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97ABD" w:rsidRPr="00124873" w:rsidTr="004C00ED">
        <w:tc>
          <w:tcPr>
            <w:tcW w:w="4788" w:type="dxa"/>
          </w:tcPr>
          <w:p w:rsidR="00491982" w:rsidRDefault="00491982" w:rsidP="00491982">
            <w:pPr>
              <w:pStyle w:val="CABEZA"/>
              <w:rPr>
                <w:rFonts w:ascii="Verdana" w:hAnsi="Verdana"/>
                <w:sz w:val="16"/>
                <w:szCs w:val="16"/>
              </w:rPr>
            </w:pPr>
            <w:r>
              <w:rPr>
                <w:rFonts w:ascii="Verdana" w:hAnsi="Verdana"/>
                <w:sz w:val="16"/>
                <w:szCs w:val="16"/>
              </w:rPr>
              <w:t>SECRETARIA DE COMUNICACIONES Y TRANSPORTES</w:t>
            </w:r>
          </w:p>
          <w:p w:rsidR="00A97ABD" w:rsidRPr="00A97ABD" w:rsidRDefault="00491982" w:rsidP="00491982">
            <w:pPr>
              <w:pStyle w:val="CABEZA"/>
              <w:rPr>
                <w:rFonts w:ascii="Verdana" w:hAnsi="Verdana"/>
                <w:sz w:val="16"/>
                <w:szCs w:val="16"/>
              </w:rPr>
            </w:pPr>
            <w:r>
              <w:rPr>
                <w:rFonts w:ascii="Verdana" w:hAnsi="Verdana"/>
                <w:sz w:val="16"/>
                <w:szCs w:val="16"/>
              </w:rPr>
              <w:t>(SCT)</w:t>
            </w:r>
          </w:p>
        </w:tc>
        <w:tc>
          <w:tcPr>
            <w:tcW w:w="4788" w:type="dxa"/>
          </w:tcPr>
          <w:p w:rsidR="00491982" w:rsidRDefault="00491982" w:rsidP="00491982">
            <w:pPr>
              <w:pStyle w:val="CABEZA"/>
              <w:rPr>
                <w:rFonts w:ascii="Verdana" w:hAnsi="Verdana"/>
                <w:sz w:val="16"/>
                <w:szCs w:val="16"/>
                <w:lang w:val="en-US"/>
              </w:rPr>
            </w:pPr>
            <w:r>
              <w:rPr>
                <w:rFonts w:ascii="Verdana" w:hAnsi="Verdana"/>
                <w:sz w:val="16"/>
                <w:szCs w:val="16"/>
                <w:lang w:val="en-US"/>
              </w:rPr>
              <w:t>SECRETARY OF COMMUNICATIONS AND TRANSPOR</w:t>
            </w:r>
            <w:r w:rsidR="00EF7895">
              <w:rPr>
                <w:rFonts w:ascii="Verdana" w:hAnsi="Verdana"/>
                <w:sz w:val="16"/>
                <w:szCs w:val="16"/>
                <w:lang w:val="en-US"/>
              </w:rPr>
              <w:t>T</w:t>
            </w:r>
            <w:r>
              <w:rPr>
                <w:rFonts w:ascii="Verdana" w:hAnsi="Verdana"/>
                <w:sz w:val="16"/>
                <w:szCs w:val="16"/>
                <w:lang w:val="en-US"/>
              </w:rPr>
              <w:t>ATION</w:t>
            </w:r>
          </w:p>
          <w:p w:rsidR="00A97ABD" w:rsidRPr="008A6D83" w:rsidRDefault="00491982" w:rsidP="00491982">
            <w:pPr>
              <w:pStyle w:val="CABEZA"/>
              <w:rPr>
                <w:rFonts w:ascii="Verdana" w:hAnsi="Verdana"/>
                <w:sz w:val="16"/>
                <w:szCs w:val="16"/>
                <w:lang w:val="en-US"/>
              </w:rPr>
            </w:pPr>
            <w:r>
              <w:rPr>
                <w:rFonts w:ascii="Verdana" w:hAnsi="Verdana"/>
                <w:sz w:val="16"/>
                <w:szCs w:val="16"/>
                <w:lang w:val="en-US"/>
              </w:rPr>
              <w:t>(SCT)</w:t>
            </w:r>
          </w:p>
        </w:tc>
      </w:tr>
      <w:tr w:rsidR="00A97ABD" w:rsidRPr="00124873" w:rsidTr="004C00ED">
        <w:trPr>
          <w:trHeight w:val="1125"/>
        </w:trPr>
        <w:tc>
          <w:tcPr>
            <w:tcW w:w="4788" w:type="dxa"/>
          </w:tcPr>
          <w:p w:rsidR="00A97ABD" w:rsidRPr="00A97ABD" w:rsidRDefault="00A97ABD" w:rsidP="00491982">
            <w:pPr>
              <w:pStyle w:val="Titulo1"/>
              <w:pBdr>
                <w:bottom w:val="none" w:sz="0" w:space="0" w:color="auto"/>
              </w:pBdr>
              <w:rPr>
                <w:rFonts w:ascii="Verdana" w:hAnsi="Verdana"/>
                <w:sz w:val="16"/>
                <w:szCs w:val="16"/>
              </w:rPr>
            </w:pPr>
            <w:r w:rsidRPr="00A97ABD">
              <w:rPr>
                <w:rFonts w:ascii="Verdana" w:hAnsi="Verdana"/>
                <w:sz w:val="16"/>
                <w:szCs w:val="16"/>
              </w:rPr>
              <w:t>NORMA Oficial Mexicana NOM-004-SCT/2008, Sistemas de identificación de unidades destinadas al transporte de substancias, materiales y residuos peligrosos.</w:t>
            </w:r>
          </w:p>
        </w:tc>
        <w:tc>
          <w:tcPr>
            <w:tcW w:w="4788" w:type="dxa"/>
          </w:tcPr>
          <w:p w:rsidR="00A97ABD" w:rsidRPr="00491982" w:rsidRDefault="00491982" w:rsidP="00491982">
            <w:pPr>
              <w:pStyle w:val="Titulo1"/>
              <w:pBdr>
                <w:bottom w:val="none" w:sz="0" w:space="0" w:color="auto"/>
              </w:pBdr>
              <w:rPr>
                <w:rFonts w:ascii="Verdana" w:hAnsi="Verdana"/>
                <w:sz w:val="16"/>
                <w:szCs w:val="16"/>
                <w:lang w:val="en-US"/>
              </w:rPr>
            </w:pPr>
            <w:r w:rsidRPr="00491982">
              <w:rPr>
                <w:rFonts w:ascii="Verdana" w:hAnsi="Verdana"/>
                <w:sz w:val="16"/>
                <w:szCs w:val="16"/>
                <w:lang w:val="en-US"/>
              </w:rPr>
              <w:t>Official Mexican Standard NOM-004-SCT-2</w:t>
            </w:r>
            <w:r>
              <w:rPr>
                <w:rFonts w:ascii="Verdana" w:hAnsi="Verdana"/>
                <w:sz w:val="16"/>
                <w:szCs w:val="16"/>
                <w:lang w:val="en-US"/>
              </w:rPr>
              <w:t xml:space="preserve">008, Systems of identification of units designated for the transport of hazardous substances, materials and wastes.  </w:t>
            </w:r>
          </w:p>
        </w:tc>
      </w:tr>
      <w:tr w:rsidR="00A97ABD" w:rsidRPr="00A97ABD" w:rsidTr="004C00ED">
        <w:tc>
          <w:tcPr>
            <w:tcW w:w="4788" w:type="dxa"/>
          </w:tcPr>
          <w:p w:rsidR="00A97ABD" w:rsidRPr="00A97ABD" w:rsidRDefault="00A97ABD" w:rsidP="00491982">
            <w:pPr>
              <w:pStyle w:val="Titulo2"/>
              <w:pBdr>
                <w:top w:val="none" w:sz="0" w:space="0" w:color="auto"/>
              </w:pBdr>
              <w:rPr>
                <w:rFonts w:ascii="Verdana" w:hAnsi="Verdana"/>
                <w:sz w:val="16"/>
                <w:szCs w:val="16"/>
              </w:rPr>
            </w:pPr>
            <w:r w:rsidRPr="00A97ABD">
              <w:rPr>
                <w:rFonts w:ascii="Verdana" w:hAnsi="Verdana"/>
                <w:sz w:val="16"/>
                <w:szCs w:val="16"/>
              </w:rPr>
              <w:t>Al margen un sello con el Escudo Nacional, que dice: Estados Unidos Mexicanos.- Secretaría de Comunicaciones y Transportes.</w:t>
            </w:r>
          </w:p>
        </w:tc>
        <w:tc>
          <w:tcPr>
            <w:tcW w:w="4788" w:type="dxa"/>
          </w:tcPr>
          <w:p w:rsidR="00A97ABD" w:rsidRPr="00A97ABD" w:rsidRDefault="00491982" w:rsidP="00491982">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Communications and Transportation</w:t>
            </w:r>
          </w:p>
        </w:tc>
      </w:tr>
      <w:tr w:rsidR="00A97ABD" w:rsidRPr="00124873" w:rsidTr="004C00ED">
        <w:tc>
          <w:tcPr>
            <w:tcW w:w="4788" w:type="dxa"/>
          </w:tcPr>
          <w:p w:rsidR="00A97ABD" w:rsidRPr="00A97ABD" w:rsidRDefault="00491982" w:rsidP="00491982">
            <w:pPr>
              <w:pStyle w:val="Texto"/>
              <w:spacing w:after="54"/>
              <w:ind w:firstLine="0"/>
              <w:rPr>
                <w:rFonts w:ascii="Verdana" w:hAnsi="Verdana"/>
                <w:sz w:val="16"/>
                <w:szCs w:val="16"/>
              </w:rPr>
            </w:pPr>
            <w:r w:rsidRPr="00A97ABD">
              <w:rPr>
                <w:rFonts w:ascii="Verdana" w:hAnsi="Verdana"/>
                <w:sz w:val="16"/>
                <w:szCs w:val="16"/>
              </w:rPr>
              <w:t>NORMA OFICIAL MEXICANA NOM-004-SCT/2008, SISTEMAS DE IDENTIFICACION DE UNIDADES DESTINADAS AL TRANSPORTE DE SUBSTANCIAS, MATERIALES Y RESIDUOS PELIGROSOS.</w:t>
            </w:r>
          </w:p>
        </w:tc>
        <w:tc>
          <w:tcPr>
            <w:tcW w:w="4788" w:type="dxa"/>
          </w:tcPr>
          <w:p w:rsidR="00A97ABD" w:rsidRPr="00491982" w:rsidRDefault="00491982" w:rsidP="00491982">
            <w:pPr>
              <w:pStyle w:val="Texto"/>
              <w:spacing w:after="54"/>
              <w:ind w:firstLine="0"/>
              <w:rPr>
                <w:rFonts w:ascii="Verdana" w:hAnsi="Verdana"/>
                <w:sz w:val="16"/>
                <w:szCs w:val="16"/>
                <w:lang w:val="en-US"/>
              </w:rPr>
            </w:pPr>
            <w:r>
              <w:rPr>
                <w:rFonts w:ascii="Verdana" w:hAnsi="Verdana"/>
                <w:sz w:val="16"/>
                <w:szCs w:val="16"/>
                <w:lang w:val="en-US"/>
              </w:rPr>
              <w:t xml:space="preserve">OFFICIAL MEXICAN STANDARD NOM-004-SCT-2008, SYSTEMS OF IDENTIFICATION OF UNITS DESIGNATED FOR THE TRANSPORT OF HAZARDOUS SUBSTANCES, MATERIALS AND WASTES.  </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491982">
              <w:rPr>
                <w:rFonts w:ascii="Verdana" w:hAnsi="Verdana"/>
                <w:b/>
                <w:sz w:val="16"/>
                <w:szCs w:val="16"/>
              </w:rPr>
              <w:t>HUMBERTO TREVIÑO LANDOIS,</w:t>
            </w:r>
            <w:r w:rsidRPr="00A97ABD">
              <w:rPr>
                <w:rFonts w:ascii="Verdana" w:hAnsi="Verdana"/>
                <w:sz w:val="16"/>
                <w:szCs w:val="16"/>
              </w:rPr>
              <w:t xml:space="preserve"> Subsecretario de Transporte y Presidente de los Comités Consultivos Nacionales de Normalización de Transporte Terrestre y de Transporte Aéreo, conjuntamente con </w:t>
            </w:r>
            <w:r w:rsidRPr="00491982">
              <w:rPr>
                <w:rFonts w:ascii="Verdana" w:hAnsi="Verdana"/>
                <w:b/>
                <w:sz w:val="16"/>
                <w:szCs w:val="16"/>
              </w:rPr>
              <w:t>ALEJANDRO CHACON DOMINGUEZ,</w:t>
            </w:r>
            <w:r w:rsidRPr="00A97ABD">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IV, VI, IX, XII, XIV, XVI, XVII, XVIII, XXV y XXVII de </w:t>
            </w:r>
            <w:smartTag w:uri="urn:schemas-microsoft-com:office:smarttags" w:element="PersonName">
              <w:smartTagPr>
                <w:attr w:name="ProductID" w:val="la Ley Org￡nica"/>
              </w:smartTagPr>
              <w:r w:rsidRPr="00A97ABD">
                <w:rPr>
                  <w:rFonts w:ascii="Verdana" w:hAnsi="Verdana"/>
                  <w:sz w:val="16"/>
                  <w:szCs w:val="16"/>
                </w:rPr>
                <w:t>la Ley Orgánica</w:t>
              </w:r>
            </w:smartTag>
            <w:r w:rsidRPr="00A97ABD">
              <w:rPr>
                <w:rFonts w:ascii="Verdana" w:hAnsi="Verdana"/>
                <w:sz w:val="16"/>
                <w:szCs w:val="16"/>
              </w:rPr>
              <w:t xml:space="preserve"> de </w:t>
            </w:r>
            <w:smartTag w:uri="urn:schemas-microsoft-com:office:smarttags" w:element="PersonName">
              <w:smartTagPr>
                <w:attr w:name="ProductID" w:val="la Administraci￳n P￺blica"/>
              </w:smartTagPr>
              <w:r w:rsidRPr="00A97ABD">
                <w:rPr>
                  <w:rFonts w:ascii="Verdana" w:hAnsi="Verdana"/>
                  <w:sz w:val="16"/>
                  <w:szCs w:val="16"/>
                </w:rPr>
                <w:t>la Administración Pública</w:t>
              </w:r>
            </w:smartTag>
            <w:r w:rsidRPr="00A97ABD">
              <w:rPr>
                <w:rFonts w:ascii="Verdana" w:hAnsi="Verdana"/>
                <w:sz w:val="16"/>
                <w:szCs w:val="16"/>
              </w:rPr>
              <w:t xml:space="preserve"> Federal; 1o., 38 fracción II, 40 fracciones V, XIII, XVI y XVII, 41, 43 y 47 fracción IV y 51 de </w:t>
            </w:r>
            <w:smartTag w:uri="urn:schemas-microsoft-com:office:smarttags" w:element="PersonName">
              <w:smartTagPr>
                <w:attr w:name="ProductID" w:val="la Ley Federal"/>
              </w:smartTagPr>
              <w:smartTag w:uri="urn:schemas-microsoft-com:office:smarttags" w:element="PersonName">
                <w:smartTagPr>
                  <w:attr w:name="ProductID" w:val="la Ley"/>
                </w:smartTagPr>
                <w:r w:rsidRPr="00A97ABD">
                  <w:rPr>
                    <w:rFonts w:ascii="Verdana" w:hAnsi="Verdana"/>
                    <w:sz w:val="16"/>
                    <w:szCs w:val="16"/>
                  </w:rPr>
                  <w:t>la Ley</w:t>
                </w:r>
              </w:smartTag>
              <w:r w:rsidRPr="00A97ABD">
                <w:rPr>
                  <w:rFonts w:ascii="Verdana" w:hAnsi="Verdana"/>
                  <w:sz w:val="16"/>
                  <w:szCs w:val="16"/>
                </w:rPr>
                <w:t xml:space="preserve"> Federal</w:t>
              </w:r>
            </w:smartTag>
            <w:r w:rsidRPr="00A97ABD">
              <w:rPr>
                <w:rFonts w:ascii="Verdana" w:hAnsi="Verdana"/>
                <w:sz w:val="16"/>
                <w:szCs w:val="16"/>
              </w:rPr>
              <w:t xml:space="preserve"> sobre Metrología y Normalización; 4o. de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de Procedimiento Administrativo; 5o. fracción VI de </w:t>
            </w:r>
            <w:smartTag w:uri="urn:schemas-microsoft-com:office:smarttags" w:element="PersonName">
              <w:smartTagPr>
                <w:attr w:name="ProductID" w:val="la Ley"/>
              </w:smartTagPr>
              <w:r w:rsidRPr="00A97ABD">
                <w:rPr>
                  <w:rFonts w:ascii="Verdana" w:hAnsi="Verdana"/>
                  <w:sz w:val="16"/>
                  <w:szCs w:val="16"/>
                </w:rPr>
                <w:t>la Ley</w:t>
              </w:r>
            </w:smartTag>
            <w:r w:rsidRPr="00A97ABD">
              <w:rPr>
                <w:rFonts w:ascii="Verdana" w:hAnsi="Verdana"/>
                <w:sz w:val="16"/>
                <w:szCs w:val="16"/>
              </w:rPr>
              <w:t xml:space="preserve"> de Caminos, Puentes y Autotransporte Federal; 1o., 8o. fracciones VIII, IX, XIII y XIV, 65 y 66 de </w:t>
            </w:r>
            <w:smartTag w:uri="urn:schemas-microsoft-com:office:smarttags" w:element="PersonName">
              <w:smartTagPr>
                <w:attr w:name="ProductID" w:val="la Ley"/>
              </w:smartTagPr>
              <w:r w:rsidRPr="00A97ABD">
                <w:rPr>
                  <w:rFonts w:ascii="Verdana" w:hAnsi="Verdana"/>
                  <w:sz w:val="16"/>
                  <w:szCs w:val="16"/>
                </w:rPr>
                <w:t>la Ley</w:t>
              </w:r>
            </w:smartTag>
            <w:r w:rsidRPr="00A97ABD">
              <w:rPr>
                <w:rFonts w:ascii="Verdana" w:hAnsi="Verdana"/>
                <w:sz w:val="16"/>
                <w:szCs w:val="16"/>
              </w:rPr>
              <w:t xml:space="preserve"> de Navegación y Comercio Marítimos; 1o., 6o. fracciones III y V de </w:t>
            </w:r>
            <w:smartTag w:uri="urn:schemas-microsoft-com:office:smarttags" w:element="PersonName">
              <w:smartTagPr>
                <w:attr w:name="ProductID" w:val="la Ley"/>
              </w:smartTagPr>
              <w:r w:rsidRPr="00A97ABD">
                <w:rPr>
                  <w:rFonts w:ascii="Verdana" w:hAnsi="Verdana"/>
                  <w:sz w:val="16"/>
                  <w:szCs w:val="16"/>
                </w:rPr>
                <w:t>la Ley</w:t>
              </w:r>
            </w:smartTag>
            <w:r w:rsidRPr="00A97ABD">
              <w:rPr>
                <w:rFonts w:ascii="Verdana" w:hAnsi="Verdana"/>
                <w:sz w:val="16"/>
                <w:szCs w:val="16"/>
              </w:rPr>
              <w:t xml:space="preserve"> de Aviación Civil; 28, 31, 34 y 39 del Reglamento de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38, 39 y 114 fracción II del Reglamento para el Transporte Terrestre de Materiales y Residuos Peligrosos; 183 del Reglamento de Inspección de Seguridad Marítima; 45 del Reglamento de </w:t>
            </w:r>
            <w:smartTag w:uri="urn:schemas-microsoft-com:office:smarttags" w:element="PersonName">
              <w:smartTagPr>
                <w:attr w:name="ProductID" w:val="la Ley"/>
              </w:smartTagPr>
              <w:r w:rsidRPr="00A97ABD">
                <w:rPr>
                  <w:rFonts w:ascii="Verdana" w:hAnsi="Verdana"/>
                  <w:sz w:val="16"/>
                  <w:szCs w:val="16"/>
                </w:rPr>
                <w:t>la Ley</w:t>
              </w:r>
            </w:smartTag>
            <w:r w:rsidRPr="00A97ABD">
              <w:rPr>
                <w:rFonts w:ascii="Verdana" w:hAnsi="Verdana"/>
                <w:sz w:val="16"/>
                <w:szCs w:val="16"/>
              </w:rPr>
              <w:t xml:space="preserve"> de Aviación Civil; 6o. fracción XIII del Reglamento Interior de </w:t>
            </w:r>
            <w:smartTag w:uri="urn:schemas-microsoft-com:office:smarttags" w:element="PersonName">
              <w:smartTagPr>
                <w:attr w:name="ProductID" w:val="La Secretar￭a"/>
              </w:smartTagPr>
              <w:r w:rsidRPr="00A97ABD">
                <w:rPr>
                  <w:rFonts w:ascii="Verdana" w:hAnsi="Verdana"/>
                  <w:sz w:val="16"/>
                  <w:szCs w:val="16"/>
                </w:rPr>
                <w:t>la Secretaría</w:t>
              </w:r>
            </w:smartTag>
            <w:r w:rsidRPr="00A97ABD">
              <w:rPr>
                <w:rFonts w:ascii="Verdana" w:hAnsi="Verdana"/>
                <w:sz w:val="16"/>
                <w:szCs w:val="16"/>
              </w:rPr>
              <w:t xml:space="preserve"> de Comunicaciones y Transportes y demás ordenamientos jurídicos que resulten aplicables, y</w:t>
            </w:r>
          </w:p>
        </w:tc>
        <w:tc>
          <w:tcPr>
            <w:tcW w:w="4788" w:type="dxa"/>
          </w:tcPr>
          <w:p w:rsidR="00A97ABD" w:rsidRPr="00491982" w:rsidRDefault="00491982" w:rsidP="00491982">
            <w:pPr>
              <w:pStyle w:val="Texto"/>
              <w:spacing w:after="54"/>
              <w:ind w:firstLine="0"/>
              <w:rPr>
                <w:rFonts w:ascii="Verdana" w:hAnsi="Verdana"/>
                <w:sz w:val="16"/>
                <w:szCs w:val="16"/>
                <w:lang w:val="en-US"/>
              </w:rPr>
            </w:pPr>
            <w:r>
              <w:rPr>
                <w:rFonts w:ascii="Verdana" w:hAnsi="Verdana"/>
                <w:b/>
                <w:sz w:val="16"/>
                <w:szCs w:val="16"/>
                <w:lang w:val="en-US"/>
              </w:rPr>
              <w:t xml:space="preserve">HUMBERTO TREVIÑO LANDOIS, </w:t>
            </w:r>
            <w:r>
              <w:rPr>
                <w:rFonts w:ascii="Verdana" w:hAnsi="Verdana"/>
                <w:sz w:val="16"/>
                <w:szCs w:val="16"/>
                <w:lang w:val="en-US"/>
              </w:rPr>
              <w:t xml:space="preserve">Sub-Secretary of Transportation and President of the National Consultative Committees of Standardization of Land Transport and of Air Transport, jointly with </w:t>
            </w:r>
            <w:r>
              <w:rPr>
                <w:rFonts w:ascii="Verdana" w:hAnsi="Verdana"/>
                <w:b/>
                <w:sz w:val="16"/>
                <w:szCs w:val="16"/>
                <w:lang w:val="en-US"/>
              </w:rPr>
              <w:t xml:space="preserve">ALEJANDO CHACON DOMINGUEZ, </w:t>
            </w:r>
            <w:r>
              <w:rPr>
                <w:rFonts w:ascii="Verdana" w:hAnsi="Verdana"/>
                <w:sz w:val="16"/>
                <w:szCs w:val="16"/>
                <w:lang w:val="en-US"/>
              </w:rPr>
              <w:t>General Coordinator of Ports and Merchant Marine and President of the National Consultative Committee of Standardization of Maritime and Ports Transport, based on articles 36 sections I, IV, VI, IX, XII, XIV, XVI, XVII, XVIII, XXV and XXVII of the Organic Law of the Federal Public Administration; 1, 38 section II, 40 sections V, XIII, XVI and XVII, 41, 43, and 47 section IV and 51 of the Federal Law on Metrology and Standardization; 4 of the Federal Law of Administrative Procedure; 5 section VI of the Law of Roads, Bridges and Federal Motor transportation; 1, 8, sections VIII, IX, XIII and XIV, 65, and 66 of the Law of Navigation and Maritime Commerce; 1, 6 sections III and V of the Law of Civil Aviation; 28, 31, 34, and 39 of the Regulation of the Federal Law on Metrology and Standardization; 38, 39 and 114 section II of the Regulation for the Land Transport of Hazardous Materials and Wastes; 183 of the Regulation of Inspection of Maritime Safety; 45, of the Regulation of Civil Aviation; 6 section XIII of the Internal Regulation of the Secretary of Communications and Transportation and all other legal ordinances that result applicable, and</w:t>
            </w:r>
          </w:p>
        </w:tc>
      </w:tr>
      <w:tr w:rsidR="00A97ABD" w:rsidRPr="00A97ABD" w:rsidTr="004C00ED">
        <w:tc>
          <w:tcPr>
            <w:tcW w:w="4788" w:type="dxa"/>
          </w:tcPr>
          <w:p w:rsidR="00A97ABD" w:rsidRPr="00A97ABD" w:rsidRDefault="00A97ABD" w:rsidP="00491982">
            <w:pPr>
              <w:pStyle w:val="ANOTACION"/>
              <w:spacing w:after="54"/>
              <w:rPr>
                <w:rFonts w:ascii="Verdana" w:hAnsi="Verdana"/>
                <w:sz w:val="16"/>
                <w:szCs w:val="16"/>
              </w:rPr>
            </w:pPr>
            <w:r w:rsidRPr="00A97ABD">
              <w:rPr>
                <w:rFonts w:ascii="Verdana" w:hAnsi="Verdana"/>
                <w:sz w:val="16"/>
                <w:szCs w:val="16"/>
              </w:rPr>
              <w:t>CONSIDERANDO</w:t>
            </w:r>
          </w:p>
        </w:tc>
        <w:tc>
          <w:tcPr>
            <w:tcW w:w="4788" w:type="dxa"/>
          </w:tcPr>
          <w:p w:rsidR="00A97ABD" w:rsidRPr="00A97ABD" w:rsidRDefault="00491982" w:rsidP="00491982">
            <w:pPr>
              <w:pStyle w:val="ANOTACION"/>
              <w:spacing w:after="54"/>
              <w:rPr>
                <w:rFonts w:ascii="Verdana" w:hAnsi="Verdana"/>
                <w:sz w:val="16"/>
                <w:szCs w:val="16"/>
                <w:lang w:val="en-US"/>
              </w:rPr>
            </w:pPr>
            <w:r>
              <w:rPr>
                <w:rFonts w:ascii="Verdana" w:hAnsi="Verdana"/>
                <w:sz w:val="16"/>
                <w:szCs w:val="16"/>
                <w:lang w:val="en-US"/>
              </w:rPr>
              <w:t>CONSIDERING</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A97ABD">
              <w:rPr>
                <w:rFonts w:ascii="Verdana" w:hAnsi="Verdana"/>
                <w:sz w:val="16"/>
                <w:szCs w:val="16"/>
              </w:rPr>
              <w:t>Que es necesario que las unidades para el transporte de substancias, materiales y residuos peligrosos, por el riesgo inherente que representan dichos productos, cuenten con un sistema de identificación que permita a simple vista identificar los riesgos asociados a esos productos a efecto de que se adopten las medidas de seguridad necesarias, con la finalidad de contar con los elementos informativos que incidan en la prevención de accidentes durante su manejo y transportación.</w:t>
            </w:r>
          </w:p>
        </w:tc>
        <w:tc>
          <w:tcPr>
            <w:tcW w:w="4788" w:type="dxa"/>
          </w:tcPr>
          <w:p w:rsidR="00A97ABD" w:rsidRPr="00491982" w:rsidRDefault="00491982" w:rsidP="00491982">
            <w:pPr>
              <w:pStyle w:val="Texto"/>
              <w:spacing w:after="54"/>
              <w:ind w:firstLine="0"/>
              <w:rPr>
                <w:rFonts w:ascii="Verdana" w:hAnsi="Verdana"/>
                <w:sz w:val="16"/>
                <w:szCs w:val="16"/>
                <w:lang w:val="en-US"/>
              </w:rPr>
            </w:pPr>
            <w:r>
              <w:rPr>
                <w:rFonts w:ascii="Verdana" w:hAnsi="Verdana"/>
                <w:sz w:val="16"/>
                <w:szCs w:val="16"/>
                <w:lang w:val="en-US"/>
              </w:rPr>
              <w:t>That it is necessary that the units for the transport of hazardous substances, materials and wastes, because of the risk inherent that said products represent, have a system of identification that permits identifying at first glance the risks associated to those products for the purpose of adopting the measures of safety necessary, for the purpose of have the informative elements that influence in the prevention of accidents during their handling and transportation.</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A97ABD">
              <w:rPr>
                <w:rFonts w:ascii="Verdana" w:hAnsi="Verdana"/>
                <w:sz w:val="16"/>
                <w:szCs w:val="16"/>
              </w:rPr>
              <w:t xml:space="preserve">Que la presente Norma Oficial Mexicana, establece disposiciones uniformes aplicables para los diferentes modos de transporte, a efecto de la comunicación e identificación de riesgo, relativas a las características y dimensiones de los carteles que deben portar las unidades vehiculares, camiones, unidades de arrastre, </w:t>
            </w:r>
            <w:r w:rsidRPr="00A97ABD">
              <w:rPr>
                <w:rFonts w:ascii="Verdana" w:hAnsi="Verdana"/>
                <w:sz w:val="16"/>
                <w:szCs w:val="16"/>
              </w:rPr>
              <w:lastRenderedPageBreak/>
              <w:t>autotanques, carrotanques, contenedores, contenedores cisterna, tanques portátiles y recipientes intermedios para granel y demás unidades de autotransporte y ferrocarril, a fin de identificar la clase de riesgo asociado a las substancias, materiales o residuos peligrosos que se transportan.</w:t>
            </w:r>
          </w:p>
        </w:tc>
        <w:tc>
          <w:tcPr>
            <w:tcW w:w="4788" w:type="dxa"/>
          </w:tcPr>
          <w:p w:rsidR="00A97ABD" w:rsidRPr="00491982" w:rsidRDefault="00491982" w:rsidP="00BF6F9D">
            <w:pPr>
              <w:pStyle w:val="Texto"/>
              <w:spacing w:after="54"/>
              <w:ind w:firstLine="0"/>
              <w:rPr>
                <w:rFonts w:ascii="Verdana" w:hAnsi="Verdana"/>
                <w:sz w:val="16"/>
                <w:szCs w:val="16"/>
                <w:lang w:val="en-US"/>
              </w:rPr>
            </w:pPr>
            <w:r>
              <w:rPr>
                <w:rFonts w:ascii="Verdana" w:hAnsi="Verdana"/>
                <w:sz w:val="16"/>
                <w:szCs w:val="16"/>
                <w:lang w:val="en-US"/>
              </w:rPr>
              <w:lastRenderedPageBreak/>
              <w:t xml:space="preserve">That this Official Mexican Standard uniformly establishes uniform provisions applicable to the different modes of transport, for the purpose of the communication and identification of risk relative to the characteristics and dimensions of the signs that the vehicular units, trucks, towing vehicles, cargo tank, rail cars, containers, cistern </w:t>
            </w:r>
            <w:r>
              <w:rPr>
                <w:rFonts w:ascii="Verdana" w:hAnsi="Verdana"/>
                <w:sz w:val="16"/>
                <w:szCs w:val="16"/>
                <w:lang w:val="en-US"/>
              </w:rPr>
              <w:lastRenderedPageBreak/>
              <w:t>type containers, portable tanks and intermediate bulk containers  and all other cargo tank and rail</w:t>
            </w:r>
            <w:r w:rsidR="00BF6F9D">
              <w:rPr>
                <w:rFonts w:ascii="Verdana" w:hAnsi="Verdana"/>
                <w:sz w:val="16"/>
                <w:szCs w:val="16"/>
                <w:lang w:val="en-US"/>
              </w:rPr>
              <w:t>way</w:t>
            </w:r>
            <w:r>
              <w:rPr>
                <w:rFonts w:ascii="Verdana" w:hAnsi="Verdana"/>
                <w:sz w:val="16"/>
                <w:szCs w:val="16"/>
                <w:lang w:val="en-US"/>
              </w:rPr>
              <w:t xml:space="preserve"> car units, for the purpose of identifying the class of risk associated with the hazardous substances, materials or wastes that they transport.</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A97ABD">
              <w:rPr>
                <w:rFonts w:ascii="Verdana" w:hAnsi="Verdana"/>
                <w:sz w:val="16"/>
                <w:szCs w:val="16"/>
              </w:rPr>
              <w:lastRenderedPageBreak/>
              <w:t xml:space="preserve">Que en cumplimiento a lo establecido en el artículo 51 de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fue necesario actualizar las disposiciones normativas para la identificación de unidades, de acuerdo a la última edición de </w:t>
            </w:r>
            <w:smartTag w:uri="urn:schemas-microsoft-com:office:smarttags" w:element="PersonName">
              <w:smartTagPr>
                <w:attr w:name="ProductID" w:val="la Reglamentaci￳n Modelos"/>
              </w:smartTagPr>
              <w:r w:rsidRPr="00A97ABD">
                <w:rPr>
                  <w:rFonts w:ascii="Verdana" w:hAnsi="Verdana"/>
                  <w:sz w:val="16"/>
                  <w:szCs w:val="16"/>
                </w:rPr>
                <w:t>la Reglamentación Modelos</w:t>
              </w:r>
            </w:smartTag>
            <w:r w:rsidRPr="00A97ABD">
              <w:rPr>
                <w:rFonts w:ascii="Verdana" w:hAnsi="Verdana"/>
                <w:sz w:val="16"/>
                <w:szCs w:val="16"/>
              </w:rPr>
              <w:t xml:space="preserve"> para el Transporte de Mercancías Peligrosas de </w:t>
            </w:r>
            <w:smartTag w:uri="urn:schemas-microsoft-com:office:smarttags" w:element="PersonName">
              <w:smartTagPr>
                <w:attr w:name="ProductID" w:val="la Organizaci￳n"/>
              </w:smartTagPr>
              <w:r w:rsidRPr="00A97ABD">
                <w:rPr>
                  <w:rFonts w:ascii="Verdana" w:hAnsi="Verdana"/>
                  <w:sz w:val="16"/>
                  <w:szCs w:val="16"/>
                </w:rPr>
                <w:t>la Organización</w:t>
              </w:r>
            </w:smartTag>
            <w:r w:rsidRPr="00A97ABD">
              <w:rPr>
                <w:rFonts w:ascii="Verdana" w:hAnsi="Verdana"/>
                <w:sz w:val="16"/>
                <w:szCs w:val="16"/>
              </w:rPr>
              <w:t xml:space="preserve"> de las Naciones Unidas, con la finalidad de facilitar el transporte internacional de las substancias, materiales y residuos peligrosos, cumpliendo con las medidas de seguridad requeridas para este tipo de productos, a efecto de prevenir situaciones de riesgo durante su manejo y transporte.</w:t>
            </w:r>
          </w:p>
        </w:tc>
        <w:tc>
          <w:tcPr>
            <w:tcW w:w="4788" w:type="dxa"/>
          </w:tcPr>
          <w:p w:rsidR="00A97ABD" w:rsidRPr="00491982" w:rsidRDefault="00491982" w:rsidP="00491982">
            <w:pPr>
              <w:pStyle w:val="Texto"/>
              <w:spacing w:after="54"/>
              <w:ind w:firstLine="0"/>
              <w:rPr>
                <w:rFonts w:ascii="Verdana" w:hAnsi="Verdana"/>
                <w:sz w:val="16"/>
                <w:szCs w:val="16"/>
                <w:lang w:val="en-US"/>
              </w:rPr>
            </w:pPr>
            <w:r>
              <w:rPr>
                <w:rFonts w:ascii="Verdana" w:hAnsi="Verdana"/>
                <w:sz w:val="16"/>
                <w:szCs w:val="16"/>
                <w:lang w:val="en-US"/>
              </w:rPr>
              <w:t xml:space="preserve">That in conformity to that established in article 51 of the Federal Law on Metrology and Standardization it was necessary to update the regulatory provisions for the identification of units, according to the latest edition of the Model Regulation for the Transport of Dangerous Goods of the United Nations Organization for the purpose of facilitating international transport of hazardous substances, materials and wastes, complying with the safety measures required for this type of products, for the purpose of preventing situations of risk during their handling and transport. </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A97ABD">
              <w:rPr>
                <w:rFonts w:ascii="Verdana" w:hAnsi="Verdana"/>
                <w:spacing w:val="-3"/>
                <w:sz w:val="16"/>
                <w:szCs w:val="16"/>
              </w:rPr>
              <w:t xml:space="preserve">Que como resultado de los trabajos derivados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 como fundamento las Recomendaciones Relativas al Transporte de Mercancías Peligrosas de </w:t>
            </w:r>
            <w:smartTag w:uri="urn:schemas-microsoft-com:office:smarttags" w:element="PersonName">
              <w:smartTagPr>
                <w:attr w:name="ProductID" w:val="la Organizaci￳n"/>
              </w:smartTagPr>
              <w:r w:rsidRPr="00A97ABD">
                <w:rPr>
                  <w:rFonts w:ascii="Verdana" w:hAnsi="Verdana"/>
                  <w:spacing w:val="-3"/>
                  <w:sz w:val="16"/>
                  <w:szCs w:val="16"/>
                </w:rPr>
                <w:t>la Organización</w:t>
              </w:r>
            </w:smartTag>
            <w:r w:rsidRPr="00A97ABD">
              <w:rPr>
                <w:rFonts w:ascii="Verdana" w:hAnsi="Verdana"/>
                <w:spacing w:val="-3"/>
                <w:sz w:val="16"/>
                <w:szCs w:val="16"/>
              </w:rPr>
              <w:t xml:space="preserve"> de las Naciones Unidas u otras Normas que las partes acuerden</w:t>
            </w:r>
            <w:r w:rsidRPr="00A97ABD">
              <w:rPr>
                <w:rFonts w:ascii="Verdana" w:hAnsi="Verdana"/>
                <w:sz w:val="16"/>
                <w:szCs w:val="16"/>
              </w:rPr>
              <w:t xml:space="preserve">, en este sentido se toma como referencia para la elaboración de la presente Norma Oficial Mexicana, </w:t>
            </w:r>
            <w:smartTag w:uri="urn:schemas-microsoft-com:office:smarttags" w:element="PersonName">
              <w:smartTagPr>
                <w:attr w:name="ProductID" w:val="la Regulaci￳n Modelo"/>
              </w:smartTagPr>
              <w:r w:rsidRPr="00A97ABD">
                <w:rPr>
                  <w:rFonts w:ascii="Verdana" w:hAnsi="Verdana"/>
                  <w:sz w:val="16"/>
                  <w:szCs w:val="16"/>
                </w:rPr>
                <w:t>la Regulación Modelo</w:t>
              </w:r>
            </w:smartTag>
            <w:r w:rsidRPr="00A97ABD">
              <w:rPr>
                <w:rFonts w:ascii="Verdana" w:hAnsi="Verdana"/>
                <w:sz w:val="16"/>
                <w:szCs w:val="16"/>
              </w:rPr>
              <w:t xml:space="preserve">, para el Transporte de Mercancías Peligrosas, la cual es actualizada periódicamente por el Comité de Expertos de Transporte de Mercancías Peligrosas de dicha Organización, así como el Sistema Mundialmente Armonizado para </w:t>
            </w:r>
            <w:smartTag w:uri="urn:schemas-microsoft-com:office:smarttags" w:element="PersonName">
              <w:smartTagPr>
                <w:attr w:name="ProductID" w:val="la Clasificaci￳n"/>
              </w:smartTagPr>
              <w:r w:rsidRPr="00A97ABD">
                <w:rPr>
                  <w:rFonts w:ascii="Verdana" w:hAnsi="Verdana"/>
                  <w:sz w:val="16"/>
                  <w:szCs w:val="16"/>
                </w:rPr>
                <w:t>la Clasificación</w:t>
              </w:r>
            </w:smartTag>
            <w:r w:rsidRPr="00A97ABD">
              <w:rPr>
                <w:rFonts w:ascii="Verdana" w:hAnsi="Verdana"/>
                <w:sz w:val="16"/>
                <w:szCs w:val="16"/>
              </w:rPr>
              <w:t xml:space="preserve"> y Etiquetado de Químicos (GHS) por sus siglas en inglés, lineamientos emitidos también por </w:t>
            </w:r>
            <w:smartTag w:uri="urn:schemas-microsoft-com:office:smarttags" w:element="PersonName">
              <w:smartTagPr>
                <w:attr w:name="ProductID" w:val="la Organizaci￳n"/>
              </w:smartTagPr>
              <w:r w:rsidRPr="00A97ABD">
                <w:rPr>
                  <w:rFonts w:ascii="Verdana" w:hAnsi="Verdana"/>
                  <w:sz w:val="16"/>
                  <w:szCs w:val="16"/>
                </w:rPr>
                <w:t>la Organización</w:t>
              </w:r>
            </w:smartTag>
            <w:r w:rsidRPr="00A97ABD">
              <w:rPr>
                <w:rFonts w:ascii="Verdana" w:hAnsi="Verdana"/>
                <w:sz w:val="16"/>
                <w:szCs w:val="16"/>
              </w:rPr>
              <w:t xml:space="preserve"> de las Naciones Unidas.</w:t>
            </w:r>
          </w:p>
        </w:tc>
        <w:tc>
          <w:tcPr>
            <w:tcW w:w="4788" w:type="dxa"/>
          </w:tcPr>
          <w:p w:rsidR="00A97ABD" w:rsidRPr="00491982" w:rsidRDefault="00491982" w:rsidP="00491982">
            <w:pPr>
              <w:pStyle w:val="Texto"/>
              <w:spacing w:after="54"/>
              <w:ind w:firstLine="0"/>
              <w:rPr>
                <w:rFonts w:ascii="Verdana" w:hAnsi="Verdana"/>
                <w:spacing w:val="-3"/>
                <w:sz w:val="16"/>
                <w:szCs w:val="16"/>
                <w:lang w:val="en-US"/>
              </w:rPr>
            </w:pPr>
            <w:r>
              <w:rPr>
                <w:rFonts w:ascii="Verdana" w:hAnsi="Verdana"/>
                <w:sz w:val="16"/>
                <w:szCs w:val="16"/>
                <w:lang w:val="en-US"/>
              </w:rPr>
              <w:t>That as a result of the labors derived from the Free Trade Agreement (NAFTA) between Mexico, the United States and Canada, in chapter IX, “Measures related to Standardization” Article 905, “Use of International Standards” it is stipulated that each one of the parties will utilize as criteria for their own measures, related to standardization, the pertinent international standards or those of immediate adoption. In that referring to the transport of Hazardous Materials, the Recommendations Related to the Transport of Dangerous Goods of the United Nations Organization or other standards that the parties agree on will be taken as criteria, in this sense, the preparation of this Official Mexican Standard, the Model Regulation for the Transport of Dangerous Goods is taken as a reference, which is updated periodically by the Committee of Experts of Transport of Dangerous Goods of Transport of Dangerous Goods of said Organization, as well as the Global Harmonized System for the Classification and Labeling of Chemicals (GHS) by its initials in English, guidelines issued also by the United Nations Organization.</w:t>
            </w:r>
          </w:p>
        </w:tc>
      </w:tr>
      <w:tr w:rsidR="00A97ABD" w:rsidRPr="00124873" w:rsidTr="004C00ED">
        <w:tc>
          <w:tcPr>
            <w:tcW w:w="4788" w:type="dxa"/>
          </w:tcPr>
          <w:p w:rsidR="00A97ABD" w:rsidRPr="00A97ABD" w:rsidRDefault="00A97ABD" w:rsidP="00491982">
            <w:pPr>
              <w:pStyle w:val="Texto"/>
              <w:spacing w:after="54"/>
              <w:ind w:firstLine="0"/>
              <w:rPr>
                <w:rFonts w:ascii="Verdana" w:hAnsi="Verdana"/>
                <w:sz w:val="16"/>
                <w:szCs w:val="16"/>
              </w:rPr>
            </w:pPr>
            <w:r w:rsidRPr="00A97ABD">
              <w:rPr>
                <w:rFonts w:ascii="Verdana" w:hAnsi="Verdana"/>
                <w:sz w:val="16"/>
                <w:szCs w:val="16"/>
              </w:rPr>
              <w:t xml:space="preserve">Que habiéndose dado cumplimiento al procedimiento establecido en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y su Reglamento, para la publicación de normas oficiales mexicanas, el Subsecretario de Transporte y Presidente del Comité Consultivo Nacional de Normalización de Transporte Terrestre y Transporte Aéreo y el Coordinador General de Puertos y Marina Mercante y Presidente del Comité Consultivo Nacional de Normalización de Transporte Marítimo y Puertos, con fecha 18 de octubre de 2007, tuvieron a bien ordenar la publicación en el Diario Oficial de </w:t>
            </w:r>
            <w:smartTag w:uri="urn:schemas-microsoft-com:office:smarttags" w:element="PersonName">
              <w:smartTagPr>
                <w:attr w:name="ProductID" w:val="la Federaci￳n"/>
              </w:smartTagPr>
              <w:r w:rsidRPr="00A97ABD">
                <w:rPr>
                  <w:rFonts w:ascii="Verdana" w:hAnsi="Verdana"/>
                  <w:sz w:val="16"/>
                  <w:szCs w:val="16"/>
                </w:rPr>
                <w:t>la Federación</w:t>
              </w:r>
            </w:smartTag>
            <w:r w:rsidRPr="00A97ABD">
              <w:rPr>
                <w:rFonts w:ascii="Verdana" w:hAnsi="Verdana"/>
                <w:sz w:val="16"/>
                <w:szCs w:val="16"/>
              </w:rPr>
              <w:t xml:space="preserve"> del Proyecto de Norma Oficial Mexicana PROY-NOM-004-SCT/2006, Sistema de Identificación de Unidades Destinadas al Transporte de Substancias, Materiales y Residuos Peligrosos.</w:t>
            </w:r>
          </w:p>
        </w:tc>
        <w:tc>
          <w:tcPr>
            <w:tcW w:w="4788" w:type="dxa"/>
          </w:tcPr>
          <w:p w:rsidR="00A97ABD" w:rsidRPr="00491982" w:rsidRDefault="00491982" w:rsidP="00491982">
            <w:pPr>
              <w:pStyle w:val="Texto"/>
              <w:spacing w:after="54"/>
              <w:ind w:firstLine="0"/>
              <w:rPr>
                <w:rFonts w:ascii="Verdana" w:hAnsi="Verdana"/>
                <w:sz w:val="16"/>
                <w:szCs w:val="16"/>
                <w:lang w:val="en-US"/>
              </w:rPr>
            </w:pPr>
            <w:r>
              <w:rPr>
                <w:rFonts w:ascii="Verdana" w:hAnsi="Verdana"/>
                <w:sz w:val="16"/>
                <w:szCs w:val="16"/>
                <w:lang w:val="en-US"/>
              </w:rPr>
              <w:t>That compliance have been given to the procedure established in the Federal Law on Metrology and Standardization and its Regulation, for the publication of Official Mexican Standards, the Sub-Secretary of Transport and President of the National Consultative Committee of Standardization of Land Transport and the General Coordinator of Ports and Merchant Marine and President of the National Consultative Committee of Standardization of Maritime Transport and Ports, on the 18</w:t>
            </w:r>
            <w:r>
              <w:rPr>
                <w:rFonts w:ascii="Verdana" w:hAnsi="Verdana"/>
                <w:sz w:val="16"/>
                <w:szCs w:val="16"/>
                <w:vertAlign w:val="superscript"/>
                <w:lang w:val="en-US"/>
              </w:rPr>
              <w:t>th</w:t>
            </w:r>
            <w:r>
              <w:rPr>
                <w:rFonts w:ascii="Verdana" w:hAnsi="Verdana"/>
                <w:sz w:val="16"/>
                <w:szCs w:val="16"/>
                <w:lang w:val="en-US"/>
              </w:rPr>
              <w:t xml:space="preserve"> of October of 2007, deemed it appropriate to order the publication in the Official Daily of the Federation of the Project of Official Mexican Standard PROY-NOM-004-SCT-2008, Systems of identification of units designated for the transport of hazardous substances, materials and wastes.  </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 xml:space="preserve">Que durante el plazo de 60 días naturales contados a partir de la fecha de publicación, el Proyecto de Norma Oficial Mexicana, los análisis que sirvieron de base para </w:t>
            </w:r>
            <w:r w:rsidRPr="00A97ABD">
              <w:rPr>
                <w:rFonts w:ascii="Verdana" w:hAnsi="Verdana"/>
                <w:sz w:val="16"/>
                <w:szCs w:val="16"/>
              </w:rPr>
              <w:lastRenderedPageBreak/>
              <w:t xml:space="preserve">la elaboración de su Manifestación de Impacto Regulatorio, a que hace referencia el artículo 45 de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y 32 de su Reglamento, estuvieron a disposición del público en general para su consulta, en el domicilio de los Comités Consultivos Nacionales de Normalización de Transporte Terrestre y de Transporte Aéreo, así como del Comité Consultivo Nacional de Normalización de Transporte Marítimo y Puertos.</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lastRenderedPageBreak/>
              <w:t xml:space="preserve">That during the term of 60 calendar days counted from the date of publication of the Project of Official Mexican Standard, the Statement of Regulatory Impact and the </w:t>
            </w:r>
            <w:r>
              <w:rPr>
                <w:rFonts w:ascii="Verdana" w:hAnsi="Verdana"/>
                <w:sz w:val="16"/>
                <w:szCs w:val="16"/>
                <w:lang w:val="en-US"/>
              </w:rPr>
              <w:lastRenderedPageBreak/>
              <w:t>analysis that served as criteria for its preparation, as referred to in articles 45 of the Federal Law on Metrology and Standardization and 32 of its Regulation were available to the public in general for consultation, in the domicile of the National Consultative Committees of Standardization of Land Transport and Air Transport, as well as the National Consultative Committee of Standardization of Maritime Transport and Ports.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lastRenderedPageBreak/>
              <w:t xml:space="preserve">Que de conformidad con lo establecido en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y su Reglamento, los comentarios recibidos durante el periodo de consulta pública, fueron motivo de estudio por parte de los Comités Consultivos Nacionales de Normalización de Transporte Terrestre y Transporte Aéreo, así como del Comité Consultivo Nacional de Normalización de Transporte Marítimo y Puertos, en sus sesiones ordinarias celebradas el 4 de marzo y 25 de febrero, respectivamente, resolviéndose la respuesta a cada uno de ellos, e integrándose a </w:t>
            </w:r>
            <w:smartTag w:uri="urn:schemas-microsoft-com:office:smarttags" w:element="PersonName">
              <w:smartTagPr>
                <w:attr w:name="ProductID" w:val="la Norma Oficial"/>
              </w:smartTagPr>
              <w:r w:rsidRPr="00A97ABD">
                <w:rPr>
                  <w:rFonts w:ascii="Verdana" w:hAnsi="Verdana"/>
                  <w:sz w:val="16"/>
                  <w:szCs w:val="16"/>
                </w:rPr>
                <w:t>la Norma Oficial</w:t>
              </w:r>
            </w:smartTag>
            <w:r w:rsidRPr="00A97ABD">
              <w:rPr>
                <w:rFonts w:ascii="Verdana" w:hAnsi="Verdana"/>
                <w:sz w:val="16"/>
                <w:szCs w:val="16"/>
              </w:rPr>
              <w:t xml:space="preserve"> Mexicana, las observaciones procedentes, publicándose la respuesta a comentarios el 6 de junio de 2008 en el Diario Oficial de la Federación.</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That in conformity to that established in the Federal Law on Metrology and Standardization and its Regulation, the comments received during the period of public consultation, were reason for investigation on the part of the National Consultative Committees of Standardization of Land Transport and Air Transport, as well as the National Consultative Committee of Standardization of Maritime Transport and Ports, in their ordinary sessions held on the 4</w:t>
            </w:r>
            <w:r>
              <w:rPr>
                <w:rFonts w:ascii="Verdana" w:hAnsi="Verdana"/>
                <w:sz w:val="16"/>
                <w:szCs w:val="16"/>
                <w:vertAlign w:val="superscript"/>
                <w:lang w:val="en-US"/>
              </w:rPr>
              <w:t>th</w:t>
            </w:r>
            <w:r>
              <w:rPr>
                <w:rFonts w:ascii="Verdana" w:hAnsi="Verdana"/>
                <w:sz w:val="16"/>
                <w:szCs w:val="16"/>
                <w:lang w:val="en-US"/>
              </w:rPr>
              <w:t xml:space="preserve">  of March and the 25</w:t>
            </w:r>
            <w:r>
              <w:rPr>
                <w:rFonts w:ascii="Verdana" w:hAnsi="Verdana"/>
                <w:sz w:val="16"/>
                <w:szCs w:val="16"/>
                <w:vertAlign w:val="superscript"/>
                <w:lang w:val="en-US"/>
              </w:rPr>
              <w:t>th</w:t>
            </w:r>
            <w:r>
              <w:rPr>
                <w:rFonts w:ascii="Verdana" w:hAnsi="Verdana"/>
                <w:sz w:val="16"/>
                <w:szCs w:val="16"/>
                <w:lang w:val="en-US"/>
              </w:rPr>
              <w:t xml:space="preserve"> of February respectively, issuing the response for each one of them, and integrating the applicable observations into the Official Mexican Standard, publishing the response to the comments on the 6</w:t>
            </w:r>
            <w:r>
              <w:rPr>
                <w:rFonts w:ascii="Verdana" w:hAnsi="Verdana"/>
                <w:sz w:val="16"/>
                <w:szCs w:val="16"/>
                <w:vertAlign w:val="superscript"/>
                <w:lang w:val="en-US"/>
              </w:rPr>
              <w:t>th</w:t>
            </w:r>
            <w:r>
              <w:rPr>
                <w:rFonts w:ascii="Verdana" w:hAnsi="Verdana"/>
                <w:sz w:val="16"/>
                <w:szCs w:val="16"/>
                <w:lang w:val="en-US"/>
              </w:rPr>
              <w:t xml:space="preserve">  of June of 2008 in the Official Daily of the Federation.</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 xml:space="preserve">Que el Comité Consultivo Nacional de Normalización de Transporte Terrestre, de conformidad con el inciso d) de la fracción II del artículo 28 del Reglamento de </w:t>
            </w:r>
            <w:smartTag w:uri="urn:schemas-microsoft-com:office:smarttags" w:element="PersonName">
              <w:smartTagPr>
                <w:attr w:name="ProductID" w:val="la Ley Federal"/>
              </w:smartTagPr>
              <w:r w:rsidRPr="00A97ABD">
                <w:rPr>
                  <w:rFonts w:ascii="Verdana" w:hAnsi="Verdana"/>
                  <w:sz w:val="16"/>
                  <w:szCs w:val="16"/>
                </w:rPr>
                <w:t>la Ley Federal</w:t>
              </w:r>
            </w:smartTag>
            <w:r w:rsidRPr="00A97ABD">
              <w:rPr>
                <w:rFonts w:ascii="Verdana" w:hAnsi="Verdana"/>
                <w:sz w:val="16"/>
                <w:szCs w:val="16"/>
              </w:rPr>
              <w:t xml:space="preserve"> sobre Metrología y Normalización, el cual indica que la clave de la norma debe hacer referencia al año en el que ésta es aprobada por el Comité Consultivo Nacional de Normalización correspondiente, tuvo a bien aprobar la actualización de la clave o código de </w:t>
            </w:r>
            <w:smartTag w:uri="urn:schemas-microsoft-com:office:smarttags" w:element="PersonName">
              <w:smartTagPr>
                <w:attr w:name="ProductID" w:val="la Norma Oficial"/>
              </w:smartTagPr>
              <w:r w:rsidRPr="00A97ABD">
                <w:rPr>
                  <w:rFonts w:ascii="Verdana" w:hAnsi="Verdana"/>
                  <w:sz w:val="16"/>
                  <w:szCs w:val="16"/>
                </w:rPr>
                <w:t>la Norma Oficial</w:t>
              </w:r>
            </w:smartTag>
            <w:r w:rsidRPr="00A97ABD">
              <w:rPr>
                <w:rFonts w:ascii="Verdana" w:hAnsi="Verdana"/>
                <w:sz w:val="16"/>
                <w:szCs w:val="16"/>
              </w:rPr>
              <w:t xml:space="preserve"> Mexicana en su sesión ordinaria celebrada el 10 de junio de 2008.</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That the National Consultative Committee of Standardization of Land Transport, in conformity with the clause d) of section II of the article 28 of the Regulation of the Federal Law on Metrology and Standardization, which indicates the code name for the Standard must make reference to the year in which it is approved by the corresponding National Consultative Committee of Standardization, deemed appropriate to approve the update of the code name or code of the Official Mexican Standard in its ordinary session held on the 10</w:t>
            </w:r>
            <w:r>
              <w:rPr>
                <w:rFonts w:ascii="Verdana" w:hAnsi="Verdana"/>
                <w:sz w:val="16"/>
                <w:szCs w:val="16"/>
                <w:vertAlign w:val="superscript"/>
                <w:lang w:val="en-US"/>
              </w:rPr>
              <w:t>th</w:t>
            </w:r>
            <w:r>
              <w:rPr>
                <w:rFonts w:ascii="Verdana" w:hAnsi="Verdana"/>
                <w:sz w:val="16"/>
                <w:szCs w:val="16"/>
                <w:lang w:val="en-US"/>
              </w:rPr>
              <w:t xml:space="preserve"> of June of 2008.</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 xml:space="preserve">Que habiéndose aprobado </w:t>
            </w:r>
            <w:smartTag w:uri="urn:schemas-microsoft-com:office:smarttags" w:element="PersonName">
              <w:smartTagPr>
                <w:attr w:name="ProductID" w:val="la Norma Oficial"/>
              </w:smartTagPr>
              <w:r w:rsidRPr="00A97ABD">
                <w:rPr>
                  <w:rFonts w:ascii="Verdana" w:hAnsi="Verdana"/>
                  <w:sz w:val="16"/>
                  <w:szCs w:val="16"/>
                </w:rPr>
                <w:t>la Norma Oficial</w:t>
              </w:r>
            </w:smartTag>
            <w:r w:rsidRPr="00A97ABD">
              <w:rPr>
                <w:rFonts w:ascii="Verdana" w:hAnsi="Verdana"/>
                <w:sz w:val="16"/>
                <w:szCs w:val="16"/>
              </w:rPr>
              <w:t xml:space="preserve"> Mexicana NOM-004-SCT/2008, Sistema de Identificación de Unidades Destinadas al Transporte de Substancias, Materiales y Residuos Peligrosos, por el pleno de los Comités Consultivos Nacionales de Normalización de Transporte Terrestre y Transporte Aéreo, así como </w:t>
            </w:r>
            <w:r w:rsidRPr="00A97ABD">
              <w:rPr>
                <w:rFonts w:ascii="Verdana" w:hAnsi="Verdana"/>
                <w:sz w:val="16"/>
                <w:szCs w:val="16"/>
              </w:rPr>
              <w:br/>
              <w:t>del Comité Consultivo Nacional de Normalización de Transporte Marítimo y Puertos, han tenido a bien expedir la siguiente: NOM-004-SCT/2008, Sistemas de Identificación de Unidades Destinadas al Transporte de Substancias, Materiales y Residuos Peligrosos.</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 xml:space="preserve">That after having approved the Official Mexican Standard NOM-004-SCT-2008, Systems of identification of units designated for the transport of hazardous substances, materials and wastes, in the full session of the National Consultative Committees of Standardization of Land Transport and Air Transport, as well as the National Consultative Committee of Standardization of Maritime Transport and Ports, have deemed appropriate to issue the following: NOM-004-SCT-2008, Systems of identification of units designated for the transport of hazardous substances, materials and wastes.  </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lang w:val="pt-BR"/>
              </w:rPr>
            </w:pPr>
          </w:p>
        </w:tc>
        <w:tc>
          <w:tcPr>
            <w:tcW w:w="4788" w:type="dxa"/>
          </w:tcPr>
          <w:p w:rsidR="00A97ABD" w:rsidRPr="00A97ABD" w:rsidRDefault="00A97ABD" w:rsidP="00491982">
            <w:pPr>
              <w:pStyle w:val="Texto"/>
              <w:spacing w:line="220" w:lineRule="exact"/>
              <w:ind w:firstLine="0"/>
              <w:rPr>
                <w:rFonts w:ascii="Verdana" w:hAnsi="Verdana"/>
                <w:sz w:val="16"/>
                <w:szCs w:val="16"/>
                <w:lang w:val="en-US"/>
              </w:rPr>
            </w:pPr>
          </w:p>
        </w:tc>
      </w:tr>
      <w:tr w:rsidR="00A97ABD" w:rsidRPr="00A97ABD" w:rsidTr="004C00ED">
        <w:tc>
          <w:tcPr>
            <w:tcW w:w="4788" w:type="dxa"/>
          </w:tcPr>
          <w:p w:rsidR="00A97ABD" w:rsidRPr="00A97ABD" w:rsidRDefault="00A97ABD" w:rsidP="00491982">
            <w:pPr>
              <w:pStyle w:val="Texto"/>
              <w:spacing w:line="220" w:lineRule="exact"/>
              <w:ind w:firstLine="0"/>
              <w:rPr>
                <w:rFonts w:ascii="Verdana" w:hAnsi="Verdana"/>
                <w:sz w:val="16"/>
                <w:szCs w:val="16"/>
                <w:lang w:val="pt-BR"/>
              </w:rPr>
            </w:pPr>
            <w:r w:rsidRPr="00A97ABD">
              <w:rPr>
                <w:rFonts w:ascii="Verdana" w:hAnsi="Verdana"/>
                <w:sz w:val="16"/>
                <w:szCs w:val="16"/>
                <w:lang w:val="pt-BR"/>
              </w:rPr>
              <w:t xml:space="preserve">México, D.F., a 4 de agosto de 2008.- </w:t>
            </w:r>
            <w:r w:rsidRPr="00A97ABD">
              <w:rPr>
                <w:rFonts w:ascii="Verdana" w:hAnsi="Verdana"/>
                <w:sz w:val="16"/>
                <w:szCs w:val="16"/>
              </w:rPr>
              <w:t xml:space="preserve">El Subsecretario de Transporte y Presidente del Comité Consultivo Nacional de Normalización de Transporte Terrestre y de Transporte Aéreo, </w:t>
            </w:r>
            <w:r w:rsidRPr="00A97ABD">
              <w:rPr>
                <w:rFonts w:ascii="Verdana" w:hAnsi="Verdana"/>
                <w:b/>
                <w:sz w:val="16"/>
                <w:szCs w:val="16"/>
              </w:rPr>
              <w:t>Humberto Treviño Landois</w:t>
            </w:r>
            <w:r w:rsidRPr="00A97ABD">
              <w:rPr>
                <w:rFonts w:ascii="Verdana" w:hAnsi="Verdana"/>
                <w:sz w:val="16"/>
                <w:szCs w:val="16"/>
              </w:rPr>
              <w:t xml:space="preserve">.- Rúbrica.- El Coordinador General de Puertos y Marina Mercante y Presidente del Comité Consultivo Nacional de Normalización de Transporte Marítimo y Puertos, </w:t>
            </w:r>
            <w:r w:rsidRPr="00A97ABD">
              <w:rPr>
                <w:rFonts w:ascii="Verdana" w:hAnsi="Verdana"/>
                <w:b/>
                <w:sz w:val="16"/>
                <w:szCs w:val="16"/>
              </w:rPr>
              <w:t>Alejandro Chacón Domínguez</w:t>
            </w:r>
            <w:r w:rsidRPr="00A97ABD">
              <w:rPr>
                <w:rFonts w:ascii="Verdana" w:hAnsi="Verdana"/>
                <w:sz w:val="16"/>
                <w:szCs w:val="16"/>
              </w:rPr>
              <w:t>.- Rúbrica.</w:t>
            </w:r>
          </w:p>
        </w:tc>
        <w:tc>
          <w:tcPr>
            <w:tcW w:w="4788" w:type="dxa"/>
          </w:tcPr>
          <w:p w:rsidR="00A97ABD" w:rsidRPr="00A97ABD"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Mexico, Federal District, on the 4</w:t>
            </w:r>
            <w:r>
              <w:rPr>
                <w:rFonts w:ascii="Verdana" w:hAnsi="Verdana"/>
                <w:sz w:val="16"/>
                <w:szCs w:val="16"/>
                <w:vertAlign w:val="superscript"/>
                <w:lang w:val="en-US"/>
              </w:rPr>
              <w:t>th</w:t>
            </w:r>
            <w:r>
              <w:rPr>
                <w:rFonts w:ascii="Verdana" w:hAnsi="Verdana"/>
                <w:sz w:val="16"/>
                <w:szCs w:val="16"/>
                <w:lang w:val="en-US"/>
              </w:rPr>
              <w:t xml:space="preserve"> of August of 2008. The Sub-Secretary of Transport and the President of the National Consultative Committee of Standardization of Land Transport and Air Transport, </w:t>
            </w:r>
            <w:r>
              <w:rPr>
                <w:rFonts w:ascii="Verdana" w:hAnsi="Verdana"/>
                <w:b/>
                <w:sz w:val="16"/>
                <w:szCs w:val="16"/>
                <w:lang w:val="en-US"/>
              </w:rPr>
              <w:t xml:space="preserve">Humberto Treviño Landois. </w:t>
            </w:r>
            <w:r>
              <w:rPr>
                <w:rFonts w:ascii="Verdana" w:hAnsi="Verdana"/>
                <w:sz w:val="16"/>
                <w:szCs w:val="16"/>
                <w:lang w:val="en-US"/>
              </w:rPr>
              <w:t xml:space="preserve">– Signed. The Coordinator General of Ports and Merchant Marine and President of the National Consultative Committee of Standardization of Maritime Transport and Ports, </w:t>
            </w:r>
            <w:r>
              <w:rPr>
                <w:rFonts w:ascii="Verdana" w:hAnsi="Verdana"/>
                <w:b/>
                <w:sz w:val="16"/>
                <w:szCs w:val="16"/>
                <w:lang w:val="en-US"/>
              </w:rPr>
              <w:t xml:space="preserve">Alejandro Chacón Domínguez. </w:t>
            </w:r>
            <w:r>
              <w:rPr>
                <w:rFonts w:ascii="Verdana" w:hAnsi="Verdana"/>
                <w:sz w:val="16"/>
                <w:szCs w:val="16"/>
                <w:lang w:val="en-US"/>
              </w:rPr>
              <w:t>Signed.</w:t>
            </w:r>
          </w:p>
        </w:tc>
      </w:tr>
      <w:tr w:rsidR="00A97ABD" w:rsidRPr="00124873" w:rsidTr="004C00ED">
        <w:tc>
          <w:tcPr>
            <w:tcW w:w="4788" w:type="dxa"/>
          </w:tcPr>
          <w:p w:rsidR="00A97ABD" w:rsidRPr="00A97ABD" w:rsidRDefault="00491982" w:rsidP="00491982">
            <w:pPr>
              <w:pStyle w:val="ANOTACION"/>
              <w:spacing w:line="220" w:lineRule="exact"/>
              <w:rPr>
                <w:rFonts w:ascii="Verdana" w:hAnsi="Verdana"/>
                <w:sz w:val="16"/>
                <w:szCs w:val="16"/>
              </w:rPr>
            </w:pPr>
            <w:r w:rsidRPr="00A97ABD">
              <w:rPr>
                <w:rFonts w:ascii="Verdana" w:hAnsi="Verdana"/>
                <w:sz w:val="16"/>
                <w:szCs w:val="16"/>
              </w:rPr>
              <w:lastRenderedPageBreak/>
              <w:t>NORMA OFICIAL MEXICANA NOM-004-SCT/2008, PARA EL TRANSPORTE TERRESTRE DE MATERIALES Y RESIDUOS PELIGROSOS</w:t>
            </w:r>
          </w:p>
        </w:tc>
        <w:tc>
          <w:tcPr>
            <w:tcW w:w="4788" w:type="dxa"/>
          </w:tcPr>
          <w:p w:rsidR="00A97ABD" w:rsidRPr="00491982" w:rsidRDefault="00491982" w:rsidP="00491982">
            <w:pPr>
              <w:pStyle w:val="ANOTACION"/>
              <w:spacing w:line="220" w:lineRule="exact"/>
              <w:rPr>
                <w:rFonts w:ascii="Verdana" w:hAnsi="Verdana"/>
                <w:sz w:val="16"/>
                <w:szCs w:val="16"/>
                <w:lang w:val="en-US"/>
              </w:rPr>
            </w:pPr>
            <w:r>
              <w:rPr>
                <w:rFonts w:ascii="Verdana" w:hAnsi="Verdana"/>
                <w:sz w:val="16"/>
                <w:szCs w:val="16"/>
                <w:lang w:val="en-US"/>
              </w:rPr>
              <w:t xml:space="preserve">OFFICIAL MEXICAN STANDARD NOM-004-SCT-2008, FOR THE LAND TRANSPORT OF HAZARDOUS MATERIALS AND WASTES. </w:t>
            </w:r>
          </w:p>
        </w:tc>
      </w:tr>
      <w:tr w:rsidR="00A97ABD" w:rsidRPr="00124873" w:rsidTr="004C00ED">
        <w:tc>
          <w:tcPr>
            <w:tcW w:w="4788" w:type="dxa"/>
          </w:tcPr>
          <w:p w:rsidR="00A97ABD" w:rsidRPr="00A97ABD" w:rsidRDefault="00491982" w:rsidP="00491982">
            <w:pPr>
              <w:pStyle w:val="ANOTACION"/>
              <w:spacing w:line="220" w:lineRule="exact"/>
              <w:rPr>
                <w:rFonts w:ascii="Verdana" w:hAnsi="Verdana"/>
                <w:sz w:val="16"/>
                <w:szCs w:val="16"/>
              </w:rPr>
            </w:pPr>
            <w:r w:rsidRPr="00A97ABD">
              <w:rPr>
                <w:rFonts w:ascii="Verdana" w:hAnsi="Verdana"/>
                <w:sz w:val="16"/>
                <w:szCs w:val="16"/>
              </w:rPr>
              <w:t>SISTEMA DE IDENTIFICACION DE UNIDADES DESTINADAS AL TRANSPORTE DE SUBSTANCIAS, MATERIALES Y RESIDUOS PELIGROSOS</w:t>
            </w:r>
          </w:p>
        </w:tc>
        <w:tc>
          <w:tcPr>
            <w:tcW w:w="4788" w:type="dxa"/>
          </w:tcPr>
          <w:p w:rsidR="00A97ABD" w:rsidRPr="00491982" w:rsidRDefault="00491982" w:rsidP="00491982">
            <w:pPr>
              <w:pStyle w:val="ANOTACION"/>
              <w:spacing w:line="220" w:lineRule="exact"/>
              <w:rPr>
                <w:rFonts w:ascii="Verdana" w:hAnsi="Verdana"/>
                <w:sz w:val="16"/>
                <w:szCs w:val="16"/>
                <w:lang w:val="en-US"/>
              </w:rPr>
            </w:pPr>
            <w:r>
              <w:rPr>
                <w:rFonts w:ascii="Verdana" w:hAnsi="Verdana"/>
                <w:sz w:val="16"/>
                <w:szCs w:val="16"/>
                <w:lang w:val="en-US"/>
              </w:rPr>
              <w:t xml:space="preserve">SYSTEMS OF IDENTIFICATION OF UNITS DESIGNATED FOR THE TRANSPORT OF HAZARDOUS SUBSTANCES, MATERIALS AND WASTES.  </w:t>
            </w:r>
          </w:p>
        </w:tc>
      </w:tr>
      <w:tr w:rsidR="00A97ABD" w:rsidRPr="00A97ABD" w:rsidTr="004C00ED">
        <w:tc>
          <w:tcPr>
            <w:tcW w:w="4788" w:type="dxa"/>
          </w:tcPr>
          <w:p w:rsidR="00A97ABD" w:rsidRPr="00A97ABD" w:rsidRDefault="00A97ABD" w:rsidP="00491982">
            <w:pPr>
              <w:pStyle w:val="ANOTACION"/>
              <w:spacing w:line="220" w:lineRule="exact"/>
              <w:rPr>
                <w:rFonts w:ascii="Verdana" w:hAnsi="Verdana"/>
                <w:sz w:val="16"/>
                <w:szCs w:val="16"/>
              </w:rPr>
            </w:pPr>
            <w:r w:rsidRPr="00A97ABD">
              <w:rPr>
                <w:rFonts w:ascii="Verdana" w:hAnsi="Verdana"/>
                <w:sz w:val="16"/>
                <w:szCs w:val="16"/>
              </w:rPr>
              <w:t>PREFACIO</w:t>
            </w:r>
          </w:p>
        </w:tc>
        <w:tc>
          <w:tcPr>
            <w:tcW w:w="4788" w:type="dxa"/>
          </w:tcPr>
          <w:p w:rsidR="00A97ABD" w:rsidRPr="00A97ABD" w:rsidRDefault="00491982" w:rsidP="00491982">
            <w:pPr>
              <w:pStyle w:val="ANOTACION"/>
              <w:spacing w:line="220" w:lineRule="exact"/>
              <w:rPr>
                <w:rFonts w:ascii="Verdana" w:hAnsi="Verdana"/>
                <w:sz w:val="16"/>
                <w:szCs w:val="16"/>
                <w:lang w:val="en-US"/>
              </w:rPr>
            </w:pPr>
            <w:r>
              <w:rPr>
                <w:rFonts w:ascii="Verdana" w:hAnsi="Verdana"/>
                <w:sz w:val="16"/>
                <w:szCs w:val="16"/>
              </w:rPr>
              <w:t>PREFACIO</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En la elaboración de esta Norma Oficial Mexicana participaron:</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The following participated in the preparation of this Official Mexican Standard:</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SECRETARIA DE COMUNICACIONES Y TRANSPORTES</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SECRETARY OF COMMUNICATIONS AND TRANSPORTS</w:t>
            </w:r>
          </w:p>
        </w:tc>
      </w:tr>
      <w:tr w:rsidR="00A97ABD" w:rsidRPr="00124873"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DIRECCION GENERAL DE AUTOTRANSPORTE FEDERAL</w:t>
            </w:r>
          </w:p>
        </w:tc>
        <w:tc>
          <w:tcPr>
            <w:tcW w:w="4788" w:type="dxa"/>
          </w:tcPr>
          <w:p w:rsidR="00A97ABD" w:rsidRPr="00491982" w:rsidRDefault="00491982" w:rsidP="00491982">
            <w:pPr>
              <w:pStyle w:val="ROMANOS"/>
              <w:numPr>
                <w:ilvl w:val="0"/>
                <w:numId w:val="1"/>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GENERAL OFFICE OF FEDERAL MOTOR TRANSPORT</w:t>
            </w:r>
          </w:p>
        </w:tc>
      </w:tr>
      <w:tr w:rsidR="00A97ABD" w:rsidRPr="00124873"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DIRECCION GENERAL DE TRANSPORTE FERROVIARIO Y MULTIMODAL</w:t>
            </w:r>
          </w:p>
        </w:tc>
        <w:tc>
          <w:tcPr>
            <w:tcW w:w="4788" w:type="dxa"/>
          </w:tcPr>
          <w:p w:rsidR="00A97ABD" w:rsidRPr="00491982" w:rsidRDefault="00491982" w:rsidP="00491982">
            <w:pPr>
              <w:pStyle w:val="ROMANOS"/>
              <w:numPr>
                <w:ilvl w:val="0"/>
                <w:numId w:val="1"/>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GENERAL OFFICE OF RAIL AND MULTIMODAL TRANSPORT</w:t>
            </w:r>
          </w:p>
        </w:tc>
      </w:tr>
      <w:tr w:rsidR="00A97ABD" w:rsidRPr="00A97ABD"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DIRECCION GENERAL DE MARINA MERCANTE</w:t>
            </w:r>
          </w:p>
        </w:tc>
        <w:tc>
          <w:tcPr>
            <w:tcW w:w="4788" w:type="dxa"/>
          </w:tcPr>
          <w:p w:rsidR="00A97ABD" w:rsidRPr="00491982" w:rsidRDefault="00491982" w:rsidP="00491982">
            <w:pPr>
              <w:pStyle w:val="ROMANOS"/>
              <w:numPr>
                <w:ilvl w:val="0"/>
                <w:numId w:val="1"/>
              </w:numPr>
              <w:tabs>
                <w:tab w:val="clear" w:pos="1008"/>
              </w:tabs>
              <w:spacing w:line="220" w:lineRule="exact"/>
              <w:ind w:left="720" w:hanging="432"/>
              <w:rPr>
                <w:rFonts w:ascii="Verdana" w:hAnsi="Verdana"/>
                <w:sz w:val="16"/>
                <w:szCs w:val="16"/>
                <w:lang w:val="es-MX"/>
              </w:rPr>
            </w:pPr>
            <w:r>
              <w:rPr>
                <w:rFonts w:ascii="Verdana" w:hAnsi="Verdana"/>
                <w:sz w:val="16"/>
                <w:szCs w:val="16"/>
                <w:lang w:val="en-US"/>
              </w:rPr>
              <w:t>GENERAL OFFICE MERCHANT MARINE</w:t>
            </w:r>
          </w:p>
        </w:tc>
      </w:tr>
      <w:tr w:rsidR="00A97ABD" w:rsidRPr="00124873"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DIRECCION GENERAL DE AERONAUTICA CIVIL</w:t>
            </w:r>
          </w:p>
        </w:tc>
        <w:tc>
          <w:tcPr>
            <w:tcW w:w="4788" w:type="dxa"/>
          </w:tcPr>
          <w:p w:rsidR="00A97ABD" w:rsidRPr="00491982" w:rsidRDefault="00491982" w:rsidP="00491982">
            <w:pPr>
              <w:pStyle w:val="ROMANOS"/>
              <w:numPr>
                <w:ilvl w:val="0"/>
                <w:numId w:val="1"/>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GENERAL OFFICE OF CIVIL AERONAUTICS</w:t>
            </w:r>
          </w:p>
        </w:tc>
      </w:tr>
      <w:tr w:rsidR="00A97ABD" w:rsidRPr="00A97ABD"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INSTITUTO MEXICANO DEL TRANSPORTE</w:t>
            </w:r>
          </w:p>
        </w:tc>
        <w:tc>
          <w:tcPr>
            <w:tcW w:w="4788" w:type="dxa"/>
          </w:tcPr>
          <w:p w:rsidR="00A97ABD" w:rsidRPr="00A97ABD" w:rsidRDefault="00491982" w:rsidP="00491982">
            <w:pPr>
              <w:pStyle w:val="ROMANOS"/>
              <w:numPr>
                <w:ilvl w:val="0"/>
                <w:numId w:val="1"/>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MEXICAN INSTITUTE OF TRANSPORT</w:t>
            </w:r>
          </w:p>
        </w:tc>
      </w:tr>
      <w:tr w:rsidR="00A97ABD" w:rsidRPr="00124873" w:rsidTr="004C00ED">
        <w:tc>
          <w:tcPr>
            <w:tcW w:w="4788" w:type="dxa"/>
          </w:tcPr>
          <w:p w:rsidR="00A97ABD" w:rsidRPr="00A97ABD" w:rsidRDefault="00A97ABD" w:rsidP="00491982">
            <w:pPr>
              <w:pStyle w:val="ROMANOS"/>
              <w:numPr>
                <w:ilvl w:val="0"/>
                <w:numId w:val="1"/>
              </w:numPr>
              <w:tabs>
                <w:tab w:val="clear" w:pos="1008"/>
              </w:tabs>
              <w:spacing w:line="220" w:lineRule="exact"/>
              <w:ind w:left="720" w:hanging="432"/>
              <w:rPr>
                <w:rFonts w:ascii="Verdana" w:hAnsi="Verdana"/>
                <w:sz w:val="16"/>
                <w:szCs w:val="16"/>
              </w:rPr>
            </w:pPr>
            <w:r w:rsidRPr="00A97ABD">
              <w:rPr>
                <w:rFonts w:ascii="Verdana" w:hAnsi="Verdana"/>
                <w:sz w:val="16"/>
                <w:szCs w:val="16"/>
              </w:rPr>
              <w:t xml:space="preserve">FIDEICOMISO DE FORMACION Y CAPACITACION PARA EL PERSONAL DE </w:t>
            </w:r>
            <w:smartTag w:uri="urn:schemas-microsoft-com:office:smarttags" w:element="PersonName">
              <w:smartTagPr>
                <w:attr w:name="ProductID" w:val="LA MARINA MERCANTE"/>
              </w:smartTagPr>
              <w:r w:rsidRPr="00A97ABD">
                <w:rPr>
                  <w:rFonts w:ascii="Verdana" w:hAnsi="Verdana"/>
                  <w:sz w:val="16"/>
                  <w:szCs w:val="16"/>
                </w:rPr>
                <w:t>LA MARINA MERCANTE</w:t>
              </w:r>
            </w:smartTag>
            <w:r w:rsidRPr="00A97ABD">
              <w:rPr>
                <w:rFonts w:ascii="Verdana" w:hAnsi="Verdana"/>
                <w:sz w:val="16"/>
                <w:szCs w:val="16"/>
              </w:rPr>
              <w:t xml:space="preserve"> NACIONAL (FIDENA)</w:t>
            </w:r>
          </w:p>
        </w:tc>
        <w:tc>
          <w:tcPr>
            <w:tcW w:w="4788" w:type="dxa"/>
          </w:tcPr>
          <w:p w:rsidR="00A97ABD" w:rsidRPr="00491982" w:rsidRDefault="00491982" w:rsidP="00491982">
            <w:pPr>
              <w:pStyle w:val="ROMANOS"/>
              <w:numPr>
                <w:ilvl w:val="0"/>
                <w:numId w:val="1"/>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TRUST FOR THE FORMATION AND QUALIFICATION FOR THE PERSONNEL OF THE NATIONAL MERCHANT MARINE (FIDENA)</w:t>
            </w:r>
          </w:p>
        </w:tc>
      </w:tr>
      <w:tr w:rsidR="00A97ABD" w:rsidRPr="00A97ABD"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SECRETARIA DE GOBERNACION</w:t>
            </w:r>
          </w:p>
        </w:tc>
        <w:tc>
          <w:tcPr>
            <w:tcW w:w="4788" w:type="dxa"/>
          </w:tcPr>
          <w:p w:rsidR="00A97ABD" w:rsidRPr="00A97ABD"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SECRETARY OF GOVERNMENT</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20" w:lineRule="exact"/>
              <w:ind w:left="720" w:hanging="432"/>
              <w:rPr>
                <w:rFonts w:ascii="Verdana" w:hAnsi="Verdana"/>
                <w:sz w:val="16"/>
                <w:szCs w:val="16"/>
                <w:lang w:val="es-MX"/>
              </w:rPr>
            </w:pPr>
            <w:r w:rsidRPr="00A97ABD">
              <w:rPr>
                <w:rFonts w:ascii="Verdana" w:hAnsi="Verdana"/>
                <w:sz w:val="16"/>
                <w:szCs w:val="16"/>
                <w:lang w:val="es-MX"/>
              </w:rPr>
              <w:t>DIRECCION GENERAL DE PROTECCION CIVIL</w:t>
            </w:r>
          </w:p>
        </w:tc>
        <w:tc>
          <w:tcPr>
            <w:tcW w:w="4788" w:type="dxa"/>
          </w:tcPr>
          <w:p w:rsidR="00A97ABD" w:rsidRPr="00491982" w:rsidRDefault="00491982" w:rsidP="00491982">
            <w:pPr>
              <w:pStyle w:val="ROMANOS"/>
              <w:numPr>
                <w:ilvl w:val="0"/>
                <w:numId w:val="2"/>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GENERAL OFFICE OF CIVIL PROTECTION</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20" w:lineRule="exact"/>
              <w:ind w:left="720" w:hanging="432"/>
              <w:rPr>
                <w:rFonts w:ascii="Verdana" w:hAnsi="Verdana"/>
                <w:sz w:val="16"/>
                <w:szCs w:val="16"/>
                <w:lang w:val="es-MX"/>
              </w:rPr>
            </w:pPr>
            <w:r w:rsidRPr="00A97ABD">
              <w:rPr>
                <w:rFonts w:ascii="Verdana" w:hAnsi="Verdana"/>
                <w:sz w:val="16"/>
                <w:szCs w:val="16"/>
                <w:lang w:val="es-MX"/>
              </w:rPr>
              <w:t>CENTRO NACIONAL DE PREVENCION DE DESASTRES</w:t>
            </w:r>
          </w:p>
        </w:tc>
        <w:tc>
          <w:tcPr>
            <w:tcW w:w="4788" w:type="dxa"/>
          </w:tcPr>
          <w:p w:rsidR="00A97ABD" w:rsidRPr="00491982" w:rsidRDefault="00491982" w:rsidP="00491982">
            <w:pPr>
              <w:pStyle w:val="ROMANOS"/>
              <w:numPr>
                <w:ilvl w:val="0"/>
                <w:numId w:val="2"/>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NATIONAL CENTER OF PREVENTION OF DISASTERS</w:t>
            </w:r>
          </w:p>
        </w:tc>
      </w:tr>
      <w:tr w:rsidR="00A97ABD" w:rsidRPr="00A97ABD"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SECRETARIA DE SEGURIDAD PUBLICA</w:t>
            </w:r>
          </w:p>
        </w:tc>
        <w:tc>
          <w:tcPr>
            <w:tcW w:w="4788" w:type="dxa"/>
          </w:tcPr>
          <w:p w:rsidR="00A97ABD" w:rsidRPr="00A97ABD"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SECRETARY OF PUBLIC SAFETY</w:t>
            </w:r>
          </w:p>
        </w:tc>
      </w:tr>
      <w:tr w:rsidR="00A97ABD" w:rsidRPr="00A97ABD" w:rsidTr="004C00ED">
        <w:tc>
          <w:tcPr>
            <w:tcW w:w="4788" w:type="dxa"/>
          </w:tcPr>
          <w:p w:rsidR="00A97ABD" w:rsidRPr="00A97ABD" w:rsidRDefault="00A97ABD" w:rsidP="00491982">
            <w:pPr>
              <w:pStyle w:val="ROMANOS"/>
              <w:numPr>
                <w:ilvl w:val="0"/>
                <w:numId w:val="2"/>
              </w:numPr>
              <w:tabs>
                <w:tab w:val="clear" w:pos="1008"/>
              </w:tabs>
              <w:spacing w:line="220" w:lineRule="exact"/>
              <w:ind w:left="720" w:hanging="432"/>
              <w:rPr>
                <w:rFonts w:ascii="Verdana" w:hAnsi="Verdana"/>
                <w:sz w:val="16"/>
                <w:szCs w:val="16"/>
                <w:lang w:val="es-MX"/>
              </w:rPr>
            </w:pPr>
            <w:r w:rsidRPr="00A97ABD">
              <w:rPr>
                <w:rFonts w:ascii="Verdana" w:hAnsi="Verdana"/>
                <w:sz w:val="16"/>
                <w:szCs w:val="16"/>
                <w:lang w:val="es-MX"/>
              </w:rPr>
              <w:t>POLICIA FEDERAL PREVENTIVA</w:t>
            </w:r>
          </w:p>
        </w:tc>
        <w:tc>
          <w:tcPr>
            <w:tcW w:w="4788" w:type="dxa"/>
          </w:tcPr>
          <w:p w:rsidR="00A97ABD" w:rsidRPr="00A97ABD" w:rsidRDefault="00491982" w:rsidP="00491982">
            <w:pPr>
              <w:pStyle w:val="ROMANOS"/>
              <w:numPr>
                <w:ilvl w:val="0"/>
                <w:numId w:val="2"/>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FEDERAL PREVENTIVE POLICE</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SECRETARIA DE HACIENDA Y CREDITO PUBLICO</w:t>
            </w:r>
          </w:p>
        </w:tc>
        <w:tc>
          <w:tcPr>
            <w:tcW w:w="4788" w:type="dxa"/>
          </w:tcPr>
          <w:p w:rsidR="00A97ABD" w:rsidRPr="00491982" w:rsidRDefault="00491982" w:rsidP="00491982">
            <w:pPr>
              <w:pStyle w:val="Texto"/>
              <w:spacing w:line="220" w:lineRule="exact"/>
              <w:ind w:firstLine="0"/>
              <w:rPr>
                <w:rFonts w:ascii="Verdana" w:hAnsi="Verdana"/>
                <w:sz w:val="16"/>
                <w:szCs w:val="16"/>
                <w:lang w:val="en-US"/>
              </w:rPr>
            </w:pPr>
            <w:r>
              <w:rPr>
                <w:rFonts w:ascii="Verdana" w:hAnsi="Verdana"/>
                <w:sz w:val="16"/>
                <w:szCs w:val="16"/>
                <w:lang w:val="en-US"/>
              </w:rPr>
              <w:t>SECRETARY OF THE TREASURY AND PUBLIC CREDIT</w:t>
            </w:r>
          </w:p>
        </w:tc>
      </w:tr>
      <w:tr w:rsidR="00A97ABD" w:rsidRPr="00A97ABD" w:rsidTr="004C00ED">
        <w:tc>
          <w:tcPr>
            <w:tcW w:w="4788" w:type="dxa"/>
          </w:tcPr>
          <w:p w:rsidR="00A97ABD" w:rsidRPr="00A97ABD" w:rsidRDefault="00A97ABD" w:rsidP="00491982">
            <w:pPr>
              <w:pStyle w:val="ROMANOS"/>
              <w:numPr>
                <w:ilvl w:val="0"/>
                <w:numId w:val="2"/>
              </w:numPr>
              <w:tabs>
                <w:tab w:val="clear" w:pos="1008"/>
              </w:tabs>
              <w:spacing w:line="220" w:lineRule="exact"/>
              <w:ind w:left="720" w:hanging="432"/>
              <w:rPr>
                <w:rFonts w:ascii="Verdana" w:hAnsi="Verdana"/>
                <w:sz w:val="16"/>
                <w:szCs w:val="16"/>
                <w:lang w:val="es-MX"/>
              </w:rPr>
            </w:pPr>
            <w:r w:rsidRPr="00A97ABD">
              <w:rPr>
                <w:rFonts w:ascii="Verdana" w:hAnsi="Verdana"/>
                <w:sz w:val="16"/>
                <w:szCs w:val="16"/>
                <w:lang w:val="es-MX"/>
              </w:rPr>
              <w:t>ADMINISTRACION GENERAL DE ADUANAS</w:t>
            </w:r>
          </w:p>
        </w:tc>
        <w:tc>
          <w:tcPr>
            <w:tcW w:w="4788" w:type="dxa"/>
          </w:tcPr>
          <w:p w:rsidR="00A97ABD" w:rsidRPr="00A97ABD" w:rsidRDefault="00491982" w:rsidP="00491982">
            <w:pPr>
              <w:pStyle w:val="ROMANOS"/>
              <w:numPr>
                <w:ilvl w:val="0"/>
                <w:numId w:val="2"/>
              </w:numPr>
              <w:tabs>
                <w:tab w:val="clear" w:pos="1008"/>
              </w:tabs>
              <w:spacing w:line="220" w:lineRule="exact"/>
              <w:ind w:left="720" w:hanging="432"/>
              <w:rPr>
                <w:rFonts w:ascii="Verdana" w:hAnsi="Verdana"/>
                <w:sz w:val="16"/>
                <w:szCs w:val="16"/>
                <w:lang w:val="en-US"/>
              </w:rPr>
            </w:pPr>
            <w:r>
              <w:rPr>
                <w:rFonts w:ascii="Verdana" w:hAnsi="Verdana"/>
                <w:sz w:val="16"/>
                <w:szCs w:val="16"/>
                <w:lang w:val="en-US"/>
              </w:rPr>
              <w:t>GENERAL ADMINISTRATION OF CUSTOMS</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lang w:val="es-MX"/>
              </w:rPr>
            </w:pPr>
            <w:r w:rsidRPr="00A97ABD">
              <w:rPr>
                <w:rFonts w:ascii="Verdana" w:hAnsi="Verdana"/>
                <w:sz w:val="16"/>
                <w:szCs w:val="16"/>
                <w:lang w:val="es-MX"/>
              </w:rPr>
              <w:t>SECRETARIA DE MEDIO AMBIENTE Y RECURSOS NATURALES</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SECRETARY OF ENVIRONMENT AND NATURAL RESOURCES</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GESTION INTEGRAL DE MATERIALES Y ACTIVIDADES RIESGOSAS</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OFFFICE OF INTEGRAL MANAGEMENT OF HAZARDOUS MATERIALS AND ACTIVITIES</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PROCURADURIA FEDERAL DE PROTECCION AL AMBIENTE</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FEDERAL PROSECUTOR OF PROTECTION OF THE ENVIRONMENT</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INSPECCION DE FUENTES DE CONTAMINACION</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INSPECTION OF SOURCES OF CONTAMINATION</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SECRETARIA DE LA DEFENSA NACIONAL</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n-US"/>
              </w:rPr>
              <w:t>SECRETARY OF NATIONAL DEFENSE</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DEL REGISTRO FEDERAL DE ARMAS DE FUEGO Y CONTROL DE EXPLOSIVOS</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THE FEDERAL REGISTRY OF FIREARMS AND CONTROL OF EXPLOSIVES</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INDUSTRIA MILITAR</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MILITARY INDUSTRY</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MATERIALES DE GUERRA</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WAR MATERIALS</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lastRenderedPageBreak/>
              <w:t>SECRETARIA DE ENERGIA</w:t>
            </w:r>
          </w:p>
        </w:tc>
        <w:tc>
          <w:tcPr>
            <w:tcW w:w="4788" w:type="dxa"/>
          </w:tcPr>
          <w:p w:rsidR="00A97ABD" w:rsidRPr="00A97ABD"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SECRETARY OF ENERGY</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COMISION NACIONAL DE SEGURIDAD NUCLEAR Y SALVAGUARDIAS</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NATIONAL COMMISSION OF NUCLEAR SAFETY AND SAFEGUARDS</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GAS L.P.</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LP GAS</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 xml:space="preserve">COMISION FEDERAL PARA </w:t>
            </w:r>
            <w:smartTag w:uri="urn:schemas-microsoft-com:office:smarttags" w:element="PersonName">
              <w:smartTagPr>
                <w:attr w:name="ProductID" w:val="LA PROTECCION CONTRA"/>
              </w:smartTagPr>
              <w:r w:rsidRPr="00A97ABD">
                <w:rPr>
                  <w:rFonts w:ascii="Verdana" w:hAnsi="Verdana"/>
                  <w:sz w:val="16"/>
                  <w:szCs w:val="16"/>
                </w:rPr>
                <w:t>LA PROTECCION CONTRA</w:t>
              </w:r>
            </w:smartTag>
            <w:r w:rsidRPr="00A97ABD">
              <w:rPr>
                <w:rFonts w:ascii="Verdana" w:hAnsi="Verdana"/>
                <w:sz w:val="16"/>
                <w:szCs w:val="16"/>
              </w:rPr>
              <w:t xml:space="preserve"> RIESGOS SANITARIOS</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FEDERAL COMMISSION FOR THE PROTECTION AGAINST OF RISKS</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COMISION DE EVIDENCIA Y MANEJO DE RIESGOS</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COMMISSION OF EVIDENCE AND HANDLING OF RISKS</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GOBIERNO DEL DISTRITO FEDERAL</w:t>
            </w:r>
          </w:p>
        </w:tc>
        <w:tc>
          <w:tcPr>
            <w:tcW w:w="4788" w:type="dxa"/>
          </w:tcPr>
          <w:p w:rsidR="00A97ABD" w:rsidRPr="00A97ABD"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GOVERNMENT OF THE FEDERAL DISTRICT</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DIRECCION GENERAL DE PROTECCION CIVIL</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GENERAL OFFICE OF CIVIL PROTECTION</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UNIVERSIDAD NACIONAL AUTONOMA DE MEXICO</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AUTONOMOUS UNIVERSITY OF MEXICO</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FACULTAD DE INGENIERIA, DIVISION DE INGENIERIA CIVIL Y GEOMATICA</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FACULTY OF ENGINEERING, DIVISION OF CIVIL AND GEOMATIC ENGINEERING</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FACULTAD DE QUIMICA, COORDINACION DE EDUCACION CONTINUA</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FACULTY OF CHEMISTRY, COORDINATION OF CONTINUOUS EDUCATION</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COMISION FEDERAL DE ELECTRICIDAD</w:t>
            </w:r>
          </w:p>
        </w:tc>
        <w:tc>
          <w:tcPr>
            <w:tcW w:w="4788" w:type="dxa"/>
          </w:tcPr>
          <w:p w:rsidR="00A97ABD" w:rsidRPr="00A97ABD"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FEDERAL COMMISSION OF ELECTRICITY</w:t>
            </w:r>
          </w:p>
        </w:tc>
      </w:tr>
      <w:tr w:rsidR="00A97ABD" w:rsidRPr="00124873" w:rsidTr="004C00ED">
        <w:tc>
          <w:tcPr>
            <w:tcW w:w="4788" w:type="dxa"/>
          </w:tcPr>
          <w:p w:rsidR="00A97ABD" w:rsidRPr="00A97ABD" w:rsidRDefault="00A97ABD" w:rsidP="00491982">
            <w:pPr>
              <w:pStyle w:val="ROMANOS"/>
              <w:numPr>
                <w:ilvl w:val="0"/>
                <w:numId w:val="2"/>
              </w:numPr>
              <w:tabs>
                <w:tab w:val="clear" w:pos="1008"/>
              </w:tabs>
              <w:spacing w:line="219" w:lineRule="exact"/>
              <w:ind w:left="720" w:hanging="432"/>
              <w:rPr>
                <w:rFonts w:ascii="Verdana" w:hAnsi="Verdana"/>
                <w:sz w:val="16"/>
                <w:szCs w:val="16"/>
              </w:rPr>
            </w:pPr>
            <w:r w:rsidRPr="00A97ABD">
              <w:rPr>
                <w:rFonts w:ascii="Verdana" w:hAnsi="Verdana"/>
                <w:sz w:val="16"/>
                <w:szCs w:val="16"/>
              </w:rPr>
              <w:t>GERENCIA DE ABASTECIMIENTOS/</w:t>
            </w:r>
            <w:r w:rsidR="00491982">
              <w:rPr>
                <w:rFonts w:ascii="Verdana" w:hAnsi="Verdana"/>
                <w:sz w:val="16"/>
                <w:szCs w:val="16"/>
              </w:rPr>
              <w:t xml:space="preserve"> </w:t>
            </w:r>
            <w:r w:rsidRPr="00A97ABD">
              <w:rPr>
                <w:rFonts w:ascii="Verdana" w:hAnsi="Verdana"/>
                <w:sz w:val="16"/>
                <w:szCs w:val="16"/>
              </w:rPr>
              <w:t>DEPARTAMENTO DE TRAFICO</w:t>
            </w:r>
          </w:p>
        </w:tc>
        <w:tc>
          <w:tcPr>
            <w:tcW w:w="4788" w:type="dxa"/>
          </w:tcPr>
          <w:p w:rsidR="00A97ABD" w:rsidRPr="00491982" w:rsidRDefault="00491982" w:rsidP="00491982">
            <w:pPr>
              <w:pStyle w:val="ROMANOS"/>
              <w:numPr>
                <w:ilvl w:val="0"/>
                <w:numId w:val="2"/>
              </w:numPr>
              <w:tabs>
                <w:tab w:val="clear" w:pos="1008"/>
              </w:tabs>
              <w:spacing w:line="219" w:lineRule="exact"/>
              <w:ind w:left="720" w:hanging="432"/>
              <w:rPr>
                <w:rFonts w:ascii="Verdana" w:hAnsi="Verdana"/>
                <w:sz w:val="16"/>
                <w:szCs w:val="16"/>
                <w:lang w:val="en-US"/>
              </w:rPr>
            </w:pPr>
            <w:r>
              <w:rPr>
                <w:rFonts w:ascii="Verdana" w:hAnsi="Verdana"/>
                <w:sz w:val="16"/>
                <w:szCs w:val="16"/>
                <w:lang w:val="en-US"/>
              </w:rPr>
              <w:t>MANAGEMENT OF WAREHOUSING/ DEPARTMENT OF TRAFFIC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 xml:space="preserve">CAMARA NACIONAL DE </w:t>
            </w:r>
            <w:smartTag w:uri="urn:schemas-microsoft-com:office:smarttags" w:element="PersonName">
              <w:smartTagPr>
                <w:attr w:name="ProductID" w:val="LA INDUSTRIA DE"/>
              </w:smartTagPr>
              <w:r w:rsidRPr="00A97ABD">
                <w:rPr>
                  <w:rFonts w:ascii="Verdana" w:hAnsi="Verdana"/>
                  <w:sz w:val="16"/>
                  <w:szCs w:val="16"/>
                </w:rPr>
                <w:t>LA INDUSTRIA DE</w:t>
              </w:r>
            </w:smartTag>
            <w:r w:rsidRPr="00A97ABD">
              <w:rPr>
                <w:rFonts w:ascii="Verdana" w:hAnsi="Verdana"/>
                <w:sz w:val="16"/>
                <w:szCs w:val="16"/>
              </w:rPr>
              <w:t xml:space="preserve"> TRANSFORMACION</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COMMISSION OF THE MANUFACTURING INDUSTRY</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CAMARA NACIONAL DEL AUTOTRANSPORTE DE CARGA</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CHAMGER OF CARGO MOTOR TRANSPORT</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CONFEDERACION NACIONAL DE TRANSPORTISTAS MEXICANOS,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CONFEDERATION OF MEXICAN TRANSPORTERS,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 xml:space="preserve">ASOCIACION NACIONAL DE </w:t>
            </w:r>
            <w:smartTag w:uri="urn:schemas-microsoft-com:office:smarttags" w:element="PersonName">
              <w:smartTagPr>
                <w:attr w:name="ProductID" w:val="LA INDUSTRIA QUIMICA"/>
              </w:smartTagPr>
              <w:r w:rsidRPr="00A97ABD">
                <w:rPr>
                  <w:rFonts w:ascii="Verdana" w:hAnsi="Verdana"/>
                  <w:sz w:val="16"/>
                  <w:szCs w:val="16"/>
                </w:rPr>
                <w:t>LA INDUSTRIA QUIMICA</w:t>
              </w:r>
            </w:smartTag>
            <w:r w:rsidRPr="00A97ABD">
              <w:rPr>
                <w:rFonts w:ascii="Verdana" w:hAnsi="Verdana"/>
                <w:sz w:val="16"/>
                <w:szCs w:val="16"/>
              </w:rPr>
              <w:t>,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ASSOCIATION OF THE CHEMICAL INDUSTRY,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ASOCIACION NACIONAL DE TRANSPORTE PRIVADO</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ASSOCIATION OF PRIVATE TRANSPORT</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 xml:space="preserve">ASOCIACION MEXICANA DE </w:t>
            </w:r>
            <w:smartTag w:uri="urn:schemas-microsoft-com:office:smarttags" w:element="PersonName">
              <w:smartTagPr>
                <w:attr w:name="ProductID" w:val="LA INDUSTRIA FITOSANITARIA"/>
              </w:smartTagPr>
              <w:r w:rsidRPr="00A97ABD">
                <w:rPr>
                  <w:rFonts w:ascii="Verdana" w:hAnsi="Verdana"/>
                  <w:sz w:val="16"/>
                  <w:szCs w:val="16"/>
                </w:rPr>
                <w:t>LA INDUSTRIA FITOSANITARIA</w:t>
              </w:r>
            </w:smartTag>
            <w:r w:rsidRPr="00A97ABD">
              <w:rPr>
                <w:rFonts w:ascii="Verdana" w:hAnsi="Verdana"/>
                <w:sz w:val="16"/>
                <w:szCs w:val="16"/>
              </w:rPr>
              <w:t>,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MEXICAN ASSOCIATION OF THE PHITOSANITARY INDUSTRY,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ASOCIACION NACIONAL DE FABRICANTES DE PRODUCTOS AROMATICOS,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ASSOCIATION OF MANUFACTURING OF AROMATIC PRODUCTS,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ASOCIACION MEXICANA DE EMPRESAS DE PRUEBAS NO DESTRUCTIVAS,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MEXICAN ASSOCIATION OF RAILWAY INDUSTRIES,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ASOCIACION NACIONAL DE FABRICANTES DE PINTURAS Y TINTAS,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MEXICAN ASSOCIATION OF NON DESTRUCTIVE TESTING COMPANIES,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 xml:space="preserve">ASOCIACION DE TRANSPORTISTAS DE CARGA DE </w:t>
            </w:r>
            <w:smartTag w:uri="urn:schemas-microsoft-com:office:smarttags" w:element="PersonName">
              <w:smartTagPr>
                <w:attr w:name="ProductID" w:val="LA ZONA CENTRO"/>
              </w:smartTagPr>
              <w:r w:rsidRPr="00A97ABD">
                <w:rPr>
                  <w:rFonts w:ascii="Verdana" w:hAnsi="Verdana"/>
                  <w:sz w:val="16"/>
                  <w:szCs w:val="16"/>
                </w:rPr>
                <w:t>LA ZONA CENTRO</w:t>
              </w:r>
            </w:smartTag>
            <w:r w:rsidRPr="00A97ABD">
              <w:rPr>
                <w:rFonts w:ascii="Verdana" w:hAnsi="Verdana"/>
                <w:sz w:val="16"/>
                <w:szCs w:val="16"/>
              </w:rPr>
              <w:t xml:space="preserve"> DEL ESTADO DE VERACRUZ,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ASSOCIATION OF TRANSPORTERS OF CARGO OF THE CENTRAL ZONE OF THE STATE OF VERACRUZ,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UNION MEXICANA DE FABRICANTES Y FORMULADORES DE AGROQUIMICOS, A.C.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MEXICAN UNION  OF MANUFACTURERS AND FORMULATORS OF AGROCHEMICALS,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SOCIEDAD MEXICANA DE NORMALIZACION Y CERTIFICACION, S.C.</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MEXICAN SOCIETY OF STANDARDIZATION AND CERTIFICATION, ASSOC.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NACIONAL DE CARROCERIAS,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NATIONAL AUTOMOBILE REPAIR SHOPS, INC</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GRUPO INTERMEX</w:t>
            </w:r>
          </w:p>
        </w:tc>
        <w:tc>
          <w:tcPr>
            <w:tcW w:w="4788" w:type="dxa"/>
          </w:tcPr>
          <w:p w:rsidR="00A97ABD" w:rsidRPr="00A97ABD"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GRUPO INTERMEX</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DESC CORPORATIVO,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s-MX"/>
              </w:rPr>
              <w:t>DESC CORPORATIVO, S.A. DE C.V.</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BAYER DE MEXICO,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s-MX"/>
              </w:rPr>
              <w:t>BAYER DE MEXICO, S.A. DE C.V.</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VISAPLAST,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s-MX"/>
              </w:rPr>
              <w:t>VISAPLAST, S.A. DE C.V.</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lastRenderedPageBreak/>
              <w:t>LIDERAZGO EN TRANSPORTACION,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n-US"/>
              </w:rPr>
              <w:t>LEADERSHIP IN TRANSPORTATION, INC</w:t>
            </w:r>
          </w:p>
        </w:tc>
      </w:tr>
      <w:tr w:rsidR="00A97ABD" w:rsidRPr="00124873"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FERROCARRIL Y TERMINAL DEL VALLE DE MEXICO,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n-US"/>
              </w:rPr>
            </w:pPr>
            <w:r>
              <w:rPr>
                <w:rFonts w:ascii="Verdana" w:hAnsi="Verdana"/>
                <w:sz w:val="16"/>
                <w:szCs w:val="16"/>
                <w:lang w:val="en-US"/>
              </w:rPr>
              <w:t>RAILWAY AND TERMINAL OF THE VALLEY OF MEXICO, INC</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FERROCARRIL MEXICANO,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n-US"/>
              </w:rPr>
              <w:t>MEXICAN RAILWAYS, INC</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FERROSUR, S.A.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s-MX"/>
              </w:rPr>
              <w:t>FERROSUR, S.A. DE C.V.</w:t>
            </w:r>
          </w:p>
        </w:tc>
      </w:tr>
      <w:tr w:rsidR="00A97ABD" w:rsidRPr="00A97ABD" w:rsidTr="004C00ED">
        <w:tc>
          <w:tcPr>
            <w:tcW w:w="4788" w:type="dxa"/>
          </w:tcPr>
          <w:p w:rsidR="00A97ABD" w:rsidRPr="00A97ABD" w:rsidRDefault="00A97ABD" w:rsidP="00491982">
            <w:pPr>
              <w:pStyle w:val="Texto"/>
              <w:spacing w:line="219" w:lineRule="exact"/>
              <w:ind w:firstLine="0"/>
              <w:rPr>
                <w:rFonts w:ascii="Verdana" w:hAnsi="Verdana"/>
                <w:sz w:val="16"/>
                <w:szCs w:val="16"/>
              </w:rPr>
            </w:pPr>
            <w:r w:rsidRPr="00A97ABD">
              <w:rPr>
                <w:rFonts w:ascii="Verdana" w:hAnsi="Verdana"/>
                <w:sz w:val="16"/>
                <w:szCs w:val="16"/>
              </w:rPr>
              <w:t>SERVICIOS FERROVIARIOS PROGRESS, S. DE R.L. DE C.V.</w:t>
            </w:r>
          </w:p>
        </w:tc>
        <w:tc>
          <w:tcPr>
            <w:tcW w:w="4788" w:type="dxa"/>
          </w:tcPr>
          <w:p w:rsidR="00A97ABD" w:rsidRPr="00491982" w:rsidRDefault="00491982" w:rsidP="00491982">
            <w:pPr>
              <w:pStyle w:val="Texto"/>
              <w:spacing w:line="219" w:lineRule="exact"/>
              <w:ind w:firstLine="0"/>
              <w:rPr>
                <w:rFonts w:ascii="Verdana" w:hAnsi="Verdana"/>
                <w:sz w:val="16"/>
                <w:szCs w:val="16"/>
                <w:lang w:val="es-MX"/>
              </w:rPr>
            </w:pPr>
            <w:r>
              <w:rPr>
                <w:rFonts w:ascii="Verdana" w:hAnsi="Verdana"/>
                <w:sz w:val="16"/>
                <w:szCs w:val="16"/>
                <w:lang w:val="en-US"/>
              </w:rPr>
              <w:t>PROGRESS RAILWAY SERVICES INC.</w:t>
            </w:r>
          </w:p>
        </w:tc>
      </w:tr>
      <w:tr w:rsidR="00A97ABD" w:rsidRPr="00A97ABD" w:rsidTr="004C00ED">
        <w:tc>
          <w:tcPr>
            <w:tcW w:w="4788" w:type="dxa"/>
          </w:tcPr>
          <w:p w:rsidR="00A97ABD" w:rsidRPr="00A97ABD" w:rsidRDefault="00A97ABD" w:rsidP="00491982">
            <w:pPr>
              <w:pStyle w:val="ANOTACION"/>
              <w:rPr>
                <w:rFonts w:ascii="Verdana" w:hAnsi="Verdana"/>
                <w:sz w:val="16"/>
                <w:szCs w:val="16"/>
              </w:rPr>
            </w:pPr>
            <w:r w:rsidRPr="00A97ABD">
              <w:rPr>
                <w:rFonts w:ascii="Verdana" w:hAnsi="Verdana"/>
                <w:sz w:val="16"/>
                <w:szCs w:val="16"/>
              </w:rPr>
              <w:t>INDICE</w:t>
            </w:r>
          </w:p>
        </w:tc>
        <w:tc>
          <w:tcPr>
            <w:tcW w:w="4788" w:type="dxa"/>
          </w:tcPr>
          <w:p w:rsidR="00A97ABD" w:rsidRPr="00A97ABD" w:rsidRDefault="00491982" w:rsidP="00491982">
            <w:pPr>
              <w:pStyle w:val="ANOTACION"/>
              <w:rPr>
                <w:rFonts w:ascii="Verdana" w:hAnsi="Verdana"/>
                <w:sz w:val="16"/>
                <w:szCs w:val="16"/>
                <w:lang w:val="en-US"/>
              </w:rPr>
            </w:pPr>
            <w:r>
              <w:rPr>
                <w:rFonts w:ascii="Verdana" w:hAnsi="Verdana"/>
                <w:sz w:val="16"/>
                <w:szCs w:val="16"/>
                <w:lang w:val="en-US"/>
              </w:rPr>
              <w:t>INDEX</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w:t>
            </w:r>
            <w:r w:rsidRPr="00A97ABD">
              <w:rPr>
                <w:rFonts w:ascii="Verdana" w:hAnsi="Verdana"/>
                <w:b/>
                <w:sz w:val="16"/>
                <w:szCs w:val="16"/>
              </w:rPr>
              <w:tab/>
            </w:r>
            <w:r w:rsidRPr="00A97ABD">
              <w:rPr>
                <w:rFonts w:ascii="Verdana" w:hAnsi="Verdana"/>
                <w:sz w:val="16"/>
                <w:szCs w:val="16"/>
              </w:rPr>
              <w:t>Objetivo</w:t>
            </w:r>
          </w:p>
        </w:tc>
        <w:tc>
          <w:tcPr>
            <w:tcW w:w="4788" w:type="dxa"/>
          </w:tcPr>
          <w:p w:rsidR="00A97ABD" w:rsidRPr="00A97ABD" w:rsidRDefault="00491982" w:rsidP="00491982">
            <w:pPr>
              <w:pStyle w:val="ROMANOS"/>
              <w:ind w:left="0" w:firstLine="0"/>
              <w:rPr>
                <w:rFonts w:ascii="Verdana" w:hAnsi="Verdana"/>
                <w:b/>
                <w:sz w:val="16"/>
                <w:szCs w:val="16"/>
                <w:lang w:val="en-US"/>
              </w:rPr>
            </w:pPr>
            <w:r>
              <w:rPr>
                <w:rFonts w:ascii="Verdana" w:hAnsi="Verdana"/>
                <w:b/>
                <w:sz w:val="16"/>
                <w:szCs w:val="16"/>
                <w:lang w:val="en-US"/>
              </w:rPr>
              <w:t xml:space="preserve">1. </w:t>
            </w:r>
            <w:r>
              <w:rPr>
                <w:rFonts w:ascii="Verdana" w:hAnsi="Verdana"/>
                <w:sz w:val="16"/>
                <w:szCs w:val="16"/>
                <w:lang w:val="en-US"/>
              </w:rPr>
              <w:t>Objective</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2.</w:t>
            </w:r>
            <w:r w:rsidRPr="00A97ABD">
              <w:rPr>
                <w:rFonts w:ascii="Verdana" w:hAnsi="Verdana"/>
                <w:b/>
                <w:sz w:val="16"/>
                <w:szCs w:val="16"/>
              </w:rPr>
              <w:tab/>
            </w:r>
            <w:r w:rsidRPr="00A97ABD">
              <w:rPr>
                <w:rFonts w:ascii="Verdana" w:hAnsi="Verdana"/>
                <w:sz w:val="16"/>
                <w:szCs w:val="16"/>
              </w:rPr>
              <w:t>Campo de aplicación</w:t>
            </w:r>
          </w:p>
        </w:tc>
        <w:tc>
          <w:tcPr>
            <w:tcW w:w="4788" w:type="dxa"/>
          </w:tcPr>
          <w:p w:rsidR="00A97ABD" w:rsidRPr="00A97ABD" w:rsidRDefault="00491982" w:rsidP="00491982">
            <w:pPr>
              <w:pStyle w:val="ROMANOS"/>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sz w:val="16"/>
                <w:szCs w:val="16"/>
                <w:lang w:val="en-US"/>
              </w:rPr>
              <w:t>Field of application</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3.</w:t>
            </w:r>
            <w:r w:rsidRPr="00A97ABD">
              <w:rPr>
                <w:rFonts w:ascii="Verdana" w:hAnsi="Verdana"/>
                <w:sz w:val="16"/>
                <w:szCs w:val="16"/>
              </w:rPr>
              <w:tab/>
              <w:t>Referencias</w:t>
            </w:r>
          </w:p>
        </w:tc>
        <w:tc>
          <w:tcPr>
            <w:tcW w:w="4788" w:type="dxa"/>
          </w:tcPr>
          <w:p w:rsidR="00A97ABD" w:rsidRPr="00A97ABD" w:rsidRDefault="00491982" w:rsidP="00491982">
            <w:pPr>
              <w:pStyle w:val="ROMANOS"/>
              <w:ind w:left="0" w:firstLine="0"/>
              <w:rPr>
                <w:rFonts w:ascii="Verdana" w:hAnsi="Verdana"/>
                <w:b/>
                <w:sz w:val="16"/>
                <w:szCs w:val="16"/>
                <w:lang w:val="en-US"/>
              </w:rPr>
            </w:pPr>
            <w:r>
              <w:rPr>
                <w:rFonts w:ascii="Verdana" w:hAnsi="Verdana"/>
                <w:b/>
                <w:sz w:val="16"/>
                <w:szCs w:val="16"/>
                <w:lang w:val="en-US"/>
              </w:rPr>
              <w:t xml:space="preserve">3. </w:t>
            </w:r>
            <w:r>
              <w:rPr>
                <w:rFonts w:ascii="Verdana" w:hAnsi="Verdana"/>
                <w:sz w:val="16"/>
                <w:szCs w:val="16"/>
                <w:lang w:val="en-US"/>
              </w:rPr>
              <w:t>References</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4.</w:t>
            </w:r>
            <w:r w:rsidRPr="00A97ABD">
              <w:rPr>
                <w:rFonts w:ascii="Verdana" w:hAnsi="Verdana"/>
                <w:sz w:val="16"/>
                <w:szCs w:val="16"/>
              </w:rPr>
              <w:tab/>
              <w:t>Definiciones</w:t>
            </w:r>
          </w:p>
        </w:tc>
        <w:tc>
          <w:tcPr>
            <w:tcW w:w="4788" w:type="dxa"/>
          </w:tcPr>
          <w:p w:rsidR="00A97ABD" w:rsidRPr="00A97ABD" w:rsidRDefault="00491982" w:rsidP="00491982">
            <w:pPr>
              <w:pStyle w:val="ROMANOS"/>
              <w:ind w:left="0" w:firstLine="0"/>
              <w:rPr>
                <w:rFonts w:ascii="Verdana" w:hAnsi="Verdana"/>
                <w:b/>
                <w:sz w:val="16"/>
                <w:szCs w:val="16"/>
                <w:lang w:val="en-US"/>
              </w:rPr>
            </w:pPr>
            <w:r>
              <w:rPr>
                <w:rFonts w:ascii="Verdana" w:hAnsi="Verdana"/>
                <w:b/>
                <w:sz w:val="16"/>
                <w:szCs w:val="16"/>
                <w:lang w:val="en-US"/>
              </w:rPr>
              <w:t xml:space="preserve">4. </w:t>
            </w:r>
            <w:r>
              <w:rPr>
                <w:rFonts w:ascii="Verdana" w:hAnsi="Verdana"/>
                <w:sz w:val="16"/>
                <w:szCs w:val="16"/>
                <w:lang w:val="en-US"/>
              </w:rPr>
              <w:t>Definitions</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5.</w:t>
            </w:r>
            <w:r w:rsidRPr="00A97ABD">
              <w:rPr>
                <w:rFonts w:ascii="Verdana" w:hAnsi="Verdana"/>
                <w:sz w:val="16"/>
                <w:szCs w:val="16"/>
              </w:rPr>
              <w:tab/>
              <w:t>Principios generales</w:t>
            </w:r>
          </w:p>
        </w:tc>
        <w:tc>
          <w:tcPr>
            <w:tcW w:w="4788" w:type="dxa"/>
          </w:tcPr>
          <w:p w:rsidR="00A97ABD" w:rsidRPr="00A97ABD" w:rsidRDefault="00491982" w:rsidP="00491982">
            <w:pPr>
              <w:pStyle w:val="ROMANOS"/>
              <w:ind w:left="0" w:firstLine="0"/>
              <w:rPr>
                <w:rFonts w:ascii="Verdana" w:hAnsi="Verdana"/>
                <w:b/>
                <w:sz w:val="16"/>
                <w:szCs w:val="16"/>
                <w:lang w:val="en-US"/>
              </w:rPr>
            </w:pPr>
            <w:r>
              <w:rPr>
                <w:rFonts w:ascii="Verdana" w:hAnsi="Verdana"/>
                <w:b/>
                <w:sz w:val="16"/>
                <w:szCs w:val="16"/>
                <w:lang w:val="en-US"/>
              </w:rPr>
              <w:t xml:space="preserve">5. </w:t>
            </w:r>
            <w:r>
              <w:rPr>
                <w:rFonts w:ascii="Verdana" w:hAnsi="Verdana"/>
                <w:sz w:val="16"/>
                <w:szCs w:val="16"/>
                <w:lang w:val="en-US"/>
              </w:rPr>
              <w:t>Classification</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6.</w:t>
            </w:r>
            <w:r w:rsidRPr="00A97ABD">
              <w:rPr>
                <w:rFonts w:ascii="Verdana" w:hAnsi="Verdana"/>
                <w:sz w:val="16"/>
                <w:szCs w:val="16"/>
              </w:rPr>
              <w:tab/>
              <w:t>Especificaciones de los carteles</w:t>
            </w:r>
          </w:p>
        </w:tc>
        <w:tc>
          <w:tcPr>
            <w:tcW w:w="4788" w:type="dxa"/>
          </w:tcPr>
          <w:p w:rsidR="00A97ABD" w:rsidRPr="00BF6F9D" w:rsidRDefault="00491982" w:rsidP="00491982">
            <w:pPr>
              <w:pStyle w:val="ROMANOS"/>
              <w:ind w:left="0" w:firstLine="0"/>
              <w:rPr>
                <w:rFonts w:ascii="Verdana" w:hAnsi="Verdana"/>
                <w:b/>
                <w:sz w:val="16"/>
                <w:szCs w:val="16"/>
                <w:lang w:val="en-US"/>
              </w:rPr>
            </w:pPr>
            <w:r w:rsidRPr="00BF6F9D">
              <w:rPr>
                <w:rFonts w:ascii="Verdana" w:hAnsi="Verdana"/>
                <w:b/>
                <w:sz w:val="16"/>
                <w:szCs w:val="16"/>
                <w:lang w:val="en-US"/>
              </w:rPr>
              <w:t xml:space="preserve">6. </w:t>
            </w:r>
            <w:r w:rsidRPr="00BF6F9D">
              <w:rPr>
                <w:rFonts w:ascii="Verdana" w:hAnsi="Verdana"/>
                <w:sz w:val="16"/>
                <w:szCs w:val="16"/>
                <w:lang w:val="en-US"/>
              </w:rPr>
              <w:t>Placard specifications</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7.</w:t>
            </w:r>
            <w:r w:rsidRPr="00A97ABD">
              <w:rPr>
                <w:rFonts w:ascii="Verdana" w:hAnsi="Verdana"/>
                <w:sz w:val="16"/>
                <w:szCs w:val="16"/>
              </w:rPr>
              <w:tab/>
              <w:t>Marcado adicional</w:t>
            </w:r>
          </w:p>
        </w:tc>
        <w:tc>
          <w:tcPr>
            <w:tcW w:w="4788" w:type="dxa"/>
          </w:tcPr>
          <w:p w:rsidR="00A97ABD" w:rsidRPr="00BF6F9D" w:rsidRDefault="00491982" w:rsidP="00491982">
            <w:pPr>
              <w:pStyle w:val="ROMANOS"/>
              <w:ind w:left="0" w:firstLine="0"/>
              <w:rPr>
                <w:rFonts w:ascii="Verdana" w:hAnsi="Verdana"/>
                <w:sz w:val="16"/>
                <w:szCs w:val="16"/>
                <w:lang w:val="en-US"/>
              </w:rPr>
            </w:pPr>
            <w:r w:rsidRPr="00BF6F9D">
              <w:rPr>
                <w:rFonts w:ascii="Verdana" w:hAnsi="Verdana"/>
                <w:b/>
                <w:sz w:val="16"/>
                <w:szCs w:val="16"/>
                <w:lang w:val="en-US"/>
              </w:rPr>
              <w:t xml:space="preserve">7. </w:t>
            </w:r>
            <w:r w:rsidRPr="00BF6F9D">
              <w:rPr>
                <w:rFonts w:ascii="Verdana" w:hAnsi="Verdana"/>
                <w:sz w:val="16"/>
                <w:szCs w:val="16"/>
                <w:lang w:val="en-US"/>
              </w:rPr>
              <w:t>Additional markings</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bCs/>
                <w:sz w:val="16"/>
                <w:szCs w:val="16"/>
              </w:rPr>
              <w:t>8.</w:t>
            </w:r>
            <w:r w:rsidRPr="00A97ABD">
              <w:rPr>
                <w:rFonts w:ascii="Verdana" w:hAnsi="Verdana"/>
                <w:b/>
                <w:bCs/>
                <w:sz w:val="16"/>
                <w:szCs w:val="16"/>
              </w:rPr>
              <w:tab/>
            </w:r>
            <w:r w:rsidRPr="00A97ABD">
              <w:rPr>
                <w:rFonts w:ascii="Verdana" w:hAnsi="Verdana"/>
                <w:sz w:val="16"/>
                <w:szCs w:val="16"/>
              </w:rPr>
              <w:t>Bibliografía</w:t>
            </w:r>
          </w:p>
        </w:tc>
        <w:tc>
          <w:tcPr>
            <w:tcW w:w="4788" w:type="dxa"/>
          </w:tcPr>
          <w:p w:rsidR="00A97ABD" w:rsidRPr="00BF6F9D" w:rsidRDefault="00491982" w:rsidP="00491982">
            <w:pPr>
              <w:pStyle w:val="ROMANOS"/>
              <w:ind w:left="0" w:firstLine="0"/>
              <w:rPr>
                <w:rFonts w:ascii="Verdana" w:hAnsi="Verdana"/>
                <w:bCs/>
                <w:sz w:val="16"/>
                <w:szCs w:val="16"/>
                <w:lang w:val="en-US"/>
              </w:rPr>
            </w:pPr>
            <w:r w:rsidRPr="00BF6F9D">
              <w:rPr>
                <w:rFonts w:ascii="Verdana" w:hAnsi="Verdana"/>
                <w:b/>
                <w:bCs/>
                <w:sz w:val="16"/>
                <w:szCs w:val="16"/>
                <w:lang w:val="en-US"/>
              </w:rPr>
              <w:t xml:space="preserve">8. </w:t>
            </w:r>
            <w:r w:rsidRPr="00BF6F9D">
              <w:rPr>
                <w:rFonts w:ascii="Verdana" w:hAnsi="Verdana"/>
                <w:bCs/>
                <w:sz w:val="16"/>
                <w:szCs w:val="16"/>
                <w:lang w:val="en-US"/>
              </w:rPr>
              <w:t>Bibliography</w:t>
            </w:r>
          </w:p>
        </w:tc>
      </w:tr>
      <w:tr w:rsidR="00A97ABD" w:rsidRPr="00124873"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9.</w:t>
            </w:r>
            <w:r w:rsidRPr="00A97ABD">
              <w:rPr>
                <w:rFonts w:ascii="Verdana" w:hAnsi="Verdana"/>
                <w:sz w:val="16"/>
                <w:szCs w:val="16"/>
              </w:rPr>
              <w:tab/>
              <w:t>Concordancia con normas y lineamientos internacionales</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Concordance with international standards and guidelines</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10</w:t>
            </w:r>
            <w:r w:rsidRPr="00A97ABD">
              <w:rPr>
                <w:rFonts w:ascii="Verdana" w:hAnsi="Verdana"/>
                <w:sz w:val="16"/>
                <w:szCs w:val="16"/>
              </w:rPr>
              <w:tab/>
              <w:t>Observancia</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 xml:space="preserve">Observance </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11.</w:t>
            </w:r>
            <w:r w:rsidRPr="00A97ABD">
              <w:rPr>
                <w:rFonts w:ascii="Verdana" w:hAnsi="Verdana"/>
                <w:sz w:val="16"/>
                <w:szCs w:val="16"/>
              </w:rPr>
              <w:tab/>
              <w:t>Vigilancia</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Oversight</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12.</w:t>
            </w:r>
            <w:r w:rsidRPr="00A97ABD">
              <w:rPr>
                <w:rFonts w:ascii="Verdana" w:hAnsi="Verdana"/>
                <w:sz w:val="16"/>
                <w:szCs w:val="16"/>
              </w:rPr>
              <w:tab/>
              <w:t>Evaluación de la conformidad</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Evaluation of Conformity</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13.</w:t>
            </w:r>
            <w:r w:rsidRPr="00A97ABD">
              <w:rPr>
                <w:rFonts w:ascii="Verdana" w:hAnsi="Verdana"/>
                <w:sz w:val="16"/>
                <w:szCs w:val="16"/>
              </w:rPr>
              <w:tab/>
              <w:t>Vigencia</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Effective Period</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b/>
                <w:sz w:val="16"/>
                <w:szCs w:val="16"/>
              </w:rPr>
              <w:t>14.</w:t>
            </w:r>
            <w:r w:rsidRPr="00A97ABD">
              <w:rPr>
                <w:rFonts w:ascii="Verdana" w:hAnsi="Verdana"/>
                <w:sz w:val="16"/>
                <w:szCs w:val="16"/>
              </w:rPr>
              <w:tab/>
              <w:t>Transitorio</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 xml:space="preserve">Transitional Article </w:t>
            </w:r>
          </w:p>
        </w:tc>
      </w:tr>
      <w:tr w:rsidR="00A97ABD" w:rsidRPr="00A97ABD" w:rsidTr="004C00ED">
        <w:tc>
          <w:tcPr>
            <w:tcW w:w="4788" w:type="dxa"/>
          </w:tcPr>
          <w:p w:rsidR="00A97ABD" w:rsidRPr="00A97ABD" w:rsidRDefault="00A97ABD" w:rsidP="00491982">
            <w:pPr>
              <w:pStyle w:val="ROMANOS"/>
              <w:ind w:left="0" w:firstLine="0"/>
              <w:rPr>
                <w:rFonts w:ascii="Verdana" w:hAnsi="Verdana"/>
                <w:sz w:val="16"/>
                <w:szCs w:val="16"/>
              </w:rPr>
            </w:pPr>
            <w:r w:rsidRPr="00A97ABD">
              <w:rPr>
                <w:rFonts w:ascii="Verdana" w:hAnsi="Verdana"/>
                <w:sz w:val="16"/>
                <w:szCs w:val="16"/>
              </w:rPr>
              <w:tab/>
              <w:t>Anexos</w:t>
            </w:r>
          </w:p>
        </w:tc>
        <w:tc>
          <w:tcPr>
            <w:tcW w:w="4788" w:type="dxa"/>
          </w:tcPr>
          <w:p w:rsidR="00A97ABD" w:rsidRPr="00BF6F9D" w:rsidRDefault="00BF6F9D" w:rsidP="00491982">
            <w:pPr>
              <w:pStyle w:val="ROMANOS"/>
              <w:ind w:left="0" w:firstLine="0"/>
              <w:rPr>
                <w:rFonts w:ascii="Verdana" w:hAnsi="Verdana"/>
                <w:sz w:val="16"/>
                <w:szCs w:val="16"/>
                <w:lang w:val="en-US"/>
              </w:rPr>
            </w:pPr>
            <w:r>
              <w:rPr>
                <w:rFonts w:ascii="Verdana" w:hAnsi="Verdana"/>
                <w:sz w:val="16"/>
                <w:szCs w:val="16"/>
                <w:lang w:val="en-US"/>
              </w:rPr>
              <w:t xml:space="preserve">Annexes </w:t>
            </w:r>
          </w:p>
        </w:tc>
      </w:tr>
      <w:tr w:rsidR="00A97ABD" w:rsidRPr="00A97ABD" w:rsidTr="004C00ED">
        <w:tc>
          <w:tcPr>
            <w:tcW w:w="4788" w:type="dxa"/>
          </w:tcPr>
          <w:p w:rsidR="00A97ABD" w:rsidRPr="00A97ABD" w:rsidRDefault="00A97ABD" w:rsidP="00491982">
            <w:pPr>
              <w:pStyle w:val="Texto"/>
              <w:ind w:firstLine="0"/>
              <w:rPr>
                <w:rFonts w:ascii="Verdana" w:hAnsi="Verdana"/>
                <w:b/>
                <w:sz w:val="16"/>
                <w:szCs w:val="16"/>
                <w:lang w:val="es-MX"/>
              </w:rPr>
            </w:pPr>
            <w:r w:rsidRPr="00A97ABD">
              <w:rPr>
                <w:rFonts w:ascii="Verdana" w:hAnsi="Verdana"/>
                <w:b/>
                <w:sz w:val="16"/>
                <w:szCs w:val="16"/>
                <w:lang w:val="es-MX"/>
              </w:rPr>
              <w:t>1. Objetivo</w:t>
            </w:r>
          </w:p>
        </w:tc>
        <w:tc>
          <w:tcPr>
            <w:tcW w:w="4788" w:type="dxa"/>
          </w:tcPr>
          <w:p w:rsidR="00A97ABD" w:rsidRPr="00BF6F9D" w:rsidRDefault="00BF6F9D" w:rsidP="00491982">
            <w:pPr>
              <w:pStyle w:val="Texto"/>
              <w:ind w:firstLine="0"/>
              <w:rPr>
                <w:rFonts w:ascii="Verdana" w:hAnsi="Verdana"/>
                <w:b/>
                <w:sz w:val="16"/>
                <w:szCs w:val="16"/>
                <w:lang w:val="en-US"/>
              </w:rPr>
            </w:pPr>
            <w:r>
              <w:rPr>
                <w:rFonts w:ascii="Verdana" w:hAnsi="Verdana"/>
                <w:b/>
                <w:sz w:val="16"/>
                <w:szCs w:val="16"/>
                <w:lang w:val="en-US"/>
              </w:rPr>
              <w:t xml:space="preserve">1. Objective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Esta Norma Oficial Mexicana establece las características y dimensiones de los carteles que deben portar las unidades vehiculares, camiones, unidades de arrastre, autotanques, carrotanques, contenedores, contenedores cisterna, tanques portátiles y recipientes intermedios para granel y demás unidades de autotransporte y ferrocarril, a fin de identificar la clase de riesgo de las substancias, materiales o residuos peligrosos que se transportan.</w:t>
            </w:r>
          </w:p>
        </w:tc>
        <w:tc>
          <w:tcPr>
            <w:tcW w:w="4788" w:type="dxa"/>
          </w:tcPr>
          <w:p w:rsidR="00A97ABD" w:rsidRPr="00BF6F9D" w:rsidRDefault="00BF6F9D" w:rsidP="00BF6F9D">
            <w:pPr>
              <w:pStyle w:val="Texto"/>
              <w:ind w:firstLine="0"/>
              <w:rPr>
                <w:rFonts w:ascii="Verdana" w:hAnsi="Verdana"/>
                <w:sz w:val="16"/>
                <w:szCs w:val="16"/>
                <w:lang w:val="en-US"/>
              </w:rPr>
            </w:pPr>
            <w:r>
              <w:rPr>
                <w:rFonts w:ascii="Verdana" w:hAnsi="Verdana"/>
                <w:sz w:val="16"/>
                <w:szCs w:val="16"/>
                <w:lang w:val="en-US"/>
              </w:rPr>
              <w:t xml:space="preserve">This Official Mexican Standard establishes the characteristics and dimensions of the placards that the vehicular units, trucks tow trucks, cargo tank, rail cars, containers, cistern tanks, portable tanks and intermediate bulk containers and all other cargo tank and rail car units must carry, for the purpose of identifying the class of risk of the hazardous substances, materials or wastes that are transported.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2. Campo de aplicación</w:t>
            </w:r>
          </w:p>
        </w:tc>
        <w:tc>
          <w:tcPr>
            <w:tcW w:w="4788" w:type="dxa"/>
          </w:tcPr>
          <w:p w:rsidR="00A97ABD" w:rsidRPr="00BF6F9D" w:rsidRDefault="00BF6F9D" w:rsidP="00491982">
            <w:pPr>
              <w:pStyle w:val="Texto"/>
              <w:ind w:firstLine="0"/>
              <w:rPr>
                <w:rFonts w:ascii="Verdana" w:hAnsi="Verdana"/>
                <w:b/>
                <w:sz w:val="16"/>
                <w:szCs w:val="16"/>
                <w:lang w:val="en-US"/>
              </w:rPr>
            </w:pPr>
            <w:r w:rsidRPr="00BF6F9D">
              <w:rPr>
                <w:rFonts w:ascii="Verdana" w:hAnsi="Verdana"/>
                <w:b/>
                <w:sz w:val="16"/>
                <w:szCs w:val="16"/>
                <w:lang w:val="en-US"/>
              </w:rPr>
              <w:t>2. Field of application</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Esta Norma Oficial Mexicana es de observancia obligatoria para los expedidores, transportistas y destinatarios de las substancias, materiales y residuos peligrosos que transitan por las vías generales de comunicación terrestre, marítima y aérea.</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The Official Mexican Standard is of mandatory observance for the expeditors, transporters and end users of the hazardous substances, materials, and wastes that are transported on the general routes of land, maritime, and aerial communication.</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3. Referencias</w:t>
            </w:r>
          </w:p>
        </w:tc>
        <w:tc>
          <w:tcPr>
            <w:tcW w:w="4788" w:type="dxa"/>
          </w:tcPr>
          <w:p w:rsidR="00A97ABD" w:rsidRPr="00BF6F9D" w:rsidRDefault="00BF6F9D" w:rsidP="00491982">
            <w:pPr>
              <w:pStyle w:val="Texto"/>
              <w:ind w:firstLine="0"/>
              <w:rPr>
                <w:rFonts w:ascii="Verdana" w:hAnsi="Verdana"/>
                <w:b/>
                <w:sz w:val="16"/>
                <w:szCs w:val="16"/>
                <w:lang w:val="en-US"/>
              </w:rPr>
            </w:pPr>
            <w:r>
              <w:rPr>
                <w:rFonts w:ascii="Verdana" w:hAnsi="Verdana"/>
                <w:b/>
                <w:sz w:val="16"/>
                <w:szCs w:val="16"/>
                <w:lang w:val="en-US"/>
              </w:rPr>
              <w:t>3. References</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Para la aplicación de esta Norma es necesario consultar las siguientes normas oficiales mexicanas y Norma Mexicana, o las que las sustituyan:</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For the application of this Standard the following Official Mexican Standards and Mexican Standards must be consulted, or those that substitute for them:</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lang w:val="es-MX"/>
              </w:rPr>
            </w:pPr>
            <w:r w:rsidRPr="00A97ABD">
              <w:rPr>
                <w:rFonts w:ascii="Verdana" w:hAnsi="Verdana"/>
                <w:sz w:val="16"/>
                <w:szCs w:val="16"/>
              </w:rPr>
              <w:t>NOM-002-SCT/2003</w:t>
            </w:r>
            <w:r w:rsidRPr="00A97ABD">
              <w:rPr>
                <w:rFonts w:ascii="Verdana" w:hAnsi="Verdana"/>
                <w:sz w:val="16"/>
                <w:szCs w:val="16"/>
                <w:lang w:val="es-MX"/>
              </w:rPr>
              <w:tab/>
            </w:r>
            <w:r w:rsidRPr="00A97ABD">
              <w:rPr>
                <w:rFonts w:ascii="Verdana" w:hAnsi="Verdana"/>
                <w:sz w:val="16"/>
                <w:szCs w:val="16"/>
              </w:rPr>
              <w:t xml:space="preserve">LISTADO DE LAS SUBSTANCIAS Y MATERIALES PELIGROSOS MAS </w:t>
            </w:r>
            <w:r w:rsidRPr="00A97ABD">
              <w:rPr>
                <w:rFonts w:ascii="Verdana" w:hAnsi="Verdana"/>
                <w:sz w:val="16"/>
                <w:szCs w:val="16"/>
              </w:rPr>
              <w:lastRenderedPageBreak/>
              <w:t>USUALMENTE TRANSPORTADOS.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lastRenderedPageBreak/>
              <w:t xml:space="preserve">NOM-002-SCT-2003 LIST OF THE MOST USUALLY TRANSPORTED HAZARDOUS SUBSTANCES AND </w:t>
            </w:r>
            <w:r>
              <w:rPr>
                <w:rFonts w:ascii="Verdana" w:hAnsi="Verdana"/>
                <w:sz w:val="16"/>
                <w:szCs w:val="16"/>
                <w:lang w:val="en-US"/>
              </w:rPr>
              <w:lastRenderedPageBreak/>
              <w:t>MATERIALS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lastRenderedPageBreak/>
              <w:t>NOM-003-SCT/2008</w:t>
            </w:r>
            <w:r w:rsidRPr="00A97ABD">
              <w:rPr>
                <w:rFonts w:ascii="Verdana" w:hAnsi="Verdana"/>
                <w:sz w:val="16"/>
                <w:szCs w:val="16"/>
              </w:rPr>
              <w:tab/>
              <w:t>CARACTERISTICAS DE LAS ETIQUETAS DE ENVASES Y EMBALAJES DESTINADAS AL TRANSPORTE DE SUBSTANCIAS, MATERIALES Y RESIDUOS PELIGROSOS.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NOM-003-SCT-2008 CHARACTERISTICS OF THE LABELS ON CONTAINERS AND PACKAGES DESIGNATED FOR THE TRANSPORT OF HAZARDOUS SUBSTANCES, MATERIALS AND WASTES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NOM-005-SCT/2008</w:t>
            </w:r>
            <w:r w:rsidRPr="00A97ABD">
              <w:rPr>
                <w:rFonts w:ascii="Verdana" w:hAnsi="Verdana"/>
                <w:sz w:val="16"/>
                <w:szCs w:val="16"/>
              </w:rPr>
              <w:tab/>
              <w:t>INFORMACION DE EMERGENCIA PARA EL TRANSPORTE DE SUBSTANCIAS, MATERIALES Y RESIDUOS PELIGROSOS.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 xml:space="preserve">NOM-005-SCT-2008, EMERGENCY INFORMATION FOR THE TRANSPORT OF HAZARDOUS SUBSTANCES, MATERIALS, AND WASTES.  </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NOM-010-SCT2/2003</w:t>
            </w:r>
            <w:r w:rsidRPr="00A97ABD">
              <w:rPr>
                <w:rFonts w:ascii="Verdana" w:hAnsi="Verdana"/>
                <w:sz w:val="16"/>
                <w:szCs w:val="16"/>
              </w:rPr>
              <w:tab/>
              <w:t>DISPOSICIONES DE COMPATIBILIDAD Y SEGREGACION PARA EL ALMACENAMIENTO Y TRANSPORTE DE SUBSTANCIAS, MATERIALES Y RESIDUOS PELIGROSOS.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NOM-010-SCT2-2003 PROVISIONS OF COPATIBILITY AND SEGREGATION FOR THE STORAGE AND TRANSPORT OF HAZARDOUS SUBSTANCES, MATERIALS AND WASTES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NOM-011-SCT2/2003</w:t>
            </w:r>
            <w:r w:rsidRPr="00A97ABD">
              <w:rPr>
                <w:rFonts w:ascii="Verdana" w:hAnsi="Verdana"/>
                <w:sz w:val="16"/>
                <w:szCs w:val="16"/>
              </w:rPr>
              <w:tab/>
              <w:t>CONDICIONES PARA EL TRANSPORTE DE LAS SUBSTANCIAS Y MATERIALES PELIGROSOS EN CANTIDADES LIMITADAS.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NOM-011-SCT2-2003 CONDITIONS FOR THE TRANSPORT OF HAZARDOUS MATERIALS AND SUBSTANCES IN LIMITED QUANTITIES.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NOM-023-SCT4/1995</w:t>
            </w:r>
            <w:r w:rsidRPr="00A97ABD">
              <w:rPr>
                <w:rFonts w:ascii="Verdana" w:hAnsi="Verdana"/>
                <w:sz w:val="16"/>
                <w:szCs w:val="16"/>
              </w:rPr>
              <w:tab/>
              <w:t>CONDICIONES PARA EL MANEJO Y ALMACENAMIENTO DE MERCANCIAS PELIGROSAS EN PUERTOS, TERMINALES Y UNIDADES MAR ADENTRO.</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NOM-023-SCT4-1995 CONDITIONS FOR THE HANDLING AND STORAGE OF HAZARDOUS GOODS IN PORTS, TERMINALS AND OFFSHORE UNITS.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NOM-033-SCT4/1996</w:t>
            </w:r>
            <w:r w:rsidRPr="00A97ABD">
              <w:rPr>
                <w:rFonts w:ascii="Verdana" w:hAnsi="Verdana"/>
                <w:sz w:val="16"/>
                <w:szCs w:val="16"/>
              </w:rPr>
              <w:tab/>
              <w:t>LINEAMIENTOS PARA EL INGRESO DE MERCANCIAS PELIGROSAS A INSTALACIONES PORTUARIAS.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NOM-033-SCT4-1996 GUIDELINES FOR THE ENTRY OF HAZARDOUS GOODS TO PORT INSTALLATIONS</w:t>
            </w:r>
          </w:p>
        </w:tc>
      </w:tr>
      <w:tr w:rsidR="00A97ABD" w:rsidRPr="00124873" w:rsidTr="004C00ED">
        <w:tc>
          <w:tcPr>
            <w:tcW w:w="4788" w:type="dxa"/>
          </w:tcPr>
          <w:p w:rsidR="00A97ABD" w:rsidRPr="00A97ABD" w:rsidRDefault="00A97ABD" w:rsidP="00491982">
            <w:pPr>
              <w:pStyle w:val="Texto"/>
              <w:spacing w:line="220" w:lineRule="exact"/>
              <w:ind w:firstLine="0"/>
              <w:rPr>
                <w:rFonts w:ascii="Verdana" w:hAnsi="Verdana"/>
                <w:sz w:val="16"/>
                <w:szCs w:val="16"/>
              </w:rPr>
            </w:pPr>
            <w:r w:rsidRPr="00A97ABD">
              <w:rPr>
                <w:rFonts w:ascii="Verdana" w:hAnsi="Verdana"/>
                <w:sz w:val="16"/>
                <w:szCs w:val="16"/>
              </w:rPr>
              <w:t>NOM-052-</w:t>
            </w:r>
            <w:r w:rsidRPr="00A97ABD">
              <w:rPr>
                <w:rFonts w:ascii="Verdana" w:hAnsi="Verdana"/>
                <w:bCs/>
                <w:sz w:val="16"/>
                <w:szCs w:val="16"/>
              </w:rPr>
              <w:t>SEMARNAT/2005</w:t>
            </w:r>
            <w:r w:rsidRPr="00A97ABD">
              <w:rPr>
                <w:rFonts w:ascii="Verdana" w:hAnsi="Verdana"/>
                <w:sz w:val="16"/>
                <w:szCs w:val="16"/>
              </w:rPr>
              <w:tab/>
              <w:t>QUE ESTABLECE LAS CARACTERISTICAS, EL PROCEDIMIENTO DE IDENTIFICACION, CLASIFICACION Y LOS LISTADOS DE LOS RESIDUOS PELIGROSOS.</w:t>
            </w:r>
          </w:p>
        </w:tc>
        <w:tc>
          <w:tcPr>
            <w:tcW w:w="4788" w:type="dxa"/>
          </w:tcPr>
          <w:p w:rsidR="00A97ABD" w:rsidRPr="00BF6F9D" w:rsidRDefault="00BF6F9D" w:rsidP="00491982">
            <w:pPr>
              <w:pStyle w:val="Texto"/>
              <w:spacing w:line="220" w:lineRule="exact"/>
              <w:ind w:firstLine="0"/>
              <w:rPr>
                <w:rFonts w:ascii="Verdana" w:hAnsi="Verdana"/>
                <w:sz w:val="16"/>
                <w:szCs w:val="16"/>
                <w:lang w:val="en-US"/>
              </w:rPr>
            </w:pPr>
            <w:r>
              <w:rPr>
                <w:rFonts w:ascii="Verdana" w:hAnsi="Verdana"/>
                <w:sz w:val="16"/>
                <w:szCs w:val="16"/>
                <w:lang w:val="en-US"/>
              </w:rPr>
              <w:t>NOM-052-SEMARNAT-2005 THAT ESTABLISHES THE CHARACTERISTICS, THE PROCEDURE OF IDENTIFICATION, CLASSIFICATION AND THE LISTS OF HAZARDOUS WASTES</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rPr>
            </w:pPr>
            <w:r w:rsidRPr="00A97ABD">
              <w:rPr>
                <w:rFonts w:ascii="Verdana" w:hAnsi="Verdana"/>
                <w:sz w:val="16"/>
                <w:szCs w:val="16"/>
              </w:rPr>
              <w:t>NOM-054-</w:t>
            </w:r>
            <w:r w:rsidRPr="00A97ABD">
              <w:rPr>
                <w:rFonts w:ascii="Verdana" w:hAnsi="Verdana"/>
                <w:bCs/>
                <w:sz w:val="16"/>
                <w:szCs w:val="16"/>
              </w:rPr>
              <w:t>SEMARNAT/1993</w:t>
            </w:r>
            <w:r w:rsidRPr="00A97ABD">
              <w:rPr>
                <w:rFonts w:ascii="Verdana" w:hAnsi="Verdana"/>
                <w:sz w:val="16"/>
                <w:szCs w:val="16"/>
              </w:rPr>
              <w:tab/>
              <w:t xml:space="preserve">QUE ESTABLECE EL PROCEDIMIENTO PARA DETERMINAR </w:t>
            </w:r>
            <w:smartTag w:uri="urn:schemas-microsoft-com:office:smarttags" w:element="PersonName">
              <w:smartTagPr>
                <w:attr w:name="ProductID" w:val="LA INCOMPATIBILIDAD ENTRE"/>
              </w:smartTagPr>
              <w:r w:rsidRPr="00A97ABD">
                <w:rPr>
                  <w:rFonts w:ascii="Verdana" w:hAnsi="Verdana"/>
                  <w:sz w:val="16"/>
                  <w:szCs w:val="16"/>
                </w:rPr>
                <w:t>LA INCOMPATIBILIDAD ENTRE</w:t>
              </w:r>
            </w:smartTag>
            <w:r w:rsidRPr="00A97ABD">
              <w:rPr>
                <w:rFonts w:ascii="Verdana" w:hAnsi="Verdana"/>
                <w:sz w:val="16"/>
                <w:szCs w:val="16"/>
              </w:rPr>
              <w:t xml:space="preserve"> DOS O MAS RESIDUOS CONSIDERADOS COMO PELIGROSOS POR </w:t>
            </w:r>
            <w:smartTag w:uri="urn:schemas-microsoft-com:office:smarttags" w:element="PersonName">
              <w:smartTagPr>
                <w:attr w:name="ProductID" w:val="la Norma Oficial"/>
              </w:smartTagPr>
              <w:r w:rsidRPr="00A97ABD">
                <w:rPr>
                  <w:rFonts w:ascii="Verdana" w:hAnsi="Verdana"/>
                  <w:sz w:val="16"/>
                  <w:szCs w:val="16"/>
                </w:rPr>
                <w:t>LA NORMA OFICIAL</w:t>
              </w:r>
            </w:smartTag>
            <w:r w:rsidRPr="00A97ABD">
              <w:rPr>
                <w:rFonts w:ascii="Verdana" w:hAnsi="Verdana"/>
                <w:sz w:val="16"/>
                <w:szCs w:val="16"/>
              </w:rPr>
              <w:t xml:space="preserve"> MEXICANA NOM-052-</w:t>
            </w:r>
            <w:r w:rsidRPr="00A97ABD">
              <w:rPr>
                <w:rFonts w:ascii="Verdana" w:hAnsi="Verdana"/>
                <w:sz w:val="16"/>
                <w:szCs w:val="16"/>
              </w:rPr>
              <w:br/>
              <w:t>ECOL-1993.</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NOM-054-SEMARNAT-1993 THAT ESTABLISHES THE PROCEDURE FOR DETERMINING THE INCOMPATIBILITY BETWEEN TWO OR MORE WASTES CONSIDERED HAZARDOUS BY THE Official Mexican Standard NOM-052-SEMARNAT-2005</w:t>
            </w:r>
          </w:p>
        </w:tc>
      </w:tr>
      <w:tr w:rsidR="00A97ABD" w:rsidRPr="00124873" w:rsidTr="004C00ED">
        <w:tc>
          <w:tcPr>
            <w:tcW w:w="4788" w:type="dxa"/>
          </w:tcPr>
          <w:p w:rsidR="00A97ABD" w:rsidRPr="00A97ABD" w:rsidRDefault="00A97ABD" w:rsidP="00491982">
            <w:pPr>
              <w:pStyle w:val="Texto"/>
              <w:tabs>
                <w:tab w:val="left" w:pos="3060"/>
              </w:tabs>
              <w:ind w:firstLine="0"/>
              <w:rPr>
                <w:rFonts w:ascii="Verdana" w:hAnsi="Verdana"/>
                <w:sz w:val="16"/>
                <w:szCs w:val="16"/>
              </w:rPr>
            </w:pPr>
            <w:r w:rsidRPr="00A97ABD">
              <w:rPr>
                <w:rFonts w:ascii="Verdana" w:hAnsi="Verdana"/>
                <w:bCs/>
                <w:sz w:val="16"/>
                <w:szCs w:val="16"/>
              </w:rPr>
              <w:t>NOM-087-SEMARNAT-SSA1-2002</w:t>
            </w:r>
            <w:r w:rsidRPr="00A97ABD">
              <w:rPr>
                <w:rFonts w:ascii="Verdana" w:hAnsi="Verdana"/>
                <w:sz w:val="16"/>
                <w:szCs w:val="16"/>
              </w:rPr>
              <w:tab/>
            </w:r>
            <w:r w:rsidRPr="00A97ABD">
              <w:rPr>
                <w:rFonts w:ascii="Verdana" w:hAnsi="Verdana"/>
                <w:bCs/>
                <w:sz w:val="16"/>
                <w:szCs w:val="16"/>
              </w:rPr>
              <w:t>PROTECCION AMBIENTAL-SALUD AMBIENTAL-RESIDUOS PELIGROSOS BIOLOGICO-INFECCIOSOS-CLASIFICACION Y ESPECIFICACIONES DE MANEJO.</w:t>
            </w:r>
          </w:p>
        </w:tc>
        <w:tc>
          <w:tcPr>
            <w:tcW w:w="4788" w:type="dxa"/>
          </w:tcPr>
          <w:p w:rsidR="00A97ABD" w:rsidRPr="00BF6F9D" w:rsidRDefault="00BF6F9D" w:rsidP="00491982">
            <w:pPr>
              <w:pStyle w:val="Texto"/>
              <w:tabs>
                <w:tab w:val="left" w:pos="3060"/>
              </w:tabs>
              <w:ind w:firstLine="0"/>
              <w:rPr>
                <w:rFonts w:ascii="Verdana" w:hAnsi="Verdana"/>
                <w:bCs/>
                <w:sz w:val="16"/>
                <w:szCs w:val="16"/>
                <w:lang w:val="en-US"/>
              </w:rPr>
            </w:pPr>
            <w:r>
              <w:rPr>
                <w:rFonts w:ascii="Verdana" w:hAnsi="Verdana"/>
                <w:sz w:val="16"/>
                <w:szCs w:val="16"/>
                <w:lang w:val="en-US"/>
              </w:rPr>
              <w:t>NOM-087-SEMARNAT-SSA1-2002 ENVIRONMENTAL PROTECTION – ENVIRONMENTAL HEALTH – HAZARDOUS WASTES – BIOLOGICAL – INFECTIOUS – CLASSIFICATION AND SPECIFICATION FOR HANDLING.</w:t>
            </w:r>
          </w:p>
        </w:tc>
      </w:tr>
      <w:tr w:rsidR="00A97ABD" w:rsidRPr="00124873" w:rsidTr="004C00ED">
        <w:tc>
          <w:tcPr>
            <w:tcW w:w="4788" w:type="dxa"/>
          </w:tcPr>
          <w:p w:rsidR="00A97ABD" w:rsidRPr="00A97ABD" w:rsidRDefault="00A97ABD" w:rsidP="00491982">
            <w:pPr>
              <w:pStyle w:val="Texto"/>
              <w:ind w:firstLine="0"/>
              <w:rPr>
                <w:rFonts w:ascii="Verdana" w:hAnsi="Verdana"/>
                <w:bCs/>
                <w:sz w:val="16"/>
                <w:szCs w:val="16"/>
              </w:rPr>
            </w:pPr>
            <w:r w:rsidRPr="00A97ABD">
              <w:rPr>
                <w:rFonts w:ascii="Verdana" w:hAnsi="Verdana"/>
                <w:bCs/>
                <w:sz w:val="16"/>
                <w:szCs w:val="16"/>
              </w:rPr>
              <w:t>NOM-008-SCFI-2002</w:t>
            </w:r>
            <w:r w:rsidRPr="00A97ABD">
              <w:rPr>
                <w:rFonts w:ascii="Verdana" w:hAnsi="Verdana"/>
                <w:bCs/>
                <w:sz w:val="16"/>
                <w:szCs w:val="16"/>
              </w:rPr>
              <w:tab/>
              <w:t>SISTEMA GENERAL DE UNIDADES DE MEDIDAS.</w:t>
            </w:r>
          </w:p>
        </w:tc>
        <w:tc>
          <w:tcPr>
            <w:tcW w:w="4788" w:type="dxa"/>
          </w:tcPr>
          <w:p w:rsidR="00A97ABD" w:rsidRPr="00BF6F9D" w:rsidRDefault="00BF6F9D" w:rsidP="00491982">
            <w:pPr>
              <w:pStyle w:val="Texto"/>
              <w:ind w:firstLine="0"/>
              <w:rPr>
                <w:rFonts w:ascii="Verdana" w:hAnsi="Verdana"/>
                <w:bCs/>
                <w:sz w:val="16"/>
                <w:szCs w:val="16"/>
                <w:lang w:val="en-US"/>
              </w:rPr>
            </w:pPr>
            <w:r>
              <w:rPr>
                <w:rFonts w:ascii="Verdana" w:hAnsi="Verdana"/>
                <w:sz w:val="16"/>
                <w:szCs w:val="16"/>
                <w:lang w:val="en-US"/>
              </w:rPr>
              <w:t>NOM-008-SCT-2002 GENERAL SYSTEM OF UNITS OF MEASURE.</w:t>
            </w:r>
          </w:p>
        </w:tc>
      </w:tr>
      <w:tr w:rsidR="00A97ABD" w:rsidRPr="00A97ABD" w:rsidTr="004C00ED">
        <w:tc>
          <w:tcPr>
            <w:tcW w:w="4788" w:type="dxa"/>
          </w:tcPr>
          <w:p w:rsidR="00A97ABD" w:rsidRPr="00A97ABD" w:rsidRDefault="00A97ABD" w:rsidP="00491982">
            <w:pPr>
              <w:pStyle w:val="Texto"/>
              <w:ind w:firstLine="0"/>
              <w:rPr>
                <w:rFonts w:ascii="Verdana" w:hAnsi="Verdana"/>
                <w:b/>
                <w:bCs/>
                <w:sz w:val="16"/>
                <w:szCs w:val="16"/>
              </w:rPr>
            </w:pPr>
            <w:r w:rsidRPr="00A97ABD">
              <w:rPr>
                <w:rFonts w:ascii="Verdana" w:hAnsi="Verdana"/>
                <w:b/>
                <w:sz w:val="16"/>
                <w:szCs w:val="16"/>
                <w:lang w:val="es-MX"/>
              </w:rPr>
              <w:t>4. Definiciones</w:t>
            </w:r>
          </w:p>
        </w:tc>
        <w:tc>
          <w:tcPr>
            <w:tcW w:w="4788" w:type="dxa"/>
          </w:tcPr>
          <w:p w:rsidR="00A97ABD" w:rsidRPr="00A97ABD" w:rsidRDefault="00BF6F9D" w:rsidP="00491982">
            <w:pPr>
              <w:pStyle w:val="Texto"/>
              <w:ind w:firstLine="0"/>
              <w:rPr>
                <w:rFonts w:ascii="Verdana" w:hAnsi="Verdana"/>
                <w:b/>
                <w:sz w:val="16"/>
                <w:szCs w:val="16"/>
                <w:lang w:val="en-US"/>
              </w:rPr>
            </w:pPr>
            <w:r>
              <w:rPr>
                <w:rFonts w:ascii="Verdana" w:hAnsi="Verdana"/>
                <w:b/>
                <w:sz w:val="16"/>
                <w:szCs w:val="16"/>
                <w:lang w:val="en-US"/>
              </w:rPr>
              <w:t>4. Definitions</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Para los propósitos de la presente Norma Oficial Mexicana, se establecen las siguientes definiciones:</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For the purposes of this Official Mexican Standard, the following definitions are established:</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4.1 </w:t>
            </w:r>
            <w:r w:rsidRPr="00A97ABD">
              <w:rPr>
                <w:rFonts w:ascii="Verdana" w:hAnsi="Verdana"/>
                <w:sz w:val="16"/>
                <w:szCs w:val="16"/>
                <w:lang w:val="es-MX"/>
              </w:rPr>
              <w:t>Autotanque:</w:t>
            </w:r>
          </w:p>
        </w:tc>
        <w:tc>
          <w:tcPr>
            <w:tcW w:w="4788" w:type="dxa"/>
          </w:tcPr>
          <w:p w:rsidR="00A97ABD" w:rsidRPr="00A97ABD" w:rsidRDefault="00BF6F9D" w:rsidP="00491982">
            <w:pPr>
              <w:pStyle w:val="Texto"/>
              <w:ind w:firstLine="0"/>
              <w:rPr>
                <w:rFonts w:ascii="Verdana" w:hAnsi="Verdana"/>
                <w:b/>
                <w:sz w:val="16"/>
                <w:szCs w:val="16"/>
                <w:lang w:val="en-US"/>
              </w:rPr>
            </w:pPr>
            <w:r>
              <w:rPr>
                <w:rFonts w:ascii="Verdana" w:hAnsi="Verdana"/>
                <w:b/>
                <w:sz w:val="16"/>
                <w:szCs w:val="16"/>
                <w:lang w:val="en-US"/>
              </w:rPr>
              <w:t xml:space="preserve">4.1 </w:t>
            </w:r>
            <w:r w:rsidRPr="00BF6F9D">
              <w:rPr>
                <w:rFonts w:ascii="Verdana" w:hAnsi="Verdana"/>
                <w:sz w:val="16"/>
                <w:szCs w:val="16"/>
                <w:lang w:val="en-US"/>
              </w:rPr>
              <w:t>Cargo Tank</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Vehículo cerrado, camión tanque, semirremolque o remolque tipo tanque, destinado al transporte de líquidos, gases licuados o sólidos en suspensión.</w:t>
            </w:r>
          </w:p>
        </w:tc>
        <w:tc>
          <w:tcPr>
            <w:tcW w:w="4788" w:type="dxa"/>
          </w:tcPr>
          <w:p w:rsidR="00A97ABD" w:rsidRPr="00BF6F9D" w:rsidRDefault="00BF6F9D" w:rsidP="00BF6F9D">
            <w:pPr>
              <w:pStyle w:val="Texto"/>
              <w:ind w:firstLine="0"/>
              <w:rPr>
                <w:rFonts w:ascii="Verdana" w:hAnsi="Verdana"/>
                <w:sz w:val="16"/>
                <w:szCs w:val="16"/>
                <w:lang w:val="en-US"/>
              </w:rPr>
            </w:pPr>
            <w:r w:rsidRPr="00BF6F9D">
              <w:rPr>
                <w:rFonts w:ascii="Verdana" w:hAnsi="Verdana"/>
                <w:sz w:val="16"/>
                <w:szCs w:val="16"/>
                <w:lang w:val="en-US"/>
              </w:rPr>
              <w:t>Closed vehicle, tank truck, semi-tractor tr</w:t>
            </w:r>
            <w:r>
              <w:rPr>
                <w:rFonts w:ascii="Verdana" w:hAnsi="Verdana"/>
                <w:sz w:val="16"/>
                <w:szCs w:val="16"/>
                <w:lang w:val="en-US"/>
              </w:rPr>
              <w:t>a</w:t>
            </w:r>
            <w:r w:rsidRPr="00BF6F9D">
              <w:rPr>
                <w:rFonts w:ascii="Verdana" w:hAnsi="Verdana"/>
                <w:sz w:val="16"/>
                <w:szCs w:val="16"/>
                <w:lang w:val="en-US"/>
              </w:rPr>
              <w:t>iler, tank type tr</w:t>
            </w:r>
            <w:r>
              <w:rPr>
                <w:rFonts w:ascii="Verdana" w:hAnsi="Verdana"/>
                <w:sz w:val="16"/>
                <w:szCs w:val="16"/>
                <w:lang w:val="en-US"/>
              </w:rPr>
              <w:t>a</w:t>
            </w:r>
            <w:r w:rsidRPr="00BF6F9D">
              <w:rPr>
                <w:rFonts w:ascii="Verdana" w:hAnsi="Verdana"/>
                <w:sz w:val="16"/>
                <w:szCs w:val="16"/>
                <w:lang w:val="en-US"/>
              </w:rPr>
              <w:t>iler, designated for the transport of liquids, liquid gases or solids in suspensi</w:t>
            </w:r>
            <w:r>
              <w:rPr>
                <w:rFonts w:ascii="Verdana" w:hAnsi="Verdana"/>
                <w:sz w:val="16"/>
                <w:szCs w:val="16"/>
                <w:lang w:val="en-US"/>
              </w:rPr>
              <w:t>o</w:t>
            </w:r>
            <w:r w:rsidRPr="00BF6F9D">
              <w:rPr>
                <w:rFonts w:ascii="Verdana" w:hAnsi="Verdana"/>
                <w:sz w:val="16"/>
                <w:szCs w:val="16"/>
                <w:lang w:val="en-US"/>
              </w:rPr>
              <w:t xml:space="preserve">n.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4.2 </w:t>
            </w:r>
            <w:r w:rsidRPr="00A97ABD">
              <w:rPr>
                <w:rFonts w:ascii="Verdana" w:hAnsi="Verdana"/>
                <w:sz w:val="16"/>
                <w:szCs w:val="16"/>
                <w:lang w:val="es-MX"/>
              </w:rPr>
              <w:t>Camión:</w:t>
            </w:r>
          </w:p>
        </w:tc>
        <w:tc>
          <w:tcPr>
            <w:tcW w:w="4788" w:type="dxa"/>
          </w:tcPr>
          <w:p w:rsidR="00A97ABD" w:rsidRPr="00A97ABD" w:rsidRDefault="00BF6F9D" w:rsidP="00491982">
            <w:pPr>
              <w:pStyle w:val="Texto"/>
              <w:ind w:firstLine="0"/>
              <w:rPr>
                <w:rFonts w:ascii="Verdana" w:hAnsi="Verdana"/>
                <w:b/>
                <w:sz w:val="16"/>
                <w:szCs w:val="16"/>
                <w:lang w:val="en-US"/>
              </w:rPr>
            </w:pPr>
            <w:r>
              <w:rPr>
                <w:rFonts w:ascii="Verdana" w:hAnsi="Verdana"/>
                <w:b/>
                <w:sz w:val="16"/>
                <w:szCs w:val="16"/>
                <w:lang w:val="en-US"/>
              </w:rPr>
              <w:t xml:space="preserve">4.2 </w:t>
            </w:r>
            <w:r w:rsidRPr="00BF6F9D">
              <w:rPr>
                <w:rFonts w:ascii="Verdana" w:hAnsi="Verdana"/>
                <w:sz w:val="16"/>
                <w:szCs w:val="16"/>
                <w:lang w:val="en-US"/>
              </w:rPr>
              <w:t>Truck</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Vehículo de motor, de cuatro ruedas o más, destinado al transporte de carga.</w:t>
            </w:r>
          </w:p>
        </w:tc>
        <w:tc>
          <w:tcPr>
            <w:tcW w:w="4788" w:type="dxa"/>
          </w:tcPr>
          <w:p w:rsidR="00A97ABD" w:rsidRPr="00BF6F9D" w:rsidRDefault="00BF6F9D" w:rsidP="00491982">
            <w:pPr>
              <w:pStyle w:val="Texto"/>
              <w:ind w:firstLine="0"/>
              <w:rPr>
                <w:rFonts w:ascii="Verdana" w:hAnsi="Verdana"/>
                <w:sz w:val="16"/>
                <w:szCs w:val="16"/>
                <w:lang w:val="en-US"/>
              </w:rPr>
            </w:pPr>
            <w:r w:rsidRPr="00BF6F9D">
              <w:rPr>
                <w:rFonts w:ascii="Verdana" w:hAnsi="Verdana"/>
                <w:sz w:val="16"/>
                <w:szCs w:val="16"/>
                <w:lang w:val="en-US"/>
              </w:rPr>
              <w:t xml:space="preserve">Motor vehicle, of </w:t>
            </w:r>
            <w:r>
              <w:rPr>
                <w:rFonts w:ascii="Verdana" w:hAnsi="Verdana"/>
                <w:sz w:val="16"/>
                <w:szCs w:val="16"/>
                <w:lang w:val="en-US"/>
              </w:rPr>
              <w:t xml:space="preserve">four wheels or more, designated for cargo transport.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4.3 </w:t>
            </w:r>
            <w:r w:rsidRPr="00A97ABD">
              <w:rPr>
                <w:rFonts w:ascii="Verdana" w:hAnsi="Verdana"/>
                <w:sz w:val="16"/>
                <w:szCs w:val="16"/>
                <w:lang w:val="es-MX"/>
              </w:rPr>
              <w:t>Cartel:</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 xml:space="preserve">Placard: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 xml:space="preserve">Rótulo impreso, pintado o grabado que identifica el </w:t>
            </w:r>
            <w:r w:rsidRPr="00A97ABD">
              <w:rPr>
                <w:rFonts w:ascii="Verdana" w:hAnsi="Verdana"/>
                <w:sz w:val="16"/>
                <w:szCs w:val="16"/>
                <w:lang w:val="es-MX"/>
              </w:rPr>
              <w:lastRenderedPageBreak/>
              <w:t>contenido y riesgo del producto transportado.</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lastRenderedPageBreak/>
              <w:t xml:space="preserve">Printed, painted, or engraved sign that identifies the </w:t>
            </w:r>
            <w:r>
              <w:rPr>
                <w:rFonts w:ascii="Verdana" w:hAnsi="Verdana"/>
                <w:sz w:val="16"/>
                <w:szCs w:val="16"/>
                <w:lang w:val="en-US"/>
              </w:rPr>
              <w:lastRenderedPageBreak/>
              <w:t xml:space="preserve">contents and risk of the product transported.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lastRenderedPageBreak/>
              <w:t xml:space="preserve">4.4 </w:t>
            </w:r>
            <w:r w:rsidRPr="00A97ABD">
              <w:rPr>
                <w:rFonts w:ascii="Verdana" w:hAnsi="Verdana"/>
                <w:sz w:val="16"/>
                <w:szCs w:val="16"/>
                <w:lang w:val="es-MX"/>
              </w:rPr>
              <w:t>Carrotanque:</w:t>
            </w:r>
          </w:p>
        </w:tc>
        <w:tc>
          <w:tcPr>
            <w:tcW w:w="4788" w:type="dxa"/>
          </w:tcPr>
          <w:p w:rsidR="00A97ABD" w:rsidRPr="00A97ABD" w:rsidRDefault="00BF6F9D" w:rsidP="00BF6F9D">
            <w:pPr>
              <w:pStyle w:val="Texto"/>
              <w:ind w:firstLine="0"/>
              <w:rPr>
                <w:rFonts w:ascii="Verdana" w:hAnsi="Verdana"/>
                <w:b/>
                <w:sz w:val="16"/>
                <w:szCs w:val="16"/>
                <w:lang w:val="en-US"/>
              </w:rPr>
            </w:pPr>
            <w:r>
              <w:rPr>
                <w:rFonts w:ascii="Verdana" w:hAnsi="Verdana"/>
                <w:b/>
                <w:sz w:val="16"/>
                <w:szCs w:val="16"/>
                <w:lang w:val="en-US"/>
              </w:rPr>
              <w:t xml:space="preserve">4.4 Rail tank car: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Unidad ferroviaria usada para el transporte de líquidos, gases licuados o gases comprimidos y sólidos que se licuan antes de descargarse.</w:t>
            </w:r>
          </w:p>
        </w:tc>
        <w:tc>
          <w:tcPr>
            <w:tcW w:w="4788" w:type="dxa"/>
          </w:tcPr>
          <w:p w:rsidR="00A97ABD" w:rsidRPr="00BF6F9D" w:rsidRDefault="00BF6F9D" w:rsidP="00491982">
            <w:pPr>
              <w:pStyle w:val="Texto"/>
              <w:ind w:firstLine="0"/>
              <w:rPr>
                <w:rFonts w:ascii="Verdana" w:hAnsi="Verdana"/>
                <w:sz w:val="16"/>
                <w:szCs w:val="16"/>
                <w:lang w:val="en-US"/>
              </w:rPr>
            </w:pPr>
            <w:r w:rsidRPr="00BF6F9D">
              <w:rPr>
                <w:rFonts w:ascii="Verdana" w:hAnsi="Verdana"/>
                <w:sz w:val="16"/>
                <w:szCs w:val="16"/>
                <w:lang w:val="en-US"/>
              </w:rPr>
              <w:t>Railroad unit used for the transport of liquids, liquids gases or compressed gases</w:t>
            </w:r>
            <w:r>
              <w:rPr>
                <w:rFonts w:ascii="Verdana" w:hAnsi="Verdana"/>
                <w:sz w:val="16"/>
                <w:szCs w:val="16"/>
                <w:lang w:val="en-US"/>
              </w:rPr>
              <w:t xml:space="preserve"> and solids that are liquefied before unloading.</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4.5 </w:t>
            </w:r>
            <w:r w:rsidRPr="00A97ABD">
              <w:rPr>
                <w:rFonts w:ascii="Verdana" w:hAnsi="Verdana"/>
                <w:sz w:val="16"/>
                <w:szCs w:val="16"/>
                <w:lang w:val="es-MX"/>
              </w:rPr>
              <w:t>Vehículo Cisterna:</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b/>
                <w:sz w:val="16"/>
                <w:szCs w:val="16"/>
                <w:lang w:val="en-US"/>
              </w:rPr>
              <w:t xml:space="preserve">4.5 </w:t>
            </w:r>
            <w:r>
              <w:rPr>
                <w:rFonts w:ascii="Verdana" w:hAnsi="Verdana"/>
                <w:sz w:val="16"/>
                <w:szCs w:val="16"/>
                <w:lang w:val="en-US"/>
              </w:rPr>
              <w:t xml:space="preserve">Cistern Vehicle: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 xml:space="preserve">Vehículo con una cisterna, portátil o fija a la unidad vehicular, utilizada para contener y/o transportar líquidos, sólidos o gases; con una capacidad mínima de </w:t>
            </w:r>
            <w:smartTag w:uri="urn:schemas-microsoft-com:office:smarttags" w:element="metricconverter">
              <w:smartTagPr>
                <w:attr w:name="ProductID" w:val="450 litros"/>
              </w:smartTagPr>
              <w:r w:rsidRPr="00A97ABD">
                <w:rPr>
                  <w:rFonts w:ascii="Verdana" w:hAnsi="Verdana"/>
                  <w:sz w:val="16"/>
                  <w:szCs w:val="16"/>
                  <w:lang w:val="es-MX"/>
                </w:rPr>
                <w:t>450 litros</w:t>
              </w:r>
            </w:smartTag>
            <w:r w:rsidRPr="00A97ABD">
              <w:rPr>
                <w:rFonts w:ascii="Verdana" w:hAnsi="Verdana"/>
                <w:sz w:val="16"/>
                <w:szCs w:val="16"/>
                <w:lang w:val="es-MX"/>
              </w:rPr>
              <w:t>, cuando se use para el transporte de substancias de la clase 2.</w:t>
            </w:r>
          </w:p>
        </w:tc>
        <w:tc>
          <w:tcPr>
            <w:tcW w:w="4788" w:type="dxa"/>
          </w:tcPr>
          <w:p w:rsidR="00A97ABD" w:rsidRPr="00BF6F9D" w:rsidRDefault="00BF6F9D" w:rsidP="00715FAE">
            <w:pPr>
              <w:pStyle w:val="Texto"/>
              <w:ind w:firstLine="0"/>
              <w:rPr>
                <w:rFonts w:ascii="Verdana" w:hAnsi="Verdana"/>
                <w:sz w:val="16"/>
                <w:szCs w:val="16"/>
                <w:lang w:val="en-US"/>
              </w:rPr>
            </w:pPr>
            <w:r w:rsidRPr="00BF6F9D">
              <w:rPr>
                <w:rFonts w:ascii="Verdana" w:hAnsi="Verdana"/>
                <w:sz w:val="16"/>
                <w:szCs w:val="16"/>
                <w:lang w:val="en-US"/>
              </w:rPr>
              <w:t>Vehicle</w:t>
            </w:r>
            <w:r>
              <w:rPr>
                <w:rFonts w:ascii="Verdana" w:hAnsi="Verdana"/>
                <w:sz w:val="16"/>
                <w:szCs w:val="16"/>
                <w:lang w:val="en-US"/>
              </w:rPr>
              <w:t xml:space="preserve"> with a cistern, portable or </w:t>
            </w:r>
            <w:r w:rsidR="00715FAE">
              <w:rPr>
                <w:rFonts w:ascii="Verdana" w:hAnsi="Verdana"/>
                <w:sz w:val="16"/>
                <w:szCs w:val="16"/>
                <w:lang w:val="en-US"/>
              </w:rPr>
              <w:t>secured</w:t>
            </w:r>
            <w:r>
              <w:rPr>
                <w:rFonts w:ascii="Verdana" w:hAnsi="Verdana"/>
                <w:sz w:val="16"/>
                <w:szCs w:val="16"/>
                <w:lang w:val="en-US"/>
              </w:rPr>
              <w:t xml:space="preserve"> to the vehicular unit, utilized for containing and/or transporting liquids, solids or gases; with a minimum capacity of 450 liters, when used for the transport of substances of class 2.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4.6 </w:t>
            </w:r>
            <w:r w:rsidRPr="00A97ABD">
              <w:rPr>
                <w:rFonts w:ascii="Verdana" w:hAnsi="Verdana"/>
                <w:sz w:val="16"/>
                <w:szCs w:val="16"/>
                <w:lang w:val="es-MX"/>
              </w:rPr>
              <w:t>Cisterna Portátil:</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b/>
                <w:sz w:val="16"/>
                <w:szCs w:val="16"/>
                <w:lang w:val="en-US"/>
              </w:rPr>
              <w:t xml:space="preserve">4.6 </w:t>
            </w:r>
            <w:r>
              <w:rPr>
                <w:rFonts w:ascii="Verdana" w:hAnsi="Verdana"/>
                <w:sz w:val="16"/>
                <w:szCs w:val="16"/>
                <w:lang w:val="en-US"/>
              </w:rPr>
              <w:t xml:space="preserve">Portable Cistern: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Una cisterna multimodal utilizada para el transporte de las substancias de las clases 1 y 3 a 9, con una capacidad mayor a 450 litros. La cisterna portátil lleva un depósito provisto del equipo de servicio y los elementos estructurales que sean necesarios para el transporte de substancias peligrosas.</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 xml:space="preserve">A multimodal cistern utilized for the transport of substances of classes 1 and 3 to 9, with a capacity greater than 450 liters. The portable cistern carries a deposit provided with service equipment and the structural elements that are necessary for the transport of hazardous substances.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La cisterna portátil debe poder ser llenada y vaciada sin necesidad de desmontar sus elementos estructurales. Debe tener elementos estabilizadores exteriores al depósito y poder ser izada cuando esté llena, está diseñada para ser cargada a un vehículo de transporte o en un buque y está equipada con patines, soportes o accesorios que faciliten su manipulación mecánica. Los vehículos cisterna para el transporte por carretera, los furgones cisterna, las cisternas metálicas y los recipientes intermedios para graneles (RIG), no se consideran cisternas portátiles.</w:t>
            </w:r>
          </w:p>
        </w:tc>
        <w:tc>
          <w:tcPr>
            <w:tcW w:w="4788" w:type="dxa"/>
          </w:tcPr>
          <w:p w:rsidR="00A97ABD" w:rsidRPr="00BF6F9D" w:rsidRDefault="00BF6F9D" w:rsidP="00715FAE">
            <w:pPr>
              <w:pStyle w:val="Texto"/>
              <w:ind w:firstLine="0"/>
              <w:rPr>
                <w:rFonts w:ascii="Verdana" w:hAnsi="Verdana"/>
                <w:sz w:val="16"/>
                <w:szCs w:val="16"/>
                <w:lang w:val="en-US"/>
              </w:rPr>
            </w:pPr>
            <w:r>
              <w:rPr>
                <w:rFonts w:ascii="Verdana" w:hAnsi="Verdana"/>
                <w:sz w:val="16"/>
                <w:szCs w:val="16"/>
                <w:lang w:val="en-US"/>
              </w:rPr>
              <w:t>The portable cistern must be able to be filled and emptied without the necessity of dis</w:t>
            </w:r>
            <w:r w:rsidR="00715FAE">
              <w:rPr>
                <w:rFonts w:ascii="Verdana" w:hAnsi="Verdana"/>
                <w:sz w:val="16"/>
                <w:szCs w:val="16"/>
                <w:lang w:val="en-US"/>
              </w:rPr>
              <w:t>assembling</w:t>
            </w:r>
            <w:r>
              <w:rPr>
                <w:rFonts w:ascii="Verdana" w:hAnsi="Verdana"/>
                <w:sz w:val="16"/>
                <w:szCs w:val="16"/>
                <w:lang w:val="en-US"/>
              </w:rPr>
              <w:t xml:space="preserve"> its structural elements. It must have external stabilizer elements on the deposit and be loaded when full, it is designed to be loaded on a transport vehicle or on a ship and is equipped with skids, supports or accessories that facilitate in the mechanical handling. The cistern vehicles for transport by highway, the cistern vans, the metal cisterns and the intermediate bulk containers (IBC), are not considered portable cisterns.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4.7 </w:t>
            </w:r>
            <w:r w:rsidRPr="00A97ABD">
              <w:rPr>
                <w:rFonts w:ascii="Verdana" w:hAnsi="Verdana"/>
                <w:sz w:val="16"/>
                <w:szCs w:val="16"/>
                <w:lang w:val="es-MX"/>
              </w:rPr>
              <w:t>Contenedor:</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b/>
                <w:sz w:val="16"/>
                <w:szCs w:val="16"/>
                <w:lang w:val="en-US"/>
              </w:rPr>
              <w:t xml:space="preserve">4.7 </w:t>
            </w:r>
            <w:r>
              <w:rPr>
                <w:rFonts w:ascii="Verdana" w:hAnsi="Verdana"/>
                <w:sz w:val="16"/>
                <w:szCs w:val="16"/>
                <w:lang w:val="en-US"/>
              </w:rPr>
              <w:t xml:space="preserve">Container: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rPr>
              <w:t xml:space="preserve">Recipiente o embalaje metálico de capacidades y formas </w:t>
            </w:r>
            <w:r w:rsidR="00715FAE">
              <w:rPr>
                <w:rFonts w:ascii="Verdana" w:hAnsi="Verdana"/>
                <w:sz w:val="16"/>
                <w:szCs w:val="16"/>
              </w:rPr>
              <w:t>normalizadas internacionalmente</w:t>
            </w:r>
            <w:r w:rsidRPr="00A97ABD">
              <w:rPr>
                <w:rFonts w:ascii="Verdana" w:hAnsi="Verdana"/>
                <w:sz w:val="16"/>
                <w:szCs w:val="16"/>
              </w:rPr>
              <w:t xml:space="preserve"> usado para transportar mercancías.</w:t>
            </w:r>
          </w:p>
        </w:tc>
        <w:tc>
          <w:tcPr>
            <w:tcW w:w="4788" w:type="dxa"/>
          </w:tcPr>
          <w:p w:rsidR="00A97ABD" w:rsidRPr="00BF6F9D" w:rsidRDefault="00BF6F9D" w:rsidP="00BF6F9D">
            <w:pPr>
              <w:pStyle w:val="Texto"/>
              <w:ind w:firstLine="0"/>
              <w:rPr>
                <w:rFonts w:ascii="Verdana" w:hAnsi="Verdana"/>
                <w:sz w:val="16"/>
                <w:szCs w:val="16"/>
                <w:lang w:val="en-US"/>
              </w:rPr>
            </w:pPr>
            <w:r w:rsidRPr="00BF6F9D">
              <w:rPr>
                <w:rFonts w:ascii="Verdana" w:hAnsi="Verdana"/>
                <w:sz w:val="16"/>
                <w:szCs w:val="16"/>
                <w:lang w:val="en-US"/>
              </w:rPr>
              <w:t xml:space="preserve">Receptacle or metal packing of capacities and shapes that are internationally standardized, used for transporting goods.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4.8 </w:t>
            </w:r>
            <w:r w:rsidRPr="00A97ABD">
              <w:rPr>
                <w:rFonts w:ascii="Verdana" w:hAnsi="Verdana"/>
                <w:sz w:val="16"/>
                <w:szCs w:val="16"/>
                <w:lang w:val="es-MX"/>
              </w:rPr>
              <w:t>Contenedor Cisterna:</w:t>
            </w:r>
          </w:p>
        </w:tc>
        <w:tc>
          <w:tcPr>
            <w:tcW w:w="4788" w:type="dxa"/>
          </w:tcPr>
          <w:p w:rsidR="00A97ABD" w:rsidRPr="00BF6F9D" w:rsidRDefault="00BF6F9D" w:rsidP="00491982">
            <w:pPr>
              <w:pStyle w:val="Texto"/>
              <w:ind w:firstLine="0"/>
              <w:rPr>
                <w:rFonts w:ascii="Verdana" w:hAnsi="Verdana"/>
                <w:b/>
                <w:sz w:val="16"/>
                <w:szCs w:val="16"/>
                <w:lang w:val="en-US"/>
              </w:rPr>
            </w:pPr>
            <w:r w:rsidRPr="00BF6F9D">
              <w:rPr>
                <w:rFonts w:ascii="Verdana" w:hAnsi="Verdana"/>
                <w:b/>
                <w:sz w:val="16"/>
                <w:szCs w:val="16"/>
                <w:lang w:val="en-US"/>
              </w:rPr>
              <w:t xml:space="preserve">4.8 </w:t>
            </w:r>
            <w:r w:rsidRPr="00BF6F9D">
              <w:rPr>
                <w:rFonts w:ascii="Verdana" w:hAnsi="Verdana"/>
                <w:sz w:val="16"/>
                <w:szCs w:val="16"/>
                <w:lang w:val="en-US"/>
              </w:rPr>
              <w:t>Cistern container</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 xml:space="preserve">Contenedor cuya capacidad volumétrica es mayor a </w:t>
            </w:r>
            <w:smartTag w:uri="urn:schemas-microsoft-com:office:smarttags" w:element="metricconverter">
              <w:smartTagPr>
                <w:attr w:name="ProductID" w:val="1,000 litros"/>
              </w:smartTagPr>
              <w:r w:rsidRPr="00A97ABD">
                <w:rPr>
                  <w:rFonts w:ascii="Verdana" w:hAnsi="Verdana"/>
                  <w:sz w:val="16"/>
                  <w:szCs w:val="16"/>
                  <w:lang w:val="es-MX"/>
                </w:rPr>
                <w:t>1,000 litros</w:t>
              </w:r>
            </w:smartTag>
            <w:r w:rsidRPr="00A97ABD">
              <w:rPr>
                <w:rFonts w:ascii="Verdana" w:hAnsi="Verdana"/>
                <w:sz w:val="16"/>
                <w:szCs w:val="16"/>
                <w:lang w:val="es-MX"/>
              </w:rPr>
              <w:t xml:space="preserve"> (</w:t>
            </w:r>
            <w:smartTag w:uri="urn:schemas-microsoft-com:office:smarttags" w:element="metricconverter">
              <w:smartTagPr>
                <w:attr w:name="ProductID" w:val="1 m3"/>
              </w:smartTagPr>
              <w:r w:rsidRPr="00A97ABD">
                <w:rPr>
                  <w:rFonts w:ascii="Verdana" w:hAnsi="Verdana"/>
                  <w:sz w:val="16"/>
                  <w:szCs w:val="16"/>
                  <w:lang w:val="es-MX"/>
                </w:rPr>
                <w:t>1 m</w:t>
              </w:r>
              <w:r w:rsidRPr="00A97ABD">
                <w:rPr>
                  <w:rFonts w:ascii="Verdana" w:hAnsi="Verdana"/>
                  <w:position w:val="9"/>
                  <w:sz w:val="16"/>
                  <w:szCs w:val="16"/>
                  <w:lang w:val="es-MX"/>
                </w:rPr>
                <w:t>3</w:t>
              </w:r>
            </w:smartTag>
            <w:r w:rsidRPr="00A97ABD">
              <w:rPr>
                <w:rFonts w:ascii="Verdana" w:hAnsi="Verdana"/>
                <w:sz w:val="16"/>
                <w:szCs w:val="16"/>
                <w:lang w:val="es-MX"/>
              </w:rPr>
              <w:t>), dotado con sus elementos necesarios para el transporte de substancias, materiales y residuos peligrosos, tales como elementos de servicio y elementos estructurales.</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Container whose volumetric capacity is greater than 1,000 liters (1m</w:t>
            </w:r>
            <w:r w:rsidRPr="00BF6F9D">
              <w:rPr>
                <w:rFonts w:ascii="Verdana" w:hAnsi="Verdana"/>
                <w:szCs w:val="16"/>
                <w:vertAlign w:val="superscript"/>
                <w:lang w:val="en-US"/>
              </w:rPr>
              <w:t>3</w:t>
            </w:r>
            <w:r>
              <w:rPr>
                <w:rFonts w:ascii="Verdana" w:hAnsi="Verdana"/>
                <w:sz w:val="16"/>
                <w:szCs w:val="16"/>
                <w:lang w:val="en-US"/>
              </w:rPr>
              <w:t xml:space="preserve">), provided with the elements necessary for transporting hazardous substances, materials and wastes, such as service elements and structural elements.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rPr>
            </w:pPr>
            <w:r w:rsidRPr="00A97ABD">
              <w:rPr>
                <w:rFonts w:ascii="Verdana" w:hAnsi="Verdana"/>
                <w:b/>
                <w:sz w:val="16"/>
                <w:szCs w:val="16"/>
              </w:rPr>
              <w:t xml:space="preserve">4.9 </w:t>
            </w:r>
            <w:r w:rsidRPr="00A97ABD">
              <w:rPr>
                <w:rFonts w:ascii="Verdana" w:hAnsi="Verdana"/>
                <w:sz w:val="16"/>
                <w:szCs w:val="16"/>
              </w:rPr>
              <w:t>Expedidor:</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b/>
                <w:sz w:val="16"/>
                <w:szCs w:val="16"/>
                <w:lang w:val="en-US"/>
              </w:rPr>
              <w:t xml:space="preserve">4.9 </w:t>
            </w:r>
            <w:r>
              <w:rPr>
                <w:rFonts w:ascii="Verdana" w:hAnsi="Verdana"/>
                <w:sz w:val="16"/>
                <w:szCs w:val="16"/>
                <w:lang w:val="en-US"/>
              </w:rPr>
              <w:t xml:space="preserve">Expeditor: </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rPr>
            </w:pPr>
            <w:r w:rsidRPr="00A97ABD">
              <w:rPr>
                <w:rFonts w:ascii="Verdana" w:hAnsi="Verdana"/>
                <w:sz w:val="16"/>
                <w:szCs w:val="16"/>
              </w:rPr>
              <w:t>Persona física o moral que carga, despacha, embarca o envía materiales o residuos peligrosos a un destinatario en unidades debidamente autorizadas por la Secretaría.</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 xml:space="preserve">Individual or corporation who loads, dispatches, ships or sends hazardous materials or wastes to an end user on units duly authorized by the Secretary.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 xml:space="preserve">4.10 </w:t>
            </w:r>
            <w:r w:rsidRPr="00A97ABD">
              <w:rPr>
                <w:rFonts w:ascii="Verdana" w:hAnsi="Verdana"/>
                <w:sz w:val="16"/>
                <w:szCs w:val="16"/>
                <w:lang w:val="es-MX"/>
              </w:rPr>
              <w:t>Preponderancia:</w:t>
            </w:r>
          </w:p>
        </w:tc>
        <w:tc>
          <w:tcPr>
            <w:tcW w:w="4788" w:type="dxa"/>
          </w:tcPr>
          <w:p w:rsidR="00A97ABD" w:rsidRPr="00BF6F9D" w:rsidRDefault="00BF6F9D" w:rsidP="00491982">
            <w:pPr>
              <w:pStyle w:val="Texto"/>
              <w:ind w:firstLine="0"/>
              <w:rPr>
                <w:rFonts w:ascii="Verdana" w:hAnsi="Verdana"/>
                <w:b/>
                <w:sz w:val="16"/>
                <w:szCs w:val="16"/>
                <w:lang w:val="en-US"/>
              </w:rPr>
            </w:pPr>
            <w:r>
              <w:rPr>
                <w:rFonts w:ascii="Verdana" w:hAnsi="Verdana"/>
                <w:b/>
                <w:sz w:val="16"/>
                <w:szCs w:val="16"/>
                <w:lang w:val="en-US"/>
              </w:rPr>
              <w:t xml:space="preserve">4.10 </w:t>
            </w:r>
            <w:r w:rsidRPr="00BF6F9D">
              <w:rPr>
                <w:rFonts w:ascii="Verdana" w:hAnsi="Verdana"/>
                <w:sz w:val="16"/>
                <w:szCs w:val="16"/>
                <w:lang w:val="en-US"/>
              </w:rPr>
              <w:t>Preponderance</w:t>
            </w:r>
            <w:r w:rsidR="00715FAE">
              <w:rPr>
                <w:rFonts w:ascii="Verdana" w:hAnsi="Verdana"/>
                <w:sz w:val="16"/>
                <w:szCs w:val="16"/>
                <w:lang w:val="en-US"/>
              </w:rPr>
              <w:t>:</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Mayor peligro de una substancia respecto a otra.</w:t>
            </w:r>
          </w:p>
        </w:tc>
        <w:tc>
          <w:tcPr>
            <w:tcW w:w="4788" w:type="dxa"/>
          </w:tcPr>
          <w:p w:rsidR="00A97ABD" w:rsidRPr="00BF6F9D" w:rsidRDefault="00BF6F9D" w:rsidP="00491982">
            <w:pPr>
              <w:pStyle w:val="Texto"/>
              <w:ind w:firstLine="0"/>
              <w:rPr>
                <w:rFonts w:ascii="Verdana" w:hAnsi="Verdana"/>
                <w:sz w:val="16"/>
                <w:szCs w:val="16"/>
                <w:lang w:val="en-US"/>
              </w:rPr>
            </w:pPr>
            <w:r>
              <w:rPr>
                <w:rFonts w:ascii="Verdana" w:hAnsi="Verdana"/>
                <w:sz w:val="16"/>
                <w:szCs w:val="16"/>
                <w:lang w:val="en-US"/>
              </w:rPr>
              <w:t xml:space="preserve">Greater risk of a substance with respect to another.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ES_tradnl"/>
              </w:rPr>
            </w:pPr>
            <w:r w:rsidRPr="00A97ABD">
              <w:rPr>
                <w:rFonts w:ascii="Verdana" w:hAnsi="Verdana"/>
                <w:b/>
                <w:sz w:val="16"/>
                <w:szCs w:val="16"/>
                <w:lang w:val="es-ES_tradnl"/>
              </w:rPr>
              <w:t xml:space="preserve">4.11 </w:t>
            </w:r>
            <w:r w:rsidRPr="00A97ABD">
              <w:rPr>
                <w:rFonts w:ascii="Verdana" w:hAnsi="Verdana"/>
                <w:sz w:val="16"/>
                <w:szCs w:val="16"/>
                <w:lang w:val="es-ES_tradnl"/>
              </w:rPr>
              <w:t>Recipiente intermedio para graneles (RIG):</w:t>
            </w:r>
          </w:p>
        </w:tc>
        <w:tc>
          <w:tcPr>
            <w:tcW w:w="4788" w:type="dxa"/>
          </w:tcPr>
          <w:p w:rsidR="00A97ABD" w:rsidRPr="00BF6F9D" w:rsidRDefault="00062BD3" w:rsidP="00062BD3">
            <w:pPr>
              <w:pStyle w:val="Texto"/>
              <w:ind w:firstLine="0"/>
              <w:rPr>
                <w:rFonts w:ascii="Verdana" w:hAnsi="Verdana"/>
                <w:b/>
                <w:sz w:val="16"/>
                <w:szCs w:val="16"/>
                <w:lang w:val="en-US"/>
              </w:rPr>
            </w:pPr>
            <w:r>
              <w:rPr>
                <w:rFonts w:ascii="Verdana" w:hAnsi="Verdana"/>
                <w:b/>
                <w:sz w:val="16"/>
                <w:szCs w:val="16"/>
                <w:lang w:val="en-US"/>
              </w:rPr>
              <w:t xml:space="preserve">4.11 </w:t>
            </w:r>
            <w:r>
              <w:rPr>
                <w:rFonts w:ascii="Verdana" w:hAnsi="Verdana"/>
                <w:sz w:val="16"/>
                <w:szCs w:val="16"/>
                <w:lang w:val="en-US"/>
              </w:rPr>
              <w:t>Intermediate bulk containers (IBC):</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ES_tradnl"/>
              </w:rPr>
            </w:pPr>
            <w:r w:rsidRPr="00A97ABD">
              <w:rPr>
                <w:rFonts w:ascii="Verdana" w:hAnsi="Verdana"/>
                <w:sz w:val="16"/>
                <w:szCs w:val="16"/>
                <w:lang w:val="es-ES_tradnl"/>
              </w:rPr>
              <w:t xml:space="preserve">Un envase y embalaje portátil, rígido o flexible, con una capacidad mínima de </w:t>
            </w:r>
            <w:smartTag w:uri="urn:schemas-microsoft-com:office:smarttags" w:element="metricconverter">
              <w:smartTagPr>
                <w:attr w:name="ProductID" w:val="450 litros"/>
              </w:smartTagPr>
              <w:r w:rsidRPr="00A97ABD">
                <w:rPr>
                  <w:rFonts w:ascii="Verdana" w:hAnsi="Verdana"/>
                  <w:sz w:val="16"/>
                  <w:szCs w:val="16"/>
                  <w:lang w:val="es-ES_tradnl"/>
                </w:rPr>
                <w:t>450 litros</w:t>
              </w:r>
            </w:smartTag>
            <w:r w:rsidRPr="00A97ABD">
              <w:rPr>
                <w:rFonts w:ascii="Verdana" w:hAnsi="Verdana"/>
                <w:sz w:val="16"/>
                <w:szCs w:val="16"/>
                <w:lang w:val="es-ES_tradnl"/>
              </w:rPr>
              <w:t xml:space="preserve"> y máxima de 3,000 litros distintos a los señalados en </w:t>
            </w:r>
            <w:smartTag w:uri="urn:schemas-microsoft-com:office:smarttags" w:element="PersonName">
              <w:smartTagPr>
                <w:attr w:name="ProductID" w:val="la Norma Oficial"/>
              </w:smartTagPr>
              <w:smartTag w:uri="urn:schemas-microsoft-com:office:smarttags" w:element="PersonName">
                <w:smartTagPr>
                  <w:attr w:name="ProductID" w:val="la Norma"/>
                </w:smartTagPr>
                <w:r w:rsidRPr="00A97ABD">
                  <w:rPr>
                    <w:rFonts w:ascii="Verdana" w:hAnsi="Verdana"/>
                    <w:sz w:val="16"/>
                    <w:szCs w:val="16"/>
                    <w:lang w:val="es-ES_tradnl"/>
                  </w:rPr>
                  <w:t>la Norma</w:t>
                </w:r>
              </w:smartTag>
              <w:r w:rsidRPr="00A97ABD">
                <w:rPr>
                  <w:rFonts w:ascii="Verdana" w:hAnsi="Verdana"/>
                  <w:sz w:val="16"/>
                  <w:szCs w:val="16"/>
                  <w:lang w:val="es-ES_tradnl"/>
                </w:rPr>
                <w:t xml:space="preserve"> Oficial</w:t>
              </w:r>
            </w:smartTag>
            <w:r w:rsidRPr="00A97ABD">
              <w:rPr>
                <w:rFonts w:ascii="Verdana" w:hAnsi="Verdana"/>
                <w:sz w:val="16"/>
                <w:szCs w:val="16"/>
                <w:lang w:val="es-ES_tradnl"/>
              </w:rPr>
              <w:t xml:space="preserve"> Mexicana aplicable a los envases y embalajes que:</w:t>
            </w:r>
          </w:p>
        </w:tc>
        <w:tc>
          <w:tcPr>
            <w:tcW w:w="4788" w:type="dxa"/>
          </w:tcPr>
          <w:p w:rsidR="00A97ABD" w:rsidRPr="00BF6F9D" w:rsidRDefault="00062BD3" w:rsidP="00491982">
            <w:pPr>
              <w:pStyle w:val="Texto"/>
              <w:ind w:firstLine="0"/>
              <w:rPr>
                <w:rFonts w:ascii="Verdana" w:hAnsi="Verdana"/>
                <w:sz w:val="16"/>
                <w:szCs w:val="16"/>
                <w:lang w:val="en-US"/>
              </w:rPr>
            </w:pPr>
            <w:r>
              <w:rPr>
                <w:rFonts w:ascii="Verdana" w:hAnsi="Verdana"/>
                <w:sz w:val="16"/>
                <w:szCs w:val="16"/>
                <w:lang w:val="en-US"/>
              </w:rPr>
              <w:t xml:space="preserve">A portable container and packaging, rigid or flexible, with a minimum capacity of 450 liters and maximum of 3,000 liters distinct from those stipulated in the Official Mexican Standard applicable to the containers and packaging that: </w:t>
            </w:r>
          </w:p>
        </w:tc>
      </w:tr>
      <w:tr w:rsidR="00A97ABD" w:rsidRPr="00A97ABD" w:rsidTr="004C00ED">
        <w:tc>
          <w:tcPr>
            <w:tcW w:w="4788" w:type="dxa"/>
          </w:tcPr>
          <w:p w:rsidR="00A97ABD" w:rsidRPr="00A97ABD" w:rsidRDefault="00A97ABD" w:rsidP="00715FAE">
            <w:pPr>
              <w:pStyle w:val="ROMANOS"/>
              <w:tabs>
                <w:tab w:val="clear" w:pos="720"/>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lastRenderedPageBreak/>
              <w:t>a)</w:t>
            </w:r>
            <w:r w:rsidRPr="00A97ABD">
              <w:rPr>
                <w:rFonts w:ascii="Verdana" w:hAnsi="Verdana"/>
                <w:b/>
                <w:sz w:val="16"/>
                <w:szCs w:val="16"/>
                <w:lang w:val="es-ES_tradnl"/>
              </w:rPr>
              <w:tab/>
            </w:r>
            <w:r w:rsidRPr="00A97ABD">
              <w:rPr>
                <w:rFonts w:ascii="Verdana" w:hAnsi="Verdana"/>
                <w:sz w:val="16"/>
                <w:szCs w:val="16"/>
                <w:lang w:val="es-ES_tradnl"/>
              </w:rPr>
              <w:t>tiene una capacidad:</w:t>
            </w:r>
          </w:p>
        </w:tc>
        <w:tc>
          <w:tcPr>
            <w:tcW w:w="4788" w:type="dxa"/>
          </w:tcPr>
          <w:p w:rsidR="00A97ABD" w:rsidRPr="00062BD3" w:rsidRDefault="00062BD3" w:rsidP="0049198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has a capacity: </w:t>
            </w:r>
          </w:p>
        </w:tc>
      </w:tr>
      <w:tr w:rsidR="00A97ABD" w:rsidRPr="00124873" w:rsidTr="004C00ED">
        <w:tc>
          <w:tcPr>
            <w:tcW w:w="4788" w:type="dxa"/>
          </w:tcPr>
          <w:p w:rsidR="00A97ABD" w:rsidRPr="00A97ABD" w:rsidRDefault="00A97ABD" w:rsidP="00715FAE">
            <w:pPr>
              <w:pStyle w:val="INCISO"/>
              <w:tabs>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t>i)</w:t>
            </w:r>
            <w:r w:rsidRPr="00A97ABD">
              <w:rPr>
                <w:rFonts w:ascii="Verdana" w:hAnsi="Verdana"/>
                <w:b/>
                <w:sz w:val="16"/>
                <w:szCs w:val="16"/>
                <w:lang w:val="es-ES_tradnl"/>
              </w:rPr>
              <w:tab/>
            </w:r>
            <w:r w:rsidRPr="00A97ABD">
              <w:rPr>
                <w:rFonts w:ascii="Verdana" w:hAnsi="Verdana"/>
                <w:sz w:val="16"/>
                <w:szCs w:val="16"/>
                <w:lang w:val="es-ES_tradnl"/>
              </w:rPr>
              <w:t xml:space="preserve">no superior a </w:t>
            </w:r>
            <w:smartTag w:uri="urn:schemas-microsoft-com:office:smarttags" w:element="metricconverter">
              <w:smartTagPr>
                <w:attr w:name="ProductID" w:val="3.0 m3"/>
              </w:smartTagPr>
              <w:r w:rsidRPr="00A97ABD">
                <w:rPr>
                  <w:rFonts w:ascii="Verdana" w:hAnsi="Verdana"/>
                  <w:sz w:val="16"/>
                  <w:szCs w:val="16"/>
                  <w:lang w:val="es-ES_tradnl"/>
                </w:rPr>
                <w:t>3.0 m</w:t>
              </w:r>
              <w:r w:rsidRPr="00A97ABD">
                <w:rPr>
                  <w:rFonts w:ascii="Verdana" w:hAnsi="Verdana"/>
                  <w:position w:val="6"/>
                  <w:sz w:val="16"/>
                  <w:szCs w:val="16"/>
                  <w:lang w:val="es-ES_tradnl"/>
                </w:rPr>
                <w:t>3</w:t>
              </w:r>
            </w:smartTag>
            <w:r w:rsidRPr="00A97ABD">
              <w:rPr>
                <w:rFonts w:ascii="Verdana" w:hAnsi="Verdana"/>
                <w:sz w:val="16"/>
                <w:szCs w:val="16"/>
                <w:lang w:val="es-ES_tradnl"/>
              </w:rPr>
              <w:t xml:space="preserve"> (</w:t>
            </w:r>
            <w:smartTag w:uri="urn:schemas-microsoft-com:office:smarttags" w:element="metricconverter">
              <w:smartTagPr>
                <w:attr w:name="ProductID" w:val="3,000 litros"/>
              </w:smartTagPr>
              <w:r w:rsidRPr="00A97ABD">
                <w:rPr>
                  <w:rFonts w:ascii="Verdana" w:hAnsi="Verdana"/>
                  <w:sz w:val="16"/>
                  <w:szCs w:val="16"/>
                  <w:lang w:val="es-ES_tradnl"/>
                </w:rPr>
                <w:t>3,000 litros</w:t>
              </w:r>
            </w:smartTag>
            <w:r w:rsidRPr="00A97ABD">
              <w:rPr>
                <w:rFonts w:ascii="Verdana" w:hAnsi="Verdana"/>
                <w:sz w:val="16"/>
                <w:szCs w:val="16"/>
                <w:lang w:val="es-ES_tradnl"/>
              </w:rPr>
              <w:t>) para sólidos y líquidos de los grupos de envase y embalaje “II” y “III”;</w:t>
            </w:r>
          </w:p>
        </w:tc>
        <w:tc>
          <w:tcPr>
            <w:tcW w:w="4788" w:type="dxa"/>
          </w:tcPr>
          <w:p w:rsidR="00A97ABD" w:rsidRPr="00062BD3" w:rsidRDefault="00062BD3" w:rsidP="00491982">
            <w:pPr>
              <w:pStyle w:val="INCISO"/>
              <w:spacing w:line="224"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no</w:t>
            </w:r>
            <w:r w:rsidR="00715FAE">
              <w:rPr>
                <w:rFonts w:ascii="Verdana" w:hAnsi="Verdana"/>
                <w:sz w:val="16"/>
                <w:szCs w:val="16"/>
                <w:lang w:val="en-US"/>
              </w:rPr>
              <w:t>t</w:t>
            </w:r>
            <w:r>
              <w:rPr>
                <w:rFonts w:ascii="Verdana" w:hAnsi="Verdana"/>
                <w:sz w:val="16"/>
                <w:szCs w:val="16"/>
                <w:lang w:val="en-US"/>
              </w:rPr>
              <w:t xml:space="preserve"> greater than 3.0m3 (3,000 liters) for solids and liquids of the “II” and “III” groups of containers and packaging;</w:t>
            </w:r>
          </w:p>
        </w:tc>
      </w:tr>
      <w:tr w:rsidR="00A97ABD" w:rsidRPr="00124873" w:rsidTr="004C00ED">
        <w:tc>
          <w:tcPr>
            <w:tcW w:w="4788" w:type="dxa"/>
          </w:tcPr>
          <w:p w:rsidR="00A97ABD" w:rsidRPr="00A97ABD" w:rsidRDefault="00A97ABD" w:rsidP="00715FAE">
            <w:pPr>
              <w:pStyle w:val="INCISO"/>
              <w:tabs>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t>ii)</w:t>
            </w:r>
            <w:r w:rsidRPr="00A97ABD">
              <w:rPr>
                <w:rFonts w:ascii="Verdana" w:hAnsi="Verdana"/>
                <w:b/>
                <w:sz w:val="16"/>
                <w:szCs w:val="16"/>
                <w:lang w:val="es-ES_tradnl"/>
              </w:rPr>
              <w:tab/>
            </w:r>
            <w:r w:rsidRPr="00A97ABD">
              <w:rPr>
                <w:rFonts w:ascii="Verdana" w:hAnsi="Verdana"/>
                <w:sz w:val="16"/>
                <w:szCs w:val="16"/>
                <w:lang w:val="es-ES_tradnl"/>
              </w:rPr>
              <w:t xml:space="preserve">no superior a </w:t>
            </w:r>
            <w:smartTag w:uri="urn:schemas-microsoft-com:office:smarttags" w:element="metricconverter">
              <w:smartTagPr>
                <w:attr w:name="ProductID" w:val="1.5 m3"/>
              </w:smartTagPr>
              <w:r w:rsidRPr="00A97ABD">
                <w:rPr>
                  <w:rFonts w:ascii="Verdana" w:hAnsi="Verdana"/>
                  <w:sz w:val="16"/>
                  <w:szCs w:val="16"/>
                  <w:lang w:val="es-ES_tradnl"/>
                </w:rPr>
                <w:t>1.5 m</w:t>
              </w:r>
              <w:r w:rsidRPr="00A97ABD">
                <w:rPr>
                  <w:rFonts w:ascii="Verdana" w:hAnsi="Verdana"/>
                  <w:position w:val="6"/>
                  <w:sz w:val="16"/>
                  <w:szCs w:val="16"/>
                  <w:lang w:val="es-ES_tradnl"/>
                </w:rPr>
                <w:t>3</w:t>
              </w:r>
            </w:smartTag>
            <w:r w:rsidRPr="00A97ABD">
              <w:rPr>
                <w:rFonts w:ascii="Verdana" w:hAnsi="Verdana"/>
                <w:sz w:val="16"/>
                <w:szCs w:val="16"/>
                <w:lang w:val="es-ES_tradnl"/>
              </w:rPr>
              <w:t xml:space="preserve"> para sólidos del grupo de envase y embalaje “I” envasados y embalados en RIG flexibles, de plástico rígido, compuestos, de cartón o de madera;</w:t>
            </w:r>
          </w:p>
        </w:tc>
        <w:tc>
          <w:tcPr>
            <w:tcW w:w="4788" w:type="dxa"/>
          </w:tcPr>
          <w:p w:rsidR="00A97ABD" w:rsidRPr="00062BD3" w:rsidRDefault="00062BD3" w:rsidP="00062BD3">
            <w:pPr>
              <w:pStyle w:val="INCISO"/>
              <w:spacing w:line="224" w:lineRule="exact"/>
              <w:ind w:left="0" w:firstLine="0"/>
              <w:rPr>
                <w:rFonts w:ascii="Verdana" w:hAnsi="Verdana"/>
                <w:sz w:val="16"/>
                <w:szCs w:val="16"/>
                <w:lang w:val="en-US"/>
              </w:rPr>
            </w:pPr>
            <w:r>
              <w:rPr>
                <w:rFonts w:ascii="Verdana" w:hAnsi="Verdana"/>
                <w:b/>
                <w:sz w:val="16"/>
                <w:szCs w:val="16"/>
                <w:lang w:val="en-US"/>
              </w:rPr>
              <w:t>ii)</w:t>
            </w:r>
            <w:r>
              <w:rPr>
                <w:rFonts w:ascii="Verdana" w:hAnsi="Verdana"/>
                <w:sz w:val="16"/>
                <w:szCs w:val="16"/>
                <w:lang w:val="en-US"/>
              </w:rPr>
              <w:t xml:space="preserve"> not greater than 1.5 m</w:t>
            </w:r>
            <w:r w:rsidRPr="00062BD3">
              <w:rPr>
                <w:rFonts w:ascii="Verdana" w:hAnsi="Verdana"/>
                <w:szCs w:val="16"/>
                <w:vertAlign w:val="superscript"/>
                <w:lang w:val="en-US"/>
              </w:rPr>
              <w:t>3</w:t>
            </w:r>
            <w:r>
              <w:rPr>
                <w:rFonts w:ascii="Verdana" w:hAnsi="Verdana"/>
                <w:sz w:val="16"/>
                <w:szCs w:val="16"/>
                <w:lang w:val="en-US"/>
              </w:rPr>
              <w:t xml:space="preserve"> for solids of the group of container and packaging  “I” contained and packed in IBC  that are flexible, of rigid plastic, compounds, cardboard or wood;  </w:t>
            </w:r>
          </w:p>
        </w:tc>
      </w:tr>
      <w:tr w:rsidR="00A97ABD" w:rsidRPr="00124873" w:rsidTr="004C00ED">
        <w:tc>
          <w:tcPr>
            <w:tcW w:w="4788" w:type="dxa"/>
          </w:tcPr>
          <w:p w:rsidR="00A97ABD" w:rsidRPr="00A97ABD" w:rsidRDefault="00A97ABD" w:rsidP="00715FAE">
            <w:pPr>
              <w:pStyle w:val="INCISO"/>
              <w:tabs>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t>iii)</w:t>
            </w:r>
            <w:r w:rsidRPr="00A97ABD">
              <w:rPr>
                <w:rFonts w:ascii="Verdana" w:hAnsi="Verdana"/>
                <w:b/>
                <w:sz w:val="16"/>
                <w:szCs w:val="16"/>
                <w:lang w:val="es-ES_tradnl"/>
              </w:rPr>
              <w:tab/>
            </w:r>
            <w:r w:rsidRPr="00A97ABD">
              <w:rPr>
                <w:rFonts w:ascii="Verdana" w:hAnsi="Verdana"/>
                <w:sz w:val="16"/>
                <w:szCs w:val="16"/>
                <w:lang w:val="es-ES_tradnl"/>
              </w:rPr>
              <w:t xml:space="preserve">no superior a </w:t>
            </w:r>
            <w:smartTag w:uri="urn:schemas-microsoft-com:office:smarttags" w:element="metricconverter">
              <w:smartTagPr>
                <w:attr w:name="ProductID" w:val="3.0 m3"/>
              </w:smartTagPr>
              <w:r w:rsidRPr="00A97ABD">
                <w:rPr>
                  <w:rFonts w:ascii="Verdana" w:hAnsi="Verdana"/>
                  <w:sz w:val="16"/>
                  <w:szCs w:val="16"/>
                  <w:lang w:val="es-ES_tradnl"/>
                </w:rPr>
                <w:t>3.0 m</w:t>
              </w:r>
              <w:r w:rsidRPr="00A97ABD">
                <w:rPr>
                  <w:rFonts w:ascii="Verdana" w:hAnsi="Verdana"/>
                  <w:position w:val="6"/>
                  <w:sz w:val="16"/>
                  <w:szCs w:val="16"/>
                  <w:lang w:val="es-ES_tradnl"/>
                </w:rPr>
                <w:t>3</w:t>
              </w:r>
            </w:smartTag>
            <w:r w:rsidRPr="00A97ABD">
              <w:rPr>
                <w:rFonts w:ascii="Verdana" w:hAnsi="Verdana"/>
                <w:sz w:val="16"/>
                <w:szCs w:val="16"/>
                <w:lang w:val="es-ES_tradnl"/>
              </w:rPr>
              <w:t xml:space="preserve"> para sólidos del grupo de envase y embalaje “I” envasados y embalados en RIG metálicos;</w:t>
            </w:r>
          </w:p>
        </w:tc>
        <w:tc>
          <w:tcPr>
            <w:tcW w:w="4788" w:type="dxa"/>
          </w:tcPr>
          <w:p w:rsidR="00A97ABD" w:rsidRPr="00062BD3" w:rsidRDefault="00062BD3" w:rsidP="00062BD3">
            <w:pPr>
              <w:pStyle w:val="INCISO"/>
              <w:spacing w:line="22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not greater than 3.0 m</w:t>
            </w:r>
            <w:r w:rsidRPr="00062BD3">
              <w:rPr>
                <w:rFonts w:ascii="Verdana" w:hAnsi="Verdana"/>
                <w:szCs w:val="16"/>
                <w:vertAlign w:val="superscript"/>
                <w:lang w:val="en-US"/>
              </w:rPr>
              <w:t xml:space="preserve">3 </w:t>
            </w:r>
            <w:r>
              <w:rPr>
                <w:rFonts w:ascii="Verdana" w:hAnsi="Verdana"/>
                <w:sz w:val="16"/>
                <w:szCs w:val="16"/>
                <w:lang w:val="en-US"/>
              </w:rPr>
              <w:t>for solids of the group of container and packaging “I” contained and packed in metal IBC;</w:t>
            </w:r>
          </w:p>
        </w:tc>
      </w:tr>
      <w:tr w:rsidR="00A97ABD" w:rsidRPr="00124873" w:rsidTr="004C00ED">
        <w:tc>
          <w:tcPr>
            <w:tcW w:w="4788" w:type="dxa"/>
          </w:tcPr>
          <w:p w:rsidR="00A97ABD" w:rsidRPr="00A97ABD" w:rsidRDefault="00A97ABD" w:rsidP="00715FAE">
            <w:pPr>
              <w:pStyle w:val="INCISO"/>
              <w:tabs>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t>iv)</w:t>
            </w:r>
            <w:r w:rsidRPr="00A97ABD">
              <w:rPr>
                <w:rFonts w:ascii="Verdana" w:hAnsi="Verdana"/>
                <w:b/>
                <w:sz w:val="16"/>
                <w:szCs w:val="16"/>
                <w:lang w:val="es-ES_tradnl"/>
              </w:rPr>
              <w:tab/>
            </w:r>
            <w:r w:rsidRPr="00A97ABD">
              <w:rPr>
                <w:rFonts w:ascii="Verdana" w:hAnsi="Verdana"/>
                <w:sz w:val="16"/>
                <w:szCs w:val="16"/>
                <w:lang w:val="es-ES_tradnl"/>
              </w:rPr>
              <w:t xml:space="preserve">no superior a </w:t>
            </w:r>
            <w:smartTag w:uri="urn:schemas-microsoft-com:office:smarttags" w:element="metricconverter">
              <w:smartTagPr>
                <w:attr w:name="ProductID" w:val="3.0 m3"/>
              </w:smartTagPr>
              <w:r w:rsidRPr="00A97ABD">
                <w:rPr>
                  <w:rFonts w:ascii="Verdana" w:hAnsi="Verdana"/>
                  <w:sz w:val="16"/>
                  <w:szCs w:val="16"/>
                  <w:lang w:val="es-ES_tradnl"/>
                </w:rPr>
                <w:t>3.0 m</w:t>
              </w:r>
              <w:r w:rsidRPr="00A97ABD">
                <w:rPr>
                  <w:rFonts w:ascii="Verdana" w:hAnsi="Verdana"/>
                  <w:position w:val="6"/>
                  <w:sz w:val="16"/>
                  <w:szCs w:val="16"/>
                  <w:lang w:val="es-ES_tradnl"/>
                </w:rPr>
                <w:t>3</w:t>
              </w:r>
            </w:smartTag>
            <w:r w:rsidRPr="00A97ABD">
              <w:rPr>
                <w:rFonts w:ascii="Verdana" w:hAnsi="Verdana"/>
                <w:sz w:val="16"/>
                <w:szCs w:val="16"/>
                <w:lang w:val="es-ES_tradnl"/>
              </w:rPr>
              <w:t xml:space="preserve"> para el transporte de material radiactivo de la clase 7;</w:t>
            </w:r>
          </w:p>
        </w:tc>
        <w:tc>
          <w:tcPr>
            <w:tcW w:w="4788" w:type="dxa"/>
          </w:tcPr>
          <w:p w:rsidR="00A97ABD" w:rsidRPr="00062BD3" w:rsidRDefault="00062BD3" w:rsidP="00491982">
            <w:pPr>
              <w:pStyle w:val="INCISO"/>
              <w:spacing w:line="224"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 not greater than 3.0 m</w:t>
            </w:r>
            <w:r w:rsidRPr="00062BD3">
              <w:rPr>
                <w:rFonts w:ascii="Verdana" w:hAnsi="Verdana"/>
                <w:szCs w:val="16"/>
                <w:vertAlign w:val="superscript"/>
                <w:lang w:val="en-US"/>
              </w:rPr>
              <w:t>3</w:t>
            </w:r>
            <w:r>
              <w:rPr>
                <w:rFonts w:ascii="Verdana" w:hAnsi="Verdana"/>
                <w:sz w:val="16"/>
                <w:szCs w:val="16"/>
                <w:lang w:val="en-US"/>
              </w:rPr>
              <w:t xml:space="preserve"> for the transport of radioactive material of class 7; </w:t>
            </w:r>
          </w:p>
        </w:tc>
      </w:tr>
      <w:tr w:rsidR="00A97ABD" w:rsidRPr="00124873" w:rsidTr="004C00ED">
        <w:tc>
          <w:tcPr>
            <w:tcW w:w="4788" w:type="dxa"/>
          </w:tcPr>
          <w:p w:rsidR="00A97ABD" w:rsidRPr="00A97ABD" w:rsidRDefault="00A97ABD" w:rsidP="00715FAE">
            <w:pPr>
              <w:pStyle w:val="ROMANOS"/>
              <w:tabs>
                <w:tab w:val="clear" w:pos="720"/>
                <w:tab w:val="left" w:pos="360"/>
              </w:tabs>
              <w:spacing w:line="224" w:lineRule="exact"/>
              <w:ind w:left="0" w:firstLine="0"/>
              <w:rPr>
                <w:rFonts w:ascii="Verdana" w:hAnsi="Verdana"/>
                <w:sz w:val="16"/>
                <w:szCs w:val="16"/>
                <w:lang w:val="es-ES_tradnl"/>
              </w:rPr>
            </w:pPr>
            <w:r w:rsidRPr="00A97ABD">
              <w:rPr>
                <w:rFonts w:ascii="Verdana" w:hAnsi="Verdana"/>
                <w:b/>
                <w:sz w:val="16"/>
                <w:szCs w:val="16"/>
                <w:lang w:val="es-ES_tradnl"/>
              </w:rPr>
              <w:t>b)</w:t>
            </w:r>
            <w:r w:rsidRPr="00A97ABD">
              <w:rPr>
                <w:rFonts w:ascii="Verdana" w:hAnsi="Verdana"/>
                <w:b/>
                <w:sz w:val="16"/>
                <w:szCs w:val="16"/>
                <w:lang w:val="es-ES_tradnl"/>
              </w:rPr>
              <w:tab/>
            </w:r>
            <w:r w:rsidRPr="00A97ABD">
              <w:rPr>
                <w:rFonts w:ascii="Verdana" w:hAnsi="Verdana"/>
                <w:sz w:val="16"/>
                <w:szCs w:val="16"/>
                <w:lang w:val="es-ES_tradnl"/>
              </w:rPr>
              <w:t>está diseñado para manipulación mecánica;</w:t>
            </w:r>
          </w:p>
        </w:tc>
        <w:tc>
          <w:tcPr>
            <w:tcW w:w="4788" w:type="dxa"/>
          </w:tcPr>
          <w:p w:rsidR="00A97ABD" w:rsidRPr="00062BD3" w:rsidRDefault="00062BD3" w:rsidP="00491982">
            <w:pPr>
              <w:pStyle w:val="ROMANOS"/>
              <w:spacing w:line="224" w:lineRule="exact"/>
              <w:ind w:left="0" w:firstLine="0"/>
              <w:rPr>
                <w:rFonts w:ascii="Verdana" w:hAnsi="Verdana"/>
                <w:sz w:val="16"/>
                <w:szCs w:val="16"/>
                <w:lang w:val="en-US"/>
              </w:rPr>
            </w:pPr>
            <w:r w:rsidRPr="00062BD3">
              <w:rPr>
                <w:rFonts w:ascii="Verdana" w:hAnsi="Verdana"/>
                <w:b/>
                <w:sz w:val="16"/>
                <w:szCs w:val="16"/>
                <w:lang w:val="en-US"/>
              </w:rPr>
              <w:t xml:space="preserve">b) </w:t>
            </w:r>
            <w:r w:rsidRPr="00062BD3">
              <w:rPr>
                <w:rFonts w:ascii="Verdana" w:hAnsi="Verdana"/>
                <w:sz w:val="16"/>
                <w:szCs w:val="16"/>
                <w:lang w:val="en-US"/>
              </w:rPr>
              <w:t xml:space="preserve">it designed for mechanical handling; </w:t>
            </w:r>
          </w:p>
        </w:tc>
      </w:tr>
      <w:tr w:rsidR="00A97ABD" w:rsidRPr="00124873" w:rsidTr="004C00ED">
        <w:tc>
          <w:tcPr>
            <w:tcW w:w="4788" w:type="dxa"/>
          </w:tcPr>
          <w:p w:rsidR="00A97ABD" w:rsidRPr="00A97ABD" w:rsidRDefault="00A97ABD" w:rsidP="00715FAE">
            <w:pPr>
              <w:pStyle w:val="ROMANOS"/>
              <w:tabs>
                <w:tab w:val="clear" w:pos="720"/>
                <w:tab w:val="left" w:pos="360"/>
              </w:tabs>
              <w:spacing w:line="224" w:lineRule="exact"/>
              <w:ind w:left="0" w:firstLine="0"/>
              <w:rPr>
                <w:rFonts w:ascii="Verdana" w:hAnsi="Verdana"/>
                <w:sz w:val="16"/>
                <w:szCs w:val="16"/>
              </w:rPr>
            </w:pPr>
            <w:r w:rsidRPr="00A97ABD">
              <w:rPr>
                <w:rFonts w:ascii="Verdana" w:hAnsi="Verdana"/>
                <w:b/>
                <w:sz w:val="16"/>
                <w:szCs w:val="16"/>
              </w:rPr>
              <w:t>c)</w:t>
            </w:r>
            <w:r w:rsidRPr="00A97ABD">
              <w:rPr>
                <w:rFonts w:ascii="Verdana" w:hAnsi="Verdana"/>
                <w:b/>
                <w:sz w:val="16"/>
                <w:szCs w:val="16"/>
              </w:rPr>
              <w:tab/>
            </w:r>
            <w:r w:rsidRPr="00A97ABD">
              <w:rPr>
                <w:rFonts w:ascii="Verdana" w:hAnsi="Verdana"/>
                <w:sz w:val="16"/>
                <w:szCs w:val="16"/>
              </w:rPr>
              <w:t>ha superado las pruebas de resistencia a los esfuerzos que se producen durante las operaciones de manipulación y transporte;</w:t>
            </w:r>
          </w:p>
        </w:tc>
        <w:tc>
          <w:tcPr>
            <w:tcW w:w="4788" w:type="dxa"/>
          </w:tcPr>
          <w:p w:rsidR="00A97ABD" w:rsidRPr="00062BD3" w:rsidRDefault="00062BD3" w:rsidP="00491982">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has passed the resistance tests to the stress that is produced during the operations of handling and transport;</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4.12 </w:t>
            </w:r>
            <w:r w:rsidRPr="00A97ABD">
              <w:rPr>
                <w:rFonts w:ascii="Verdana" w:hAnsi="Verdana"/>
                <w:sz w:val="16"/>
                <w:szCs w:val="16"/>
                <w:lang w:val="es-MX"/>
              </w:rPr>
              <w:t>Remanente:</w:t>
            </w:r>
          </w:p>
        </w:tc>
        <w:tc>
          <w:tcPr>
            <w:tcW w:w="4788" w:type="dxa"/>
          </w:tcPr>
          <w:p w:rsidR="00A97ABD" w:rsidRPr="00062BD3" w:rsidRDefault="00062BD3" w:rsidP="00491982">
            <w:pPr>
              <w:pStyle w:val="Texto"/>
              <w:spacing w:line="224" w:lineRule="exact"/>
              <w:ind w:firstLine="0"/>
              <w:rPr>
                <w:rFonts w:ascii="Verdana" w:hAnsi="Verdana"/>
                <w:b/>
                <w:sz w:val="16"/>
                <w:szCs w:val="16"/>
                <w:lang w:val="en-US"/>
              </w:rPr>
            </w:pPr>
            <w:r>
              <w:rPr>
                <w:rFonts w:ascii="Verdana" w:hAnsi="Verdana"/>
                <w:b/>
                <w:sz w:val="16"/>
                <w:szCs w:val="16"/>
                <w:lang w:val="en-US"/>
              </w:rPr>
              <w:t xml:space="preserve">4.12 </w:t>
            </w:r>
            <w:r w:rsidRPr="00062BD3">
              <w:rPr>
                <w:rFonts w:ascii="Verdana" w:hAnsi="Verdana"/>
                <w:sz w:val="16"/>
                <w:szCs w:val="16"/>
                <w:lang w:val="en-US"/>
              </w:rPr>
              <w:t>Residue:</w:t>
            </w:r>
            <w:r>
              <w:rPr>
                <w:rFonts w:ascii="Verdana" w:hAnsi="Verdana"/>
                <w:b/>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Substancias, materiales o residuos peligrosos que persisten en los contenedores, envases o embalajes después de su vaciado o desembalaje.</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Pr>
                <w:rFonts w:ascii="Verdana" w:hAnsi="Verdana"/>
                <w:sz w:val="16"/>
                <w:szCs w:val="16"/>
                <w:lang w:val="en-US"/>
              </w:rPr>
              <w:t>Hazardous substances, materials or wastes that persist in the receptacles, containers, or packaging after their emptying or unpacking.</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4.13 </w:t>
            </w:r>
            <w:r w:rsidRPr="00A97ABD">
              <w:rPr>
                <w:rFonts w:ascii="Verdana" w:hAnsi="Verdana"/>
                <w:sz w:val="16"/>
                <w:szCs w:val="16"/>
                <w:lang w:val="es-MX"/>
              </w:rPr>
              <w:t>Símbolo:</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Pr>
                <w:rFonts w:ascii="Verdana" w:hAnsi="Verdana"/>
                <w:b/>
                <w:sz w:val="16"/>
                <w:szCs w:val="16"/>
                <w:lang w:val="en-US"/>
              </w:rPr>
              <w:t xml:space="preserve">4.13 </w:t>
            </w:r>
            <w:r>
              <w:rPr>
                <w:rFonts w:ascii="Verdana" w:hAnsi="Verdana"/>
                <w:sz w:val="16"/>
                <w:szCs w:val="16"/>
                <w:lang w:val="en-US"/>
              </w:rPr>
              <w:t>Symbol</w:t>
            </w:r>
            <w:r w:rsidR="00715FAE">
              <w:rPr>
                <w:rFonts w:ascii="Verdana" w:hAnsi="Verdana"/>
                <w:sz w:val="16"/>
                <w:szCs w:val="16"/>
                <w:lang w:val="en-US"/>
              </w:rPr>
              <w:t>:</w:t>
            </w:r>
            <w:r>
              <w:rPr>
                <w:rFonts w:ascii="Verdana" w:hAnsi="Verdana"/>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Imagen que muestra en forma gráfica y de</w:t>
            </w:r>
            <w:r w:rsidRPr="00A97ABD">
              <w:rPr>
                <w:rFonts w:ascii="Verdana" w:hAnsi="Verdana"/>
                <w:b/>
                <w:sz w:val="16"/>
                <w:szCs w:val="16"/>
                <w:lang w:val="es-MX"/>
              </w:rPr>
              <w:t xml:space="preserve"> </w:t>
            </w:r>
            <w:r w:rsidRPr="00A97ABD">
              <w:rPr>
                <w:rFonts w:ascii="Verdana" w:hAnsi="Verdana"/>
                <w:sz w:val="16"/>
                <w:szCs w:val="16"/>
                <w:lang w:val="es-MX"/>
              </w:rPr>
              <w:t>fácil interpretación el significado del riesgo inherente de la substancia, material o residuo peligroso.</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Pr>
                <w:rFonts w:ascii="Verdana" w:hAnsi="Verdana"/>
                <w:sz w:val="16"/>
                <w:szCs w:val="16"/>
                <w:lang w:val="en-US"/>
              </w:rPr>
              <w:t xml:space="preserve">Image that shows graphically and for easy interpretation of the meaning of the risk inherent in the hazardous substance, material or waste.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4.14</w:t>
            </w:r>
            <w:r w:rsidRPr="00A97ABD">
              <w:rPr>
                <w:rFonts w:ascii="Verdana" w:hAnsi="Verdana"/>
                <w:sz w:val="16"/>
                <w:szCs w:val="16"/>
                <w:lang w:val="es-MX"/>
              </w:rPr>
              <w:t xml:space="preserve"> Sistema de Identificación para Unidades Destinadas al Transporte de Materiales y Residuos Peligrosos:</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sidRPr="00062BD3">
              <w:rPr>
                <w:rFonts w:ascii="Verdana" w:hAnsi="Verdana"/>
                <w:b/>
                <w:sz w:val="16"/>
                <w:szCs w:val="16"/>
                <w:lang w:val="en-US"/>
              </w:rPr>
              <w:t xml:space="preserve">4.14 </w:t>
            </w:r>
            <w:r w:rsidRPr="00062BD3">
              <w:rPr>
                <w:rFonts w:ascii="Verdana" w:hAnsi="Verdana"/>
                <w:sz w:val="16"/>
                <w:szCs w:val="16"/>
                <w:lang w:val="en-US"/>
              </w:rPr>
              <w:t xml:space="preserve">System of identification for Units Designated to the Transport of Hazardous Materials and Wastes: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Forma de comunicación gráfica visual mediante carteles, conteniendo símbolos, números, letras o textos para identificar la substancia, material o residuo peligroso que se transporta.</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Pr>
                <w:rFonts w:ascii="Verdana" w:hAnsi="Verdana"/>
                <w:sz w:val="16"/>
                <w:szCs w:val="16"/>
                <w:lang w:val="en-US"/>
              </w:rPr>
              <w:t>For</w:t>
            </w:r>
            <w:r w:rsidR="00715FAE">
              <w:rPr>
                <w:rFonts w:ascii="Verdana" w:hAnsi="Verdana"/>
                <w:sz w:val="16"/>
                <w:szCs w:val="16"/>
                <w:lang w:val="en-US"/>
              </w:rPr>
              <w:t>m</w:t>
            </w:r>
            <w:r>
              <w:rPr>
                <w:rFonts w:ascii="Verdana" w:hAnsi="Verdana"/>
                <w:sz w:val="16"/>
                <w:szCs w:val="16"/>
                <w:lang w:val="en-US"/>
              </w:rPr>
              <w:t xml:space="preserve"> of visual graphic communication through placards, containing symbols, numbers, letters or texts for identifying the hazardous substance, material or waste that is transported.</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4.15 </w:t>
            </w:r>
            <w:r w:rsidRPr="00A97ABD">
              <w:rPr>
                <w:rFonts w:ascii="Verdana" w:hAnsi="Verdana"/>
                <w:sz w:val="16"/>
                <w:szCs w:val="16"/>
                <w:lang w:val="es-MX"/>
              </w:rPr>
              <w:t>Sobreenvase:</w:t>
            </w:r>
          </w:p>
        </w:tc>
        <w:tc>
          <w:tcPr>
            <w:tcW w:w="4788" w:type="dxa"/>
          </w:tcPr>
          <w:p w:rsidR="00A97ABD" w:rsidRPr="00062BD3" w:rsidRDefault="00062BD3" w:rsidP="00491982">
            <w:pPr>
              <w:pStyle w:val="Texto"/>
              <w:spacing w:line="224" w:lineRule="exact"/>
              <w:ind w:firstLine="0"/>
              <w:rPr>
                <w:rFonts w:ascii="Verdana" w:hAnsi="Verdana"/>
                <w:b/>
                <w:sz w:val="16"/>
                <w:szCs w:val="16"/>
                <w:lang w:val="en-US"/>
              </w:rPr>
            </w:pPr>
            <w:r>
              <w:rPr>
                <w:rFonts w:ascii="Verdana" w:hAnsi="Verdana"/>
                <w:b/>
                <w:sz w:val="16"/>
                <w:szCs w:val="16"/>
                <w:lang w:val="en-US"/>
              </w:rPr>
              <w:t>4.15</w:t>
            </w:r>
            <w:r w:rsidRPr="00062BD3">
              <w:rPr>
                <w:rFonts w:ascii="Verdana" w:hAnsi="Verdana"/>
                <w:sz w:val="16"/>
                <w:szCs w:val="16"/>
                <w:lang w:val="en-US"/>
              </w:rPr>
              <w:t xml:space="preserve"> Overcontainer</w:t>
            </w:r>
            <w:r w:rsidR="00715FAE">
              <w:rPr>
                <w:rFonts w:ascii="Verdana" w:hAnsi="Verdana"/>
                <w:sz w:val="16"/>
                <w:szCs w:val="16"/>
                <w:lang w:val="en-US"/>
              </w:rPr>
              <w:t>:</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Recipiente utilizado por un mismo expedidor para contener uno o más bultos y formar una unidad para mayor comodidad de manipulación y almacenamiento durante el transporte.</w:t>
            </w:r>
          </w:p>
        </w:tc>
        <w:tc>
          <w:tcPr>
            <w:tcW w:w="4788" w:type="dxa"/>
          </w:tcPr>
          <w:p w:rsidR="00A97ABD" w:rsidRPr="00062BD3" w:rsidRDefault="00062BD3" w:rsidP="00715FAE">
            <w:pPr>
              <w:pStyle w:val="Texto"/>
              <w:spacing w:line="224" w:lineRule="exact"/>
              <w:ind w:firstLine="0"/>
              <w:rPr>
                <w:rFonts w:ascii="Verdana" w:hAnsi="Verdana"/>
                <w:sz w:val="16"/>
                <w:szCs w:val="16"/>
                <w:lang w:val="en-US"/>
              </w:rPr>
            </w:pPr>
            <w:r>
              <w:rPr>
                <w:rFonts w:ascii="Verdana" w:hAnsi="Verdana"/>
                <w:sz w:val="16"/>
                <w:szCs w:val="16"/>
                <w:lang w:val="en-US"/>
              </w:rPr>
              <w:t>The c</w:t>
            </w:r>
            <w:r w:rsidR="00715FAE">
              <w:rPr>
                <w:rFonts w:ascii="Verdana" w:hAnsi="Verdana"/>
                <w:sz w:val="16"/>
                <w:szCs w:val="16"/>
                <w:lang w:val="en-US"/>
              </w:rPr>
              <w:t>ontainer utilized by a</w:t>
            </w:r>
            <w:r w:rsidRPr="00062BD3">
              <w:rPr>
                <w:rFonts w:ascii="Verdana" w:hAnsi="Verdana"/>
                <w:sz w:val="16"/>
                <w:szCs w:val="16"/>
                <w:lang w:val="en-US"/>
              </w:rPr>
              <w:t xml:space="preserve"> same expeditor for containing one or more containers and form a unit for greater comfort of handling and storage during transport.</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4.16 </w:t>
            </w:r>
            <w:r w:rsidRPr="00A97ABD">
              <w:rPr>
                <w:rFonts w:ascii="Verdana" w:hAnsi="Verdana"/>
                <w:sz w:val="16"/>
                <w:szCs w:val="16"/>
                <w:lang w:val="es-MX"/>
              </w:rPr>
              <w:t>Tanque Portátil:</w:t>
            </w:r>
          </w:p>
        </w:tc>
        <w:tc>
          <w:tcPr>
            <w:tcW w:w="4788" w:type="dxa"/>
          </w:tcPr>
          <w:p w:rsidR="00A97ABD" w:rsidRPr="00062BD3" w:rsidRDefault="00062BD3" w:rsidP="00491982">
            <w:pPr>
              <w:pStyle w:val="Texto"/>
              <w:spacing w:line="224" w:lineRule="exact"/>
              <w:ind w:firstLine="0"/>
              <w:rPr>
                <w:rFonts w:ascii="Verdana" w:hAnsi="Verdana"/>
                <w:sz w:val="16"/>
                <w:szCs w:val="16"/>
                <w:lang w:val="en-US"/>
              </w:rPr>
            </w:pPr>
            <w:r>
              <w:rPr>
                <w:rFonts w:ascii="Verdana" w:hAnsi="Verdana"/>
                <w:b/>
                <w:sz w:val="16"/>
                <w:szCs w:val="16"/>
                <w:lang w:val="en-US"/>
              </w:rPr>
              <w:t xml:space="preserve">4.16 </w:t>
            </w:r>
            <w:r>
              <w:rPr>
                <w:rFonts w:ascii="Verdana" w:hAnsi="Verdana"/>
                <w:sz w:val="16"/>
                <w:szCs w:val="16"/>
                <w:lang w:val="en-US"/>
              </w:rPr>
              <w:t xml:space="preserve">Portable tank: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 xml:space="preserve">Cisterna multimodal utilizada para el transporte de substancias de las clases 1 y </w:t>
            </w:r>
            <w:smartTag w:uri="urn:schemas-microsoft-com:office:smarttags" w:element="metricconverter">
              <w:smartTagPr>
                <w:attr w:name="ProductID" w:val="3 a"/>
              </w:smartTagPr>
              <w:r w:rsidRPr="00A97ABD">
                <w:rPr>
                  <w:rFonts w:ascii="Verdana" w:hAnsi="Verdana"/>
                  <w:sz w:val="16"/>
                  <w:szCs w:val="16"/>
                  <w:lang w:val="es-MX"/>
                </w:rPr>
                <w:t>3 a</w:t>
              </w:r>
            </w:smartTag>
            <w:r w:rsidRPr="00A97ABD">
              <w:rPr>
                <w:rFonts w:ascii="Verdana" w:hAnsi="Verdana"/>
                <w:sz w:val="16"/>
                <w:szCs w:val="16"/>
                <w:lang w:val="es-MX"/>
              </w:rPr>
              <w:t xml:space="preserve"> 9, con una capacidad mayor a </w:t>
            </w:r>
            <w:smartTag w:uri="urn:schemas-microsoft-com:office:smarttags" w:element="metricconverter">
              <w:smartTagPr>
                <w:attr w:name="ProductID" w:val="450 litros"/>
              </w:smartTagPr>
              <w:r w:rsidRPr="00A97ABD">
                <w:rPr>
                  <w:rFonts w:ascii="Verdana" w:hAnsi="Verdana"/>
                  <w:sz w:val="16"/>
                  <w:szCs w:val="16"/>
                  <w:lang w:val="es-MX"/>
                </w:rPr>
                <w:t>450 litros</w:t>
              </w:r>
            </w:smartTag>
            <w:r w:rsidRPr="00A97ABD">
              <w:rPr>
                <w:rFonts w:ascii="Verdana" w:hAnsi="Verdana"/>
                <w:sz w:val="16"/>
                <w:szCs w:val="16"/>
                <w:lang w:val="es-MX"/>
              </w:rPr>
              <w:t xml:space="preserve">. La cisterna portátil lleva un depósito provisto del equipo de servicio y los elementos estructurales que sean necesarios para el transporte de substancias peligrosas. La cisterna portátil debe poder ser llenada y vaciada sin necesidad de desmontar sus elementos estructurales. Debe tener elementos estabilizadores exteriores al depósito y poder ser izada cuando esté llena. Está diseñada principalmente para ser cargada en un vehículo de transporte o en un buque y está equipada con patines, soportes o accesorios que </w:t>
            </w:r>
            <w:r w:rsidRPr="00A97ABD">
              <w:rPr>
                <w:rFonts w:ascii="Verdana" w:hAnsi="Verdana"/>
                <w:sz w:val="16"/>
                <w:szCs w:val="16"/>
                <w:lang w:val="es-MX"/>
              </w:rPr>
              <w:lastRenderedPageBreak/>
              <w:t>faciliten su manipulación mecánica.</w:t>
            </w:r>
          </w:p>
        </w:tc>
        <w:tc>
          <w:tcPr>
            <w:tcW w:w="4788" w:type="dxa"/>
          </w:tcPr>
          <w:p w:rsidR="00A97ABD" w:rsidRPr="00062BD3" w:rsidRDefault="00062BD3" w:rsidP="00715FAE">
            <w:pPr>
              <w:pStyle w:val="Texto"/>
              <w:spacing w:line="224" w:lineRule="exact"/>
              <w:ind w:firstLine="0"/>
              <w:rPr>
                <w:rFonts w:ascii="Verdana" w:hAnsi="Verdana"/>
                <w:sz w:val="16"/>
                <w:szCs w:val="16"/>
                <w:lang w:val="en-US"/>
              </w:rPr>
            </w:pPr>
            <w:r>
              <w:rPr>
                <w:rFonts w:ascii="Verdana" w:hAnsi="Verdana"/>
                <w:sz w:val="16"/>
                <w:szCs w:val="16"/>
                <w:lang w:val="en-US"/>
              </w:rPr>
              <w:lastRenderedPageBreak/>
              <w:t xml:space="preserve">Multimodal cistern utilized for the transport of substances of class 1 and 3 through 9, with a capacity greater than 450 liters. The portable cistern carries a deposit provided with service equipment and the structural elements that are necessary for the transport of hazardous substances. The </w:t>
            </w:r>
            <w:r w:rsidR="0006234E">
              <w:rPr>
                <w:rFonts w:ascii="Verdana" w:hAnsi="Verdana"/>
                <w:sz w:val="16"/>
                <w:szCs w:val="16"/>
                <w:lang w:val="en-US"/>
              </w:rPr>
              <w:t>portable cistern must be able to be filled and emptied without the necessity of dis</w:t>
            </w:r>
            <w:r w:rsidR="00715FAE">
              <w:rPr>
                <w:rFonts w:ascii="Verdana" w:hAnsi="Verdana"/>
                <w:sz w:val="16"/>
                <w:szCs w:val="16"/>
                <w:lang w:val="en-US"/>
              </w:rPr>
              <w:t>assembling</w:t>
            </w:r>
            <w:r w:rsidR="0006234E">
              <w:rPr>
                <w:rFonts w:ascii="Verdana" w:hAnsi="Verdana"/>
                <w:sz w:val="16"/>
                <w:szCs w:val="16"/>
                <w:lang w:val="en-US"/>
              </w:rPr>
              <w:t xml:space="preserve"> its structural elements. It must have external stabilizing elements on the deposit and be able to be loaded when full. It is designed principally for being loaded on a vehicle of transport or on a ship and is equipped with skids, supports or accessories that </w:t>
            </w:r>
            <w:r w:rsidR="0006234E">
              <w:rPr>
                <w:rFonts w:ascii="Verdana" w:hAnsi="Verdana"/>
                <w:sz w:val="16"/>
                <w:szCs w:val="16"/>
                <w:lang w:val="en-US"/>
              </w:rPr>
              <w:lastRenderedPageBreak/>
              <w:t xml:space="preserve">facilitate its mechanical handling. </w:t>
            </w:r>
          </w:p>
        </w:tc>
      </w:tr>
      <w:tr w:rsidR="00A97ABD" w:rsidRPr="0006234E" w:rsidTr="004C00ED">
        <w:tc>
          <w:tcPr>
            <w:tcW w:w="4788" w:type="dxa"/>
          </w:tcPr>
          <w:p w:rsidR="00A97ABD" w:rsidRPr="0006234E" w:rsidRDefault="00A97ABD" w:rsidP="00491982">
            <w:pPr>
              <w:pStyle w:val="Texto"/>
              <w:spacing w:line="224" w:lineRule="exact"/>
              <w:ind w:firstLine="0"/>
              <w:rPr>
                <w:rFonts w:ascii="Verdana" w:hAnsi="Verdana"/>
                <w:sz w:val="16"/>
                <w:szCs w:val="16"/>
                <w:lang w:val="en-US"/>
              </w:rPr>
            </w:pPr>
            <w:r w:rsidRPr="0006234E">
              <w:rPr>
                <w:rFonts w:ascii="Verdana" w:hAnsi="Verdana"/>
                <w:b/>
                <w:sz w:val="16"/>
                <w:szCs w:val="16"/>
                <w:lang w:val="en-US"/>
              </w:rPr>
              <w:lastRenderedPageBreak/>
              <w:t xml:space="preserve">4.17 </w:t>
            </w:r>
            <w:r w:rsidRPr="0006234E">
              <w:rPr>
                <w:rFonts w:ascii="Verdana" w:hAnsi="Verdana"/>
                <w:sz w:val="16"/>
                <w:szCs w:val="16"/>
                <w:lang w:val="en-US"/>
              </w:rPr>
              <w:t>Transporte Multimodal:</w:t>
            </w:r>
          </w:p>
        </w:tc>
        <w:tc>
          <w:tcPr>
            <w:tcW w:w="4788" w:type="dxa"/>
          </w:tcPr>
          <w:p w:rsidR="00A97ABD" w:rsidRPr="00A97ABD" w:rsidRDefault="0006234E" w:rsidP="00491982">
            <w:pPr>
              <w:pStyle w:val="Texto"/>
              <w:spacing w:line="224" w:lineRule="exact"/>
              <w:ind w:firstLine="0"/>
              <w:rPr>
                <w:rFonts w:ascii="Verdana" w:hAnsi="Verdana"/>
                <w:b/>
                <w:sz w:val="16"/>
                <w:szCs w:val="16"/>
                <w:lang w:val="en-US"/>
              </w:rPr>
            </w:pPr>
            <w:r>
              <w:rPr>
                <w:rFonts w:ascii="Verdana" w:hAnsi="Verdana"/>
                <w:b/>
                <w:sz w:val="16"/>
                <w:szCs w:val="16"/>
                <w:lang w:val="en-US"/>
              </w:rPr>
              <w:t xml:space="preserve">4.17 </w:t>
            </w:r>
            <w:r w:rsidRPr="0006234E">
              <w:rPr>
                <w:rFonts w:ascii="Verdana" w:hAnsi="Verdana"/>
                <w:sz w:val="16"/>
                <w:szCs w:val="16"/>
                <w:lang w:val="en-US"/>
              </w:rPr>
              <w:t>Multimodal transport:</w:t>
            </w:r>
            <w:r>
              <w:rPr>
                <w:rFonts w:ascii="Verdana" w:hAnsi="Verdana"/>
                <w:b/>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rPr>
            </w:pPr>
            <w:r w:rsidRPr="008A6D83">
              <w:rPr>
                <w:rFonts w:ascii="Verdana" w:hAnsi="Verdana"/>
                <w:sz w:val="16"/>
                <w:szCs w:val="16"/>
                <w:lang w:val="es-MX"/>
              </w:rPr>
              <w:t>Se entiende el tr</w:t>
            </w:r>
            <w:r w:rsidRPr="00A97ABD">
              <w:rPr>
                <w:rFonts w:ascii="Verdana" w:hAnsi="Verdana"/>
                <w:sz w:val="16"/>
                <w:szCs w:val="16"/>
              </w:rPr>
              <w:t>ansporte de mercancías por dos modos diferentes de transporte por lo menos, en virtud de un contrato de transporte multimodal, desde un lugar de origen en el que el operador de transporte multimodal</w:t>
            </w:r>
            <w:r w:rsidRPr="00A97ABD">
              <w:rPr>
                <w:rFonts w:ascii="Verdana" w:hAnsi="Verdana"/>
                <w:b/>
                <w:sz w:val="16"/>
                <w:szCs w:val="16"/>
              </w:rPr>
              <w:t xml:space="preserve"> </w:t>
            </w:r>
            <w:r w:rsidRPr="00A97ABD">
              <w:rPr>
                <w:rFonts w:ascii="Verdana" w:hAnsi="Verdana"/>
                <w:sz w:val="16"/>
                <w:szCs w:val="16"/>
              </w:rPr>
              <w:t>toma las mercancías bajo su custodia hasta otro lugar designado para su entrega.</w:t>
            </w:r>
          </w:p>
        </w:tc>
        <w:tc>
          <w:tcPr>
            <w:tcW w:w="4788" w:type="dxa"/>
          </w:tcPr>
          <w:p w:rsidR="00A97ABD" w:rsidRPr="0006234E" w:rsidRDefault="0006234E" w:rsidP="00491982">
            <w:pPr>
              <w:pStyle w:val="Texto"/>
              <w:spacing w:line="224" w:lineRule="exact"/>
              <w:ind w:firstLine="0"/>
              <w:rPr>
                <w:rFonts w:ascii="Verdana" w:hAnsi="Verdana"/>
                <w:sz w:val="16"/>
                <w:szCs w:val="16"/>
                <w:lang w:val="en-US"/>
              </w:rPr>
            </w:pPr>
            <w:r w:rsidRPr="0006234E">
              <w:rPr>
                <w:rFonts w:ascii="Verdana" w:hAnsi="Verdana"/>
                <w:sz w:val="16"/>
                <w:szCs w:val="16"/>
                <w:lang w:val="en-US"/>
              </w:rPr>
              <w:t xml:space="preserve">Is understood to be the transport of goods by two different modes of transport at least, </w:t>
            </w:r>
            <w:r>
              <w:rPr>
                <w:rFonts w:ascii="Verdana" w:hAnsi="Verdana"/>
                <w:sz w:val="16"/>
                <w:szCs w:val="16"/>
                <w:lang w:val="en-US"/>
              </w:rPr>
              <w:t xml:space="preserve">by virtue of a multimodal transport contract, from a place of origin in which the operator of multimodal transport takes the goods under his custody to another place designed for its delivery. </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4.18 </w:t>
            </w:r>
            <w:r w:rsidRPr="00A97ABD">
              <w:rPr>
                <w:rFonts w:ascii="Verdana" w:hAnsi="Verdana"/>
                <w:sz w:val="16"/>
                <w:szCs w:val="16"/>
                <w:lang w:val="es-MX"/>
              </w:rPr>
              <w:t>Tractocamión:</w:t>
            </w:r>
          </w:p>
        </w:tc>
        <w:tc>
          <w:tcPr>
            <w:tcW w:w="4788" w:type="dxa"/>
          </w:tcPr>
          <w:p w:rsidR="00A97ABD" w:rsidRPr="0006234E" w:rsidRDefault="0006234E" w:rsidP="00491982">
            <w:pPr>
              <w:pStyle w:val="Texto"/>
              <w:spacing w:line="224" w:lineRule="exact"/>
              <w:ind w:firstLine="0"/>
              <w:rPr>
                <w:rFonts w:ascii="Verdana" w:hAnsi="Verdana"/>
                <w:sz w:val="16"/>
                <w:szCs w:val="16"/>
                <w:lang w:val="en-US"/>
              </w:rPr>
            </w:pPr>
            <w:r>
              <w:rPr>
                <w:rFonts w:ascii="Verdana" w:hAnsi="Verdana"/>
                <w:b/>
                <w:sz w:val="16"/>
                <w:szCs w:val="16"/>
                <w:lang w:val="en-US"/>
              </w:rPr>
              <w:t xml:space="preserve">4.18 </w:t>
            </w:r>
            <w:r>
              <w:rPr>
                <w:rFonts w:ascii="Verdana" w:hAnsi="Verdana"/>
                <w:sz w:val="16"/>
                <w:szCs w:val="16"/>
                <w:lang w:val="en-US"/>
              </w:rPr>
              <w:t xml:space="preserve">Tractor trailer: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Vehículo automotor destinado a soportar y arrastrar semirremolques y remolques.</w:t>
            </w:r>
          </w:p>
        </w:tc>
        <w:tc>
          <w:tcPr>
            <w:tcW w:w="4788" w:type="dxa"/>
          </w:tcPr>
          <w:p w:rsidR="00A97ABD" w:rsidRPr="0006234E" w:rsidRDefault="0006234E" w:rsidP="00491982">
            <w:pPr>
              <w:pStyle w:val="Texto"/>
              <w:spacing w:line="224" w:lineRule="exact"/>
              <w:ind w:firstLine="0"/>
              <w:rPr>
                <w:rFonts w:ascii="Verdana" w:hAnsi="Verdana"/>
                <w:sz w:val="16"/>
                <w:szCs w:val="16"/>
                <w:lang w:val="en-US"/>
              </w:rPr>
            </w:pPr>
            <w:r w:rsidRPr="0006234E">
              <w:rPr>
                <w:rFonts w:ascii="Verdana" w:hAnsi="Verdana"/>
                <w:sz w:val="16"/>
                <w:szCs w:val="16"/>
                <w:lang w:val="en-US"/>
              </w:rPr>
              <w:t xml:space="preserve">Automotive vehicle designated for supporting and towing semi-trailers and trailers. </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4.19 </w:t>
            </w:r>
            <w:r w:rsidRPr="00A97ABD">
              <w:rPr>
                <w:rFonts w:ascii="Verdana" w:hAnsi="Verdana"/>
                <w:sz w:val="16"/>
                <w:szCs w:val="16"/>
                <w:lang w:val="es-MX"/>
              </w:rPr>
              <w:t>Unidad:</w:t>
            </w:r>
          </w:p>
        </w:tc>
        <w:tc>
          <w:tcPr>
            <w:tcW w:w="4788" w:type="dxa"/>
          </w:tcPr>
          <w:p w:rsidR="00A97ABD" w:rsidRPr="00A97ABD" w:rsidRDefault="0006234E" w:rsidP="00491982">
            <w:pPr>
              <w:pStyle w:val="Texto"/>
              <w:spacing w:line="224" w:lineRule="exact"/>
              <w:ind w:firstLine="0"/>
              <w:rPr>
                <w:rFonts w:ascii="Verdana" w:hAnsi="Verdana"/>
                <w:b/>
                <w:sz w:val="16"/>
                <w:szCs w:val="16"/>
                <w:lang w:val="en-US"/>
              </w:rPr>
            </w:pPr>
            <w:r>
              <w:rPr>
                <w:rFonts w:ascii="Verdana" w:hAnsi="Verdana"/>
                <w:b/>
                <w:sz w:val="16"/>
                <w:szCs w:val="16"/>
                <w:lang w:val="en-US"/>
              </w:rPr>
              <w:t xml:space="preserve">4.19 </w:t>
            </w:r>
            <w:r w:rsidRPr="0006234E">
              <w:rPr>
                <w:rFonts w:ascii="Verdana" w:hAnsi="Verdana"/>
                <w:sz w:val="16"/>
                <w:szCs w:val="16"/>
                <w:lang w:val="en-US"/>
              </w:rPr>
              <w:t>Unit:</w:t>
            </w:r>
            <w:r>
              <w:rPr>
                <w:rFonts w:ascii="Verdana" w:hAnsi="Verdana"/>
                <w:b/>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sz w:val="16"/>
                <w:szCs w:val="16"/>
                <w:lang w:val="es-MX"/>
              </w:rPr>
              <w:t xml:space="preserve">Vehículo para el transporte de materiales y residuos peligrosos, compuesto por unidades motrices </w:t>
            </w:r>
            <w:r w:rsidRPr="00A97ABD">
              <w:rPr>
                <w:rFonts w:ascii="Verdana" w:hAnsi="Verdana"/>
                <w:sz w:val="16"/>
                <w:szCs w:val="16"/>
                <w:lang w:val="es-MX"/>
              </w:rPr>
              <w:br/>
              <w:t>y de arrastre.</w:t>
            </w:r>
          </w:p>
        </w:tc>
        <w:tc>
          <w:tcPr>
            <w:tcW w:w="4788" w:type="dxa"/>
          </w:tcPr>
          <w:p w:rsidR="00A97ABD" w:rsidRPr="0006234E" w:rsidRDefault="0006234E" w:rsidP="00715FAE">
            <w:pPr>
              <w:pStyle w:val="Texto"/>
              <w:spacing w:line="224" w:lineRule="exact"/>
              <w:ind w:firstLine="0"/>
              <w:rPr>
                <w:rFonts w:ascii="Verdana" w:hAnsi="Verdana"/>
                <w:sz w:val="16"/>
                <w:szCs w:val="16"/>
                <w:lang w:val="en-US"/>
              </w:rPr>
            </w:pPr>
            <w:r>
              <w:rPr>
                <w:rFonts w:ascii="Verdana" w:hAnsi="Verdana"/>
                <w:sz w:val="16"/>
                <w:szCs w:val="16"/>
                <w:lang w:val="en-US"/>
              </w:rPr>
              <w:t>Vehicle for the transport of hazardous materials and wastes composed of motor units and a towed unit.</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sz w:val="16"/>
                <w:szCs w:val="16"/>
                <w:lang w:val="es-MX"/>
              </w:rPr>
            </w:pPr>
            <w:r w:rsidRPr="00A97ABD">
              <w:rPr>
                <w:rFonts w:ascii="Verdana" w:hAnsi="Verdana"/>
                <w:b/>
                <w:sz w:val="16"/>
                <w:szCs w:val="16"/>
                <w:lang w:val="es-MX"/>
              </w:rPr>
              <w:t xml:space="preserve">4.20 </w:t>
            </w:r>
            <w:r w:rsidRPr="00A97ABD">
              <w:rPr>
                <w:rFonts w:ascii="Verdana" w:hAnsi="Verdana"/>
                <w:sz w:val="16"/>
                <w:szCs w:val="16"/>
                <w:lang w:val="es-MX"/>
              </w:rPr>
              <w:t>Unidad de Arrastre:</w:t>
            </w:r>
          </w:p>
        </w:tc>
        <w:tc>
          <w:tcPr>
            <w:tcW w:w="4788" w:type="dxa"/>
          </w:tcPr>
          <w:p w:rsidR="00A97ABD" w:rsidRPr="0006234E" w:rsidRDefault="0006234E" w:rsidP="00491982">
            <w:pPr>
              <w:pStyle w:val="Texto"/>
              <w:spacing w:line="224" w:lineRule="exact"/>
              <w:ind w:firstLine="0"/>
              <w:rPr>
                <w:rFonts w:ascii="Verdana" w:hAnsi="Verdana"/>
                <w:sz w:val="16"/>
                <w:szCs w:val="16"/>
                <w:lang w:val="en-US"/>
              </w:rPr>
            </w:pPr>
            <w:r w:rsidRPr="0006234E">
              <w:rPr>
                <w:rFonts w:ascii="Verdana" w:hAnsi="Verdana"/>
                <w:b/>
                <w:sz w:val="16"/>
                <w:szCs w:val="16"/>
                <w:lang w:val="en-US"/>
              </w:rPr>
              <w:t xml:space="preserve">4.20 </w:t>
            </w:r>
            <w:r w:rsidRPr="0006234E">
              <w:rPr>
                <w:rFonts w:ascii="Verdana" w:hAnsi="Verdana"/>
                <w:sz w:val="16"/>
                <w:szCs w:val="16"/>
                <w:lang w:val="en-US"/>
              </w:rPr>
              <w:t>Tow</w:t>
            </w:r>
            <w:r>
              <w:rPr>
                <w:rFonts w:ascii="Verdana" w:hAnsi="Verdana"/>
                <w:sz w:val="16"/>
                <w:szCs w:val="16"/>
                <w:lang w:val="en-US"/>
              </w:rPr>
              <w:t>ed</w:t>
            </w:r>
            <w:r w:rsidRPr="0006234E">
              <w:rPr>
                <w:rFonts w:ascii="Verdana" w:hAnsi="Verdana"/>
                <w:sz w:val="16"/>
                <w:szCs w:val="16"/>
                <w:lang w:val="en-US"/>
              </w:rPr>
              <w:t xml:space="preserve"> unit:</w:t>
            </w:r>
            <w:r>
              <w:rPr>
                <w:rFonts w:ascii="Verdana" w:hAnsi="Verdana"/>
                <w:b/>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b/>
                <w:bCs/>
                <w:sz w:val="16"/>
                <w:szCs w:val="16"/>
              </w:rPr>
            </w:pPr>
            <w:r w:rsidRPr="00A97ABD">
              <w:rPr>
                <w:rFonts w:ascii="Verdana" w:hAnsi="Verdana"/>
                <w:sz w:val="16"/>
                <w:szCs w:val="16"/>
                <w:lang w:val="es-MX"/>
              </w:rPr>
              <w:t>Vehículo para el transporte de materiales y residuos peligrosos, no dotado de medios de propulsión y destinado a ser jalado por un vehículo motor.</w:t>
            </w:r>
          </w:p>
        </w:tc>
        <w:tc>
          <w:tcPr>
            <w:tcW w:w="4788" w:type="dxa"/>
          </w:tcPr>
          <w:p w:rsidR="00A97ABD" w:rsidRPr="0006234E" w:rsidRDefault="0006234E" w:rsidP="00715FAE">
            <w:pPr>
              <w:pStyle w:val="Texto"/>
              <w:spacing w:line="224" w:lineRule="exact"/>
              <w:ind w:firstLine="0"/>
              <w:rPr>
                <w:rFonts w:ascii="Verdana" w:hAnsi="Verdana"/>
                <w:sz w:val="16"/>
                <w:szCs w:val="16"/>
                <w:lang w:val="en-US"/>
              </w:rPr>
            </w:pPr>
            <w:r w:rsidRPr="0006234E">
              <w:rPr>
                <w:rFonts w:ascii="Verdana" w:hAnsi="Verdana"/>
                <w:sz w:val="16"/>
                <w:szCs w:val="16"/>
                <w:lang w:val="en-US"/>
              </w:rPr>
              <w:t xml:space="preserve">Vehicle for the transport of hazardous materials and waste not provided </w:t>
            </w:r>
            <w:r>
              <w:rPr>
                <w:rFonts w:ascii="Verdana" w:hAnsi="Verdana"/>
                <w:sz w:val="16"/>
                <w:szCs w:val="16"/>
                <w:lang w:val="en-US"/>
              </w:rPr>
              <w:t xml:space="preserve">with a means of propulsion and designated to be pulled by a motor vehicle. </w:t>
            </w:r>
          </w:p>
        </w:tc>
      </w:tr>
      <w:tr w:rsidR="00A97ABD" w:rsidRPr="00A97ABD" w:rsidTr="004C00ED">
        <w:tc>
          <w:tcPr>
            <w:tcW w:w="4788" w:type="dxa"/>
          </w:tcPr>
          <w:p w:rsidR="00A97ABD" w:rsidRPr="00A97ABD" w:rsidRDefault="00A97ABD" w:rsidP="00491982">
            <w:pPr>
              <w:pStyle w:val="Texto"/>
              <w:spacing w:line="224" w:lineRule="exact"/>
              <w:ind w:firstLine="0"/>
              <w:rPr>
                <w:rFonts w:ascii="Verdana" w:hAnsi="Verdana"/>
                <w:bCs/>
                <w:iCs/>
                <w:sz w:val="16"/>
                <w:szCs w:val="16"/>
              </w:rPr>
            </w:pPr>
            <w:r w:rsidRPr="00A97ABD">
              <w:rPr>
                <w:rFonts w:ascii="Verdana" w:hAnsi="Verdana"/>
                <w:b/>
                <w:bCs/>
                <w:sz w:val="16"/>
                <w:szCs w:val="16"/>
              </w:rPr>
              <w:t xml:space="preserve">4.21 </w:t>
            </w:r>
            <w:r w:rsidRPr="00A97ABD">
              <w:rPr>
                <w:rFonts w:ascii="Verdana" w:hAnsi="Verdana"/>
                <w:sz w:val="16"/>
                <w:szCs w:val="16"/>
              </w:rPr>
              <w:t>U</w:t>
            </w:r>
            <w:r w:rsidRPr="00A97ABD">
              <w:rPr>
                <w:rFonts w:ascii="Verdana" w:hAnsi="Verdana"/>
                <w:bCs/>
                <w:iCs/>
                <w:sz w:val="16"/>
                <w:szCs w:val="16"/>
              </w:rPr>
              <w:t>nidades de Transporte:</w:t>
            </w:r>
          </w:p>
        </w:tc>
        <w:tc>
          <w:tcPr>
            <w:tcW w:w="4788" w:type="dxa"/>
          </w:tcPr>
          <w:p w:rsidR="00A97ABD" w:rsidRPr="0006234E" w:rsidRDefault="0006234E" w:rsidP="00491982">
            <w:pPr>
              <w:pStyle w:val="Texto"/>
              <w:spacing w:line="224" w:lineRule="exact"/>
              <w:ind w:firstLine="0"/>
              <w:rPr>
                <w:rFonts w:ascii="Verdana" w:hAnsi="Verdana"/>
                <w:bCs/>
                <w:sz w:val="16"/>
                <w:szCs w:val="16"/>
                <w:lang w:val="en-US"/>
              </w:rPr>
            </w:pPr>
            <w:r>
              <w:rPr>
                <w:rFonts w:ascii="Verdana" w:hAnsi="Verdana"/>
                <w:b/>
                <w:bCs/>
                <w:sz w:val="16"/>
                <w:szCs w:val="16"/>
                <w:lang w:val="en-US"/>
              </w:rPr>
              <w:t xml:space="preserve">4.21 </w:t>
            </w:r>
            <w:r>
              <w:rPr>
                <w:rFonts w:ascii="Verdana" w:hAnsi="Verdana"/>
                <w:bCs/>
                <w:sz w:val="16"/>
                <w:szCs w:val="16"/>
                <w:lang w:val="en-US"/>
              </w:rPr>
              <w:t xml:space="preserve">Units of Transport: </w:t>
            </w:r>
          </w:p>
        </w:tc>
      </w:tr>
      <w:tr w:rsidR="00A97ABD" w:rsidRPr="00124873" w:rsidTr="004C00ED">
        <w:tc>
          <w:tcPr>
            <w:tcW w:w="4788" w:type="dxa"/>
          </w:tcPr>
          <w:p w:rsidR="00A97ABD" w:rsidRPr="00A97ABD" w:rsidRDefault="00A97ABD" w:rsidP="00491982">
            <w:pPr>
              <w:pStyle w:val="Texto"/>
              <w:spacing w:line="224" w:lineRule="exact"/>
              <w:ind w:firstLine="0"/>
              <w:rPr>
                <w:rFonts w:ascii="Verdana" w:hAnsi="Verdana"/>
                <w:b/>
                <w:bCs/>
                <w:sz w:val="16"/>
                <w:szCs w:val="16"/>
              </w:rPr>
            </w:pPr>
            <w:r w:rsidRPr="00A97ABD">
              <w:rPr>
                <w:rFonts w:ascii="Verdana" w:hAnsi="Verdana"/>
                <w:bCs/>
                <w:iCs/>
                <w:sz w:val="16"/>
                <w:szCs w:val="16"/>
              </w:rPr>
              <w:t>C</w:t>
            </w:r>
            <w:r w:rsidRPr="00A97ABD">
              <w:rPr>
                <w:rFonts w:ascii="Verdana" w:hAnsi="Verdana"/>
                <w:bCs/>
                <w:sz w:val="16"/>
                <w:szCs w:val="16"/>
              </w:rPr>
              <w:t>omprende a los vehículos cisterna y los vehículos de transporte de materiales y/o residuos peligrosos por carretera y ferrocarril, así como los contenedores de materiales y/o residuos peligrosos y las cisternas portátiles destinadas al transporte multimodal.</w:t>
            </w:r>
          </w:p>
        </w:tc>
        <w:tc>
          <w:tcPr>
            <w:tcW w:w="4788" w:type="dxa"/>
          </w:tcPr>
          <w:p w:rsidR="00A97ABD" w:rsidRPr="0006234E" w:rsidRDefault="0006234E" w:rsidP="00491982">
            <w:pPr>
              <w:pStyle w:val="Texto"/>
              <w:spacing w:line="224" w:lineRule="exact"/>
              <w:ind w:firstLine="0"/>
              <w:rPr>
                <w:rFonts w:ascii="Verdana" w:hAnsi="Verdana"/>
                <w:bCs/>
                <w:iCs/>
                <w:sz w:val="16"/>
                <w:szCs w:val="16"/>
                <w:lang w:val="en-US"/>
              </w:rPr>
            </w:pPr>
            <w:r w:rsidRPr="0006234E">
              <w:rPr>
                <w:rFonts w:ascii="Verdana" w:hAnsi="Verdana"/>
                <w:bCs/>
                <w:iCs/>
                <w:sz w:val="16"/>
                <w:szCs w:val="16"/>
                <w:lang w:val="en-US"/>
              </w:rPr>
              <w:t>Includes the cistern vehicles and the vehicles of transport of hazardous materials and/or wastes by highway and railroad</w:t>
            </w:r>
            <w:r>
              <w:rPr>
                <w:rFonts w:ascii="Verdana" w:hAnsi="Verdana"/>
                <w:bCs/>
                <w:iCs/>
                <w:sz w:val="16"/>
                <w:szCs w:val="16"/>
                <w:lang w:val="en-US"/>
              </w:rPr>
              <w:t xml:space="preserve">, as well as those containers of hazardous materials and/or wastes and the portable cisterns designated for multimodal transport. </w:t>
            </w:r>
          </w:p>
        </w:tc>
      </w:tr>
      <w:tr w:rsidR="00A97ABD" w:rsidRPr="00A97ABD"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sz w:val="16"/>
                <w:szCs w:val="16"/>
                <w:lang w:val="es-MX"/>
              </w:rPr>
              <w:t>5. Principios generales</w:t>
            </w:r>
          </w:p>
        </w:tc>
        <w:tc>
          <w:tcPr>
            <w:tcW w:w="4788" w:type="dxa"/>
          </w:tcPr>
          <w:p w:rsidR="00A97ABD" w:rsidRPr="0006234E" w:rsidRDefault="0006234E" w:rsidP="00491982">
            <w:pPr>
              <w:pStyle w:val="Texto"/>
              <w:spacing w:line="217" w:lineRule="exact"/>
              <w:ind w:firstLine="0"/>
              <w:rPr>
                <w:rFonts w:ascii="Verdana" w:hAnsi="Verdana"/>
                <w:b/>
                <w:sz w:val="16"/>
                <w:szCs w:val="16"/>
                <w:lang w:val="en-US"/>
              </w:rPr>
            </w:pPr>
            <w:r w:rsidRPr="0006234E">
              <w:rPr>
                <w:rFonts w:ascii="Verdana" w:hAnsi="Verdana"/>
                <w:b/>
                <w:sz w:val="16"/>
                <w:szCs w:val="16"/>
                <w:lang w:val="en-US"/>
              </w:rPr>
              <w:t>5. General Principles</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b/>
                <w:sz w:val="16"/>
                <w:szCs w:val="16"/>
                <w:lang w:val="es-MX"/>
              </w:rPr>
            </w:pPr>
            <w:r w:rsidRPr="00A97ABD">
              <w:rPr>
                <w:rFonts w:ascii="Verdana" w:hAnsi="Verdana"/>
                <w:b/>
                <w:sz w:val="16"/>
                <w:szCs w:val="16"/>
                <w:lang w:val="es-MX"/>
              </w:rPr>
              <w:t>5.1</w:t>
            </w:r>
            <w:r w:rsidRPr="00A97ABD">
              <w:rPr>
                <w:rFonts w:ascii="Verdana" w:hAnsi="Verdana"/>
                <w:sz w:val="16"/>
                <w:szCs w:val="16"/>
                <w:lang w:val="es-MX"/>
              </w:rPr>
              <w:t xml:space="preserve"> Las unidades de transporte, camiones, unidades de arrastre, autotanques, carrotanques, contenedores, contenedores cisterna, tanques portátiles y recipientes intermedios a granel, empleados en el transporte de substancias, materiales o residuos peligrosos, deben portar carteles de identificación como señalamientos de seguridad, para advertir que los productos que transportan son peligrosos y presentan riesgos.</w:t>
            </w:r>
          </w:p>
        </w:tc>
        <w:tc>
          <w:tcPr>
            <w:tcW w:w="4788" w:type="dxa"/>
          </w:tcPr>
          <w:p w:rsidR="00A97ABD" w:rsidRPr="0006234E" w:rsidRDefault="0006234E" w:rsidP="00491982">
            <w:pPr>
              <w:pStyle w:val="Texto"/>
              <w:spacing w:line="217" w:lineRule="exact"/>
              <w:ind w:firstLine="0"/>
              <w:rPr>
                <w:rFonts w:ascii="Verdana" w:hAnsi="Verdana"/>
                <w:sz w:val="16"/>
                <w:szCs w:val="16"/>
                <w:lang w:val="en-US"/>
              </w:rPr>
            </w:pPr>
            <w:r w:rsidRPr="0006234E">
              <w:rPr>
                <w:rFonts w:ascii="Verdana" w:hAnsi="Verdana"/>
                <w:b/>
                <w:sz w:val="16"/>
                <w:szCs w:val="16"/>
                <w:lang w:val="en-US"/>
              </w:rPr>
              <w:t xml:space="preserve">5.1 </w:t>
            </w:r>
            <w:r w:rsidRPr="0006234E">
              <w:rPr>
                <w:rFonts w:ascii="Verdana" w:hAnsi="Verdana"/>
                <w:sz w:val="16"/>
                <w:szCs w:val="16"/>
                <w:lang w:val="en-US"/>
              </w:rPr>
              <w:t xml:space="preserve">The units of transport, </w:t>
            </w:r>
            <w:r>
              <w:rPr>
                <w:rFonts w:ascii="Verdana" w:hAnsi="Verdana"/>
                <w:sz w:val="16"/>
                <w:szCs w:val="16"/>
                <w:lang w:val="en-US"/>
              </w:rPr>
              <w:t xml:space="preserve">trucks, tow units, cargo tanks, rail tank cars, containers, cistern containers, portable containers and intermediate bulk containers, employed in the transport of hazardous substances, materials or wastes must carry placards of identification as safety signals, for warning that the products that they transport are hazardous and present risks.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sz w:val="16"/>
                <w:szCs w:val="16"/>
                <w:lang w:val="es-MX"/>
              </w:rPr>
              <w:t xml:space="preserve">5.1.1 </w:t>
            </w:r>
            <w:r w:rsidRPr="00A97ABD">
              <w:rPr>
                <w:rFonts w:ascii="Verdana" w:hAnsi="Verdana"/>
                <w:sz w:val="16"/>
                <w:szCs w:val="16"/>
                <w:lang w:val="es-MX"/>
              </w:rPr>
              <w:t>Los carteles deben indicar el riesgo primario, el número de Naciones Unidas que lo identifica y, en su caso, el riesgo secundario asociado con la substancia, material o el residuo peligroso transportado.</w:t>
            </w:r>
          </w:p>
        </w:tc>
        <w:tc>
          <w:tcPr>
            <w:tcW w:w="4788" w:type="dxa"/>
          </w:tcPr>
          <w:p w:rsidR="00A97ABD" w:rsidRPr="0006234E" w:rsidRDefault="0006234E" w:rsidP="00491982">
            <w:pPr>
              <w:pStyle w:val="Texto"/>
              <w:spacing w:line="217" w:lineRule="exact"/>
              <w:ind w:firstLine="0"/>
              <w:rPr>
                <w:rFonts w:ascii="Verdana" w:hAnsi="Verdana"/>
                <w:sz w:val="16"/>
                <w:szCs w:val="16"/>
                <w:lang w:val="en-US"/>
              </w:rPr>
            </w:pPr>
            <w:r>
              <w:rPr>
                <w:rFonts w:ascii="Verdana" w:hAnsi="Verdana"/>
                <w:b/>
                <w:sz w:val="16"/>
                <w:szCs w:val="16"/>
                <w:lang w:val="en-US"/>
              </w:rPr>
              <w:t xml:space="preserve">5.1.1 </w:t>
            </w:r>
            <w:r>
              <w:rPr>
                <w:rFonts w:ascii="Verdana" w:hAnsi="Verdana"/>
                <w:sz w:val="16"/>
                <w:szCs w:val="16"/>
                <w:lang w:val="en-US"/>
              </w:rPr>
              <w:t>The placards must indicate the primary risk, the United Nations number that identifies it and, when applicable, the secondary risk associated with the hazardous substance, material or waste transported.</w:t>
            </w:r>
          </w:p>
        </w:tc>
      </w:tr>
      <w:tr w:rsidR="00A97ABD" w:rsidRPr="00124873" w:rsidTr="004C00ED">
        <w:tc>
          <w:tcPr>
            <w:tcW w:w="4788" w:type="dxa"/>
          </w:tcPr>
          <w:p w:rsidR="00A97ABD" w:rsidRPr="00124873" w:rsidRDefault="00A97ABD" w:rsidP="00124873">
            <w:pPr>
              <w:pStyle w:val="Texto"/>
              <w:spacing w:line="217" w:lineRule="exact"/>
              <w:ind w:firstLine="0"/>
              <w:rPr>
                <w:rFonts w:ascii="Verdana" w:hAnsi="Verdana"/>
                <w:sz w:val="16"/>
                <w:szCs w:val="16"/>
              </w:rPr>
            </w:pPr>
            <w:r w:rsidRPr="00A97ABD">
              <w:rPr>
                <w:rFonts w:ascii="Verdana" w:hAnsi="Verdana"/>
                <w:b/>
                <w:sz w:val="16"/>
                <w:szCs w:val="16"/>
                <w:lang w:val="es-MX"/>
              </w:rPr>
              <w:t xml:space="preserve">5.1.2 </w:t>
            </w:r>
            <w:r w:rsidR="00124873" w:rsidRPr="00124873">
              <w:rPr>
                <w:rFonts w:ascii="Verdana" w:hAnsi="Verdana"/>
                <w:sz w:val="16"/>
                <w:szCs w:val="16"/>
                <w:lang w:val="es-MX"/>
              </w:rPr>
              <w:t>Deberán colocarse en las vistas laterales, anterior y posterior de las unidades de autotransporte, en el caso de unidades tipo tractocamión o camión se debe colocar en la parte frontal, siempre y cuando no se obstruya la visibilidad del operador, para combinaciones vehiculares de doble semirremolque, los carteles se colocarán en ambos remolques (véase modelo No. 12).</w:t>
            </w:r>
          </w:p>
        </w:tc>
        <w:tc>
          <w:tcPr>
            <w:tcW w:w="4788" w:type="dxa"/>
          </w:tcPr>
          <w:p w:rsidR="00A97ABD" w:rsidRPr="0006234E" w:rsidRDefault="0006234E" w:rsidP="00124873">
            <w:pPr>
              <w:pStyle w:val="Texto"/>
              <w:spacing w:line="217" w:lineRule="exact"/>
              <w:ind w:firstLine="0"/>
              <w:rPr>
                <w:rFonts w:ascii="Verdana" w:hAnsi="Verdana"/>
                <w:sz w:val="16"/>
                <w:szCs w:val="16"/>
                <w:lang w:val="en-US"/>
              </w:rPr>
            </w:pPr>
            <w:r w:rsidRPr="0006234E">
              <w:rPr>
                <w:rFonts w:ascii="Verdana" w:hAnsi="Verdana"/>
                <w:b/>
                <w:sz w:val="16"/>
                <w:szCs w:val="16"/>
                <w:lang w:val="en-US"/>
              </w:rPr>
              <w:t xml:space="preserve">5.1.2 </w:t>
            </w:r>
            <w:r w:rsidRPr="0006234E">
              <w:rPr>
                <w:rFonts w:ascii="Verdana" w:hAnsi="Verdana"/>
                <w:sz w:val="16"/>
                <w:szCs w:val="16"/>
                <w:lang w:val="en-US"/>
              </w:rPr>
              <w:t>They must be placed on the</w:t>
            </w:r>
            <w:r w:rsidR="00124873">
              <w:rPr>
                <w:rFonts w:ascii="Verdana" w:hAnsi="Verdana"/>
                <w:sz w:val="16"/>
                <w:szCs w:val="16"/>
                <w:lang w:val="en-US"/>
              </w:rPr>
              <w:t xml:space="preserve"> sides, front and rear of the transport units, </w:t>
            </w:r>
            <w:r w:rsidRPr="0006234E">
              <w:rPr>
                <w:rFonts w:ascii="Verdana" w:hAnsi="Verdana"/>
                <w:sz w:val="16"/>
                <w:szCs w:val="16"/>
                <w:lang w:val="en-US"/>
              </w:rPr>
              <w:t xml:space="preserve"> in the case of units of a tractor trailer type or a truck, it must be placed in the front part, provided that it does not obstruct the visibility of the operator, for vehicular combinations of double semi trailer, the placards will be placed on both trailers (see model number 12). </w:t>
            </w:r>
          </w:p>
        </w:tc>
      </w:tr>
      <w:tr w:rsidR="00124873" w:rsidRPr="00124873" w:rsidTr="004C00ED">
        <w:tc>
          <w:tcPr>
            <w:tcW w:w="4788" w:type="dxa"/>
          </w:tcPr>
          <w:p w:rsidR="00124873" w:rsidRPr="00124873" w:rsidRDefault="00124873" w:rsidP="00124873">
            <w:pPr>
              <w:pStyle w:val="Texto"/>
              <w:spacing w:line="217" w:lineRule="exact"/>
              <w:ind w:firstLine="0"/>
              <w:jc w:val="right"/>
              <w:rPr>
                <w:rFonts w:ascii="Verdana" w:hAnsi="Verdana"/>
                <w:b/>
                <w:color w:val="FF0000"/>
                <w:sz w:val="16"/>
                <w:szCs w:val="16"/>
                <w:lang w:val="es-MX"/>
              </w:rPr>
            </w:pPr>
            <w:r w:rsidRPr="00124873">
              <w:rPr>
                <w:rFonts w:ascii="Verdana" w:hAnsi="Verdana"/>
                <w:b/>
                <w:color w:val="FF0000"/>
                <w:sz w:val="16"/>
                <w:szCs w:val="16"/>
                <w:lang w:val="es-MX"/>
              </w:rPr>
              <w:t>Modificación 26 de febrero de 2009</w:t>
            </w:r>
          </w:p>
        </w:tc>
        <w:tc>
          <w:tcPr>
            <w:tcW w:w="4788" w:type="dxa"/>
          </w:tcPr>
          <w:p w:rsidR="00124873" w:rsidRPr="00124873" w:rsidRDefault="00124873" w:rsidP="00124873">
            <w:pPr>
              <w:pStyle w:val="Texto"/>
              <w:spacing w:line="217" w:lineRule="exact"/>
              <w:ind w:firstLine="0"/>
              <w:jc w:val="right"/>
              <w:rPr>
                <w:rFonts w:ascii="Verdana" w:hAnsi="Verdana"/>
                <w:b/>
                <w:color w:val="FF0000"/>
                <w:sz w:val="16"/>
                <w:szCs w:val="16"/>
                <w:lang w:val="es-MX"/>
              </w:rPr>
            </w:pPr>
            <w:r w:rsidRPr="00124873">
              <w:rPr>
                <w:rFonts w:ascii="Verdana" w:hAnsi="Verdana"/>
                <w:b/>
                <w:color w:val="FF0000"/>
                <w:sz w:val="16"/>
                <w:szCs w:val="16"/>
                <w:lang w:val="es-MX"/>
              </w:rPr>
              <w:t>Modification Feb. 26, 2009</w:t>
            </w:r>
          </w:p>
        </w:tc>
      </w:tr>
      <w:tr w:rsidR="00A97ABD" w:rsidRPr="00124873" w:rsidTr="004C00ED">
        <w:trPr>
          <w:trHeight w:val="1710"/>
        </w:trPr>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8A6D83">
              <w:rPr>
                <w:rFonts w:ascii="Verdana" w:hAnsi="Verdana"/>
                <w:sz w:val="16"/>
                <w:szCs w:val="16"/>
                <w:lang w:val="es-MX"/>
              </w:rPr>
              <w:lastRenderedPageBreak/>
              <w:t>Sin embargo, no se exigirá la colocación de carteles en las unidades de transporte que lleven explosivos de la división 1.4, g</w:t>
            </w:r>
            <w:r w:rsidRPr="00A97ABD">
              <w:rPr>
                <w:rFonts w:ascii="Verdana" w:hAnsi="Verdana"/>
                <w:sz w:val="16"/>
                <w:szCs w:val="16"/>
              </w:rPr>
              <w:t>rupo de compatibilidad S, en cualquier cantidad, o materiales y/o residuos peligrosos, envases y/o embalajes en cantidades limitadas, o envases y/o embalajes exceptuados de materiales radiactivos (clase 7); y s</w:t>
            </w:r>
            <w:r w:rsidRPr="00A97ABD">
              <w:rPr>
                <w:rFonts w:ascii="Verdana" w:hAnsi="Verdana"/>
                <w:bCs/>
                <w:sz w:val="16"/>
                <w:szCs w:val="16"/>
              </w:rPr>
              <w:t>ólo será preciso fijar carteles que indiquen el riesgo más elevado en las unidades que transporten substancias y materiales y/o residuos peligrosos que pertenezcan a más de una división de la clase 1, de conformidad con lo establecido en la norma respectiva.</w:t>
            </w:r>
          </w:p>
        </w:tc>
        <w:tc>
          <w:tcPr>
            <w:tcW w:w="4788" w:type="dxa"/>
          </w:tcPr>
          <w:p w:rsidR="00A97ABD" w:rsidRPr="0006234E" w:rsidRDefault="0006234E" w:rsidP="00491982">
            <w:pPr>
              <w:pStyle w:val="Texto"/>
              <w:spacing w:line="217" w:lineRule="exact"/>
              <w:ind w:firstLine="0"/>
              <w:rPr>
                <w:rFonts w:ascii="Verdana" w:hAnsi="Verdana"/>
                <w:sz w:val="16"/>
                <w:szCs w:val="16"/>
                <w:lang w:val="en-US"/>
              </w:rPr>
            </w:pPr>
            <w:r w:rsidRPr="0006234E">
              <w:rPr>
                <w:rFonts w:ascii="Verdana" w:hAnsi="Verdana"/>
                <w:sz w:val="16"/>
                <w:szCs w:val="16"/>
                <w:lang w:val="en-US"/>
              </w:rPr>
              <w:t xml:space="preserve">Nevertheless, the </w:t>
            </w:r>
            <w:r>
              <w:rPr>
                <w:rFonts w:ascii="Verdana" w:hAnsi="Verdana"/>
                <w:sz w:val="16"/>
                <w:szCs w:val="16"/>
                <w:lang w:val="en-US"/>
              </w:rPr>
              <w:t>placement of placards will not be required on the units of transport that carry explosives of division 1.4, compatibility group S, in any quantity, or hazardous materials and/or wastes, containers and/or packaging in limited quantities, or containers and/or packaging exempted of radioactive materials (class 7); and it only will be essential to attach placards that indicate the highest risk on the units that transport hazardous substances, materials and/or wastes that belong to more than one division of class 1, in conformity to that established in the respective standard.</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b/>
                <w:bCs/>
                <w:sz w:val="16"/>
                <w:szCs w:val="16"/>
              </w:rPr>
            </w:pPr>
            <w:r w:rsidRPr="00A97ABD">
              <w:rPr>
                <w:rFonts w:ascii="Verdana" w:hAnsi="Verdana"/>
                <w:b/>
                <w:sz w:val="16"/>
                <w:szCs w:val="16"/>
              </w:rPr>
              <w:t xml:space="preserve">5.1.3 </w:t>
            </w:r>
            <w:r w:rsidRPr="00A97ABD">
              <w:rPr>
                <w:rFonts w:ascii="Verdana" w:hAnsi="Verdana"/>
                <w:sz w:val="16"/>
                <w:szCs w:val="16"/>
              </w:rPr>
              <w:t>En las unidades de arrastre ferroviario, los carteles deben colocarse en ambos costados y en los extremos, en el caso de contenedores y contenedores cisterna, deben colocarse en la parte media superior de las vistas laterales, anterior y posterior (véase modelo No. 12).</w:t>
            </w:r>
          </w:p>
        </w:tc>
        <w:tc>
          <w:tcPr>
            <w:tcW w:w="4788" w:type="dxa"/>
          </w:tcPr>
          <w:p w:rsidR="00A97ABD" w:rsidRPr="0006234E" w:rsidRDefault="0006234E" w:rsidP="0006234E">
            <w:pPr>
              <w:pStyle w:val="Texto"/>
              <w:spacing w:line="217" w:lineRule="exact"/>
              <w:ind w:firstLine="0"/>
              <w:rPr>
                <w:rFonts w:ascii="Verdana" w:hAnsi="Verdana"/>
                <w:sz w:val="16"/>
                <w:szCs w:val="16"/>
                <w:lang w:val="en-US"/>
              </w:rPr>
            </w:pPr>
            <w:r w:rsidRPr="0006234E">
              <w:rPr>
                <w:rFonts w:ascii="Verdana" w:hAnsi="Verdana"/>
                <w:b/>
                <w:sz w:val="16"/>
                <w:szCs w:val="16"/>
                <w:lang w:val="en-US"/>
              </w:rPr>
              <w:t xml:space="preserve">5.1.3 </w:t>
            </w:r>
            <w:r w:rsidRPr="0006234E">
              <w:rPr>
                <w:rFonts w:ascii="Verdana" w:hAnsi="Verdana"/>
                <w:sz w:val="16"/>
                <w:szCs w:val="16"/>
                <w:lang w:val="en-US"/>
              </w:rPr>
              <w:t xml:space="preserve">On the </w:t>
            </w:r>
            <w:r>
              <w:rPr>
                <w:rFonts w:ascii="Verdana" w:hAnsi="Verdana"/>
                <w:sz w:val="16"/>
                <w:szCs w:val="16"/>
                <w:lang w:val="en-US"/>
              </w:rPr>
              <w:t xml:space="preserve">railway car </w:t>
            </w:r>
            <w:r w:rsidRPr="0006234E">
              <w:rPr>
                <w:rFonts w:ascii="Verdana" w:hAnsi="Verdana"/>
                <w:sz w:val="16"/>
                <w:szCs w:val="16"/>
                <w:lang w:val="en-US"/>
              </w:rPr>
              <w:t>units</w:t>
            </w:r>
            <w:r>
              <w:rPr>
                <w:rFonts w:ascii="Verdana" w:hAnsi="Verdana"/>
                <w:sz w:val="16"/>
                <w:szCs w:val="16"/>
                <w:lang w:val="en-US"/>
              </w:rPr>
              <w:t>, the placards must be placed on both sides and on the ends, in the case of containers and cistern containers, they must be placed on the upper half of the lateral, front and back sides (see model number 12.)</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bCs/>
                <w:sz w:val="16"/>
                <w:szCs w:val="16"/>
              </w:rPr>
            </w:pPr>
            <w:r w:rsidRPr="00A97ABD">
              <w:rPr>
                <w:rFonts w:ascii="Verdana" w:hAnsi="Verdana"/>
                <w:b/>
                <w:bCs/>
                <w:sz w:val="16"/>
                <w:szCs w:val="16"/>
              </w:rPr>
              <w:t>5.1.4</w:t>
            </w:r>
            <w:r w:rsidRPr="00A97ABD">
              <w:rPr>
                <w:rFonts w:ascii="Verdana" w:hAnsi="Verdana"/>
                <w:bCs/>
                <w:sz w:val="16"/>
                <w:szCs w:val="16"/>
              </w:rPr>
              <w:t xml:space="preserve"> Cuando las unidades de transporte movilicen substancias o materiales peligrosos, para los cuales en las listas de materiales peligrosos se indica más de un riesgo, deberán portar los carteles que identifiquen a los riesgos secundarios de acuerdo a su clase o división.</w:t>
            </w:r>
          </w:p>
        </w:tc>
        <w:tc>
          <w:tcPr>
            <w:tcW w:w="4788" w:type="dxa"/>
          </w:tcPr>
          <w:p w:rsidR="00A97ABD" w:rsidRPr="0006234E" w:rsidRDefault="0006234E" w:rsidP="00491982">
            <w:pPr>
              <w:pStyle w:val="Texto"/>
              <w:spacing w:line="217" w:lineRule="exact"/>
              <w:ind w:firstLine="0"/>
              <w:rPr>
                <w:rFonts w:ascii="Verdana" w:hAnsi="Verdana"/>
                <w:bCs/>
                <w:sz w:val="16"/>
                <w:szCs w:val="16"/>
                <w:lang w:val="en-US"/>
              </w:rPr>
            </w:pPr>
            <w:r w:rsidRPr="0006234E">
              <w:rPr>
                <w:rFonts w:ascii="Verdana" w:hAnsi="Verdana"/>
                <w:b/>
                <w:bCs/>
                <w:sz w:val="16"/>
                <w:szCs w:val="16"/>
                <w:lang w:val="en-US"/>
              </w:rPr>
              <w:t xml:space="preserve">5.1.4 </w:t>
            </w:r>
            <w:r w:rsidRPr="0006234E">
              <w:rPr>
                <w:rFonts w:ascii="Verdana" w:hAnsi="Verdana"/>
                <w:bCs/>
                <w:sz w:val="16"/>
                <w:szCs w:val="16"/>
                <w:lang w:val="en-US"/>
              </w:rPr>
              <w:t xml:space="preserve">When the units of transport </w:t>
            </w:r>
            <w:r>
              <w:rPr>
                <w:rFonts w:ascii="Verdana" w:hAnsi="Verdana"/>
                <w:bCs/>
                <w:sz w:val="16"/>
                <w:szCs w:val="16"/>
                <w:lang w:val="en-US"/>
              </w:rPr>
              <w:t>mobilize</w:t>
            </w:r>
            <w:r w:rsidR="00715FAE">
              <w:rPr>
                <w:rFonts w:ascii="Verdana" w:hAnsi="Verdana"/>
                <w:bCs/>
                <w:sz w:val="16"/>
                <w:szCs w:val="16"/>
                <w:lang w:val="en-US"/>
              </w:rPr>
              <w:t>s</w:t>
            </w:r>
            <w:r>
              <w:rPr>
                <w:rFonts w:ascii="Verdana" w:hAnsi="Verdana"/>
                <w:bCs/>
                <w:sz w:val="16"/>
                <w:szCs w:val="16"/>
                <w:lang w:val="en-US"/>
              </w:rPr>
              <w:t xml:space="preserve"> hazardous substances or materials, for which more than one risk is indicated on the list of hazardous materials, they must carry placards that identify the secondary risks according to their class or division.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bCs/>
                <w:sz w:val="16"/>
                <w:szCs w:val="16"/>
              </w:rPr>
            </w:pPr>
            <w:r w:rsidRPr="00A97ABD">
              <w:rPr>
                <w:rFonts w:ascii="Verdana" w:hAnsi="Verdana"/>
                <w:bCs/>
                <w:sz w:val="16"/>
                <w:szCs w:val="16"/>
              </w:rPr>
              <w:t>No obstante, las unidades que transporten materiales y/o residuos peligrosos los cuales presenten distintas clases de riesgo no necesitan llevar un cartel de riesgo secundario, si este último ya está indicado por un cartel de riesgo primario.</w:t>
            </w:r>
          </w:p>
        </w:tc>
        <w:tc>
          <w:tcPr>
            <w:tcW w:w="4788" w:type="dxa"/>
          </w:tcPr>
          <w:p w:rsidR="00A97ABD" w:rsidRPr="0006234E" w:rsidRDefault="0006234E" w:rsidP="00491982">
            <w:pPr>
              <w:pStyle w:val="Texto"/>
              <w:spacing w:line="217" w:lineRule="exact"/>
              <w:ind w:firstLine="0"/>
              <w:rPr>
                <w:rFonts w:ascii="Verdana" w:hAnsi="Verdana"/>
                <w:bCs/>
                <w:sz w:val="16"/>
                <w:szCs w:val="16"/>
                <w:lang w:val="en-US"/>
              </w:rPr>
            </w:pPr>
            <w:r>
              <w:rPr>
                <w:rFonts w:ascii="Verdana" w:hAnsi="Verdana"/>
                <w:bCs/>
                <w:sz w:val="16"/>
                <w:szCs w:val="16"/>
                <w:lang w:val="en-US"/>
              </w:rPr>
              <w:t xml:space="preserve">However, the units that transport hazardous materials and/or wastes which present distinct classes of risk do not need to carry a placard of secondary risk, it the latter is already indicated by a placard of primary risk. </w:t>
            </w:r>
            <w:r w:rsidRPr="0006234E">
              <w:rPr>
                <w:rFonts w:ascii="Verdana" w:hAnsi="Verdana"/>
                <w:bCs/>
                <w:sz w:val="16"/>
                <w:szCs w:val="16"/>
                <w:lang w:val="en-US"/>
              </w:rPr>
              <w:t xml:space="preserve">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rPr>
            </w:pPr>
            <w:r w:rsidRPr="00A97ABD">
              <w:rPr>
                <w:rFonts w:ascii="Verdana" w:hAnsi="Verdana"/>
                <w:b/>
                <w:bCs/>
                <w:sz w:val="16"/>
                <w:szCs w:val="16"/>
              </w:rPr>
              <w:t>5.1.5</w:t>
            </w:r>
            <w:r w:rsidRPr="00A97ABD">
              <w:rPr>
                <w:rFonts w:ascii="Verdana" w:hAnsi="Verdana"/>
                <w:sz w:val="16"/>
                <w:szCs w:val="16"/>
              </w:rPr>
              <w:t xml:space="preserve"> Cuando la unidad de transporte tenga una cisterna con varios compartimientos y transporte más de una substancia, material o residuo peligroso, debe llevar los carteles correspondientes, a cada material en ambos lados del compartimiento de que se trate.</w:t>
            </w:r>
          </w:p>
        </w:tc>
        <w:tc>
          <w:tcPr>
            <w:tcW w:w="4788" w:type="dxa"/>
          </w:tcPr>
          <w:p w:rsidR="00A97ABD" w:rsidRPr="0006234E" w:rsidRDefault="0006234E" w:rsidP="00491982">
            <w:pPr>
              <w:pStyle w:val="Texto"/>
              <w:spacing w:line="217" w:lineRule="exact"/>
              <w:ind w:firstLine="0"/>
              <w:rPr>
                <w:rFonts w:ascii="Verdana" w:hAnsi="Verdana"/>
                <w:bCs/>
                <w:sz w:val="16"/>
                <w:szCs w:val="16"/>
                <w:lang w:val="en-US"/>
              </w:rPr>
            </w:pPr>
            <w:r>
              <w:rPr>
                <w:rFonts w:ascii="Verdana" w:hAnsi="Verdana"/>
                <w:b/>
                <w:bCs/>
                <w:sz w:val="16"/>
                <w:szCs w:val="16"/>
                <w:lang w:val="en-US"/>
              </w:rPr>
              <w:t xml:space="preserve">5.1.5 </w:t>
            </w:r>
            <w:r>
              <w:rPr>
                <w:rFonts w:ascii="Verdana" w:hAnsi="Verdana"/>
                <w:bCs/>
                <w:sz w:val="16"/>
                <w:szCs w:val="16"/>
                <w:lang w:val="en-US"/>
              </w:rPr>
              <w:t xml:space="preserve">When the unit of transport has a cistern with various compartments and transports more than one hazardous substance, material or waste must carry the corresponding placards to each material on both sides of the compartment in question.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bCs/>
                <w:sz w:val="16"/>
                <w:szCs w:val="16"/>
                <w:lang w:val="es-MX"/>
              </w:rPr>
              <w:t>5.1.6</w:t>
            </w:r>
            <w:r w:rsidRPr="00A97ABD">
              <w:rPr>
                <w:rFonts w:ascii="Verdana" w:hAnsi="Verdana"/>
                <w:sz w:val="16"/>
                <w:szCs w:val="16"/>
                <w:lang w:val="es-MX"/>
              </w:rPr>
              <w:t xml:space="preserve"> Cuando en una misma unidad de transporte se movilicen conjuntamente materiales de diferentes clases de riesgo compatibles entre sí, se identificará a la misma utilizando por lo menos dos carteles que identifiquen a los materiales de mayor riesgo.</w:t>
            </w:r>
          </w:p>
        </w:tc>
        <w:tc>
          <w:tcPr>
            <w:tcW w:w="4788" w:type="dxa"/>
          </w:tcPr>
          <w:p w:rsidR="00A97ABD" w:rsidRPr="0006234E" w:rsidRDefault="0006234E" w:rsidP="00491982">
            <w:pPr>
              <w:pStyle w:val="Texto"/>
              <w:spacing w:line="217" w:lineRule="exact"/>
              <w:ind w:firstLine="0"/>
              <w:rPr>
                <w:rFonts w:ascii="Verdana" w:hAnsi="Verdana"/>
                <w:bCs/>
                <w:sz w:val="16"/>
                <w:szCs w:val="16"/>
                <w:lang w:val="en-US"/>
              </w:rPr>
            </w:pPr>
            <w:r>
              <w:rPr>
                <w:rFonts w:ascii="Verdana" w:hAnsi="Verdana"/>
                <w:b/>
                <w:bCs/>
                <w:sz w:val="16"/>
                <w:szCs w:val="16"/>
                <w:lang w:val="en-US"/>
              </w:rPr>
              <w:t xml:space="preserve">5.1.6 </w:t>
            </w:r>
            <w:r>
              <w:rPr>
                <w:rFonts w:ascii="Verdana" w:hAnsi="Verdana"/>
                <w:bCs/>
                <w:sz w:val="16"/>
                <w:szCs w:val="16"/>
                <w:lang w:val="en-US"/>
              </w:rPr>
              <w:t xml:space="preserve">When in the same unit of transport materials of different classes of risk compatible with each other are moved together, the same will be identified utilizing at least two placards that identify the materials of greater risk.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sz w:val="16"/>
                <w:szCs w:val="16"/>
                <w:lang w:val="es-MX"/>
              </w:rPr>
              <w:t>5.1.7</w:t>
            </w:r>
            <w:r w:rsidRPr="00A97ABD">
              <w:rPr>
                <w:rFonts w:ascii="Verdana" w:hAnsi="Verdana"/>
                <w:sz w:val="16"/>
                <w:szCs w:val="16"/>
                <w:lang w:val="es-MX"/>
              </w:rPr>
              <w:t xml:space="preserve"> Los carteles deberán colocarse sobre un fondo de color que ofrezca contraste o estar rodeados de un borde de trazo continuo o discontinuo; y estar situados de tal forma, que no se obstruya o confunda su visibilidad, con otro tipo de información en los vehículos.</w:t>
            </w:r>
          </w:p>
        </w:tc>
        <w:tc>
          <w:tcPr>
            <w:tcW w:w="4788" w:type="dxa"/>
          </w:tcPr>
          <w:p w:rsidR="00A97ABD" w:rsidRPr="00715FAE" w:rsidRDefault="00715FAE" w:rsidP="00715FAE">
            <w:pPr>
              <w:pStyle w:val="Texto"/>
              <w:spacing w:line="217" w:lineRule="exact"/>
              <w:ind w:firstLine="0"/>
              <w:rPr>
                <w:rFonts w:ascii="Verdana" w:hAnsi="Verdana"/>
                <w:sz w:val="16"/>
                <w:szCs w:val="16"/>
                <w:lang w:val="en-US"/>
              </w:rPr>
            </w:pPr>
            <w:r>
              <w:rPr>
                <w:rFonts w:ascii="Verdana" w:hAnsi="Verdana"/>
                <w:b/>
                <w:sz w:val="16"/>
                <w:szCs w:val="16"/>
                <w:lang w:val="en-US"/>
              </w:rPr>
              <w:t xml:space="preserve">5.1.7 </w:t>
            </w:r>
            <w:r>
              <w:rPr>
                <w:rFonts w:ascii="Verdana" w:hAnsi="Verdana"/>
                <w:sz w:val="16"/>
                <w:szCs w:val="16"/>
                <w:lang w:val="en-US"/>
              </w:rPr>
              <w:t xml:space="preserve">The placards must be placed on a background of a color that offers a contrast or be surrounded by a border of a solid or dashed line; and be located in such a way, that it does not obstruct or confuse its visibility, with another type of information on the vehicles.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sz w:val="16"/>
                <w:szCs w:val="16"/>
                <w:lang w:val="es-MX"/>
              </w:rPr>
              <w:t>5.1.8</w:t>
            </w:r>
            <w:r w:rsidRPr="00A97ABD">
              <w:rPr>
                <w:rFonts w:ascii="Verdana" w:hAnsi="Verdana"/>
                <w:sz w:val="16"/>
                <w:szCs w:val="16"/>
                <w:lang w:val="es-MX"/>
              </w:rPr>
              <w:t xml:space="preserve"> Para todas las clases, deben apegarse a los modelos que se indican en los modelos </w:t>
            </w:r>
            <w:smartTag w:uri="urn:schemas-microsoft-com:office:smarttags" w:element="metricconverter">
              <w:smartTagPr>
                <w:attr w:name="ProductID" w:val="1 a"/>
              </w:smartTagPr>
              <w:r w:rsidRPr="00A97ABD">
                <w:rPr>
                  <w:rFonts w:ascii="Verdana" w:hAnsi="Verdana"/>
                  <w:sz w:val="16"/>
                  <w:szCs w:val="16"/>
                  <w:lang w:val="es-MX"/>
                </w:rPr>
                <w:t>1 a</w:t>
              </w:r>
            </w:smartTag>
            <w:r w:rsidRPr="00A97ABD">
              <w:rPr>
                <w:rFonts w:ascii="Verdana" w:hAnsi="Verdana"/>
                <w:sz w:val="16"/>
                <w:szCs w:val="16"/>
                <w:lang w:val="es-MX"/>
              </w:rPr>
              <w:t xml:space="preserve"> 9.</w:t>
            </w:r>
          </w:p>
        </w:tc>
        <w:tc>
          <w:tcPr>
            <w:tcW w:w="4788" w:type="dxa"/>
          </w:tcPr>
          <w:p w:rsidR="00A97ABD" w:rsidRPr="00715FAE" w:rsidRDefault="00715FAE" w:rsidP="00715FAE">
            <w:pPr>
              <w:pStyle w:val="Texto"/>
              <w:spacing w:line="217" w:lineRule="exact"/>
              <w:ind w:firstLine="0"/>
              <w:rPr>
                <w:rFonts w:ascii="Verdana" w:hAnsi="Verdana"/>
                <w:sz w:val="16"/>
                <w:szCs w:val="16"/>
                <w:lang w:val="en-US"/>
              </w:rPr>
            </w:pPr>
            <w:r w:rsidRPr="00715FAE">
              <w:rPr>
                <w:rFonts w:ascii="Verdana" w:hAnsi="Verdana"/>
                <w:b/>
                <w:sz w:val="16"/>
                <w:szCs w:val="16"/>
                <w:lang w:val="en-US"/>
              </w:rPr>
              <w:t xml:space="preserve">5.1.8 </w:t>
            </w:r>
            <w:r w:rsidRPr="00715FAE">
              <w:rPr>
                <w:rFonts w:ascii="Verdana" w:hAnsi="Verdana"/>
                <w:sz w:val="16"/>
                <w:szCs w:val="16"/>
                <w:lang w:val="en-US"/>
              </w:rPr>
              <w:t xml:space="preserve">All classes must follow exactly the models that are indicated in models 1 through 9.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8A6D83">
              <w:rPr>
                <w:rFonts w:ascii="Verdana" w:hAnsi="Verdana"/>
                <w:b/>
                <w:sz w:val="16"/>
                <w:szCs w:val="16"/>
                <w:lang w:val="es-MX"/>
              </w:rPr>
              <w:t>5.1.9</w:t>
            </w:r>
            <w:r w:rsidRPr="008A6D83">
              <w:rPr>
                <w:rFonts w:ascii="Verdana" w:hAnsi="Verdana"/>
                <w:sz w:val="16"/>
                <w:szCs w:val="16"/>
                <w:lang w:val="es-MX"/>
              </w:rPr>
              <w:t xml:space="preserve"> Las unidades de transporte, camiones, recipie</w:t>
            </w:r>
            <w:r w:rsidRPr="00A97ABD">
              <w:rPr>
                <w:rFonts w:ascii="Verdana" w:hAnsi="Verdana"/>
                <w:sz w:val="16"/>
                <w:szCs w:val="16"/>
                <w:lang w:val="es-MX"/>
              </w:rPr>
              <w:t>ntes intermedios a granel, tanques portátiles, contenedores, contenedores cisterna y cualquier tipo de unidades de arrastre ferroviario, descargados o vacíos, que hayan contenido a las substancias, materiales o residuos peligrosos, deberán portar durante su transporte, los carteles de identificación correspondientes a los materiales que llevaba originalmente, hasta en tanto no se haya efectuado su limpieza y descontaminación.</w:t>
            </w:r>
          </w:p>
        </w:tc>
        <w:tc>
          <w:tcPr>
            <w:tcW w:w="4788" w:type="dxa"/>
          </w:tcPr>
          <w:p w:rsidR="00A97ABD" w:rsidRPr="00715FAE" w:rsidRDefault="00715FAE" w:rsidP="00715FAE">
            <w:pPr>
              <w:pStyle w:val="Texto"/>
              <w:spacing w:line="217" w:lineRule="exact"/>
              <w:ind w:firstLine="0"/>
              <w:rPr>
                <w:rFonts w:ascii="Verdana" w:hAnsi="Verdana"/>
                <w:sz w:val="16"/>
                <w:szCs w:val="16"/>
                <w:lang w:val="en-US"/>
              </w:rPr>
            </w:pPr>
            <w:r w:rsidRPr="00715FAE">
              <w:rPr>
                <w:rFonts w:ascii="Verdana" w:hAnsi="Verdana"/>
                <w:b/>
                <w:sz w:val="16"/>
                <w:szCs w:val="16"/>
                <w:lang w:val="en-US"/>
              </w:rPr>
              <w:t xml:space="preserve">5.1.9 </w:t>
            </w:r>
            <w:r w:rsidRPr="00715FAE">
              <w:rPr>
                <w:rFonts w:ascii="Verdana" w:hAnsi="Verdana"/>
                <w:sz w:val="16"/>
                <w:szCs w:val="16"/>
                <w:lang w:val="en-US"/>
              </w:rPr>
              <w:t>The units of transport, trucks, inte</w:t>
            </w:r>
            <w:r>
              <w:rPr>
                <w:rFonts w:ascii="Verdana" w:hAnsi="Verdana"/>
                <w:sz w:val="16"/>
                <w:szCs w:val="16"/>
                <w:lang w:val="en-US"/>
              </w:rPr>
              <w:t>r</w:t>
            </w:r>
            <w:r w:rsidRPr="00715FAE">
              <w:rPr>
                <w:rFonts w:ascii="Verdana" w:hAnsi="Verdana"/>
                <w:sz w:val="16"/>
                <w:szCs w:val="16"/>
                <w:lang w:val="en-US"/>
              </w:rPr>
              <w:t>m</w:t>
            </w:r>
            <w:r>
              <w:rPr>
                <w:rFonts w:ascii="Verdana" w:hAnsi="Verdana"/>
                <w:sz w:val="16"/>
                <w:szCs w:val="16"/>
                <w:lang w:val="en-US"/>
              </w:rPr>
              <w:t>e</w:t>
            </w:r>
            <w:r w:rsidRPr="00715FAE">
              <w:rPr>
                <w:rFonts w:ascii="Verdana" w:hAnsi="Verdana"/>
                <w:sz w:val="16"/>
                <w:szCs w:val="16"/>
                <w:lang w:val="en-US"/>
              </w:rPr>
              <w:t xml:space="preserve">diate bulk containers, portable tanks, </w:t>
            </w:r>
            <w:r>
              <w:rPr>
                <w:rFonts w:ascii="Verdana" w:hAnsi="Verdana"/>
                <w:sz w:val="16"/>
                <w:szCs w:val="16"/>
                <w:lang w:val="en-US"/>
              </w:rPr>
              <w:t xml:space="preserve">containers, cistern containers and any type of rail car units, unloaded or empty, that have contents to the hazardous substances, materials, or wastes must carry during their transport, the placards must carry during their transport, the identification placards corresponding to the materials that originally carried them, until the cleaning and decontamination was done.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sz w:val="16"/>
                <w:szCs w:val="16"/>
                <w:lang w:val="es-MX"/>
              </w:rPr>
            </w:pPr>
            <w:r w:rsidRPr="00A97ABD">
              <w:rPr>
                <w:rFonts w:ascii="Verdana" w:hAnsi="Verdana"/>
                <w:b/>
                <w:sz w:val="16"/>
                <w:szCs w:val="16"/>
                <w:lang w:val="es-MX"/>
              </w:rPr>
              <w:lastRenderedPageBreak/>
              <w:t>5.1.10</w:t>
            </w:r>
            <w:r w:rsidRPr="00A97ABD">
              <w:rPr>
                <w:rFonts w:ascii="Verdana" w:hAnsi="Verdana"/>
                <w:sz w:val="16"/>
                <w:szCs w:val="16"/>
                <w:lang w:val="es-MX"/>
              </w:rPr>
              <w:t xml:space="preserve"> Cuando las unidades de transporte, camiones, recipientes intermedios a granel, tanques portátiles, contenedores, contenedores cisterna y unidades de arrastre ferroviario, que hayan estado en contacto directo con las substancias, materiales o residuos peligrosos, cuando hayan sido limpiadas y descontaminadas (libres de remanentes) y cuenten con el certificado (NOM-019-SCT2/2004) que así lo acredite, no requerirán portar carteles de identificación. Sin embargo las unidades que transporten materiales o residuos peligrosos, contenidos en envases y embalajes, no requerirán portar carteles de identificación una vez que hayan sido descargados, ni el certificado de limpieza correspondiente, siempre y cuando dichos envases y embalajes no hayan presentado algún tipo de liberación o derrame accidental de las substancias, en las unidades durante su carga, descarga o transporte (como es el caso del transporte de carga seca).</w:t>
            </w:r>
          </w:p>
        </w:tc>
        <w:tc>
          <w:tcPr>
            <w:tcW w:w="4788" w:type="dxa"/>
          </w:tcPr>
          <w:p w:rsidR="00A97ABD" w:rsidRPr="00715FAE" w:rsidRDefault="00715FAE" w:rsidP="00491982">
            <w:pPr>
              <w:pStyle w:val="Texto"/>
              <w:spacing w:line="217" w:lineRule="exact"/>
              <w:ind w:firstLine="0"/>
              <w:rPr>
                <w:rFonts w:ascii="Verdana" w:hAnsi="Verdana"/>
                <w:sz w:val="16"/>
                <w:szCs w:val="16"/>
                <w:lang w:val="en-US"/>
              </w:rPr>
            </w:pPr>
            <w:r w:rsidRPr="00715FAE">
              <w:rPr>
                <w:rFonts w:ascii="Verdana" w:hAnsi="Verdana"/>
                <w:b/>
                <w:sz w:val="16"/>
                <w:szCs w:val="16"/>
                <w:lang w:val="en-US"/>
              </w:rPr>
              <w:t xml:space="preserve">5.1.10 </w:t>
            </w:r>
            <w:r w:rsidRPr="00715FAE">
              <w:rPr>
                <w:rFonts w:ascii="Verdana" w:hAnsi="Verdana"/>
                <w:sz w:val="16"/>
                <w:szCs w:val="16"/>
                <w:lang w:val="en-US"/>
              </w:rPr>
              <w:t xml:space="preserve">When the units of transport, </w:t>
            </w:r>
            <w:r>
              <w:rPr>
                <w:rFonts w:ascii="Verdana" w:hAnsi="Verdana"/>
                <w:sz w:val="16"/>
                <w:szCs w:val="16"/>
                <w:lang w:val="en-US"/>
              </w:rPr>
              <w:t xml:space="preserve">trucks, intermediate bulk containers, portable tanks, containers, cistern containers and railway car units that were in direct contact with the hazardous substances, materials or waste, </w:t>
            </w:r>
            <w:r w:rsidR="004C00ED">
              <w:rPr>
                <w:rFonts w:ascii="Verdana" w:hAnsi="Verdana"/>
                <w:sz w:val="16"/>
                <w:szCs w:val="16"/>
                <w:lang w:val="en-US"/>
              </w:rPr>
              <w:t xml:space="preserve">when they were cleaned and decontaminated (free of residues) and have the certificate (NOM-019-SCT-2004) that accredit it, they will not require carrying identification placards. Nevertheless, the units that transport hazardous  materials or waste, contained in containers and packages, will not require identification placards once they have been unloaded, or the corresponding certificate of cleaning, provided said containers and packages did not present any type of release or accidental spill of the substances, in the units during their loading, unloading, or transport (as is the case of transport of dry cargo). </w:t>
            </w:r>
          </w:p>
        </w:tc>
      </w:tr>
      <w:tr w:rsidR="00A97ABD" w:rsidRPr="00124873" w:rsidTr="004C00ED">
        <w:tc>
          <w:tcPr>
            <w:tcW w:w="4788" w:type="dxa"/>
          </w:tcPr>
          <w:p w:rsidR="00A97ABD" w:rsidRPr="00A97ABD" w:rsidRDefault="00A97ABD" w:rsidP="00491982">
            <w:pPr>
              <w:pStyle w:val="Texto"/>
              <w:spacing w:line="217" w:lineRule="exact"/>
              <w:ind w:firstLine="0"/>
              <w:rPr>
                <w:rFonts w:ascii="Verdana" w:hAnsi="Verdana"/>
                <w:bCs/>
                <w:sz w:val="16"/>
                <w:szCs w:val="16"/>
              </w:rPr>
            </w:pPr>
            <w:r w:rsidRPr="00A97ABD">
              <w:rPr>
                <w:rFonts w:ascii="Verdana" w:hAnsi="Verdana"/>
                <w:b/>
                <w:bCs/>
                <w:sz w:val="16"/>
                <w:szCs w:val="16"/>
              </w:rPr>
              <w:t>5.1.11</w:t>
            </w:r>
            <w:r w:rsidRPr="00A97ABD">
              <w:rPr>
                <w:rFonts w:ascii="Verdana" w:hAnsi="Verdana"/>
                <w:bCs/>
                <w:sz w:val="16"/>
                <w:szCs w:val="16"/>
              </w:rPr>
              <w:t xml:space="preserve"> Los embarques de substancias y materiales de las divisiones 2.3 o 6.1 originados o con destino a los Estados Unidos de América, podrán ostentar indistintamente el cartel de identificación de la clase y división de riesgo de conformidad con la presente Norma o bien de acuerdo a los requerimientos establecidos en ese país, aplicables a las substancias o materiales con características de tóxico por inhalación.</w:t>
            </w:r>
          </w:p>
        </w:tc>
        <w:tc>
          <w:tcPr>
            <w:tcW w:w="4788" w:type="dxa"/>
          </w:tcPr>
          <w:p w:rsidR="00A97ABD" w:rsidRPr="004C00ED" w:rsidRDefault="004C00ED" w:rsidP="004C00ED">
            <w:pPr>
              <w:pStyle w:val="Texto"/>
              <w:spacing w:line="217" w:lineRule="exact"/>
              <w:ind w:firstLine="0"/>
              <w:rPr>
                <w:rFonts w:ascii="Verdana" w:hAnsi="Verdana"/>
                <w:bCs/>
                <w:sz w:val="16"/>
                <w:szCs w:val="16"/>
                <w:lang w:val="en-US"/>
              </w:rPr>
            </w:pPr>
            <w:r w:rsidRPr="004C00ED">
              <w:rPr>
                <w:rFonts w:ascii="Verdana" w:hAnsi="Verdana"/>
                <w:b/>
                <w:bCs/>
                <w:sz w:val="16"/>
                <w:szCs w:val="16"/>
                <w:lang w:val="en-US"/>
              </w:rPr>
              <w:t xml:space="preserve">5.1.11 </w:t>
            </w:r>
            <w:r w:rsidRPr="004C00ED">
              <w:rPr>
                <w:rFonts w:ascii="Verdana" w:hAnsi="Verdana"/>
                <w:bCs/>
                <w:sz w:val="16"/>
                <w:szCs w:val="16"/>
                <w:lang w:val="en-US"/>
              </w:rPr>
              <w:t>The shipments of substances and materials of the divisions 2.3 or 6.1 originat</w:t>
            </w:r>
            <w:r>
              <w:rPr>
                <w:rFonts w:ascii="Verdana" w:hAnsi="Verdana"/>
                <w:bCs/>
                <w:sz w:val="16"/>
                <w:szCs w:val="16"/>
                <w:lang w:val="en-US"/>
              </w:rPr>
              <w:t xml:space="preserve">ing from </w:t>
            </w:r>
            <w:r w:rsidRPr="004C00ED">
              <w:rPr>
                <w:rFonts w:ascii="Verdana" w:hAnsi="Verdana"/>
                <w:bCs/>
                <w:sz w:val="16"/>
                <w:szCs w:val="16"/>
                <w:lang w:val="en-US"/>
              </w:rPr>
              <w:t xml:space="preserve">or with </w:t>
            </w:r>
            <w:r>
              <w:rPr>
                <w:rFonts w:ascii="Verdana" w:hAnsi="Verdana"/>
                <w:bCs/>
                <w:sz w:val="16"/>
                <w:szCs w:val="16"/>
                <w:lang w:val="en-US"/>
              </w:rPr>
              <w:t xml:space="preserve">destination to the United States of America can exhibit indistinctly from the identification placard of the class and division of risk in conformity with this Standard or according to the requirements established in that country, applicable to the substances or materials with characteristics toxic by inhalation. </w:t>
            </w:r>
          </w:p>
        </w:tc>
      </w:tr>
      <w:tr w:rsidR="00A97ABD" w:rsidRPr="00A97ABD" w:rsidTr="004C00ED">
        <w:tc>
          <w:tcPr>
            <w:tcW w:w="4788" w:type="dxa"/>
          </w:tcPr>
          <w:p w:rsidR="00A97ABD" w:rsidRPr="00A97ABD" w:rsidRDefault="00A97ABD" w:rsidP="00491982">
            <w:pPr>
              <w:pStyle w:val="Texto"/>
              <w:spacing w:line="220" w:lineRule="exact"/>
              <w:ind w:firstLine="0"/>
              <w:rPr>
                <w:rFonts w:ascii="Verdana" w:hAnsi="Verdana"/>
                <w:b/>
                <w:sz w:val="16"/>
                <w:szCs w:val="16"/>
                <w:lang w:val="es-MX"/>
              </w:rPr>
            </w:pPr>
            <w:r w:rsidRPr="00A97ABD">
              <w:rPr>
                <w:rFonts w:ascii="Verdana" w:hAnsi="Verdana"/>
                <w:b/>
                <w:sz w:val="16"/>
                <w:szCs w:val="16"/>
                <w:lang w:val="es-MX"/>
              </w:rPr>
              <w:t>6. Especificaciones de los carteles</w:t>
            </w:r>
          </w:p>
        </w:tc>
        <w:tc>
          <w:tcPr>
            <w:tcW w:w="4788" w:type="dxa"/>
          </w:tcPr>
          <w:p w:rsidR="00A97ABD" w:rsidRPr="004C00ED" w:rsidRDefault="004C00ED" w:rsidP="00491982">
            <w:pPr>
              <w:pStyle w:val="Texto"/>
              <w:spacing w:line="220" w:lineRule="exact"/>
              <w:ind w:firstLine="0"/>
              <w:rPr>
                <w:rFonts w:ascii="Verdana" w:hAnsi="Verdana"/>
                <w:b/>
                <w:sz w:val="16"/>
                <w:szCs w:val="16"/>
                <w:lang w:val="es-MX"/>
              </w:rPr>
            </w:pPr>
            <w:r>
              <w:rPr>
                <w:rFonts w:ascii="Verdana" w:hAnsi="Verdana"/>
                <w:b/>
                <w:sz w:val="16"/>
                <w:szCs w:val="16"/>
                <w:lang w:val="es-MX"/>
              </w:rPr>
              <w:t xml:space="preserve">6. </w:t>
            </w:r>
            <w:r w:rsidRPr="004C00ED">
              <w:rPr>
                <w:rFonts w:ascii="Verdana" w:hAnsi="Verdana"/>
                <w:b/>
                <w:sz w:val="16"/>
                <w:szCs w:val="16"/>
                <w:lang w:val="en-US"/>
              </w:rPr>
              <w:t>Specifications of the placards</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bCs/>
                <w:sz w:val="16"/>
                <w:szCs w:val="16"/>
              </w:rPr>
              <w:t>6.1</w:t>
            </w:r>
            <w:r w:rsidRPr="00A97ABD">
              <w:rPr>
                <w:rFonts w:ascii="Verdana" w:hAnsi="Verdana"/>
                <w:sz w:val="16"/>
                <w:szCs w:val="16"/>
                <w:lang w:val="es-MX"/>
              </w:rPr>
              <w:t xml:space="preserve"> Los carteles deben cumplir con las siguientes especificaciones:</w:t>
            </w:r>
          </w:p>
        </w:tc>
        <w:tc>
          <w:tcPr>
            <w:tcW w:w="4788" w:type="dxa"/>
          </w:tcPr>
          <w:p w:rsidR="00A97ABD" w:rsidRPr="004C00ED" w:rsidRDefault="004C00ED" w:rsidP="00491982">
            <w:pPr>
              <w:pStyle w:val="Texto"/>
              <w:spacing w:line="218" w:lineRule="exact"/>
              <w:ind w:firstLine="0"/>
              <w:rPr>
                <w:rFonts w:ascii="Verdana" w:hAnsi="Verdana"/>
                <w:bCs/>
                <w:sz w:val="16"/>
                <w:szCs w:val="16"/>
                <w:lang w:val="en-US"/>
              </w:rPr>
            </w:pPr>
            <w:r>
              <w:rPr>
                <w:rFonts w:ascii="Verdana" w:hAnsi="Verdana"/>
                <w:b/>
                <w:bCs/>
                <w:sz w:val="16"/>
                <w:szCs w:val="16"/>
                <w:lang w:val="en-US"/>
              </w:rPr>
              <w:t xml:space="preserve">6.1 </w:t>
            </w:r>
            <w:r>
              <w:rPr>
                <w:rFonts w:ascii="Verdana" w:hAnsi="Verdana"/>
                <w:bCs/>
                <w:sz w:val="16"/>
                <w:szCs w:val="16"/>
                <w:lang w:val="en-US"/>
              </w:rPr>
              <w:t xml:space="preserve">The placards must comply with the following specifications: </w:t>
            </w:r>
          </w:p>
        </w:tc>
      </w:tr>
      <w:tr w:rsidR="00A97ABD" w:rsidRPr="00124873" w:rsidTr="004C00ED">
        <w:tc>
          <w:tcPr>
            <w:tcW w:w="4788" w:type="dxa"/>
          </w:tcPr>
          <w:p w:rsidR="00A97ABD" w:rsidRPr="00531780" w:rsidRDefault="00A97ABD" w:rsidP="00491982">
            <w:pPr>
              <w:pStyle w:val="Texto"/>
              <w:spacing w:line="218" w:lineRule="exact"/>
              <w:ind w:firstLine="0"/>
              <w:rPr>
                <w:rFonts w:ascii="Verdana" w:hAnsi="Verdana"/>
                <w:sz w:val="16"/>
                <w:szCs w:val="16"/>
                <w:lang w:val="es-MX"/>
              </w:rPr>
            </w:pPr>
            <w:r w:rsidRPr="00531780">
              <w:rPr>
                <w:rFonts w:ascii="Verdana" w:hAnsi="Verdana"/>
                <w:b/>
                <w:sz w:val="16"/>
                <w:szCs w:val="16"/>
                <w:lang w:val="es-MX"/>
              </w:rPr>
              <w:t xml:space="preserve">6.1.1 </w:t>
            </w:r>
            <w:r w:rsidRPr="00531780">
              <w:rPr>
                <w:rFonts w:ascii="Verdana" w:hAnsi="Verdana"/>
                <w:sz w:val="16"/>
                <w:szCs w:val="16"/>
                <w:lang w:val="es-MX"/>
              </w:rPr>
              <w:t>Ser de material de alta resistencia a la intemperie, de tal manera que no sufran decoloración o deformación en su uso normal, para evitar que se deteriore la información contenida en los mismos.</w:t>
            </w:r>
          </w:p>
        </w:tc>
        <w:tc>
          <w:tcPr>
            <w:tcW w:w="4788" w:type="dxa"/>
          </w:tcPr>
          <w:p w:rsidR="00A97ABD" w:rsidRPr="00531780" w:rsidRDefault="004C00ED" w:rsidP="00491982">
            <w:pPr>
              <w:pStyle w:val="Texto"/>
              <w:spacing w:line="218" w:lineRule="exact"/>
              <w:ind w:firstLine="0"/>
              <w:rPr>
                <w:rFonts w:ascii="Verdana" w:hAnsi="Verdana"/>
                <w:sz w:val="16"/>
                <w:szCs w:val="16"/>
                <w:lang w:val="en-US"/>
              </w:rPr>
            </w:pPr>
            <w:r w:rsidRPr="00531780">
              <w:rPr>
                <w:rFonts w:ascii="Verdana" w:hAnsi="Verdana"/>
                <w:b/>
                <w:sz w:val="16"/>
                <w:szCs w:val="16"/>
                <w:lang w:val="en-US"/>
              </w:rPr>
              <w:t xml:space="preserve">6.1.1 </w:t>
            </w:r>
            <w:r w:rsidR="00531780" w:rsidRPr="00531780">
              <w:rPr>
                <w:rFonts w:ascii="Verdana" w:hAnsi="Verdana"/>
                <w:sz w:val="16"/>
                <w:szCs w:val="16"/>
                <w:lang w:val="en-US"/>
              </w:rPr>
              <w:t>Be of</w:t>
            </w:r>
            <w:r w:rsidRPr="00531780">
              <w:rPr>
                <w:rFonts w:ascii="Verdana" w:hAnsi="Verdana"/>
                <w:sz w:val="16"/>
                <w:szCs w:val="16"/>
                <w:lang w:val="en-US"/>
              </w:rPr>
              <w:t xml:space="preserve"> material of high resistance to bad weather in such a way that they do not suffer discoloration or deformation in their normal use, to avoid the deterioration of the information contained in the same.</w:t>
            </w:r>
          </w:p>
        </w:tc>
      </w:tr>
      <w:tr w:rsidR="00A97ABD" w:rsidRPr="00124873" w:rsidTr="004C00ED">
        <w:tc>
          <w:tcPr>
            <w:tcW w:w="4788" w:type="dxa"/>
          </w:tcPr>
          <w:p w:rsidR="00A97ABD" w:rsidRPr="004C00ED" w:rsidRDefault="00A97ABD" w:rsidP="00491982">
            <w:pPr>
              <w:pStyle w:val="Texto"/>
              <w:spacing w:line="218" w:lineRule="exact"/>
              <w:ind w:firstLine="0"/>
              <w:rPr>
                <w:rFonts w:ascii="Verdana" w:hAnsi="Verdana"/>
                <w:sz w:val="16"/>
                <w:szCs w:val="16"/>
                <w:lang w:val="es-MX"/>
              </w:rPr>
            </w:pPr>
            <w:r w:rsidRPr="004C00ED">
              <w:rPr>
                <w:rFonts w:ascii="Verdana" w:hAnsi="Verdana"/>
                <w:b/>
                <w:sz w:val="16"/>
                <w:szCs w:val="16"/>
                <w:lang w:val="es-MX"/>
              </w:rPr>
              <w:t>6.1.1.1</w:t>
            </w:r>
            <w:r w:rsidRPr="004C00ED">
              <w:rPr>
                <w:rFonts w:ascii="Verdana" w:hAnsi="Verdana"/>
                <w:sz w:val="16"/>
                <w:szCs w:val="16"/>
                <w:lang w:val="es-MX"/>
              </w:rPr>
              <w:t xml:space="preserve"> En caso de deterioro o decoloración de los carteles, tendrán que ser sustituidos inmediatamente aquellos carteles que estén dañados o su información sea ilegible.</w:t>
            </w:r>
          </w:p>
        </w:tc>
        <w:tc>
          <w:tcPr>
            <w:tcW w:w="4788" w:type="dxa"/>
          </w:tcPr>
          <w:p w:rsidR="00A97ABD" w:rsidRPr="004C00ED" w:rsidRDefault="004C00ED" w:rsidP="00491982">
            <w:pPr>
              <w:pStyle w:val="Texto"/>
              <w:spacing w:line="218" w:lineRule="exact"/>
              <w:ind w:firstLine="0"/>
              <w:rPr>
                <w:rFonts w:ascii="Verdana" w:hAnsi="Verdana"/>
                <w:sz w:val="16"/>
                <w:szCs w:val="16"/>
                <w:lang w:val="en-US"/>
              </w:rPr>
            </w:pPr>
            <w:r>
              <w:rPr>
                <w:rFonts w:ascii="Verdana" w:hAnsi="Verdana"/>
                <w:b/>
                <w:sz w:val="16"/>
                <w:szCs w:val="16"/>
                <w:lang w:val="en-US"/>
              </w:rPr>
              <w:t xml:space="preserve">6.1.1.1 </w:t>
            </w:r>
            <w:r>
              <w:rPr>
                <w:rFonts w:ascii="Verdana" w:hAnsi="Verdana"/>
                <w:sz w:val="16"/>
                <w:szCs w:val="16"/>
                <w:lang w:val="en-US"/>
              </w:rPr>
              <w:t xml:space="preserve">In the case of deterioration or discoloration of the placards, they will have to be substituted immediately those placards that are damaged or their information is illegible. </w:t>
            </w:r>
          </w:p>
        </w:tc>
      </w:tr>
      <w:tr w:rsidR="00A97ABD" w:rsidRPr="00124873" w:rsidTr="004C00ED">
        <w:tc>
          <w:tcPr>
            <w:tcW w:w="4788" w:type="dxa"/>
          </w:tcPr>
          <w:p w:rsidR="00A97ABD" w:rsidRPr="004C00ED" w:rsidRDefault="00A97ABD" w:rsidP="00491982">
            <w:pPr>
              <w:pStyle w:val="Texto"/>
              <w:spacing w:line="218" w:lineRule="exact"/>
              <w:ind w:firstLine="0"/>
              <w:rPr>
                <w:rFonts w:ascii="Verdana" w:hAnsi="Verdana"/>
                <w:sz w:val="16"/>
                <w:szCs w:val="16"/>
                <w:lang w:val="es-MX"/>
              </w:rPr>
            </w:pPr>
            <w:r w:rsidRPr="004C00ED">
              <w:rPr>
                <w:rFonts w:ascii="Verdana" w:hAnsi="Verdana"/>
                <w:b/>
                <w:bCs/>
                <w:sz w:val="16"/>
                <w:szCs w:val="16"/>
                <w:lang w:val="es-MX"/>
              </w:rPr>
              <w:t>6.1.2</w:t>
            </w:r>
            <w:r w:rsidRPr="004C00ED">
              <w:rPr>
                <w:rFonts w:ascii="Verdana" w:hAnsi="Verdana"/>
                <w:sz w:val="16"/>
                <w:szCs w:val="16"/>
                <w:lang w:val="es-MX"/>
              </w:rPr>
              <w:t xml:space="preserve"> Ser de tipo fijo en condiciones normales de operación de los vehículos, pudiendo ser rotulado, pintado o impreso de acuerdo al uso y unidad de transporte. Los portacarteles deben ser fijos y accesibles al cambio de cartel de acuerdo al riesgo de la substancia, material o residuo transportado, colocados de tal forma que se garantice su permanencia. Queda prohibido el uso de carteles tipo revista o libro (números y figuras movibles o intercambiables).</w:t>
            </w:r>
          </w:p>
        </w:tc>
        <w:tc>
          <w:tcPr>
            <w:tcW w:w="4788" w:type="dxa"/>
          </w:tcPr>
          <w:p w:rsidR="00A97ABD" w:rsidRPr="004C00ED" w:rsidRDefault="004C00ED" w:rsidP="00531780">
            <w:pPr>
              <w:pStyle w:val="Texto"/>
              <w:spacing w:line="218" w:lineRule="exact"/>
              <w:ind w:firstLine="0"/>
              <w:rPr>
                <w:rFonts w:ascii="Verdana" w:hAnsi="Verdana"/>
                <w:bCs/>
                <w:sz w:val="16"/>
                <w:szCs w:val="16"/>
                <w:lang w:val="en-US"/>
              </w:rPr>
            </w:pPr>
            <w:r>
              <w:rPr>
                <w:rFonts w:ascii="Verdana" w:hAnsi="Verdana"/>
                <w:b/>
                <w:bCs/>
                <w:sz w:val="16"/>
                <w:szCs w:val="16"/>
                <w:lang w:val="en-US"/>
              </w:rPr>
              <w:t xml:space="preserve">6.1.2 </w:t>
            </w:r>
            <w:r>
              <w:rPr>
                <w:rFonts w:ascii="Verdana" w:hAnsi="Verdana"/>
                <w:bCs/>
                <w:sz w:val="16"/>
                <w:szCs w:val="16"/>
                <w:lang w:val="en-US"/>
              </w:rPr>
              <w:t xml:space="preserve">Be of a type secured under </w:t>
            </w:r>
            <w:r w:rsidR="00531780">
              <w:rPr>
                <w:rFonts w:ascii="Verdana" w:hAnsi="Verdana"/>
                <w:bCs/>
                <w:sz w:val="16"/>
                <w:szCs w:val="16"/>
                <w:lang w:val="en-US"/>
              </w:rPr>
              <w:t xml:space="preserve">the </w:t>
            </w:r>
            <w:r>
              <w:rPr>
                <w:rFonts w:ascii="Verdana" w:hAnsi="Verdana"/>
                <w:bCs/>
                <w:sz w:val="16"/>
                <w:szCs w:val="16"/>
                <w:lang w:val="en-US"/>
              </w:rPr>
              <w:t xml:space="preserve">normal </w:t>
            </w:r>
            <w:r w:rsidR="00531780">
              <w:rPr>
                <w:rFonts w:ascii="Verdana" w:hAnsi="Verdana"/>
                <w:bCs/>
                <w:sz w:val="16"/>
                <w:szCs w:val="16"/>
                <w:lang w:val="en-US"/>
              </w:rPr>
              <w:t xml:space="preserve">operating </w:t>
            </w:r>
            <w:r>
              <w:rPr>
                <w:rFonts w:ascii="Verdana" w:hAnsi="Verdana"/>
                <w:bCs/>
                <w:sz w:val="16"/>
                <w:szCs w:val="16"/>
                <w:lang w:val="en-US"/>
              </w:rPr>
              <w:t xml:space="preserve">conditions of the vehicles; it can be on a sign, painted or printed according to the use and the unit of transport. The placard holders must be </w:t>
            </w:r>
            <w:r w:rsidR="00531780">
              <w:rPr>
                <w:rFonts w:ascii="Verdana" w:hAnsi="Verdana"/>
                <w:bCs/>
                <w:sz w:val="16"/>
                <w:szCs w:val="16"/>
                <w:lang w:val="en-US"/>
              </w:rPr>
              <w:t>secured</w:t>
            </w:r>
            <w:r>
              <w:rPr>
                <w:rFonts w:ascii="Verdana" w:hAnsi="Verdana"/>
                <w:bCs/>
                <w:sz w:val="16"/>
                <w:szCs w:val="16"/>
                <w:lang w:val="en-US"/>
              </w:rPr>
              <w:t xml:space="preserve"> and accessible</w:t>
            </w:r>
            <w:r w:rsidR="00531780">
              <w:rPr>
                <w:rFonts w:ascii="Verdana" w:hAnsi="Verdana"/>
                <w:bCs/>
                <w:sz w:val="16"/>
                <w:szCs w:val="16"/>
                <w:lang w:val="en-US"/>
              </w:rPr>
              <w:t xml:space="preserve"> for</w:t>
            </w:r>
            <w:r>
              <w:rPr>
                <w:rFonts w:ascii="Verdana" w:hAnsi="Verdana"/>
                <w:bCs/>
                <w:sz w:val="16"/>
                <w:szCs w:val="16"/>
                <w:lang w:val="en-US"/>
              </w:rPr>
              <w:t xml:space="preserve"> changing the placard according to the risk of the substance, material or waste transported, placed in such a way that guarantees </w:t>
            </w:r>
            <w:r w:rsidR="00531780">
              <w:rPr>
                <w:rFonts w:ascii="Verdana" w:hAnsi="Verdana"/>
                <w:bCs/>
                <w:sz w:val="16"/>
                <w:szCs w:val="16"/>
                <w:lang w:val="en-US"/>
              </w:rPr>
              <w:t>their</w:t>
            </w:r>
            <w:r>
              <w:rPr>
                <w:rFonts w:ascii="Verdana" w:hAnsi="Verdana"/>
                <w:bCs/>
                <w:sz w:val="16"/>
                <w:szCs w:val="16"/>
                <w:lang w:val="en-US"/>
              </w:rPr>
              <w:t xml:space="preserve"> permanence. The use of placards, magazine or book </w:t>
            </w:r>
            <w:r w:rsidR="00531780">
              <w:rPr>
                <w:rFonts w:ascii="Verdana" w:hAnsi="Verdana"/>
                <w:bCs/>
                <w:sz w:val="16"/>
                <w:szCs w:val="16"/>
                <w:lang w:val="en-US"/>
              </w:rPr>
              <w:t xml:space="preserve">type </w:t>
            </w:r>
            <w:r>
              <w:rPr>
                <w:rFonts w:ascii="Verdana" w:hAnsi="Verdana"/>
                <w:bCs/>
                <w:sz w:val="16"/>
                <w:szCs w:val="16"/>
                <w:lang w:val="en-US"/>
              </w:rPr>
              <w:t xml:space="preserve">(movable or interchangeable numbers or figures) is prohibited. </w:t>
            </w:r>
          </w:p>
        </w:tc>
      </w:tr>
      <w:tr w:rsidR="00A97ABD" w:rsidRPr="00124873" w:rsidTr="004C00ED">
        <w:tc>
          <w:tcPr>
            <w:tcW w:w="4788" w:type="dxa"/>
          </w:tcPr>
          <w:p w:rsidR="00A97ABD" w:rsidRPr="00A97ABD" w:rsidRDefault="00A97ABD" w:rsidP="004C00ED">
            <w:pPr>
              <w:pStyle w:val="Texto"/>
              <w:spacing w:line="218" w:lineRule="exact"/>
              <w:ind w:firstLine="0"/>
              <w:rPr>
                <w:rFonts w:ascii="Verdana" w:hAnsi="Verdana"/>
                <w:sz w:val="16"/>
                <w:szCs w:val="16"/>
                <w:lang w:val="es-MX"/>
              </w:rPr>
            </w:pPr>
            <w:r w:rsidRPr="008A6D83">
              <w:rPr>
                <w:rFonts w:ascii="Verdana" w:hAnsi="Verdana"/>
                <w:b/>
                <w:sz w:val="16"/>
                <w:szCs w:val="16"/>
                <w:lang w:val="es-MX"/>
              </w:rPr>
              <w:t xml:space="preserve">6.1.3 </w:t>
            </w:r>
            <w:r w:rsidRPr="008A6D83">
              <w:rPr>
                <w:rFonts w:ascii="Verdana" w:hAnsi="Verdana"/>
                <w:sz w:val="16"/>
                <w:szCs w:val="16"/>
                <w:lang w:val="es-MX"/>
              </w:rPr>
              <w:t xml:space="preserve">Deben tener forma de rombo </w:t>
            </w:r>
            <w:r w:rsidRPr="00A97ABD">
              <w:rPr>
                <w:rFonts w:ascii="Verdana" w:hAnsi="Verdana"/>
                <w:sz w:val="16"/>
                <w:szCs w:val="16"/>
                <w:lang w:val="es-MX"/>
              </w:rPr>
              <w:t>con dimensiones mínimas de 250 x 250 mm, por lado, debiendo llevar una línea del mismo color del símbolo trazada a 12.5 mm del borde exterior y paralela a éste, como se muestra en el modelo número 10</w:t>
            </w:r>
            <w:r w:rsidRPr="00A97ABD">
              <w:rPr>
                <w:rFonts w:ascii="Verdana" w:hAnsi="Verdana"/>
                <w:b/>
                <w:sz w:val="16"/>
                <w:szCs w:val="16"/>
                <w:lang w:val="es-MX"/>
              </w:rPr>
              <w:t>.</w:t>
            </w:r>
            <w:r w:rsidRPr="00A97ABD">
              <w:rPr>
                <w:rFonts w:ascii="Verdana" w:hAnsi="Verdana"/>
                <w:sz w:val="16"/>
                <w:szCs w:val="16"/>
                <w:lang w:val="es-MX"/>
              </w:rPr>
              <w:t xml:space="preserve"> Las únicas excepciones en cuanto a la forma, serán los correspondientes a las marcas de temperatura (véase modelo número 13), de fumigación (véase modelo número 15), la placa rectangular para el número de identificación de las Naciones Unidas de color naranja </w:t>
            </w:r>
            <w:r w:rsidRPr="00A97ABD">
              <w:rPr>
                <w:rFonts w:ascii="Verdana" w:hAnsi="Verdana"/>
                <w:sz w:val="16"/>
                <w:szCs w:val="16"/>
                <w:lang w:val="es-MX"/>
              </w:rPr>
              <w:lastRenderedPageBreak/>
              <w:t>(véase modelo número 11), el de contaminante marino (véase modelo número 16) y el de contaminante al medio ambiente (véase modelo número 14).</w:t>
            </w:r>
          </w:p>
        </w:tc>
        <w:tc>
          <w:tcPr>
            <w:tcW w:w="4788" w:type="dxa"/>
          </w:tcPr>
          <w:p w:rsidR="00A97ABD" w:rsidRPr="004C00ED" w:rsidRDefault="004C00ED" w:rsidP="004C00ED">
            <w:pPr>
              <w:pStyle w:val="Texto"/>
              <w:spacing w:line="218" w:lineRule="exact"/>
              <w:ind w:firstLine="0"/>
              <w:rPr>
                <w:rFonts w:ascii="Verdana" w:hAnsi="Verdana"/>
                <w:sz w:val="16"/>
                <w:szCs w:val="16"/>
                <w:lang w:val="en-US"/>
              </w:rPr>
            </w:pPr>
            <w:r w:rsidRPr="004C00ED">
              <w:rPr>
                <w:rFonts w:ascii="Verdana" w:hAnsi="Verdana"/>
                <w:b/>
                <w:sz w:val="16"/>
                <w:szCs w:val="16"/>
                <w:lang w:val="en-US"/>
              </w:rPr>
              <w:lastRenderedPageBreak/>
              <w:t xml:space="preserve">6.1.3 </w:t>
            </w:r>
            <w:r w:rsidRPr="004C00ED">
              <w:rPr>
                <w:rFonts w:ascii="Verdana" w:hAnsi="Verdana"/>
                <w:sz w:val="16"/>
                <w:szCs w:val="16"/>
                <w:lang w:val="en-US"/>
              </w:rPr>
              <w:t>They must have the shape of a rhombus with m</w:t>
            </w:r>
            <w:r>
              <w:rPr>
                <w:rFonts w:ascii="Verdana" w:hAnsi="Verdana"/>
                <w:sz w:val="16"/>
                <w:szCs w:val="16"/>
                <w:lang w:val="en-US"/>
              </w:rPr>
              <w:t>i</w:t>
            </w:r>
            <w:r w:rsidRPr="004C00ED">
              <w:rPr>
                <w:rFonts w:ascii="Verdana" w:hAnsi="Verdana"/>
                <w:sz w:val="16"/>
                <w:szCs w:val="16"/>
                <w:lang w:val="en-US"/>
              </w:rPr>
              <w:t xml:space="preserve">nimum dimensions of </w:t>
            </w:r>
            <w:r>
              <w:rPr>
                <w:rFonts w:ascii="Verdana" w:hAnsi="Verdana"/>
                <w:sz w:val="16"/>
                <w:szCs w:val="16"/>
                <w:lang w:val="en-US"/>
              </w:rPr>
              <w:t xml:space="preserve">250 x 250 mm, per side; they should have a line of the same color of the symbol traced at 12.5 mm from the external border and parallel to it. The only exceptions as to shape, will be those corresponding to the temperature indications (see model number 13), of fumigation (see model number 15), the rectangular plate for the orange United Nations identification number (see model number 11), that of the marine contaminant (see model number 16) and </w:t>
            </w:r>
            <w:r>
              <w:rPr>
                <w:rFonts w:ascii="Verdana" w:hAnsi="Verdana"/>
                <w:sz w:val="16"/>
                <w:szCs w:val="16"/>
                <w:lang w:val="en-US"/>
              </w:rPr>
              <w:lastRenderedPageBreak/>
              <w:t xml:space="preserve">that of the contaminant to the environment (see model number 14).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sz w:val="16"/>
                <w:szCs w:val="16"/>
                <w:lang w:val="es-MX"/>
              </w:rPr>
              <w:lastRenderedPageBreak/>
              <w:t xml:space="preserve">6.1.4 </w:t>
            </w:r>
            <w:r w:rsidRPr="00A97ABD">
              <w:rPr>
                <w:rFonts w:ascii="Verdana" w:hAnsi="Verdana"/>
                <w:sz w:val="16"/>
                <w:szCs w:val="16"/>
                <w:lang w:val="es-MX"/>
              </w:rPr>
              <w:t>Deben corresponder totalmente a la etiqueta de la clase de substancia peligrosa de que se trate en lo que se refiere al diseño, color y símbolo (véanse modelos de 1 a 9).</w:t>
            </w:r>
          </w:p>
        </w:tc>
        <w:tc>
          <w:tcPr>
            <w:tcW w:w="4788" w:type="dxa"/>
          </w:tcPr>
          <w:p w:rsidR="00A97ABD" w:rsidRPr="004C00ED" w:rsidRDefault="004C00ED" w:rsidP="00531780">
            <w:pPr>
              <w:pStyle w:val="Texto"/>
              <w:spacing w:line="218" w:lineRule="exact"/>
              <w:ind w:firstLine="0"/>
              <w:rPr>
                <w:rFonts w:ascii="Verdana" w:hAnsi="Verdana"/>
                <w:sz w:val="16"/>
                <w:szCs w:val="16"/>
                <w:lang w:val="en-US"/>
              </w:rPr>
            </w:pPr>
            <w:r w:rsidRPr="004C00ED">
              <w:rPr>
                <w:rFonts w:ascii="Verdana" w:hAnsi="Verdana"/>
                <w:b/>
                <w:sz w:val="16"/>
                <w:szCs w:val="16"/>
                <w:lang w:val="en-US"/>
              </w:rPr>
              <w:t xml:space="preserve">6.1.4 </w:t>
            </w:r>
            <w:r w:rsidRPr="004C00ED">
              <w:rPr>
                <w:rFonts w:ascii="Verdana" w:hAnsi="Verdana"/>
                <w:sz w:val="16"/>
                <w:szCs w:val="16"/>
                <w:lang w:val="en-US"/>
              </w:rPr>
              <w:t>They must corres</w:t>
            </w:r>
            <w:r>
              <w:rPr>
                <w:rFonts w:ascii="Verdana" w:hAnsi="Verdana"/>
                <w:sz w:val="16"/>
                <w:szCs w:val="16"/>
                <w:lang w:val="en-US"/>
              </w:rPr>
              <w:t>p</w:t>
            </w:r>
            <w:r w:rsidRPr="004C00ED">
              <w:rPr>
                <w:rFonts w:ascii="Verdana" w:hAnsi="Verdana"/>
                <w:sz w:val="16"/>
                <w:szCs w:val="16"/>
                <w:lang w:val="en-US"/>
              </w:rPr>
              <w:t xml:space="preserve">ond </w:t>
            </w:r>
            <w:r w:rsidR="00531780">
              <w:rPr>
                <w:rFonts w:ascii="Verdana" w:hAnsi="Verdana"/>
                <w:sz w:val="16"/>
                <w:szCs w:val="16"/>
                <w:lang w:val="en-US"/>
              </w:rPr>
              <w:t>completely</w:t>
            </w:r>
            <w:r w:rsidRPr="004C00ED">
              <w:rPr>
                <w:rFonts w:ascii="Verdana" w:hAnsi="Verdana"/>
                <w:sz w:val="16"/>
                <w:szCs w:val="16"/>
                <w:lang w:val="en-US"/>
              </w:rPr>
              <w:t xml:space="preserve"> to the label of the class of hazardous substance in question </w:t>
            </w:r>
            <w:r>
              <w:rPr>
                <w:rFonts w:ascii="Verdana" w:hAnsi="Verdana"/>
                <w:sz w:val="16"/>
                <w:szCs w:val="16"/>
                <w:lang w:val="en-US"/>
              </w:rPr>
              <w:t xml:space="preserve">as it refers to the design, color and symbol (see models 1 through 9).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sz w:val="16"/>
                <w:szCs w:val="16"/>
                <w:lang w:val="es-MX"/>
              </w:rPr>
              <w:t xml:space="preserve">6.1.5 </w:t>
            </w:r>
            <w:r w:rsidRPr="00A97ABD">
              <w:rPr>
                <w:rFonts w:ascii="Verdana" w:hAnsi="Verdana"/>
                <w:sz w:val="16"/>
                <w:szCs w:val="16"/>
                <w:lang w:val="es-MX"/>
              </w:rPr>
              <w:t>Tener anotado el número de la clase o división de riesgo. Tratándose de materiales de la clase 1 y 5, así como en el caso de las substancias de la clase 1, la letra del grupo de compatibilidad de las substancias y residuos peligrosos de que se trate.</w:t>
            </w:r>
          </w:p>
        </w:tc>
        <w:tc>
          <w:tcPr>
            <w:tcW w:w="4788" w:type="dxa"/>
          </w:tcPr>
          <w:p w:rsidR="00A97ABD" w:rsidRPr="004C00ED" w:rsidRDefault="004C00ED" w:rsidP="00491982">
            <w:pPr>
              <w:pStyle w:val="Texto"/>
              <w:spacing w:line="218" w:lineRule="exact"/>
              <w:ind w:firstLine="0"/>
              <w:rPr>
                <w:rFonts w:ascii="Verdana" w:hAnsi="Verdana"/>
                <w:sz w:val="16"/>
                <w:szCs w:val="16"/>
                <w:lang w:val="en-US"/>
              </w:rPr>
            </w:pPr>
            <w:r w:rsidRPr="004C00ED">
              <w:rPr>
                <w:rFonts w:ascii="Verdana" w:hAnsi="Verdana"/>
                <w:b/>
                <w:sz w:val="16"/>
                <w:szCs w:val="16"/>
                <w:lang w:val="en-US"/>
              </w:rPr>
              <w:t xml:space="preserve">6.1.5 </w:t>
            </w:r>
            <w:r w:rsidRPr="004C00ED">
              <w:rPr>
                <w:rFonts w:ascii="Verdana" w:hAnsi="Verdana"/>
                <w:sz w:val="16"/>
                <w:szCs w:val="16"/>
                <w:lang w:val="en-US"/>
              </w:rPr>
              <w:t xml:space="preserve">Have noted the number of the class or division of risk. With respect to materials of class 1 and 5, as well as in the case of the substances of Class 1, the letter of the compatibility of the substances and hazardous wastes in question.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sz w:val="16"/>
                <w:szCs w:val="16"/>
              </w:rPr>
              <w:t>6</w:t>
            </w:r>
            <w:r w:rsidRPr="00A97ABD">
              <w:rPr>
                <w:rFonts w:ascii="Verdana" w:hAnsi="Verdana"/>
                <w:b/>
                <w:sz w:val="16"/>
                <w:szCs w:val="16"/>
                <w:lang w:val="es-MX"/>
              </w:rPr>
              <w:t xml:space="preserve">.1.6 </w:t>
            </w:r>
            <w:r w:rsidRPr="00A97ABD">
              <w:rPr>
                <w:rFonts w:ascii="Verdana" w:hAnsi="Verdana"/>
                <w:sz w:val="16"/>
                <w:szCs w:val="16"/>
                <w:lang w:val="es-MX"/>
              </w:rPr>
              <w:t xml:space="preserve">En la parte superior se colocará el símbolo internacional de la substancia o material que se transporte, de acuerdo a la clasificación de riesgo, en el vértice inferior el número correspondiente a su clase o división de riesgo; en su parte media, en un rectángulo se colocará el número de identificación de la substancia o material peligroso, asignado por </w:t>
            </w:r>
            <w:smartTag w:uri="urn:schemas-microsoft-com:office:smarttags" w:element="PersonName">
              <w:smartTagPr>
                <w:attr w:name="ProductID" w:val="la Organizaci￳n"/>
              </w:smartTagPr>
              <w:r w:rsidRPr="00A97ABD">
                <w:rPr>
                  <w:rFonts w:ascii="Verdana" w:hAnsi="Verdana"/>
                  <w:sz w:val="16"/>
                  <w:szCs w:val="16"/>
                  <w:lang w:val="es-MX"/>
                </w:rPr>
                <w:t>la Organización</w:t>
              </w:r>
            </w:smartTag>
            <w:r w:rsidRPr="00A97ABD">
              <w:rPr>
                <w:rFonts w:ascii="Verdana" w:hAnsi="Verdana"/>
                <w:sz w:val="16"/>
                <w:szCs w:val="16"/>
                <w:lang w:val="es-MX"/>
              </w:rPr>
              <w:t xml:space="preserve"> de las Naciones Unidas (véase modelo No. 10).</w:t>
            </w:r>
          </w:p>
        </w:tc>
        <w:tc>
          <w:tcPr>
            <w:tcW w:w="4788" w:type="dxa"/>
          </w:tcPr>
          <w:p w:rsidR="00A97ABD" w:rsidRPr="004C00ED" w:rsidRDefault="004C00ED" w:rsidP="00531780">
            <w:pPr>
              <w:pStyle w:val="Texto"/>
              <w:spacing w:line="218" w:lineRule="exact"/>
              <w:ind w:firstLine="0"/>
              <w:rPr>
                <w:rFonts w:ascii="Verdana" w:hAnsi="Verdana"/>
                <w:sz w:val="16"/>
                <w:szCs w:val="16"/>
                <w:lang w:val="en-US"/>
              </w:rPr>
            </w:pPr>
            <w:r w:rsidRPr="004C00ED">
              <w:rPr>
                <w:rFonts w:ascii="Verdana" w:hAnsi="Verdana"/>
                <w:b/>
                <w:sz w:val="16"/>
                <w:szCs w:val="16"/>
                <w:lang w:val="en-US"/>
              </w:rPr>
              <w:t xml:space="preserve">6.1.6 </w:t>
            </w:r>
            <w:r w:rsidR="00531780">
              <w:rPr>
                <w:rFonts w:ascii="Verdana" w:hAnsi="Verdana"/>
                <w:sz w:val="16"/>
                <w:szCs w:val="16"/>
                <w:lang w:val="en-US"/>
              </w:rPr>
              <w:t>O</w:t>
            </w:r>
            <w:r w:rsidRPr="004C00ED">
              <w:rPr>
                <w:rFonts w:ascii="Verdana" w:hAnsi="Verdana"/>
                <w:sz w:val="16"/>
                <w:szCs w:val="16"/>
                <w:lang w:val="en-US"/>
              </w:rPr>
              <w:t>n the upper par</w:t>
            </w:r>
            <w:r>
              <w:rPr>
                <w:rFonts w:ascii="Verdana" w:hAnsi="Verdana"/>
                <w:sz w:val="16"/>
                <w:szCs w:val="16"/>
                <w:lang w:val="en-US"/>
              </w:rPr>
              <w:t>t the international symbol of the substance or material that is transported</w:t>
            </w:r>
            <w:r w:rsidR="00531780">
              <w:rPr>
                <w:rFonts w:ascii="Verdana" w:hAnsi="Verdana"/>
                <w:sz w:val="16"/>
                <w:szCs w:val="16"/>
                <w:lang w:val="en-US"/>
              </w:rPr>
              <w:t xml:space="preserve"> will be placed</w:t>
            </w:r>
            <w:r>
              <w:rPr>
                <w:rFonts w:ascii="Verdana" w:hAnsi="Verdana"/>
                <w:sz w:val="16"/>
                <w:szCs w:val="16"/>
                <w:lang w:val="en-US"/>
              </w:rPr>
              <w:t xml:space="preserve">, according to the classification of risk, </w:t>
            </w:r>
            <w:r w:rsidR="00531780">
              <w:rPr>
                <w:rFonts w:ascii="Verdana" w:hAnsi="Verdana"/>
                <w:sz w:val="16"/>
                <w:szCs w:val="16"/>
                <w:lang w:val="en-US"/>
              </w:rPr>
              <w:t>on</w:t>
            </w:r>
            <w:r>
              <w:rPr>
                <w:rFonts w:ascii="Verdana" w:hAnsi="Verdana"/>
                <w:sz w:val="16"/>
                <w:szCs w:val="16"/>
                <w:lang w:val="en-US"/>
              </w:rPr>
              <w:t xml:space="preserve"> the lower vertex, the number corresponding to their class or division of risk; in the lower half, </w:t>
            </w:r>
            <w:r w:rsidR="00531780">
              <w:rPr>
                <w:rFonts w:ascii="Verdana" w:hAnsi="Verdana"/>
                <w:sz w:val="16"/>
                <w:szCs w:val="16"/>
                <w:lang w:val="en-US"/>
              </w:rPr>
              <w:t xml:space="preserve">the identification number will be placed </w:t>
            </w:r>
            <w:r>
              <w:rPr>
                <w:rFonts w:ascii="Verdana" w:hAnsi="Verdana"/>
                <w:sz w:val="16"/>
                <w:szCs w:val="16"/>
                <w:lang w:val="en-US"/>
              </w:rPr>
              <w:t xml:space="preserve">in a rectangle of the hazardous substance or material, assigned by the United Nations Organization (see model Number 10).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bCs/>
                <w:sz w:val="16"/>
                <w:szCs w:val="16"/>
                <w:lang w:val="es-MX"/>
              </w:rPr>
              <w:t>6.1.7</w:t>
            </w:r>
            <w:r w:rsidRPr="00A97ABD">
              <w:rPr>
                <w:rFonts w:ascii="Verdana" w:hAnsi="Verdana"/>
                <w:sz w:val="16"/>
                <w:szCs w:val="16"/>
                <w:lang w:val="es-MX"/>
              </w:rPr>
              <w:t xml:space="preserve"> El número asignado por </w:t>
            </w:r>
            <w:smartTag w:uri="urn:schemas-microsoft-com:office:smarttags" w:element="PersonName">
              <w:smartTagPr>
                <w:attr w:name="ProductID" w:val="la Organizaci￳n"/>
              </w:smartTagPr>
              <w:r w:rsidRPr="00A97ABD">
                <w:rPr>
                  <w:rFonts w:ascii="Verdana" w:hAnsi="Verdana"/>
                  <w:sz w:val="16"/>
                  <w:szCs w:val="16"/>
                  <w:lang w:val="es-MX"/>
                </w:rPr>
                <w:t>la Organización</w:t>
              </w:r>
            </w:smartTag>
            <w:r w:rsidRPr="00A97ABD">
              <w:rPr>
                <w:rFonts w:ascii="Verdana" w:hAnsi="Verdana"/>
                <w:sz w:val="16"/>
                <w:szCs w:val="16"/>
                <w:lang w:val="es-MX"/>
              </w:rPr>
              <w:t xml:space="preserve"> de las Naciones Unidas puede consultarse en </w:t>
            </w:r>
            <w:smartTag w:uri="urn:schemas-microsoft-com:office:smarttags" w:element="PersonName">
              <w:smartTagPr>
                <w:attr w:name="ProductID" w:val="la Norma NOM-002"/>
              </w:smartTagPr>
              <w:r w:rsidRPr="00A97ABD">
                <w:rPr>
                  <w:rFonts w:ascii="Verdana" w:hAnsi="Verdana"/>
                  <w:sz w:val="16"/>
                  <w:szCs w:val="16"/>
                  <w:lang w:val="es-MX"/>
                </w:rPr>
                <w:t>la Norma NOM-002</w:t>
              </w:r>
            </w:smartTag>
            <w:r w:rsidRPr="00A97ABD">
              <w:rPr>
                <w:rFonts w:ascii="Verdana" w:hAnsi="Verdana"/>
                <w:sz w:val="16"/>
                <w:szCs w:val="16"/>
                <w:lang w:val="es-MX"/>
              </w:rPr>
              <w:t>-SCT/2003 y en los listados de materiales correspondientes al transporte aéreo y marítimo, en caso de no existir el número específico del producto, deberá ser confrontado con los números genéricos de los listados, considerando la clase de riesgo de la substancia que se transporta.</w:t>
            </w:r>
          </w:p>
        </w:tc>
        <w:tc>
          <w:tcPr>
            <w:tcW w:w="4788" w:type="dxa"/>
          </w:tcPr>
          <w:p w:rsidR="00A97ABD" w:rsidRPr="004C00ED" w:rsidRDefault="004C00ED" w:rsidP="004C00ED">
            <w:pPr>
              <w:pStyle w:val="Texto"/>
              <w:spacing w:line="218" w:lineRule="exact"/>
              <w:ind w:firstLine="0"/>
              <w:rPr>
                <w:rFonts w:ascii="Verdana" w:hAnsi="Verdana"/>
                <w:bCs/>
                <w:sz w:val="16"/>
                <w:szCs w:val="16"/>
                <w:lang w:val="en-US"/>
              </w:rPr>
            </w:pPr>
            <w:r w:rsidRPr="004C00ED">
              <w:rPr>
                <w:rFonts w:ascii="Verdana" w:hAnsi="Verdana"/>
                <w:b/>
                <w:bCs/>
                <w:sz w:val="16"/>
                <w:szCs w:val="16"/>
                <w:lang w:val="en-US"/>
              </w:rPr>
              <w:t xml:space="preserve">6.1.7 </w:t>
            </w:r>
            <w:r w:rsidRPr="004C00ED">
              <w:rPr>
                <w:rFonts w:ascii="Verdana" w:hAnsi="Verdana"/>
                <w:bCs/>
                <w:sz w:val="16"/>
                <w:szCs w:val="16"/>
                <w:lang w:val="en-US"/>
              </w:rPr>
              <w:t xml:space="preserve">The number assigned by the </w:t>
            </w:r>
            <w:r>
              <w:rPr>
                <w:rFonts w:ascii="Verdana" w:hAnsi="Verdana"/>
                <w:bCs/>
                <w:sz w:val="16"/>
                <w:szCs w:val="16"/>
                <w:lang w:val="en-US"/>
              </w:rPr>
              <w:t xml:space="preserve">United Nations Organization can be consulted in the Standard NOM-002-SCT-2003 and in the lists of materials corresponding to air and maritime transport, in the case of not existing the specific number of the product, it must be identified with the generic numbers of the lists, considering the class of risk of the substance that is transported.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sz w:val="16"/>
                <w:szCs w:val="16"/>
                <w:lang w:val="es-MX"/>
              </w:rPr>
            </w:pPr>
            <w:r w:rsidRPr="00A97ABD">
              <w:rPr>
                <w:rFonts w:ascii="Verdana" w:hAnsi="Verdana"/>
                <w:b/>
                <w:sz w:val="16"/>
                <w:szCs w:val="16"/>
                <w:lang w:val="es-MX"/>
              </w:rPr>
              <w:t xml:space="preserve">6.1.8 </w:t>
            </w:r>
            <w:r w:rsidRPr="00A97ABD">
              <w:rPr>
                <w:rFonts w:ascii="Verdana" w:hAnsi="Verdana"/>
                <w:sz w:val="16"/>
                <w:szCs w:val="16"/>
                <w:lang w:val="es-MX"/>
              </w:rPr>
              <w:t>Cuando no se ponga el número de identificación en el interior del cartel, y en su lugar se indique en el rectángulo central del cartel con palabras el riesgo, deberá colocarse una placa rectangular de color naranja de 120 mm de altura y 300 mm de ancho como mínimo, con un borde negro de 10 mm, inmediatamente al lado del cartel (véase modelo No. 11.), para el transporte internacional se debe considerar el uso del cartel sin texto alguno de acuerdo al punto 6.1.6.</w:t>
            </w:r>
          </w:p>
        </w:tc>
        <w:tc>
          <w:tcPr>
            <w:tcW w:w="4788" w:type="dxa"/>
          </w:tcPr>
          <w:p w:rsidR="00A97ABD" w:rsidRPr="004C00ED" w:rsidRDefault="004C00ED" w:rsidP="00531780">
            <w:pPr>
              <w:pStyle w:val="Texto"/>
              <w:spacing w:line="218" w:lineRule="exact"/>
              <w:ind w:firstLine="0"/>
              <w:rPr>
                <w:rFonts w:ascii="Verdana" w:hAnsi="Verdana"/>
                <w:sz w:val="16"/>
                <w:szCs w:val="16"/>
                <w:lang w:val="en-US"/>
              </w:rPr>
            </w:pPr>
            <w:r w:rsidRPr="004C00ED">
              <w:rPr>
                <w:rFonts w:ascii="Verdana" w:hAnsi="Verdana"/>
                <w:b/>
                <w:sz w:val="16"/>
                <w:szCs w:val="16"/>
                <w:lang w:val="en-US"/>
              </w:rPr>
              <w:t xml:space="preserve">6.1.8 </w:t>
            </w:r>
            <w:r w:rsidRPr="004C00ED">
              <w:rPr>
                <w:rFonts w:ascii="Verdana" w:hAnsi="Verdana"/>
                <w:sz w:val="16"/>
                <w:szCs w:val="16"/>
                <w:lang w:val="en-US"/>
              </w:rPr>
              <w:t xml:space="preserve">When the identification number is not placed on the interior of the placard, and instead </w:t>
            </w:r>
            <w:r w:rsidR="00531780" w:rsidRPr="004C00ED">
              <w:rPr>
                <w:rFonts w:ascii="Verdana" w:hAnsi="Verdana"/>
                <w:sz w:val="16"/>
                <w:szCs w:val="16"/>
                <w:lang w:val="en-US"/>
              </w:rPr>
              <w:t xml:space="preserve">the words </w:t>
            </w:r>
            <w:r w:rsidR="00531780">
              <w:rPr>
                <w:rFonts w:ascii="Verdana" w:hAnsi="Verdana"/>
                <w:sz w:val="16"/>
                <w:szCs w:val="16"/>
                <w:lang w:val="en-US"/>
              </w:rPr>
              <w:t xml:space="preserve">for the </w:t>
            </w:r>
            <w:r w:rsidR="00531780" w:rsidRPr="004C00ED">
              <w:rPr>
                <w:rFonts w:ascii="Verdana" w:hAnsi="Verdana"/>
                <w:sz w:val="16"/>
                <w:szCs w:val="16"/>
                <w:lang w:val="en-US"/>
              </w:rPr>
              <w:t xml:space="preserve"> risk </w:t>
            </w:r>
            <w:r w:rsidR="00531780">
              <w:rPr>
                <w:rFonts w:ascii="Verdana" w:hAnsi="Verdana"/>
                <w:sz w:val="16"/>
                <w:szCs w:val="16"/>
                <w:lang w:val="en-US"/>
              </w:rPr>
              <w:t>are</w:t>
            </w:r>
            <w:r w:rsidRPr="004C00ED">
              <w:rPr>
                <w:rFonts w:ascii="Verdana" w:hAnsi="Verdana"/>
                <w:sz w:val="16"/>
                <w:szCs w:val="16"/>
                <w:lang w:val="en-US"/>
              </w:rPr>
              <w:t xml:space="preserve"> i</w:t>
            </w:r>
            <w:r w:rsidR="00531780">
              <w:rPr>
                <w:rFonts w:ascii="Verdana" w:hAnsi="Verdana"/>
                <w:sz w:val="16"/>
                <w:szCs w:val="16"/>
                <w:lang w:val="en-US"/>
              </w:rPr>
              <w:t>ndicated on the central rectang</w:t>
            </w:r>
            <w:r w:rsidRPr="004C00ED">
              <w:rPr>
                <w:rFonts w:ascii="Verdana" w:hAnsi="Verdana"/>
                <w:sz w:val="16"/>
                <w:szCs w:val="16"/>
                <w:lang w:val="en-US"/>
              </w:rPr>
              <w:t>l</w:t>
            </w:r>
            <w:r w:rsidR="00531780">
              <w:rPr>
                <w:rFonts w:ascii="Verdana" w:hAnsi="Verdana"/>
                <w:sz w:val="16"/>
                <w:szCs w:val="16"/>
                <w:lang w:val="en-US"/>
              </w:rPr>
              <w:t>e</w:t>
            </w:r>
            <w:r w:rsidRPr="004C00ED">
              <w:rPr>
                <w:rFonts w:ascii="Verdana" w:hAnsi="Verdana"/>
                <w:sz w:val="16"/>
                <w:szCs w:val="16"/>
                <w:lang w:val="en-US"/>
              </w:rPr>
              <w:t xml:space="preserve"> of the placard, an orange rectangular plate must be placed </w:t>
            </w:r>
            <w:r w:rsidR="00531780">
              <w:rPr>
                <w:rFonts w:ascii="Verdana" w:hAnsi="Verdana"/>
                <w:sz w:val="16"/>
                <w:szCs w:val="16"/>
                <w:lang w:val="en-US"/>
              </w:rPr>
              <w:t>at</w:t>
            </w:r>
            <w:r w:rsidRPr="004C00ED">
              <w:rPr>
                <w:rFonts w:ascii="Verdana" w:hAnsi="Verdana"/>
                <w:sz w:val="16"/>
                <w:szCs w:val="16"/>
                <w:lang w:val="en-US"/>
              </w:rPr>
              <w:t xml:space="preserve"> 120 mm of height and 300 mm of width as a minimum, with a black border of 10 mm, immediately </w:t>
            </w:r>
            <w:r w:rsidR="00531780">
              <w:rPr>
                <w:rFonts w:ascii="Verdana" w:hAnsi="Verdana"/>
                <w:sz w:val="16"/>
                <w:szCs w:val="16"/>
                <w:lang w:val="en-US"/>
              </w:rPr>
              <w:t>on</w:t>
            </w:r>
            <w:r w:rsidRPr="004C00ED">
              <w:rPr>
                <w:rFonts w:ascii="Verdana" w:hAnsi="Verdana"/>
                <w:sz w:val="16"/>
                <w:szCs w:val="16"/>
                <w:lang w:val="en-US"/>
              </w:rPr>
              <w:t xml:space="preserve"> the side of the placard (see model Number 11), for the international transport the use of the placard without any text according to point 6.1.6 must be considered. </w:t>
            </w:r>
          </w:p>
        </w:tc>
      </w:tr>
      <w:tr w:rsidR="00A97ABD" w:rsidRPr="00124873" w:rsidTr="004C00ED">
        <w:tc>
          <w:tcPr>
            <w:tcW w:w="4788" w:type="dxa"/>
          </w:tcPr>
          <w:p w:rsidR="00A97ABD" w:rsidRPr="00A97ABD" w:rsidRDefault="00A97ABD" w:rsidP="001C2696">
            <w:pPr>
              <w:pStyle w:val="Texto"/>
              <w:spacing w:line="218" w:lineRule="exact"/>
              <w:ind w:firstLine="0"/>
              <w:rPr>
                <w:rFonts w:ascii="Verdana" w:hAnsi="Verdana"/>
                <w:bCs/>
                <w:sz w:val="16"/>
                <w:szCs w:val="16"/>
              </w:rPr>
            </w:pPr>
            <w:r w:rsidRPr="00A97ABD">
              <w:rPr>
                <w:rFonts w:ascii="Verdana" w:hAnsi="Verdana"/>
                <w:b/>
                <w:bCs/>
                <w:sz w:val="16"/>
                <w:szCs w:val="16"/>
              </w:rPr>
              <w:t>6.1.9</w:t>
            </w:r>
            <w:r w:rsidRPr="00A97ABD">
              <w:rPr>
                <w:rFonts w:ascii="Verdana" w:hAnsi="Verdana"/>
                <w:bCs/>
                <w:sz w:val="16"/>
                <w:szCs w:val="16"/>
              </w:rPr>
              <w:t xml:space="preserve"> Las unidades de transporte, deberán ostentar el marcado de los números “UN” de cada uno de los productos que transporte, los cuales figurarán en cifras negras, c</w:t>
            </w:r>
            <w:r w:rsidRPr="00A97ABD">
              <w:rPr>
                <w:rFonts w:ascii="Verdana" w:hAnsi="Verdana"/>
                <w:sz w:val="16"/>
                <w:szCs w:val="16"/>
              </w:rPr>
              <w:t>ada dígito del número de identificación</w:t>
            </w:r>
            <w:r w:rsidRPr="00A97ABD">
              <w:rPr>
                <w:rFonts w:ascii="Verdana" w:hAnsi="Verdana"/>
                <w:bCs/>
                <w:sz w:val="16"/>
                <w:szCs w:val="16"/>
              </w:rPr>
              <w:t xml:space="preserve"> tendrá una altura mínima de </w:t>
            </w:r>
            <w:smartTag w:uri="urn:schemas-microsoft-com:office:smarttags" w:element="metricconverter">
              <w:smartTagPr>
                <w:attr w:name="ProductID" w:val="65 mm"/>
              </w:smartTagPr>
              <w:r w:rsidRPr="00A97ABD">
                <w:rPr>
                  <w:rFonts w:ascii="Verdana" w:hAnsi="Verdana"/>
                  <w:bCs/>
                  <w:sz w:val="16"/>
                  <w:szCs w:val="16"/>
                </w:rPr>
                <w:t>65 mm</w:t>
              </w:r>
            </w:smartTag>
            <w:r w:rsidRPr="00A97ABD">
              <w:rPr>
                <w:rFonts w:ascii="Verdana" w:hAnsi="Verdana"/>
                <w:bCs/>
                <w:sz w:val="16"/>
                <w:szCs w:val="16"/>
              </w:rPr>
              <w:t xml:space="preserve"> </w:t>
            </w:r>
            <w:r w:rsidRPr="00A97ABD">
              <w:rPr>
                <w:rFonts w:ascii="Verdana" w:hAnsi="Verdana"/>
                <w:sz w:val="16"/>
                <w:szCs w:val="16"/>
              </w:rPr>
              <w:t xml:space="preserve">de alto x 50 mm de ancho como dimensiones máximas, </w:t>
            </w:r>
            <w:r w:rsidRPr="00A97ABD">
              <w:rPr>
                <w:rFonts w:ascii="Verdana" w:hAnsi="Verdana"/>
                <w:bCs/>
                <w:sz w:val="16"/>
                <w:szCs w:val="16"/>
              </w:rPr>
              <w:t>bien sobre fondo blanco en la mitad inferior de cada cartel</w:t>
            </w:r>
            <w:r w:rsidRPr="00A97ABD">
              <w:rPr>
                <w:rFonts w:ascii="Verdana" w:hAnsi="Verdana"/>
                <w:b/>
                <w:bCs/>
                <w:sz w:val="16"/>
                <w:szCs w:val="16"/>
              </w:rPr>
              <w:t xml:space="preserve"> </w:t>
            </w:r>
            <w:r w:rsidRPr="00A97ABD">
              <w:rPr>
                <w:rFonts w:ascii="Verdana" w:hAnsi="Verdana"/>
                <w:bCs/>
                <w:sz w:val="16"/>
                <w:szCs w:val="16"/>
              </w:rPr>
              <w:t>o en una placa rectangular de color anaranjado de acuerdo a lo indicado en punto 6.1. (véase el modelo No. 11).</w:t>
            </w:r>
          </w:p>
        </w:tc>
        <w:tc>
          <w:tcPr>
            <w:tcW w:w="4788" w:type="dxa"/>
          </w:tcPr>
          <w:p w:rsidR="00A97ABD" w:rsidRPr="004C00ED" w:rsidRDefault="004C00ED" w:rsidP="00531780">
            <w:pPr>
              <w:pStyle w:val="Texto"/>
              <w:spacing w:line="218" w:lineRule="exact"/>
              <w:ind w:firstLine="0"/>
              <w:rPr>
                <w:rFonts w:ascii="Verdana" w:hAnsi="Verdana"/>
                <w:bCs/>
                <w:sz w:val="16"/>
                <w:szCs w:val="16"/>
                <w:lang w:val="en-US"/>
              </w:rPr>
            </w:pPr>
            <w:r w:rsidRPr="004C00ED">
              <w:rPr>
                <w:rFonts w:ascii="Verdana" w:hAnsi="Verdana"/>
                <w:b/>
                <w:bCs/>
                <w:sz w:val="16"/>
                <w:szCs w:val="16"/>
                <w:lang w:val="en-US"/>
              </w:rPr>
              <w:t xml:space="preserve">6.1.9 </w:t>
            </w:r>
            <w:r w:rsidRPr="004C00ED">
              <w:rPr>
                <w:rFonts w:ascii="Verdana" w:hAnsi="Verdana"/>
                <w:bCs/>
                <w:sz w:val="16"/>
                <w:szCs w:val="16"/>
                <w:lang w:val="en-US"/>
              </w:rPr>
              <w:t>The units of transport</w:t>
            </w:r>
            <w:r w:rsidR="001C2696">
              <w:rPr>
                <w:rFonts w:ascii="Verdana" w:hAnsi="Verdana"/>
                <w:bCs/>
                <w:sz w:val="16"/>
                <w:szCs w:val="16"/>
                <w:lang w:val="en-US"/>
              </w:rPr>
              <w:t xml:space="preserve">, must exhibit the markings of the “UN” numbers </w:t>
            </w:r>
            <w:r w:rsidR="00531780">
              <w:rPr>
                <w:rFonts w:ascii="Verdana" w:hAnsi="Verdana"/>
                <w:bCs/>
                <w:sz w:val="16"/>
                <w:szCs w:val="16"/>
                <w:lang w:val="en-US"/>
              </w:rPr>
              <w:t>of</w:t>
            </w:r>
            <w:r w:rsidR="001C2696">
              <w:rPr>
                <w:rFonts w:ascii="Verdana" w:hAnsi="Verdana"/>
                <w:bCs/>
                <w:sz w:val="16"/>
                <w:szCs w:val="16"/>
                <w:lang w:val="en-US"/>
              </w:rPr>
              <w:t xml:space="preserve"> each one of the products transported, which will be expressed in black numbers, each digit of the identification number will have a minimum height of 65 mm x 50 mm of width as maximum dimensions, on a white background in the lower half of each placard or on a rectangular orange plate according to that indicated in point 6.1 (see the model number 11). </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bCs/>
                <w:iCs/>
                <w:sz w:val="16"/>
                <w:szCs w:val="16"/>
              </w:rPr>
            </w:pPr>
            <w:r w:rsidRPr="00A97ABD">
              <w:rPr>
                <w:rFonts w:ascii="Verdana" w:hAnsi="Verdana"/>
                <w:b/>
                <w:bCs/>
                <w:iCs/>
                <w:sz w:val="16"/>
                <w:szCs w:val="16"/>
              </w:rPr>
              <w:t>6.2.</w:t>
            </w:r>
            <w:r w:rsidRPr="00A97ABD">
              <w:rPr>
                <w:rFonts w:ascii="Verdana" w:hAnsi="Verdana"/>
                <w:bCs/>
                <w:iCs/>
                <w:sz w:val="16"/>
                <w:szCs w:val="16"/>
              </w:rPr>
              <w:t xml:space="preserve"> Disposiciones especiales para los materiales de la clase 7</w:t>
            </w:r>
          </w:p>
        </w:tc>
        <w:tc>
          <w:tcPr>
            <w:tcW w:w="4788" w:type="dxa"/>
          </w:tcPr>
          <w:p w:rsidR="00A97ABD" w:rsidRPr="001C2696" w:rsidRDefault="001C2696" w:rsidP="00491982">
            <w:pPr>
              <w:pStyle w:val="Texto"/>
              <w:spacing w:line="218" w:lineRule="exact"/>
              <w:ind w:firstLine="0"/>
              <w:rPr>
                <w:rFonts w:ascii="Verdana" w:hAnsi="Verdana"/>
                <w:bCs/>
                <w:iCs/>
                <w:sz w:val="16"/>
                <w:szCs w:val="16"/>
                <w:lang w:val="en-US"/>
              </w:rPr>
            </w:pPr>
            <w:r w:rsidRPr="001C2696">
              <w:rPr>
                <w:rFonts w:ascii="Verdana" w:hAnsi="Verdana"/>
                <w:b/>
                <w:bCs/>
                <w:iCs/>
                <w:sz w:val="16"/>
                <w:szCs w:val="16"/>
                <w:lang w:val="en-US"/>
              </w:rPr>
              <w:t xml:space="preserve">6.2 </w:t>
            </w:r>
            <w:r w:rsidRPr="001C2696">
              <w:rPr>
                <w:rFonts w:ascii="Verdana" w:hAnsi="Verdana"/>
                <w:bCs/>
                <w:iCs/>
                <w:sz w:val="16"/>
                <w:szCs w:val="16"/>
                <w:lang w:val="en-US"/>
              </w:rPr>
              <w:t>Special provisions for the class 7 materials.</w:t>
            </w:r>
          </w:p>
        </w:tc>
      </w:tr>
      <w:tr w:rsidR="00A97ABD" w:rsidRPr="00124873" w:rsidTr="004C00ED">
        <w:tc>
          <w:tcPr>
            <w:tcW w:w="4788" w:type="dxa"/>
          </w:tcPr>
          <w:p w:rsidR="00A97ABD" w:rsidRPr="00A97ABD" w:rsidRDefault="00A97ABD" w:rsidP="00491982">
            <w:pPr>
              <w:pStyle w:val="Texto"/>
              <w:spacing w:line="218" w:lineRule="exact"/>
              <w:ind w:firstLine="0"/>
              <w:rPr>
                <w:rFonts w:ascii="Verdana" w:hAnsi="Verdana"/>
                <w:bCs/>
                <w:sz w:val="16"/>
                <w:szCs w:val="16"/>
              </w:rPr>
            </w:pPr>
            <w:r w:rsidRPr="00A97ABD">
              <w:rPr>
                <w:rFonts w:ascii="Verdana" w:hAnsi="Verdana"/>
                <w:b/>
                <w:bCs/>
                <w:sz w:val="16"/>
                <w:szCs w:val="16"/>
              </w:rPr>
              <w:t xml:space="preserve">6.2.1. </w:t>
            </w:r>
            <w:r w:rsidRPr="00A97ABD">
              <w:rPr>
                <w:rFonts w:ascii="Verdana" w:hAnsi="Verdana"/>
                <w:bCs/>
                <w:sz w:val="16"/>
                <w:szCs w:val="16"/>
              </w:rPr>
              <w:t xml:space="preserve">Las unidades que transporten envases y/o embalajes, sobreenvases o contenedores marcados con algunas de las etiquetas que pueden verse en clase 7 radiactivos como modelos números 7A, 7B, </w:t>
            </w:r>
            <w:smartTag w:uri="urn:schemas-microsoft-com:office:smarttags" w:element="metricconverter">
              <w:smartTagPr>
                <w:attr w:name="ProductID" w:val="7C"/>
              </w:smartTagPr>
              <w:r w:rsidRPr="00A97ABD">
                <w:rPr>
                  <w:rFonts w:ascii="Verdana" w:hAnsi="Verdana"/>
                  <w:bCs/>
                  <w:sz w:val="16"/>
                  <w:szCs w:val="16"/>
                </w:rPr>
                <w:t>7C</w:t>
              </w:r>
            </w:smartTag>
            <w:r w:rsidRPr="00A97ABD">
              <w:rPr>
                <w:rFonts w:ascii="Verdana" w:hAnsi="Verdana"/>
                <w:bCs/>
                <w:sz w:val="16"/>
                <w:szCs w:val="16"/>
              </w:rPr>
              <w:t xml:space="preserve"> o 7E,</w:t>
            </w:r>
            <w:r w:rsidRPr="00A97ABD">
              <w:rPr>
                <w:rFonts w:ascii="Verdana" w:hAnsi="Verdana"/>
                <w:bCs/>
                <w:sz w:val="16"/>
                <w:szCs w:val="16"/>
              </w:rPr>
              <w:br/>
              <w:t>o que transporten remesas en la modalidad de uso exclusivo, ostentarán el cartel que puede verse en el modelo número 7D, en cada una de:</w:t>
            </w:r>
          </w:p>
        </w:tc>
        <w:tc>
          <w:tcPr>
            <w:tcW w:w="4788" w:type="dxa"/>
          </w:tcPr>
          <w:p w:rsidR="00A97ABD" w:rsidRPr="001C2696" w:rsidRDefault="001C2696" w:rsidP="00531780">
            <w:pPr>
              <w:pStyle w:val="Texto"/>
              <w:spacing w:line="218" w:lineRule="exact"/>
              <w:ind w:firstLine="0"/>
              <w:rPr>
                <w:rFonts w:ascii="Verdana" w:hAnsi="Verdana"/>
                <w:bCs/>
                <w:sz w:val="16"/>
                <w:szCs w:val="16"/>
                <w:lang w:val="en-US"/>
              </w:rPr>
            </w:pPr>
            <w:r w:rsidRPr="001C2696">
              <w:rPr>
                <w:rFonts w:ascii="Verdana" w:hAnsi="Verdana"/>
                <w:b/>
                <w:bCs/>
                <w:sz w:val="16"/>
                <w:szCs w:val="16"/>
                <w:lang w:val="en-US"/>
              </w:rPr>
              <w:t xml:space="preserve">6.2.1. </w:t>
            </w:r>
            <w:r w:rsidRPr="001C2696">
              <w:rPr>
                <w:rFonts w:ascii="Verdana" w:hAnsi="Verdana"/>
                <w:bCs/>
                <w:sz w:val="16"/>
                <w:szCs w:val="16"/>
                <w:lang w:val="en-US"/>
              </w:rPr>
              <w:t xml:space="preserve">The units that transport containers and/or packaging, overcontainers or containers marked with any of the labels that can be seen in class 7 radioactives such as models numbers 7A, 7B, 7C or 7E, </w:t>
            </w:r>
            <w:r>
              <w:rPr>
                <w:rFonts w:ascii="Verdana" w:hAnsi="Verdana"/>
                <w:bCs/>
                <w:sz w:val="16"/>
                <w:szCs w:val="16"/>
                <w:lang w:val="en-US"/>
              </w:rPr>
              <w:t xml:space="preserve">or that transport </w:t>
            </w:r>
            <w:r w:rsidR="00531780">
              <w:rPr>
                <w:rFonts w:ascii="Verdana" w:hAnsi="Verdana"/>
                <w:bCs/>
                <w:sz w:val="16"/>
                <w:szCs w:val="16"/>
                <w:lang w:val="en-US"/>
              </w:rPr>
              <w:t>shipments</w:t>
            </w:r>
            <w:r>
              <w:rPr>
                <w:rFonts w:ascii="Verdana" w:hAnsi="Verdana"/>
                <w:bCs/>
                <w:sz w:val="16"/>
                <w:szCs w:val="16"/>
                <w:lang w:val="en-US"/>
              </w:rPr>
              <w:t xml:space="preserve"> </w:t>
            </w:r>
            <w:r w:rsidR="00531780">
              <w:rPr>
                <w:rFonts w:ascii="Verdana" w:hAnsi="Verdana"/>
                <w:bCs/>
                <w:sz w:val="16"/>
                <w:szCs w:val="16"/>
                <w:lang w:val="en-US"/>
              </w:rPr>
              <w:t>exclusively</w:t>
            </w:r>
            <w:r>
              <w:rPr>
                <w:rFonts w:ascii="Verdana" w:hAnsi="Verdana"/>
                <w:bCs/>
                <w:sz w:val="16"/>
                <w:szCs w:val="16"/>
                <w:lang w:val="en-US"/>
              </w:rPr>
              <w:t xml:space="preserve"> will show the placard that can be seen in the model number 7D, in each one of: </w:t>
            </w:r>
          </w:p>
        </w:tc>
      </w:tr>
      <w:tr w:rsidR="00A97ABD" w:rsidRPr="00124873" w:rsidTr="004C00ED">
        <w:tc>
          <w:tcPr>
            <w:tcW w:w="4788" w:type="dxa"/>
          </w:tcPr>
          <w:p w:rsidR="00A97ABD" w:rsidRPr="00A97ABD" w:rsidRDefault="00A97ABD" w:rsidP="00531780">
            <w:pPr>
              <w:pStyle w:val="ROMANOS"/>
              <w:spacing w:line="218" w:lineRule="exact"/>
              <w:ind w:left="0" w:firstLine="0"/>
              <w:rPr>
                <w:rFonts w:ascii="Verdana" w:hAnsi="Verdana"/>
                <w:sz w:val="16"/>
                <w:szCs w:val="16"/>
              </w:rPr>
            </w:pPr>
            <w:r w:rsidRPr="00A97ABD">
              <w:rPr>
                <w:rFonts w:ascii="Verdana" w:hAnsi="Verdana"/>
                <w:b/>
                <w:sz w:val="16"/>
                <w:szCs w:val="16"/>
              </w:rPr>
              <w:lastRenderedPageBreak/>
              <w:t>a)</w:t>
            </w:r>
            <w:r w:rsidR="00531780">
              <w:rPr>
                <w:rFonts w:ascii="Verdana" w:hAnsi="Verdana"/>
                <w:b/>
                <w:sz w:val="16"/>
                <w:szCs w:val="16"/>
              </w:rPr>
              <w:t xml:space="preserve"> </w:t>
            </w:r>
            <w:r w:rsidRPr="00A97ABD">
              <w:rPr>
                <w:rFonts w:ascii="Verdana" w:hAnsi="Verdana"/>
                <w:sz w:val="16"/>
                <w:szCs w:val="16"/>
              </w:rPr>
              <w:t>Las dos paredes laterales si se trata de un carrotanque;</w:t>
            </w:r>
          </w:p>
        </w:tc>
        <w:tc>
          <w:tcPr>
            <w:tcW w:w="4788" w:type="dxa"/>
          </w:tcPr>
          <w:p w:rsidR="00A97ABD" w:rsidRPr="001C2696" w:rsidRDefault="001C2696" w:rsidP="00491982">
            <w:pPr>
              <w:pStyle w:val="ROMANOS"/>
              <w:spacing w:line="218" w:lineRule="exact"/>
              <w:ind w:left="0" w:firstLine="0"/>
              <w:rPr>
                <w:rFonts w:ascii="Verdana" w:hAnsi="Verdana"/>
                <w:sz w:val="16"/>
                <w:szCs w:val="16"/>
                <w:lang w:val="en-US"/>
              </w:rPr>
            </w:pPr>
            <w:r w:rsidRPr="001C2696">
              <w:rPr>
                <w:rFonts w:ascii="Verdana" w:hAnsi="Verdana"/>
                <w:b/>
                <w:sz w:val="16"/>
                <w:szCs w:val="16"/>
                <w:lang w:val="en-US"/>
              </w:rPr>
              <w:t xml:space="preserve">a) </w:t>
            </w:r>
            <w:r w:rsidRPr="001C2696">
              <w:rPr>
                <w:rFonts w:ascii="Verdana" w:hAnsi="Verdana"/>
                <w:sz w:val="16"/>
                <w:szCs w:val="16"/>
                <w:lang w:val="en-US"/>
              </w:rPr>
              <w:t xml:space="preserve">The two side walls with respect to a tanker car; </w:t>
            </w:r>
          </w:p>
        </w:tc>
      </w:tr>
      <w:tr w:rsidR="00A97ABD" w:rsidRPr="00124873" w:rsidTr="004C00ED">
        <w:tc>
          <w:tcPr>
            <w:tcW w:w="4788" w:type="dxa"/>
          </w:tcPr>
          <w:p w:rsidR="00A97ABD" w:rsidRPr="00A97ABD" w:rsidRDefault="00A97ABD" w:rsidP="00531780">
            <w:pPr>
              <w:pStyle w:val="ROMANOS"/>
              <w:spacing w:line="218" w:lineRule="exact"/>
              <w:ind w:left="0" w:firstLine="0"/>
              <w:rPr>
                <w:rFonts w:ascii="Verdana" w:hAnsi="Verdana"/>
                <w:sz w:val="16"/>
                <w:szCs w:val="16"/>
              </w:rPr>
            </w:pPr>
            <w:r w:rsidRPr="00A97ABD">
              <w:rPr>
                <w:rFonts w:ascii="Verdana" w:hAnsi="Verdana"/>
                <w:b/>
                <w:sz w:val="16"/>
                <w:szCs w:val="16"/>
              </w:rPr>
              <w:t>b)</w:t>
            </w:r>
            <w:r w:rsidR="00531780">
              <w:rPr>
                <w:rFonts w:ascii="Verdana" w:hAnsi="Verdana"/>
                <w:b/>
                <w:sz w:val="16"/>
                <w:szCs w:val="16"/>
              </w:rPr>
              <w:t xml:space="preserve"> </w:t>
            </w:r>
            <w:r w:rsidRPr="00A97ABD">
              <w:rPr>
                <w:rFonts w:ascii="Verdana" w:hAnsi="Verdana"/>
                <w:sz w:val="16"/>
                <w:szCs w:val="16"/>
              </w:rPr>
              <w:t>Las dos paredes laterales y la cara posterior si se trata de un vehículo de carretera.</w:t>
            </w:r>
          </w:p>
        </w:tc>
        <w:tc>
          <w:tcPr>
            <w:tcW w:w="4788" w:type="dxa"/>
          </w:tcPr>
          <w:p w:rsidR="00A97ABD" w:rsidRPr="001C2696" w:rsidRDefault="001C2696" w:rsidP="00491982">
            <w:pPr>
              <w:pStyle w:val="ROMANOS"/>
              <w:spacing w:line="218" w:lineRule="exact"/>
              <w:ind w:left="0" w:firstLine="0"/>
              <w:rPr>
                <w:rFonts w:ascii="Verdana" w:hAnsi="Verdana"/>
                <w:sz w:val="16"/>
                <w:szCs w:val="16"/>
                <w:lang w:val="en-US"/>
              </w:rPr>
            </w:pPr>
            <w:r w:rsidRPr="001C2696">
              <w:rPr>
                <w:rFonts w:ascii="Verdana" w:hAnsi="Verdana"/>
                <w:b/>
                <w:sz w:val="16"/>
                <w:szCs w:val="16"/>
                <w:lang w:val="en-US"/>
              </w:rPr>
              <w:t xml:space="preserve">b) </w:t>
            </w:r>
            <w:r w:rsidRPr="001C2696">
              <w:rPr>
                <w:rFonts w:ascii="Verdana" w:hAnsi="Verdana"/>
                <w:sz w:val="16"/>
                <w:szCs w:val="16"/>
                <w:lang w:val="en-US"/>
              </w:rPr>
              <w:t xml:space="preserve">The two lateral walls and the rear face with respect to a highway vehicle. </w:t>
            </w:r>
          </w:p>
        </w:tc>
      </w:tr>
      <w:tr w:rsidR="00A97ABD" w:rsidRPr="00124873" w:rsidTr="004C00ED">
        <w:tc>
          <w:tcPr>
            <w:tcW w:w="4788" w:type="dxa"/>
          </w:tcPr>
          <w:p w:rsidR="00A97ABD" w:rsidRPr="00A97ABD" w:rsidRDefault="00A97ABD" w:rsidP="008A6D83">
            <w:pPr>
              <w:pStyle w:val="Texto"/>
              <w:spacing w:line="218" w:lineRule="exact"/>
              <w:ind w:firstLine="0"/>
              <w:rPr>
                <w:rFonts w:ascii="Verdana" w:hAnsi="Verdana"/>
                <w:b/>
                <w:bCs/>
                <w:sz w:val="16"/>
                <w:szCs w:val="16"/>
              </w:rPr>
            </w:pPr>
            <w:r w:rsidRPr="00A97ABD">
              <w:rPr>
                <w:rFonts w:ascii="Verdana" w:hAnsi="Verdana"/>
                <w:b/>
                <w:bCs/>
                <w:sz w:val="16"/>
                <w:szCs w:val="16"/>
              </w:rPr>
              <w:t>6.2.2</w:t>
            </w:r>
            <w:r w:rsidRPr="00A97ABD">
              <w:rPr>
                <w:rFonts w:ascii="Verdana" w:hAnsi="Verdana"/>
                <w:bCs/>
                <w:sz w:val="16"/>
                <w:szCs w:val="16"/>
              </w:rPr>
              <w:t xml:space="preserve"> Si se trata de una unidad desprovista de caras laterales, los carteles se pueden fijar directamente en la estructura que soporte la carga siempre que sea fácilmente visible; si se trata de cisternas físicamente grandes o de contenedores, bastará con fijar los carteles sobre las cisternas o los contenedores. Si los vehículos en cuestión no tienen superficie suficiente para que en ella se puedan fijar grandes carteles, las dimensiones de éstos tal como se describen en el modelo número 7D, se pueden reducir a </w:t>
            </w:r>
            <w:smartTag w:uri="urn:schemas-microsoft-com:office:smarttags" w:element="metricconverter">
              <w:smartTagPr>
                <w:attr w:name="ProductID" w:val="100 mm"/>
              </w:smartTagPr>
              <w:r w:rsidRPr="00A97ABD">
                <w:rPr>
                  <w:rFonts w:ascii="Verdana" w:hAnsi="Verdana"/>
                  <w:bCs/>
                  <w:sz w:val="16"/>
                  <w:szCs w:val="16"/>
                </w:rPr>
                <w:t>100 mm</w:t>
              </w:r>
            </w:smartTag>
            <w:r w:rsidRPr="00A97ABD">
              <w:rPr>
                <w:rFonts w:ascii="Verdana" w:hAnsi="Verdana"/>
                <w:bCs/>
                <w:sz w:val="16"/>
                <w:szCs w:val="16"/>
              </w:rPr>
              <w:t>., así también deberán supri</w:t>
            </w:r>
            <w:r w:rsidR="008A6D83">
              <w:rPr>
                <w:rFonts w:ascii="Verdana" w:hAnsi="Verdana"/>
                <w:bCs/>
                <w:sz w:val="16"/>
                <w:szCs w:val="16"/>
              </w:rPr>
              <w:t>m</w:t>
            </w:r>
            <w:r w:rsidRPr="00A97ABD">
              <w:rPr>
                <w:rFonts w:ascii="Verdana" w:hAnsi="Verdana"/>
                <w:bCs/>
                <w:sz w:val="16"/>
                <w:szCs w:val="16"/>
              </w:rPr>
              <w:t>irse todos los carteles que no guarden relación con el contenido.</w:t>
            </w:r>
          </w:p>
        </w:tc>
        <w:tc>
          <w:tcPr>
            <w:tcW w:w="4788" w:type="dxa"/>
          </w:tcPr>
          <w:p w:rsidR="00A97ABD" w:rsidRPr="001C2696" w:rsidRDefault="001C2696" w:rsidP="008A6D83">
            <w:pPr>
              <w:pStyle w:val="Texto"/>
              <w:spacing w:line="218" w:lineRule="exact"/>
              <w:ind w:firstLine="0"/>
              <w:rPr>
                <w:rFonts w:ascii="Verdana" w:hAnsi="Verdana"/>
                <w:bCs/>
                <w:sz w:val="16"/>
                <w:szCs w:val="16"/>
                <w:lang w:val="en-US"/>
              </w:rPr>
            </w:pPr>
            <w:r w:rsidRPr="001C2696">
              <w:rPr>
                <w:rFonts w:ascii="Verdana" w:hAnsi="Verdana"/>
                <w:b/>
                <w:bCs/>
                <w:sz w:val="16"/>
                <w:szCs w:val="16"/>
                <w:lang w:val="en-US"/>
              </w:rPr>
              <w:t xml:space="preserve">6.2.2 </w:t>
            </w:r>
            <w:r w:rsidRPr="001C2696">
              <w:rPr>
                <w:rFonts w:ascii="Verdana" w:hAnsi="Verdana"/>
                <w:bCs/>
                <w:sz w:val="16"/>
                <w:szCs w:val="16"/>
                <w:lang w:val="en-US"/>
              </w:rPr>
              <w:t xml:space="preserve">With respect to a unit </w:t>
            </w:r>
            <w:r>
              <w:rPr>
                <w:rFonts w:ascii="Verdana" w:hAnsi="Verdana"/>
                <w:bCs/>
                <w:sz w:val="16"/>
                <w:szCs w:val="16"/>
                <w:lang w:val="en-US"/>
              </w:rPr>
              <w:t xml:space="preserve">that does not have two side faces, the placards can be secured directly on the structure that supports the load provided it is easily visible; </w:t>
            </w:r>
            <w:r w:rsidR="008A6D83">
              <w:rPr>
                <w:rFonts w:ascii="Verdana" w:hAnsi="Verdana"/>
                <w:bCs/>
                <w:sz w:val="16"/>
                <w:szCs w:val="16"/>
                <w:lang w:val="en-US"/>
              </w:rPr>
              <w:t xml:space="preserve">with respect to physically large cisterns or containers, it will be sufficient to attach placards on the cisterns or containers. If the vehicles in question do not have sufficient surface so that large placards can be secured on them, the dimensions of them as described in model number 7D can be reduced to 100 mm, the placards that have no relation to the contents must be removed.  </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rPr>
            </w:pPr>
            <w:r w:rsidRPr="00A97ABD">
              <w:rPr>
                <w:rFonts w:ascii="Verdana" w:hAnsi="Verdana"/>
                <w:b/>
                <w:bCs/>
                <w:sz w:val="16"/>
                <w:szCs w:val="16"/>
              </w:rPr>
              <w:t xml:space="preserve">6.2.3. </w:t>
            </w:r>
            <w:r w:rsidRPr="00A97ABD">
              <w:rPr>
                <w:rFonts w:ascii="Verdana" w:hAnsi="Verdana"/>
                <w:bCs/>
                <w:sz w:val="16"/>
                <w:szCs w:val="16"/>
              </w:rPr>
              <w:t xml:space="preserve">Los contenedores grandes que contengan envases y/o embalajes que no sean envases y/o embalajes exceptuados, y las cisternas llevarán cuatro carteles que se ajustarán al modelo número 7D. Los carteles se fijarán en posición vertical en cada una de las paredes laterales y en la frontal y posterior del contenedor grande o cisterna. Todos los carteles no relacionados con el contenido deberán retirarse. En vez de utilizar una etiqueta y un cartel, está permitido también utilizar solamente etiquetas ampliadas, como las indicadas en los modelos de etiquetas números 7A, 7B y </w:t>
            </w:r>
            <w:smartTag w:uri="urn:schemas-microsoft-com:office:smarttags" w:element="metricconverter">
              <w:smartTagPr>
                <w:attr w:name="ProductID" w:val="7C"/>
              </w:smartTagPr>
              <w:r w:rsidRPr="00A97ABD">
                <w:rPr>
                  <w:rFonts w:ascii="Verdana" w:hAnsi="Verdana"/>
                  <w:bCs/>
                  <w:sz w:val="16"/>
                  <w:szCs w:val="16"/>
                </w:rPr>
                <w:t>7C</w:t>
              </w:r>
            </w:smartTag>
            <w:r w:rsidRPr="00A97ABD">
              <w:rPr>
                <w:rFonts w:ascii="Verdana" w:hAnsi="Verdana"/>
                <w:bCs/>
                <w:sz w:val="16"/>
                <w:szCs w:val="16"/>
              </w:rPr>
              <w:t>, y cuando proceda, 7E, cuyas dimensiones mínimas sean las indicadas para el cartel del modelo número 7D.</w:t>
            </w:r>
          </w:p>
        </w:tc>
        <w:tc>
          <w:tcPr>
            <w:tcW w:w="4788" w:type="dxa"/>
          </w:tcPr>
          <w:p w:rsidR="00A97ABD" w:rsidRPr="008A6D83" w:rsidRDefault="008A6D83" w:rsidP="00491982">
            <w:pPr>
              <w:pStyle w:val="Texto"/>
              <w:spacing w:after="72"/>
              <w:ind w:firstLine="0"/>
              <w:rPr>
                <w:rFonts w:ascii="Verdana" w:hAnsi="Verdana"/>
                <w:bCs/>
                <w:sz w:val="16"/>
                <w:szCs w:val="16"/>
                <w:lang w:val="en-US"/>
              </w:rPr>
            </w:pPr>
            <w:r w:rsidRPr="008A6D83">
              <w:rPr>
                <w:rFonts w:ascii="Verdana" w:hAnsi="Verdana"/>
                <w:b/>
                <w:bCs/>
                <w:sz w:val="16"/>
                <w:szCs w:val="16"/>
                <w:lang w:val="en-US"/>
              </w:rPr>
              <w:t>6.2.3.</w:t>
            </w:r>
            <w:r w:rsidRPr="008A6D83">
              <w:rPr>
                <w:rFonts w:ascii="Verdana" w:hAnsi="Verdana"/>
                <w:bCs/>
                <w:sz w:val="16"/>
                <w:szCs w:val="16"/>
                <w:lang w:val="en-US"/>
              </w:rPr>
              <w:t xml:space="preserve"> The large containers that contain containers and/or packages that are not </w:t>
            </w:r>
            <w:r>
              <w:rPr>
                <w:rFonts w:ascii="Verdana" w:hAnsi="Verdana"/>
                <w:bCs/>
                <w:sz w:val="16"/>
                <w:szCs w:val="16"/>
                <w:lang w:val="en-US"/>
              </w:rPr>
              <w:t xml:space="preserve">exempted </w:t>
            </w:r>
            <w:r w:rsidRPr="008A6D83">
              <w:rPr>
                <w:rFonts w:ascii="Verdana" w:hAnsi="Verdana"/>
                <w:bCs/>
                <w:sz w:val="16"/>
                <w:szCs w:val="16"/>
                <w:lang w:val="en-US"/>
              </w:rPr>
              <w:t xml:space="preserve">containers and/or </w:t>
            </w:r>
            <w:r>
              <w:rPr>
                <w:rFonts w:ascii="Verdana" w:hAnsi="Verdana"/>
                <w:bCs/>
                <w:sz w:val="16"/>
                <w:szCs w:val="16"/>
                <w:lang w:val="en-US"/>
              </w:rPr>
              <w:t xml:space="preserve">packages, and the cisterns will carry four placards that will be adjusted to the model number 7D. The placards will be secured in a vertical position on each one of the lateral walls and on the front and rear of the large container or cistern. All the placards not related to the contents must be removed. Instead of utilizing a label and a placard, it is also permitted to utilize expanded labels, such as those indicated in the models of labels numbers 7A, 7B and 7C, and when applicable, 7E, whose minimum dimensions are those indicated for the placard of model number 7D. </w:t>
            </w:r>
          </w:p>
        </w:tc>
      </w:tr>
      <w:tr w:rsidR="00A97ABD" w:rsidRPr="00124873" w:rsidTr="004C00ED">
        <w:tc>
          <w:tcPr>
            <w:tcW w:w="4788" w:type="dxa"/>
          </w:tcPr>
          <w:p w:rsidR="00A97ABD" w:rsidRPr="00531780" w:rsidRDefault="00A97ABD" w:rsidP="00491982">
            <w:pPr>
              <w:pStyle w:val="Texto"/>
              <w:spacing w:after="72"/>
              <w:ind w:firstLine="0"/>
              <w:rPr>
                <w:rFonts w:ascii="Verdana" w:hAnsi="Verdana"/>
                <w:bCs/>
                <w:sz w:val="16"/>
                <w:szCs w:val="16"/>
                <w:lang w:val="es-MX"/>
              </w:rPr>
            </w:pPr>
            <w:r w:rsidRPr="00531780">
              <w:rPr>
                <w:rFonts w:ascii="Verdana" w:hAnsi="Verdana"/>
                <w:b/>
                <w:bCs/>
                <w:sz w:val="16"/>
                <w:szCs w:val="16"/>
                <w:lang w:val="es-MX"/>
              </w:rPr>
              <w:t>6.2.4</w:t>
            </w:r>
            <w:r w:rsidRPr="00531780">
              <w:rPr>
                <w:rFonts w:ascii="Verdana" w:hAnsi="Verdana"/>
                <w:bCs/>
                <w:sz w:val="16"/>
                <w:szCs w:val="16"/>
                <w:lang w:val="es-MX"/>
              </w:rPr>
              <w:t xml:space="preserve"> Para la clase 7, el cartel tendrá unas dimensiones exteriores mínimas de </w:t>
            </w:r>
            <w:smartTag w:uri="urn:schemas-microsoft-com:office:smarttags" w:element="metricconverter">
              <w:smartTagPr>
                <w:attr w:name="ProductID" w:val="250 mm"/>
              </w:smartTagPr>
              <w:r w:rsidRPr="00531780">
                <w:rPr>
                  <w:rFonts w:ascii="Verdana" w:hAnsi="Verdana"/>
                  <w:bCs/>
                  <w:sz w:val="16"/>
                  <w:szCs w:val="16"/>
                  <w:lang w:val="es-MX"/>
                </w:rPr>
                <w:t>250 mm</w:t>
              </w:r>
            </w:smartTag>
            <w:r w:rsidRPr="00531780">
              <w:rPr>
                <w:rFonts w:ascii="Verdana" w:hAnsi="Verdana"/>
                <w:bCs/>
                <w:sz w:val="16"/>
                <w:szCs w:val="16"/>
                <w:lang w:val="es-MX"/>
              </w:rPr>
              <w:t xml:space="preserve"> por </w:t>
            </w:r>
            <w:smartTag w:uri="urn:schemas-microsoft-com:office:smarttags" w:element="metricconverter">
              <w:smartTagPr>
                <w:attr w:name="ProductID" w:val="250 mm"/>
              </w:smartTagPr>
              <w:r w:rsidRPr="00531780">
                <w:rPr>
                  <w:rFonts w:ascii="Verdana" w:hAnsi="Verdana"/>
                  <w:bCs/>
                  <w:sz w:val="16"/>
                  <w:szCs w:val="16"/>
                  <w:lang w:val="es-MX"/>
                </w:rPr>
                <w:t>250 mm</w:t>
              </w:r>
            </w:smartTag>
            <w:r w:rsidRPr="00531780">
              <w:rPr>
                <w:rFonts w:ascii="Verdana" w:hAnsi="Verdana"/>
                <w:bCs/>
                <w:sz w:val="16"/>
                <w:szCs w:val="16"/>
                <w:lang w:val="es-MX"/>
              </w:rPr>
              <w:t xml:space="preserve"> </w:t>
            </w:r>
            <w:r w:rsidRPr="00531780">
              <w:rPr>
                <w:rFonts w:ascii="Verdana" w:hAnsi="Verdana"/>
                <w:bCs/>
                <w:sz w:val="16"/>
                <w:szCs w:val="16"/>
                <w:lang w:val="es-MX"/>
              </w:rPr>
              <w:br/>
              <w:t xml:space="preserve">(con las excepciones autorizadas en 6.2.2 con una línea negra trazada a </w:t>
            </w:r>
            <w:smartTag w:uri="urn:schemas-microsoft-com:office:smarttags" w:element="metricconverter">
              <w:smartTagPr>
                <w:attr w:name="ProductID" w:val="5 mm"/>
              </w:smartTagPr>
              <w:r w:rsidRPr="00531780">
                <w:rPr>
                  <w:rFonts w:ascii="Verdana" w:hAnsi="Verdana"/>
                  <w:bCs/>
                  <w:sz w:val="16"/>
                  <w:szCs w:val="16"/>
                  <w:lang w:val="es-MX"/>
                </w:rPr>
                <w:t>5 mm</w:t>
              </w:r>
            </w:smartTag>
            <w:r w:rsidRPr="00531780">
              <w:rPr>
                <w:rFonts w:ascii="Verdana" w:hAnsi="Verdana"/>
                <w:bCs/>
                <w:sz w:val="16"/>
                <w:szCs w:val="16"/>
                <w:lang w:val="es-MX"/>
              </w:rPr>
              <w:t xml:space="preserve"> en el interior de todo el borde y paralela a él y que en todos los demás aspectos presente las características del modelo número 7D Cuando se utilicen distintas dimensiones, se mantendrán las proporciones relativas. El número "7" tendrá una altura mínima de </w:t>
            </w:r>
            <w:smartTag w:uri="urn:schemas-microsoft-com:office:smarttags" w:element="metricconverter">
              <w:smartTagPr>
                <w:attr w:name="ProductID" w:val="25 mm"/>
              </w:smartTagPr>
              <w:r w:rsidRPr="00531780">
                <w:rPr>
                  <w:rFonts w:ascii="Verdana" w:hAnsi="Verdana"/>
                  <w:bCs/>
                  <w:sz w:val="16"/>
                  <w:szCs w:val="16"/>
                  <w:lang w:val="es-MX"/>
                </w:rPr>
                <w:t>25 mm</w:t>
              </w:r>
            </w:smartTag>
            <w:r w:rsidRPr="00531780">
              <w:rPr>
                <w:rFonts w:ascii="Verdana" w:hAnsi="Verdana"/>
                <w:bCs/>
                <w:sz w:val="16"/>
                <w:szCs w:val="16"/>
                <w:lang w:val="es-MX"/>
              </w:rPr>
              <w:t>. El color de fondo de la mitad superior del cartel será amarillo y el de la mitad inferior blanco, con el trébol y los caracteres y líneas impresos en negro. El empleo del término "RADIACTIVO" en la mitad inferior es optativo, con el fin de permitir la utilización de este cartel para indicar el número apropiado de las Naciones Unidas correspondiente a la remesa.</w:t>
            </w:r>
          </w:p>
        </w:tc>
        <w:tc>
          <w:tcPr>
            <w:tcW w:w="4788" w:type="dxa"/>
          </w:tcPr>
          <w:p w:rsidR="00A97ABD" w:rsidRPr="00531780" w:rsidRDefault="008A6D83" w:rsidP="00491982">
            <w:pPr>
              <w:pStyle w:val="Texto"/>
              <w:spacing w:after="72"/>
              <w:ind w:firstLine="0"/>
              <w:rPr>
                <w:rFonts w:ascii="Verdana" w:hAnsi="Verdana"/>
                <w:bCs/>
                <w:sz w:val="16"/>
                <w:szCs w:val="16"/>
                <w:lang w:val="en-US"/>
              </w:rPr>
            </w:pPr>
            <w:r w:rsidRPr="008A6D83">
              <w:rPr>
                <w:rFonts w:ascii="Verdana" w:hAnsi="Verdana"/>
                <w:b/>
                <w:bCs/>
                <w:sz w:val="16"/>
                <w:szCs w:val="16"/>
                <w:lang w:val="en-US"/>
              </w:rPr>
              <w:t xml:space="preserve">6.2.4 </w:t>
            </w:r>
            <w:r w:rsidRPr="008A6D83">
              <w:rPr>
                <w:rFonts w:ascii="Verdana" w:hAnsi="Verdana"/>
                <w:bCs/>
                <w:sz w:val="16"/>
                <w:szCs w:val="16"/>
                <w:lang w:val="en-US"/>
              </w:rPr>
              <w:t xml:space="preserve">For Class 7, the placard will have </w:t>
            </w:r>
            <w:r>
              <w:rPr>
                <w:rFonts w:ascii="Verdana" w:hAnsi="Verdana"/>
                <w:bCs/>
                <w:sz w:val="16"/>
                <w:szCs w:val="16"/>
                <w:lang w:val="en-US"/>
              </w:rPr>
              <w:t xml:space="preserve">minimum external dimensions of 250 mm by 250 mm (with the exceptions authorized in 6.2.2 with a black line drawn at 5 mm on the inside of the entire border and parallel to it and that in all </w:t>
            </w:r>
            <w:r w:rsidRPr="00531780">
              <w:rPr>
                <w:rFonts w:ascii="Verdana" w:hAnsi="Verdana"/>
                <w:bCs/>
                <w:sz w:val="16"/>
                <w:szCs w:val="16"/>
                <w:lang w:val="en-US"/>
              </w:rPr>
              <w:t xml:space="preserve">the other aspects present the characteristics of the model number 7D. When </w:t>
            </w:r>
            <w:r w:rsidR="00531780" w:rsidRPr="00531780">
              <w:rPr>
                <w:rFonts w:ascii="Verdana" w:hAnsi="Verdana"/>
                <w:bCs/>
                <w:sz w:val="16"/>
                <w:szCs w:val="16"/>
                <w:lang w:val="en-US"/>
              </w:rPr>
              <w:t>distinct dimensions are utilized, the relative proportions will be maintained. The number “7” will have a minimum height of 25 mm.</w:t>
            </w:r>
            <w:r w:rsidR="00531780" w:rsidRPr="00EF7895">
              <w:rPr>
                <w:rFonts w:ascii="Verdana" w:hAnsi="Verdana"/>
                <w:bCs/>
                <w:sz w:val="16"/>
                <w:szCs w:val="16"/>
                <w:lang w:val="en-US"/>
              </w:rPr>
              <w:t xml:space="preserve"> </w:t>
            </w:r>
            <w:r w:rsidR="00531780" w:rsidRPr="00531780">
              <w:rPr>
                <w:rFonts w:ascii="Verdana" w:hAnsi="Verdana"/>
                <w:bCs/>
                <w:sz w:val="16"/>
                <w:szCs w:val="16"/>
                <w:lang w:val="en-US"/>
              </w:rPr>
              <w:t>The background color of the upper half of the placard will be yellow</w:t>
            </w:r>
            <w:r w:rsidR="00531780">
              <w:rPr>
                <w:rFonts w:ascii="Verdana" w:hAnsi="Verdana"/>
                <w:bCs/>
                <w:sz w:val="16"/>
                <w:szCs w:val="16"/>
                <w:lang w:val="en-US"/>
              </w:rPr>
              <w:t xml:space="preserve"> and the color of the lower half white, with the trefoil and the characters and lines printed in black. The employment of the term “RADIOACTIVE” on the lower half is optional, for the purpose of permitting the utilization of this placard in order to indicate the number appropriate to the United Nations corresponding to the delivery. </w:t>
            </w:r>
          </w:p>
        </w:tc>
      </w:tr>
      <w:tr w:rsidR="00A97ABD" w:rsidRPr="00531780" w:rsidTr="004C00ED">
        <w:tc>
          <w:tcPr>
            <w:tcW w:w="4788" w:type="dxa"/>
          </w:tcPr>
          <w:p w:rsidR="00A97ABD" w:rsidRPr="00531780" w:rsidRDefault="00A97ABD" w:rsidP="00491982">
            <w:pPr>
              <w:pStyle w:val="Texto"/>
              <w:spacing w:after="72"/>
              <w:ind w:firstLine="0"/>
              <w:rPr>
                <w:rFonts w:ascii="Verdana" w:hAnsi="Verdana"/>
                <w:b/>
                <w:bCs/>
                <w:sz w:val="16"/>
                <w:szCs w:val="16"/>
                <w:lang w:val="es-MX"/>
              </w:rPr>
            </w:pPr>
            <w:r w:rsidRPr="00531780">
              <w:rPr>
                <w:rFonts w:ascii="Verdana" w:hAnsi="Verdana"/>
                <w:b/>
                <w:bCs/>
                <w:sz w:val="16"/>
                <w:szCs w:val="16"/>
                <w:lang w:val="es-MX"/>
              </w:rPr>
              <w:t>7. Marcado adicional</w:t>
            </w:r>
          </w:p>
        </w:tc>
        <w:tc>
          <w:tcPr>
            <w:tcW w:w="4788" w:type="dxa"/>
          </w:tcPr>
          <w:p w:rsidR="00A97ABD" w:rsidRPr="00531780" w:rsidRDefault="00531780" w:rsidP="00491982">
            <w:pPr>
              <w:pStyle w:val="Texto"/>
              <w:spacing w:after="72"/>
              <w:ind w:firstLine="0"/>
              <w:rPr>
                <w:rFonts w:ascii="Verdana" w:hAnsi="Verdana"/>
                <w:b/>
                <w:bCs/>
                <w:sz w:val="16"/>
                <w:szCs w:val="16"/>
                <w:lang w:val="en-US"/>
              </w:rPr>
            </w:pPr>
            <w:r>
              <w:rPr>
                <w:rFonts w:ascii="Verdana" w:hAnsi="Verdana"/>
                <w:b/>
                <w:bCs/>
                <w:sz w:val="16"/>
                <w:szCs w:val="16"/>
                <w:lang w:val="en-US"/>
              </w:rPr>
              <w:t>7. Additional markings</w:t>
            </w:r>
          </w:p>
        </w:tc>
      </w:tr>
      <w:tr w:rsidR="00A97ABD" w:rsidRPr="00124873" w:rsidTr="004C00ED">
        <w:tc>
          <w:tcPr>
            <w:tcW w:w="4788" w:type="dxa"/>
          </w:tcPr>
          <w:p w:rsidR="00A97ABD" w:rsidRPr="00531780" w:rsidRDefault="00A97ABD" w:rsidP="00491982">
            <w:pPr>
              <w:pStyle w:val="Texto"/>
              <w:spacing w:after="72"/>
              <w:ind w:firstLine="0"/>
              <w:rPr>
                <w:rFonts w:ascii="Verdana" w:hAnsi="Verdana"/>
                <w:b/>
                <w:bCs/>
                <w:sz w:val="16"/>
                <w:szCs w:val="16"/>
                <w:lang w:val="es-MX"/>
              </w:rPr>
            </w:pPr>
            <w:r w:rsidRPr="00531780">
              <w:rPr>
                <w:rFonts w:ascii="Verdana" w:hAnsi="Verdana"/>
                <w:b/>
                <w:bCs/>
                <w:sz w:val="16"/>
                <w:szCs w:val="16"/>
                <w:lang w:val="es-MX"/>
              </w:rPr>
              <w:t xml:space="preserve">7.1 </w:t>
            </w:r>
            <w:r w:rsidRPr="00531780">
              <w:rPr>
                <w:rFonts w:ascii="Verdana" w:hAnsi="Verdana"/>
                <w:bCs/>
                <w:sz w:val="16"/>
                <w:szCs w:val="16"/>
                <w:lang w:val="es-MX"/>
              </w:rPr>
              <w:t>Las unidades de transporte que contengan</w:t>
            </w:r>
            <w:r w:rsidRPr="00531780">
              <w:rPr>
                <w:rFonts w:ascii="Verdana" w:hAnsi="Verdana"/>
                <w:b/>
                <w:bCs/>
                <w:sz w:val="16"/>
                <w:szCs w:val="16"/>
                <w:lang w:val="es-MX"/>
              </w:rPr>
              <w:t xml:space="preserve"> </w:t>
            </w:r>
            <w:r w:rsidRPr="00531780">
              <w:rPr>
                <w:rFonts w:ascii="Verdana" w:hAnsi="Verdana"/>
                <w:sz w:val="16"/>
                <w:szCs w:val="16"/>
                <w:lang w:val="es-MX"/>
              </w:rPr>
              <w:t>substancias en estado líquido a una temperatura igual o superior a 100</w:t>
            </w:r>
            <w:r w:rsidRPr="00531780">
              <w:rPr>
                <w:rFonts w:ascii="Verdana" w:hAnsi="Verdana"/>
                <w:position w:val="6"/>
                <w:sz w:val="16"/>
                <w:szCs w:val="16"/>
                <w:lang w:val="es-MX"/>
              </w:rPr>
              <w:t>o</w:t>
            </w:r>
            <w:r w:rsidRPr="00531780">
              <w:rPr>
                <w:rFonts w:ascii="Verdana" w:hAnsi="Verdana"/>
                <w:sz w:val="16"/>
                <w:szCs w:val="16"/>
                <w:lang w:val="es-MX"/>
              </w:rPr>
              <w:t>C, o una substancia sólida a una temperatura igual o superior a 240</w:t>
            </w:r>
            <w:r w:rsidRPr="00531780">
              <w:rPr>
                <w:rFonts w:ascii="Verdana" w:hAnsi="Verdana"/>
                <w:position w:val="6"/>
                <w:sz w:val="16"/>
                <w:szCs w:val="16"/>
                <w:lang w:val="es-MX"/>
              </w:rPr>
              <w:t>o</w:t>
            </w:r>
            <w:r w:rsidRPr="00531780">
              <w:rPr>
                <w:rFonts w:ascii="Verdana" w:hAnsi="Verdana"/>
                <w:sz w:val="16"/>
                <w:szCs w:val="16"/>
                <w:lang w:val="es-MX"/>
              </w:rPr>
              <w:t xml:space="preserve">C, debe llevar a cada lado y en cada extremo de la unidad, adicional al cartel de riesgo correspondiente, la marca de temperatura, esta marca será de forma triangular con dimensiones a los lados de </w:t>
            </w:r>
            <w:smartTag w:uri="urn:schemas-microsoft-com:office:smarttags" w:element="metricconverter">
              <w:smartTagPr>
                <w:attr w:name="ProductID" w:val="250 mm"/>
              </w:smartTagPr>
              <w:r w:rsidRPr="00531780">
                <w:rPr>
                  <w:rFonts w:ascii="Verdana" w:hAnsi="Verdana"/>
                  <w:sz w:val="16"/>
                  <w:szCs w:val="16"/>
                  <w:lang w:val="es-MX"/>
                </w:rPr>
                <w:t>250 mm</w:t>
              </w:r>
            </w:smartTag>
            <w:r w:rsidRPr="00531780">
              <w:rPr>
                <w:rFonts w:ascii="Verdana" w:hAnsi="Verdana"/>
                <w:sz w:val="16"/>
                <w:szCs w:val="16"/>
                <w:lang w:val="es-MX"/>
              </w:rPr>
              <w:t>. por lo menos y de color blanco y rojo, como se indica en el modelo número 13.</w:t>
            </w:r>
          </w:p>
        </w:tc>
        <w:tc>
          <w:tcPr>
            <w:tcW w:w="4788" w:type="dxa"/>
          </w:tcPr>
          <w:p w:rsidR="00A97ABD" w:rsidRPr="00531780" w:rsidRDefault="00531780" w:rsidP="00531780">
            <w:pPr>
              <w:pStyle w:val="Texto"/>
              <w:spacing w:after="72"/>
              <w:ind w:firstLine="0"/>
              <w:rPr>
                <w:rFonts w:ascii="Verdana" w:hAnsi="Verdana"/>
                <w:bCs/>
                <w:sz w:val="16"/>
                <w:szCs w:val="16"/>
                <w:lang w:val="en-US"/>
              </w:rPr>
            </w:pPr>
            <w:r w:rsidRPr="00531780">
              <w:rPr>
                <w:rFonts w:ascii="Verdana" w:hAnsi="Verdana"/>
                <w:b/>
                <w:bCs/>
                <w:sz w:val="16"/>
                <w:szCs w:val="16"/>
                <w:lang w:val="en-US"/>
              </w:rPr>
              <w:t xml:space="preserve">7.1  </w:t>
            </w:r>
            <w:r w:rsidRPr="00531780">
              <w:rPr>
                <w:rFonts w:ascii="Verdana" w:hAnsi="Verdana"/>
                <w:bCs/>
                <w:sz w:val="16"/>
                <w:szCs w:val="16"/>
                <w:lang w:val="en-US"/>
              </w:rPr>
              <w:t>The units of transport that contain substances in a liquid state at a temperatu</w:t>
            </w:r>
            <w:r>
              <w:rPr>
                <w:rFonts w:ascii="Verdana" w:hAnsi="Verdana"/>
                <w:bCs/>
                <w:sz w:val="16"/>
                <w:szCs w:val="16"/>
                <w:lang w:val="en-US"/>
              </w:rPr>
              <w:t>re</w:t>
            </w:r>
            <w:r w:rsidRPr="00531780">
              <w:rPr>
                <w:rFonts w:ascii="Verdana" w:hAnsi="Verdana"/>
                <w:bCs/>
                <w:sz w:val="16"/>
                <w:szCs w:val="16"/>
                <w:lang w:val="en-US"/>
              </w:rPr>
              <w:t xml:space="preserve"> equal or greater than 100</w:t>
            </w:r>
            <w:r>
              <w:rPr>
                <w:rFonts w:ascii="Verdana" w:hAnsi="Verdana"/>
                <w:bCs/>
                <w:sz w:val="16"/>
                <w:szCs w:val="16"/>
                <w:lang w:val="en-US"/>
              </w:rPr>
              <w:t xml:space="preserve">ºC, or a solid substance at a temperature equal or greater than 240º must carry on each side and on each end of the unit, in addition to the placard of the corresponding risk, the temperature indications, this marking will be triangular with dimensions on the sides of 250 mm, at least, and white and red, as is indicated on the model number 13. </w:t>
            </w:r>
          </w:p>
        </w:tc>
      </w:tr>
      <w:tr w:rsidR="00A97ABD" w:rsidRPr="00124873" w:rsidTr="004C00ED">
        <w:tc>
          <w:tcPr>
            <w:tcW w:w="4788" w:type="dxa"/>
          </w:tcPr>
          <w:p w:rsidR="00A97ABD" w:rsidRPr="00A97ABD" w:rsidRDefault="00A97ABD" w:rsidP="00491982">
            <w:pPr>
              <w:pStyle w:val="Texto"/>
              <w:spacing w:after="72"/>
              <w:ind w:firstLine="0"/>
              <w:rPr>
                <w:rFonts w:ascii="Verdana" w:hAnsi="Verdana"/>
                <w:b/>
                <w:bCs/>
                <w:sz w:val="16"/>
                <w:szCs w:val="16"/>
              </w:rPr>
            </w:pPr>
            <w:r w:rsidRPr="00A97ABD">
              <w:rPr>
                <w:rFonts w:ascii="Verdana" w:hAnsi="Verdana"/>
                <w:b/>
                <w:bCs/>
                <w:sz w:val="16"/>
                <w:szCs w:val="16"/>
              </w:rPr>
              <w:lastRenderedPageBreak/>
              <w:t xml:space="preserve">7.2 </w:t>
            </w:r>
            <w:r w:rsidRPr="00A97ABD">
              <w:rPr>
                <w:rFonts w:ascii="Verdana" w:hAnsi="Verdana"/>
                <w:bCs/>
                <w:sz w:val="16"/>
                <w:szCs w:val="16"/>
              </w:rPr>
              <w:t>Las unidades de transporte que contengan substancias peligrosas para el medio ambiente, deberán llevar marcas que indiquen este riesgo, en al menos dos de sus lados opuestos, en un lugar claramente visible para todos los que intervienen en el proceso de carga y descarga de los materiales. La marca para las substancias peligrosas para el medio ambiente se reproduce en el modelo número 14.</w:t>
            </w:r>
          </w:p>
        </w:tc>
        <w:tc>
          <w:tcPr>
            <w:tcW w:w="4788" w:type="dxa"/>
          </w:tcPr>
          <w:p w:rsidR="00A97ABD" w:rsidRPr="00531780" w:rsidRDefault="00531780" w:rsidP="00531780">
            <w:pPr>
              <w:pStyle w:val="Texto"/>
              <w:spacing w:after="72"/>
              <w:ind w:firstLine="0"/>
              <w:rPr>
                <w:rFonts w:ascii="Verdana" w:hAnsi="Verdana"/>
                <w:bCs/>
                <w:sz w:val="16"/>
                <w:szCs w:val="16"/>
                <w:lang w:val="en-US"/>
              </w:rPr>
            </w:pPr>
            <w:r w:rsidRPr="00531780">
              <w:rPr>
                <w:rFonts w:ascii="Verdana" w:hAnsi="Verdana"/>
                <w:b/>
                <w:bCs/>
                <w:sz w:val="16"/>
                <w:szCs w:val="16"/>
                <w:lang w:val="en-US"/>
              </w:rPr>
              <w:t xml:space="preserve">7.2 </w:t>
            </w:r>
            <w:r w:rsidRPr="00531780">
              <w:rPr>
                <w:rFonts w:ascii="Verdana" w:hAnsi="Verdana"/>
                <w:bCs/>
                <w:sz w:val="16"/>
                <w:szCs w:val="16"/>
                <w:lang w:val="en-US"/>
              </w:rPr>
              <w:t>The units of transport that contain substances hazardous to the environment</w:t>
            </w:r>
            <w:r>
              <w:rPr>
                <w:rFonts w:ascii="Verdana" w:hAnsi="Verdana"/>
                <w:bCs/>
                <w:sz w:val="16"/>
                <w:szCs w:val="16"/>
                <w:lang w:val="en-US"/>
              </w:rPr>
              <w:t xml:space="preserve"> must carry markings that indicate this risk, on at least two opposite sides, in a clearly visible place for all those involved in the process of loading and unloading the materials. The markings for the substances hazardous to the environment are reproduced on the model number 14. </w:t>
            </w:r>
          </w:p>
        </w:tc>
      </w:tr>
      <w:tr w:rsidR="00A97ABD" w:rsidRPr="00124873" w:rsidTr="004C00ED">
        <w:tc>
          <w:tcPr>
            <w:tcW w:w="4788" w:type="dxa"/>
          </w:tcPr>
          <w:p w:rsidR="00A97ABD" w:rsidRPr="00A97ABD" w:rsidRDefault="00A97ABD" w:rsidP="00491982">
            <w:pPr>
              <w:pStyle w:val="Texto"/>
              <w:spacing w:after="72"/>
              <w:ind w:firstLine="0"/>
              <w:rPr>
                <w:rFonts w:ascii="Verdana" w:hAnsi="Verdana"/>
                <w:b/>
                <w:sz w:val="16"/>
                <w:szCs w:val="16"/>
                <w:lang w:val="es-MX"/>
              </w:rPr>
            </w:pPr>
            <w:r w:rsidRPr="00A97ABD">
              <w:rPr>
                <w:rFonts w:ascii="Verdana" w:hAnsi="Verdana"/>
                <w:b/>
                <w:sz w:val="16"/>
                <w:szCs w:val="16"/>
                <w:lang w:val="es-MX"/>
              </w:rPr>
              <w:t xml:space="preserve">7.3 </w:t>
            </w:r>
            <w:r w:rsidRPr="00A97ABD">
              <w:rPr>
                <w:rFonts w:ascii="Verdana" w:hAnsi="Verdana"/>
                <w:sz w:val="16"/>
                <w:szCs w:val="16"/>
                <w:lang w:val="es-MX"/>
              </w:rPr>
              <w:t>Cuando las unidades de transporte se fumiguen, debe portar la marca de advertencia de fumigación mientras dure el efecto del fumigado, tal como se muestra en el modelo número 15.</w:t>
            </w:r>
          </w:p>
        </w:tc>
        <w:tc>
          <w:tcPr>
            <w:tcW w:w="4788" w:type="dxa"/>
          </w:tcPr>
          <w:p w:rsidR="00A97ABD" w:rsidRPr="00531780" w:rsidRDefault="00531780" w:rsidP="00531780">
            <w:pPr>
              <w:pStyle w:val="Texto"/>
              <w:spacing w:after="72"/>
              <w:ind w:firstLine="0"/>
              <w:rPr>
                <w:rFonts w:ascii="Verdana" w:hAnsi="Verdana"/>
                <w:sz w:val="16"/>
                <w:szCs w:val="16"/>
                <w:lang w:val="en-US"/>
              </w:rPr>
            </w:pPr>
            <w:r w:rsidRPr="00531780">
              <w:rPr>
                <w:rFonts w:ascii="Verdana" w:hAnsi="Verdana"/>
                <w:b/>
                <w:sz w:val="16"/>
                <w:szCs w:val="16"/>
                <w:lang w:val="en-US"/>
              </w:rPr>
              <w:t xml:space="preserve">7.3 </w:t>
            </w:r>
            <w:r>
              <w:rPr>
                <w:rFonts w:ascii="Verdana" w:hAnsi="Verdana"/>
                <w:sz w:val="16"/>
                <w:szCs w:val="16"/>
                <w:lang w:val="en-US"/>
              </w:rPr>
              <w:t>W</w:t>
            </w:r>
            <w:r w:rsidRPr="00531780">
              <w:rPr>
                <w:rFonts w:ascii="Verdana" w:hAnsi="Verdana"/>
                <w:sz w:val="16"/>
                <w:szCs w:val="16"/>
                <w:lang w:val="en-US"/>
              </w:rPr>
              <w:t xml:space="preserve">hen the units of </w:t>
            </w:r>
            <w:r>
              <w:rPr>
                <w:rFonts w:ascii="Verdana" w:hAnsi="Verdana"/>
                <w:sz w:val="16"/>
                <w:szCs w:val="16"/>
                <w:lang w:val="en-US"/>
              </w:rPr>
              <w:t xml:space="preserve">transport are fumigated, they must carry the carry the the warning of fumigation, while the effects of the fumigation last, as is shown on model number 15. </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lang w:val="es-MX"/>
              </w:rPr>
            </w:pPr>
            <w:r w:rsidRPr="00A97ABD">
              <w:rPr>
                <w:rFonts w:ascii="Verdana" w:hAnsi="Verdana"/>
                <w:sz w:val="16"/>
                <w:szCs w:val="16"/>
                <w:lang w:val="es-MX"/>
              </w:rPr>
              <w:t>Esta marca será de forma rectangular y debe tener lados de 250 mm de largo por 300 mm de alto por lo menos y ser de color blanco y negro.</w:t>
            </w:r>
          </w:p>
        </w:tc>
        <w:tc>
          <w:tcPr>
            <w:tcW w:w="4788" w:type="dxa"/>
          </w:tcPr>
          <w:p w:rsidR="00A97ABD" w:rsidRPr="00531780" w:rsidRDefault="00531780" w:rsidP="00531780">
            <w:pPr>
              <w:pStyle w:val="Texto"/>
              <w:spacing w:after="72"/>
              <w:ind w:firstLine="0"/>
              <w:rPr>
                <w:rFonts w:ascii="Verdana" w:hAnsi="Verdana"/>
                <w:sz w:val="16"/>
                <w:szCs w:val="16"/>
                <w:lang w:val="en-US"/>
              </w:rPr>
            </w:pPr>
            <w:r>
              <w:rPr>
                <w:rFonts w:ascii="Verdana" w:hAnsi="Verdana"/>
                <w:sz w:val="16"/>
                <w:szCs w:val="16"/>
                <w:lang w:val="en-US"/>
              </w:rPr>
              <w:t xml:space="preserve">This inscription will be rectangular and must have sides of 250 mm of length by 300 mm of height at least and be white and black. </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lang w:val="es-MX"/>
              </w:rPr>
            </w:pPr>
            <w:r w:rsidRPr="00A97ABD">
              <w:rPr>
                <w:rFonts w:ascii="Verdana" w:hAnsi="Verdana"/>
                <w:b/>
                <w:sz w:val="16"/>
                <w:szCs w:val="16"/>
                <w:lang w:val="es-MX"/>
              </w:rPr>
              <w:t xml:space="preserve">7.4 </w:t>
            </w:r>
            <w:r w:rsidRPr="00A97ABD">
              <w:rPr>
                <w:rFonts w:ascii="Verdana" w:hAnsi="Verdana"/>
                <w:sz w:val="16"/>
                <w:szCs w:val="16"/>
                <w:lang w:val="es-MX"/>
              </w:rPr>
              <w:t>En el caso de que las unidades transporten materiales considerados contaminantes del mar y que vayan a ser transportados por vía marítima, deben portar una marca adicional al cartel del riesgo correspondiente, esta marca será de forma triangular, con dimensiones mínimas de 250 mm por lado, debe ser de color blanco y negro de acuerdo con el modelo número 16.</w:t>
            </w:r>
          </w:p>
        </w:tc>
        <w:tc>
          <w:tcPr>
            <w:tcW w:w="4788" w:type="dxa"/>
          </w:tcPr>
          <w:p w:rsidR="00A97ABD" w:rsidRPr="00531780" w:rsidRDefault="00531780" w:rsidP="00531780">
            <w:pPr>
              <w:pStyle w:val="Texto"/>
              <w:spacing w:after="72"/>
              <w:ind w:firstLine="0"/>
              <w:rPr>
                <w:rFonts w:ascii="Verdana" w:hAnsi="Verdana"/>
                <w:sz w:val="16"/>
                <w:szCs w:val="16"/>
                <w:lang w:val="en-US"/>
              </w:rPr>
            </w:pPr>
            <w:r w:rsidRPr="00531780">
              <w:rPr>
                <w:rFonts w:ascii="Verdana" w:hAnsi="Verdana"/>
                <w:b/>
                <w:sz w:val="16"/>
                <w:szCs w:val="16"/>
                <w:lang w:val="en-US"/>
              </w:rPr>
              <w:t xml:space="preserve">7.4 </w:t>
            </w:r>
            <w:r>
              <w:rPr>
                <w:rFonts w:ascii="Verdana" w:hAnsi="Verdana"/>
                <w:sz w:val="16"/>
                <w:szCs w:val="16"/>
                <w:lang w:val="en-US"/>
              </w:rPr>
              <w:t xml:space="preserve">When the units transport materials considered as contaminants to the sea and that are going to be transported by maritime route, they must carry an additional inscription on the placard of the corresponding risk, this inscription will be triangular, with minimum dimensions of 250 mm per side; it must be black and white according to the model number 16. </w:t>
            </w:r>
            <w:r w:rsidRPr="00531780">
              <w:rPr>
                <w:rFonts w:ascii="Verdana" w:hAnsi="Verdana"/>
                <w:sz w:val="16"/>
                <w:szCs w:val="16"/>
                <w:lang w:val="en-US"/>
              </w:rPr>
              <w:t xml:space="preserve"> </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rPr>
            </w:pPr>
            <w:r w:rsidRPr="00A97ABD">
              <w:rPr>
                <w:rFonts w:ascii="Verdana" w:hAnsi="Verdana"/>
                <w:b/>
                <w:sz w:val="16"/>
                <w:szCs w:val="16"/>
              </w:rPr>
              <w:t xml:space="preserve">7.5 </w:t>
            </w:r>
            <w:r w:rsidRPr="00A97ABD">
              <w:rPr>
                <w:rFonts w:ascii="Verdana" w:hAnsi="Verdana"/>
                <w:sz w:val="16"/>
                <w:szCs w:val="16"/>
              </w:rPr>
              <w:t>El letrero con la leyenda “Transporta Material Peligroso”, colocado en la parte posterior de los vehículos, no forma parte del sistema de identificación de unidades, quedando optativo su empleo.</w:t>
            </w:r>
          </w:p>
        </w:tc>
        <w:tc>
          <w:tcPr>
            <w:tcW w:w="4788" w:type="dxa"/>
          </w:tcPr>
          <w:p w:rsidR="00A97ABD" w:rsidRPr="00531780" w:rsidRDefault="00531780" w:rsidP="00491982">
            <w:pPr>
              <w:pStyle w:val="Texto"/>
              <w:spacing w:after="72"/>
              <w:ind w:firstLine="0"/>
              <w:rPr>
                <w:rFonts w:ascii="Verdana" w:hAnsi="Verdana"/>
                <w:sz w:val="16"/>
                <w:szCs w:val="16"/>
                <w:lang w:val="en-US"/>
              </w:rPr>
            </w:pPr>
            <w:r w:rsidRPr="00531780">
              <w:rPr>
                <w:rFonts w:ascii="Verdana" w:hAnsi="Verdana"/>
                <w:b/>
                <w:sz w:val="16"/>
                <w:szCs w:val="16"/>
                <w:lang w:val="en-US"/>
              </w:rPr>
              <w:t xml:space="preserve">7.5 </w:t>
            </w:r>
            <w:r w:rsidRPr="00531780">
              <w:rPr>
                <w:rFonts w:ascii="Verdana" w:hAnsi="Verdana"/>
                <w:sz w:val="16"/>
                <w:szCs w:val="16"/>
                <w:lang w:val="en-US"/>
              </w:rPr>
              <w:t xml:space="preserve">The letter with the legend </w:t>
            </w:r>
            <w:r>
              <w:rPr>
                <w:rFonts w:ascii="Verdana" w:hAnsi="Verdana"/>
                <w:sz w:val="16"/>
                <w:szCs w:val="16"/>
                <w:lang w:val="en-US"/>
              </w:rPr>
              <w:t xml:space="preserve">“Transporting Hazardous Material”, placed on the rear part of the vehicles do not form part of the identification system of the units; their employment is optional. </w:t>
            </w:r>
          </w:p>
        </w:tc>
      </w:tr>
      <w:tr w:rsidR="00A97ABD" w:rsidRPr="00A97ABD" w:rsidTr="004C00ED">
        <w:tc>
          <w:tcPr>
            <w:tcW w:w="4788" w:type="dxa"/>
          </w:tcPr>
          <w:p w:rsidR="00A97ABD" w:rsidRPr="00A97ABD" w:rsidRDefault="00A97ABD" w:rsidP="00491982">
            <w:pPr>
              <w:pStyle w:val="Texto"/>
              <w:spacing w:after="72"/>
              <w:ind w:firstLine="0"/>
              <w:rPr>
                <w:rFonts w:ascii="Verdana" w:hAnsi="Verdana"/>
                <w:sz w:val="16"/>
                <w:szCs w:val="16"/>
                <w:lang w:val="es-MX"/>
              </w:rPr>
            </w:pPr>
            <w:r w:rsidRPr="00A97ABD">
              <w:rPr>
                <w:rFonts w:ascii="Verdana" w:hAnsi="Verdana"/>
                <w:b/>
                <w:sz w:val="16"/>
                <w:szCs w:val="16"/>
                <w:lang w:val="es-MX"/>
              </w:rPr>
              <w:t>8. Bibliografía</w:t>
            </w:r>
          </w:p>
        </w:tc>
        <w:tc>
          <w:tcPr>
            <w:tcW w:w="4788" w:type="dxa"/>
          </w:tcPr>
          <w:p w:rsidR="00A97ABD" w:rsidRPr="004C00ED" w:rsidRDefault="00062BD3" w:rsidP="00491982">
            <w:pPr>
              <w:pStyle w:val="Texto"/>
              <w:spacing w:after="72"/>
              <w:ind w:firstLine="0"/>
              <w:rPr>
                <w:rFonts w:ascii="Verdana" w:hAnsi="Verdana"/>
                <w:b/>
                <w:sz w:val="16"/>
                <w:szCs w:val="16"/>
                <w:lang w:val="en-US"/>
              </w:rPr>
            </w:pPr>
            <w:r w:rsidRPr="004C00ED">
              <w:rPr>
                <w:rFonts w:ascii="Verdana" w:hAnsi="Verdana"/>
                <w:b/>
                <w:sz w:val="16"/>
                <w:szCs w:val="16"/>
                <w:lang w:val="en-US"/>
              </w:rPr>
              <w:t>8. Bibliography</w:t>
            </w:r>
          </w:p>
        </w:tc>
      </w:tr>
      <w:tr w:rsidR="00A97ABD" w:rsidRPr="00124873" w:rsidTr="004C00ED">
        <w:tc>
          <w:tcPr>
            <w:tcW w:w="4788" w:type="dxa"/>
          </w:tcPr>
          <w:p w:rsidR="00A97ABD" w:rsidRPr="00A97ABD" w:rsidRDefault="00A97ABD" w:rsidP="00491982">
            <w:pPr>
              <w:pStyle w:val="ROMANOS"/>
              <w:spacing w:after="72"/>
              <w:ind w:left="0" w:firstLine="0"/>
              <w:rPr>
                <w:rFonts w:ascii="Verdana" w:hAnsi="Verdana"/>
                <w:sz w:val="16"/>
                <w:szCs w:val="16"/>
              </w:rPr>
            </w:pPr>
            <w:r w:rsidRPr="00A97ABD">
              <w:rPr>
                <w:rFonts w:ascii="Verdana" w:hAnsi="Verdana"/>
                <w:b/>
                <w:sz w:val="16"/>
                <w:szCs w:val="16"/>
              </w:rPr>
              <w:t xml:space="preserve">a) </w:t>
            </w:r>
            <w:r w:rsidRPr="00A97ABD">
              <w:rPr>
                <w:rFonts w:ascii="Verdana" w:hAnsi="Verdana"/>
                <w:b/>
                <w:sz w:val="16"/>
                <w:szCs w:val="16"/>
              </w:rPr>
              <w:tab/>
            </w:r>
            <w:r w:rsidRPr="00A97ABD">
              <w:rPr>
                <w:rFonts w:ascii="Verdana" w:hAnsi="Verdana"/>
                <w:sz w:val="16"/>
                <w:szCs w:val="16"/>
              </w:rPr>
              <w:t>Ley Federal sobre Metrología y Normalización y su Reglamento;</w:t>
            </w:r>
          </w:p>
        </w:tc>
        <w:tc>
          <w:tcPr>
            <w:tcW w:w="4788" w:type="dxa"/>
          </w:tcPr>
          <w:p w:rsidR="00A97ABD" w:rsidRPr="00062BD3" w:rsidRDefault="00062BD3" w:rsidP="00491982">
            <w:pPr>
              <w:pStyle w:val="ROMANOS"/>
              <w:spacing w:after="72"/>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The Federal Law on Metrology and Standardization and its Regulation;</w:t>
            </w:r>
          </w:p>
        </w:tc>
      </w:tr>
      <w:tr w:rsidR="00A97ABD" w:rsidRPr="00124873" w:rsidTr="004C00ED">
        <w:tc>
          <w:tcPr>
            <w:tcW w:w="4788" w:type="dxa"/>
          </w:tcPr>
          <w:p w:rsidR="00A97ABD" w:rsidRPr="00A97ABD" w:rsidRDefault="00A97ABD" w:rsidP="00491982">
            <w:pPr>
              <w:pStyle w:val="ROMANOS"/>
              <w:spacing w:after="72"/>
              <w:ind w:left="0" w:firstLine="0"/>
              <w:rPr>
                <w:rFonts w:ascii="Verdana" w:hAnsi="Verdana"/>
                <w:sz w:val="16"/>
                <w:szCs w:val="16"/>
              </w:rPr>
            </w:pPr>
            <w:r w:rsidRPr="00A97ABD">
              <w:rPr>
                <w:rFonts w:ascii="Verdana" w:hAnsi="Verdana"/>
                <w:b/>
                <w:sz w:val="16"/>
                <w:szCs w:val="16"/>
              </w:rPr>
              <w:t xml:space="preserve">b) </w:t>
            </w:r>
            <w:r w:rsidRPr="00A97ABD">
              <w:rPr>
                <w:rFonts w:ascii="Verdana" w:hAnsi="Verdana"/>
                <w:b/>
                <w:sz w:val="16"/>
                <w:szCs w:val="16"/>
              </w:rPr>
              <w:tab/>
            </w:r>
            <w:r w:rsidRPr="00A97ABD">
              <w:rPr>
                <w:rFonts w:ascii="Verdana" w:hAnsi="Verdana"/>
                <w:sz w:val="16"/>
                <w:szCs w:val="16"/>
              </w:rPr>
              <w:t xml:space="preserve">Recomendaciones Relativas al Transporte de Mercancías Peligrosas, Regulación Modelo de </w:t>
            </w:r>
            <w:smartTag w:uri="urn:schemas-microsoft-com:office:smarttags" w:element="PersonName">
              <w:smartTagPr>
                <w:attr w:name="ProductID" w:val="la Organizaci￳n"/>
              </w:smartTagPr>
              <w:r w:rsidRPr="00A97ABD">
                <w:rPr>
                  <w:rFonts w:ascii="Verdana" w:hAnsi="Verdana"/>
                  <w:sz w:val="16"/>
                  <w:szCs w:val="16"/>
                </w:rPr>
                <w:t>la Organización</w:t>
              </w:r>
            </w:smartTag>
            <w:r w:rsidRPr="00A97ABD">
              <w:rPr>
                <w:rFonts w:ascii="Verdana" w:hAnsi="Verdana"/>
                <w:sz w:val="16"/>
                <w:szCs w:val="16"/>
              </w:rPr>
              <w:t xml:space="preserve"> de las Naciones Unidas, decimocuarta edición revisada, Nueva York y Ginebra 2005;</w:t>
            </w:r>
          </w:p>
        </w:tc>
        <w:tc>
          <w:tcPr>
            <w:tcW w:w="4788" w:type="dxa"/>
          </w:tcPr>
          <w:p w:rsidR="00A97ABD" w:rsidRPr="00062BD3" w:rsidRDefault="00062BD3" w:rsidP="00062BD3">
            <w:pPr>
              <w:pStyle w:val="ROMANOS"/>
              <w:spacing w:after="72"/>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Recommendations on The Transport of Dangerous Goods, Model Regulations of the United Nations Organization, Fourteenth revised edition, New York and Geneva, 2005;</w:t>
            </w:r>
          </w:p>
        </w:tc>
      </w:tr>
      <w:tr w:rsidR="00A97ABD" w:rsidRPr="00124873" w:rsidTr="004C00ED">
        <w:tc>
          <w:tcPr>
            <w:tcW w:w="4788" w:type="dxa"/>
          </w:tcPr>
          <w:p w:rsidR="00A97ABD" w:rsidRPr="00A97ABD" w:rsidRDefault="00A97ABD" w:rsidP="00491982">
            <w:pPr>
              <w:pStyle w:val="ROMANOS"/>
              <w:spacing w:after="72"/>
              <w:ind w:left="0" w:firstLine="0"/>
              <w:rPr>
                <w:rFonts w:ascii="Verdana" w:hAnsi="Verdana"/>
                <w:sz w:val="16"/>
                <w:szCs w:val="16"/>
              </w:rPr>
            </w:pPr>
            <w:r w:rsidRPr="00A97ABD">
              <w:rPr>
                <w:rFonts w:ascii="Verdana" w:hAnsi="Verdana"/>
                <w:b/>
                <w:sz w:val="16"/>
                <w:szCs w:val="16"/>
              </w:rPr>
              <w:t xml:space="preserve">c) </w:t>
            </w:r>
            <w:r w:rsidRPr="00A97ABD">
              <w:rPr>
                <w:rFonts w:ascii="Verdana" w:hAnsi="Verdana"/>
                <w:b/>
                <w:sz w:val="16"/>
                <w:szCs w:val="16"/>
              </w:rPr>
              <w:tab/>
            </w:r>
            <w:r w:rsidRPr="00A97ABD">
              <w:rPr>
                <w:rFonts w:ascii="Verdana" w:hAnsi="Verdana"/>
                <w:sz w:val="16"/>
                <w:szCs w:val="16"/>
              </w:rPr>
              <w:t>Código Marítimo Internacional de Mercancías Peligrosas (IMDG), Enmienda 33-06;</w:t>
            </w:r>
          </w:p>
        </w:tc>
        <w:tc>
          <w:tcPr>
            <w:tcW w:w="4788" w:type="dxa"/>
          </w:tcPr>
          <w:p w:rsidR="00A97ABD" w:rsidRPr="00062BD3" w:rsidRDefault="00062BD3" w:rsidP="00491982">
            <w:pPr>
              <w:pStyle w:val="ROMANOS"/>
              <w:spacing w:after="72"/>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International Maritime Code of Dangerous Goods (IMDG); Amendment 33-06, and</w:t>
            </w:r>
          </w:p>
        </w:tc>
      </w:tr>
      <w:tr w:rsidR="00A97ABD" w:rsidRPr="00124873" w:rsidTr="004C00ED">
        <w:tc>
          <w:tcPr>
            <w:tcW w:w="4788" w:type="dxa"/>
          </w:tcPr>
          <w:p w:rsidR="00A97ABD" w:rsidRPr="00A97ABD" w:rsidRDefault="00A97ABD" w:rsidP="00491982">
            <w:pPr>
              <w:pStyle w:val="ROMANOS"/>
              <w:spacing w:after="72"/>
              <w:ind w:left="0" w:firstLine="0"/>
              <w:rPr>
                <w:rFonts w:ascii="Verdana" w:hAnsi="Verdana"/>
                <w:sz w:val="16"/>
                <w:szCs w:val="16"/>
                <w:lang w:val="es-MX"/>
              </w:rPr>
            </w:pPr>
            <w:r w:rsidRPr="00A97ABD">
              <w:rPr>
                <w:rFonts w:ascii="Verdana" w:hAnsi="Verdana"/>
                <w:b/>
                <w:sz w:val="16"/>
                <w:szCs w:val="16"/>
                <w:lang w:val="es-MX"/>
              </w:rPr>
              <w:t>d)</w:t>
            </w:r>
            <w:r w:rsidRPr="00A97ABD">
              <w:rPr>
                <w:rFonts w:ascii="Verdana" w:hAnsi="Verdana"/>
                <w:b/>
                <w:sz w:val="16"/>
                <w:szCs w:val="16"/>
                <w:lang w:val="es-MX"/>
              </w:rPr>
              <w:tab/>
            </w:r>
            <w:r w:rsidRPr="00A97ABD">
              <w:rPr>
                <w:rFonts w:ascii="Verdana" w:hAnsi="Verdana"/>
                <w:sz w:val="16"/>
                <w:szCs w:val="16"/>
                <w:lang w:val="es-MX"/>
              </w:rPr>
              <w:t xml:space="preserve">Documento 9284-AN-905 Instrucciones Técnicas para el Transporte sin Riesgos de Mercancías Peligrosas por Vía Aérea en su última edición emitido por </w:t>
            </w:r>
            <w:smartTag w:uri="urn:schemas-microsoft-com:office:smarttags" w:element="PersonName">
              <w:smartTagPr>
                <w:attr w:name="ProductID" w:val="la Organizaci￳n"/>
              </w:smartTagPr>
              <w:r w:rsidRPr="00A97ABD">
                <w:rPr>
                  <w:rFonts w:ascii="Verdana" w:hAnsi="Verdana"/>
                  <w:sz w:val="16"/>
                  <w:szCs w:val="16"/>
                  <w:lang w:val="es-MX"/>
                </w:rPr>
                <w:t>la Organización</w:t>
              </w:r>
            </w:smartTag>
            <w:r w:rsidRPr="00A97ABD">
              <w:rPr>
                <w:rFonts w:ascii="Verdana" w:hAnsi="Verdana"/>
                <w:sz w:val="16"/>
                <w:szCs w:val="16"/>
                <w:lang w:val="es-MX"/>
              </w:rPr>
              <w:t xml:space="preserve"> de Aviación Civil Internacional.</w:t>
            </w:r>
          </w:p>
        </w:tc>
        <w:tc>
          <w:tcPr>
            <w:tcW w:w="4788" w:type="dxa"/>
          </w:tcPr>
          <w:p w:rsidR="00A97ABD" w:rsidRPr="00062BD3" w:rsidRDefault="00062BD3" w:rsidP="00062BD3">
            <w:pPr>
              <w:pStyle w:val="ROMANOS"/>
              <w:spacing w:after="72"/>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Document 9284-AN-905 Technical Instructions for the Transport without Risks of Dangerous Goods by Air in the latest edition issued by the International Organization of Civil Aviation. </w:t>
            </w:r>
          </w:p>
        </w:tc>
      </w:tr>
      <w:tr w:rsidR="00A97ABD" w:rsidRPr="00124873" w:rsidTr="004C00ED">
        <w:tc>
          <w:tcPr>
            <w:tcW w:w="4788" w:type="dxa"/>
          </w:tcPr>
          <w:p w:rsidR="00A97ABD" w:rsidRPr="00A97ABD" w:rsidRDefault="00A97ABD" w:rsidP="00491982">
            <w:pPr>
              <w:pStyle w:val="ROMANOS"/>
              <w:spacing w:after="72"/>
              <w:ind w:left="0" w:firstLine="0"/>
              <w:rPr>
                <w:rFonts w:ascii="Verdana" w:hAnsi="Verdana"/>
                <w:sz w:val="16"/>
                <w:szCs w:val="16"/>
                <w:lang w:val="es-MX"/>
              </w:rPr>
            </w:pPr>
            <w:r w:rsidRPr="008A6D83">
              <w:rPr>
                <w:rFonts w:ascii="Verdana" w:hAnsi="Verdana"/>
                <w:b/>
                <w:sz w:val="16"/>
                <w:szCs w:val="16"/>
                <w:lang w:val="es-MX"/>
              </w:rPr>
              <w:t>e)</w:t>
            </w:r>
            <w:r w:rsidRPr="008A6D83">
              <w:rPr>
                <w:rFonts w:ascii="Verdana" w:hAnsi="Verdana"/>
                <w:b/>
                <w:sz w:val="16"/>
                <w:szCs w:val="16"/>
                <w:lang w:val="es-MX"/>
              </w:rPr>
              <w:tab/>
            </w:r>
            <w:r w:rsidRPr="008A6D83">
              <w:rPr>
                <w:rFonts w:ascii="Verdana" w:hAnsi="Verdana"/>
                <w:sz w:val="16"/>
                <w:szCs w:val="16"/>
                <w:lang w:val="es-MX"/>
              </w:rPr>
              <w:t xml:space="preserve">Ley General para la Prevención y Gestión Integral de los Residuos y </w:t>
            </w:r>
            <w:r w:rsidRPr="00A97ABD">
              <w:rPr>
                <w:rFonts w:ascii="Verdana" w:hAnsi="Verdana"/>
                <w:sz w:val="16"/>
                <w:szCs w:val="16"/>
                <w:lang w:val="es-MX"/>
              </w:rPr>
              <w:t>su Reglamento.</w:t>
            </w:r>
          </w:p>
        </w:tc>
        <w:tc>
          <w:tcPr>
            <w:tcW w:w="4788" w:type="dxa"/>
          </w:tcPr>
          <w:p w:rsidR="00A97ABD" w:rsidRPr="00062BD3" w:rsidRDefault="00062BD3" w:rsidP="00062BD3">
            <w:pPr>
              <w:pStyle w:val="ROMANOS"/>
              <w:spacing w:after="72"/>
              <w:ind w:left="0" w:firstLine="0"/>
              <w:rPr>
                <w:rFonts w:ascii="Verdana" w:hAnsi="Verdana"/>
                <w:sz w:val="16"/>
                <w:szCs w:val="16"/>
                <w:lang w:val="en-US"/>
              </w:rPr>
            </w:pPr>
            <w:r w:rsidRPr="00062BD3">
              <w:rPr>
                <w:rFonts w:ascii="Verdana" w:hAnsi="Verdana"/>
                <w:b/>
                <w:sz w:val="16"/>
                <w:szCs w:val="16"/>
                <w:lang w:val="en-US"/>
              </w:rPr>
              <w:t xml:space="preserve">e) </w:t>
            </w:r>
            <w:r w:rsidRPr="00062BD3">
              <w:rPr>
                <w:rFonts w:ascii="Verdana" w:hAnsi="Verdana"/>
                <w:sz w:val="16"/>
                <w:szCs w:val="16"/>
                <w:lang w:val="en-US"/>
              </w:rPr>
              <w:t xml:space="preserve">General Law for the </w:t>
            </w:r>
            <w:r>
              <w:rPr>
                <w:rFonts w:ascii="Verdana" w:hAnsi="Verdana"/>
                <w:sz w:val="16"/>
                <w:szCs w:val="16"/>
                <w:lang w:val="en-US"/>
              </w:rPr>
              <w:t xml:space="preserve">Integral </w:t>
            </w:r>
            <w:r w:rsidRPr="00062BD3">
              <w:rPr>
                <w:rFonts w:ascii="Verdana" w:hAnsi="Verdana"/>
                <w:sz w:val="16"/>
                <w:szCs w:val="16"/>
                <w:lang w:val="en-US"/>
              </w:rPr>
              <w:t>Prev</w:t>
            </w:r>
            <w:r>
              <w:rPr>
                <w:rFonts w:ascii="Verdana" w:hAnsi="Verdana"/>
                <w:sz w:val="16"/>
                <w:szCs w:val="16"/>
                <w:lang w:val="en-US"/>
              </w:rPr>
              <w:t xml:space="preserve">ention and Handling of Wastes and its Regulation. </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lang w:val="es-MX"/>
              </w:rPr>
            </w:pPr>
            <w:r w:rsidRPr="00A97ABD">
              <w:rPr>
                <w:rFonts w:ascii="Verdana" w:hAnsi="Verdana"/>
                <w:b/>
                <w:sz w:val="16"/>
                <w:szCs w:val="16"/>
                <w:lang w:val="es-MX"/>
              </w:rPr>
              <w:t>9. Concordancia con normas y lineamientos internacionales</w:t>
            </w:r>
          </w:p>
        </w:tc>
        <w:tc>
          <w:tcPr>
            <w:tcW w:w="4788" w:type="dxa"/>
          </w:tcPr>
          <w:p w:rsidR="00A97ABD" w:rsidRPr="00062BD3" w:rsidRDefault="00062BD3" w:rsidP="00491982">
            <w:pPr>
              <w:pStyle w:val="Texto"/>
              <w:spacing w:after="72"/>
              <w:ind w:firstLine="0"/>
              <w:rPr>
                <w:rFonts w:ascii="Verdana" w:hAnsi="Verdana"/>
                <w:b/>
                <w:sz w:val="16"/>
                <w:szCs w:val="16"/>
                <w:lang w:val="en-US"/>
              </w:rPr>
            </w:pPr>
            <w:r>
              <w:rPr>
                <w:rFonts w:ascii="Verdana" w:hAnsi="Verdana"/>
                <w:b/>
                <w:sz w:val="16"/>
                <w:szCs w:val="16"/>
                <w:lang w:val="en-US"/>
              </w:rPr>
              <w:t>9. Concordance with international standards and guidelines</w:t>
            </w:r>
          </w:p>
        </w:tc>
      </w:tr>
      <w:tr w:rsidR="00A97ABD" w:rsidRPr="00124873" w:rsidTr="004C00ED">
        <w:tc>
          <w:tcPr>
            <w:tcW w:w="4788" w:type="dxa"/>
          </w:tcPr>
          <w:p w:rsidR="00A97ABD" w:rsidRPr="00A97ABD" w:rsidRDefault="00A97ABD" w:rsidP="00491982">
            <w:pPr>
              <w:pStyle w:val="Texto"/>
              <w:spacing w:after="72"/>
              <w:ind w:firstLine="0"/>
              <w:rPr>
                <w:rFonts w:ascii="Verdana" w:hAnsi="Verdana"/>
                <w:sz w:val="16"/>
                <w:szCs w:val="16"/>
                <w:lang w:val="es-MX"/>
              </w:rPr>
            </w:pPr>
            <w:r w:rsidRPr="00A97ABD">
              <w:rPr>
                <w:rFonts w:ascii="Verdana" w:hAnsi="Verdana"/>
                <w:sz w:val="16"/>
                <w:szCs w:val="16"/>
                <w:lang w:val="es-MX"/>
              </w:rPr>
              <w:t>Esta Norma Oficial Mexicana, es equivalente con:</w:t>
            </w:r>
          </w:p>
        </w:tc>
        <w:tc>
          <w:tcPr>
            <w:tcW w:w="4788" w:type="dxa"/>
          </w:tcPr>
          <w:p w:rsidR="00A97ABD" w:rsidRPr="00062BD3" w:rsidRDefault="00062BD3" w:rsidP="00491982">
            <w:pPr>
              <w:pStyle w:val="Texto"/>
              <w:spacing w:after="72"/>
              <w:ind w:firstLine="0"/>
              <w:rPr>
                <w:rFonts w:ascii="Verdana" w:hAnsi="Verdana"/>
                <w:sz w:val="16"/>
                <w:szCs w:val="16"/>
                <w:lang w:val="en-US"/>
              </w:rPr>
            </w:pPr>
            <w:r>
              <w:rPr>
                <w:rFonts w:ascii="Verdana" w:hAnsi="Verdana"/>
                <w:sz w:val="16"/>
                <w:szCs w:val="16"/>
                <w:lang w:val="en-US"/>
              </w:rPr>
              <w:t>This Official Mexican Standard is equivalent to:</w:t>
            </w:r>
          </w:p>
        </w:tc>
      </w:tr>
      <w:tr w:rsidR="00A97ABD" w:rsidRPr="00124873" w:rsidTr="004C00ED">
        <w:tc>
          <w:tcPr>
            <w:tcW w:w="4788" w:type="dxa"/>
          </w:tcPr>
          <w:p w:rsidR="00A97ABD" w:rsidRPr="008A6D83" w:rsidRDefault="00A97ABD" w:rsidP="00062BD3">
            <w:pPr>
              <w:pStyle w:val="ROMANOS"/>
              <w:spacing w:after="72" w:line="220" w:lineRule="exact"/>
              <w:ind w:left="0" w:firstLine="0"/>
              <w:rPr>
                <w:rFonts w:ascii="Verdana" w:hAnsi="Verdana"/>
                <w:sz w:val="16"/>
                <w:szCs w:val="16"/>
                <w:lang w:val="es-MX"/>
              </w:rPr>
            </w:pPr>
            <w:r w:rsidRPr="00A97ABD">
              <w:rPr>
                <w:rFonts w:ascii="Verdana" w:hAnsi="Verdana"/>
                <w:b/>
                <w:sz w:val="16"/>
                <w:szCs w:val="16"/>
                <w:lang w:val="es-MX"/>
              </w:rPr>
              <w:t xml:space="preserve">a) </w:t>
            </w:r>
            <w:r w:rsidRPr="00A97ABD">
              <w:rPr>
                <w:rFonts w:ascii="Verdana" w:hAnsi="Verdana"/>
                <w:b/>
                <w:sz w:val="16"/>
                <w:szCs w:val="16"/>
                <w:lang w:val="es-MX"/>
              </w:rPr>
              <w:tab/>
            </w:r>
            <w:r w:rsidRPr="00A97ABD">
              <w:rPr>
                <w:rFonts w:ascii="Verdana" w:hAnsi="Verdana"/>
                <w:sz w:val="16"/>
                <w:szCs w:val="16"/>
                <w:lang w:val="es-MX"/>
              </w:rPr>
              <w:t xml:space="preserve">Las Recomendaciones Relativas al Transporte de Mercancías Peligrosas, Regulación Modelo de la Organización de las Naciones Unidas, Capítulo 5.2, Decimocuarta edición revisada 2005. </w:t>
            </w:r>
          </w:p>
        </w:tc>
        <w:tc>
          <w:tcPr>
            <w:tcW w:w="4788" w:type="dxa"/>
          </w:tcPr>
          <w:p w:rsidR="00A97ABD" w:rsidRPr="00A97ABD" w:rsidRDefault="00062BD3" w:rsidP="00062BD3">
            <w:pPr>
              <w:pStyle w:val="ROMANOS"/>
              <w:spacing w:after="72" w:line="220" w:lineRule="exact"/>
              <w:ind w:left="0" w:firstLine="0"/>
              <w:rPr>
                <w:rFonts w:ascii="Verdana" w:hAnsi="Verdana"/>
                <w:b/>
                <w:sz w:val="16"/>
                <w:szCs w:val="16"/>
                <w:lang w:val="en-US"/>
              </w:rPr>
            </w:pPr>
            <w:r>
              <w:rPr>
                <w:rFonts w:ascii="Verdana" w:hAnsi="Verdana"/>
                <w:b/>
                <w:sz w:val="16"/>
                <w:szCs w:val="16"/>
                <w:lang w:val="en-US"/>
              </w:rPr>
              <w:t xml:space="preserve">a)  </w:t>
            </w:r>
            <w:r w:rsidRPr="00A97ABD">
              <w:rPr>
                <w:rFonts w:ascii="Verdana" w:hAnsi="Verdana"/>
                <w:sz w:val="16"/>
                <w:szCs w:val="16"/>
                <w:lang w:val="en-GB"/>
              </w:rPr>
              <w:t>Recommendations on The Transport of Dangerous Goods Model Regulations, 14</w:t>
            </w:r>
            <w:r w:rsidRPr="00A97ABD">
              <w:rPr>
                <w:rFonts w:ascii="Verdana" w:hAnsi="Verdana"/>
                <w:sz w:val="16"/>
                <w:szCs w:val="16"/>
                <w:vertAlign w:val="superscript"/>
                <w:lang w:val="en-GB"/>
              </w:rPr>
              <w:t>th</w:t>
            </w:r>
            <w:r w:rsidRPr="00A97ABD">
              <w:rPr>
                <w:rFonts w:ascii="Verdana" w:hAnsi="Verdana"/>
                <w:sz w:val="16"/>
                <w:szCs w:val="16"/>
                <w:lang w:val="en-GB"/>
              </w:rPr>
              <w:t xml:space="preserve"> revised edition, United Nations</w:t>
            </w:r>
            <w:r>
              <w:rPr>
                <w:rFonts w:ascii="Verdana" w:hAnsi="Verdana"/>
                <w:sz w:val="16"/>
                <w:szCs w:val="16"/>
                <w:lang w:val="en-GB"/>
              </w:rPr>
              <w:t xml:space="preserve"> Organization</w:t>
            </w:r>
            <w:r w:rsidRPr="00A97ABD">
              <w:rPr>
                <w:rFonts w:ascii="Verdana" w:hAnsi="Verdana"/>
                <w:sz w:val="16"/>
                <w:szCs w:val="16"/>
                <w:lang w:val="en-GB"/>
              </w:rPr>
              <w:t>,</w:t>
            </w:r>
            <w:r>
              <w:rPr>
                <w:rFonts w:ascii="Verdana" w:hAnsi="Verdana"/>
                <w:sz w:val="16"/>
                <w:szCs w:val="16"/>
                <w:lang w:val="en-GB"/>
              </w:rPr>
              <w:t xml:space="preserve"> Chapter 5.2, Fourteenth Revised edition</w:t>
            </w:r>
            <w:r w:rsidRPr="00A97ABD">
              <w:rPr>
                <w:rFonts w:ascii="Verdana" w:hAnsi="Verdana"/>
                <w:sz w:val="16"/>
                <w:szCs w:val="16"/>
                <w:lang w:val="en-GB"/>
              </w:rPr>
              <w:t>, 2005</w:t>
            </w:r>
            <w:r>
              <w:rPr>
                <w:rFonts w:ascii="Verdana" w:hAnsi="Verdana"/>
                <w:sz w:val="16"/>
                <w:szCs w:val="16"/>
                <w:lang w:val="en-GB"/>
              </w:rPr>
              <w:t>.</w:t>
            </w:r>
          </w:p>
        </w:tc>
      </w:tr>
      <w:tr w:rsidR="00A97ABD" w:rsidRPr="00124873" w:rsidTr="004C00ED">
        <w:tc>
          <w:tcPr>
            <w:tcW w:w="4788" w:type="dxa"/>
          </w:tcPr>
          <w:p w:rsidR="00A97ABD" w:rsidRPr="00A97ABD" w:rsidRDefault="00A97ABD" w:rsidP="00491982">
            <w:pPr>
              <w:pStyle w:val="ROMANOS"/>
              <w:spacing w:after="72" w:line="220" w:lineRule="exact"/>
              <w:ind w:left="0" w:firstLine="0"/>
              <w:rPr>
                <w:rFonts w:ascii="Verdana" w:hAnsi="Verdana"/>
                <w:sz w:val="16"/>
                <w:szCs w:val="16"/>
                <w:lang w:val="es-MX"/>
              </w:rPr>
            </w:pPr>
            <w:r w:rsidRPr="00A97ABD">
              <w:rPr>
                <w:rFonts w:ascii="Verdana" w:hAnsi="Verdana"/>
                <w:b/>
                <w:sz w:val="16"/>
                <w:szCs w:val="16"/>
                <w:lang w:val="es-MX"/>
              </w:rPr>
              <w:t xml:space="preserve">b) </w:t>
            </w:r>
            <w:r w:rsidRPr="00A97ABD">
              <w:rPr>
                <w:rFonts w:ascii="Verdana" w:hAnsi="Verdana"/>
                <w:b/>
                <w:sz w:val="16"/>
                <w:szCs w:val="16"/>
                <w:lang w:val="es-MX"/>
              </w:rPr>
              <w:tab/>
            </w:r>
            <w:r w:rsidRPr="00A97ABD">
              <w:rPr>
                <w:rFonts w:ascii="Verdana" w:hAnsi="Verdana"/>
                <w:sz w:val="16"/>
                <w:szCs w:val="16"/>
                <w:lang w:val="es-MX"/>
              </w:rPr>
              <w:t>Así como en el Código Marítimo Internacional de Mercancías Peligrosas (IMDG); Enmiendas 33/06.</w:t>
            </w:r>
          </w:p>
        </w:tc>
        <w:tc>
          <w:tcPr>
            <w:tcW w:w="4788" w:type="dxa"/>
          </w:tcPr>
          <w:p w:rsidR="00A97ABD" w:rsidRPr="00062BD3" w:rsidRDefault="00062BD3" w:rsidP="00062BD3">
            <w:pPr>
              <w:pStyle w:val="ROMANOS"/>
              <w:spacing w:after="72" w:line="220" w:lineRule="exact"/>
              <w:ind w:left="0" w:firstLine="0"/>
              <w:rPr>
                <w:rFonts w:ascii="Verdana" w:hAnsi="Verdana"/>
                <w:sz w:val="16"/>
                <w:szCs w:val="16"/>
                <w:lang w:val="en-US"/>
              </w:rPr>
            </w:pPr>
            <w:r w:rsidRPr="00062BD3">
              <w:rPr>
                <w:rFonts w:ascii="Verdana" w:hAnsi="Verdana"/>
                <w:b/>
                <w:sz w:val="16"/>
                <w:szCs w:val="16"/>
                <w:lang w:val="en-US"/>
              </w:rPr>
              <w:t xml:space="preserve">b) </w:t>
            </w:r>
            <w:r w:rsidRPr="00062BD3">
              <w:rPr>
                <w:rFonts w:ascii="Verdana" w:hAnsi="Verdana"/>
                <w:sz w:val="16"/>
                <w:szCs w:val="16"/>
                <w:lang w:val="en-US"/>
              </w:rPr>
              <w:t xml:space="preserve">As well as the </w:t>
            </w:r>
            <w:r>
              <w:rPr>
                <w:rFonts w:ascii="Verdana" w:hAnsi="Verdana"/>
                <w:sz w:val="16"/>
                <w:szCs w:val="16"/>
                <w:lang w:val="en-US"/>
              </w:rPr>
              <w:t>International Maritime Code of Dangerous Goods (IMDG); Amendment 33-06;</w:t>
            </w:r>
          </w:p>
        </w:tc>
      </w:tr>
      <w:tr w:rsidR="00A97ABD" w:rsidRPr="00124873" w:rsidTr="004C00ED">
        <w:tc>
          <w:tcPr>
            <w:tcW w:w="4788" w:type="dxa"/>
          </w:tcPr>
          <w:p w:rsidR="00A97ABD" w:rsidRPr="00A97ABD" w:rsidRDefault="00A97ABD" w:rsidP="00491982">
            <w:pPr>
              <w:pStyle w:val="ROMANOS"/>
              <w:spacing w:after="72" w:line="220" w:lineRule="exact"/>
              <w:ind w:left="0" w:firstLine="0"/>
              <w:rPr>
                <w:rFonts w:ascii="Verdana" w:hAnsi="Verdana"/>
                <w:sz w:val="16"/>
                <w:szCs w:val="16"/>
                <w:lang w:val="es-MX"/>
              </w:rPr>
            </w:pPr>
            <w:r w:rsidRPr="00A97ABD">
              <w:rPr>
                <w:rFonts w:ascii="Verdana" w:hAnsi="Verdana"/>
                <w:b/>
                <w:sz w:val="16"/>
                <w:szCs w:val="16"/>
                <w:lang w:val="es-MX"/>
              </w:rPr>
              <w:t xml:space="preserve">c) </w:t>
            </w:r>
            <w:r w:rsidRPr="00A97ABD">
              <w:rPr>
                <w:rFonts w:ascii="Verdana" w:hAnsi="Verdana"/>
                <w:b/>
                <w:sz w:val="16"/>
                <w:szCs w:val="16"/>
                <w:lang w:val="es-MX"/>
              </w:rPr>
              <w:tab/>
            </w:r>
            <w:r w:rsidRPr="00A97ABD">
              <w:rPr>
                <w:rFonts w:ascii="Verdana" w:hAnsi="Verdana"/>
                <w:sz w:val="16"/>
                <w:szCs w:val="16"/>
                <w:lang w:val="es-MX"/>
              </w:rPr>
              <w:t>Anexo 18 al Convenio de Chicago sobre Aviación Civil Internacional, y</w:t>
            </w:r>
          </w:p>
        </w:tc>
        <w:tc>
          <w:tcPr>
            <w:tcW w:w="4788" w:type="dxa"/>
          </w:tcPr>
          <w:p w:rsidR="00A97ABD" w:rsidRPr="00062BD3" w:rsidRDefault="00062BD3" w:rsidP="00491982">
            <w:pPr>
              <w:pStyle w:val="ROMANOS"/>
              <w:spacing w:after="72" w:line="220"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Annex 18 of the Agreement of Chicago on International Civil Aviation, and</w:t>
            </w:r>
          </w:p>
        </w:tc>
      </w:tr>
      <w:tr w:rsidR="00A97ABD" w:rsidRPr="00124873" w:rsidTr="004C00ED">
        <w:tc>
          <w:tcPr>
            <w:tcW w:w="4788" w:type="dxa"/>
          </w:tcPr>
          <w:p w:rsidR="00A97ABD" w:rsidRPr="00A97ABD" w:rsidRDefault="00A97ABD" w:rsidP="00491982">
            <w:pPr>
              <w:pStyle w:val="ROMANOS"/>
              <w:spacing w:line="220" w:lineRule="exact"/>
              <w:ind w:left="0" w:firstLine="0"/>
              <w:rPr>
                <w:rFonts w:ascii="Verdana" w:hAnsi="Verdana"/>
                <w:sz w:val="16"/>
                <w:szCs w:val="16"/>
                <w:lang w:val="es-MX"/>
              </w:rPr>
            </w:pPr>
            <w:r w:rsidRPr="00A97ABD">
              <w:rPr>
                <w:rFonts w:ascii="Verdana" w:hAnsi="Verdana"/>
                <w:b/>
                <w:sz w:val="16"/>
                <w:szCs w:val="16"/>
                <w:lang w:val="es-MX"/>
              </w:rPr>
              <w:t xml:space="preserve">d) </w:t>
            </w:r>
            <w:r w:rsidRPr="00A97ABD">
              <w:rPr>
                <w:rFonts w:ascii="Verdana" w:hAnsi="Verdana"/>
                <w:b/>
                <w:sz w:val="16"/>
                <w:szCs w:val="16"/>
                <w:lang w:val="es-MX"/>
              </w:rPr>
              <w:tab/>
            </w:r>
            <w:r w:rsidRPr="00A97ABD">
              <w:rPr>
                <w:rFonts w:ascii="Verdana" w:hAnsi="Verdana"/>
                <w:sz w:val="16"/>
                <w:szCs w:val="16"/>
                <w:lang w:val="es-MX"/>
              </w:rPr>
              <w:t xml:space="preserve">Con el documento 9284-AN-905 “Instrucciones </w:t>
            </w:r>
            <w:r w:rsidRPr="00A97ABD">
              <w:rPr>
                <w:rFonts w:ascii="Verdana" w:hAnsi="Verdana"/>
                <w:sz w:val="16"/>
                <w:szCs w:val="16"/>
                <w:lang w:val="es-MX"/>
              </w:rPr>
              <w:lastRenderedPageBreak/>
              <w:t xml:space="preserve">Técnicas para el Transporte sin Riesgos de Mercancías Peligrosas por Vía Aérea” en su última edición, emitido por </w:t>
            </w:r>
            <w:smartTag w:uri="urn:schemas-microsoft-com:office:smarttags" w:element="PersonName">
              <w:smartTagPr>
                <w:attr w:name="ProductID" w:val="la Organizaci￳n"/>
              </w:smartTagPr>
              <w:r w:rsidRPr="00A97ABD">
                <w:rPr>
                  <w:rFonts w:ascii="Verdana" w:hAnsi="Verdana"/>
                  <w:sz w:val="16"/>
                  <w:szCs w:val="16"/>
                  <w:lang w:val="es-MX"/>
                </w:rPr>
                <w:t>la Organización</w:t>
              </w:r>
            </w:smartTag>
            <w:r w:rsidRPr="00A97ABD">
              <w:rPr>
                <w:rFonts w:ascii="Verdana" w:hAnsi="Verdana"/>
                <w:sz w:val="16"/>
                <w:szCs w:val="16"/>
                <w:lang w:val="es-MX"/>
              </w:rPr>
              <w:t xml:space="preserve"> de Aviación Civil Internacional.</w:t>
            </w:r>
          </w:p>
        </w:tc>
        <w:tc>
          <w:tcPr>
            <w:tcW w:w="4788" w:type="dxa"/>
          </w:tcPr>
          <w:p w:rsidR="00A97ABD" w:rsidRPr="00062BD3" w:rsidRDefault="00062BD3" w:rsidP="00491982">
            <w:pPr>
              <w:pStyle w:val="ROMANOS"/>
              <w:spacing w:line="220" w:lineRule="exact"/>
              <w:ind w:left="0" w:firstLine="0"/>
              <w:rPr>
                <w:rFonts w:ascii="Verdana" w:hAnsi="Verdana"/>
                <w:b/>
                <w:sz w:val="16"/>
                <w:szCs w:val="16"/>
                <w:lang w:val="en-US"/>
              </w:rPr>
            </w:pPr>
            <w:r>
              <w:rPr>
                <w:rFonts w:ascii="Verdana" w:hAnsi="Verdana"/>
                <w:b/>
                <w:sz w:val="16"/>
                <w:szCs w:val="16"/>
                <w:lang w:val="en-US"/>
              </w:rPr>
              <w:lastRenderedPageBreak/>
              <w:t xml:space="preserve">d)  </w:t>
            </w:r>
            <w:r>
              <w:rPr>
                <w:rFonts w:ascii="Verdana" w:hAnsi="Verdana"/>
                <w:sz w:val="16"/>
                <w:szCs w:val="16"/>
                <w:lang w:val="en-US"/>
              </w:rPr>
              <w:t xml:space="preserve">DOC. 9284-AN/905 of the Technical Instructions for </w:t>
            </w:r>
            <w:r>
              <w:rPr>
                <w:rFonts w:ascii="Verdana" w:hAnsi="Verdana"/>
                <w:sz w:val="16"/>
                <w:szCs w:val="16"/>
                <w:lang w:val="en-US"/>
              </w:rPr>
              <w:lastRenderedPageBreak/>
              <w:t xml:space="preserve">the Transport without Risk of Dangerous Goods by Air (1997-1998) in its latest edition, issued by the International Civil Aviation Organization. </w:t>
            </w:r>
          </w:p>
        </w:tc>
      </w:tr>
      <w:tr w:rsidR="00A97ABD" w:rsidRPr="00A97ABD" w:rsidTr="004C00ED">
        <w:tc>
          <w:tcPr>
            <w:tcW w:w="4788" w:type="dxa"/>
          </w:tcPr>
          <w:p w:rsidR="00A97ABD" w:rsidRPr="00A97ABD" w:rsidRDefault="00A97ABD" w:rsidP="00491982">
            <w:pPr>
              <w:pStyle w:val="Texto"/>
              <w:spacing w:line="230" w:lineRule="exact"/>
              <w:ind w:firstLine="0"/>
              <w:rPr>
                <w:rFonts w:ascii="Verdana" w:hAnsi="Verdana"/>
                <w:b/>
                <w:sz w:val="16"/>
                <w:szCs w:val="16"/>
                <w:lang w:val="es-MX"/>
              </w:rPr>
            </w:pPr>
            <w:r w:rsidRPr="00A97ABD">
              <w:rPr>
                <w:rFonts w:ascii="Verdana" w:hAnsi="Verdana"/>
                <w:b/>
                <w:sz w:val="16"/>
                <w:szCs w:val="16"/>
                <w:lang w:val="es-MX"/>
              </w:rPr>
              <w:lastRenderedPageBreak/>
              <w:t>10. Observancia</w:t>
            </w:r>
          </w:p>
        </w:tc>
        <w:tc>
          <w:tcPr>
            <w:tcW w:w="4788" w:type="dxa"/>
          </w:tcPr>
          <w:p w:rsidR="00A97ABD" w:rsidRPr="00A97ABD" w:rsidRDefault="00062BD3" w:rsidP="00491982">
            <w:pPr>
              <w:pStyle w:val="Texto"/>
              <w:spacing w:line="230" w:lineRule="exact"/>
              <w:ind w:firstLine="0"/>
              <w:rPr>
                <w:rFonts w:ascii="Verdana" w:hAnsi="Verdana"/>
                <w:b/>
                <w:sz w:val="16"/>
                <w:szCs w:val="16"/>
                <w:lang w:val="en-US"/>
              </w:rPr>
            </w:pPr>
            <w:r>
              <w:rPr>
                <w:rFonts w:ascii="Verdana" w:hAnsi="Verdana"/>
                <w:b/>
                <w:sz w:val="16"/>
                <w:szCs w:val="16"/>
                <w:lang w:val="es-MX"/>
              </w:rPr>
              <w:t>12</w:t>
            </w:r>
            <w:r>
              <w:rPr>
                <w:rFonts w:ascii="Verdana" w:hAnsi="Verdana"/>
                <w:b/>
                <w:sz w:val="16"/>
                <w:szCs w:val="16"/>
                <w:lang w:val="en-US"/>
              </w:rPr>
              <w:t>. Observance</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 xml:space="preserve">Esta Norma es de observancia obligatoria en las Vías Generales de Comunicación, con fundamento en lo dispuesto en </w:t>
            </w:r>
            <w:smartTag w:uri="urn:schemas-microsoft-com:office:smarttags" w:element="PersonName">
              <w:smartTagPr>
                <w:attr w:name="ProductID" w:val="la Ley"/>
              </w:smartTagPr>
              <w:r w:rsidRPr="00A97ABD">
                <w:rPr>
                  <w:rFonts w:ascii="Verdana" w:hAnsi="Verdana"/>
                  <w:sz w:val="16"/>
                  <w:szCs w:val="16"/>
                  <w:lang w:val="es-MX"/>
                </w:rPr>
                <w:t>la Ley</w:t>
              </w:r>
            </w:smartTag>
            <w:r w:rsidRPr="00A97ABD">
              <w:rPr>
                <w:rFonts w:ascii="Verdana" w:hAnsi="Verdana"/>
                <w:sz w:val="16"/>
                <w:szCs w:val="16"/>
                <w:lang w:val="es-MX"/>
              </w:rPr>
              <w:t xml:space="preserve"> de Aviación Civil y su Reglamento; Ley de Navegación y Comercio Marítimos y su </w:t>
            </w:r>
            <w:r w:rsidRPr="00A97ABD">
              <w:rPr>
                <w:rFonts w:ascii="Verdana" w:hAnsi="Verdana"/>
                <w:sz w:val="16"/>
                <w:szCs w:val="16"/>
              </w:rPr>
              <w:t>Reglamento de Inspección de Seguridad Marítima</w:t>
            </w:r>
            <w:r w:rsidRPr="00A97ABD">
              <w:rPr>
                <w:rFonts w:ascii="Verdana" w:hAnsi="Verdana"/>
                <w:sz w:val="16"/>
                <w:szCs w:val="16"/>
                <w:lang w:val="es-MX"/>
              </w:rPr>
              <w:t>; Ley de Puertos y su Reglamento; Ley de Caminos, Puentes y Autotransporte Federal y en el Reglamento para el Transporte Terrestre de Materiales y Residuos Peligrosos y demás documentos internacionales signados por nuestro país para el transporte terrestre, aéreo y marítimo, así como las disposiciones de carácter internacional que México haya firmado, para el transporte de materiales y residuos peligrosos.</w:t>
            </w:r>
          </w:p>
        </w:tc>
        <w:tc>
          <w:tcPr>
            <w:tcW w:w="4788" w:type="dxa"/>
          </w:tcPr>
          <w:p w:rsidR="00A97ABD" w:rsidRPr="00062BD3" w:rsidRDefault="00062BD3" w:rsidP="00062BD3">
            <w:pPr>
              <w:pStyle w:val="Texto"/>
              <w:spacing w:line="230" w:lineRule="exact"/>
              <w:ind w:firstLine="0"/>
              <w:rPr>
                <w:rFonts w:ascii="Verdana" w:hAnsi="Verdana"/>
                <w:sz w:val="16"/>
                <w:szCs w:val="16"/>
                <w:lang w:val="en-US"/>
              </w:rPr>
            </w:pPr>
            <w:r>
              <w:rPr>
                <w:rFonts w:ascii="Verdana" w:hAnsi="Verdana"/>
                <w:sz w:val="16"/>
                <w:szCs w:val="16"/>
                <w:lang w:val="en-US"/>
              </w:rPr>
              <w:t xml:space="preserve">This Standard is of mandatory observance on the General Routes of Communication, based on the provision in the Law of Civil Aviation and its Regulation; Law of Navigation and Maritime Commerce and its Regulation of Inspection of Maritime Safety; Law of Ports and its Regulation; Federal Law of Roads, Bridges, and Motor Transport, Regulation for the Land Transport of Hazardous Materials and Wastes and all other international documents assigned by our country for the land, air or maritime transport, as well as the provisions of an international character that Mexico has signed for the transport of hazardous materials and wastes.  </w:t>
            </w:r>
          </w:p>
        </w:tc>
      </w:tr>
      <w:tr w:rsidR="00A97ABD" w:rsidRPr="00A97ABD" w:rsidTr="004C00ED">
        <w:tc>
          <w:tcPr>
            <w:tcW w:w="4788" w:type="dxa"/>
          </w:tcPr>
          <w:p w:rsidR="00A97ABD" w:rsidRPr="00A97ABD" w:rsidRDefault="00A97ABD" w:rsidP="00491982">
            <w:pPr>
              <w:pStyle w:val="Texto"/>
              <w:spacing w:line="230" w:lineRule="exact"/>
              <w:ind w:firstLine="0"/>
              <w:rPr>
                <w:rFonts w:ascii="Verdana" w:hAnsi="Verdana"/>
                <w:b/>
                <w:sz w:val="16"/>
                <w:szCs w:val="16"/>
                <w:lang w:val="es-MX"/>
              </w:rPr>
            </w:pPr>
            <w:r w:rsidRPr="00A97ABD">
              <w:rPr>
                <w:rFonts w:ascii="Verdana" w:hAnsi="Verdana"/>
                <w:b/>
                <w:sz w:val="16"/>
                <w:szCs w:val="16"/>
                <w:lang w:val="es-MX"/>
              </w:rPr>
              <w:t>11. Vigilancia</w:t>
            </w:r>
          </w:p>
        </w:tc>
        <w:tc>
          <w:tcPr>
            <w:tcW w:w="4788" w:type="dxa"/>
          </w:tcPr>
          <w:p w:rsidR="00A97ABD" w:rsidRPr="00A97ABD" w:rsidRDefault="00062BD3" w:rsidP="00062BD3">
            <w:pPr>
              <w:pStyle w:val="Texto"/>
              <w:spacing w:line="230" w:lineRule="exact"/>
              <w:ind w:firstLine="0"/>
              <w:rPr>
                <w:rFonts w:ascii="Verdana" w:hAnsi="Verdana"/>
                <w:b/>
                <w:sz w:val="16"/>
                <w:szCs w:val="16"/>
                <w:lang w:val="en-US"/>
              </w:rPr>
            </w:pPr>
            <w:r>
              <w:rPr>
                <w:rFonts w:ascii="Verdana" w:hAnsi="Verdana"/>
                <w:b/>
                <w:sz w:val="16"/>
                <w:szCs w:val="16"/>
                <w:lang w:val="en-US"/>
              </w:rPr>
              <w:t>11. Oversight</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 xml:space="preserve">La Secretaría de Comunicaciones y Transportes, a través de las Direcciones Generales con injerencia y </w:t>
            </w:r>
            <w:smartTag w:uri="urn:schemas-microsoft-com:office:smarttags" w:element="PersonName">
              <w:smartTagPr>
                <w:attr w:name="ProductID" w:val="La Secretar￭a"/>
              </w:smartTagPr>
              <w:r w:rsidRPr="00A97ABD">
                <w:rPr>
                  <w:rFonts w:ascii="Verdana" w:hAnsi="Verdana"/>
                  <w:sz w:val="16"/>
                  <w:szCs w:val="16"/>
                  <w:lang w:val="es-MX"/>
                </w:rPr>
                <w:t>la Secretaría</w:t>
              </w:r>
            </w:smartTag>
            <w:r w:rsidRPr="00A97ABD">
              <w:rPr>
                <w:rFonts w:ascii="Verdana" w:hAnsi="Verdana"/>
                <w:sz w:val="16"/>
                <w:szCs w:val="16"/>
                <w:lang w:val="es-MX"/>
              </w:rPr>
              <w:t xml:space="preserve"> de Seguridad Pública, a través de </w:t>
            </w:r>
            <w:smartTag w:uri="urn:schemas-microsoft-com:office:smarttags" w:element="PersonName">
              <w:smartTagPr>
                <w:attr w:name="ProductID" w:val="la Polic￭a Federal"/>
              </w:smartTagPr>
              <w:r w:rsidRPr="00A97ABD">
                <w:rPr>
                  <w:rFonts w:ascii="Verdana" w:hAnsi="Verdana"/>
                  <w:sz w:val="16"/>
                  <w:szCs w:val="16"/>
                  <w:lang w:val="es-MX"/>
                </w:rPr>
                <w:t>la Policía Federal</w:t>
              </w:r>
            </w:smartTag>
            <w:r w:rsidRPr="00A97ABD">
              <w:rPr>
                <w:rFonts w:ascii="Verdana" w:hAnsi="Verdana"/>
                <w:sz w:val="16"/>
                <w:szCs w:val="16"/>
                <w:lang w:val="es-MX"/>
              </w:rPr>
              <w:t xml:space="preserve"> Preventiva, en el ámbito de sus respectivas competencias se coordinarán en la vigilancia, verificación e inspección de los servicios de autotransporte federal y transporte privado, siendo las autoridades competentes para vigilar el cumplimiento de </w:t>
            </w:r>
            <w:smartTag w:uri="urn:schemas-microsoft-com:office:smarttags" w:element="PersonName">
              <w:smartTagPr>
                <w:attr w:name="ProductID" w:val="la Norma Oficial"/>
              </w:smartTagPr>
              <w:r w:rsidRPr="00A97ABD">
                <w:rPr>
                  <w:rFonts w:ascii="Verdana" w:hAnsi="Verdana"/>
                  <w:sz w:val="16"/>
                  <w:szCs w:val="16"/>
                  <w:lang w:val="es-MX"/>
                </w:rPr>
                <w:t>la Norma Oficial</w:t>
              </w:r>
            </w:smartTag>
            <w:r w:rsidRPr="00A97ABD">
              <w:rPr>
                <w:rFonts w:ascii="Verdana" w:hAnsi="Verdana"/>
                <w:sz w:val="16"/>
                <w:szCs w:val="16"/>
                <w:lang w:val="es-MX"/>
              </w:rPr>
              <w:t xml:space="preserve"> Mexicana.</w:t>
            </w:r>
          </w:p>
        </w:tc>
        <w:tc>
          <w:tcPr>
            <w:tcW w:w="4788" w:type="dxa"/>
          </w:tcPr>
          <w:p w:rsidR="00A97ABD" w:rsidRPr="00062BD3" w:rsidRDefault="00062BD3" w:rsidP="00062BD3">
            <w:pPr>
              <w:pStyle w:val="Texto"/>
              <w:spacing w:line="230" w:lineRule="exact"/>
              <w:ind w:firstLine="0"/>
              <w:rPr>
                <w:rFonts w:ascii="Verdana" w:hAnsi="Verdana"/>
                <w:sz w:val="16"/>
                <w:szCs w:val="16"/>
                <w:lang w:val="en-US"/>
              </w:rPr>
            </w:pPr>
            <w:r>
              <w:rPr>
                <w:rFonts w:ascii="Verdana" w:hAnsi="Verdana"/>
                <w:sz w:val="16"/>
                <w:szCs w:val="16"/>
                <w:lang w:val="en-US"/>
              </w:rPr>
              <w:t>The Secretary of Communications and Transportation, through the General Offices with authority and the Secretary of Federal Public Safety, through the Federal Preventive Police, within the scope of their respective jurisdictions will coordinate in the oversight, verification and inspection of the service of Federal motor transport and private transport, are the authorities with jurisdiction for overseeing the compliance to this Official Mexican Standard.</w:t>
            </w:r>
          </w:p>
        </w:tc>
      </w:tr>
      <w:tr w:rsidR="00A97ABD" w:rsidRPr="00A97ABD" w:rsidTr="004C00ED">
        <w:tc>
          <w:tcPr>
            <w:tcW w:w="4788" w:type="dxa"/>
          </w:tcPr>
          <w:p w:rsidR="00A97ABD" w:rsidRPr="00A97ABD" w:rsidRDefault="00A97ABD" w:rsidP="00491982">
            <w:pPr>
              <w:pStyle w:val="Texto"/>
              <w:spacing w:line="230" w:lineRule="exact"/>
              <w:ind w:firstLine="0"/>
              <w:rPr>
                <w:rFonts w:ascii="Verdana" w:hAnsi="Verdana"/>
                <w:b/>
                <w:sz w:val="16"/>
                <w:szCs w:val="16"/>
                <w:lang w:val="es-MX"/>
              </w:rPr>
            </w:pPr>
            <w:r w:rsidRPr="00A97ABD">
              <w:rPr>
                <w:rFonts w:ascii="Verdana" w:hAnsi="Verdana"/>
                <w:b/>
                <w:sz w:val="16"/>
                <w:szCs w:val="16"/>
                <w:lang w:val="es-MX"/>
              </w:rPr>
              <w:t>12. Evaluación de la conformidad</w:t>
            </w:r>
          </w:p>
        </w:tc>
        <w:tc>
          <w:tcPr>
            <w:tcW w:w="4788" w:type="dxa"/>
          </w:tcPr>
          <w:p w:rsidR="00A97ABD" w:rsidRPr="00A97ABD" w:rsidRDefault="00062BD3" w:rsidP="00062BD3">
            <w:pPr>
              <w:pStyle w:val="Texto"/>
              <w:spacing w:line="230" w:lineRule="exact"/>
              <w:ind w:firstLine="0"/>
              <w:rPr>
                <w:rFonts w:ascii="Verdana" w:hAnsi="Verdana"/>
                <w:b/>
                <w:sz w:val="16"/>
                <w:szCs w:val="16"/>
                <w:lang w:val="en-US"/>
              </w:rPr>
            </w:pPr>
            <w:r>
              <w:rPr>
                <w:rFonts w:ascii="Verdana" w:hAnsi="Verdana"/>
                <w:b/>
                <w:sz w:val="16"/>
                <w:szCs w:val="16"/>
                <w:lang w:val="en-US"/>
              </w:rPr>
              <w:t>12. Evaluation of conformity</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Se realizará a través de los siguientes lineamientos:</w:t>
            </w:r>
          </w:p>
        </w:tc>
        <w:tc>
          <w:tcPr>
            <w:tcW w:w="4788" w:type="dxa"/>
          </w:tcPr>
          <w:p w:rsidR="00A97ABD" w:rsidRPr="00062BD3" w:rsidRDefault="00062BD3" w:rsidP="00491982">
            <w:pPr>
              <w:pStyle w:val="Texto"/>
              <w:spacing w:line="230" w:lineRule="exact"/>
              <w:ind w:firstLine="0"/>
              <w:rPr>
                <w:rFonts w:ascii="Verdana" w:hAnsi="Verdana"/>
                <w:sz w:val="16"/>
                <w:szCs w:val="16"/>
                <w:lang w:val="en-US"/>
              </w:rPr>
            </w:pPr>
            <w:r>
              <w:rPr>
                <w:rFonts w:ascii="Verdana" w:hAnsi="Verdana"/>
                <w:sz w:val="16"/>
                <w:szCs w:val="16"/>
                <w:lang w:val="en-US"/>
              </w:rPr>
              <w:t>Will be carried out through the following guidelines:</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b/>
                <w:sz w:val="16"/>
                <w:szCs w:val="16"/>
                <w:lang w:val="es-MX"/>
              </w:rPr>
              <w:t>12.1</w:t>
            </w:r>
            <w:r w:rsidRPr="00A97ABD">
              <w:rPr>
                <w:rFonts w:ascii="Verdana" w:hAnsi="Verdana"/>
                <w:sz w:val="16"/>
                <w:szCs w:val="16"/>
                <w:lang w:val="es-MX"/>
              </w:rPr>
              <w:t xml:space="preserve"> </w:t>
            </w:r>
            <w:smartTag w:uri="urn:schemas-microsoft-com:office:smarttags" w:element="PersonName">
              <w:smartTagPr>
                <w:attr w:name="ProductID" w:val="La Secretar￭a"/>
              </w:smartTagPr>
              <w:r w:rsidRPr="00A97ABD">
                <w:rPr>
                  <w:rFonts w:ascii="Verdana" w:hAnsi="Verdana"/>
                  <w:sz w:val="16"/>
                  <w:szCs w:val="16"/>
                  <w:lang w:val="es-MX"/>
                </w:rPr>
                <w:t>La Secretaría</w:t>
              </w:r>
            </w:smartTag>
            <w:r w:rsidRPr="00A97ABD">
              <w:rPr>
                <w:rFonts w:ascii="Verdana" w:hAnsi="Verdana"/>
                <w:sz w:val="16"/>
                <w:szCs w:val="16"/>
                <w:lang w:val="es-MX"/>
              </w:rPr>
              <w:t xml:space="preserve"> de Comunicaciones y Transportes y </w:t>
            </w:r>
            <w:smartTag w:uri="urn:schemas-microsoft-com:office:smarttags" w:element="PersonName">
              <w:smartTagPr>
                <w:attr w:name="ProductID" w:val="La Secretar￭a"/>
              </w:smartTagPr>
              <w:r w:rsidRPr="00A97ABD">
                <w:rPr>
                  <w:rFonts w:ascii="Verdana" w:hAnsi="Verdana"/>
                  <w:sz w:val="16"/>
                  <w:szCs w:val="16"/>
                  <w:lang w:val="es-MX"/>
                </w:rPr>
                <w:t>la Secretaría</w:t>
              </w:r>
            </w:smartTag>
            <w:r w:rsidRPr="00A97ABD">
              <w:rPr>
                <w:rFonts w:ascii="Verdana" w:hAnsi="Verdana"/>
                <w:sz w:val="16"/>
                <w:szCs w:val="16"/>
                <w:lang w:val="es-MX"/>
              </w:rPr>
              <w:t xml:space="preserve"> de Seguridad Pública, en el ámbito de sus respectivas competencias, se coordinarán en la vigilancia, verificación e inspección de los servicios de Autotransporte federal y privado.</w:t>
            </w:r>
          </w:p>
        </w:tc>
        <w:tc>
          <w:tcPr>
            <w:tcW w:w="4788" w:type="dxa"/>
          </w:tcPr>
          <w:p w:rsidR="00A97ABD" w:rsidRPr="00062BD3" w:rsidRDefault="00062BD3" w:rsidP="00491982">
            <w:pPr>
              <w:pStyle w:val="Texto"/>
              <w:spacing w:line="230" w:lineRule="exact"/>
              <w:ind w:firstLine="0"/>
              <w:rPr>
                <w:rFonts w:ascii="Verdana" w:hAnsi="Verdana"/>
                <w:b/>
                <w:sz w:val="16"/>
                <w:szCs w:val="16"/>
                <w:lang w:val="en-US"/>
              </w:rPr>
            </w:pPr>
            <w:r>
              <w:rPr>
                <w:rFonts w:ascii="Verdana" w:hAnsi="Verdana"/>
                <w:sz w:val="16"/>
                <w:szCs w:val="16"/>
                <w:lang w:val="en-US"/>
              </w:rPr>
              <w:t>The Secretary of Communications and Transportation and the Secretary of Public Safety, within the scope of their respective jurisdictions, will coordinate in the oversight, verification and inspection of the services of Federal motor transport and private transport.</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La Secretaría de Comunicaciones y Transportes podrá realizar visitas de inspección, a través de los servidores públicos comisionados que exhiban identificación vigente y orden de visita, en la que se especifiquen las disposiciones cuyo cumplimiento habrá de inspeccionarse.</w:t>
            </w:r>
          </w:p>
        </w:tc>
        <w:tc>
          <w:tcPr>
            <w:tcW w:w="4788" w:type="dxa"/>
          </w:tcPr>
          <w:p w:rsidR="00A97ABD" w:rsidRPr="00062BD3" w:rsidRDefault="00062BD3" w:rsidP="00062BD3">
            <w:pPr>
              <w:pStyle w:val="Texto"/>
              <w:spacing w:line="230" w:lineRule="exact"/>
              <w:ind w:firstLine="0"/>
              <w:rPr>
                <w:rFonts w:ascii="Verdana" w:hAnsi="Verdana"/>
                <w:sz w:val="16"/>
                <w:szCs w:val="16"/>
                <w:lang w:val="en-US"/>
              </w:rPr>
            </w:pPr>
            <w:r>
              <w:rPr>
                <w:rFonts w:ascii="Verdana" w:hAnsi="Verdana"/>
                <w:sz w:val="16"/>
                <w:szCs w:val="16"/>
                <w:lang w:val="en-US"/>
              </w:rPr>
              <w:t>The Secretary of Communications and Transportation can carry out inspections through the commissioned public servants that show current identification and an order of inspection, in which the provisions whose compliance will be inspected are specified.</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 xml:space="preserve">La Secretaría de Comunicaciones y Transportes podrá autorizar a terceros para que lleven a cabo verificaciones de acuerdo a lo establecido en </w:t>
            </w:r>
            <w:smartTag w:uri="urn:schemas-microsoft-com:office:smarttags" w:element="PersonName">
              <w:smartTagPr>
                <w:attr w:name="ProductID" w:val="la Ley Federal"/>
              </w:smartTagPr>
              <w:r w:rsidRPr="00A97ABD">
                <w:rPr>
                  <w:rFonts w:ascii="Verdana" w:hAnsi="Verdana"/>
                  <w:sz w:val="16"/>
                  <w:szCs w:val="16"/>
                  <w:lang w:val="es-MX"/>
                </w:rPr>
                <w:t>la Ley Federal</w:t>
              </w:r>
            </w:smartTag>
            <w:r w:rsidRPr="00A97ABD">
              <w:rPr>
                <w:rFonts w:ascii="Verdana" w:hAnsi="Verdana"/>
                <w:sz w:val="16"/>
                <w:szCs w:val="16"/>
                <w:lang w:val="es-MX"/>
              </w:rPr>
              <w:t xml:space="preserve"> sobre Metrología y Normalización.</w:t>
            </w:r>
          </w:p>
        </w:tc>
        <w:tc>
          <w:tcPr>
            <w:tcW w:w="4788" w:type="dxa"/>
          </w:tcPr>
          <w:p w:rsidR="00A97ABD" w:rsidRPr="00062BD3" w:rsidRDefault="00062BD3" w:rsidP="00491982">
            <w:pPr>
              <w:pStyle w:val="Texto"/>
              <w:spacing w:line="230" w:lineRule="exact"/>
              <w:ind w:firstLine="0"/>
              <w:rPr>
                <w:rFonts w:ascii="Verdana" w:hAnsi="Verdana"/>
                <w:sz w:val="16"/>
                <w:szCs w:val="16"/>
                <w:lang w:val="en-US"/>
              </w:rPr>
            </w:pPr>
            <w:r>
              <w:rPr>
                <w:rFonts w:ascii="Verdana" w:hAnsi="Verdana"/>
                <w:sz w:val="16"/>
                <w:szCs w:val="16"/>
                <w:lang w:val="en-US"/>
              </w:rPr>
              <w:t>The Secretary of Communications and Transportation can authorize third parties to carry out verifications according to that established in the Federal Law on Metrology and Standardization.</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sz w:val="16"/>
                <w:szCs w:val="16"/>
                <w:lang w:val="es-MX"/>
              </w:rPr>
              <w:t xml:space="preserve">La verificación para el transporte ferroviario, se realizará dentro del marco de su competencia por personal verificador designado por </w:t>
            </w:r>
            <w:smartTag w:uri="urn:schemas-microsoft-com:office:smarttags" w:element="PersonName">
              <w:smartTagPr>
                <w:attr w:name="ProductID" w:val="La Secretar￭a"/>
              </w:smartTagPr>
              <w:r w:rsidRPr="00A97ABD">
                <w:rPr>
                  <w:rFonts w:ascii="Verdana" w:hAnsi="Verdana"/>
                  <w:sz w:val="16"/>
                  <w:szCs w:val="16"/>
                  <w:lang w:val="es-MX"/>
                </w:rPr>
                <w:t>la Secretaría</w:t>
              </w:r>
            </w:smartTag>
            <w:r w:rsidRPr="00A97ABD">
              <w:rPr>
                <w:rFonts w:ascii="Verdana" w:hAnsi="Verdana"/>
                <w:sz w:val="16"/>
                <w:szCs w:val="16"/>
                <w:lang w:val="es-MX"/>
              </w:rPr>
              <w:t xml:space="preserve"> de Comunicaciones y Transportes para tal fin, y personal debidamente acreditado y aprobado.</w:t>
            </w:r>
          </w:p>
        </w:tc>
        <w:tc>
          <w:tcPr>
            <w:tcW w:w="4788" w:type="dxa"/>
          </w:tcPr>
          <w:p w:rsidR="00A97ABD" w:rsidRPr="00062BD3" w:rsidRDefault="00062BD3" w:rsidP="00491982">
            <w:pPr>
              <w:pStyle w:val="Texto"/>
              <w:spacing w:line="230" w:lineRule="exact"/>
              <w:ind w:firstLine="0"/>
              <w:rPr>
                <w:rFonts w:ascii="Verdana" w:hAnsi="Verdana"/>
                <w:sz w:val="16"/>
                <w:szCs w:val="16"/>
                <w:lang w:val="en-US"/>
              </w:rPr>
            </w:pPr>
            <w:r>
              <w:rPr>
                <w:rFonts w:ascii="Verdana" w:hAnsi="Verdana"/>
                <w:sz w:val="16"/>
                <w:szCs w:val="16"/>
                <w:lang w:val="en-US"/>
              </w:rPr>
              <w:t>The verification for Railway transport will  be carried out within the framework of the jurisdiction by verifying personnel designated and/or the units of verification accredited and approved by the Secretary of Communications and Transportation for the purpose.</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b/>
                <w:sz w:val="16"/>
                <w:szCs w:val="16"/>
                <w:lang w:val="es-MX"/>
              </w:rPr>
              <w:t xml:space="preserve">12.2 </w:t>
            </w:r>
            <w:r w:rsidRPr="00A97ABD">
              <w:rPr>
                <w:rFonts w:ascii="Verdana" w:hAnsi="Verdana"/>
                <w:sz w:val="16"/>
                <w:szCs w:val="16"/>
                <w:lang w:val="es-MX"/>
              </w:rPr>
              <w:t xml:space="preserve">En la operación se comprobará mediante constatación ocular que los carteles (4) de riesgo </w:t>
            </w:r>
            <w:r w:rsidRPr="00A97ABD">
              <w:rPr>
                <w:rFonts w:ascii="Verdana" w:hAnsi="Verdana"/>
                <w:sz w:val="16"/>
                <w:szCs w:val="16"/>
                <w:lang w:val="es-MX"/>
              </w:rPr>
              <w:lastRenderedPageBreak/>
              <w:t xml:space="preserve">primario y en su caso de riesgo secundario, corresponden a la substancia, material o residuo peligroso transportado de acuerdo con el Documento de Embarque y/o a las autorizaciones otorgadas por </w:t>
            </w:r>
            <w:smartTag w:uri="urn:schemas-microsoft-com:office:smarttags" w:element="PersonName">
              <w:smartTagPr>
                <w:attr w:name="ProductID" w:val="La Secretar￭a"/>
              </w:smartTagPr>
              <w:r w:rsidRPr="00A97ABD">
                <w:rPr>
                  <w:rFonts w:ascii="Verdana" w:hAnsi="Verdana"/>
                  <w:sz w:val="16"/>
                  <w:szCs w:val="16"/>
                  <w:lang w:val="es-MX"/>
                </w:rPr>
                <w:t>la Secretaría</w:t>
              </w:r>
            </w:smartTag>
            <w:r w:rsidRPr="00A97ABD">
              <w:rPr>
                <w:rFonts w:ascii="Verdana" w:hAnsi="Verdana"/>
                <w:sz w:val="16"/>
                <w:szCs w:val="16"/>
                <w:lang w:val="es-MX"/>
              </w:rPr>
              <w:t xml:space="preserve"> de Comunicaciones y Transportes.</w:t>
            </w:r>
          </w:p>
        </w:tc>
        <w:tc>
          <w:tcPr>
            <w:tcW w:w="4788" w:type="dxa"/>
          </w:tcPr>
          <w:p w:rsidR="00A97ABD" w:rsidRPr="00FF5C70" w:rsidRDefault="00FF5C70" w:rsidP="00491982">
            <w:pPr>
              <w:pStyle w:val="Texto"/>
              <w:spacing w:line="230" w:lineRule="exact"/>
              <w:ind w:firstLine="0"/>
              <w:rPr>
                <w:rFonts w:ascii="Verdana" w:hAnsi="Verdana"/>
                <w:sz w:val="16"/>
                <w:szCs w:val="16"/>
                <w:lang w:val="en-US"/>
              </w:rPr>
            </w:pPr>
            <w:r w:rsidRPr="00FF5C70">
              <w:rPr>
                <w:rFonts w:ascii="Verdana" w:hAnsi="Verdana"/>
                <w:b/>
                <w:sz w:val="16"/>
                <w:szCs w:val="16"/>
                <w:lang w:val="en-US"/>
              </w:rPr>
              <w:lastRenderedPageBreak/>
              <w:t xml:space="preserve">12.2 </w:t>
            </w:r>
            <w:r w:rsidRPr="00FF5C70">
              <w:rPr>
                <w:rFonts w:ascii="Verdana" w:hAnsi="Verdana"/>
                <w:sz w:val="16"/>
                <w:szCs w:val="16"/>
                <w:lang w:val="en-US"/>
              </w:rPr>
              <w:t xml:space="preserve">In the operation it will be verified through visual inspection that the placards (4) of primary risk and in </w:t>
            </w:r>
            <w:r w:rsidRPr="00FF5C70">
              <w:rPr>
                <w:rFonts w:ascii="Verdana" w:hAnsi="Verdana"/>
                <w:sz w:val="16"/>
                <w:szCs w:val="16"/>
                <w:lang w:val="en-US"/>
              </w:rPr>
              <w:lastRenderedPageBreak/>
              <w:t xml:space="preserve">case of secondary risk, correspond to the hazardous substance, material or waste transported according to the Shipping Document and/or the authorizations granted by the Secretary of Communications and Transportation. </w:t>
            </w:r>
          </w:p>
        </w:tc>
      </w:tr>
      <w:tr w:rsidR="00A97ABD" w:rsidRPr="00124873" w:rsidTr="004C00ED">
        <w:tc>
          <w:tcPr>
            <w:tcW w:w="4788" w:type="dxa"/>
          </w:tcPr>
          <w:p w:rsidR="00A97ABD" w:rsidRPr="00A97ABD" w:rsidRDefault="00A97ABD" w:rsidP="00FF5C70">
            <w:pPr>
              <w:pStyle w:val="Texto"/>
              <w:spacing w:line="230" w:lineRule="exact"/>
              <w:ind w:firstLine="0"/>
              <w:rPr>
                <w:rFonts w:ascii="Verdana" w:hAnsi="Verdana"/>
                <w:sz w:val="16"/>
                <w:szCs w:val="16"/>
                <w:lang w:val="es-MX"/>
              </w:rPr>
            </w:pPr>
            <w:r w:rsidRPr="00A97ABD">
              <w:rPr>
                <w:rFonts w:ascii="Verdana" w:hAnsi="Verdana"/>
                <w:b/>
                <w:sz w:val="16"/>
                <w:szCs w:val="16"/>
                <w:lang w:val="es-MX"/>
              </w:rPr>
              <w:lastRenderedPageBreak/>
              <w:t xml:space="preserve">12.3 </w:t>
            </w:r>
            <w:r w:rsidRPr="00A97ABD">
              <w:rPr>
                <w:rFonts w:ascii="Verdana" w:hAnsi="Verdana"/>
                <w:sz w:val="16"/>
                <w:szCs w:val="16"/>
                <w:lang w:val="es-MX"/>
              </w:rPr>
              <w:t>Se verificará además, que las dimensiones de los carteles correspondan al tamaño requerido; asimismo los colores del riesgo que identifican; y que el número asignado por la Organización de las Naciones Unidas es el que identifica a la substancia, material o residuo que se transporta de acuerdo con la NOM-002-SCT/2003, o bien, La Parte 3 “Listados de materiales peligrosos” del Código Marítimo Internacional para el Transporte de Mercancías Peligrosas; y en la Parte 3 “Lista de Mercancías Peligrosas del Anexo 18 Instrucciones Técnicas para el Transporte sin Riesgos de Mercancías Peligrosas por Vía Aérea de la Organización de Aviación Civil Internacional.</w:t>
            </w:r>
          </w:p>
        </w:tc>
        <w:tc>
          <w:tcPr>
            <w:tcW w:w="4788" w:type="dxa"/>
          </w:tcPr>
          <w:p w:rsidR="00A97ABD" w:rsidRPr="00FF5C70" w:rsidRDefault="00FF5C70" w:rsidP="00FF5C70">
            <w:pPr>
              <w:pStyle w:val="Texto"/>
              <w:spacing w:line="230" w:lineRule="exact"/>
              <w:ind w:firstLine="0"/>
              <w:rPr>
                <w:rFonts w:ascii="Verdana" w:hAnsi="Verdana"/>
                <w:sz w:val="16"/>
                <w:szCs w:val="16"/>
                <w:lang w:val="en-US"/>
              </w:rPr>
            </w:pPr>
            <w:r w:rsidRPr="00FF5C70">
              <w:rPr>
                <w:rFonts w:ascii="Verdana" w:hAnsi="Verdana"/>
                <w:b/>
                <w:sz w:val="16"/>
                <w:szCs w:val="16"/>
                <w:lang w:val="en-US"/>
              </w:rPr>
              <w:t xml:space="preserve">12.3 </w:t>
            </w:r>
            <w:r w:rsidRPr="00FF5C70">
              <w:rPr>
                <w:rFonts w:ascii="Verdana" w:hAnsi="Verdana"/>
                <w:sz w:val="16"/>
                <w:szCs w:val="16"/>
                <w:lang w:val="en-US"/>
              </w:rPr>
              <w:t>Furthermore it will be verified that the dimensions of the placards c</w:t>
            </w:r>
            <w:r>
              <w:rPr>
                <w:rFonts w:ascii="Verdana" w:hAnsi="Verdana"/>
                <w:sz w:val="16"/>
                <w:szCs w:val="16"/>
                <w:lang w:val="en-US"/>
              </w:rPr>
              <w:t xml:space="preserve">orrespond to the size required; additionally, the colors of the risk that they identify; and that the number assigned by the United Nations Organization is that which identifies the substance, material or waste that is transported according to the NOM-002-SCT-2003, or, the Part 3 “Lists of Hazardous Materials” of the International Maritime Code for the Transport of Dangerous Goods; and in the Part 3 “List of Dangerous Goods of Annex 18 – Technical Instructions for the Transport without Risks of Hazardous Goods by Air of the International Organization of Civil Aviation. </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b/>
                <w:sz w:val="16"/>
                <w:szCs w:val="16"/>
                <w:lang w:val="es-MX"/>
              </w:rPr>
              <w:t xml:space="preserve">12.4 </w:t>
            </w:r>
            <w:r w:rsidRPr="00A97ABD">
              <w:rPr>
                <w:rFonts w:ascii="Verdana" w:hAnsi="Verdana"/>
                <w:sz w:val="16"/>
                <w:szCs w:val="16"/>
                <w:lang w:val="es-MX"/>
              </w:rPr>
              <w:t>Verificar que los carteles están, sin enmendaduras o decoloraciones que limiten su interpretación.</w:t>
            </w:r>
          </w:p>
        </w:tc>
        <w:tc>
          <w:tcPr>
            <w:tcW w:w="4788" w:type="dxa"/>
          </w:tcPr>
          <w:p w:rsidR="00A97ABD" w:rsidRPr="00FF5C70" w:rsidRDefault="00FF5C70" w:rsidP="00491982">
            <w:pPr>
              <w:pStyle w:val="Texto"/>
              <w:spacing w:line="230" w:lineRule="exact"/>
              <w:ind w:firstLine="0"/>
              <w:rPr>
                <w:rFonts w:ascii="Verdana" w:hAnsi="Verdana"/>
                <w:sz w:val="16"/>
                <w:szCs w:val="16"/>
                <w:lang w:val="en-US"/>
              </w:rPr>
            </w:pPr>
            <w:r w:rsidRPr="00FF5C70">
              <w:rPr>
                <w:rFonts w:ascii="Verdana" w:hAnsi="Verdana"/>
                <w:b/>
                <w:sz w:val="16"/>
                <w:szCs w:val="16"/>
                <w:lang w:val="en-US"/>
              </w:rPr>
              <w:t xml:space="preserve">12.4 </w:t>
            </w:r>
            <w:r w:rsidRPr="00FF5C70">
              <w:rPr>
                <w:rFonts w:ascii="Verdana" w:hAnsi="Verdana"/>
                <w:sz w:val="16"/>
                <w:szCs w:val="16"/>
                <w:lang w:val="en-US"/>
              </w:rPr>
              <w:t xml:space="preserve">Verify that the placards are, </w:t>
            </w:r>
            <w:r>
              <w:rPr>
                <w:rFonts w:ascii="Verdana" w:hAnsi="Verdana"/>
                <w:sz w:val="16"/>
                <w:szCs w:val="16"/>
                <w:lang w:val="en-US"/>
              </w:rPr>
              <w:t xml:space="preserve">without modifications or discolorations that limit their interpretation. </w:t>
            </w:r>
          </w:p>
        </w:tc>
      </w:tr>
      <w:tr w:rsidR="00A97ABD" w:rsidRPr="00A97ABD"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b/>
                <w:sz w:val="16"/>
                <w:szCs w:val="16"/>
                <w:lang w:val="es-MX"/>
              </w:rPr>
              <w:t>Transporte Aéreo</w:t>
            </w:r>
            <w:r w:rsidRPr="00A97ABD">
              <w:rPr>
                <w:rFonts w:ascii="Verdana" w:hAnsi="Verdana"/>
                <w:sz w:val="16"/>
                <w:szCs w:val="16"/>
                <w:lang w:val="es-MX"/>
              </w:rPr>
              <w:t>:</w:t>
            </w:r>
          </w:p>
        </w:tc>
        <w:tc>
          <w:tcPr>
            <w:tcW w:w="4788" w:type="dxa"/>
          </w:tcPr>
          <w:p w:rsidR="00A97ABD" w:rsidRPr="00A97ABD" w:rsidRDefault="00FF5C70" w:rsidP="00491982">
            <w:pPr>
              <w:pStyle w:val="Texto"/>
              <w:spacing w:line="230" w:lineRule="exact"/>
              <w:ind w:firstLine="0"/>
              <w:rPr>
                <w:rFonts w:ascii="Verdana" w:hAnsi="Verdana"/>
                <w:b/>
                <w:sz w:val="16"/>
                <w:szCs w:val="16"/>
                <w:lang w:val="en-US"/>
              </w:rPr>
            </w:pPr>
            <w:r>
              <w:rPr>
                <w:rFonts w:ascii="Verdana" w:hAnsi="Verdana"/>
                <w:b/>
                <w:sz w:val="16"/>
                <w:szCs w:val="16"/>
                <w:lang w:val="en-US"/>
              </w:rPr>
              <w:t xml:space="preserve">Air Transport: </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A97ABD">
              <w:rPr>
                <w:rFonts w:ascii="Verdana" w:hAnsi="Verdana"/>
                <w:b/>
                <w:sz w:val="16"/>
                <w:szCs w:val="16"/>
                <w:lang w:val="es-MX"/>
              </w:rPr>
              <w:t xml:space="preserve">12.5 </w:t>
            </w:r>
            <w:r w:rsidRPr="00A97ABD">
              <w:rPr>
                <w:rFonts w:ascii="Verdana" w:hAnsi="Verdana"/>
                <w:sz w:val="16"/>
                <w:szCs w:val="16"/>
                <w:lang w:val="es-MX"/>
              </w:rPr>
              <w:t>Para el transporte por vía aérea, la evaluación de la conformidad se realizará en las verificaciones que se efectúen a los concesionarios, permisionarios u operadores aéreos, a las aeronaves pertenecientes o en posesión de los mismos y/o cualquier otra verificación realizada por la autoridad aeronáutica, a través de su personal verificador y/o las Unidades de Verificación acreditadas y aprobadas. Lo cual consistirá en comprobar que se cumple con lo establecido en la presente Norma aplicable al transporte aéreo.</w:t>
            </w:r>
          </w:p>
        </w:tc>
        <w:tc>
          <w:tcPr>
            <w:tcW w:w="4788" w:type="dxa"/>
          </w:tcPr>
          <w:p w:rsidR="00A97ABD" w:rsidRPr="00FF5C70" w:rsidRDefault="00FF5C70" w:rsidP="00491982">
            <w:pPr>
              <w:pStyle w:val="Texto"/>
              <w:spacing w:line="230" w:lineRule="exact"/>
              <w:ind w:firstLine="0"/>
              <w:rPr>
                <w:rFonts w:ascii="Verdana" w:hAnsi="Verdana"/>
                <w:sz w:val="16"/>
                <w:szCs w:val="16"/>
                <w:lang w:val="en-US"/>
              </w:rPr>
            </w:pPr>
            <w:r w:rsidRPr="00FF5C70">
              <w:rPr>
                <w:rFonts w:ascii="Verdana" w:hAnsi="Verdana"/>
                <w:b/>
                <w:sz w:val="16"/>
                <w:szCs w:val="16"/>
                <w:lang w:val="en-US"/>
              </w:rPr>
              <w:t xml:space="preserve">12.5 </w:t>
            </w:r>
            <w:r w:rsidRPr="00FF5C70">
              <w:rPr>
                <w:rFonts w:ascii="Verdana" w:hAnsi="Verdana"/>
                <w:sz w:val="16"/>
                <w:szCs w:val="16"/>
                <w:lang w:val="en-US"/>
              </w:rPr>
              <w:t xml:space="preserve">For the Transport </w:t>
            </w:r>
            <w:r>
              <w:rPr>
                <w:rFonts w:ascii="Verdana" w:hAnsi="Verdana"/>
                <w:sz w:val="16"/>
                <w:szCs w:val="16"/>
                <w:lang w:val="en-US"/>
              </w:rPr>
              <w:t>by air, the evaluation of the conformity will be made in the verifications that are made to concessionaires, permit holders or air operators, to the airplanes belonging to or in the possession of the same and/or any other verification made by the aeronautical authority, through their verifying personnel and/or the Units of Verification that are accredited and approved, which will consist in verifying that that established in this Standard is complied with applicable to air transport.</w:t>
            </w:r>
          </w:p>
        </w:tc>
      </w:tr>
      <w:tr w:rsidR="00A97ABD" w:rsidRPr="00FF5C70" w:rsidTr="004C00ED">
        <w:tc>
          <w:tcPr>
            <w:tcW w:w="4788" w:type="dxa"/>
          </w:tcPr>
          <w:p w:rsidR="00A97ABD" w:rsidRPr="00FF5C70" w:rsidRDefault="00A97ABD" w:rsidP="00491982">
            <w:pPr>
              <w:pStyle w:val="Texto"/>
              <w:spacing w:line="230" w:lineRule="exact"/>
              <w:ind w:firstLine="0"/>
              <w:rPr>
                <w:rFonts w:ascii="Verdana" w:hAnsi="Verdana"/>
                <w:b/>
                <w:sz w:val="16"/>
                <w:szCs w:val="16"/>
                <w:lang w:val="en-US"/>
              </w:rPr>
            </w:pPr>
            <w:r w:rsidRPr="00FF5C70">
              <w:rPr>
                <w:rFonts w:ascii="Verdana" w:hAnsi="Verdana"/>
                <w:b/>
                <w:sz w:val="16"/>
                <w:szCs w:val="16"/>
                <w:lang w:val="en-US"/>
              </w:rPr>
              <w:t>Transporte Marítimo</w:t>
            </w:r>
          </w:p>
        </w:tc>
        <w:tc>
          <w:tcPr>
            <w:tcW w:w="4788" w:type="dxa"/>
          </w:tcPr>
          <w:p w:rsidR="00A97ABD" w:rsidRPr="00A97ABD" w:rsidRDefault="00FF5C70" w:rsidP="00491982">
            <w:pPr>
              <w:pStyle w:val="Texto"/>
              <w:spacing w:line="230" w:lineRule="exact"/>
              <w:ind w:firstLine="0"/>
              <w:rPr>
                <w:rFonts w:ascii="Verdana" w:hAnsi="Verdana"/>
                <w:b/>
                <w:sz w:val="16"/>
                <w:szCs w:val="16"/>
                <w:lang w:val="en-US"/>
              </w:rPr>
            </w:pPr>
            <w:r>
              <w:rPr>
                <w:rFonts w:ascii="Verdana" w:hAnsi="Verdana"/>
                <w:b/>
                <w:sz w:val="16"/>
                <w:szCs w:val="16"/>
                <w:lang w:val="en-US"/>
              </w:rPr>
              <w:t>Maritime Transport</w:t>
            </w:r>
          </w:p>
        </w:tc>
      </w:tr>
      <w:tr w:rsidR="00A97ABD" w:rsidRPr="00124873" w:rsidTr="004C00ED">
        <w:tc>
          <w:tcPr>
            <w:tcW w:w="4788" w:type="dxa"/>
          </w:tcPr>
          <w:p w:rsidR="00A97ABD" w:rsidRPr="00A97ABD" w:rsidRDefault="00A97ABD" w:rsidP="00491982">
            <w:pPr>
              <w:pStyle w:val="Texto"/>
              <w:spacing w:line="230" w:lineRule="exact"/>
              <w:ind w:firstLine="0"/>
              <w:rPr>
                <w:rFonts w:ascii="Verdana" w:hAnsi="Verdana"/>
                <w:sz w:val="16"/>
                <w:szCs w:val="16"/>
                <w:lang w:val="es-MX"/>
              </w:rPr>
            </w:pPr>
            <w:r w:rsidRPr="008A6D83">
              <w:rPr>
                <w:rFonts w:ascii="Verdana" w:hAnsi="Verdana"/>
                <w:b/>
                <w:sz w:val="16"/>
                <w:szCs w:val="16"/>
                <w:lang w:val="es-MX"/>
              </w:rPr>
              <w:t xml:space="preserve">12.6 </w:t>
            </w:r>
            <w:r w:rsidRPr="008A6D83">
              <w:rPr>
                <w:rFonts w:ascii="Verdana" w:hAnsi="Verdana"/>
                <w:sz w:val="16"/>
                <w:szCs w:val="16"/>
                <w:lang w:val="es-MX"/>
              </w:rPr>
              <w:t xml:space="preserve">Para el transporte por vía marítima, la evaluación de la </w:t>
            </w:r>
            <w:r w:rsidRPr="00A97ABD">
              <w:rPr>
                <w:rFonts w:ascii="Verdana" w:hAnsi="Verdana"/>
                <w:sz w:val="16"/>
                <w:szCs w:val="16"/>
                <w:lang w:val="es-MX"/>
              </w:rPr>
              <w:t xml:space="preserve">conformidad se realizará en las verificaciones que se efectúen a los concesionarios o permisionarios u operadores marítimos, a las embarcaciones y artefactos navales pertenecientes o en posesión de los mismos y/o cualquier otra verificación realizada por la autoridad marítima, a través de su personal verificador y/o las unidades de verificación acreditadas </w:t>
            </w:r>
            <w:r w:rsidRPr="00A97ABD">
              <w:rPr>
                <w:rFonts w:ascii="Verdana" w:hAnsi="Verdana"/>
                <w:sz w:val="16"/>
                <w:szCs w:val="16"/>
                <w:lang w:val="es-MX"/>
              </w:rPr>
              <w:br/>
              <w:t>y aprobadas.</w:t>
            </w:r>
          </w:p>
        </w:tc>
        <w:tc>
          <w:tcPr>
            <w:tcW w:w="4788" w:type="dxa"/>
          </w:tcPr>
          <w:p w:rsidR="00A97ABD" w:rsidRPr="00FF5C70" w:rsidRDefault="00FF5C70" w:rsidP="00491982">
            <w:pPr>
              <w:pStyle w:val="Texto"/>
              <w:spacing w:line="230" w:lineRule="exact"/>
              <w:ind w:firstLine="0"/>
              <w:rPr>
                <w:rFonts w:ascii="Verdana" w:hAnsi="Verdana"/>
                <w:sz w:val="16"/>
                <w:szCs w:val="16"/>
                <w:lang w:val="en-US"/>
              </w:rPr>
            </w:pPr>
            <w:r w:rsidRPr="00FF5C70">
              <w:rPr>
                <w:rFonts w:ascii="Verdana" w:hAnsi="Verdana"/>
                <w:b/>
                <w:sz w:val="16"/>
                <w:szCs w:val="16"/>
                <w:lang w:val="en-US"/>
              </w:rPr>
              <w:t xml:space="preserve">12.6 </w:t>
            </w:r>
            <w:r w:rsidRPr="00FF5C70">
              <w:rPr>
                <w:rFonts w:ascii="Verdana" w:hAnsi="Verdana"/>
                <w:sz w:val="16"/>
                <w:szCs w:val="16"/>
                <w:lang w:val="en-US"/>
              </w:rPr>
              <w:t xml:space="preserve">For the transport by maritime, the evaluation of conformity will be made in verifications that are made to the concessionaires or permit holders or maritime operators, to the </w:t>
            </w:r>
            <w:r>
              <w:rPr>
                <w:rFonts w:ascii="Verdana" w:hAnsi="Verdana"/>
                <w:sz w:val="16"/>
                <w:szCs w:val="16"/>
                <w:lang w:val="en-US"/>
              </w:rPr>
              <w:t xml:space="preserve">vessels and naval artifacts belonging to or in  the possession of the same and/or any other verification made by the maritime authority, through their verifying personnel and/or the accredited and approved units of verification. </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13. Vigencia</w:t>
            </w:r>
          </w:p>
        </w:tc>
        <w:tc>
          <w:tcPr>
            <w:tcW w:w="4788" w:type="dxa"/>
          </w:tcPr>
          <w:p w:rsidR="00A97ABD" w:rsidRPr="00062BD3" w:rsidRDefault="00062BD3" w:rsidP="00491982">
            <w:pPr>
              <w:pStyle w:val="Texto"/>
              <w:ind w:firstLine="0"/>
              <w:rPr>
                <w:rFonts w:ascii="Verdana" w:hAnsi="Verdana"/>
                <w:b/>
                <w:sz w:val="16"/>
                <w:szCs w:val="16"/>
                <w:lang w:val="es-MX"/>
              </w:rPr>
            </w:pPr>
            <w:r w:rsidRPr="00062BD3">
              <w:rPr>
                <w:rFonts w:ascii="Verdana" w:hAnsi="Verdana"/>
                <w:b/>
                <w:sz w:val="16"/>
                <w:szCs w:val="16"/>
                <w:lang w:val="es-MX"/>
              </w:rPr>
              <w:t xml:space="preserve">13. </w:t>
            </w:r>
            <w:r>
              <w:rPr>
                <w:rFonts w:ascii="Verdana" w:hAnsi="Verdana"/>
                <w:b/>
                <w:sz w:val="16"/>
                <w:szCs w:val="16"/>
                <w:lang w:val="en-US"/>
              </w:rPr>
              <w:t>Effective period</w:t>
            </w:r>
          </w:p>
        </w:tc>
      </w:tr>
      <w:tr w:rsidR="00A97ABD" w:rsidRPr="00124873"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sz w:val="16"/>
                <w:szCs w:val="16"/>
                <w:lang w:val="es-MX"/>
              </w:rPr>
              <w:t>La presente Norma Oficial Mexicana, entrará en vigor 60 días después de su publicación en el Diario Oficial de la Federación.</w:t>
            </w:r>
          </w:p>
        </w:tc>
        <w:tc>
          <w:tcPr>
            <w:tcW w:w="4788" w:type="dxa"/>
          </w:tcPr>
          <w:p w:rsidR="00A97ABD" w:rsidRPr="00062BD3" w:rsidRDefault="00062BD3" w:rsidP="00491982">
            <w:pPr>
              <w:pStyle w:val="Texto"/>
              <w:ind w:firstLine="0"/>
              <w:rPr>
                <w:rFonts w:ascii="Verdana" w:hAnsi="Verdana"/>
                <w:sz w:val="16"/>
                <w:szCs w:val="16"/>
                <w:lang w:val="en-US"/>
              </w:rPr>
            </w:pPr>
            <w:r>
              <w:rPr>
                <w:rFonts w:ascii="Verdana" w:hAnsi="Verdana"/>
                <w:sz w:val="16"/>
                <w:szCs w:val="16"/>
                <w:lang w:val="en-US"/>
              </w:rPr>
              <w:t>This Official Mexican Standard will take effect 60 days after its publication in the Official Daily of the Federation.</w:t>
            </w:r>
          </w:p>
        </w:tc>
      </w:tr>
      <w:tr w:rsidR="00A97ABD" w:rsidRPr="00A97ABD" w:rsidTr="004C00ED">
        <w:tc>
          <w:tcPr>
            <w:tcW w:w="4788" w:type="dxa"/>
          </w:tcPr>
          <w:p w:rsidR="00A97ABD" w:rsidRPr="00A97ABD" w:rsidRDefault="00A97ABD" w:rsidP="00491982">
            <w:pPr>
              <w:pStyle w:val="Texto"/>
              <w:ind w:firstLine="0"/>
              <w:rPr>
                <w:rFonts w:ascii="Verdana" w:hAnsi="Verdana"/>
                <w:sz w:val="16"/>
                <w:szCs w:val="16"/>
                <w:lang w:val="es-MX"/>
              </w:rPr>
            </w:pPr>
            <w:r w:rsidRPr="00A97ABD">
              <w:rPr>
                <w:rFonts w:ascii="Verdana" w:hAnsi="Verdana"/>
                <w:b/>
                <w:sz w:val="16"/>
                <w:szCs w:val="16"/>
                <w:lang w:val="es-MX"/>
              </w:rPr>
              <w:t>14. Transitorio</w:t>
            </w:r>
          </w:p>
        </w:tc>
        <w:tc>
          <w:tcPr>
            <w:tcW w:w="4788" w:type="dxa"/>
          </w:tcPr>
          <w:p w:rsidR="00A97ABD" w:rsidRPr="00062BD3" w:rsidRDefault="00062BD3" w:rsidP="00491982">
            <w:pPr>
              <w:pStyle w:val="Texto"/>
              <w:ind w:firstLine="0"/>
              <w:rPr>
                <w:rFonts w:ascii="Verdana" w:hAnsi="Verdana"/>
                <w:b/>
                <w:sz w:val="16"/>
                <w:szCs w:val="16"/>
                <w:lang w:val="es-MX"/>
              </w:rPr>
            </w:pPr>
            <w:r w:rsidRPr="00062BD3">
              <w:rPr>
                <w:rFonts w:ascii="Verdana" w:hAnsi="Verdana"/>
                <w:b/>
                <w:sz w:val="16"/>
                <w:szCs w:val="16"/>
                <w:lang w:val="es-MX"/>
              </w:rPr>
              <w:t xml:space="preserve">14. </w:t>
            </w:r>
            <w:r>
              <w:rPr>
                <w:rFonts w:ascii="Verdana" w:hAnsi="Verdana"/>
                <w:b/>
                <w:sz w:val="16"/>
                <w:szCs w:val="16"/>
                <w:lang w:val="en-US"/>
              </w:rPr>
              <w:t>Transitional Articles</w:t>
            </w:r>
          </w:p>
        </w:tc>
      </w:tr>
      <w:tr w:rsidR="00A97ABD" w:rsidRPr="00124873" w:rsidTr="004C00ED">
        <w:tc>
          <w:tcPr>
            <w:tcW w:w="4788" w:type="dxa"/>
          </w:tcPr>
          <w:p w:rsidR="00A97ABD" w:rsidRPr="00A97ABD" w:rsidRDefault="00A97ABD" w:rsidP="00491982">
            <w:pPr>
              <w:pStyle w:val="Texto"/>
              <w:ind w:firstLine="0"/>
              <w:rPr>
                <w:rFonts w:ascii="Verdana" w:hAnsi="Verdana"/>
                <w:b/>
                <w:sz w:val="16"/>
                <w:szCs w:val="16"/>
                <w:lang w:val="es-MX"/>
              </w:rPr>
            </w:pPr>
            <w:r w:rsidRPr="00A97ABD">
              <w:rPr>
                <w:rFonts w:ascii="Verdana" w:hAnsi="Verdana"/>
                <w:b/>
                <w:sz w:val="16"/>
                <w:szCs w:val="16"/>
                <w:lang w:val="es-MX"/>
              </w:rPr>
              <w:t xml:space="preserve">PRIMERO.- </w:t>
            </w:r>
            <w:r w:rsidRPr="00A97ABD">
              <w:rPr>
                <w:rFonts w:ascii="Verdana" w:hAnsi="Verdana"/>
                <w:sz w:val="16"/>
                <w:szCs w:val="16"/>
                <w:lang w:val="es-MX"/>
              </w:rPr>
              <w:t xml:space="preserve">Con la entrada en vigor de la presente Norma Oficial Mexicana, se abroga </w:t>
            </w:r>
            <w:smartTag w:uri="urn:schemas-microsoft-com:office:smarttags" w:element="PersonName">
              <w:smartTagPr>
                <w:attr w:name="ProductID" w:val="la NOM-004"/>
              </w:smartTagPr>
              <w:r w:rsidRPr="00A97ABD">
                <w:rPr>
                  <w:rFonts w:ascii="Verdana" w:hAnsi="Verdana"/>
                  <w:sz w:val="16"/>
                  <w:szCs w:val="16"/>
                  <w:lang w:val="es-MX"/>
                </w:rPr>
                <w:t>la NOM-004</w:t>
              </w:r>
            </w:smartTag>
            <w:r w:rsidRPr="00A97ABD">
              <w:rPr>
                <w:rFonts w:ascii="Verdana" w:hAnsi="Verdana"/>
                <w:sz w:val="16"/>
                <w:szCs w:val="16"/>
                <w:lang w:val="es-MX"/>
              </w:rPr>
              <w:t xml:space="preserve">-SCT/2000, Sistema de Identificación de Unidades Destinadas al Transporte Terrestre de Materiales y Residuos Peligrosos, publicada en el Diario Oficial de </w:t>
            </w:r>
            <w:smartTag w:uri="urn:schemas-microsoft-com:office:smarttags" w:element="PersonName">
              <w:smartTagPr>
                <w:attr w:name="ProductID" w:val="la Federaci￳n"/>
              </w:smartTagPr>
              <w:r w:rsidRPr="00A97ABD">
                <w:rPr>
                  <w:rFonts w:ascii="Verdana" w:hAnsi="Verdana"/>
                  <w:sz w:val="16"/>
                  <w:szCs w:val="16"/>
                  <w:lang w:val="es-MX"/>
                </w:rPr>
                <w:t>la Federación</w:t>
              </w:r>
            </w:smartTag>
            <w:r w:rsidRPr="00A97ABD">
              <w:rPr>
                <w:rFonts w:ascii="Verdana" w:hAnsi="Verdana"/>
                <w:sz w:val="16"/>
                <w:szCs w:val="16"/>
                <w:lang w:val="es-MX"/>
              </w:rPr>
              <w:t xml:space="preserve"> el 27 de septiembre de 2000.</w:t>
            </w:r>
          </w:p>
        </w:tc>
        <w:tc>
          <w:tcPr>
            <w:tcW w:w="4788" w:type="dxa"/>
          </w:tcPr>
          <w:p w:rsidR="00A97ABD" w:rsidRPr="00062BD3" w:rsidRDefault="00062BD3" w:rsidP="00062BD3">
            <w:pPr>
              <w:pStyle w:val="Texto"/>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 xml:space="preserve">When this Official Mexican Standard takes effect, the </w:t>
            </w:r>
            <w:r w:rsidRPr="00062BD3">
              <w:rPr>
                <w:rFonts w:ascii="Verdana" w:hAnsi="Verdana"/>
                <w:sz w:val="16"/>
                <w:szCs w:val="16"/>
                <w:lang w:val="en-US"/>
              </w:rPr>
              <w:t>NOM-004-SCT-2008, Systems of identification of units designated for the transport of hazardous materials and wastes,</w:t>
            </w:r>
            <w:r>
              <w:rPr>
                <w:rFonts w:ascii="Verdana" w:hAnsi="Verdana"/>
                <w:sz w:val="16"/>
                <w:szCs w:val="16"/>
                <w:lang w:val="en-US"/>
              </w:rPr>
              <w:t xml:space="preserve"> published in the Official Daily of the Federation on the 27</w:t>
            </w:r>
            <w:r>
              <w:rPr>
                <w:rFonts w:ascii="Verdana" w:hAnsi="Verdana"/>
                <w:sz w:val="16"/>
                <w:szCs w:val="16"/>
                <w:vertAlign w:val="superscript"/>
                <w:lang w:val="en-US"/>
              </w:rPr>
              <w:t>th</w:t>
            </w:r>
            <w:r>
              <w:rPr>
                <w:rFonts w:ascii="Verdana" w:hAnsi="Verdana"/>
                <w:sz w:val="16"/>
                <w:szCs w:val="16"/>
                <w:lang w:val="en-US"/>
              </w:rPr>
              <w:t xml:space="preserve"> of September of 2000 is cancelled. </w:t>
            </w:r>
          </w:p>
        </w:tc>
      </w:tr>
      <w:tr w:rsidR="00A97ABD" w:rsidRPr="00124873" w:rsidTr="004C00ED">
        <w:tc>
          <w:tcPr>
            <w:tcW w:w="4788" w:type="dxa"/>
          </w:tcPr>
          <w:p w:rsidR="00A97ABD" w:rsidRPr="00A97ABD" w:rsidRDefault="00A97ABD" w:rsidP="00491982">
            <w:pPr>
              <w:pStyle w:val="Texto"/>
              <w:ind w:firstLine="0"/>
              <w:rPr>
                <w:rFonts w:ascii="Verdana" w:hAnsi="Verdana"/>
                <w:bCs/>
                <w:sz w:val="16"/>
                <w:szCs w:val="16"/>
                <w:lang w:val="es-MX"/>
              </w:rPr>
            </w:pPr>
            <w:r w:rsidRPr="00A97ABD">
              <w:rPr>
                <w:rFonts w:ascii="Verdana" w:hAnsi="Verdana"/>
                <w:b/>
                <w:bCs/>
                <w:sz w:val="16"/>
                <w:szCs w:val="16"/>
                <w:lang w:val="es-MX"/>
              </w:rPr>
              <w:lastRenderedPageBreak/>
              <w:t xml:space="preserve">SEGUNDO.- </w:t>
            </w:r>
            <w:r w:rsidRPr="00A97ABD">
              <w:rPr>
                <w:rFonts w:ascii="Verdana" w:hAnsi="Verdana"/>
                <w:bCs/>
                <w:sz w:val="16"/>
                <w:szCs w:val="16"/>
                <w:lang w:val="es-MX"/>
              </w:rPr>
              <w:t>El cartel de la división 5.2 (Modelo No. 5, clase 5 Peróxidos Orgánicos) podrá ser utilizado hasta el 31 de diciembre de 2010, una vez transcurrido este plazo será obligatorio el uso del nuevo cartel que se muestra en el Modelo No. 5 (clase 5 Peróxidos Orgánicos).</w:t>
            </w:r>
          </w:p>
        </w:tc>
        <w:tc>
          <w:tcPr>
            <w:tcW w:w="4788" w:type="dxa"/>
          </w:tcPr>
          <w:p w:rsidR="00A97ABD" w:rsidRPr="00FF5C70" w:rsidRDefault="00FF5C70" w:rsidP="00491982">
            <w:pPr>
              <w:pStyle w:val="Texto"/>
              <w:ind w:firstLine="0"/>
              <w:rPr>
                <w:rFonts w:ascii="Verdana" w:hAnsi="Verdana"/>
                <w:bCs/>
                <w:sz w:val="16"/>
                <w:szCs w:val="16"/>
                <w:lang w:val="en-US"/>
              </w:rPr>
            </w:pPr>
            <w:r w:rsidRPr="00FF5C70">
              <w:rPr>
                <w:rFonts w:ascii="Verdana" w:hAnsi="Verdana"/>
                <w:b/>
                <w:bCs/>
                <w:sz w:val="16"/>
                <w:szCs w:val="16"/>
                <w:lang w:val="en-US"/>
              </w:rPr>
              <w:t xml:space="preserve">SECOND. </w:t>
            </w:r>
            <w:r w:rsidRPr="00FF5C70">
              <w:rPr>
                <w:rFonts w:ascii="Verdana" w:hAnsi="Verdana"/>
                <w:bCs/>
                <w:sz w:val="16"/>
                <w:szCs w:val="16"/>
                <w:lang w:val="en-US"/>
              </w:rPr>
              <w:t xml:space="preserve">The placard of Division 5.2 (model number 5, class 5 Organic Peroxides) can be utilized until the 31st of December of 2010, once this term has passed, the used of the new placard shown in Model Number 5 (Class 5 Organic Peroxides) will be mandatory. </w:t>
            </w:r>
          </w:p>
        </w:tc>
      </w:tr>
      <w:tr w:rsidR="00A97ABD" w:rsidRPr="00124873" w:rsidTr="004C00ED">
        <w:tc>
          <w:tcPr>
            <w:tcW w:w="4788" w:type="dxa"/>
          </w:tcPr>
          <w:p w:rsidR="00A97ABD" w:rsidRPr="00A97ABD" w:rsidRDefault="00A97ABD" w:rsidP="00491982">
            <w:pPr>
              <w:pStyle w:val="Texto"/>
              <w:ind w:firstLine="0"/>
              <w:rPr>
                <w:rFonts w:ascii="Verdana" w:hAnsi="Verdana"/>
                <w:bCs/>
                <w:sz w:val="16"/>
                <w:szCs w:val="16"/>
                <w:lang w:val="es-MX"/>
              </w:rPr>
            </w:pPr>
            <w:r w:rsidRPr="00A97ABD">
              <w:rPr>
                <w:rFonts w:ascii="Verdana" w:hAnsi="Verdana"/>
                <w:b/>
                <w:bCs/>
                <w:sz w:val="16"/>
                <w:szCs w:val="16"/>
                <w:lang w:val="es-MX"/>
              </w:rPr>
              <w:t>TERCERO.-</w:t>
            </w:r>
            <w:r w:rsidRPr="00A97ABD">
              <w:rPr>
                <w:rFonts w:ascii="Verdana" w:hAnsi="Verdana"/>
                <w:bCs/>
                <w:sz w:val="16"/>
                <w:szCs w:val="16"/>
                <w:lang w:val="es-MX"/>
              </w:rPr>
              <w:t xml:space="preserve"> El cartel de identificación de Contaminante Marino (Modelo No. 16), podrá ser utilizado hasta el 31 de diciembre de 2009, una vez transcurrido este plazo será obligatorio el uso del nuevo cartel que se muestra en el Modelo No. 14 (Substancia ambientalmente peligrosa).</w:t>
            </w:r>
          </w:p>
        </w:tc>
        <w:tc>
          <w:tcPr>
            <w:tcW w:w="4788" w:type="dxa"/>
          </w:tcPr>
          <w:p w:rsidR="00A97ABD" w:rsidRPr="00FF5C70" w:rsidRDefault="00FF5C70" w:rsidP="00491982">
            <w:pPr>
              <w:pStyle w:val="Texto"/>
              <w:ind w:firstLine="0"/>
              <w:rPr>
                <w:rFonts w:ascii="Verdana" w:hAnsi="Verdana"/>
                <w:bCs/>
                <w:sz w:val="16"/>
                <w:szCs w:val="16"/>
                <w:lang w:val="en-US"/>
              </w:rPr>
            </w:pPr>
            <w:r w:rsidRPr="00FF5C70">
              <w:rPr>
                <w:rFonts w:ascii="Verdana" w:hAnsi="Verdana"/>
                <w:b/>
                <w:bCs/>
                <w:sz w:val="16"/>
                <w:szCs w:val="16"/>
                <w:lang w:val="en-US"/>
              </w:rPr>
              <w:t xml:space="preserve">THIRD. </w:t>
            </w:r>
            <w:r w:rsidRPr="00FF5C70">
              <w:rPr>
                <w:rFonts w:ascii="Verdana" w:hAnsi="Verdana"/>
                <w:bCs/>
                <w:sz w:val="16"/>
                <w:szCs w:val="16"/>
                <w:lang w:val="en-US"/>
              </w:rPr>
              <w:t xml:space="preserve">The </w:t>
            </w:r>
            <w:r>
              <w:rPr>
                <w:rFonts w:ascii="Verdana" w:hAnsi="Verdana"/>
                <w:bCs/>
                <w:sz w:val="16"/>
                <w:szCs w:val="16"/>
                <w:lang w:val="en-US"/>
              </w:rPr>
              <w:t>placard of identification of Marine Contaminant (Model Number 16) will be able to be utilized until the 31</w:t>
            </w:r>
            <w:r w:rsidRPr="00FF5C70">
              <w:rPr>
                <w:rFonts w:ascii="Verdana" w:hAnsi="Verdana"/>
                <w:bCs/>
                <w:sz w:val="16"/>
                <w:szCs w:val="16"/>
                <w:vertAlign w:val="superscript"/>
                <w:lang w:val="en-US"/>
              </w:rPr>
              <w:t>st</w:t>
            </w:r>
            <w:r>
              <w:rPr>
                <w:rFonts w:ascii="Verdana" w:hAnsi="Verdana"/>
                <w:bCs/>
                <w:sz w:val="16"/>
                <w:szCs w:val="16"/>
                <w:lang w:val="en-US"/>
              </w:rPr>
              <w:t xml:space="preserve"> of December of 2009, once this term has pass, the use of the new placard shown in Model Number 14 (Environmentally hazardous substance) will be mandatory. </w:t>
            </w:r>
          </w:p>
        </w:tc>
      </w:tr>
    </w:tbl>
    <w:p w:rsidR="009E0008" w:rsidRDefault="009E0008"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531780" w:rsidRDefault="0053178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p w:rsidR="00FF5C70" w:rsidRDefault="00FF5C70" w:rsidP="007158A3">
      <w:pPr>
        <w:pStyle w:val="Texto"/>
        <w:spacing w:line="240" w:lineRule="au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9E0008" w:rsidRPr="00124873" w:rsidTr="009E0008">
        <w:tc>
          <w:tcPr>
            <w:tcW w:w="4788" w:type="dxa"/>
            <w:hideMark/>
          </w:tcPr>
          <w:p w:rsidR="009E0008" w:rsidRDefault="009E0008">
            <w:pPr>
              <w:jc w:val="center"/>
              <w:rPr>
                <w:rFonts w:ascii="Verdana" w:hAnsi="Verdana"/>
                <w:b/>
                <w:sz w:val="16"/>
                <w:szCs w:val="16"/>
              </w:rPr>
            </w:pPr>
            <w:r>
              <w:rPr>
                <w:rFonts w:ascii="Verdana" w:hAnsi="Verdana"/>
                <w:b/>
                <w:sz w:val="16"/>
                <w:szCs w:val="16"/>
              </w:rPr>
              <w:lastRenderedPageBreak/>
              <w:t>ANEXOS</w:t>
            </w:r>
          </w:p>
          <w:p w:rsidR="009E0008" w:rsidRDefault="009E0008">
            <w:pPr>
              <w:jc w:val="center"/>
              <w:rPr>
                <w:rFonts w:ascii="Verdana" w:hAnsi="Verdana"/>
                <w:b/>
                <w:sz w:val="16"/>
                <w:szCs w:val="16"/>
              </w:rPr>
            </w:pPr>
            <w:r>
              <w:rPr>
                <w:rFonts w:ascii="Verdana" w:hAnsi="Verdana"/>
                <w:b/>
                <w:sz w:val="16"/>
                <w:szCs w:val="16"/>
              </w:rPr>
              <w:t>MODELO No. 1</w:t>
            </w:r>
          </w:p>
          <w:p w:rsidR="009E0008" w:rsidRDefault="009E0008">
            <w:pPr>
              <w:jc w:val="center"/>
              <w:rPr>
                <w:rFonts w:ascii="Verdana" w:hAnsi="Verdana"/>
                <w:b/>
                <w:sz w:val="16"/>
                <w:szCs w:val="16"/>
              </w:rPr>
            </w:pPr>
            <w:r>
              <w:rPr>
                <w:rFonts w:ascii="Verdana" w:hAnsi="Verdana"/>
                <w:b/>
                <w:sz w:val="16"/>
                <w:szCs w:val="16"/>
              </w:rPr>
              <w:t>CLASE 1</w:t>
            </w:r>
          </w:p>
          <w:p w:rsidR="009E0008" w:rsidRDefault="009E0008">
            <w:pPr>
              <w:jc w:val="center"/>
              <w:rPr>
                <w:rFonts w:ascii="Verdana" w:hAnsi="Verdana"/>
                <w:b/>
                <w:sz w:val="16"/>
                <w:szCs w:val="16"/>
              </w:rPr>
            </w:pPr>
            <w:r>
              <w:rPr>
                <w:rFonts w:ascii="Verdana" w:hAnsi="Verdana"/>
                <w:b/>
                <w:sz w:val="16"/>
                <w:szCs w:val="16"/>
              </w:rPr>
              <w:t>EXPLOSIVOS</w:t>
            </w:r>
          </w:p>
        </w:tc>
        <w:tc>
          <w:tcPr>
            <w:tcW w:w="4788" w:type="dxa"/>
            <w:hideMark/>
          </w:tcPr>
          <w:p w:rsidR="009E0008" w:rsidRDefault="009E0008">
            <w:pPr>
              <w:jc w:val="center"/>
              <w:rPr>
                <w:rFonts w:ascii="Verdana" w:hAnsi="Verdana"/>
                <w:b/>
                <w:sz w:val="16"/>
                <w:szCs w:val="16"/>
                <w:lang w:val="en-US"/>
              </w:rPr>
            </w:pPr>
            <w:r>
              <w:rPr>
                <w:rFonts w:ascii="Verdana" w:hAnsi="Verdana"/>
                <w:b/>
                <w:sz w:val="16"/>
                <w:szCs w:val="16"/>
                <w:lang w:val="en-US"/>
              </w:rPr>
              <w:t>ANNEXES</w:t>
            </w:r>
          </w:p>
          <w:p w:rsidR="009E0008" w:rsidRDefault="009E0008">
            <w:pPr>
              <w:jc w:val="center"/>
              <w:rPr>
                <w:rFonts w:ascii="Verdana" w:hAnsi="Verdana"/>
                <w:b/>
                <w:sz w:val="16"/>
                <w:szCs w:val="16"/>
                <w:lang w:val="en-US"/>
              </w:rPr>
            </w:pPr>
            <w:r>
              <w:rPr>
                <w:rFonts w:ascii="Verdana" w:hAnsi="Verdana"/>
                <w:b/>
                <w:sz w:val="16"/>
                <w:szCs w:val="16"/>
                <w:lang w:val="en-US"/>
              </w:rPr>
              <w:t>MODEL NUMBER 1</w:t>
            </w:r>
          </w:p>
          <w:p w:rsidR="009E0008" w:rsidRDefault="009E0008">
            <w:pPr>
              <w:jc w:val="center"/>
              <w:rPr>
                <w:rFonts w:ascii="Verdana" w:hAnsi="Verdana"/>
                <w:b/>
                <w:sz w:val="16"/>
                <w:szCs w:val="16"/>
                <w:lang w:val="en-US"/>
              </w:rPr>
            </w:pPr>
            <w:r>
              <w:rPr>
                <w:rFonts w:ascii="Verdana" w:hAnsi="Verdana"/>
                <w:b/>
                <w:sz w:val="16"/>
                <w:szCs w:val="16"/>
                <w:lang w:val="en-US"/>
              </w:rPr>
              <w:t>CLASS 1</w:t>
            </w:r>
          </w:p>
          <w:p w:rsidR="009E0008" w:rsidRDefault="009E0008">
            <w:pPr>
              <w:jc w:val="center"/>
              <w:rPr>
                <w:rFonts w:ascii="Verdana" w:hAnsi="Verdana"/>
                <w:b/>
                <w:sz w:val="16"/>
                <w:szCs w:val="16"/>
                <w:lang w:val="en-US"/>
              </w:rPr>
            </w:pPr>
            <w:r>
              <w:rPr>
                <w:rFonts w:ascii="Verdana" w:hAnsi="Verdana"/>
                <w:b/>
                <w:sz w:val="16"/>
                <w:szCs w:val="16"/>
                <w:lang w:val="en-US"/>
              </w:rPr>
              <w:t>EXPLOSIVES</w:t>
            </w:r>
          </w:p>
        </w:tc>
      </w:tr>
    </w:tbl>
    <w:p w:rsidR="009E0008" w:rsidRDefault="009E0008" w:rsidP="007158A3">
      <w:pPr>
        <w:pStyle w:val="Texto"/>
        <w:spacing w:line="240" w:lineRule="auto"/>
        <w:ind w:firstLine="0"/>
        <w:jc w:val="center"/>
        <w:rPr>
          <w:rFonts w:ascii="Verdana" w:hAnsi="Verdana"/>
          <w:b/>
          <w:sz w:val="16"/>
          <w:szCs w:val="16"/>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1E0"/>
      </w:tblPr>
      <w:tblGrid>
        <w:gridCol w:w="2230"/>
        <w:gridCol w:w="2263"/>
        <w:gridCol w:w="2254"/>
        <w:gridCol w:w="2263"/>
      </w:tblGrid>
      <w:tr w:rsidR="00822B4F" w:rsidRPr="00A97ABD" w:rsidTr="009E0008">
        <w:trPr>
          <w:jc w:val="center"/>
        </w:trPr>
        <w:tc>
          <w:tcPr>
            <w:tcW w:w="2230" w:type="dxa"/>
          </w:tcPr>
          <w:p w:rsidR="00822B4F" w:rsidRPr="00A97ABD" w:rsidRDefault="00392919" w:rsidP="007158A3">
            <w:pPr>
              <w:pStyle w:val="Texto"/>
              <w:spacing w:line="240" w:lineRule="auto"/>
              <w:ind w:firstLine="0"/>
              <w:jc w:val="center"/>
              <w:rPr>
                <w:rFonts w:ascii="Verdana" w:hAnsi="Verdana"/>
                <w:b/>
                <w:i/>
                <w:sz w:val="16"/>
                <w:szCs w:val="16"/>
              </w:rPr>
            </w:pPr>
            <w:r w:rsidRPr="00392919">
              <w:rPr>
                <w:rFonts w:ascii="Verdana" w:hAnsi="Verdana"/>
                <w:b/>
                <w:bCs/>
                <w:sz w:val="16"/>
                <w:szCs w:val="16"/>
                <w:lang w:val="es-MX"/>
              </w:rPr>
            </w:r>
            <w:r w:rsidRPr="00392919">
              <w:rPr>
                <w:rFonts w:ascii="Verdana" w:hAnsi="Verdana"/>
                <w:b/>
                <w:bCs/>
                <w:sz w:val="16"/>
                <w:szCs w:val="16"/>
                <w:lang w:val="es-MX"/>
              </w:rPr>
              <w:pict>
                <v:group id="_x0000_s1038" style="width:75pt;height:76.5pt;mso-position-horizontal-relative:char;mso-position-vertical-relative:line" coordorigin="3218,1314" coordsize="1500,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3203;top:1329;width:1530;height:1500;rotation:-73769449fd">
                    <v:imagedata r:id="rId7" o:title="explos1_45"/>
                  </v:shape>
                  <v:line id="_x0000_s1040" style="position:absolute" from="3578,2199" to="4298,2199" strokecolor="white" strokeweight="15pt"/>
                  <w10:wrap type="none"/>
                  <w10:anchorlock/>
                </v:group>
              </w:pict>
            </w:r>
          </w:p>
        </w:tc>
        <w:tc>
          <w:tcPr>
            <w:tcW w:w="2263" w:type="dxa"/>
          </w:tcPr>
          <w:p w:rsidR="00822B4F" w:rsidRPr="00A97ABD" w:rsidRDefault="00392919" w:rsidP="007158A3">
            <w:pPr>
              <w:pStyle w:val="Texto"/>
              <w:spacing w:line="240" w:lineRule="auto"/>
              <w:ind w:firstLine="0"/>
              <w:jc w:val="center"/>
              <w:rPr>
                <w:rFonts w:ascii="Verdana" w:hAnsi="Verdana"/>
                <w:b/>
                <w:i/>
                <w:sz w:val="16"/>
                <w:szCs w:val="16"/>
              </w:rPr>
            </w:pPr>
            <w:r w:rsidRPr="00392919">
              <w:rPr>
                <w:rFonts w:ascii="Verdana" w:hAnsi="Verdana"/>
                <w:b/>
                <w:i/>
                <w:sz w:val="16"/>
                <w:szCs w:val="16"/>
              </w:rPr>
            </w:r>
            <w:r>
              <w:rPr>
                <w:rFonts w:ascii="Verdana" w:hAnsi="Verdana"/>
                <w:b/>
                <w:i/>
                <w:sz w:val="16"/>
                <w:szCs w:val="16"/>
              </w:rPr>
              <w:pict>
                <v:group id="_x0000_s1504" style="width:76.3pt;height:77.1pt;mso-position-horizontal-relative:char;mso-position-vertical-relative:line" coordorigin="4134,4068" coordsize="1526,1542">
                  <v:shape id="_x0000_s1505" type="#_x0000_t75" style="position:absolute;left:4126;top:4076;width:1542;height:1526;rotation:-26549516fd">
                    <v:imagedata r:id="rId8" o:title="1-4_45"/>
                  </v:shape>
                  <v:line id="_x0000_s1506" style="position:absolute" from="4506,5039" to="5226,5039" strokecolor="white" strokeweight="15pt"/>
                  <w10:wrap type="none"/>
                  <w10:anchorlock/>
                </v:group>
              </w:pict>
            </w:r>
          </w:p>
        </w:tc>
        <w:tc>
          <w:tcPr>
            <w:tcW w:w="2254" w:type="dxa"/>
          </w:tcPr>
          <w:p w:rsidR="00822B4F" w:rsidRPr="00A97ABD" w:rsidRDefault="00392919" w:rsidP="007158A3">
            <w:pPr>
              <w:pStyle w:val="Texto"/>
              <w:spacing w:line="240" w:lineRule="auto"/>
              <w:ind w:firstLine="0"/>
              <w:jc w:val="center"/>
              <w:rPr>
                <w:rFonts w:ascii="Verdana" w:hAnsi="Verdana"/>
                <w:b/>
                <w:i/>
                <w:sz w:val="16"/>
                <w:szCs w:val="16"/>
              </w:rPr>
            </w:pPr>
            <w:r w:rsidRPr="00392919">
              <w:rPr>
                <w:rFonts w:ascii="Verdana" w:hAnsi="Verdana"/>
                <w:b/>
                <w:i/>
                <w:sz w:val="16"/>
                <w:szCs w:val="16"/>
              </w:rPr>
            </w:r>
            <w:r>
              <w:rPr>
                <w:rFonts w:ascii="Verdana" w:hAnsi="Verdana"/>
                <w:b/>
                <w:i/>
                <w:sz w:val="16"/>
                <w:szCs w:val="16"/>
              </w:rPr>
              <w:pict>
                <v:group id="_x0000_s1035" style="width:76.5pt;height:76.5pt;mso-position-horizontal-relative:char;mso-position-vertical-relative:line" coordorigin="6513,3741" coordsize="1530,1530">
                  <v:shape id="_x0000_s1036" type="#_x0000_t75" style="position:absolute;left:6513;top:3741;width:1530;height:1530;rotation:-26552481fd;mso-position-horizontal-relative:char;mso-position-vertical-relative:line">
                    <v:imagedata r:id="rId9" o:title="1-5_45"/>
                  </v:shape>
                  <v:line id="_x0000_s1037" style="position:absolute" from="6925,4709" to="7645,4709" strokecolor="white" strokeweight="15pt"/>
                  <w10:wrap type="none"/>
                  <w10:anchorlock/>
                </v:group>
              </w:pict>
            </w:r>
          </w:p>
        </w:tc>
        <w:tc>
          <w:tcPr>
            <w:tcW w:w="2263" w:type="dxa"/>
          </w:tcPr>
          <w:p w:rsidR="00822B4F" w:rsidRPr="00A97ABD" w:rsidRDefault="00392919" w:rsidP="007158A3">
            <w:pPr>
              <w:pStyle w:val="Texto"/>
              <w:spacing w:line="240" w:lineRule="auto"/>
              <w:ind w:firstLine="0"/>
              <w:jc w:val="center"/>
              <w:rPr>
                <w:rFonts w:ascii="Verdana" w:hAnsi="Verdana"/>
                <w:b/>
                <w:i/>
                <w:sz w:val="16"/>
                <w:szCs w:val="16"/>
              </w:rPr>
            </w:pPr>
            <w:r w:rsidRPr="00392919">
              <w:rPr>
                <w:rFonts w:ascii="Verdana" w:hAnsi="Verdana"/>
                <w:b/>
                <w:i/>
                <w:sz w:val="16"/>
                <w:szCs w:val="16"/>
              </w:rPr>
            </w:r>
            <w:r>
              <w:rPr>
                <w:rFonts w:ascii="Verdana" w:hAnsi="Verdana"/>
                <w:b/>
                <w:i/>
                <w:sz w:val="16"/>
                <w:szCs w:val="16"/>
              </w:rPr>
              <w:pict>
                <v:group id="_x0000_s1032" style="width:76.5pt;height:77.25pt;mso-position-horizontal-relative:char;mso-position-vertical-relative:line" coordorigin="7178,2934" coordsize="1530,1545">
                  <v:shape id="_x0000_s1033" type="#_x0000_t75" style="position:absolute;left:7170;top:2942;width:1545;height:1530;rotation:-2978298fd">
                    <v:imagedata r:id="rId10" o:title="1-6_45"/>
                  </v:shape>
                  <v:line id="_x0000_s1034" style="position:absolute" from="7615,3914" to="8335,3914" strokecolor="white" strokeweight="15pt"/>
                  <w10:wrap type="none"/>
                  <w10:anchorlock/>
                </v:group>
              </w:pict>
            </w:r>
          </w:p>
        </w:tc>
      </w:tr>
    </w:tbl>
    <w:p w:rsidR="00FF5C70" w:rsidRPr="00A97ABD" w:rsidRDefault="00FF5C70" w:rsidP="007158A3">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F5C70" w:rsidRPr="00124873" w:rsidTr="00FF5C70">
        <w:tc>
          <w:tcPr>
            <w:tcW w:w="4788" w:type="dxa"/>
          </w:tcPr>
          <w:p w:rsidR="00FF5C70" w:rsidRPr="00FF5C70" w:rsidRDefault="00FF5C70" w:rsidP="00FF5C70">
            <w:pPr>
              <w:pStyle w:val="Texto"/>
              <w:spacing w:line="240" w:lineRule="auto"/>
              <w:jc w:val="center"/>
              <w:rPr>
                <w:rFonts w:ascii="Verdana" w:hAnsi="Verdana"/>
                <w:b/>
                <w:sz w:val="16"/>
                <w:szCs w:val="16"/>
              </w:rPr>
            </w:pPr>
            <w:r w:rsidRPr="00FF5C70">
              <w:rPr>
                <w:rFonts w:ascii="Verdana" w:hAnsi="Verdana"/>
                <w:b/>
                <w:sz w:val="16"/>
                <w:szCs w:val="16"/>
              </w:rPr>
              <w:t>MODELO No. 2</w:t>
            </w:r>
          </w:p>
          <w:p w:rsidR="00FF5C70" w:rsidRPr="00FF5C70" w:rsidRDefault="00FF5C70" w:rsidP="00FF5C70">
            <w:pPr>
              <w:pStyle w:val="Texto"/>
              <w:spacing w:line="240" w:lineRule="auto"/>
              <w:jc w:val="center"/>
              <w:rPr>
                <w:rFonts w:ascii="Verdana" w:hAnsi="Verdana"/>
                <w:b/>
                <w:sz w:val="16"/>
                <w:szCs w:val="16"/>
              </w:rPr>
            </w:pPr>
            <w:r w:rsidRPr="00FF5C70">
              <w:rPr>
                <w:rFonts w:ascii="Verdana" w:hAnsi="Verdana"/>
                <w:b/>
                <w:sz w:val="16"/>
                <w:szCs w:val="16"/>
              </w:rPr>
              <w:t>CLASE 2</w:t>
            </w:r>
          </w:p>
          <w:p w:rsid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GASES COMPRIMIDOS, REFRIGERADOS, LICUADOS O DISUELTOS A PRESION</w:t>
            </w:r>
          </w:p>
        </w:tc>
        <w:tc>
          <w:tcPr>
            <w:tcW w:w="4788" w:type="dxa"/>
          </w:tcPr>
          <w:p w:rsidR="00FF5C70" w:rsidRPr="00FF5C70" w:rsidRDefault="00FF5C70" w:rsidP="00FF5C70">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MODEL NUMBER 2</w:t>
            </w:r>
          </w:p>
          <w:p w:rsidR="00FF5C70" w:rsidRPr="00FF5C70" w:rsidRDefault="00FF5C70" w:rsidP="00FF5C70">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CLASS 2</w:t>
            </w:r>
          </w:p>
          <w:p w:rsidR="00FF5C70" w:rsidRPr="00FF5C70" w:rsidRDefault="00FF5C70" w:rsidP="00FF5C70">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COMPRESSED, REFRIGERATED, OR LIQUID GASES OR GASES DISSOLVED UNDER PRESSURE</w:t>
            </w:r>
          </w:p>
        </w:tc>
      </w:tr>
    </w:tbl>
    <w:p w:rsidR="00FF5C70" w:rsidRPr="00FF5C70" w:rsidRDefault="00FF5C70" w:rsidP="007158A3">
      <w:pPr>
        <w:pStyle w:val="Texto"/>
        <w:spacing w:line="240" w:lineRule="auto"/>
        <w:ind w:firstLine="0"/>
        <w:jc w:val="center"/>
        <w:rPr>
          <w:rFonts w:ascii="Verdana" w:hAnsi="Verdana"/>
          <w:b/>
          <w:sz w:val="16"/>
          <w:szCs w:val="16"/>
          <w:lang w:val="en-US"/>
        </w:rPr>
      </w:pPr>
    </w:p>
    <w:tbl>
      <w:tblPr>
        <w:tblStyle w:val="TableGrid"/>
        <w:tblW w:w="8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2154"/>
        <w:gridCol w:w="2153"/>
        <w:gridCol w:w="2153"/>
        <w:gridCol w:w="2252"/>
      </w:tblGrid>
      <w:tr w:rsidR="00822B4F" w:rsidRPr="00A97ABD" w:rsidTr="009E0008">
        <w:trPr>
          <w:jc w:val="center"/>
        </w:trPr>
        <w:tc>
          <w:tcPr>
            <w:tcW w:w="2154" w:type="dxa"/>
          </w:tcPr>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07" style="width:76.5pt;height:76.5pt;mso-position-horizontal-relative:char;mso-position-vertical-relative:line" coordorigin="1734,9044" coordsize="1530,1530">
                  <v:shape id="_x0000_s1508" type="#_x0000_t75" style="position:absolute;left:1734;top:9044;width:1530;height:1530;rotation:-26476211fd">
                    <v:imagedata r:id="rId11" o:title="rouge2_noir_45"/>
                  </v:shape>
                  <v:line id="_x0000_s1509" style="position:absolute" from="2150,10049" to="2870,10049" strokecolor="white" strokeweight="15pt"/>
                  <w10:wrap type="none"/>
                  <w10:anchorlock/>
                </v:group>
              </w:pict>
            </w:r>
          </w:p>
        </w:tc>
        <w:tc>
          <w:tcPr>
            <w:tcW w:w="2153" w:type="dxa"/>
          </w:tcPr>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10" style="width:76.5pt;height:76.5pt;mso-position-horizontal-relative:char;mso-position-vertical-relative:line" coordorigin="4114,9044" coordsize="1530,1530">
                  <v:shape id="_x0000_s1511" type="#_x0000_t75" style="position:absolute;left:4114;top:9044;width:1530;height:1530;rotation:-26531679fd">
                    <v:imagedata r:id="rId12" o:title="rouge2_45"/>
                  </v:shape>
                  <v:line id="_x0000_s1512" style="position:absolute" from="4551,10049" to="5271,10049" strokecolor="white" strokeweight="15pt"/>
                  <w10:wrap type="none"/>
                  <w10:anchorlock/>
                </v:group>
              </w:pict>
            </w:r>
          </w:p>
        </w:tc>
        <w:tc>
          <w:tcPr>
            <w:tcW w:w="2153" w:type="dxa"/>
          </w:tcPr>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13" style="width:76.5pt;height:76.5pt;mso-position-horizontal-relative:char;mso-position-vertical-relative:line" coordorigin="6494,9044" coordsize="1530,1530">
                  <v:shape id="_x0000_s1514" type="#_x0000_t75" style="position:absolute;left:6494;top:9044;width:1530;height:1530;rotation:-26580217fd">
                    <v:imagedata r:id="rId13" o:title="vert_45"/>
                  </v:shape>
                  <v:line id="_x0000_s1515" style="position:absolute" from="6937,9995" to="7657,9995" strokecolor="white" strokeweight="15pt"/>
                  <w10:wrap type="none"/>
                  <w10:anchorlock/>
                </v:group>
              </w:pict>
            </w:r>
          </w:p>
        </w:tc>
        <w:tc>
          <w:tcPr>
            <w:tcW w:w="2252" w:type="dxa"/>
          </w:tcPr>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16" style="width:80.25pt;height:80.25pt;mso-position-horizontal-relative:char;mso-position-vertical-relative:line" coordorigin="8892,9060" coordsize="1605,1605">
                  <v:shape id="_x0000_s1517" type="#_x0000_t75" style="position:absolute;left:8892;top:9060;width:1605;height:1605;rotation:-2983518fd">
                    <v:imagedata r:id="rId14" o:title="vert_45"/>
                  </v:shape>
                  <v:line id="_x0000_s1518" style="position:absolute" from="9353,10085" to="10073,10085" strokecolor="white" strokeweight="15pt"/>
                  <w10:wrap type="none"/>
                  <w10:anchorlock/>
                </v:group>
              </w:pict>
            </w:r>
          </w:p>
        </w:tc>
      </w:tr>
    </w:tbl>
    <w:p w:rsidR="00822B4F" w:rsidRPr="00A97ABD" w:rsidRDefault="00392919" w:rsidP="007158A3">
      <w:pPr>
        <w:pStyle w:val="Texto"/>
        <w:spacing w:line="240" w:lineRule="auto"/>
        <w:ind w:firstLine="0"/>
        <w:jc w:val="center"/>
        <w:rPr>
          <w:rFonts w:ascii="Verdana" w:hAnsi="Verdana"/>
          <w:noProof/>
          <w:sz w:val="16"/>
          <w:szCs w:val="16"/>
        </w:rPr>
      </w:pPr>
      <w:r w:rsidRPr="00392919">
        <w:rPr>
          <w:rFonts w:ascii="Verdana" w:hAnsi="Verdana"/>
          <w:noProof/>
          <w:sz w:val="16"/>
          <w:szCs w:val="16"/>
        </w:rPr>
      </w:r>
      <w:r>
        <w:rPr>
          <w:rFonts w:ascii="Verdana" w:hAnsi="Verdana"/>
          <w:noProof/>
          <w:sz w:val="16"/>
          <w:szCs w:val="16"/>
        </w:rPr>
        <w:pict>
          <v:group id="_x0000_s1026" style="width:76.5pt;height:76.5pt;mso-position-horizontal-relative:char;mso-position-vertical-relative:line" coordorigin="5414,11629" coordsize="1530,1530">
            <v:shape id="_x0000_s1027" type="#_x0000_t75" style="position:absolute;left:5414;top:11629;width:1530;height:1530;rotation:-26483143fd">
              <v:imagedata r:id="rId15" o:title="skull_2_45"/>
            </v:shape>
            <v:rect id="_x0000_s1028" style="position:absolute;left:5867;top:12457;width:651;height:286"/>
            <w10:wrap type="none"/>
            <w10:anchorlock/>
          </v:group>
        </w:pict>
      </w:r>
    </w:p>
    <w:p w:rsidR="00822B4F" w:rsidRPr="00A97ABD" w:rsidRDefault="00822B4F" w:rsidP="007158A3">
      <w:pPr>
        <w:pStyle w:val="Texto"/>
        <w:spacing w:line="240" w:lineRule="auto"/>
        <w:ind w:firstLine="0"/>
        <w:jc w:val="center"/>
        <w:rPr>
          <w:rFonts w:ascii="Verdana" w:hAnsi="Verdana"/>
          <w:noProof/>
          <w:sz w:val="16"/>
          <w:szCs w:val="16"/>
        </w:rPr>
      </w:pPr>
    </w:p>
    <w:p w:rsidR="0090417C" w:rsidRDefault="0090417C"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Default="00FF5C70" w:rsidP="007158A3">
      <w:pPr>
        <w:pStyle w:val="Texto"/>
        <w:spacing w:line="240" w:lineRule="auto"/>
        <w:ind w:firstLine="0"/>
        <w:jc w:val="center"/>
        <w:rPr>
          <w:rFonts w:ascii="Verdana" w:hAnsi="Verdana"/>
          <w:b/>
          <w:sz w:val="16"/>
          <w:szCs w:val="16"/>
        </w:rPr>
      </w:pPr>
    </w:p>
    <w:p w:rsidR="00FF5C70" w:rsidRPr="00A97ABD" w:rsidRDefault="00FF5C70" w:rsidP="007158A3">
      <w:pPr>
        <w:pStyle w:val="Texto"/>
        <w:spacing w:line="240" w:lineRule="auto"/>
        <w:ind w:firstLine="0"/>
        <w:jc w:val="center"/>
        <w:rPr>
          <w:rFonts w:ascii="Verdana" w:hAnsi="Verdana"/>
          <w:b/>
          <w:sz w:val="16"/>
          <w:szCs w:val="16"/>
        </w:rPr>
      </w:pPr>
    </w:p>
    <w:p w:rsidR="0090417C" w:rsidRDefault="0090417C" w:rsidP="007158A3">
      <w:pPr>
        <w:pStyle w:val="Texto"/>
        <w:spacing w:line="240" w:lineRule="auto"/>
        <w:ind w:firstLine="0"/>
        <w:jc w:val="center"/>
        <w:rPr>
          <w:rFonts w:ascii="Verdana" w:hAnsi="Verdana"/>
          <w:b/>
          <w:sz w:val="16"/>
          <w:szCs w:val="16"/>
        </w:rPr>
      </w:pPr>
    </w:p>
    <w:p w:rsidR="00531780" w:rsidRPr="00A97ABD" w:rsidRDefault="00531780" w:rsidP="007158A3">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F5C70" w:rsidRPr="00124873" w:rsidTr="00FF5C70">
        <w:tc>
          <w:tcPr>
            <w:tcW w:w="4788" w:type="dxa"/>
          </w:tcPr>
          <w:p w:rsidR="00FF5C70" w:rsidRPr="00FF5C70" w:rsidRDefault="00FF5C70" w:rsidP="00FF5C70">
            <w:pPr>
              <w:pStyle w:val="Texto"/>
              <w:jc w:val="center"/>
              <w:rPr>
                <w:rFonts w:ascii="Verdana" w:hAnsi="Verdana"/>
                <w:b/>
                <w:sz w:val="16"/>
                <w:szCs w:val="16"/>
              </w:rPr>
            </w:pPr>
            <w:r w:rsidRPr="00FF5C70">
              <w:rPr>
                <w:rFonts w:ascii="Verdana" w:hAnsi="Verdana"/>
                <w:b/>
                <w:sz w:val="16"/>
                <w:szCs w:val="16"/>
              </w:rPr>
              <w:lastRenderedPageBreak/>
              <w:t>MODELO No.  3</w:t>
            </w:r>
          </w:p>
          <w:p w:rsid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 xml:space="preserve">CLASE 3   </w:t>
            </w:r>
          </w:p>
          <w:p w:rsid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 xml:space="preserve"> LIQUIDOS INFLAMABLES</w:t>
            </w:r>
          </w:p>
        </w:tc>
        <w:tc>
          <w:tcPr>
            <w:tcW w:w="4788" w:type="dxa"/>
          </w:tcPr>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MODEL NUMBER 3</w:t>
            </w:r>
          </w:p>
          <w:p w:rsid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 xml:space="preserve">CLASS 3 </w:t>
            </w:r>
          </w:p>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FLAMMABLE LIQUIDS</w:t>
            </w:r>
          </w:p>
        </w:tc>
      </w:tr>
    </w:tbl>
    <w:p w:rsidR="00FF5C70" w:rsidRPr="00FF5C70" w:rsidRDefault="00FF5C70" w:rsidP="007158A3">
      <w:pPr>
        <w:pStyle w:val="Texto"/>
        <w:spacing w:line="240" w:lineRule="auto"/>
        <w:ind w:firstLine="0"/>
        <w:jc w:val="center"/>
        <w:rPr>
          <w:rFonts w:ascii="Verdana" w:hAnsi="Verdana"/>
          <w:b/>
          <w:sz w:val="16"/>
          <w:szCs w:val="16"/>
          <w:lang w:val="en-US"/>
        </w:rPr>
      </w:pPr>
    </w:p>
    <w:tbl>
      <w:tblPr>
        <w:tblStyle w:val="TableGrid"/>
        <w:tblW w:w="8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4356"/>
        <w:gridCol w:w="4356"/>
      </w:tblGrid>
      <w:tr w:rsidR="00822B4F" w:rsidRPr="00A97ABD" w:rsidTr="00FF5C70">
        <w:trPr>
          <w:jc w:val="center"/>
        </w:trPr>
        <w:tc>
          <w:tcPr>
            <w:tcW w:w="4356" w:type="dxa"/>
          </w:tcPr>
          <w:p w:rsidR="0090417C" w:rsidRPr="00FF5C70" w:rsidRDefault="0090417C" w:rsidP="007158A3">
            <w:pPr>
              <w:pStyle w:val="Texto"/>
              <w:spacing w:line="240" w:lineRule="auto"/>
              <w:ind w:firstLine="0"/>
              <w:jc w:val="center"/>
              <w:rPr>
                <w:rFonts w:ascii="Verdana" w:hAnsi="Verdana"/>
                <w:sz w:val="16"/>
                <w:szCs w:val="16"/>
                <w:lang w:val="en-US"/>
              </w:rPr>
            </w:pPr>
          </w:p>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34" style="width:76.5pt;height:76.5pt;mso-position-horizontal-relative:char;mso-position-vertical-relative:line" coordorigin="2930,2720" coordsize="1530,1530">
                  <v:shape id="_x0000_s1535" type="#_x0000_t75" style="position:absolute;left:2930;top:2720;width:1530;height:1530;rotation:-50063375fd">
                    <v:imagedata r:id="rId16" o:title="rouge3_45"/>
                  </v:shape>
                  <v:line id="_x0000_s1536" style="position:absolute" from="3325,3757" to="4045,3757" strokecolor="white" strokeweight="15pt"/>
                  <w10:wrap type="none"/>
                  <w10:anchorlock/>
                </v:group>
              </w:pict>
            </w:r>
          </w:p>
          <w:p w:rsidR="0090417C" w:rsidRPr="00A97ABD" w:rsidRDefault="0090417C" w:rsidP="007158A3">
            <w:pPr>
              <w:pStyle w:val="Texto"/>
              <w:spacing w:line="240" w:lineRule="auto"/>
              <w:ind w:firstLine="0"/>
              <w:jc w:val="center"/>
              <w:rPr>
                <w:rFonts w:ascii="Verdana" w:hAnsi="Verdana"/>
                <w:sz w:val="16"/>
                <w:szCs w:val="16"/>
              </w:rPr>
            </w:pPr>
          </w:p>
        </w:tc>
        <w:tc>
          <w:tcPr>
            <w:tcW w:w="4356" w:type="dxa"/>
          </w:tcPr>
          <w:p w:rsidR="0090417C" w:rsidRPr="00A97ABD" w:rsidRDefault="0090417C" w:rsidP="007158A3">
            <w:pPr>
              <w:pStyle w:val="Texto"/>
              <w:spacing w:line="240" w:lineRule="auto"/>
              <w:ind w:firstLine="0"/>
              <w:jc w:val="center"/>
              <w:rPr>
                <w:rFonts w:ascii="Verdana" w:hAnsi="Verdana"/>
                <w:sz w:val="16"/>
                <w:szCs w:val="16"/>
              </w:rPr>
            </w:pPr>
          </w:p>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537" style="width:76.5pt;height:76.5pt;mso-position-horizontal-relative:char;mso-position-vertical-relative:line" coordorigin="7702,2720" coordsize="1530,1530">
                  <v:shape id="_x0000_s1538" type="#_x0000_t75" style="position:absolute;left:7702;top:2720;width:1530;height:1530;rotation:-50184554fd">
                    <v:imagedata r:id="rId17" o:title="rouge3_noir_45"/>
                  </v:shape>
                  <v:line id="_x0000_s1539" style="position:absolute" from="8097,3757" to="8817,3757" strokecolor="white" strokeweight="15pt"/>
                  <w10:wrap type="none"/>
                  <w10:anchorlock/>
                </v:group>
              </w:pict>
            </w:r>
          </w:p>
        </w:tc>
      </w:tr>
    </w:tbl>
    <w:p w:rsidR="00822B4F" w:rsidRPr="00A97ABD" w:rsidRDefault="00822B4F" w:rsidP="007158A3">
      <w:pPr>
        <w:pStyle w:val="Texto"/>
        <w:spacing w:line="240" w:lineRule="auto"/>
        <w:ind w:firstLine="0"/>
        <w:jc w:val="center"/>
        <w:rPr>
          <w:rFonts w:ascii="Verdana" w:hAnsi="Verdana"/>
          <w:sz w:val="16"/>
          <w:szCs w:val="16"/>
        </w:rPr>
      </w:pPr>
    </w:p>
    <w:p w:rsidR="0090417C" w:rsidRPr="00A97ABD" w:rsidRDefault="0090417C" w:rsidP="007158A3">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F5C70" w:rsidRPr="00124873" w:rsidTr="00FF5C70">
        <w:tc>
          <w:tcPr>
            <w:tcW w:w="4788" w:type="dxa"/>
          </w:tcPr>
          <w:p w:rsidR="00FF5C70" w:rsidRPr="00FF5C70" w:rsidRDefault="00FF5C70" w:rsidP="00FF5C70">
            <w:pPr>
              <w:pStyle w:val="Texto"/>
              <w:jc w:val="center"/>
              <w:rPr>
                <w:rFonts w:ascii="Verdana" w:hAnsi="Verdana"/>
                <w:b/>
                <w:sz w:val="16"/>
                <w:szCs w:val="16"/>
              </w:rPr>
            </w:pPr>
            <w:r w:rsidRPr="00FF5C70">
              <w:rPr>
                <w:rFonts w:ascii="Verdana" w:hAnsi="Verdana"/>
                <w:b/>
                <w:sz w:val="16"/>
                <w:szCs w:val="16"/>
              </w:rPr>
              <w:t>MODELO No. 4</w:t>
            </w:r>
          </w:p>
          <w:p w:rsid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 xml:space="preserve">CLASE 4   </w:t>
            </w:r>
          </w:p>
          <w:p w:rsidR="00FF5C70" w:rsidRP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SOLIDOS INFLAMABLES</w:t>
            </w:r>
          </w:p>
        </w:tc>
        <w:tc>
          <w:tcPr>
            <w:tcW w:w="4788" w:type="dxa"/>
          </w:tcPr>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MODEL NUMBER 4</w:t>
            </w:r>
          </w:p>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CLASS 4</w:t>
            </w:r>
          </w:p>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FLAMMABLE SOLIDS</w:t>
            </w:r>
          </w:p>
        </w:tc>
      </w:tr>
    </w:tbl>
    <w:p w:rsidR="00822B4F" w:rsidRPr="00FF5C70" w:rsidRDefault="00822B4F" w:rsidP="007158A3">
      <w:pPr>
        <w:pStyle w:val="Texto"/>
        <w:spacing w:line="240" w:lineRule="auto"/>
        <w:ind w:firstLine="0"/>
        <w:jc w:val="center"/>
        <w:rPr>
          <w:rFonts w:ascii="Verdana" w:hAnsi="Verdana"/>
          <w:sz w:val="16"/>
          <w:szCs w:val="16"/>
          <w:lang w:val="en-US"/>
        </w:rPr>
      </w:pPr>
    </w:p>
    <w:tbl>
      <w:tblPr>
        <w:tblStyle w:val="TableGrid"/>
        <w:tblW w:w="8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2206"/>
        <w:gridCol w:w="2193"/>
        <w:gridCol w:w="2106"/>
        <w:gridCol w:w="2207"/>
      </w:tblGrid>
      <w:tr w:rsidR="00822B4F" w:rsidRPr="00A97ABD" w:rsidTr="00FF5C70">
        <w:trPr>
          <w:jc w:val="center"/>
        </w:trPr>
        <w:tc>
          <w:tcPr>
            <w:tcW w:w="2206" w:type="dxa"/>
          </w:tcPr>
          <w:p w:rsidR="0090417C" w:rsidRPr="00FF5C70" w:rsidRDefault="0090417C" w:rsidP="007158A3">
            <w:pPr>
              <w:pStyle w:val="Texto"/>
              <w:spacing w:line="240" w:lineRule="auto"/>
              <w:ind w:firstLine="0"/>
              <w:jc w:val="center"/>
              <w:rPr>
                <w:rFonts w:ascii="Verdana" w:hAnsi="Verdana"/>
                <w:b/>
                <w:sz w:val="16"/>
                <w:szCs w:val="16"/>
                <w:lang w:val="en-US"/>
              </w:rPr>
            </w:pPr>
          </w:p>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519" style="width:82.5pt;height:80.8pt;mso-position-horizontal-relative:char;mso-position-vertical-relative:line" coordorigin="1766,6948" coordsize="1650,1666">
                  <v:shape id="_x0000_s1520" type="#_x0000_t75" style="position:absolute;left:1766;top:6948;width:1650;height:1666;rotation:-2926725fd">
                    <v:imagedata r:id="rId18" o:title="stripes_45"/>
                  </v:shape>
                  <v:line id="_x0000_s1521" style="position:absolute" from="2255,8036" to="2975,8036" strokecolor="white" strokeweight="15pt"/>
                  <w10:wrap type="none"/>
                  <w10:anchorlock/>
                </v:group>
              </w:pict>
            </w:r>
          </w:p>
        </w:tc>
        <w:tc>
          <w:tcPr>
            <w:tcW w:w="2193" w:type="dxa"/>
          </w:tcPr>
          <w:p w:rsidR="0090417C" w:rsidRPr="00A97ABD" w:rsidRDefault="0090417C" w:rsidP="007158A3">
            <w:pPr>
              <w:pStyle w:val="Texto"/>
              <w:spacing w:line="240" w:lineRule="auto"/>
              <w:ind w:firstLine="0"/>
              <w:jc w:val="center"/>
              <w:rPr>
                <w:rFonts w:ascii="Verdana" w:hAnsi="Verdana"/>
                <w:b/>
                <w:sz w:val="16"/>
                <w:szCs w:val="16"/>
              </w:rPr>
            </w:pPr>
          </w:p>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522" style="width:80.25pt;height:76.25pt;mso-position-horizontal-relative:char;mso-position-vertical-relative:line" coordorigin="4330,6581" coordsize="1605,1620">
                  <v:shape id="_x0000_s1523" type="#_x0000_t75" style="position:absolute;left:4323;top:6588;width:1620;height:1605;rotation:-26581743fd;mso-position-horizontal-relative:char;mso-position-vertical-relative:line">
                    <v:imagedata r:id="rId19" o:title="redblan_45"/>
                  </v:shape>
                  <v:line id="_x0000_s1524" style="position:absolute" from="4775,7676" to="5495,7676" strokecolor="white" strokeweight="15pt"/>
                  <w10:wrap type="none"/>
                  <w10:anchorlock/>
                </v:group>
              </w:pict>
            </w:r>
          </w:p>
        </w:tc>
        <w:tc>
          <w:tcPr>
            <w:tcW w:w="2106" w:type="dxa"/>
          </w:tcPr>
          <w:p w:rsidR="0090417C" w:rsidRPr="00A97ABD" w:rsidRDefault="0090417C" w:rsidP="007158A3">
            <w:pPr>
              <w:pStyle w:val="Texto"/>
              <w:spacing w:line="240" w:lineRule="auto"/>
              <w:ind w:firstLine="0"/>
              <w:jc w:val="center"/>
              <w:rPr>
                <w:rFonts w:ascii="Verdana" w:hAnsi="Verdana"/>
                <w:b/>
                <w:sz w:val="16"/>
                <w:szCs w:val="16"/>
              </w:rPr>
            </w:pPr>
          </w:p>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029" style="width:76.5pt;height:76.5pt;mso-position-horizontal-relative:char;mso-position-vertical-relative:line" coordorigin="6800,6924" coordsize="1530,1530">
                  <v:shape id="_x0000_s1030" type="#_x0000_t75" style="position:absolute;left:6800;top:6924;width:1530;height:1530;rotation:-26545547fd">
                    <v:imagedata r:id="rId20" o:title="bleu_45"/>
                  </v:shape>
                  <v:line id="_x0000_s1031" style="position:absolute" from="7201,7914" to="7921,7914" strokecolor="white" strokeweight="15pt"/>
                  <w10:wrap type="none"/>
                  <w10:anchorlock/>
                </v:group>
              </w:pict>
            </w:r>
          </w:p>
        </w:tc>
        <w:tc>
          <w:tcPr>
            <w:tcW w:w="2207" w:type="dxa"/>
          </w:tcPr>
          <w:p w:rsidR="0090417C" w:rsidRPr="00A97ABD" w:rsidRDefault="0090417C" w:rsidP="007158A3">
            <w:pPr>
              <w:pStyle w:val="Texto"/>
              <w:spacing w:line="240" w:lineRule="auto"/>
              <w:ind w:firstLine="0"/>
              <w:jc w:val="center"/>
              <w:rPr>
                <w:rFonts w:ascii="Verdana" w:hAnsi="Verdana"/>
                <w:b/>
                <w:sz w:val="16"/>
                <w:szCs w:val="16"/>
              </w:rPr>
            </w:pPr>
          </w:p>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525" style="width:76.5pt;height:76.5pt;mso-position-horizontal-relative:char;mso-position-vertical-relative:line" coordorigin="8988,6194" coordsize="1530,1530">
                  <v:shape id="_x0000_s1526" type="#_x0000_t75" style="position:absolute;left:8988;top:6194;width:1530;height:1530;rotation:-26587151fd">
                    <v:imagedata r:id="rId21" o:title="bleu4_noir_45"/>
                  </v:shape>
                  <v:line id="_x0000_s1527" style="position:absolute" from="9384,7186" to="10104,7186" strokecolor="white" strokeweight="15pt"/>
                  <w10:wrap type="none"/>
                  <w10:anchorlock/>
                </v:group>
              </w:pict>
            </w:r>
          </w:p>
        </w:tc>
      </w:tr>
      <w:tr w:rsidR="00822B4F" w:rsidRPr="00A97ABD" w:rsidTr="00FF5C70">
        <w:trPr>
          <w:jc w:val="center"/>
        </w:trPr>
        <w:tc>
          <w:tcPr>
            <w:tcW w:w="2206" w:type="dxa"/>
          </w:tcPr>
          <w:p w:rsidR="00822B4F" w:rsidRPr="00A97ABD" w:rsidRDefault="00822B4F" w:rsidP="007158A3">
            <w:pPr>
              <w:pStyle w:val="Texto"/>
              <w:spacing w:line="240" w:lineRule="auto"/>
              <w:ind w:firstLine="0"/>
              <w:jc w:val="center"/>
              <w:rPr>
                <w:rFonts w:ascii="Verdana" w:hAnsi="Verdana"/>
                <w:b/>
                <w:sz w:val="16"/>
                <w:szCs w:val="16"/>
              </w:rPr>
            </w:pPr>
            <w:r w:rsidRPr="00A97ABD">
              <w:rPr>
                <w:rFonts w:ascii="Verdana" w:hAnsi="Verdana"/>
                <w:b/>
                <w:sz w:val="16"/>
                <w:szCs w:val="16"/>
              </w:rPr>
              <w:t>DIVISION 4.1</w:t>
            </w:r>
          </w:p>
        </w:tc>
        <w:tc>
          <w:tcPr>
            <w:tcW w:w="2193" w:type="dxa"/>
          </w:tcPr>
          <w:p w:rsidR="00822B4F" w:rsidRPr="00A97ABD" w:rsidRDefault="00822B4F" w:rsidP="007158A3">
            <w:pPr>
              <w:pStyle w:val="Texto"/>
              <w:spacing w:line="240" w:lineRule="auto"/>
              <w:ind w:firstLine="0"/>
              <w:jc w:val="center"/>
              <w:rPr>
                <w:rFonts w:ascii="Verdana" w:hAnsi="Verdana"/>
                <w:b/>
                <w:sz w:val="16"/>
                <w:szCs w:val="16"/>
              </w:rPr>
            </w:pPr>
            <w:r w:rsidRPr="00A97ABD">
              <w:rPr>
                <w:rFonts w:ascii="Verdana" w:hAnsi="Verdana"/>
                <w:b/>
                <w:sz w:val="16"/>
                <w:szCs w:val="16"/>
              </w:rPr>
              <w:t>DIVISION 4.2</w:t>
            </w:r>
          </w:p>
        </w:tc>
        <w:tc>
          <w:tcPr>
            <w:tcW w:w="4313" w:type="dxa"/>
            <w:gridSpan w:val="2"/>
          </w:tcPr>
          <w:p w:rsidR="00822B4F" w:rsidRPr="00A97ABD" w:rsidRDefault="00822B4F" w:rsidP="007158A3">
            <w:pPr>
              <w:pStyle w:val="Texto"/>
              <w:spacing w:line="240" w:lineRule="auto"/>
              <w:ind w:firstLine="0"/>
              <w:jc w:val="center"/>
              <w:rPr>
                <w:rFonts w:ascii="Verdana" w:hAnsi="Verdana"/>
                <w:b/>
                <w:sz w:val="16"/>
                <w:szCs w:val="16"/>
              </w:rPr>
            </w:pPr>
            <w:r w:rsidRPr="00A97ABD">
              <w:rPr>
                <w:rFonts w:ascii="Verdana" w:hAnsi="Verdana"/>
                <w:b/>
                <w:sz w:val="16"/>
                <w:szCs w:val="16"/>
                <w:lang w:val="es-MX"/>
              </w:rPr>
              <w:t>DIVISION 4.3</w:t>
            </w:r>
          </w:p>
        </w:tc>
      </w:tr>
    </w:tbl>
    <w:p w:rsidR="00822B4F" w:rsidRPr="00A97ABD" w:rsidRDefault="00822B4F" w:rsidP="007158A3">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5148"/>
      </w:tblGrid>
      <w:tr w:rsidR="00FF5C70" w:rsidRPr="00FF5C70" w:rsidTr="00124873">
        <w:tc>
          <w:tcPr>
            <w:tcW w:w="4428" w:type="dxa"/>
          </w:tcPr>
          <w:p w:rsidR="00FF5C70" w:rsidRPr="00FF5C70" w:rsidRDefault="00FF5C70" w:rsidP="00FF5C70">
            <w:pPr>
              <w:pStyle w:val="Texto"/>
              <w:jc w:val="center"/>
              <w:rPr>
                <w:rFonts w:ascii="Verdana" w:hAnsi="Verdana"/>
                <w:b/>
                <w:sz w:val="16"/>
                <w:szCs w:val="16"/>
              </w:rPr>
            </w:pPr>
            <w:r w:rsidRPr="00FF5C70">
              <w:rPr>
                <w:rFonts w:ascii="Verdana" w:hAnsi="Verdana"/>
                <w:b/>
                <w:sz w:val="16"/>
                <w:szCs w:val="16"/>
              </w:rPr>
              <w:t>MODELO No.  5</w:t>
            </w:r>
          </w:p>
          <w:p w:rsidR="00FF5C70" w:rsidRPr="00FF5C70" w:rsidRDefault="00FF5C70" w:rsidP="00FF5C70">
            <w:pPr>
              <w:pStyle w:val="Texto"/>
              <w:jc w:val="center"/>
              <w:rPr>
                <w:rFonts w:ascii="Verdana" w:hAnsi="Verdana"/>
                <w:b/>
                <w:sz w:val="16"/>
                <w:szCs w:val="16"/>
              </w:rPr>
            </w:pPr>
            <w:r w:rsidRPr="00FF5C70">
              <w:rPr>
                <w:rFonts w:ascii="Verdana" w:hAnsi="Verdana"/>
                <w:b/>
                <w:sz w:val="16"/>
                <w:szCs w:val="16"/>
              </w:rPr>
              <w:t>CLASE 5   OXIDANTES Y PEROXIDOS ORGANICOS</w:t>
            </w:r>
          </w:p>
          <w:p w:rsidR="00FF5C70" w:rsidRP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(nuevo modelo)</w:t>
            </w:r>
          </w:p>
        </w:tc>
        <w:tc>
          <w:tcPr>
            <w:tcW w:w="5148" w:type="dxa"/>
          </w:tcPr>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MODEL NUMBER 5</w:t>
            </w:r>
          </w:p>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 xml:space="preserve">CLASS 5 </w:t>
            </w:r>
          </w:p>
          <w:p w:rsidR="00FF5C70" w:rsidRPr="00FF5C70" w:rsidRDefault="00FF5C70" w:rsidP="007158A3">
            <w:pPr>
              <w:pStyle w:val="Texto"/>
              <w:spacing w:line="240" w:lineRule="auto"/>
              <w:ind w:firstLine="0"/>
              <w:jc w:val="center"/>
              <w:rPr>
                <w:rFonts w:ascii="Verdana" w:hAnsi="Verdana"/>
                <w:b/>
                <w:sz w:val="16"/>
                <w:szCs w:val="16"/>
                <w:lang w:val="en-US"/>
              </w:rPr>
            </w:pPr>
            <w:r w:rsidRPr="00FF5C70">
              <w:rPr>
                <w:rFonts w:ascii="Verdana" w:hAnsi="Verdana"/>
                <w:b/>
                <w:sz w:val="16"/>
                <w:szCs w:val="16"/>
                <w:lang w:val="en-US"/>
              </w:rPr>
              <w:t>OXIDANTS AND ORGANIC PEROXIDES</w:t>
            </w:r>
          </w:p>
          <w:p w:rsidR="00FF5C70" w:rsidRPr="00FF5C70" w:rsidRDefault="00FF5C70" w:rsidP="007158A3">
            <w:pPr>
              <w:pStyle w:val="Texto"/>
              <w:spacing w:line="240" w:lineRule="auto"/>
              <w:ind w:firstLine="0"/>
              <w:jc w:val="center"/>
              <w:rPr>
                <w:rFonts w:ascii="Verdana" w:hAnsi="Verdana"/>
                <w:b/>
                <w:sz w:val="16"/>
                <w:szCs w:val="16"/>
                <w:lang w:val="en-US"/>
              </w:rPr>
            </w:pPr>
            <w:r>
              <w:rPr>
                <w:rFonts w:ascii="Verdana" w:hAnsi="Verdana"/>
                <w:b/>
                <w:sz w:val="16"/>
                <w:szCs w:val="16"/>
                <w:lang w:val="en-US"/>
              </w:rPr>
              <w:t>(new model)</w:t>
            </w:r>
          </w:p>
        </w:tc>
      </w:tr>
    </w:tbl>
    <w:p w:rsidR="00124873" w:rsidRDefault="00124873" w:rsidP="007158A3">
      <w:pPr>
        <w:pStyle w:val="Texto"/>
        <w:spacing w:line="240" w:lineRule="auto"/>
        <w:ind w:firstLine="0"/>
        <w:jc w:val="center"/>
        <w:rPr>
          <w:rFonts w:ascii="Verdana" w:hAnsi="Verdana"/>
          <w:sz w:val="16"/>
          <w:szCs w:val="16"/>
          <w:lang w:val="en-US"/>
        </w:rPr>
      </w:pPr>
      <w:r>
        <w:rPr>
          <w:rFonts w:ascii="Tahoma" w:hAnsi="Tahoma" w:cs="Tahoma"/>
          <w:sz w:val="24"/>
          <w:szCs w:val="24"/>
        </w:rPr>
        <w:object w:dxaOrig="7321" w:dyaOrig="2235">
          <v:shape id="_x0000_i1054" type="#_x0000_t75" style="width:6in;height:90.75pt" o:ole="">
            <v:imagedata r:id="rId22" o:title="" croptop="2929f" cropbottom="18306f" cropright="898f"/>
          </v:shape>
          <o:OLEObject Type="Embed" ProgID="PBrush" ShapeID="_x0000_i1054" DrawAspect="Content" ObjectID="_1299075716" r:id="rId23"/>
        </w:object>
      </w:r>
    </w:p>
    <w:p w:rsidR="00124873" w:rsidRDefault="00124873" w:rsidP="007158A3">
      <w:pPr>
        <w:pStyle w:val="Texto"/>
        <w:spacing w:line="240" w:lineRule="auto"/>
        <w:ind w:firstLine="0"/>
        <w:jc w:val="center"/>
        <w:rPr>
          <w:rFonts w:ascii="Verdana" w:hAnsi="Verdana"/>
          <w:sz w:val="16"/>
          <w:szCs w:val="16"/>
          <w:lang w:val="en-US"/>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8"/>
        <w:gridCol w:w="4788"/>
      </w:tblGrid>
      <w:tr w:rsidR="00FF5C70" w:rsidRPr="00124873" w:rsidTr="00124873">
        <w:tc>
          <w:tcPr>
            <w:tcW w:w="4788" w:type="dxa"/>
          </w:tcPr>
          <w:p w:rsidR="00FF5C70" w:rsidRDefault="00FF5C70" w:rsidP="00124873">
            <w:pPr>
              <w:rPr>
                <w:rFonts w:ascii="Verdana" w:hAnsi="Verdana"/>
                <w:b/>
                <w:sz w:val="16"/>
                <w:szCs w:val="16"/>
              </w:rPr>
            </w:pPr>
          </w:p>
          <w:p w:rsidR="00124873" w:rsidRDefault="00124873" w:rsidP="00124873">
            <w:pPr>
              <w:rPr>
                <w:rFonts w:ascii="Verdana" w:hAnsi="Verdana"/>
                <w:b/>
                <w:sz w:val="16"/>
                <w:szCs w:val="16"/>
              </w:rPr>
            </w:pPr>
          </w:p>
        </w:tc>
        <w:tc>
          <w:tcPr>
            <w:tcW w:w="4788" w:type="dxa"/>
          </w:tcPr>
          <w:p w:rsidR="00FF5C70" w:rsidRPr="00FF5C70" w:rsidRDefault="00FF5C70" w:rsidP="00FF5C70">
            <w:pPr>
              <w:pStyle w:val="Texto"/>
              <w:spacing w:line="240" w:lineRule="auto"/>
              <w:ind w:firstLine="0"/>
              <w:jc w:val="center"/>
              <w:rPr>
                <w:rFonts w:ascii="Verdana" w:hAnsi="Verdana"/>
                <w:b/>
                <w:sz w:val="16"/>
                <w:szCs w:val="16"/>
                <w:lang w:val="en-US"/>
              </w:rPr>
            </w:pPr>
          </w:p>
        </w:tc>
      </w:tr>
    </w:tbl>
    <w:p w:rsidR="00FF5C70" w:rsidRPr="00FF5C70" w:rsidRDefault="00FF5C70" w:rsidP="007158A3">
      <w:pPr>
        <w:pStyle w:val="Texto"/>
        <w:spacing w:line="240" w:lineRule="auto"/>
        <w:ind w:firstLine="0"/>
        <w:jc w:val="center"/>
        <w:rPr>
          <w:rFonts w:ascii="Verdana" w:hAnsi="Verdana"/>
          <w:b/>
          <w:sz w:val="16"/>
          <w:szCs w:val="16"/>
          <w:lang w:val="en-US"/>
        </w:rPr>
      </w:pPr>
    </w:p>
    <w:tbl>
      <w:tblPr>
        <w:tblStyle w:val="TableGrid"/>
        <w:tblW w:w="8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4350"/>
        <w:gridCol w:w="4362"/>
      </w:tblGrid>
      <w:tr w:rsidR="00822B4F" w:rsidRPr="00A97ABD" w:rsidTr="00FF5C70">
        <w:trPr>
          <w:jc w:val="center"/>
        </w:trPr>
        <w:tc>
          <w:tcPr>
            <w:tcW w:w="4523" w:type="dxa"/>
          </w:tcPr>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540" style="width:76.5pt;height:76.5pt;mso-position-horizontal-relative:char;mso-position-vertical-relative:line" coordorigin="2930,2470" coordsize="1530,1530">
                  <v:shape id="_x0000_s1541" type="#_x0000_t75" style="position:absolute;left:2930;top:2470;width:1530;height:1530;rotation:-26628744fd">
                    <v:imagedata r:id="rId24" o:title="crane_45"/>
                  </v:shape>
                  <v:rect id="_x0000_s1542" style="position:absolute;left:3380;top:3357;width:651;height:286"/>
                  <w10:wrap type="none"/>
                  <w10:anchorlock/>
                </v:group>
              </w:pict>
            </w:r>
          </w:p>
        </w:tc>
        <w:tc>
          <w:tcPr>
            <w:tcW w:w="4535" w:type="dxa"/>
          </w:tcPr>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543" editas="canvas" style="width:113.7pt;height:108.4pt;mso-position-horizontal-relative:char;mso-position-vertical-relative:line" coordorigin="2367,6974" coordsize="3638,3469">
                  <o:lock v:ext="edit" aspectratio="t"/>
                  <v:shape id="_x0000_s1544" type="#_x0000_t75" style="position:absolute;left:2367;top:6974;width:3638;height:3469" o:preferrelative="f">
                    <v:fill o:detectmouseclick="t"/>
                    <v:path o:extrusionok="t" o:connecttype="none"/>
                    <o:lock v:ext="edit" text="t"/>
                  </v:shape>
                  <v:shape id="_x0000_s1545" type="#_x0000_t75" style="position:absolute;left:2367;top:6974;width:3638;height:3469" fillcolor="#bbe0e3">
                    <v:imagedata r:id="rId25" o:title=""/>
                  </v:shape>
                  <v:rect id="_x0000_s1546" style="position:absolute;left:3727;top:8766;width:862;height:472"/>
                  <w10:wrap type="none"/>
                  <w10:anchorlock/>
                </v:group>
              </w:pict>
            </w:r>
          </w:p>
        </w:tc>
      </w:tr>
    </w:tbl>
    <w:p w:rsidR="00822B4F" w:rsidRPr="00A97ABD" w:rsidRDefault="00822B4F" w:rsidP="007158A3">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F5C70" w:rsidTr="00FF5C70">
        <w:tc>
          <w:tcPr>
            <w:tcW w:w="4788" w:type="dxa"/>
          </w:tcPr>
          <w:p w:rsidR="00FF5C70" w:rsidRPr="00FF5C70" w:rsidRDefault="00FF5C70" w:rsidP="00FF5C70">
            <w:pPr>
              <w:pStyle w:val="Texto"/>
              <w:jc w:val="center"/>
              <w:rPr>
                <w:rFonts w:ascii="Verdana" w:hAnsi="Verdana"/>
                <w:b/>
                <w:sz w:val="16"/>
                <w:szCs w:val="16"/>
              </w:rPr>
            </w:pPr>
            <w:r w:rsidRPr="00FF5C70">
              <w:rPr>
                <w:rFonts w:ascii="Verdana" w:hAnsi="Verdana"/>
                <w:b/>
                <w:sz w:val="16"/>
                <w:szCs w:val="16"/>
              </w:rPr>
              <w:t>MODELO No.  7</w:t>
            </w:r>
          </w:p>
          <w:p w:rsidR="00FF5C70" w:rsidRDefault="00FF5C70" w:rsidP="00FF5C70">
            <w:pPr>
              <w:pStyle w:val="Texto"/>
              <w:spacing w:line="240" w:lineRule="auto"/>
              <w:ind w:firstLine="0"/>
              <w:jc w:val="center"/>
              <w:rPr>
                <w:rFonts w:ascii="Verdana" w:hAnsi="Verdana"/>
                <w:b/>
                <w:sz w:val="16"/>
                <w:szCs w:val="16"/>
              </w:rPr>
            </w:pPr>
            <w:r w:rsidRPr="00FF5C70">
              <w:rPr>
                <w:rFonts w:ascii="Verdana" w:hAnsi="Verdana"/>
                <w:b/>
                <w:sz w:val="16"/>
                <w:szCs w:val="16"/>
              </w:rPr>
              <w:t>CLASE 7   RADIACTIVOS</w:t>
            </w:r>
          </w:p>
        </w:tc>
        <w:tc>
          <w:tcPr>
            <w:tcW w:w="4788" w:type="dxa"/>
          </w:tcPr>
          <w:p w:rsidR="00FF5C70" w:rsidRDefault="00FF5C70" w:rsidP="007158A3">
            <w:pPr>
              <w:pStyle w:val="Texto"/>
              <w:spacing w:line="240" w:lineRule="auto"/>
              <w:ind w:firstLine="0"/>
              <w:jc w:val="center"/>
              <w:rPr>
                <w:rFonts w:ascii="Verdana" w:hAnsi="Verdana"/>
                <w:b/>
                <w:sz w:val="16"/>
                <w:szCs w:val="16"/>
              </w:rPr>
            </w:pPr>
            <w:r>
              <w:rPr>
                <w:rFonts w:ascii="Verdana" w:hAnsi="Verdana"/>
                <w:b/>
                <w:sz w:val="16"/>
                <w:szCs w:val="16"/>
              </w:rPr>
              <w:t>MODEL NUMBER 7</w:t>
            </w:r>
          </w:p>
          <w:p w:rsidR="00FF5C70" w:rsidRDefault="00FF5C70" w:rsidP="007158A3">
            <w:pPr>
              <w:pStyle w:val="Texto"/>
              <w:spacing w:line="240" w:lineRule="auto"/>
              <w:ind w:firstLine="0"/>
              <w:jc w:val="center"/>
              <w:rPr>
                <w:rFonts w:ascii="Verdana" w:hAnsi="Verdana"/>
                <w:b/>
                <w:sz w:val="16"/>
                <w:szCs w:val="16"/>
              </w:rPr>
            </w:pPr>
            <w:r>
              <w:rPr>
                <w:rFonts w:ascii="Verdana" w:hAnsi="Verdana"/>
                <w:b/>
                <w:sz w:val="16"/>
                <w:szCs w:val="16"/>
              </w:rPr>
              <w:t>CLASS 7 RADIOACTIVES</w:t>
            </w:r>
          </w:p>
        </w:tc>
      </w:tr>
    </w:tbl>
    <w:p w:rsidR="00FF5C70" w:rsidRPr="00A97ABD" w:rsidRDefault="00FF5C70" w:rsidP="007158A3">
      <w:pPr>
        <w:pStyle w:val="Texto"/>
        <w:spacing w:line="240" w:lineRule="auto"/>
        <w:ind w:firstLine="0"/>
        <w:jc w:val="center"/>
        <w:rPr>
          <w:rFonts w:ascii="Verdana" w:hAnsi="Verdana"/>
          <w:b/>
          <w:sz w:val="16"/>
          <w:szCs w:val="16"/>
        </w:rPr>
      </w:pPr>
    </w:p>
    <w:tbl>
      <w:tblPr>
        <w:tblStyle w:val="TableGrid"/>
        <w:tblW w:w="8715" w:type="dxa"/>
        <w:jc w:val="center"/>
        <w:tblLayout w:type="fixed"/>
        <w:tblCellMar>
          <w:left w:w="43" w:type="dxa"/>
          <w:right w:w="43" w:type="dxa"/>
        </w:tblCellMar>
        <w:tblLook w:val="01E0"/>
      </w:tblPr>
      <w:tblGrid>
        <w:gridCol w:w="4410"/>
        <w:gridCol w:w="4305"/>
      </w:tblGrid>
      <w:tr w:rsidR="00715FAE" w:rsidTr="00715FAE">
        <w:trPr>
          <w:jc w:val="center"/>
        </w:trPr>
        <w:tc>
          <w:tcPr>
            <w:tcW w:w="8715" w:type="dxa"/>
            <w:gridSpan w:val="2"/>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rPr>
            </w:pPr>
            <w:r>
              <w:rPr>
                <w:rFonts w:ascii="Verdana" w:hAnsi="Verdana"/>
                <w:noProof/>
                <w:sz w:val="16"/>
                <w:szCs w:val="16"/>
                <w:lang w:val="en-US" w:eastAsia="en-US"/>
              </w:rPr>
              <w:drawing>
                <wp:inline distT="0" distB="0" distL="0" distR="0">
                  <wp:extent cx="1257300" cy="1247775"/>
                  <wp:effectExtent l="19050" t="0" r="0" b="0"/>
                  <wp:docPr id="13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srcRect/>
                          <a:stretch>
                            <a:fillRect/>
                          </a:stretch>
                        </pic:blipFill>
                        <pic:spPr bwMode="auto">
                          <a:xfrm>
                            <a:off x="0" y="0"/>
                            <a:ext cx="1257300" cy="1247775"/>
                          </a:xfrm>
                          <a:prstGeom prst="rect">
                            <a:avLst/>
                          </a:prstGeom>
                          <a:noFill/>
                          <a:ln w="9525">
                            <a:noFill/>
                            <a:miter lim="800000"/>
                            <a:headEnd/>
                            <a:tailEnd/>
                          </a:ln>
                        </pic:spPr>
                      </pic:pic>
                    </a:graphicData>
                  </a:graphic>
                </wp:inline>
              </w:drawing>
            </w:r>
          </w:p>
        </w:tc>
      </w:tr>
      <w:tr w:rsidR="00715FAE" w:rsidRPr="00124873" w:rsidTr="00715FAE">
        <w:trPr>
          <w:trHeight w:val="295"/>
          <w:jc w:val="center"/>
        </w:trPr>
        <w:tc>
          <w:tcPr>
            <w:tcW w:w="4410" w:type="dxa"/>
            <w:vMerge w:val="restart"/>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(Modelo No. 7A)</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CATEGORIA I - BLANCA</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 xml:space="preserve">SIMBOLO (TREBOL ESQUEMATIZADO) NEGRO, FONDO: BLANCO, </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TEXTO (OBLIGATORIO): EN NEGRO EN LA MITAD INFERIOR DE LA ETIQUETA</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"RADIACTIVO"</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"CONTENIDO…"</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"ACTIVIDAD…"</w:t>
            </w:r>
          </w:p>
          <w:p w:rsidR="00715FAE" w:rsidRDefault="00715FAE">
            <w:pPr>
              <w:pStyle w:val="Texto"/>
              <w:spacing w:before="20" w:line="240" w:lineRule="auto"/>
              <w:ind w:firstLine="0"/>
              <w:jc w:val="center"/>
              <w:rPr>
                <w:rFonts w:ascii="Verdana" w:hAnsi="Verdana"/>
                <w:b/>
                <w:sz w:val="16"/>
                <w:szCs w:val="16"/>
              </w:rPr>
            </w:pPr>
            <w:r>
              <w:rPr>
                <w:rFonts w:ascii="Verdana" w:hAnsi="Verdana"/>
                <w:b/>
                <w:sz w:val="16"/>
                <w:szCs w:val="16"/>
                <w:lang w:val="es-MX"/>
              </w:rPr>
              <w:t>LA PALABRA "RADIACTIVO" DEBE IR SEGUIDA DE UNA RAYA VERTICAL ROJA; CIFRA "7" EN EL ANGULO INFERIOR</w:t>
            </w:r>
          </w:p>
        </w:tc>
        <w:tc>
          <w:tcPr>
            <w:tcW w:w="4305" w:type="dxa"/>
            <w:vMerge w:val="restart"/>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(Model Number 7A)</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CATEGORY I – WHITE</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SYMBOL (TREFOIL) BLACK,</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BACKGROUND: WHITE</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 xml:space="preserve">TEXT (MANDATORY): IN BLACK ON THE LOWER HALF OF THE LABEL </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“RADIOACTIVE”</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“CONTENTS”</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“ACTIVITY”</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THE WORD “RADIOACTIVE” MUST BE FOLLOWED BY A VERTICAL RED STRIPE; NUMBER “7” IN THE LOWER ANGLE</w:t>
            </w:r>
          </w:p>
        </w:tc>
      </w:tr>
      <w:tr w:rsidR="00715FAE" w:rsidRPr="00124873" w:rsidTr="00715FAE">
        <w:trPr>
          <w:trHeight w:val="315"/>
          <w:jc w:val="center"/>
        </w:trPr>
        <w:tc>
          <w:tcPr>
            <w:tcW w:w="8715" w:type="dxa"/>
            <w:vMerge/>
            <w:tcBorders>
              <w:top w:val="nil"/>
              <w:left w:val="nil"/>
              <w:bottom w:val="nil"/>
              <w:right w:val="nil"/>
            </w:tcBorders>
            <w:vAlign w:val="center"/>
            <w:hideMark/>
          </w:tcPr>
          <w:p w:rsidR="00715FAE" w:rsidRPr="00715FAE" w:rsidRDefault="00715FAE">
            <w:pPr>
              <w:rPr>
                <w:rFonts w:ascii="Verdana" w:hAnsi="Verdana" w:cs="Arial"/>
                <w:b/>
                <w:sz w:val="16"/>
                <w:szCs w:val="16"/>
                <w:lang w:val="en-US"/>
              </w:rPr>
            </w:pPr>
          </w:p>
        </w:tc>
        <w:tc>
          <w:tcPr>
            <w:tcW w:w="4305" w:type="dxa"/>
            <w:vMerge/>
            <w:tcBorders>
              <w:top w:val="nil"/>
              <w:left w:val="nil"/>
              <w:bottom w:val="nil"/>
              <w:right w:val="nil"/>
            </w:tcBorders>
            <w:vAlign w:val="center"/>
            <w:hideMark/>
          </w:tcPr>
          <w:p w:rsidR="00715FAE" w:rsidRDefault="00715FAE">
            <w:pPr>
              <w:rPr>
                <w:rFonts w:ascii="Verdana" w:hAnsi="Verdana" w:cs="Arial"/>
                <w:b/>
                <w:sz w:val="16"/>
                <w:szCs w:val="16"/>
                <w:lang w:val="en-US"/>
              </w:rPr>
            </w:pPr>
          </w:p>
        </w:tc>
      </w:tr>
      <w:tr w:rsidR="00715FAE" w:rsidRPr="00124873" w:rsidTr="00715FAE">
        <w:trPr>
          <w:trHeight w:val="315"/>
          <w:jc w:val="center"/>
        </w:trPr>
        <w:tc>
          <w:tcPr>
            <w:tcW w:w="8715" w:type="dxa"/>
            <w:vMerge/>
            <w:tcBorders>
              <w:top w:val="nil"/>
              <w:left w:val="nil"/>
              <w:bottom w:val="nil"/>
              <w:right w:val="nil"/>
            </w:tcBorders>
            <w:vAlign w:val="center"/>
            <w:hideMark/>
          </w:tcPr>
          <w:p w:rsidR="00715FAE" w:rsidRPr="00715FAE" w:rsidRDefault="00715FAE">
            <w:pPr>
              <w:rPr>
                <w:rFonts w:ascii="Verdana" w:hAnsi="Verdana" w:cs="Arial"/>
                <w:b/>
                <w:sz w:val="16"/>
                <w:szCs w:val="16"/>
                <w:lang w:val="en-US"/>
              </w:rPr>
            </w:pPr>
          </w:p>
        </w:tc>
        <w:tc>
          <w:tcPr>
            <w:tcW w:w="4305" w:type="dxa"/>
            <w:vMerge/>
            <w:tcBorders>
              <w:top w:val="nil"/>
              <w:left w:val="nil"/>
              <w:bottom w:val="nil"/>
              <w:right w:val="nil"/>
            </w:tcBorders>
            <w:vAlign w:val="center"/>
            <w:hideMark/>
          </w:tcPr>
          <w:p w:rsidR="00715FAE" w:rsidRDefault="00715FAE">
            <w:pPr>
              <w:rPr>
                <w:rFonts w:ascii="Verdana" w:hAnsi="Verdana" w:cs="Arial"/>
                <w:b/>
                <w:sz w:val="16"/>
                <w:szCs w:val="16"/>
                <w:lang w:val="en-US"/>
              </w:rPr>
            </w:pPr>
          </w:p>
        </w:tc>
      </w:tr>
      <w:tr w:rsidR="00715FAE" w:rsidRPr="00124873" w:rsidTr="00715FAE">
        <w:trPr>
          <w:trHeight w:val="315"/>
          <w:jc w:val="center"/>
        </w:trPr>
        <w:tc>
          <w:tcPr>
            <w:tcW w:w="8715" w:type="dxa"/>
            <w:vMerge/>
            <w:tcBorders>
              <w:top w:val="nil"/>
              <w:left w:val="nil"/>
              <w:bottom w:val="nil"/>
              <w:right w:val="nil"/>
            </w:tcBorders>
            <w:vAlign w:val="center"/>
            <w:hideMark/>
          </w:tcPr>
          <w:p w:rsidR="00715FAE" w:rsidRPr="00715FAE" w:rsidRDefault="00715FAE">
            <w:pPr>
              <w:rPr>
                <w:rFonts w:ascii="Verdana" w:hAnsi="Verdana" w:cs="Arial"/>
                <w:b/>
                <w:sz w:val="16"/>
                <w:szCs w:val="16"/>
                <w:lang w:val="en-US"/>
              </w:rPr>
            </w:pPr>
          </w:p>
        </w:tc>
        <w:tc>
          <w:tcPr>
            <w:tcW w:w="4305" w:type="dxa"/>
            <w:vMerge/>
            <w:tcBorders>
              <w:top w:val="nil"/>
              <w:left w:val="nil"/>
              <w:bottom w:val="nil"/>
              <w:right w:val="nil"/>
            </w:tcBorders>
            <w:vAlign w:val="center"/>
            <w:hideMark/>
          </w:tcPr>
          <w:p w:rsidR="00715FAE" w:rsidRDefault="00715FAE">
            <w:pPr>
              <w:rPr>
                <w:rFonts w:ascii="Verdana" w:hAnsi="Verdana" w:cs="Arial"/>
                <w:b/>
                <w:sz w:val="16"/>
                <w:szCs w:val="16"/>
                <w:lang w:val="en-US"/>
              </w:rPr>
            </w:pPr>
          </w:p>
        </w:tc>
      </w:tr>
      <w:tr w:rsidR="00715FAE" w:rsidRPr="00124873" w:rsidTr="00715FAE">
        <w:trPr>
          <w:trHeight w:val="315"/>
          <w:jc w:val="center"/>
        </w:trPr>
        <w:tc>
          <w:tcPr>
            <w:tcW w:w="8715" w:type="dxa"/>
            <w:vMerge/>
            <w:tcBorders>
              <w:top w:val="nil"/>
              <w:left w:val="nil"/>
              <w:bottom w:val="nil"/>
              <w:right w:val="nil"/>
            </w:tcBorders>
            <w:vAlign w:val="center"/>
            <w:hideMark/>
          </w:tcPr>
          <w:p w:rsidR="00715FAE" w:rsidRPr="00715FAE" w:rsidRDefault="00715FAE">
            <w:pPr>
              <w:rPr>
                <w:rFonts w:ascii="Verdana" w:hAnsi="Verdana" w:cs="Arial"/>
                <w:b/>
                <w:sz w:val="16"/>
                <w:szCs w:val="16"/>
                <w:lang w:val="en-US"/>
              </w:rPr>
            </w:pPr>
          </w:p>
        </w:tc>
        <w:tc>
          <w:tcPr>
            <w:tcW w:w="4305" w:type="dxa"/>
            <w:vMerge/>
            <w:tcBorders>
              <w:top w:val="nil"/>
              <w:left w:val="nil"/>
              <w:bottom w:val="nil"/>
              <w:right w:val="nil"/>
            </w:tcBorders>
            <w:vAlign w:val="center"/>
            <w:hideMark/>
          </w:tcPr>
          <w:p w:rsidR="00715FAE" w:rsidRDefault="00715FAE">
            <w:pPr>
              <w:rPr>
                <w:rFonts w:ascii="Verdana" w:hAnsi="Verdana" w:cs="Arial"/>
                <w:b/>
                <w:sz w:val="16"/>
                <w:szCs w:val="16"/>
                <w:lang w:val="en-US"/>
              </w:rPr>
            </w:pPr>
          </w:p>
        </w:tc>
      </w:tr>
    </w:tbl>
    <w:p w:rsidR="00715FAE" w:rsidRDefault="00715FAE" w:rsidP="00715FAE">
      <w:pPr>
        <w:rPr>
          <w:rFonts w:ascii="Verdana" w:hAnsi="Verdana"/>
          <w:sz w:val="16"/>
          <w:szCs w:val="16"/>
          <w:lang w:val="en-US"/>
        </w:rPr>
      </w:pPr>
    </w:p>
    <w:p w:rsidR="00531780" w:rsidRDefault="00531780" w:rsidP="00715FAE">
      <w:pPr>
        <w:rPr>
          <w:rFonts w:ascii="Verdana" w:hAnsi="Verdana"/>
          <w:sz w:val="16"/>
          <w:szCs w:val="16"/>
          <w:lang w:val="en-US"/>
        </w:rPr>
      </w:pPr>
    </w:p>
    <w:p w:rsidR="00531780" w:rsidRDefault="00531780" w:rsidP="00715FAE">
      <w:pPr>
        <w:rPr>
          <w:rFonts w:ascii="Verdana" w:hAnsi="Verdana"/>
          <w:sz w:val="16"/>
          <w:szCs w:val="16"/>
          <w:lang w:val="en-US"/>
        </w:rPr>
      </w:pPr>
    </w:p>
    <w:p w:rsidR="00531780" w:rsidRDefault="00531780" w:rsidP="00715FAE">
      <w:pPr>
        <w:rPr>
          <w:rFonts w:ascii="Verdana" w:hAnsi="Verdana"/>
          <w:sz w:val="16"/>
          <w:szCs w:val="16"/>
          <w:lang w:val="en-US"/>
        </w:rPr>
      </w:pPr>
    </w:p>
    <w:p w:rsidR="00531780" w:rsidRDefault="00531780" w:rsidP="00715FAE">
      <w:pPr>
        <w:rPr>
          <w:rFonts w:ascii="Verdana" w:hAnsi="Verdana"/>
          <w:sz w:val="16"/>
          <w:szCs w:val="16"/>
          <w:lang w:val="en-US"/>
        </w:rPr>
      </w:pPr>
    </w:p>
    <w:p w:rsidR="00715FAE" w:rsidRDefault="00715FAE" w:rsidP="00715FAE">
      <w:pPr>
        <w:rPr>
          <w:rFonts w:ascii="Verdana" w:hAnsi="Verdana"/>
          <w:sz w:val="16"/>
          <w:szCs w:val="16"/>
          <w:lang w:val="en-US"/>
        </w:rPr>
      </w:pPr>
    </w:p>
    <w:tbl>
      <w:tblPr>
        <w:tblStyle w:val="TableGrid"/>
        <w:tblW w:w="8715" w:type="dxa"/>
        <w:jc w:val="center"/>
        <w:tblLayout w:type="fixed"/>
        <w:tblCellMar>
          <w:left w:w="43" w:type="dxa"/>
          <w:right w:w="43" w:type="dxa"/>
        </w:tblCellMar>
        <w:tblLook w:val="01E0"/>
      </w:tblPr>
      <w:tblGrid>
        <w:gridCol w:w="4358"/>
        <w:gridCol w:w="4357"/>
      </w:tblGrid>
      <w:tr w:rsidR="00715FAE" w:rsidTr="00715FAE">
        <w:trPr>
          <w:jc w:val="center"/>
        </w:trPr>
        <w:tc>
          <w:tcPr>
            <w:tcW w:w="8715" w:type="dxa"/>
            <w:gridSpan w:val="2"/>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rPr>
            </w:pPr>
            <w:r>
              <w:rPr>
                <w:rFonts w:ascii="Verdana" w:hAnsi="Verdana"/>
                <w:noProof/>
                <w:sz w:val="16"/>
                <w:szCs w:val="16"/>
                <w:lang w:val="en-US" w:eastAsia="en-US"/>
              </w:rPr>
              <w:drawing>
                <wp:inline distT="0" distB="0" distL="0" distR="0">
                  <wp:extent cx="1247775" cy="1238250"/>
                  <wp:effectExtent l="19050" t="0" r="9525" b="0"/>
                  <wp:docPr id="13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srcRect/>
                          <a:stretch>
                            <a:fillRect/>
                          </a:stretch>
                        </pic:blipFill>
                        <pic:spPr bwMode="auto">
                          <a:xfrm>
                            <a:off x="0" y="0"/>
                            <a:ext cx="1247775" cy="1238250"/>
                          </a:xfrm>
                          <a:prstGeom prst="rect">
                            <a:avLst/>
                          </a:prstGeom>
                          <a:noFill/>
                          <a:ln w="9525">
                            <a:noFill/>
                            <a:miter lim="800000"/>
                            <a:headEnd/>
                            <a:tailEnd/>
                          </a:ln>
                        </pic:spPr>
                      </pic:pic>
                    </a:graphicData>
                  </a:graphic>
                </wp:inline>
              </w:drawing>
            </w:r>
          </w:p>
        </w:tc>
      </w:tr>
      <w:tr w:rsidR="00715FAE" w:rsidTr="00715FAE">
        <w:trPr>
          <w:jc w:val="center"/>
        </w:trPr>
        <w:tc>
          <w:tcPr>
            <w:tcW w:w="4358"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rPr>
            </w:pPr>
            <w:r>
              <w:rPr>
                <w:rFonts w:ascii="Verdana" w:hAnsi="Verdana"/>
                <w:b/>
                <w:sz w:val="16"/>
                <w:szCs w:val="16"/>
                <w:lang w:val="es-MX"/>
              </w:rPr>
              <w:t>(Modelo No. 7B)</w:t>
            </w:r>
          </w:p>
        </w:tc>
        <w:tc>
          <w:tcPr>
            <w:tcW w:w="4357"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rPr>
            </w:pPr>
            <w:r>
              <w:rPr>
                <w:rFonts w:ascii="Verdana" w:hAnsi="Verdana"/>
                <w:b/>
                <w:sz w:val="16"/>
                <w:szCs w:val="16"/>
              </w:rPr>
              <w:t>(Model Number 7B)</w:t>
            </w:r>
          </w:p>
        </w:tc>
      </w:tr>
      <w:tr w:rsidR="00715FAE" w:rsidTr="00715FAE">
        <w:trPr>
          <w:jc w:val="center"/>
        </w:trPr>
        <w:tc>
          <w:tcPr>
            <w:tcW w:w="4358"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lastRenderedPageBreak/>
              <w:t>CATEGORIA II</w:t>
            </w:r>
          </w:p>
        </w:tc>
        <w:tc>
          <w:tcPr>
            <w:tcW w:w="4357"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CATEGORY II</w:t>
            </w:r>
          </w:p>
        </w:tc>
      </w:tr>
      <w:tr w:rsidR="00715FAE" w:rsidTr="00715FAE">
        <w:trPr>
          <w:jc w:val="center"/>
        </w:trPr>
        <w:tc>
          <w:tcPr>
            <w:tcW w:w="4358"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AMARILLA</w:t>
            </w:r>
          </w:p>
        </w:tc>
        <w:tc>
          <w:tcPr>
            <w:tcW w:w="4357"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YELLOW</w:t>
            </w:r>
          </w:p>
        </w:tc>
      </w:tr>
      <w:tr w:rsidR="00715FAE" w:rsidRPr="00124873" w:rsidTr="00715FAE">
        <w:trPr>
          <w:trHeight w:val="2160"/>
          <w:jc w:val="center"/>
        </w:trPr>
        <w:tc>
          <w:tcPr>
            <w:tcW w:w="4358" w:type="dxa"/>
            <w:tcBorders>
              <w:top w:val="nil"/>
              <w:left w:val="nil"/>
              <w:bottom w:val="nil"/>
              <w:right w:val="nil"/>
            </w:tcBorders>
            <w:hideMark/>
          </w:tcPr>
          <w:p w:rsidR="00715FAE" w:rsidRDefault="00715FAE">
            <w:pPr>
              <w:jc w:val="center"/>
              <w:rPr>
                <w:rFonts w:ascii="Verdana" w:hAnsi="Verdana"/>
                <w:b/>
                <w:sz w:val="16"/>
                <w:szCs w:val="16"/>
                <w:lang w:val="es-MX"/>
              </w:rPr>
            </w:pPr>
            <w:r>
              <w:rPr>
                <w:rFonts w:ascii="Verdana" w:hAnsi="Verdana"/>
                <w:b/>
                <w:sz w:val="16"/>
                <w:szCs w:val="16"/>
                <w:lang w:val="es-MX"/>
              </w:rPr>
              <w:t>SIMBOLO (TREBOL ESQUEMATIZADO) NEGRO, FONDO: MITAD SUPERIOR AMARILLA CON BORDE BLANCO, MITAD INFERIOR BLANCA, TEXTO (OBLIGATORIO): EN NEGRO EN LA MITAD INFERIOR DE LA ETIQUETA</w:t>
            </w:r>
          </w:p>
          <w:p w:rsidR="00715FAE" w:rsidRDefault="00715FAE">
            <w:pPr>
              <w:jc w:val="center"/>
              <w:rPr>
                <w:rFonts w:ascii="Verdana" w:hAnsi="Verdana"/>
                <w:b/>
                <w:sz w:val="16"/>
                <w:szCs w:val="16"/>
                <w:lang w:val="es-MX"/>
              </w:rPr>
            </w:pPr>
            <w:r>
              <w:rPr>
                <w:rFonts w:ascii="Verdana" w:hAnsi="Verdana"/>
                <w:b/>
                <w:sz w:val="16"/>
                <w:szCs w:val="16"/>
                <w:lang w:val="es-MX"/>
              </w:rPr>
              <w:t>"RADIACTIVO"</w:t>
            </w:r>
          </w:p>
          <w:p w:rsidR="00715FAE" w:rsidRDefault="00715FAE">
            <w:pPr>
              <w:jc w:val="center"/>
              <w:rPr>
                <w:rFonts w:ascii="Verdana" w:hAnsi="Verdana"/>
                <w:b/>
                <w:sz w:val="16"/>
                <w:szCs w:val="16"/>
                <w:lang w:val="es-MX"/>
              </w:rPr>
            </w:pPr>
            <w:r>
              <w:rPr>
                <w:rFonts w:ascii="Verdana" w:hAnsi="Verdana"/>
                <w:b/>
                <w:sz w:val="16"/>
                <w:szCs w:val="16"/>
                <w:lang w:val="es-MX"/>
              </w:rPr>
              <w:t>"CONTENIDO…"</w:t>
            </w:r>
          </w:p>
          <w:p w:rsidR="00715FAE" w:rsidRDefault="00715FAE">
            <w:pPr>
              <w:jc w:val="center"/>
              <w:rPr>
                <w:rFonts w:ascii="Verdana" w:hAnsi="Verdana"/>
                <w:b/>
                <w:sz w:val="16"/>
                <w:szCs w:val="16"/>
                <w:lang w:val="es-MX"/>
              </w:rPr>
            </w:pPr>
            <w:r>
              <w:rPr>
                <w:rFonts w:ascii="Verdana" w:hAnsi="Verdana"/>
                <w:b/>
                <w:sz w:val="16"/>
                <w:szCs w:val="16"/>
                <w:lang w:val="es-MX"/>
              </w:rPr>
              <w:t>"ACTIVIDAD…"</w:t>
            </w:r>
          </w:p>
          <w:p w:rsidR="00715FAE" w:rsidRDefault="00715FAE">
            <w:pPr>
              <w:jc w:val="center"/>
              <w:rPr>
                <w:rFonts w:ascii="Verdana" w:hAnsi="Verdana"/>
                <w:b/>
                <w:sz w:val="16"/>
                <w:szCs w:val="16"/>
                <w:lang w:val="es-MX"/>
              </w:rPr>
            </w:pPr>
            <w:r>
              <w:rPr>
                <w:rFonts w:ascii="Verdana" w:hAnsi="Verdana"/>
                <w:b/>
                <w:sz w:val="16"/>
                <w:szCs w:val="16"/>
              </w:rPr>
              <w:t xml:space="preserve">EN UN RECUADRO DE LINEAS NEGRAS: “INDICE DE TRANSPORTE”, </w:t>
            </w:r>
            <w:r>
              <w:rPr>
                <w:rFonts w:ascii="Verdana" w:hAnsi="Verdana"/>
                <w:b/>
                <w:sz w:val="16"/>
                <w:szCs w:val="16"/>
                <w:lang w:val="es-MX"/>
              </w:rPr>
              <w:t>LA PALABRA "RADIACTIVO" DEBE IR SEGUIDA DE:</w:t>
            </w:r>
          </w:p>
        </w:tc>
        <w:tc>
          <w:tcPr>
            <w:tcW w:w="4357" w:type="dxa"/>
            <w:tcBorders>
              <w:top w:val="nil"/>
              <w:left w:val="nil"/>
              <w:bottom w:val="nil"/>
              <w:right w:val="nil"/>
            </w:tcBorders>
            <w:hideMark/>
          </w:tcPr>
          <w:p w:rsidR="00715FAE" w:rsidRDefault="00715FAE">
            <w:pPr>
              <w:jc w:val="center"/>
              <w:rPr>
                <w:rFonts w:ascii="Verdana" w:hAnsi="Verdana"/>
                <w:b/>
                <w:sz w:val="16"/>
                <w:szCs w:val="16"/>
                <w:lang w:val="en-US"/>
              </w:rPr>
            </w:pPr>
            <w:r>
              <w:rPr>
                <w:rFonts w:ascii="Verdana" w:hAnsi="Verdana"/>
                <w:b/>
                <w:sz w:val="16"/>
                <w:szCs w:val="16"/>
                <w:lang w:val="en-US"/>
              </w:rPr>
              <w:t>SYMBOL (TREFOIL) BLACK,</w:t>
            </w:r>
          </w:p>
          <w:p w:rsidR="00715FAE" w:rsidRDefault="00715FAE">
            <w:pPr>
              <w:jc w:val="center"/>
              <w:rPr>
                <w:rFonts w:ascii="Verdana" w:hAnsi="Verdana"/>
                <w:b/>
                <w:sz w:val="16"/>
                <w:szCs w:val="16"/>
                <w:lang w:val="en-US"/>
              </w:rPr>
            </w:pPr>
            <w:r>
              <w:rPr>
                <w:rFonts w:ascii="Verdana" w:hAnsi="Verdana"/>
                <w:b/>
                <w:sz w:val="16"/>
                <w:szCs w:val="16"/>
                <w:lang w:val="en-US"/>
              </w:rPr>
              <w:t>BLACK: UPPER HALF YELLOW WITH WHITE BORDER, LOWER HALF WHITE, TEXT (MANDATORY): IN BLACK IN THE LOWER HALF OF THE LABEL</w:t>
            </w:r>
          </w:p>
          <w:p w:rsidR="00715FAE" w:rsidRDefault="00715FAE">
            <w:pPr>
              <w:jc w:val="center"/>
              <w:rPr>
                <w:rFonts w:ascii="Verdana" w:hAnsi="Verdana"/>
                <w:b/>
                <w:sz w:val="16"/>
                <w:szCs w:val="16"/>
                <w:lang w:val="en-US"/>
              </w:rPr>
            </w:pPr>
            <w:r>
              <w:rPr>
                <w:rFonts w:ascii="Verdana" w:hAnsi="Verdana"/>
                <w:b/>
                <w:sz w:val="16"/>
                <w:szCs w:val="16"/>
                <w:lang w:val="en-US"/>
              </w:rPr>
              <w:t>“RADIOACTIVE”</w:t>
            </w:r>
          </w:p>
          <w:p w:rsidR="00715FAE" w:rsidRDefault="00715FAE">
            <w:pPr>
              <w:jc w:val="center"/>
              <w:rPr>
                <w:rFonts w:ascii="Verdana" w:hAnsi="Verdana"/>
                <w:b/>
                <w:sz w:val="16"/>
                <w:szCs w:val="16"/>
                <w:lang w:val="en-US"/>
              </w:rPr>
            </w:pPr>
            <w:r>
              <w:rPr>
                <w:rFonts w:ascii="Verdana" w:hAnsi="Verdana"/>
                <w:b/>
                <w:sz w:val="16"/>
                <w:szCs w:val="16"/>
                <w:lang w:val="en-US"/>
              </w:rPr>
              <w:t>“CONTENTS”</w:t>
            </w:r>
          </w:p>
          <w:p w:rsidR="00715FAE" w:rsidRDefault="00715FAE">
            <w:pPr>
              <w:jc w:val="center"/>
              <w:rPr>
                <w:rFonts w:ascii="Verdana" w:hAnsi="Verdana"/>
                <w:b/>
                <w:sz w:val="16"/>
                <w:szCs w:val="16"/>
                <w:lang w:val="en-US"/>
              </w:rPr>
            </w:pPr>
            <w:r>
              <w:rPr>
                <w:rFonts w:ascii="Verdana" w:hAnsi="Verdana"/>
                <w:b/>
                <w:sz w:val="16"/>
                <w:szCs w:val="16"/>
                <w:lang w:val="en-US"/>
              </w:rPr>
              <w:t>“ACTIVITY”</w:t>
            </w:r>
          </w:p>
          <w:p w:rsidR="00715FAE" w:rsidRDefault="00715FAE">
            <w:pPr>
              <w:jc w:val="center"/>
              <w:rPr>
                <w:rFonts w:ascii="Verdana" w:hAnsi="Verdana"/>
                <w:b/>
                <w:sz w:val="16"/>
                <w:szCs w:val="16"/>
                <w:lang w:val="en-US"/>
              </w:rPr>
            </w:pPr>
            <w:r>
              <w:rPr>
                <w:rFonts w:ascii="Verdana" w:hAnsi="Verdana"/>
                <w:b/>
                <w:sz w:val="16"/>
                <w:szCs w:val="16"/>
                <w:lang w:val="en-US"/>
              </w:rPr>
              <w:t>IN A BOX OF BLACK LINES:</w:t>
            </w:r>
          </w:p>
          <w:p w:rsidR="00715FAE" w:rsidRDefault="00715FAE">
            <w:pPr>
              <w:jc w:val="center"/>
              <w:rPr>
                <w:rFonts w:ascii="Verdana" w:hAnsi="Verdana"/>
                <w:b/>
                <w:sz w:val="16"/>
                <w:szCs w:val="16"/>
                <w:lang w:val="en-US"/>
              </w:rPr>
            </w:pPr>
            <w:r>
              <w:rPr>
                <w:rFonts w:ascii="Verdana" w:hAnsi="Verdana"/>
                <w:b/>
                <w:sz w:val="16"/>
                <w:szCs w:val="16"/>
                <w:lang w:val="en-US"/>
              </w:rPr>
              <w:t>“TRANSPORT INDEX”, THE WORD “RADIOACTIVE” MUST BE FOLLOWED BY:</w:t>
            </w:r>
          </w:p>
        </w:tc>
      </w:tr>
      <w:tr w:rsidR="00715FAE" w:rsidTr="00715FAE">
        <w:trPr>
          <w:jc w:val="center"/>
        </w:trPr>
        <w:tc>
          <w:tcPr>
            <w:tcW w:w="4358"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 xml:space="preserve">DOS RAYAS VERTICALES ROJAS </w:t>
            </w:r>
          </w:p>
        </w:tc>
        <w:tc>
          <w:tcPr>
            <w:tcW w:w="4357"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TWO VERTICAL RED STRIPES</w:t>
            </w:r>
          </w:p>
        </w:tc>
      </w:tr>
      <w:tr w:rsidR="00715FAE" w:rsidRPr="00124873" w:rsidTr="00715FAE">
        <w:trPr>
          <w:jc w:val="center"/>
        </w:trPr>
        <w:tc>
          <w:tcPr>
            <w:tcW w:w="4358"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CIFRA "7"  EN EL ANGULO INFERIOR</w:t>
            </w:r>
          </w:p>
        </w:tc>
        <w:tc>
          <w:tcPr>
            <w:tcW w:w="4357"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NUMBER “7” IN THE LOWER ANGLE</w:t>
            </w:r>
          </w:p>
        </w:tc>
      </w:tr>
    </w:tbl>
    <w:p w:rsidR="00715FAE" w:rsidRDefault="00715FAE" w:rsidP="00715FAE">
      <w:pPr>
        <w:rPr>
          <w:rFonts w:ascii="Verdana" w:hAnsi="Verdana"/>
          <w:b/>
          <w:sz w:val="16"/>
          <w:szCs w:val="16"/>
          <w:lang w:val="en-US"/>
        </w:rPr>
      </w:pPr>
    </w:p>
    <w:p w:rsidR="00715FAE" w:rsidRDefault="00715FAE" w:rsidP="00715FAE">
      <w:pPr>
        <w:rPr>
          <w:rFonts w:ascii="Verdana" w:hAnsi="Verdana"/>
          <w:b/>
          <w:sz w:val="16"/>
          <w:szCs w:val="16"/>
          <w:lang w:val="en-US"/>
        </w:rPr>
      </w:pPr>
    </w:p>
    <w:p w:rsidR="00715FAE" w:rsidRDefault="00715FAE" w:rsidP="00715FAE">
      <w:pPr>
        <w:rPr>
          <w:rFonts w:ascii="Verdana" w:hAnsi="Verdana"/>
          <w:b/>
          <w:sz w:val="16"/>
          <w:szCs w:val="16"/>
          <w:lang w:val="en-US"/>
        </w:rPr>
      </w:pPr>
    </w:p>
    <w:tbl>
      <w:tblPr>
        <w:tblStyle w:val="TableGrid"/>
        <w:tblW w:w="8715" w:type="dxa"/>
        <w:jc w:val="center"/>
        <w:tblLayout w:type="fixed"/>
        <w:tblCellMar>
          <w:left w:w="43" w:type="dxa"/>
          <w:right w:w="43" w:type="dxa"/>
        </w:tblCellMar>
        <w:tblLook w:val="01E0"/>
      </w:tblPr>
      <w:tblGrid>
        <w:gridCol w:w="4412"/>
        <w:gridCol w:w="4303"/>
      </w:tblGrid>
      <w:tr w:rsidR="00715FAE" w:rsidTr="00715FAE">
        <w:trPr>
          <w:jc w:val="center"/>
        </w:trPr>
        <w:tc>
          <w:tcPr>
            <w:tcW w:w="8712" w:type="dxa"/>
            <w:gridSpan w:val="2"/>
            <w:tcBorders>
              <w:top w:val="nil"/>
              <w:left w:val="nil"/>
              <w:bottom w:val="nil"/>
              <w:right w:val="nil"/>
            </w:tcBorders>
            <w:hideMark/>
          </w:tcPr>
          <w:p w:rsidR="00715FAE" w:rsidRDefault="00715FAE">
            <w:pPr>
              <w:pStyle w:val="Texto"/>
              <w:spacing w:before="20" w:line="240" w:lineRule="auto"/>
              <w:ind w:firstLine="0"/>
              <w:jc w:val="center"/>
              <w:rPr>
                <w:rFonts w:ascii="Verdana" w:hAnsi="Verdana"/>
                <w:noProof/>
                <w:sz w:val="16"/>
                <w:szCs w:val="16"/>
                <w:lang w:val="en-US" w:eastAsia="en-US"/>
              </w:rPr>
            </w:pPr>
            <w:r>
              <w:rPr>
                <w:rFonts w:ascii="Verdana" w:hAnsi="Verdana"/>
                <w:noProof/>
                <w:sz w:val="16"/>
                <w:szCs w:val="16"/>
                <w:lang w:val="en-US" w:eastAsia="en-US"/>
              </w:rPr>
              <w:drawing>
                <wp:inline distT="0" distB="0" distL="0" distR="0">
                  <wp:extent cx="1285875" cy="1238250"/>
                  <wp:effectExtent l="19050" t="0" r="9525" b="0"/>
                  <wp:docPr id="1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srcRect/>
                          <a:stretch>
                            <a:fillRect/>
                          </a:stretch>
                        </pic:blipFill>
                        <pic:spPr bwMode="auto">
                          <a:xfrm>
                            <a:off x="0" y="0"/>
                            <a:ext cx="1285875" cy="1238250"/>
                          </a:xfrm>
                          <a:prstGeom prst="rect">
                            <a:avLst/>
                          </a:prstGeom>
                          <a:noFill/>
                          <a:ln w="9525">
                            <a:noFill/>
                            <a:miter lim="800000"/>
                            <a:headEnd/>
                            <a:tailEnd/>
                          </a:ln>
                        </pic:spPr>
                      </pic:pic>
                    </a:graphicData>
                  </a:graphic>
                </wp:inline>
              </w:drawing>
            </w:r>
          </w:p>
        </w:tc>
      </w:tr>
      <w:tr w:rsidR="00715FAE" w:rsidTr="00715FAE">
        <w:trPr>
          <w:jc w:val="center"/>
        </w:trPr>
        <w:tc>
          <w:tcPr>
            <w:tcW w:w="4410"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rPr>
            </w:pPr>
            <w:r>
              <w:rPr>
                <w:rFonts w:ascii="Verdana" w:hAnsi="Verdana"/>
                <w:b/>
                <w:sz w:val="16"/>
                <w:szCs w:val="16"/>
                <w:lang w:val="es-MX"/>
              </w:rPr>
              <w:t xml:space="preserve">(Modelo No. </w:t>
            </w:r>
            <w:smartTag w:uri="urn:schemas-microsoft-com:office:smarttags" w:element="metricconverter">
              <w:smartTagPr>
                <w:attr w:name="ProductID" w:val="7C"/>
              </w:smartTagPr>
              <w:r>
                <w:rPr>
                  <w:rFonts w:ascii="Verdana" w:hAnsi="Verdana"/>
                  <w:b/>
                  <w:sz w:val="16"/>
                  <w:szCs w:val="16"/>
                  <w:lang w:val="es-MX"/>
                </w:rPr>
                <w:t>7C</w:t>
              </w:r>
            </w:smartTag>
            <w:r>
              <w:rPr>
                <w:rFonts w:ascii="Verdana" w:hAnsi="Verdana"/>
                <w:b/>
                <w:sz w:val="16"/>
                <w:szCs w:val="16"/>
                <w:lang w:val="es-MX"/>
              </w:rPr>
              <w:t>)</w:t>
            </w:r>
          </w:p>
        </w:tc>
        <w:tc>
          <w:tcPr>
            <w:tcW w:w="4302"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(Model Number 7C)</w:t>
            </w:r>
          </w:p>
        </w:tc>
      </w:tr>
      <w:tr w:rsidR="00715FAE" w:rsidTr="00715FAE">
        <w:trPr>
          <w:trHeight w:val="225"/>
          <w:jc w:val="center"/>
        </w:trPr>
        <w:tc>
          <w:tcPr>
            <w:tcW w:w="4410"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AMARILLA</w:t>
            </w:r>
          </w:p>
        </w:tc>
        <w:tc>
          <w:tcPr>
            <w:tcW w:w="4302"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YELLOW</w:t>
            </w:r>
          </w:p>
        </w:tc>
      </w:tr>
      <w:tr w:rsidR="00715FAE" w:rsidTr="00715FAE">
        <w:trPr>
          <w:jc w:val="center"/>
        </w:trPr>
        <w:tc>
          <w:tcPr>
            <w:tcW w:w="4410"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CATEGORIA III</w:t>
            </w:r>
          </w:p>
        </w:tc>
        <w:tc>
          <w:tcPr>
            <w:tcW w:w="4302"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CATEGORY III</w:t>
            </w:r>
          </w:p>
        </w:tc>
      </w:tr>
      <w:tr w:rsidR="00715FAE" w:rsidRPr="00124873" w:rsidTr="00715FAE">
        <w:trPr>
          <w:jc w:val="center"/>
        </w:trPr>
        <w:tc>
          <w:tcPr>
            <w:tcW w:w="4410" w:type="dxa"/>
            <w:tcBorders>
              <w:top w:val="nil"/>
              <w:left w:val="nil"/>
              <w:bottom w:val="nil"/>
              <w:right w:val="nil"/>
            </w:tcBorders>
            <w:hideMark/>
          </w:tcPr>
          <w:p w:rsidR="00715FAE" w:rsidRDefault="00715FAE">
            <w:pPr>
              <w:jc w:val="center"/>
              <w:rPr>
                <w:rFonts w:ascii="Verdana" w:hAnsi="Verdana"/>
                <w:b/>
                <w:sz w:val="16"/>
                <w:szCs w:val="16"/>
                <w:lang w:val="es-MX"/>
              </w:rPr>
            </w:pPr>
            <w:r>
              <w:rPr>
                <w:rFonts w:ascii="Verdana" w:hAnsi="Verdana"/>
                <w:b/>
                <w:sz w:val="16"/>
                <w:szCs w:val="16"/>
                <w:lang w:val="es-MX"/>
              </w:rPr>
              <w:t>SIMBOLO (TREBOL ESQUEMATIZADO) NEGRO, FONDO: MITAD SUPERIOR AMARILLA CON BORDE BLANCO, MITAD INFERIOR BLANCA, TEXTO (OBLIGATORIO): EN NEGRO EN LA MITAD INFERIOR DE LA ETIQUETA</w:t>
            </w:r>
          </w:p>
          <w:p w:rsidR="00715FAE" w:rsidRDefault="00715FAE">
            <w:pPr>
              <w:jc w:val="center"/>
              <w:rPr>
                <w:rFonts w:ascii="Verdana" w:hAnsi="Verdana"/>
                <w:b/>
                <w:sz w:val="16"/>
                <w:szCs w:val="16"/>
                <w:lang w:val="es-MX"/>
              </w:rPr>
            </w:pPr>
            <w:r>
              <w:rPr>
                <w:rFonts w:ascii="Verdana" w:hAnsi="Verdana"/>
                <w:b/>
                <w:sz w:val="16"/>
                <w:szCs w:val="16"/>
                <w:lang w:val="es-MX"/>
              </w:rPr>
              <w:t>"RADIACTIVO"</w:t>
            </w:r>
          </w:p>
          <w:p w:rsidR="00715FAE" w:rsidRDefault="00715FAE">
            <w:pPr>
              <w:jc w:val="center"/>
              <w:rPr>
                <w:rFonts w:ascii="Verdana" w:hAnsi="Verdana"/>
                <w:b/>
                <w:sz w:val="16"/>
                <w:szCs w:val="16"/>
                <w:lang w:val="es-MX"/>
              </w:rPr>
            </w:pPr>
            <w:r>
              <w:rPr>
                <w:rFonts w:ascii="Verdana" w:hAnsi="Verdana"/>
                <w:b/>
                <w:sz w:val="16"/>
                <w:szCs w:val="16"/>
                <w:lang w:val="es-MX"/>
              </w:rPr>
              <w:t>"CONTENIDO…"</w:t>
            </w:r>
          </w:p>
          <w:p w:rsidR="00715FAE" w:rsidRDefault="00715FAE">
            <w:pPr>
              <w:jc w:val="center"/>
              <w:rPr>
                <w:rFonts w:ascii="Verdana" w:hAnsi="Verdana"/>
                <w:b/>
                <w:sz w:val="16"/>
                <w:szCs w:val="16"/>
                <w:lang w:val="es-MX"/>
              </w:rPr>
            </w:pPr>
            <w:r>
              <w:rPr>
                <w:rFonts w:ascii="Verdana" w:hAnsi="Verdana"/>
                <w:b/>
                <w:sz w:val="16"/>
                <w:szCs w:val="16"/>
                <w:lang w:val="es-MX"/>
              </w:rPr>
              <w:t>"ACTIVIDAD…"</w:t>
            </w:r>
          </w:p>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rPr>
              <w:t xml:space="preserve">EN UN RECUADRO DE LINEAS NEGRAS: “INDICE DE TRANSPORTE”, </w:t>
            </w:r>
            <w:r>
              <w:rPr>
                <w:rFonts w:ascii="Verdana" w:hAnsi="Verdana"/>
                <w:b/>
                <w:sz w:val="16"/>
                <w:szCs w:val="16"/>
                <w:lang w:val="es-MX"/>
              </w:rPr>
              <w:t>LA PALABRA "RADIACTIVO" DEBE IR SEGUIDA DE:</w:t>
            </w:r>
          </w:p>
        </w:tc>
        <w:tc>
          <w:tcPr>
            <w:tcW w:w="4302" w:type="dxa"/>
            <w:tcBorders>
              <w:top w:val="nil"/>
              <w:left w:val="nil"/>
              <w:bottom w:val="nil"/>
              <w:right w:val="nil"/>
            </w:tcBorders>
            <w:hideMark/>
          </w:tcPr>
          <w:p w:rsidR="00715FAE" w:rsidRDefault="00715FAE">
            <w:pPr>
              <w:jc w:val="center"/>
              <w:rPr>
                <w:rFonts w:ascii="Verdana" w:hAnsi="Verdana"/>
                <w:b/>
                <w:sz w:val="16"/>
                <w:szCs w:val="16"/>
                <w:lang w:val="en-US"/>
              </w:rPr>
            </w:pPr>
            <w:r>
              <w:rPr>
                <w:rFonts w:ascii="Verdana" w:hAnsi="Verdana"/>
                <w:b/>
                <w:sz w:val="16"/>
                <w:szCs w:val="16"/>
                <w:lang w:val="en-US"/>
              </w:rPr>
              <w:t>SYMBOL (TREFOIL) BLACK,</w:t>
            </w:r>
          </w:p>
          <w:p w:rsidR="00715FAE" w:rsidRDefault="00715FAE">
            <w:pPr>
              <w:jc w:val="center"/>
              <w:rPr>
                <w:rFonts w:ascii="Verdana" w:hAnsi="Verdana"/>
                <w:b/>
                <w:sz w:val="16"/>
                <w:szCs w:val="16"/>
                <w:lang w:val="en-US"/>
              </w:rPr>
            </w:pPr>
            <w:r>
              <w:rPr>
                <w:rFonts w:ascii="Verdana" w:hAnsi="Verdana"/>
                <w:b/>
                <w:sz w:val="16"/>
                <w:szCs w:val="16"/>
                <w:lang w:val="en-US"/>
              </w:rPr>
              <w:t>BLACK: UPPER HALF YELLOW WITH WHITE BORDER, LOWER HALF WHITE, TEXT (MANDATORY): IN BLACK IN THE LOWER HALF OF THE LABEL</w:t>
            </w:r>
          </w:p>
          <w:p w:rsidR="00715FAE" w:rsidRDefault="00715FAE">
            <w:pPr>
              <w:jc w:val="center"/>
              <w:rPr>
                <w:rFonts w:ascii="Verdana" w:hAnsi="Verdana"/>
                <w:b/>
                <w:sz w:val="16"/>
                <w:szCs w:val="16"/>
                <w:lang w:val="en-US"/>
              </w:rPr>
            </w:pPr>
            <w:r>
              <w:rPr>
                <w:rFonts w:ascii="Verdana" w:hAnsi="Verdana"/>
                <w:b/>
                <w:sz w:val="16"/>
                <w:szCs w:val="16"/>
                <w:lang w:val="en-US"/>
              </w:rPr>
              <w:t>“RADIOACTIVE”</w:t>
            </w:r>
          </w:p>
          <w:p w:rsidR="00715FAE" w:rsidRDefault="00715FAE">
            <w:pPr>
              <w:jc w:val="center"/>
              <w:rPr>
                <w:rFonts w:ascii="Verdana" w:hAnsi="Verdana"/>
                <w:b/>
                <w:sz w:val="16"/>
                <w:szCs w:val="16"/>
                <w:lang w:val="en-US"/>
              </w:rPr>
            </w:pPr>
            <w:r>
              <w:rPr>
                <w:rFonts w:ascii="Verdana" w:hAnsi="Verdana"/>
                <w:b/>
                <w:sz w:val="16"/>
                <w:szCs w:val="16"/>
                <w:lang w:val="en-US"/>
              </w:rPr>
              <w:t>“CONTENTS”</w:t>
            </w:r>
          </w:p>
          <w:p w:rsidR="00715FAE" w:rsidRDefault="00715FAE">
            <w:pPr>
              <w:jc w:val="center"/>
              <w:rPr>
                <w:rFonts w:ascii="Verdana" w:hAnsi="Verdana"/>
                <w:b/>
                <w:sz w:val="16"/>
                <w:szCs w:val="16"/>
                <w:lang w:val="en-US"/>
              </w:rPr>
            </w:pPr>
            <w:r>
              <w:rPr>
                <w:rFonts w:ascii="Verdana" w:hAnsi="Verdana"/>
                <w:b/>
                <w:sz w:val="16"/>
                <w:szCs w:val="16"/>
                <w:lang w:val="en-US"/>
              </w:rPr>
              <w:t>“ACTIVITY”</w:t>
            </w:r>
          </w:p>
          <w:p w:rsidR="00715FAE" w:rsidRDefault="00715FAE">
            <w:pPr>
              <w:jc w:val="center"/>
              <w:rPr>
                <w:rFonts w:ascii="Verdana" w:hAnsi="Verdana"/>
                <w:b/>
                <w:sz w:val="16"/>
                <w:szCs w:val="16"/>
                <w:lang w:val="en-US"/>
              </w:rPr>
            </w:pPr>
            <w:r>
              <w:rPr>
                <w:rFonts w:ascii="Verdana" w:hAnsi="Verdana"/>
                <w:b/>
                <w:sz w:val="16"/>
                <w:szCs w:val="16"/>
                <w:lang w:val="en-US"/>
              </w:rPr>
              <w:t>IN A BOX OF BLACK LINES:</w:t>
            </w:r>
          </w:p>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“TRANSPORT INDEX”, THE WORD “RADIOACTIVE” MUST BE FOLLOWED BY:</w:t>
            </w:r>
          </w:p>
        </w:tc>
      </w:tr>
      <w:tr w:rsidR="00715FAE" w:rsidTr="00715FAE">
        <w:trPr>
          <w:jc w:val="center"/>
        </w:trPr>
        <w:tc>
          <w:tcPr>
            <w:tcW w:w="4410"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TRES RAYAS VERTICALES ROJAS</w:t>
            </w:r>
          </w:p>
        </w:tc>
        <w:tc>
          <w:tcPr>
            <w:tcW w:w="4302"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THREE VERTICAL RED STRIPES</w:t>
            </w:r>
          </w:p>
        </w:tc>
      </w:tr>
      <w:tr w:rsidR="00715FAE" w:rsidRPr="00124873" w:rsidTr="00715FAE">
        <w:trPr>
          <w:jc w:val="center"/>
        </w:trPr>
        <w:tc>
          <w:tcPr>
            <w:tcW w:w="4410"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s-MX"/>
              </w:rPr>
            </w:pPr>
            <w:r>
              <w:rPr>
                <w:rFonts w:ascii="Verdana" w:hAnsi="Verdana"/>
                <w:b/>
                <w:sz w:val="16"/>
                <w:szCs w:val="16"/>
                <w:lang w:val="es-MX"/>
              </w:rPr>
              <w:t>CIFRA "7"  EN EL ANGULO INFERIOR</w:t>
            </w:r>
          </w:p>
        </w:tc>
        <w:tc>
          <w:tcPr>
            <w:tcW w:w="4302" w:type="dxa"/>
            <w:tcBorders>
              <w:top w:val="nil"/>
              <w:left w:val="nil"/>
              <w:bottom w:val="nil"/>
              <w:right w:val="nil"/>
            </w:tcBorders>
            <w:hideMark/>
          </w:tcPr>
          <w:p w:rsidR="00715FAE" w:rsidRDefault="00715FAE">
            <w:pPr>
              <w:pStyle w:val="Texto"/>
              <w:spacing w:before="20" w:line="240" w:lineRule="auto"/>
              <w:ind w:firstLine="0"/>
              <w:jc w:val="center"/>
              <w:rPr>
                <w:rFonts w:ascii="Verdana" w:hAnsi="Verdana"/>
                <w:b/>
                <w:sz w:val="16"/>
                <w:szCs w:val="16"/>
                <w:lang w:val="en-US"/>
              </w:rPr>
            </w:pPr>
            <w:r>
              <w:rPr>
                <w:rFonts w:ascii="Verdana" w:hAnsi="Verdana"/>
                <w:b/>
                <w:sz w:val="16"/>
                <w:szCs w:val="16"/>
                <w:lang w:val="en-US"/>
              </w:rPr>
              <w:t>NUMBER “7” IN THE LOWER ANGLE</w:t>
            </w:r>
          </w:p>
        </w:tc>
      </w:tr>
    </w:tbl>
    <w:p w:rsidR="00715FAE" w:rsidRDefault="00715FAE" w:rsidP="00715FAE">
      <w:pPr>
        <w:rPr>
          <w:rFonts w:ascii="Verdana" w:hAnsi="Verdana"/>
          <w:b/>
          <w:sz w:val="16"/>
          <w:szCs w:val="16"/>
          <w:lang w:val="en-US"/>
        </w:rPr>
      </w:pPr>
    </w:p>
    <w:p w:rsidR="00715FAE" w:rsidRDefault="00715FAE" w:rsidP="00715FAE">
      <w:pPr>
        <w:rPr>
          <w:rFonts w:ascii="Verdana" w:hAnsi="Verdana"/>
          <w:b/>
          <w:sz w:val="16"/>
          <w:szCs w:val="16"/>
          <w:lang w:val="en-US"/>
        </w:rPr>
      </w:pPr>
    </w:p>
    <w:p w:rsidR="00715FAE" w:rsidRDefault="00715FAE" w:rsidP="00715FAE">
      <w:pPr>
        <w:rPr>
          <w:rFonts w:ascii="Verdana" w:hAnsi="Verdana"/>
          <w:b/>
          <w:sz w:val="16"/>
          <w:szCs w:val="16"/>
          <w:lang w:val="en-US"/>
        </w:rPr>
      </w:pPr>
    </w:p>
    <w:tbl>
      <w:tblPr>
        <w:tblStyle w:val="TableGrid"/>
        <w:tblW w:w="8715" w:type="dxa"/>
        <w:jc w:val="center"/>
        <w:tblLayout w:type="fixed"/>
        <w:tblCellMar>
          <w:left w:w="43" w:type="dxa"/>
          <w:right w:w="43" w:type="dxa"/>
        </w:tblCellMar>
        <w:tblLook w:val="01E0"/>
      </w:tblPr>
      <w:tblGrid>
        <w:gridCol w:w="2906"/>
        <w:gridCol w:w="5809"/>
      </w:tblGrid>
      <w:tr w:rsidR="00715FAE" w:rsidRPr="00124873" w:rsidTr="00715FAE">
        <w:trPr>
          <w:gridAfter w:val="1"/>
          <w:wAfter w:w="5807" w:type="dxa"/>
          <w:jc w:val="center"/>
        </w:trPr>
        <w:tc>
          <w:tcPr>
            <w:tcW w:w="2905" w:type="dxa"/>
            <w:tcBorders>
              <w:top w:val="nil"/>
              <w:left w:val="nil"/>
              <w:bottom w:val="nil"/>
              <w:right w:val="nil"/>
            </w:tcBorders>
            <w:hideMark/>
          </w:tcPr>
          <w:p w:rsidR="00715FAE" w:rsidRDefault="00715FAE">
            <w:pPr>
              <w:rPr>
                <w:sz w:val="20"/>
                <w:szCs w:val="20"/>
                <w:lang w:val="en-US" w:eastAsia="en-US"/>
              </w:rPr>
            </w:pPr>
          </w:p>
        </w:tc>
      </w:tr>
      <w:tr w:rsidR="00715FAE" w:rsidRPr="00124873" w:rsidTr="00715FAE">
        <w:trPr>
          <w:jc w:val="center"/>
        </w:trPr>
        <w:tc>
          <w:tcPr>
            <w:tcW w:w="8712" w:type="dxa"/>
            <w:gridSpan w:val="2"/>
            <w:tcBorders>
              <w:top w:val="nil"/>
              <w:left w:val="nil"/>
              <w:bottom w:val="nil"/>
              <w:right w:val="nil"/>
            </w:tcBorders>
            <w:hideMark/>
          </w:tcPr>
          <w:p w:rsidR="00715FAE" w:rsidRDefault="00715FAE">
            <w:pPr>
              <w:rPr>
                <w:sz w:val="20"/>
                <w:szCs w:val="20"/>
                <w:lang w:val="en-US" w:eastAsia="en-US"/>
              </w:rPr>
            </w:pPr>
          </w:p>
        </w:tc>
      </w:tr>
      <w:tr w:rsidR="00715FAE" w:rsidRPr="00124873" w:rsidTr="00715FAE">
        <w:trPr>
          <w:jc w:val="center"/>
        </w:trPr>
        <w:tc>
          <w:tcPr>
            <w:tcW w:w="8712" w:type="dxa"/>
            <w:gridSpan w:val="2"/>
            <w:tcBorders>
              <w:top w:val="nil"/>
              <w:left w:val="nil"/>
              <w:bottom w:val="nil"/>
              <w:right w:val="nil"/>
            </w:tcBorders>
            <w:hideMark/>
          </w:tcPr>
          <w:p w:rsidR="00715FAE" w:rsidRDefault="00715FAE">
            <w:pPr>
              <w:rPr>
                <w:sz w:val="20"/>
                <w:szCs w:val="20"/>
                <w:lang w:val="en-US" w:eastAsia="en-US"/>
              </w:rPr>
            </w:pPr>
          </w:p>
        </w:tc>
      </w:tr>
    </w:tbl>
    <w:p w:rsidR="00715FAE" w:rsidRPr="00715FAE" w:rsidRDefault="00715FAE" w:rsidP="00715FAE">
      <w:pPr>
        <w:rPr>
          <w:rFonts w:ascii="Verdana" w:hAnsi="Verdana"/>
          <w:b/>
          <w:sz w:val="16"/>
          <w:szCs w:val="16"/>
          <w:lang w:val="en-US"/>
        </w:rPr>
      </w:pPr>
    </w:p>
    <w:p w:rsidR="00715FAE" w:rsidRPr="00715FAE" w:rsidRDefault="00715FAE" w:rsidP="00715FAE">
      <w:pPr>
        <w:rPr>
          <w:rFonts w:ascii="Verdana" w:hAnsi="Verdana"/>
          <w:b/>
          <w:sz w:val="16"/>
          <w:szCs w:val="16"/>
          <w:lang w:val="en-US"/>
        </w:rPr>
      </w:pPr>
    </w:p>
    <w:p w:rsidR="00715FAE" w:rsidRPr="00715FAE" w:rsidRDefault="00715FAE" w:rsidP="00715FAE">
      <w:pPr>
        <w:rPr>
          <w:rFonts w:ascii="Verdana" w:hAnsi="Verdana"/>
          <w:b/>
          <w:sz w:val="16"/>
          <w:szCs w:val="16"/>
          <w:lang w:val="en-US"/>
        </w:rPr>
      </w:pP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3"/>
        <w:gridCol w:w="3788"/>
      </w:tblGrid>
      <w:tr w:rsidR="00715FAE" w:rsidTr="00715FAE">
        <w:trPr>
          <w:jc w:val="center"/>
        </w:trPr>
        <w:tc>
          <w:tcPr>
            <w:tcW w:w="9576" w:type="dxa"/>
            <w:gridSpan w:val="2"/>
            <w:hideMark/>
          </w:tcPr>
          <w:p w:rsidR="00715FAE" w:rsidRDefault="00715FAE">
            <w:pPr>
              <w:jc w:val="center"/>
              <w:rPr>
                <w:rFonts w:ascii="Verdana" w:hAnsi="Verdana"/>
                <w:b/>
                <w:sz w:val="16"/>
                <w:szCs w:val="16"/>
                <w:lang w:val="es-MX"/>
              </w:rPr>
            </w:pPr>
            <w:r>
              <w:rPr>
                <w:rFonts w:ascii="Verdana" w:hAnsi="Verdana"/>
                <w:noProof/>
                <w:sz w:val="16"/>
                <w:szCs w:val="16"/>
                <w:lang w:val="en-US" w:eastAsia="en-US"/>
              </w:rPr>
              <w:lastRenderedPageBreak/>
              <w:drawing>
                <wp:inline distT="0" distB="0" distL="0" distR="0">
                  <wp:extent cx="1266825" cy="1257300"/>
                  <wp:effectExtent l="19050" t="0" r="9525" b="0"/>
                  <wp:docPr id="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1266825" cy="1257300"/>
                          </a:xfrm>
                          <a:prstGeom prst="rect">
                            <a:avLst/>
                          </a:prstGeom>
                          <a:noFill/>
                          <a:ln w="9525">
                            <a:noFill/>
                            <a:miter lim="800000"/>
                            <a:headEnd/>
                            <a:tailEnd/>
                          </a:ln>
                        </pic:spPr>
                      </pic:pic>
                    </a:graphicData>
                  </a:graphic>
                </wp:inline>
              </w:drawing>
            </w:r>
          </w:p>
        </w:tc>
      </w:tr>
      <w:tr w:rsidR="00715FAE" w:rsidRPr="00124873" w:rsidTr="00715FAE">
        <w:trPr>
          <w:jc w:val="center"/>
        </w:trPr>
        <w:tc>
          <w:tcPr>
            <w:tcW w:w="4788" w:type="dxa"/>
            <w:hideMark/>
          </w:tcPr>
          <w:p w:rsidR="00715FAE" w:rsidRDefault="00715FAE">
            <w:pPr>
              <w:jc w:val="center"/>
              <w:rPr>
                <w:rFonts w:ascii="Verdana" w:hAnsi="Verdana"/>
                <w:b/>
                <w:sz w:val="16"/>
                <w:szCs w:val="16"/>
                <w:lang w:val="es-MX"/>
              </w:rPr>
            </w:pPr>
            <w:r>
              <w:rPr>
                <w:rFonts w:ascii="Verdana" w:hAnsi="Verdana"/>
                <w:b/>
                <w:sz w:val="16"/>
                <w:szCs w:val="16"/>
                <w:lang w:val="es-MX"/>
              </w:rPr>
              <w:t>(Modelo No. 7D)</w:t>
            </w:r>
          </w:p>
          <w:p w:rsidR="00715FAE" w:rsidRDefault="00715FAE">
            <w:pPr>
              <w:jc w:val="center"/>
              <w:rPr>
                <w:rFonts w:ascii="Verdana" w:hAnsi="Verdana"/>
                <w:b/>
                <w:sz w:val="16"/>
                <w:szCs w:val="16"/>
                <w:lang w:val="es-MX"/>
              </w:rPr>
            </w:pPr>
            <w:r>
              <w:rPr>
                <w:rFonts w:ascii="Verdana" w:hAnsi="Verdana"/>
                <w:b/>
                <w:sz w:val="16"/>
                <w:szCs w:val="16"/>
                <w:lang w:val="es-MX"/>
              </w:rPr>
              <w:t>SIMBOLO (TREBOL ESQUEMATIZADO): NEGRO; FONDO: MITAD SUPERIOR AMARILLA CON BORDE BLANCO,</w:t>
            </w:r>
          </w:p>
          <w:p w:rsidR="00715FAE" w:rsidRDefault="00715FAE">
            <w:pPr>
              <w:jc w:val="center"/>
              <w:rPr>
                <w:rFonts w:ascii="Verdana" w:hAnsi="Verdana"/>
                <w:b/>
                <w:sz w:val="16"/>
                <w:szCs w:val="16"/>
                <w:lang w:val="es-MX"/>
              </w:rPr>
            </w:pPr>
            <w:r>
              <w:rPr>
                <w:rFonts w:ascii="Verdana" w:hAnsi="Verdana"/>
                <w:b/>
                <w:sz w:val="16"/>
                <w:szCs w:val="16"/>
                <w:lang w:val="es-MX"/>
              </w:rPr>
              <w:t>MITAD INFERIOR BLANCA. EN LA MITAD INFERIOR FIGURARAN LA PALABRA “RADIACTIVO” O, EN</w:t>
            </w:r>
          </w:p>
          <w:p w:rsidR="00715FAE" w:rsidRDefault="00715FAE">
            <w:pPr>
              <w:jc w:val="center"/>
              <w:rPr>
                <w:rFonts w:ascii="Verdana" w:hAnsi="Verdana"/>
                <w:b/>
                <w:sz w:val="16"/>
                <w:szCs w:val="16"/>
                <w:lang w:val="es-MX"/>
              </w:rPr>
            </w:pPr>
            <w:r>
              <w:rPr>
                <w:rFonts w:ascii="Verdana" w:hAnsi="Verdana"/>
                <w:b/>
                <w:sz w:val="16"/>
                <w:szCs w:val="16"/>
                <w:lang w:val="es-MX"/>
              </w:rPr>
              <w:t>OTRO CASO, EL NO. UN CORRESPONDIENTE, Y LA CIFRA “7” EN EL ANGULO INFERIOR.</w:t>
            </w:r>
          </w:p>
        </w:tc>
        <w:tc>
          <w:tcPr>
            <w:tcW w:w="4788" w:type="dxa"/>
            <w:hideMark/>
          </w:tcPr>
          <w:p w:rsidR="00715FAE" w:rsidRDefault="00715FAE">
            <w:pPr>
              <w:jc w:val="center"/>
              <w:rPr>
                <w:rFonts w:ascii="Verdana" w:hAnsi="Verdana"/>
                <w:b/>
                <w:sz w:val="16"/>
                <w:szCs w:val="16"/>
                <w:lang w:val="en-US"/>
              </w:rPr>
            </w:pPr>
            <w:r>
              <w:rPr>
                <w:rFonts w:ascii="Verdana" w:hAnsi="Verdana"/>
                <w:b/>
                <w:sz w:val="16"/>
                <w:szCs w:val="16"/>
                <w:lang w:val="en-US"/>
              </w:rPr>
              <w:t>(Model Number 7D)</w:t>
            </w:r>
          </w:p>
          <w:p w:rsidR="00715FAE" w:rsidRDefault="00715FAE">
            <w:pPr>
              <w:jc w:val="center"/>
              <w:rPr>
                <w:rFonts w:ascii="Verdana" w:hAnsi="Verdana"/>
                <w:b/>
                <w:sz w:val="16"/>
                <w:szCs w:val="16"/>
                <w:lang w:val="en-US"/>
              </w:rPr>
            </w:pPr>
            <w:r>
              <w:rPr>
                <w:rFonts w:ascii="Verdana" w:hAnsi="Verdana"/>
                <w:b/>
                <w:sz w:val="16"/>
                <w:szCs w:val="16"/>
                <w:lang w:val="en-US"/>
              </w:rPr>
              <w:t xml:space="preserve">SYMBOL (TREFOIL): </w:t>
            </w:r>
          </w:p>
          <w:p w:rsidR="00715FAE" w:rsidRDefault="00715FAE">
            <w:pPr>
              <w:jc w:val="center"/>
              <w:rPr>
                <w:rFonts w:ascii="Verdana" w:hAnsi="Verdana"/>
                <w:b/>
                <w:sz w:val="16"/>
                <w:szCs w:val="16"/>
                <w:lang w:val="en-US"/>
              </w:rPr>
            </w:pPr>
            <w:r>
              <w:rPr>
                <w:rFonts w:ascii="Verdana" w:hAnsi="Verdana"/>
                <w:b/>
                <w:sz w:val="16"/>
                <w:szCs w:val="16"/>
                <w:lang w:val="en-US"/>
              </w:rPr>
              <w:t>BLACK; BACKGROUND: UPPER HALF</w:t>
            </w:r>
          </w:p>
          <w:p w:rsidR="00715FAE" w:rsidRDefault="00715FAE">
            <w:pPr>
              <w:jc w:val="center"/>
              <w:rPr>
                <w:rFonts w:ascii="Verdana" w:hAnsi="Verdana"/>
                <w:b/>
                <w:sz w:val="16"/>
                <w:szCs w:val="16"/>
                <w:lang w:val="en-US"/>
              </w:rPr>
            </w:pPr>
            <w:r>
              <w:rPr>
                <w:rFonts w:ascii="Verdana" w:hAnsi="Verdana"/>
                <w:b/>
                <w:sz w:val="16"/>
                <w:szCs w:val="16"/>
                <w:lang w:val="en-US"/>
              </w:rPr>
              <w:t>YELLOW WITH A WHITE BORDER, LOWER HALF WHITE. IN THE LOWER HALF IS WRITTEN THE WORD “RADIOACTIVE” OR,  IN ANOTHER CASE, THE CORRESPONDING UN NUMBER, AND THE NUMBER  “7”  IN THE LOWER ANGLE</w:t>
            </w:r>
          </w:p>
        </w:tc>
      </w:tr>
    </w:tbl>
    <w:p w:rsidR="00715FAE" w:rsidRDefault="00715FAE" w:rsidP="00715FAE">
      <w:pPr>
        <w:rPr>
          <w:rFonts w:ascii="Verdana" w:hAnsi="Verdana"/>
          <w:b/>
          <w:sz w:val="16"/>
          <w:szCs w:val="16"/>
          <w:lang w:val="en-US"/>
        </w:rPr>
      </w:pPr>
    </w:p>
    <w:p w:rsidR="00715FAE" w:rsidRPr="00715FAE" w:rsidRDefault="00715FAE" w:rsidP="007158A3">
      <w:pPr>
        <w:pStyle w:val="Texto"/>
        <w:spacing w:line="240" w:lineRule="auto"/>
        <w:ind w:firstLine="0"/>
        <w:jc w:val="center"/>
        <w:rPr>
          <w:rFonts w:ascii="Verdana" w:hAnsi="Verdana"/>
          <w:sz w:val="16"/>
          <w:szCs w:val="16"/>
          <w:lang w:val="en-US"/>
        </w:rPr>
      </w:pPr>
    </w:p>
    <w:p w:rsidR="00715FAE" w:rsidRPr="00715FAE" w:rsidRDefault="00715FAE" w:rsidP="007158A3">
      <w:pPr>
        <w:pStyle w:val="Texto"/>
        <w:spacing w:line="240" w:lineRule="auto"/>
        <w:ind w:firstLine="0"/>
        <w:jc w:val="center"/>
        <w:rPr>
          <w:rFonts w:ascii="Verdana" w:hAnsi="Verdana"/>
          <w:sz w:val="16"/>
          <w:szCs w:val="16"/>
          <w:lang w:val="en-US"/>
        </w:rPr>
      </w:pPr>
    </w:p>
    <w:tbl>
      <w:tblPr>
        <w:tblStyle w:val="TableGrid"/>
        <w:tblW w:w="8712" w:type="dxa"/>
        <w:tblInd w:w="144" w:type="dxa"/>
        <w:tblLayout w:type="fixed"/>
        <w:tblCellMar>
          <w:left w:w="43" w:type="dxa"/>
          <w:right w:w="43" w:type="dxa"/>
        </w:tblCellMar>
        <w:tblLook w:val="01E0"/>
      </w:tblPr>
      <w:tblGrid>
        <w:gridCol w:w="2868"/>
        <w:gridCol w:w="1467"/>
        <w:gridCol w:w="1508"/>
        <w:gridCol w:w="2869"/>
      </w:tblGrid>
      <w:tr w:rsidR="00822B4F" w:rsidRPr="00A97ABD" w:rsidTr="00715FAE">
        <w:tc>
          <w:tcPr>
            <w:tcW w:w="2868" w:type="dxa"/>
            <w:tcBorders>
              <w:top w:val="nil"/>
              <w:left w:val="nil"/>
              <w:bottom w:val="nil"/>
              <w:right w:val="nil"/>
            </w:tcBorders>
          </w:tcPr>
          <w:p w:rsidR="00822B4F" w:rsidRPr="00715FAE" w:rsidRDefault="00822B4F" w:rsidP="007158A3">
            <w:pPr>
              <w:pStyle w:val="Texto"/>
              <w:spacing w:line="240" w:lineRule="auto"/>
              <w:ind w:firstLine="0"/>
              <w:jc w:val="center"/>
              <w:rPr>
                <w:rFonts w:ascii="Verdana" w:hAnsi="Verdana"/>
                <w:b/>
                <w:sz w:val="16"/>
                <w:szCs w:val="16"/>
                <w:lang w:val="en-US"/>
              </w:rPr>
            </w:pPr>
          </w:p>
        </w:tc>
        <w:tc>
          <w:tcPr>
            <w:tcW w:w="2975" w:type="dxa"/>
            <w:gridSpan w:val="2"/>
            <w:tcBorders>
              <w:top w:val="nil"/>
              <w:left w:val="nil"/>
              <w:bottom w:val="nil"/>
              <w:right w:val="nil"/>
            </w:tcBorders>
          </w:tcPr>
          <w:p w:rsidR="00822B4F" w:rsidRPr="00A97ABD" w:rsidRDefault="00392919" w:rsidP="007158A3">
            <w:pPr>
              <w:pStyle w:val="Texto"/>
              <w:spacing w:line="240" w:lineRule="auto"/>
              <w:ind w:firstLine="0"/>
              <w:jc w:val="center"/>
              <w:rPr>
                <w:rFonts w:ascii="Verdana" w:hAnsi="Verdana"/>
                <w:sz w:val="16"/>
                <w:szCs w:val="16"/>
                <w:lang w:val="es-MX"/>
              </w:rPr>
            </w:pPr>
            <w:r w:rsidRPr="00392919">
              <w:rPr>
                <w:rFonts w:ascii="Verdana" w:hAnsi="Verdana"/>
                <w:b/>
                <w:sz w:val="16"/>
                <w:szCs w:val="16"/>
              </w:rPr>
            </w:r>
            <w:r w:rsidRPr="00392919">
              <w:rPr>
                <w:rFonts w:ascii="Verdana" w:hAnsi="Verdana"/>
                <w:b/>
                <w:sz w:val="16"/>
                <w:szCs w:val="16"/>
              </w:rPr>
              <w:pict>
                <v:group id="_x0000_s1496" style="width:81pt;height:82.7pt;mso-position-horizontal-relative:char;mso-position-vertical-relative:line" coordorigin="5269,10739" coordsize="1620,1654">
                  <v:shapetype id="_x0000_t4" coordsize="21600,21600" o:spt="4" path="m10800,l,10800,10800,21600,21600,10800xe">
                    <v:stroke joinstyle="miter"/>
                    <v:path gradientshapeok="t" o:connecttype="rect" textboxrect="5400,5400,16200,16200"/>
                  </v:shapetype>
                  <v:shape id="_x0000_s1497" type="#_x0000_t4" style="position:absolute;left:5269;top:10739;width:1620;height:1620">
                    <v:stroke dashstyle="dash"/>
                  </v:shape>
                  <v:shape id="_x0000_s1498" type="#_x0000_t4" style="position:absolute;left:5359;top:10829;width:1440;height:1440" strokeweight="1pt"/>
                  <v:line id="_x0000_s1499" style="position:absolute" from="5359,11549" to="6799,11549"/>
                  <v:shapetype id="_x0000_t202" coordsize="21600,21600" o:spt="202" path="m,l,21600r21600,l21600,xe">
                    <v:stroke joinstyle="miter"/>
                    <v:path gradientshapeok="t" o:connecttype="rect"/>
                  </v:shapetype>
                  <v:shape id="_x0000_s1500" type="#_x0000_t202" style="position:absolute;left:5451;top:11173;width:1260;height:392" filled="f" stroked="f">
                    <v:textbox style="mso-next-textbox:#_x0000_s1500">
                      <w:txbxContent>
                        <w:p w:rsidR="00FF5C70" w:rsidRPr="00B255AE" w:rsidRDefault="00FF5C70" w:rsidP="00F772B5">
                          <w:pPr>
                            <w:jc w:val="center"/>
                            <w:rPr>
                              <w:rFonts w:ascii="Arial" w:hAnsi="Arial" w:cs="Arial"/>
                              <w:b/>
                              <w:sz w:val="11"/>
                              <w:szCs w:val="11"/>
                            </w:rPr>
                          </w:pPr>
                          <w:r w:rsidRPr="00B255AE">
                            <w:rPr>
                              <w:rFonts w:ascii="Arial" w:hAnsi="Arial" w:cs="Arial"/>
                              <w:b/>
                              <w:sz w:val="11"/>
                              <w:szCs w:val="11"/>
                            </w:rPr>
                            <w:t>SUBSTANCIAS FISIONABLES</w:t>
                          </w:r>
                        </w:p>
                      </w:txbxContent>
                    </v:textbox>
                  </v:shape>
                  <v:shape id="_x0000_s1501" type="#_x0000_t202" style="position:absolute;left:5665;top:11589;width:843;height:235" filled="f">
                    <v:textbox style="mso-next-textbox:#_x0000_s1501">
                      <w:txbxContent>
                        <w:p w:rsidR="00FF5C70" w:rsidRPr="001E4D3F" w:rsidRDefault="00FF5C70" w:rsidP="00F772B5"/>
                      </w:txbxContent>
                    </v:textbox>
                  </v:shape>
                  <v:shape id="_x0000_s1502" type="#_x0000_t202" style="position:absolute;left:5467;top:11597;width:1260;height:360" filled="f" stroked="f">
                    <v:textbox style="mso-next-textbox:#_x0000_s1502">
                      <w:txbxContent>
                        <w:p w:rsidR="00FF5C70" w:rsidRPr="00611E3E" w:rsidRDefault="00FF5C70" w:rsidP="00F772B5">
                          <w:pPr>
                            <w:jc w:val="center"/>
                            <w:rPr>
                              <w:rFonts w:ascii="Arial" w:hAnsi="Arial" w:cs="Arial"/>
                              <w:b/>
                              <w:sz w:val="6"/>
                              <w:szCs w:val="6"/>
                            </w:rPr>
                          </w:pPr>
                          <w:r w:rsidRPr="00611E3E">
                            <w:rPr>
                              <w:rFonts w:ascii="Arial" w:hAnsi="Arial" w:cs="Arial"/>
                              <w:b/>
                              <w:sz w:val="6"/>
                              <w:szCs w:val="6"/>
                            </w:rPr>
                            <w:t xml:space="preserve">ÍNDICE DE SEGURIDAD CON RESPECTO A </w:t>
                          </w:r>
                          <w:smartTag w:uri="urn:schemas-microsoft-com:office:smarttags" w:element="PersonName">
                            <w:smartTagPr>
                              <w:attr w:name="ProductID" w:val="LA CRITICIDAD"/>
                            </w:smartTagPr>
                            <w:r w:rsidRPr="00611E3E">
                              <w:rPr>
                                <w:rFonts w:ascii="Arial" w:hAnsi="Arial" w:cs="Arial"/>
                                <w:b/>
                                <w:sz w:val="6"/>
                                <w:szCs w:val="6"/>
                              </w:rPr>
                              <w:t>LA CRITICIDAD</w:t>
                            </w:r>
                          </w:smartTag>
                        </w:p>
                      </w:txbxContent>
                    </v:textbox>
                  </v:shape>
                  <v:shape id="_x0000_s1503" type="#_x0000_t202" style="position:absolute;left:5883;top:11853;width:540;height:540" filled="f" stroked="f">
                    <v:textbox style="mso-next-textbox:#_x0000_s1503">
                      <w:txbxContent>
                        <w:p w:rsidR="00FF5C70" w:rsidRPr="00CE09A0" w:rsidRDefault="00FF5C70" w:rsidP="00F772B5">
                          <w:pPr>
                            <w:rPr>
                              <w:rFonts w:ascii="Arial" w:hAnsi="Arial" w:cs="Arial"/>
                              <w:b/>
                              <w:sz w:val="22"/>
                            </w:rPr>
                          </w:pPr>
                          <w:r w:rsidRPr="00CE09A0">
                            <w:rPr>
                              <w:rFonts w:ascii="Arial" w:hAnsi="Arial" w:cs="Arial"/>
                              <w:b/>
                              <w:sz w:val="22"/>
                            </w:rPr>
                            <w:t>7</w:t>
                          </w:r>
                        </w:p>
                      </w:txbxContent>
                    </v:textbox>
                  </v:shape>
                  <w10:wrap type="none"/>
                  <w10:anchorlock/>
                </v:group>
              </w:pict>
            </w:r>
          </w:p>
        </w:tc>
        <w:tc>
          <w:tcPr>
            <w:tcW w:w="2869" w:type="dxa"/>
            <w:tcBorders>
              <w:top w:val="nil"/>
              <w:left w:val="nil"/>
              <w:bottom w:val="nil"/>
              <w:right w:val="nil"/>
            </w:tcBorders>
          </w:tcPr>
          <w:p w:rsidR="00822B4F" w:rsidRPr="00A97ABD" w:rsidRDefault="00822B4F" w:rsidP="007158A3">
            <w:pPr>
              <w:pStyle w:val="Texto"/>
              <w:spacing w:line="240" w:lineRule="auto"/>
              <w:ind w:firstLine="0"/>
              <w:jc w:val="center"/>
              <w:rPr>
                <w:rFonts w:ascii="Verdana" w:hAnsi="Verdana"/>
                <w:sz w:val="16"/>
                <w:szCs w:val="16"/>
                <w:lang w:val="es-MX"/>
              </w:rPr>
            </w:pPr>
          </w:p>
        </w:tc>
      </w:tr>
      <w:tr w:rsidR="00715FAE" w:rsidRPr="00124873" w:rsidTr="00715FAE">
        <w:tc>
          <w:tcPr>
            <w:tcW w:w="4335" w:type="dxa"/>
            <w:gridSpan w:val="2"/>
            <w:tcBorders>
              <w:top w:val="nil"/>
              <w:left w:val="nil"/>
              <w:bottom w:val="nil"/>
              <w:right w:val="nil"/>
            </w:tcBorders>
          </w:tcPr>
          <w:p w:rsidR="00715FAE" w:rsidRPr="00715FAE" w:rsidRDefault="00715FAE" w:rsidP="00715FAE">
            <w:pPr>
              <w:jc w:val="center"/>
              <w:rPr>
                <w:rFonts w:ascii="Verdana" w:hAnsi="Verdana"/>
                <w:b/>
                <w:sz w:val="16"/>
                <w:szCs w:val="16"/>
              </w:rPr>
            </w:pPr>
            <w:r w:rsidRPr="00715FAE">
              <w:rPr>
                <w:rFonts w:ascii="Verdana" w:hAnsi="Verdana"/>
                <w:b/>
                <w:sz w:val="16"/>
                <w:szCs w:val="16"/>
                <w:lang w:val="es-MX"/>
              </w:rPr>
              <w:t>(Modelo No. 7E)</w:t>
            </w:r>
          </w:p>
          <w:p w:rsidR="00715FAE" w:rsidRPr="00715FAE" w:rsidRDefault="00715FAE" w:rsidP="00715FAE">
            <w:pPr>
              <w:jc w:val="center"/>
              <w:rPr>
                <w:rFonts w:ascii="Verdana" w:hAnsi="Verdana"/>
                <w:b/>
                <w:sz w:val="16"/>
                <w:szCs w:val="16"/>
              </w:rPr>
            </w:pPr>
            <w:r w:rsidRPr="00715FAE">
              <w:rPr>
                <w:rFonts w:ascii="Verdana" w:hAnsi="Verdana"/>
                <w:b/>
                <w:sz w:val="16"/>
                <w:szCs w:val="16"/>
              </w:rPr>
              <w:t>MATERIAL FISIONABLE DE LA CLASE 7</w:t>
            </w:r>
          </w:p>
          <w:p w:rsidR="00715FAE" w:rsidRPr="00715FAE" w:rsidRDefault="00715FAE" w:rsidP="00715FAE">
            <w:pPr>
              <w:jc w:val="center"/>
              <w:rPr>
                <w:rFonts w:ascii="Verdana" w:hAnsi="Verdana"/>
                <w:b/>
                <w:sz w:val="16"/>
                <w:szCs w:val="16"/>
              </w:rPr>
            </w:pPr>
            <w:r w:rsidRPr="00715FAE">
              <w:rPr>
                <w:rFonts w:ascii="Verdana" w:hAnsi="Verdana"/>
                <w:b/>
                <w:sz w:val="16"/>
                <w:szCs w:val="16"/>
              </w:rPr>
              <w:t>FONDO: BLANCO;</w:t>
            </w:r>
          </w:p>
          <w:p w:rsidR="00715FAE" w:rsidRPr="00715FAE" w:rsidRDefault="00715FAE" w:rsidP="00715FAE">
            <w:pPr>
              <w:jc w:val="center"/>
              <w:rPr>
                <w:rFonts w:ascii="Verdana" w:hAnsi="Verdana"/>
                <w:b/>
                <w:sz w:val="16"/>
                <w:szCs w:val="16"/>
              </w:rPr>
            </w:pPr>
            <w:r w:rsidRPr="00715FAE">
              <w:rPr>
                <w:rFonts w:ascii="Verdana" w:hAnsi="Verdana"/>
                <w:b/>
                <w:sz w:val="16"/>
                <w:szCs w:val="16"/>
              </w:rPr>
              <w:t>TEXTO (Obligatorio): EN NEGRO; EN LA MITAD SUPERIOR DE LA ETIQUETA: “FISIONABLE”;</w:t>
            </w:r>
          </w:p>
          <w:p w:rsidR="00715FAE" w:rsidRPr="00715FAE" w:rsidRDefault="00715FAE" w:rsidP="00715FAE">
            <w:pPr>
              <w:jc w:val="center"/>
              <w:rPr>
                <w:rFonts w:ascii="Verdana" w:hAnsi="Verdana"/>
                <w:b/>
                <w:sz w:val="16"/>
                <w:szCs w:val="16"/>
              </w:rPr>
            </w:pPr>
            <w:r w:rsidRPr="00715FAE">
              <w:rPr>
                <w:rFonts w:ascii="Verdana" w:hAnsi="Verdana"/>
                <w:b/>
                <w:sz w:val="16"/>
                <w:szCs w:val="16"/>
              </w:rPr>
              <w:t>EN UN RECUADRO DE LINEAS NEGRAS EN LA MITAD INFERIOR DE LA ETIQUETA:</w:t>
            </w:r>
          </w:p>
          <w:p w:rsidR="00715FAE" w:rsidRPr="00715FAE" w:rsidRDefault="00715FAE" w:rsidP="00715FAE">
            <w:pPr>
              <w:jc w:val="center"/>
              <w:rPr>
                <w:rFonts w:ascii="Verdana" w:hAnsi="Verdana"/>
                <w:b/>
                <w:sz w:val="16"/>
                <w:szCs w:val="16"/>
              </w:rPr>
            </w:pPr>
            <w:r w:rsidRPr="00715FAE">
              <w:rPr>
                <w:rFonts w:ascii="Verdana" w:hAnsi="Verdana"/>
                <w:b/>
                <w:sz w:val="16"/>
                <w:szCs w:val="16"/>
              </w:rPr>
              <w:t>“INDICE DE SEGURIDAD CON RESPECTO A LA CRITICIDAD”</w:t>
            </w:r>
          </w:p>
          <w:p w:rsidR="00715FAE" w:rsidRPr="00715FAE" w:rsidRDefault="00715FAE" w:rsidP="00715FAE">
            <w:pPr>
              <w:jc w:val="center"/>
              <w:rPr>
                <w:rFonts w:ascii="Verdana" w:hAnsi="Verdana"/>
                <w:b/>
                <w:sz w:val="16"/>
                <w:szCs w:val="16"/>
                <w:lang w:val="es-MX"/>
              </w:rPr>
            </w:pPr>
            <w:r w:rsidRPr="00715FAE">
              <w:rPr>
                <w:rFonts w:ascii="Verdana" w:hAnsi="Verdana"/>
                <w:b/>
                <w:sz w:val="16"/>
                <w:szCs w:val="16"/>
              </w:rPr>
              <w:t>CIFRA “</w:t>
            </w:r>
            <w:smartTag w:uri="urn:schemas-microsoft-com:office:smarttags" w:element="metricconverter">
              <w:smartTagPr>
                <w:attr w:name="ProductID" w:val="7”"/>
              </w:smartTagPr>
              <w:r w:rsidRPr="00715FAE">
                <w:rPr>
                  <w:rFonts w:ascii="Verdana" w:hAnsi="Verdana"/>
                  <w:b/>
                  <w:sz w:val="16"/>
                  <w:szCs w:val="16"/>
                </w:rPr>
                <w:t>7”</w:t>
              </w:r>
            </w:smartTag>
            <w:r w:rsidRPr="00715FAE">
              <w:rPr>
                <w:rFonts w:ascii="Verdana" w:hAnsi="Verdana"/>
                <w:b/>
                <w:sz w:val="16"/>
                <w:szCs w:val="16"/>
              </w:rPr>
              <w:t xml:space="preserve"> EN EL ANGULO INFERIOR</w:t>
            </w:r>
          </w:p>
        </w:tc>
        <w:tc>
          <w:tcPr>
            <w:tcW w:w="4377" w:type="dxa"/>
            <w:gridSpan w:val="2"/>
            <w:tcBorders>
              <w:top w:val="nil"/>
              <w:left w:val="nil"/>
              <w:bottom w:val="nil"/>
              <w:right w:val="nil"/>
            </w:tcBorders>
          </w:tcPr>
          <w:p w:rsidR="00715FAE" w:rsidRPr="00715FAE" w:rsidRDefault="00715FAE" w:rsidP="00715FAE">
            <w:pPr>
              <w:jc w:val="center"/>
              <w:rPr>
                <w:rFonts w:ascii="Verdana" w:hAnsi="Verdana"/>
                <w:b/>
                <w:sz w:val="16"/>
                <w:szCs w:val="16"/>
                <w:lang w:val="en-US"/>
              </w:rPr>
            </w:pPr>
            <w:r w:rsidRPr="00715FAE">
              <w:rPr>
                <w:rFonts w:ascii="Verdana" w:hAnsi="Verdana"/>
                <w:b/>
                <w:sz w:val="16"/>
                <w:szCs w:val="16"/>
                <w:lang w:val="en-US"/>
              </w:rPr>
              <w:t>(Model Number 7E)</w:t>
            </w:r>
          </w:p>
          <w:p w:rsidR="00715FAE" w:rsidRPr="00715FAE" w:rsidRDefault="00715FAE" w:rsidP="00715FAE">
            <w:pPr>
              <w:jc w:val="center"/>
              <w:rPr>
                <w:rFonts w:ascii="Verdana" w:hAnsi="Verdana"/>
                <w:b/>
                <w:sz w:val="16"/>
                <w:szCs w:val="16"/>
                <w:lang w:val="en-US"/>
              </w:rPr>
            </w:pPr>
            <w:r w:rsidRPr="00715FAE">
              <w:rPr>
                <w:rFonts w:ascii="Verdana" w:hAnsi="Verdana"/>
                <w:b/>
                <w:sz w:val="16"/>
                <w:szCs w:val="16"/>
                <w:lang w:val="en-US"/>
              </w:rPr>
              <w:t>FISSIONABLE MATERIAL OF THE CLASS 7</w:t>
            </w:r>
          </w:p>
          <w:p w:rsidR="00715FAE" w:rsidRDefault="00715FAE" w:rsidP="00715FAE">
            <w:pPr>
              <w:jc w:val="center"/>
              <w:rPr>
                <w:rFonts w:ascii="Verdana" w:hAnsi="Verdana"/>
                <w:b/>
                <w:sz w:val="16"/>
                <w:szCs w:val="16"/>
                <w:lang w:val="en-US"/>
              </w:rPr>
            </w:pPr>
            <w:r>
              <w:rPr>
                <w:rFonts w:ascii="Verdana" w:hAnsi="Verdana"/>
                <w:b/>
                <w:sz w:val="16"/>
                <w:szCs w:val="16"/>
                <w:lang w:val="en-US"/>
              </w:rPr>
              <w:t>BACKGROUND: WHITE;</w:t>
            </w:r>
          </w:p>
          <w:p w:rsidR="00715FAE" w:rsidRDefault="00715FAE" w:rsidP="00715FAE">
            <w:pPr>
              <w:jc w:val="center"/>
              <w:rPr>
                <w:rFonts w:ascii="Verdana" w:hAnsi="Verdana"/>
                <w:b/>
                <w:sz w:val="16"/>
                <w:szCs w:val="16"/>
                <w:lang w:val="en-US"/>
              </w:rPr>
            </w:pPr>
            <w:r>
              <w:rPr>
                <w:rFonts w:ascii="Verdana" w:hAnsi="Verdana"/>
                <w:b/>
                <w:sz w:val="16"/>
                <w:szCs w:val="16"/>
                <w:lang w:val="en-US"/>
              </w:rPr>
              <w:t xml:space="preserve">TEXT (Mandatory): IN BLACK; IN THE UPPER HALF OF THE LABEL: “FISSIONABLE”;  IN A BOX OF BLACK LINES IN THE LOWER HALF OF THE LABEL: </w:t>
            </w:r>
          </w:p>
          <w:p w:rsidR="00715FAE" w:rsidRDefault="00715FAE" w:rsidP="00715FAE">
            <w:pPr>
              <w:jc w:val="center"/>
              <w:rPr>
                <w:rFonts w:ascii="Verdana" w:hAnsi="Verdana"/>
                <w:b/>
                <w:sz w:val="16"/>
                <w:szCs w:val="16"/>
                <w:lang w:val="en-US"/>
              </w:rPr>
            </w:pPr>
            <w:r>
              <w:rPr>
                <w:rFonts w:ascii="Verdana" w:hAnsi="Verdana"/>
                <w:b/>
                <w:sz w:val="16"/>
                <w:szCs w:val="16"/>
                <w:lang w:val="en-US"/>
              </w:rPr>
              <w:t>“SAFETY INDEX WITH RESPECT TO CRITICAL LEVEL”</w:t>
            </w:r>
          </w:p>
          <w:p w:rsidR="00715FAE" w:rsidRPr="00715FAE" w:rsidRDefault="00715FAE" w:rsidP="00715FAE">
            <w:pPr>
              <w:jc w:val="center"/>
              <w:rPr>
                <w:rFonts w:ascii="Verdana" w:hAnsi="Verdana"/>
                <w:b/>
                <w:sz w:val="16"/>
                <w:szCs w:val="16"/>
                <w:lang w:val="en-US"/>
              </w:rPr>
            </w:pPr>
            <w:r>
              <w:rPr>
                <w:rFonts w:ascii="Verdana" w:hAnsi="Verdana"/>
                <w:b/>
                <w:sz w:val="16"/>
                <w:szCs w:val="16"/>
                <w:lang w:val="en-US"/>
              </w:rPr>
              <w:t>NUMBER “7” IN THE LOWER ANGLE</w:t>
            </w:r>
          </w:p>
        </w:tc>
      </w:tr>
    </w:tbl>
    <w:p w:rsidR="0090417C" w:rsidRPr="00715FAE" w:rsidRDefault="0090417C" w:rsidP="007158A3">
      <w:pPr>
        <w:pStyle w:val="Texto"/>
        <w:spacing w:line="240" w:lineRule="auto"/>
        <w:ind w:firstLine="0"/>
        <w:jc w:val="center"/>
        <w:rPr>
          <w:rFonts w:ascii="Verdana" w:hAnsi="Verdana"/>
          <w:sz w:val="16"/>
          <w:szCs w:val="16"/>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2360"/>
        <w:gridCol w:w="2362"/>
        <w:gridCol w:w="2362"/>
        <w:gridCol w:w="2362"/>
      </w:tblGrid>
      <w:tr w:rsidR="00715FAE" w:rsidRPr="00A97ABD" w:rsidTr="00715FAE">
        <w:trPr>
          <w:jc w:val="center"/>
        </w:trPr>
        <w:tc>
          <w:tcPr>
            <w:tcW w:w="2360" w:type="dxa"/>
          </w:tcPr>
          <w:p w:rsidR="00715FAE" w:rsidRPr="00A97ABD" w:rsidRDefault="00715FAE" w:rsidP="00715FAE">
            <w:pPr>
              <w:pStyle w:val="Texto"/>
              <w:spacing w:line="240" w:lineRule="auto"/>
              <w:ind w:firstLine="0"/>
              <w:jc w:val="center"/>
              <w:rPr>
                <w:rFonts w:ascii="Verdana" w:hAnsi="Verdana"/>
                <w:b/>
                <w:sz w:val="16"/>
                <w:szCs w:val="16"/>
              </w:rPr>
            </w:pPr>
            <w:r w:rsidRPr="00A97ABD">
              <w:rPr>
                <w:rFonts w:ascii="Verdana" w:hAnsi="Verdana"/>
                <w:b/>
                <w:sz w:val="16"/>
                <w:szCs w:val="16"/>
              </w:rPr>
              <w:t>MODELO No.  8</w:t>
            </w:r>
          </w:p>
          <w:p w:rsidR="00715FAE" w:rsidRPr="00A97ABD" w:rsidRDefault="00715FAE" w:rsidP="00715FAE">
            <w:pPr>
              <w:pStyle w:val="Texto"/>
              <w:spacing w:line="240" w:lineRule="auto"/>
              <w:ind w:firstLine="0"/>
              <w:jc w:val="center"/>
              <w:rPr>
                <w:rFonts w:ascii="Verdana" w:hAnsi="Verdana"/>
                <w:b/>
                <w:sz w:val="16"/>
                <w:szCs w:val="16"/>
              </w:rPr>
            </w:pPr>
            <w:r w:rsidRPr="00A97ABD">
              <w:rPr>
                <w:rFonts w:ascii="Verdana" w:hAnsi="Verdana"/>
                <w:b/>
                <w:sz w:val="16"/>
                <w:szCs w:val="16"/>
              </w:rPr>
              <w:t>CLASE 8  CORROSIVOS</w:t>
            </w:r>
          </w:p>
        </w:tc>
        <w:tc>
          <w:tcPr>
            <w:tcW w:w="2362" w:type="dxa"/>
          </w:tcPr>
          <w:p w:rsidR="00715FAE" w:rsidRDefault="00715FAE" w:rsidP="00715FAE">
            <w:pPr>
              <w:pStyle w:val="Texto"/>
              <w:spacing w:line="240" w:lineRule="auto"/>
              <w:ind w:firstLine="0"/>
              <w:jc w:val="center"/>
              <w:rPr>
                <w:rFonts w:ascii="Verdana" w:hAnsi="Verdana"/>
                <w:b/>
                <w:sz w:val="16"/>
                <w:szCs w:val="16"/>
              </w:rPr>
            </w:pPr>
            <w:r>
              <w:rPr>
                <w:rFonts w:ascii="Verdana" w:hAnsi="Verdana"/>
                <w:b/>
                <w:sz w:val="16"/>
                <w:szCs w:val="16"/>
              </w:rPr>
              <w:t>MODEL NUMBER 8</w:t>
            </w:r>
          </w:p>
          <w:p w:rsidR="00715FAE" w:rsidRPr="00A97ABD" w:rsidRDefault="00715FAE" w:rsidP="00715FAE">
            <w:pPr>
              <w:pStyle w:val="Texto"/>
              <w:spacing w:line="240" w:lineRule="auto"/>
              <w:ind w:firstLine="0"/>
              <w:jc w:val="center"/>
              <w:rPr>
                <w:rFonts w:ascii="Verdana" w:hAnsi="Verdana"/>
                <w:b/>
                <w:sz w:val="16"/>
                <w:szCs w:val="16"/>
              </w:rPr>
            </w:pPr>
            <w:r>
              <w:rPr>
                <w:rFonts w:ascii="Verdana" w:hAnsi="Verdana"/>
                <w:b/>
                <w:sz w:val="16"/>
                <w:szCs w:val="16"/>
              </w:rPr>
              <w:t>CLASS 8 CORROSIVES</w:t>
            </w:r>
          </w:p>
        </w:tc>
        <w:tc>
          <w:tcPr>
            <w:tcW w:w="2362" w:type="dxa"/>
          </w:tcPr>
          <w:p w:rsidR="00715FAE" w:rsidRPr="00A97ABD" w:rsidRDefault="00715FAE" w:rsidP="00715FAE">
            <w:pPr>
              <w:pStyle w:val="Texto"/>
              <w:spacing w:line="240" w:lineRule="auto"/>
              <w:ind w:firstLine="0"/>
              <w:jc w:val="center"/>
              <w:rPr>
                <w:rFonts w:ascii="Verdana" w:hAnsi="Verdana"/>
                <w:b/>
                <w:sz w:val="16"/>
                <w:szCs w:val="16"/>
              </w:rPr>
            </w:pPr>
            <w:r w:rsidRPr="00A97ABD">
              <w:rPr>
                <w:rFonts w:ascii="Verdana" w:hAnsi="Verdana"/>
                <w:b/>
                <w:sz w:val="16"/>
                <w:szCs w:val="16"/>
              </w:rPr>
              <w:t>MODELO No. 9</w:t>
            </w:r>
          </w:p>
          <w:p w:rsidR="00715FAE" w:rsidRPr="00A97ABD" w:rsidRDefault="00715FAE" w:rsidP="00715FAE">
            <w:pPr>
              <w:pStyle w:val="Texto"/>
              <w:spacing w:line="240" w:lineRule="auto"/>
              <w:ind w:firstLine="0"/>
              <w:jc w:val="center"/>
              <w:rPr>
                <w:rFonts w:ascii="Verdana" w:hAnsi="Verdana"/>
                <w:b/>
                <w:sz w:val="16"/>
                <w:szCs w:val="16"/>
              </w:rPr>
            </w:pPr>
            <w:r w:rsidRPr="00A97ABD">
              <w:rPr>
                <w:rFonts w:ascii="Verdana" w:hAnsi="Verdana"/>
                <w:b/>
                <w:sz w:val="16"/>
                <w:szCs w:val="16"/>
              </w:rPr>
              <w:t>CLASE 9   VARIOS</w:t>
            </w:r>
          </w:p>
          <w:p w:rsidR="00715FAE" w:rsidRPr="00A97ABD" w:rsidRDefault="00715FAE" w:rsidP="00715FAE">
            <w:pPr>
              <w:pStyle w:val="Texto"/>
              <w:spacing w:line="240" w:lineRule="auto"/>
              <w:ind w:firstLine="0"/>
              <w:rPr>
                <w:rFonts w:ascii="Verdana" w:hAnsi="Verdana"/>
                <w:b/>
                <w:sz w:val="16"/>
                <w:szCs w:val="16"/>
              </w:rPr>
            </w:pPr>
          </w:p>
        </w:tc>
        <w:tc>
          <w:tcPr>
            <w:tcW w:w="2362" w:type="dxa"/>
          </w:tcPr>
          <w:p w:rsidR="00715FAE" w:rsidRDefault="00715FAE" w:rsidP="00715FAE">
            <w:pPr>
              <w:pStyle w:val="Texto"/>
              <w:spacing w:line="240" w:lineRule="auto"/>
              <w:ind w:firstLine="0"/>
              <w:jc w:val="center"/>
              <w:rPr>
                <w:rFonts w:ascii="Verdana" w:hAnsi="Verdana"/>
                <w:b/>
                <w:sz w:val="16"/>
                <w:szCs w:val="16"/>
              </w:rPr>
            </w:pPr>
            <w:r>
              <w:rPr>
                <w:rFonts w:ascii="Verdana" w:hAnsi="Verdana"/>
                <w:b/>
                <w:sz w:val="16"/>
                <w:szCs w:val="16"/>
              </w:rPr>
              <w:t>MODEL NUMBER 9</w:t>
            </w:r>
          </w:p>
          <w:p w:rsidR="00715FAE" w:rsidRPr="00A97ABD" w:rsidRDefault="00715FAE" w:rsidP="00715FAE">
            <w:pPr>
              <w:pStyle w:val="Texto"/>
              <w:spacing w:line="240" w:lineRule="auto"/>
              <w:ind w:firstLine="0"/>
              <w:jc w:val="center"/>
              <w:rPr>
                <w:rFonts w:ascii="Verdana" w:hAnsi="Verdana"/>
                <w:b/>
                <w:sz w:val="16"/>
                <w:szCs w:val="16"/>
              </w:rPr>
            </w:pPr>
            <w:r>
              <w:rPr>
                <w:rFonts w:ascii="Verdana" w:hAnsi="Verdana"/>
                <w:b/>
                <w:sz w:val="16"/>
                <w:szCs w:val="16"/>
              </w:rPr>
              <w:t>CLASS 9 VARIOUS</w:t>
            </w:r>
          </w:p>
        </w:tc>
      </w:tr>
      <w:tr w:rsidR="00715FAE" w:rsidRPr="00A97ABD" w:rsidTr="00574382">
        <w:trPr>
          <w:jc w:val="center"/>
        </w:trPr>
        <w:tc>
          <w:tcPr>
            <w:tcW w:w="4722" w:type="dxa"/>
            <w:gridSpan w:val="2"/>
          </w:tcPr>
          <w:p w:rsidR="00715FAE" w:rsidRPr="002B6E39"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613" editas="canvas" style="width:102.6pt;height:97.85pt;mso-position-horizontal-relative:char;mso-position-vertical-relative:line" coordorigin="1876,6781" coordsize="4670,4454">
                  <o:lock v:ext="edit" aspectratio="t"/>
                  <v:shape id="_x0000_s1614" type="#_x0000_t75" style="position:absolute;left:1876;top:6781;width:4670;height:4454" o:preferrelative="f">
                    <v:fill o:detectmouseclick="t"/>
                    <v:path o:extrusionok="t" o:connecttype="none"/>
                    <o:lock v:ext="edit" text="t"/>
                  </v:shape>
                  <v:shape id="_x0000_s1615" type="#_x0000_t75" style="position:absolute;left:1876;top:6781;width:4670;height:4454" fillcolor="#bbe0e3">
                    <v:imagedata r:id="rId30" o:title=""/>
                  </v:shape>
                  <v:rect id="_x0000_s1616" style="position:absolute;left:3622;top:9171;width:1080;height:590"/>
                  <w10:wrap type="none"/>
                  <w10:anchorlock/>
                </v:group>
              </w:pict>
            </w:r>
          </w:p>
        </w:tc>
        <w:tc>
          <w:tcPr>
            <w:tcW w:w="4724" w:type="dxa"/>
            <w:gridSpan w:val="2"/>
          </w:tcPr>
          <w:p w:rsidR="00715FAE" w:rsidRPr="002B6E39" w:rsidRDefault="00392919" w:rsidP="007158A3">
            <w:pPr>
              <w:pStyle w:val="Texto"/>
              <w:spacing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610" style="width:108pt;height:102.55pt;mso-position-horizontal-relative:char;mso-position-vertical-relative:line" coordorigin="6381,7780" coordsize="2160,2051">
                  <v:shape id="_x0000_s1611" type="#_x0000_t75" style="position:absolute;left:6381;top:7780;width:2160;height:2051">
                    <v:imagedata r:id="rId31" o:title="" cropbottom="8998f" cropleft="12519f" cropright="7755f"/>
                  </v:shape>
                  <v:rect id="_x0000_s1612" style="position:absolute;left:7056;top:8891;width:720;height:360"/>
                  <w10:wrap type="none"/>
                  <w10:anchorlock/>
                </v:group>
              </w:pict>
            </w:r>
          </w:p>
        </w:tc>
      </w:tr>
    </w:tbl>
    <w:p w:rsidR="00822B4F" w:rsidRPr="00A97ABD" w:rsidRDefault="00822B4F" w:rsidP="007158A3">
      <w:pPr>
        <w:pStyle w:val="Texto"/>
        <w:spacing w:line="240" w:lineRule="auto"/>
        <w:ind w:firstLine="0"/>
        <w:jc w:val="center"/>
        <w:rPr>
          <w:rFonts w:ascii="Verdana" w:hAnsi="Verdana"/>
          <w:sz w:val="16"/>
          <w:szCs w:val="16"/>
        </w:rPr>
      </w:pPr>
    </w:p>
    <w:p w:rsidR="0090417C" w:rsidRDefault="0090417C" w:rsidP="007158A3">
      <w:pPr>
        <w:pStyle w:val="Texto"/>
        <w:spacing w:line="240" w:lineRule="auto"/>
        <w:ind w:firstLine="0"/>
        <w:jc w:val="center"/>
        <w:rPr>
          <w:rFonts w:ascii="Verdana" w:hAnsi="Verdana"/>
          <w:sz w:val="16"/>
          <w:szCs w:val="16"/>
        </w:rPr>
      </w:pPr>
    </w:p>
    <w:p w:rsidR="00715FAE" w:rsidRDefault="00715FAE" w:rsidP="007158A3">
      <w:pPr>
        <w:pStyle w:val="Texto"/>
        <w:spacing w:line="240" w:lineRule="auto"/>
        <w:ind w:firstLine="0"/>
        <w:jc w:val="center"/>
        <w:rPr>
          <w:rFonts w:ascii="Verdana" w:hAnsi="Verdana"/>
          <w:sz w:val="16"/>
          <w:szCs w:val="16"/>
        </w:rPr>
      </w:pPr>
    </w:p>
    <w:p w:rsidR="00715FAE" w:rsidRPr="00A97ABD" w:rsidRDefault="00715FAE" w:rsidP="007158A3">
      <w:pPr>
        <w:pStyle w:val="Texto"/>
        <w:spacing w:line="240" w:lineRule="auto"/>
        <w:ind w:firstLine="0"/>
        <w:jc w:val="center"/>
        <w:rPr>
          <w:rFonts w:ascii="Verdana" w:hAnsi="Verdana"/>
          <w:sz w:val="16"/>
          <w:szCs w:val="16"/>
        </w:rPr>
      </w:pPr>
    </w:p>
    <w:p w:rsidR="0090417C" w:rsidRPr="00A97ABD" w:rsidRDefault="0090417C" w:rsidP="007158A3">
      <w:pPr>
        <w:pStyle w:val="Texto"/>
        <w:spacing w:line="240" w:lineRule="auto"/>
        <w:ind w:firstLine="0"/>
        <w:jc w:val="center"/>
        <w:rPr>
          <w:rFonts w:ascii="Verdana" w:hAnsi="Verdana"/>
          <w:sz w:val="16"/>
          <w:szCs w:val="16"/>
        </w:rPr>
      </w:pPr>
    </w:p>
    <w:tbl>
      <w:tblPr>
        <w:tblStyle w:val="TableGrid"/>
        <w:tblW w:w="79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3999"/>
        <w:gridCol w:w="4000"/>
      </w:tblGrid>
      <w:tr w:rsidR="00715FAE" w:rsidRPr="00A97ABD" w:rsidTr="00531780">
        <w:trPr>
          <w:jc w:val="center"/>
        </w:trPr>
        <w:tc>
          <w:tcPr>
            <w:tcW w:w="3999" w:type="dxa"/>
          </w:tcPr>
          <w:p w:rsidR="00715FAE" w:rsidRPr="00715FAE" w:rsidRDefault="00715FAE" w:rsidP="00715FAE">
            <w:pPr>
              <w:pStyle w:val="Texto"/>
              <w:spacing w:line="240" w:lineRule="auto"/>
              <w:ind w:firstLine="0"/>
              <w:jc w:val="center"/>
              <w:rPr>
                <w:rFonts w:ascii="Verdana" w:hAnsi="Verdana"/>
                <w:b/>
                <w:sz w:val="16"/>
                <w:szCs w:val="16"/>
              </w:rPr>
            </w:pPr>
            <w:r w:rsidRPr="00715FAE">
              <w:rPr>
                <w:rFonts w:ascii="Verdana" w:hAnsi="Verdana"/>
                <w:b/>
                <w:sz w:val="16"/>
                <w:szCs w:val="16"/>
              </w:rPr>
              <w:t>MODELO No. 10</w:t>
            </w:r>
          </w:p>
          <w:p w:rsidR="00715FAE" w:rsidRPr="00715FAE" w:rsidRDefault="00715FAE" w:rsidP="007158A3">
            <w:pPr>
              <w:pStyle w:val="Texto"/>
              <w:spacing w:line="240" w:lineRule="auto"/>
              <w:ind w:firstLine="0"/>
              <w:jc w:val="center"/>
              <w:rPr>
                <w:rFonts w:ascii="Verdana" w:hAnsi="Verdana"/>
                <w:b/>
                <w:noProof/>
                <w:sz w:val="16"/>
                <w:szCs w:val="16"/>
                <w:lang w:val="en-US" w:eastAsia="en-US"/>
              </w:rPr>
            </w:pPr>
          </w:p>
        </w:tc>
        <w:tc>
          <w:tcPr>
            <w:tcW w:w="4000" w:type="dxa"/>
          </w:tcPr>
          <w:p w:rsidR="00715FAE" w:rsidRPr="00715FAE" w:rsidRDefault="00715FAE" w:rsidP="007158A3">
            <w:pPr>
              <w:pStyle w:val="Texto"/>
              <w:spacing w:line="240" w:lineRule="auto"/>
              <w:ind w:firstLine="0"/>
              <w:jc w:val="center"/>
              <w:rPr>
                <w:rFonts w:ascii="Verdana" w:hAnsi="Verdana"/>
                <w:b/>
                <w:sz w:val="16"/>
                <w:szCs w:val="16"/>
              </w:rPr>
            </w:pPr>
            <w:r w:rsidRPr="00715FAE">
              <w:rPr>
                <w:rFonts w:ascii="Verdana" w:hAnsi="Verdana"/>
                <w:b/>
                <w:sz w:val="16"/>
                <w:szCs w:val="16"/>
              </w:rPr>
              <w:t>MODEL NUMBER 10</w:t>
            </w:r>
          </w:p>
        </w:tc>
      </w:tr>
      <w:tr w:rsidR="00715FAE" w:rsidRPr="00A97ABD" w:rsidTr="00531780">
        <w:trPr>
          <w:jc w:val="center"/>
        </w:trPr>
        <w:tc>
          <w:tcPr>
            <w:tcW w:w="7999" w:type="dxa"/>
            <w:gridSpan w:val="2"/>
          </w:tcPr>
          <w:p w:rsidR="00715FAE" w:rsidRPr="00A97ABD" w:rsidRDefault="00715FAE" w:rsidP="007158A3">
            <w:pPr>
              <w:pStyle w:val="Texto"/>
              <w:spacing w:line="240" w:lineRule="auto"/>
              <w:ind w:firstLine="0"/>
              <w:jc w:val="center"/>
              <w:rPr>
                <w:rFonts w:ascii="Verdana" w:hAnsi="Verdana"/>
                <w:sz w:val="16"/>
                <w:szCs w:val="16"/>
              </w:rPr>
            </w:pPr>
            <w:r w:rsidRPr="00715FAE">
              <w:rPr>
                <w:rFonts w:ascii="Verdana" w:hAnsi="Verdana"/>
                <w:noProof/>
                <w:sz w:val="16"/>
                <w:szCs w:val="16"/>
                <w:lang w:val="en-US" w:eastAsia="en-US"/>
              </w:rPr>
              <w:drawing>
                <wp:inline distT="0" distB="0" distL="0" distR="0">
                  <wp:extent cx="4191000" cy="3200400"/>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srcRect l="31451" t="32764" r="25128" b="10239"/>
                          <a:stretch>
                            <a:fillRect/>
                          </a:stretch>
                        </pic:blipFill>
                        <pic:spPr bwMode="auto">
                          <a:xfrm>
                            <a:off x="0" y="0"/>
                            <a:ext cx="4195186" cy="3203597"/>
                          </a:xfrm>
                          <a:prstGeom prst="rect">
                            <a:avLst/>
                          </a:prstGeom>
                          <a:noFill/>
                          <a:ln w="9525">
                            <a:noFill/>
                            <a:miter lim="800000"/>
                            <a:headEnd/>
                            <a:tailEnd/>
                          </a:ln>
                        </pic:spPr>
                      </pic:pic>
                    </a:graphicData>
                  </a:graphic>
                </wp:inline>
              </w:drawing>
            </w:r>
          </w:p>
        </w:tc>
      </w:tr>
    </w:tbl>
    <w:p w:rsidR="00822B4F" w:rsidRPr="00A97ABD" w:rsidRDefault="00822B4F" w:rsidP="007158A3">
      <w:pPr>
        <w:pStyle w:val="Texto"/>
        <w:spacing w:line="240" w:lineRule="auto"/>
        <w:ind w:firstLine="0"/>
        <w:jc w:val="center"/>
        <w:rPr>
          <w:rFonts w:ascii="Verdana" w:hAnsi="Verdana"/>
          <w:sz w:val="16"/>
          <w:szCs w:val="16"/>
        </w:rPr>
      </w:pPr>
    </w:p>
    <w:p w:rsidR="00715FAE" w:rsidRDefault="00715FAE" w:rsidP="007158A3">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15FAE" w:rsidTr="00715FAE">
        <w:tc>
          <w:tcPr>
            <w:tcW w:w="4788" w:type="dxa"/>
          </w:tcPr>
          <w:p w:rsidR="00715FAE" w:rsidRDefault="00715FAE" w:rsidP="00715FAE">
            <w:pPr>
              <w:pStyle w:val="Texto"/>
              <w:spacing w:line="240" w:lineRule="auto"/>
              <w:ind w:firstLine="0"/>
              <w:jc w:val="center"/>
              <w:rPr>
                <w:rFonts w:ascii="Verdana" w:hAnsi="Verdana"/>
                <w:b/>
                <w:sz w:val="16"/>
                <w:szCs w:val="16"/>
              </w:rPr>
            </w:pPr>
            <w:r w:rsidRPr="00A97ABD">
              <w:rPr>
                <w:rFonts w:ascii="Verdana" w:hAnsi="Verdana"/>
                <w:b/>
                <w:sz w:val="16"/>
                <w:szCs w:val="16"/>
              </w:rPr>
              <w:t>MODELO No. 11</w:t>
            </w:r>
          </w:p>
        </w:tc>
        <w:tc>
          <w:tcPr>
            <w:tcW w:w="4788" w:type="dxa"/>
          </w:tcPr>
          <w:p w:rsidR="00715FAE"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MODEL NUMBER 11</w:t>
            </w:r>
          </w:p>
        </w:tc>
      </w:tr>
      <w:tr w:rsidR="00715FAE" w:rsidTr="00605414">
        <w:tc>
          <w:tcPr>
            <w:tcW w:w="9576" w:type="dxa"/>
            <w:gridSpan w:val="2"/>
          </w:tcPr>
          <w:p w:rsidR="00715FAE" w:rsidRDefault="00392919" w:rsidP="007158A3">
            <w:pPr>
              <w:pStyle w:val="Texto"/>
              <w:spacing w:line="240" w:lineRule="auto"/>
              <w:ind w:firstLine="0"/>
              <w:jc w:val="center"/>
              <w:rPr>
                <w:rFonts w:ascii="Verdana" w:hAnsi="Verdana"/>
                <w:b/>
                <w:sz w:val="16"/>
                <w:szCs w:val="16"/>
              </w:rPr>
            </w:pPr>
            <w:r w:rsidRPr="00392919">
              <w:rPr>
                <w:rFonts w:ascii="Verdana" w:hAnsi="Verdana"/>
                <w:b/>
                <w:noProof/>
                <w:sz w:val="16"/>
                <w:szCs w:val="16"/>
                <w:lang w:eastAsia="zh-TW"/>
              </w:rPr>
              <w:pict>
                <v:shape id="_x0000_s1617" type="#_x0000_t202" style="position:absolute;left:0;text-align:left;margin-left:57.4pt;margin-top:87.05pt;width:414.75pt;height:27.4pt;z-index:251663360;mso-height-percent:200;mso-position-horizontal-relative:text;mso-position-vertical-relative:text;mso-height-percent:200;mso-width-relative:margin;mso-height-relative:margin" stroked="f">
                  <v:textbox style="mso-fit-shape-to-text:t">
                    <w:txbxContent>
                      <w:p w:rsidR="00715FAE" w:rsidRDefault="00715FAE" w:rsidP="00715FAE">
                        <w:pPr>
                          <w:rPr>
                            <w:rFonts w:ascii="Verdana" w:hAnsi="Verdana"/>
                            <w:b/>
                            <w:sz w:val="16"/>
                            <w:szCs w:val="16"/>
                            <w:lang w:val="es-MX"/>
                          </w:rPr>
                        </w:pPr>
                        <w:r w:rsidRPr="00715FAE">
                          <w:rPr>
                            <w:rFonts w:ascii="Verdana" w:hAnsi="Verdana"/>
                            <w:b/>
                            <w:sz w:val="16"/>
                            <w:szCs w:val="16"/>
                            <w:lang w:val="es-MX"/>
                          </w:rPr>
                          <w:t xml:space="preserve">** Posición del número ONU ---- </w:t>
                        </w:r>
                        <w:r w:rsidRPr="008A6D83">
                          <w:rPr>
                            <w:rFonts w:ascii="Verdana" w:hAnsi="Verdana"/>
                            <w:b/>
                            <w:sz w:val="16"/>
                            <w:szCs w:val="16"/>
                            <w:lang w:val="es-MX"/>
                          </w:rPr>
                          <w:t>Position of the UN number</w:t>
                        </w:r>
                      </w:p>
                      <w:p w:rsidR="00715FAE" w:rsidRPr="00715FAE" w:rsidRDefault="00715FAE" w:rsidP="00715FAE">
                        <w:pPr>
                          <w:rPr>
                            <w:rFonts w:ascii="Verdana" w:hAnsi="Verdana"/>
                            <w:b/>
                            <w:sz w:val="16"/>
                            <w:szCs w:val="16"/>
                            <w:lang w:val="es-MX"/>
                          </w:rPr>
                        </w:pPr>
                        <w:r w:rsidRPr="00715FAE">
                          <w:rPr>
                            <w:rFonts w:ascii="Verdana" w:hAnsi="Verdana"/>
                            <w:b/>
                            <w:sz w:val="16"/>
                            <w:szCs w:val="16"/>
                            <w:lang w:val="es-MX"/>
                          </w:rPr>
                          <w:t>*</w:t>
                        </w:r>
                        <w:r>
                          <w:rPr>
                            <w:rFonts w:ascii="Verdana" w:hAnsi="Verdana"/>
                            <w:b/>
                            <w:sz w:val="16"/>
                            <w:szCs w:val="16"/>
                            <w:lang w:val="en-US"/>
                          </w:rPr>
                          <w:t xml:space="preserve">   </w:t>
                        </w:r>
                        <w:r w:rsidRPr="00715FAE">
                          <w:rPr>
                            <w:rFonts w:ascii="Verdana" w:hAnsi="Verdana"/>
                            <w:b/>
                            <w:sz w:val="16"/>
                            <w:szCs w:val="16"/>
                            <w:lang w:val="es-MX"/>
                          </w:rPr>
                          <w:t>Posición del número de clase o divisi</w:t>
                        </w:r>
                        <w:r>
                          <w:rPr>
                            <w:rFonts w:ascii="Verdana" w:hAnsi="Verdana"/>
                            <w:b/>
                            <w:sz w:val="16"/>
                            <w:szCs w:val="16"/>
                            <w:lang w:val="es-MX"/>
                          </w:rPr>
                          <w:t>ó</w:t>
                        </w:r>
                        <w:r w:rsidRPr="00715FAE">
                          <w:rPr>
                            <w:rFonts w:ascii="Verdana" w:hAnsi="Verdana"/>
                            <w:b/>
                            <w:sz w:val="16"/>
                            <w:szCs w:val="16"/>
                            <w:lang w:val="es-MX"/>
                          </w:rPr>
                          <w:t>n</w:t>
                        </w:r>
                        <w:r>
                          <w:rPr>
                            <w:rFonts w:ascii="Verdana" w:hAnsi="Verdana"/>
                            <w:b/>
                            <w:sz w:val="16"/>
                            <w:szCs w:val="16"/>
                            <w:lang w:val="en-US"/>
                          </w:rPr>
                          <w:t xml:space="preserve"> -- </w:t>
                        </w:r>
                        <w:r w:rsidRPr="00715FAE">
                          <w:rPr>
                            <w:rFonts w:ascii="Verdana" w:hAnsi="Verdana"/>
                            <w:b/>
                            <w:sz w:val="16"/>
                            <w:szCs w:val="16"/>
                            <w:lang w:val="en-US"/>
                          </w:rPr>
                          <w:t>Position of the number of class or division</w:t>
                        </w:r>
                      </w:p>
                    </w:txbxContent>
                  </v:textbox>
                </v:shape>
              </w:pict>
            </w:r>
            <w:r w:rsidRPr="00392919">
              <w:rPr>
                <w:rFonts w:ascii="Verdana" w:hAnsi="Verdana"/>
                <w:b/>
                <w:noProof/>
                <w:sz w:val="16"/>
                <w:szCs w:val="16"/>
                <w:lang w:eastAsia="zh-TW"/>
              </w:rPr>
              <w:pict>
                <v:shape id="_x0000_s1618" type="#_x0000_t202" style="position:absolute;left:0;text-align:left;margin-left:74.8pt;margin-top:80.3pt;width:216.2pt;height:27.35pt;z-index:251662336;mso-position-horizontal-relative:text;mso-position-vertical-relative:text;mso-width-relative:margin;mso-height-relative:margin" stroked="f">
                  <v:textbox>
                    <w:txbxContent>
                      <w:p w:rsidR="00715FAE" w:rsidRPr="00715FAE" w:rsidRDefault="00715FAE">
                        <w:pPr>
                          <w:rPr>
                            <w:lang w:val="en-US"/>
                          </w:rPr>
                        </w:pPr>
                      </w:p>
                    </w:txbxContent>
                  </v:textbox>
                </v:shape>
              </w:pict>
            </w:r>
            <w:r w:rsidR="00715FAE" w:rsidRPr="00715FAE">
              <w:rPr>
                <w:rFonts w:ascii="Verdana" w:hAnsi="Verdana"/>
                <w:b/>
                <w:noProof/>
                <w:sz w:val="16"/>
                <w:szCs w:val="16"/>
                <w:lang w:val="en-US" w:eastAsia="en-US"/>
              </w:rPr>
              <w:drawing>
                <wp:inline distT="0" distB="0" distL="0" distR="0">
                  <wp:extent cx="5736678" cy="1352550"/>
                  <wp:effectExtent l="19050" t="0" r="0" b="0"/>
                  <wp:docPr id="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srcRect/>
                          <a:stretch>
                            <a:fillRect/>
                          </a:stretch>
                        </pic:blipFill>
                        <pic:spPr bwMode="auto">
                          <a:xfrm>
                            <a:off x="0" y="0"/>
                            <a:ext cx="5736678" cy="1352550"/>
                          </a:xfrm>
                          <a:prstGeom prst="rect">
                            <a:avLst/>
                          </a:prstGeom>
                          <a:noFill/>
                          <a:ln w="9525">
                            <a:noFill/>
                            <a:miter lim="800000"/>
                            <a:headEnd/>
                            <a:tailEnd/>
                          </a:ln>
                        </pic:spPr>
                      </pic:pic>
                    </a:graphicData>
                  </a:graphic>
                </wp:inline>
              </w:drawing>
            </w:r>
          </w:p>
        </w:tc>
      </w:tr>
    </w:tbl>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822B4F" w:rsidRPr="00A97ABD" w:rsidRDefault="00822B4F" w:rsidP="007158A3">
      <w:pPr>
        <w:pStyle w:val="Texto"/>
        <w:spacing w:line="240" w:lineRule="auto"/>
        <w:ind w:firstLine="0"/>
        <w:jc w:val="center"/>
        <w:rPr>
          <w:rFonts w:ascii="Verdana" w:hAnsi="Verdana"/>
          <w:b/>
          <w:sz w:val="16"/>
          <w:szCs w:val="16"/>
        </w:rPr>
      </w:pPr>
    </w:p>
    <w:p w:rsidR="00822B4F" w:rsidRPr="00A97ABD" w:rsidRDefault="00822B4F" w:rsidP="007158A3">
      <w:pPr>
        <w:pStyle w:val="Texto"/>
        <w:spacing w:line="240" w:lineRule="auto"/>
        <w:ind w:firstLine="0"/>
        <w:jc w:val="center"/>
        <w:rPr>
          <w:rFonts w:ascii="Verdana" w:hAnsi="Verdana"/>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p w:rsidR="00715FAE" w:rsidRDefault="00715FAE" w:rsidP="007158A3">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15FAE" w:rsidRPr="00124873" w:rsidTr="00715FAE">
        <w:tc>
          <w:tcPr>
            <w:tcW w:w="4788" w:type="dxa"/>
          </w:tcPr>
          <w:p w:rsidR="00715FAE" w:rsidRPr="00715FAE" w:rsidRDefault="00715FAE" w:rsidP="00715FAE">
            <w:pPr>
              <w:pStyle w:val="Texto"/>
              <w:jc w:val="center"/>
              <w:rPr>
                <w:rFonts w:ascii="Verdana" w:hAnsi="Verdana"/>
                <w:b/>
                <w:sz w:val="16"/>
                <w:szCs w:val="16"/>
              </w:rPr>
            </w:pPr>
            <w:r w:rsidRPr="00715FAE">
              <w:rPr>
                <w:rFonts w:ascii="Verdana" w:hAnsi="Verdana"/>
                <w:b/>
                <w:sz w:val="16"/>
                <w:szCs w:val="16"/>
              </w:rPr>
              <w:t>MODELO No. 12</w:t>
            </w:r>
          </w:p>
          <w:p w:rsidR="00715FAE" w:rsidRDefault="00715FAE" w:rsidP="00715FAE">
            <w:pPr>
              <w:pStyle w:val="Texto"/>
              <w:spacing w:line="240" w:lineRule="auto"/>
              <w:ind w:firstLine="0"/>
              <w:jc w:val="center"/>
              <w:rPr>
                <w:rFonts w:ascii="Verdana" w:hAnsi="Verdana"/>
                <w:b/>
                <w:sz w:val="16"/>
                <w:szCs w:val="16"/>
              </w:rPr>
            </w:pPr>
            <w:r w:rsidRPr="00715FAE">
              <w:rPr>
                <w:rFonts w:ascii="Verdana" w:hAnsi="Verdana"/>
                <w:b/>
                <w:sz w:val="16"/>
                <w:szCs w:val="16"/>
              </w:rPr>
              <w:t>UBICACION DEL CARTEL.</w:t>
            </w:r>
          </w:p>
        </w:tc>
        <w:tc>
          <w:tcPr>
            <w:tcW w:w="4788" w:type="dxa"/>
          </w:tcPr>
          <w:p w:rsidR="00715FAE" w:rsidRPr="00715FAE" w:rsidRDefault="00715FAE" w:rsidP="007158A3">
            <w:pPr>
              <w:pStyle w:val="Texto"/>
              <w:spacing w:line="240" w:lineRule="auto"/>
              <w:ind w:firstLine="0"/>
              <w:jc w:val="center"/>
              <w:rPr>
                <w:rFonts w:ascii="Verdana" w:hAnsi="Verdana"/>
                <w:b/>
                <w:sz w:val="16"/>
                <w:szCs w:val="16"/>
                <w:lang w:val="en-US"/>
              </w:rPr>
            </w:pPr>
            <w:r w:rsidRPr="00715FAE">
              <w:rPr>
                <w:rFonts w:ascii="Verdana" w:hAnsi="Verdana"/>
                <w:b/>
                <w:sz w:val="16"/>
                <w:szCs w:val="16"/>
                <w:lang w:val="en-US"/>
              </w:rPr>
              <w:t>MODEL NUMBER 12</w:t>
            </w:r>
          </w:p>
          <w:p w:rsidR="00715FAE" w:rsidRPr="00715FAE" w:rsidRDefault="00715FAE" w:rsidP="007158A3">
            <w:pPr>
              <w:pStyle w:val="Texto"/>
              <w:spacing w:line="240" w:lineRule="auto"/>
              <w:ind w:firstLine="0"/>
              <w:jc w:val="center"/>
              <w:rPr>
                <w:rFonts w:ascii="Verdana" w:hAnsi="Verdana"/>
                <w:b/>
                <w:sz w:val="16"/>
                <w:szCs w:val="16"/>
                <w:lang w:val="en-US"/>
              </w:rPr>
            </w:pPr>
            <w:r w:rsidRPr="00715FAE">
              <w:rPr>
                <w:rFonts w:ascii="Verdana" w:hAnsi="Verdana"/>
                <w:b/>
                <w:sz w:val="16"/>
                <w:szCs w:val="16"/>
                <w:lang w:val="en-US"/>
              </w:rPr>
              <w:t>LOCATION OF THE PLACARD</w:t>
            </w:r>
          </w:p>
        </w:tc>
      </w:tr>
    </w:tbl>
    <w:p w:rsidR="00715FAE" w:rsidRPr="00715FAE" w:rsidRDefault="00715FAE" w:rsidP="007158A3">
      <w:pPr>
        <w:pStyle w:val="Texto"/>
        <w:spacing w:line="240" w:lineRule="auto"/>
        <w:ind w:firstLine="0"/>
        <w:jc w:val="center"/>
        <w:rPr>
          <w:rFonts w:ascii="Verdana" w:hAnsi="Verdana"/>
          <w:b/>
          <w:sz w:val="16"/>
          <w:szCs w:val="16"/>
          <w:lang w:val="en-US"/>
        </w:rPr>
      </w:pPr>
    </w:p>
    <w:tbl>
      <w:tblPr>
        <w:tblStyle w:val="TableGrid"/>
        <w:tblW w:w="8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4547"/>
        <w:gridCol w:w="1058"/>
        <w:gridCol w:w="3107"/>
      </w:tblGrid>
      <w:tr w:rsidR="00822B4F" w:rsidRPr="00A97ABD" w:rsidTr="00715FAE">
        <w:trPr>
          <w:jc w:val="center"/>
        </w:trPr>
        <w:tc>
          <w:tcPr>
            <w:tcW w:w="5605" w:type="dxa"/>
            <w:gridSpan w:val="2"/>
            <w:vAlign w:val="center"/>
          </w:tcPr>
          <w:p w:rsidR="00822B4F" w:rsidRPr="00715FAE" w:rsidRDefault="00822B4F" w:rsidP="008B4644">
            <w:pPr>
              <w:pStyle w:val="Texto"/>
              <w:spacing w:before="240" w:line="240" w:lineRule="auto"/>
              <w:ind w:firstLine="0"/>
              <w:jc w:val="center"/>
              <w:rPr>
                <w:rFonts w:ascii="Verdana" w:hAnsi="Verdana"/>
                <w:b/>
                <w:sz w:val="16"/>
                <w:szCs w:val="16"/>
                <w:lang w:val="en-US"/>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401" style="width:279pt;height:119.5pt;mso-position-horizontal-relative:char;mso-position-vertical-relative:line" coordorigin="1598,2509" coordsize="5580,2390">
                  <v:rect id="_x0000_s1402" style="position:absolute;left:5606;top:3881;width:1392;height:58;v-text-anchor:middle" fillcolor="silver" strokeweight="1pt">
                    <v:fill color2="fill darken(118)" method="linear sigma" focus="-50%" type="gradient"/>
                    <v:stroke startarrowwidth="narrow" startarrowlength="short" endarrowwidth="narrow" endarrowlength="short"/>
                    <v:shadow on="t" color="black"/>
                  </v:rect>
                  <v:group id="_x0000_s1403" style="position:absolute;left:1598;top:2509;width:5580;height:2390" coordorigin="1598,2509" coordsize="5580,2390">
                    <v:line id="_x0000_s1404" style="position:absolute;v-text-anchor:middle" from="6849,3293" to="6849,3812" strokecolor="silver" strokeweight="2.25pt">
                      <v:stroke startarrowwidth="narrow" startarrowlength="short" endarrowwidth="narrow" endarrowlength="short"/>
                      <v:shadow on="t" color="black"/>
                    </v:line>
                    <v:group id="_x0000_s1405" style="position:absolute;left:1598;top:2509;width:5580;height:2390" coordorigin="1598,2509" coordsize="5580,2390">
                      <v:shape id="_x0000_s1406" style="position:absolute;left:4844;top:3744;width:798;height:35;v-text-anchor:middle" coordsize="592,25" path="m,25hdc250,,53,17,592,17e" fillcolor="green" strokecolor="white" strokeweight="1pt">
                        <v:stroke startarrowwidth="narrow" startarrowlength="short" endarrowwidth="narrow" endarrowlength="short"/>
                        <v:shadow on="t" color="black"/>
                        <v:path arrowok="t"/>
                      </v:shape>
                      <v:rect id="_x0000_s1407" style="position:absolute;left:4215;top:3775;width:574;height:52;v-text-anchor:middle" filled="f" fillcolor="#b2b2b2" strokecolor="#b2b2b2" strokeweight="1pt">
                        <v:stroke startarrowwidth="narrow" startarrowlength="short" endarrowwidth="narrow" endarrowlength="short"/>
                        <v:shadow on="t" color="black"/>
                      </v:rect>
                      <v:group id="_x0000_s1408" style="position:absolute;left:1598;top:2509;width:5580;height:2390" coordorigin="1598,2509" coordsize="5580,2390">
                        <v:shapetype id="_x0000_t6" coordsize="21600,21600" o:spt="6" path="m,l,21600r21600,xe">
                          <v:stroke joinstyle="miter"/>
                          <v:path gradientshapeok="t" o:connecttype="custom" o:connectlocs="0,0;0,10800;0,21600;10800,21600;21600,21600;10800,10800" textboxrect="1800,12600,12600,19800"/>
                        </v:shapetype>
                        <v:shape id="_x0000_s1409" type="#_x0000_t6" style="position:absolute;left:6519;top:3373;width:309;height:436;flip:x;v-text-anchor:middle" fillcolor="silver" strokecolor="green" strokeweight="1pt">
                          <v:stroke startarrowwidth="narrow" startarrowlength="short" endarrowwidth="narrow" endarrowlength="short"/>
                          <v:shadow on="t" color="black"/>
                        </v:shape>
                        <v:rect id="_x0000_s1410" style="position:absolute;left:5609;top:3779;width:917;height:68;v-text-anchor:middle" fillcolor="#ddd" strokeweight="1pt">
                          <v:fill color2="fill darken(118)" method="linear sigma" focus="50%" type="gradient"/>
                          <v:stroke startarrowwidth="narrow" startarrowlength="short" endarrowwidth="narrow" endarrowlength="short"/>
                          <v:shadow on="t" color="black"/>
                        </v:rect>
                        <v:group id="_x0000_s1411" style="position:absolute;left:1598;top:2509;width:5580;height:2390" coordorigin="1598,2509" coordsize="5580,2390">
                          <v:group id="_x0000_s1412" style="position:absolute;left:4828;top:3711;width:2170;height:1073" coordorigin="3426,1798" coordsize="2094,89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413" type="#_x0000_t86" style="position:absolute;left:5275;top:1824;width:192;height:480;rotation:-2876477fd;v-text-anchor:middle" adj="10029" fillcolor="#9c0" strokecolor="silver" strokeweight="3pt">
                              <v:fill color2="#004800"/>
                              <v:stroke startarrowwidth="narrow" startarrowlength="short" endarrowwidth="narrow" endarrowlength="short"/>
                              <v:shadow color="black"/>
                            </v:shape>
                            <v:rect id="_x0000_s1414" style="position:absolute;left:4120;top:1912;width:1400;height:384;v-text-anchor:middle" fillcolor="black" strokeweight="1pt">
                              <v:stroke startarrowwidth="narrow" startarrowlength="short" endarrowwidth="narrow" endarrowlength="short"/>
                              <v:shadow color="black"/>
                            </v:rect>
                            <v:rect id="_x0000_s1415" style="position:absolute;left:4024;top:2137;width:208;height:57;v-text-anchor:middle" fillcolor="#ddd" strokecolor="green" strokeweight="1pt">
                              <v:fill color2="fill darken(118)" method="linear sigma" focus="-50%" type="gradient"/>
                              <v:stroke startarrowwidth="narrow" startarrowlength="short" endarrowwidth="narrow" endarrowlength="short"/>
                              <v:shadow color="black"/>
                            </v:rect>
                            <v:shape id="_x0000_s1416" style="position:absolute;left:3981;top:2053;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shape id="_x0000_s1417" style="position:absolute;left:3712;top:2081;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group id="_x0000_s1418" style="position:absolute;left:3937;top:1808;width:156;height:329" coordorigin="2112,2400" coordsize="144,280">
                              <v:rect id="_x0000_s1419" style="position:absolute;left:2160;top:2400;width:48;height:96;v-text-anchor:middle" fillcolor="green" strokeweight="1pt">
                                <v:stroke startarrowwidth="narrow" startarrowlength="short" endarrowwidth="narrow" endarrowlength="short"/>
                                <v:shadow color="black"/>
                              </v:rect>
                              <v:rect id="_x0000_s1420"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421"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422" style="position:absolute;left:3669;top:1808;width:156;height:329" coordorigin="2112,2400" coordsize="144,280">
                              <v:rect id="_x0000_s1423" style="position:absolute;left:2160;top:2400;width:48;height:96;v-text-anchor:middle" fillcolor="green" strokeweight="1pt">
                                <v:stroke startarrowwidth="narrow" startarrowlength="short" endarrowwidth="narrow" endarrowlength="short"/>
                                <v:shadow color="black"/>
                              </v:rect>
                              <v:rect id="_x0000_s1424"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425"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426" style="position:absolute;left:3426;top:1798;width:156;height:330" coordorigin="2112,2400" coordsize="144,280">
                              <v:rect id="_x0000_s1427" style="position:absolute;left:2160;top:2400;width:48;height:96;v-text-anchor:middle" fillcolor="green" strokecolor="green" strokeweight="1pt">
                                <v:stroke startarrowwidth="narrow" startarrowlength="short" endarrowwidth="narrow" endarrowlength="short"/>
                                <v:shadow color="black"/>
                              </v:rect>
                              <v:rect id="_x0000_s1428"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429"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shape id="_x0000_s1430" style="position:absolute;left:3461;top:2109;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rect id="_x0000_s1431" style="position:absolute;left:3773;top:2166;width:459;height:56;v-text-anchor:middle" fillcolor="#ddd" strokeweight="1pt">
                              <v:fill color2="fill darken(118)" method="linear sigma" focus="-50%" type="gradient"/>
                              <v:stroke startarrowwidth="narrow" startarrowlength="short" endarrowwidth="narrow" endarrowlength="short"/>
                              <v:shadow color="black"/>
                            </v:rect>
                            <v:rect id="_x0000_s1432" style="position:absolute;left:3565;top:2203;width:676;height:85;v-text-anchor:middle" fillcolor="#ddd" strokeweight="1pt">
                              <v:fill color2="fill darken(118)" method="linear sigma" focus="-50%" type="gradient"/>
                              <v:stroke startarrowwidth="narrow" startarrowlength="short" endarrowwidth="narrow" endarrowlength="short"/>
                              <v:shadow color="black"/>
                            </v:rec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433" type="#_x0000_t95" style="position:absolute;left:4070;top:1978;width:336;height:192;rotation:-2984224fd;v-text-anchor:middle" adj="10910555,5471" fillcolor="#b2b2b2" strokecolor="green" strokeweight="1pt">
                              <v:fill color2="fill darken(118)" angle="-90" method="linear sigma" type="gradient"/>
                              <v:stroke startarrowwidth="narrow" startarrowlength="short" endarrowwidth="narrow" endarrowlength="short"/>
                              <v:shadow color="black"/>
                            </v:shape>
                            <v:rect id="_x0000_s1434" style="position:absolute;left:4128;top:2144;width:96;height:144;v-text-anchor:middle" fillcolor="black" strokeweight="1pt">
                              <v:stroke startarrowwidth="narrow" startarrowlength="short" endarrowwidth="narrow" endarrowlength="short"/>
                              <v:shadow color="black"/>
                            </v:rect>
                            <v:group id="_x0000_s1435" style="position:absolute;left:4176;top:2112;width:584;height:576" coordorigin="2112,2640" coordsize="528,528">
                              <v:oval id="_x0000_s1436"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437" style="position:absolute;left:2240;top:2760;width:288;height:288;v-text-anchor:middle" fillcolor="#b2b2b2" strokeweight="2.25pt">
                                <v:stroke startarrowwidth="narrow" startarrowlength="short" endarrowwidth="narrow" endarrowlength="short"/>
                                <v:shadow color="black"/>
                              </v:oval>
                              <v:oval id="_x0000_s1438" style="position:absolute;left:2288;top:2808;width:192;height:192;v-text-anchor:middle" fillcolor="#b2b2b2" strokeweight="2.25pt">
                                <v:stroke startarrowwidth="narrow" startarrowlength="short" endarrowwidth="narrow" endarrowlength="short"/>
                                <v:shadow color="black"/>
                              </v:oval>
                              <v:oval id="_x0000_s1439" style="position:absolute;left:2336;top:2856;width:96;height:96;v-text-anchor:middle" fillcolor="green" strokeweight="1pt">
                                <v:stroke startarrowwidth="narrow" startarrowlength="short" endarrowwidth="narrow" endarrowlength="short"/>
                                <v:shadow color="black"/>
                              </v:oval>
                            </v:group>
                            <v:group id="_x0000_s1440" style="position:absolute;left:4840;top:2112;width:584;height:576" coordorigin="2112,2640" coordsize="528,528">
                              <v:oval id="_x0000_s1441"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442" style="position:absolute;left:2240;top:2760;width:288;height:288;v-text-anchor:middle" fillcolor="#b2b2b2" strokeweight="2.25pt">
                                <v:stroke startarrowwidth="narrow" startarrowlength="short" endarrowwidth="narrow" endarrowlength="short"/>
                                <v:shadow color="black"/>
                              </v:oval>
                              <v:oval id="_x0000_s1443" style="position:absolute;left:2288;top:2808;width:192;height:192;v-text-anchor:middle" fillcolor="#b2b2b2" strokeweight="2.25pt">
                                <v:stroke startarrowwidth="narrow" startarrowlength="short" endarrowwidth="narrow" endarrowlength="short"/>
                                <v:shadow color="black"/>
                              </v:oval>
                              <v:oval id="_x0000_s1444" style="position:absolute;left:2336;top:2856;width:96;height:96;v-text-anchor:middle" fillcolor="green" strokeweight="1pt">
                                <v:stroke startarrowwidth="narrow" startarrowlength="short" endarrowwidth="narrow" endarrowlength="short"/>
                                <v:shadow color="black"/>
                              </v:oval>
                            </v:group>
                            <v:group id="_x0000_s1445" style="position:absolute;left:4704;top:2029;width:197;height:179;rotation:-2793679fd" coordorigin="2112,2544" coordsize="240,240">
                              <v:oval id="_x0000_s1446" style="position:absolute;left:2112;top:2544;width:48;height:48;v-text-anchor:middle" strokecolor="white" strokeweight="1pt">
                                <v:stroke startarrowwidth="narrow" startarrowlength="short" endarrowwidth="narrow" endarrowlength="short"/>
                                <v:shadow color="black"/>
                              </v:oval>
                              <v:oval id="_x0000_s1447" style="position:absolute;left:2208;top:2640;width:48;height:48;v-text-anchor:middle" strokecolor="white" strokeweight="1pt">
                                <v:stroke startarrowwidth="narrow" startarrowlength="short" endarrowwidth="narrow" endarrowlength="short"/>
                                <v:shadow color="black"/>
                              </v:oval>
                              <v:oval id="_x0000_s1448" style="position:absolute;left:2304;top:2736;width:48;height:48;v-text-anchor:middle" strokecolor="white" strokeweight="1pt">
                                <v:stroke startarrowwidth="narrow" startarrowlength="short" endarrowwidth="narrow" endarrowlength="short"/>
                                <v:shadow color="black"/>
                              </v:oval>
                            </v:group>
                            <v:line id="_x0000_s1449" style="position:absolute;v-text-anchor:middle" from="5520,2304" to="5520,2592" strokecolor="silver" strokeweight="2.25pt">
                              <v:stroke startarrowwidth="narrow" startarrowlength="short" endarrowwidth="narrow" endarrowlength="short"/>
                              <v:shadow color="black"/>
                            </v:line>
                          </v:group>
                          <v:group id="_x0000_s1450" style="position:absolute;left:1675;top:2509;width:5174;height:1155" coordorigin="960,1104" coordsize="3840,816">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51" type="#_x0000_t85" style="position:absolute;left:960;top:1104;width:288;height:816;v-text-anchor:middle" adj="10800" filled="t" fillcolor="#ddd" strokeweight="1.5pt">
                              <v:fill color2="fill darken(118)" method="linear sigma" focus="100%" type="gradient"/>
                              <v:stroke startarrowwidth="narrow" startarrowlength="short" endarrowwidth="narrow" endarrowlength="short"/>
                              <v:shadow on="t" color="black"/>
                            </v:shape>
                            <v:shape id="_x0000_s1452" type="#_x0000_t85" style="position:absolute;left:4512;top:1104;width:288;height:816;flip:x;v-text-anchor:middle" adj="10800" filled="t" fillcolor="#ddd" strokeweight="2.25pt">
                              <v:fill color2="fill darken(118)" method="linear sigma" focus="100%" type="gradient"/>
                              <v:stroke startarrowwidth="narrow" startarrowlength="short" endarrowwidth="narrow" endarrowlength="short"/>
                              <v:shadow on="t" color="black"/>
                            </v:shape>
                            <v:rect id="_x0000_s1453" style="position:absolute;left:1248;top:1104;width:3264;height:816;v-text-anchor:middle" fillcolor="#ddd" strokecolor="#b2b2b2" strokeweight="1pt">
                              <v:fill color2="fill darken(118)" method="linear sigma" focus="100%" type="gradient"/>
                              <v:stroke startarrowwidth="narrow" startarrowlength="short" endarrowwidth="narrow" endarrowlength="short"/>
                              <v:shadow on="t" color="black"/>
                            </v:rect>
                          </v:group>
                          <v:group id="_x0000_s1454" style="position:absolute;left:1677;top:3436;width:1110;height:447" coordorigin="1960,3246" coordsize="1110,447">
                            <v:shape id="_x0000_s1455" type="#_x0000_t6" style="position:absolute;left:1989;top:3246;width:327;height:327;v-text-anchor:middle" fillcolor="silver" strokeweight="1pt">
                              <v:fill color2="fill darken(118)" rotate="t" method="linear sigma" focus="100%" type="gradient"/>
                              <v:stroke startarrowwidth="narrow" startarrowlength="short" endarrowwidth="narrow" endarrowlength="short"/>
                              <v:shadow on="t" color="black"/>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456" type="#_x0000_t22" style="position:absolute;left:1999;top:3425;width:109;height:188;rotation:90;v-text-anchor:middle" fillcolor="silver" strokeweight="1pt">
                              <v:fill color2="fill darken(118)" rotate="t" method="linear sigma" type="gradient"/>
                              <v:stroke startarrowwidth="narrow" startarrowlength="short" endarrowwidth="narrow" endarrowlength="short"/>
                              <v:shadow on="t" color="black"/>
                            </v:shape>
                            <v:rect id="_x0000_s1457" style="position:absolute;left:2383;top:3442;width:234;height:109;v-text-anchor:middle" fillcolor="#b2b2b2" strokeweight="1pt">
                              <v:fill color2="fill darken(118)" rotate="t" method="linear sigma" focus="-50%" type="gradient"/>
                              <v:stroke startarrowwidth="narrow" startarrowlength="short" endarrowwidth="narrow" endarrowlength="short"/>
                              <v:shadow on="t" color="black"/>
                            </v:rect>
                            <v:shape id="_x0000_s1458" type="#_x0000_t202" style="position:absolute;left:2336;top:3442;width:318;height:158;v-text-anchor:top-baseline" filled="f" fillcolor="#9c0" stroked="f" strokecolor="white" strokeweight="1pt">
                              <v:fill color2="#004800"/>
                              <v:stroke startarrowwidth="narrow" startarrowlength="short" endarrowwidth="narrow" endarrowlength="short"/>
                              <v:shadow on="t" color="black"/>
                              <v:textbox style="mso-next-textbox:#_x0000_s1458" inset="1.85419mm,.92711mm,1.85419mm,.92711mm">
                                <w:txbxContent>
                                  <w:p w:rsidR="00FF5C70" w:rsidRPr="00021A5F" w:rsidRDefault="00FF5C70" w:rsidP="00F772B5">
                                    <w:pPr>
                                      <w:autoSpaceDE w:val="0"/>
                                      <w:autoSpaceDN w:val="0"/>
                                      <w:adjustRightInd w:val="0"/>
                                      <w:rPr>
                                        <w:rFonts w:ascii="Arial" w:hAnsi="Arial" w:cs="Arial"/>
                                        <w:b/>
                                        <w:bCs/>
                                        <w:shadow/>
                                        <w:color w:val="008000"/>
                                        <w:sz w:val="9"/>
                                        <w:szCs w:val="12"/>
                                      </w:rPr>
                                    </w:pPr>
                                    <w:r w:rsidRPr="00021A5F">
                                      <w:rPr>
                                        <w:rFonts w:ascii="Arial" w:hAnsi="Arial" w:cs="Arial"/>
                                        <w:b/>
                                        <w:bCs/>
                                        <w:shadow/>
                                        <w:color w:val="008000"/>
                                        <w:sz w:val="9"/>
                                        <w:szCs w:val="12"/>
                                      </w:rPr>
                                      <w:t>PLACA</w:t>
                                    </w:r>
                                  </w:p>
                                </w:txbxContent>
                              </v:textbox>
                            </v:shape>
                            <v:group id="_x0000_s1459" style="position:absolute;left:2410;top:3562;width:660;height:131" coordorigin="820,1851" coordsize="636,109">
                              <v:rect id="_x0000_s1460" style="position:absolute;left:1102;top:1915;width:45;height:45;v-text-anchor:middle" fillcolor="#b2b2b2" strokeweight="1pt">
                                <v:stroke startarrowwidth="narrow" startarrowlength="short" endarrowwidth="narrow" endarrowlength="short"/>
                                <v:shadow on="t" color="black"/>
                              </v:rect>
                              <v:rect id="_x0000_s1461" style="position:absolute;left:884;top:1879;width:499;height:45;v-text-anchor:middle" fillcolor="#b2b2b2" strokeweight="1pt">
                                <v:stroke startarrowwidth="narrow" startarrowlength="short" endarrowwidth="narrow" endarrowlength="short"/>
                                <v:shadow on="t" color="black"/>
                              </v:rect>
                              <v:rect id="_x0000_s1462" style="position:absolute;left:820;top:1851;width:636;height:46;v-text-anchor:middle" fillcolor="#b2b2b2" strokeweight="1pt">
                                <v:fill color2="fill darken(118)" rotate="t" method="linear sigma" type="gradient"/>
                                <v:stroke startarrowwidth="narrow" startarrowlength="short" endarrowwidth="narrow" endarrowlength="short"/>
                                <v:shadow on="t" color="black"/>
                              </v:rect>
                            </v:group>
                          </v:group>
                          <v:group id="_x0000_s1463" style="position:absolute;left:2872;top:3804;width:1426;height:943" coordorigin="2439,4709" coordsize="2256,1545">
                            <v:group id="_x0000_s1464" style="position:absolute;left:2439;top:4709;width:382;height:1545" coordorigin="1764,1815" coordsize="204,867">
                              <v:group id="_x0000_s1465" style="position:absolute;left:1791;top:1815;width:136;height:799" coordorigin="1782,1815" coordsize="145,735">
                                <v:rect id="_x0000_s1466" style="position:absolute;left:1837;top:2233;width:45;height:317;v-text-anchor:middle" fillcolor="#b2b2b2" strokeweight="1pt">
                                  <v:fill color2="fill darken(118)" rotate="t" method="linear sigma" type="gradient"/>
                                  <v:stroke startarrowwidth="narrow" startarrowlength="short" endarrowwidth="narrow" endarrowlength="short"/>
                                  <v:shadow on="t" color="black"/>
                                </v:rect>
                                <v:group id="_x0000_s1467" style="position:absolute;left:1782;top:1815;width:145;height:427" coordorigin="1782,1815" coordsize="145,427">
                                  <v:rect id="_x0000_s1468" style="position:absolute;left:1810;top:1925;width:90;height:317;v-text-anchor:middle" fillcolor="#b2b2b2" strokeweight="1pt">
                                    <v:fill color2="fill darken(118)" rotate="t" method="linear sigma" type="gradient"/>
                                    <v:stroke startarrowwidth="narrow" startarrowlength="short" endarrowwidth="narrow" endarrowlength="short"/>
                                    <v:shadow on="t" color="black"/>
                                  </v:rect>
                                  <v:rect id="_x0000_s1469" style="position:absolute;left:1782;top:1815;width:145;height:173;v-text-anchor:middle" fillcolor="#b2b2b2" strokeweight="1pt">
                                    <v:fill color2="fill darken(118)" rotate="t" method="linear sigma" type="gradient"/>
                                    <v:stroke startarrowwidth="narrow" startarrowlength="short" endarrowwidth="narrow" endarrowlength="short"/>
                                    <v:shadow on="t" color="black"/>
                                  </v:rect>
                                </v:group>
                              </v:group>
                              <v:shapetype id="_x0000_t135" coordsize="21600,21600" o:spt="135" path="m10800,qx21600,10800,10800,21600l,21600,,xe">
                                <v:stroke joinstyle="miter"/>
                                <v:path gradientshapeok="t" o:connecttype="rect" textboxrect="0,3163,18437,18437"/>
                              </v:shapetype>
                              <v:shape id="_x0000_s1470" type="#_x0000_t135" style="position:absolute;left:1832;top:2546;width:68;height:204;rotation:90;v-text-anchor:middle" fillcolor="#b2b2b2" strokeweight="1pt">
                                <v:fill color2="fill darken(118)" rotate="t" method="linear sigma" type="gradient"/>
                                <v:stroke startarrowwidth="narrow" startarrowlength="short" endarrowwidth="narrow" endarrowlength="short"/>
                                <v:shadow on="t" color="black"/>
                              </v:shape>
                            </v:group>
                            <v:group id="_x0000_s1471" style="position:absolute;left:2996;top:4742;width:1699;height:830" coordorigin="1873,1860" coordsize="907,454">
                              <v:rect id="_x0000_s1472" style="position:absolute;left:1873;top:1860;width:907;height:454;v-text-anchor:middle" fillcolor="#b2b2b2" strokeweight="1pt">
                                <v:fill color2="fill darken(118)" rotate="t" method="linear sigma" focus="50%" type="gradient"/>
                                <v:stroke startarrowwidth="narrow" startarrowlength="short" endarrowwidth="narrow" endarrowlength="short"/>
                                <v:shadow on="t" color="black"/>
                              </v:rect>
                              <v:rect id="_x0000_s1473" style="position:absolute;left:1918;top:1860;width:808;height:382;v-text-anchor:middle" strokeweight="1pt">
                                <v:fill rotate="t"/>
                                <v:stroke startarrowwidth="narrow" startarrowlength="short" endarrowwidth="narrow" endarrowlength="short"/>
                                <v:shadow on="t" color="black"/>
                              </v:rect>
                              <v:rect id="_x0000_s1474" style="position:absolute;left:2571;top:1860;width:46;height:318;v-text-anchor:middle" fillcolor="#b2b2b2" strokeweight="1pt">
                                <v:fill color2="fill darken(118)" rotate="t" method="linear sigma" type="gradient"/>
                                <v:stroke startarrowwidth="narrow" startarrowlength="short" endarrowwidth="narrow" endarrowlength="short"/>
                                <v:shadow on="t" color="black"/>
                              </v:rect>
                              <v:rect id="_x0000_s1475" style="position:absolute;left:2527;top:1915;width:136;height:46;v-text-anchor:middle" fillcolor="#b2b2b2" strokeweight="1pt">
                                <v:fill color2="fill darken(118)" rotate="t" method="linear sigma" type="gradient"/>
                                <v:stroke startarrowwidth="narrow" startarrowlength="short" endarrowwidth="narrow" endarrowlength="short"/>
                                <v:shadow on="t" color="black"/>
                              </v:rect>
                              <v:group id="_x0000_s1476" style="position:absolute;left:2526;top:1997;width:173;height:199" coordorigin="2526,1997" coordsize="173,199">
                                <v:rect id="_x0000_s1477" style="position:absolute;left:2553;top:2124;width:73;height:72;v-text-anchor:middle" fillcolor="#b2b2b2" strokeweight="1pt">
                                  <v:fill color2="fill darken(118)" rotate="t" method="linear sigma" type="gradient"/>
                                  <v:stroke startarrowwidth="narrow" startarrowlength="short" endarrowwidth="narrow" endarrowlength="short"/>
                                  <v:shadow on="t" color="black"/>
                                </v:rect>
                                <v:group id="_x0000_s1478" style="position:absolute;left:2526;top:1997;width:173;height:136" coordorigin="2526,1997" coordsize="173,136">
                                  <v:rect id="_x0000_s1479" style="position:absolute;left:2526;top:2033;width:136;height:46;v-text-anchor:middle" fillcolor="#b2b2b2" strokeweight="1pt">
                                    <v:fill color2="fill darken(118)" rotate="t" method="linear sigma" type="gradient"/>
                                    <v:stroke startarrowwidth="narrow" startarrowlength="short" endarrowwidth="narrow" endarrowlength="short"/>
                                    <v:shadow on="t" color="black"/>
                                  </v:rect>
                                  <v:rect id="_x0000_s1480" style="position:absolute;left:2608;top:2042;width:136;height:46;rotation:90;v-text-anchor:middle" fillcolor="#b2b2b2" strokeweight="1pt">
                                    <v:fill color2="fill darken(118)" rotate="t" method="linear sigma" type="gradient"/>
                                    <v:stroke startarrowwidth="narrow" startarrowlength="short" endarrowwidth="narrow" endarrowlength="short"/>
                                    <v:shadow on="t" color="black"/>
                                  </v:rect>
                                </v:group>
                              </v:group>
                              <v:rect id="_x0000_s1481" style="position:absolute;left:2290;top:1860;width:128;height:318;v-text-anchor:middle" fillcolor="#b2b2b2" strokeweight="1pt">
                                <v:fill color2="fill darken(118)" rotate="t" method="linear sigma" type="gradient"/>
                                <v:stroke startarrowwidth="narrow" startarrowlength="short" endarrowwidth="narrow" endarrowlength="short"/>
                                <v:shadow on="t" color="black"/>
                              </v:rect>
                              <v:rect id="_x0000_s1482" style="position:absolute;left:2263;top:1906;width:181;height:44;v-text-anchor:middle" fillcolor="#b2b2b2" strokeweight="1pt">
                                <v:fill color2="fill darken(118)" rotate="t" method="linear sigma" type="gradient"/>
                                <v:stroke startarrowwidth="narrow" startarrowlength="short" endarrowwidth="narrow" endarrowlength="short"/>
                                <v:shadow on="t" color="black"/>
                              </v:rect>
                              <v:rect id="_x0000_s1483" style="position:absolute;left:2263;top:1997;width:181;height:46;v-text-anchor:middle" fillcolor="#b2b2b2" strokeweight="1pt">
                                <v:fill color2="fill darken(118)" rotate="t" method="linear sigma" type="gradient"/>
                                <v:stroke startarrowwidth="narrow" startarrowlength="short" endarrowwidth="narrow" endarrowlength="short"/>
                                <v:shadow on="t" color="black"/>
                              </v:rect>
                              <v:rect id="_x0000_s1484" style="position:absolute;left:1973;top:2115;width:363;height:45;v-text-anchor:middle" fillcolor="#b2b2b2" strokeweight="1pt">
                                <v:fill color2="fill darken(118)" rotate="t" method="linear sigma" type="gradient"/>
                                <v:stroke startarrowwidth="narrow" startarrowlength="short" endarrowwidth="narrow" endarrowlength="short"/>
                                <v:shadow on="t" color="black"/>
                              </v:rect>
                              <v:rect id="_x0000_s1485" style="position:absolute;left:2263;top:2106;width:182;height:90;v-text-anchor:middle" fillcolor="#b2b2b2" strokeweight="1pt">
                                <v:fill color2="fill darken(118)" rotate="t" method="linear sigma" type="gradient"/>
                                <v:stroke startarrowwidth="narrow" startarrowlength="short" endarrowwidth="narrow" endarrowlength="short"/>
                                <v:shadow on="t" color="black"/>
                              </v:rect>
                              <v:group id="_x0000_s1486" style="position:absolute;left:1967;top:2020;width:173;height:199;rotation:90;flip:y" coordorigin="2526,1997" coordsize="173,199">
                                <v:rect id="_x0000_s1487" style="position:absolute;left:2553;top:2124;width:73;height:72;v-text-anchor:middle" fillcolor="#b2b2b2" strokeweight="1pt">
                                  <v:fill color2="fill darken(118)" rotate="t" method="linear sigma" type="gradient"/>
                                  <v:stroke startarrowwidth="narrow" startarrowlength="short" endarrowwidth="narrow" endarrowlength="short"/>
                                  <v:shadow on="t" color="black"/>
                                </v:rect>
                                <v:group id="_x0000_s1488" style="position:absolute;left:2526;top:1997;width:173;height:136" coordorigin="2526,1997" coordsize="173,136">
                                  <v:rect id="_x0000_s1489" style="position:absolute;left:2526;top:2033;width:136;height:46;v-text-anchor:middle" fillcolor="#b2b2b2" strokeweight="1pt">
                                    <v:fill color2="fill darken(118)" rotate="t" method="linear sigma" type="gradient"/>
                                    <v:stroke startarrowwidth="narrow" startarrowlength="short" endarrowwidth="narrow" endarrowlength="short"/>
                                    <v:shadow on="t" color="black"/>
                                  </v:rect>
                                  <v:rect id="_x0000_s1490" style="position:absolute;left:2608;top:2042;width:136;height:46;rotation:90;v-text-anchor:middle" fillcolor="#b2b2b2" strokeweight="1pt">
                                    <v:fill color2="fill darken(118)" rotate="t" method="linear sigma" type="gradient"/>
                                    <v:stroke startarrowwidth="narrow" startarrowlength="short" endarrowwidth="narrow" endarrowlength="short"/>
                                    <v:shadow on="t" color="black"/>
                                  </v:rect>
                                </v:group>
                              </v:group>
                            </v:group>
                          </v:group>
                          <v:line id="_x0000_s1491" style="position:absolute" from="1598,4899" to="7178,4899" strokeweight="1.5pt"/>
                          <v:rect id="_x0000_s1492" style="position:absolute;left:4784;top:3443;width:234;height:238;rotation:-2839536fd" fillcolor="red"/>
                        </v:group>
                      </v:group>
                    </v:group>
                  </v:group>
                  <w10:wrap type="none"/>
                  <w10:anchorlock/>
                </v:group>
              </w:pict>
            </w:r>
          </w:p>
          <w:p w:rsidR="00822B4F" w:rsidRPr="00A97ABD" w:rsidRDefault="00822B4F" w:rsidP="008B4644">
            <w:pPr>
              <w:pStyle w:val="Texto"/>
              <w:spacing w:before="240" w:line="240" w:lineRule="auto"/>
              <w:ind w:firstLine="0"/>
              <w:jc w:val="center"/>
              <w:rPr>
                <w:rFonts w:ascii="Verdana" w:hAnsi="Verdana"/>
                <w:b/>
                <w:sz w:val="16"/>
                <w:szCs w:val="16"/>
              </w:rPr>
            </w:pPr>
          </w:p>
        </w:tc>
        <w:tc>
          <w:tcPr>
            <w:tcW w:w="3107" w:type="dxa"/>
            <w:vAlign w:val="center"/>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373" style="width:95pt;height:87.35pt;mso-position-horizontal-relative:char;mso-position-vertical-relative:line" coordorigin="7818,2752" coordsize="1900,1747">
                  <v:group id="_x0000_s1374" style="position:absolute;left:7818;top:2752;width:1900;height:1747" coordorigin="7901,2464" coordsize="2340,2047">
                    <v:oval id="_x0000_s1375" style="position:absolute;left:7901;top:2464;width:2340;height:1512;v-text-anchor:middle" fillcolor="#eaeaea" strokeweight="1pt">
                      <v:fill color2="#777" focus="-50%" type="gradient"/>
                      <v:stroke startarrowwidth="narrow" startarrowlength="short" endarrowwidth="narrow" endarrowlength="short"/>
                      <v:shadow on="t" color="black"/>
                    </v:oval>
                    <v:group id="_x0000_s1376" style="position:absolute;left:8198;top:3800;width:1746;height:711" coordorigin="3255,7275" coordsize="4797,1953">
                      <v:group id="_x0000_s1377" style="position:absolute;left:3255;top:7275;width:4797;height:867" coordorigin="1680,2544" coordsize="2400,432">
                        <v:rect id="_x0000_s1378" style="position:absolute;left:1680;top:2544;width:960;height:432;v-text-anchor:middle" fillcolor="black" strokeweight="1pt">
                          <v:fill color2="fill lighten(0)" method="linear sigma" focus="50%" type="gradient"/>
                          <v:stroke startarrowwidth="narrow" startarrowlength="short" endarrowwidth="narrow" endarrowlength="short"/>
                          <v:shadow on="t" color="black"/>
                        </v:rect>
                        <v:rect id="_x0000_s1379" style="position:absolute;left:3120;top:2544;width:960;height:432;v-text-anchor:middle" fillcolor="black" strokeweight="1pt">
                          <v:fill color2="fill lighten(0)" method="linear sigma" focus="50%" type="gradient"/>
                          <v:stroke startarrowwidth="narrow" startarrowlength="short" endarrowwidth="narrow" endarrowlength="short"/>
                          <v:shadow on="t" color="black"/>
                        </v:rect>
                      </v:group>
                      <v:rect id="_x0000_s1380" style="position:absolute;left:3662;top:8167;width:482;height:1061;v-text-anchor:middle" fillcolor="black" strokecolor="#030" strokeweight="1pt">
                        <v:fill r:id="rId34" o:title="Tejido" color2="#777" type="pattern"/>
                        <v:stroke startarrowwidth="narrow" startarrowlength="short" endarrowwidth="narrow" endarrowlength="short"/>
                        <v:shadow on="t" color="black"/>
                      </v:rect>
                      <v:rect id="_x0000_s1381" style="position:absolute;left:4239;top:8167;width:480;height:1061;v-text-anchor:middle" fillcolor="black" strokecolor="#030" strokeweight="1pt">
                        <v:fill r:id="rId34" o:title="Tejido" color2="#777" type="pattern"/>
                        <v:stroke startarrowwidth="narrow" startarrowlength="short" endarrowwidth="narrow" endarrowlength="short"/>
                        <v:shadow on="t" color="black"/>
                      </v:rect>
                      <v:rect id="_x0000_s1382" style="position:absolute;left:6566;top:8167;width:480;height:1061;v-text-anchor:middle" fillcolor="black" strokecolor="#030" strokeweight="1pt">
                        <v:fill r:id="rId34" o:title="Tejido" color2="#777" type="pattern"/>
                        <v:stroke startarrowwidth="narrow" startarrowlength="short" endarrowwidth="narrow" endarrowlength="short"/>
                        <v:shadow on="t" color="black"/>
                      </v:rect>
                      <v:rect id="_x0000_s1383" style="position:absolute;left:7141;top:8167;width:480;height:1061;v-text-anchor:middle" fillcolor="black" strokecolor="#030" strokeweight="1pt">
                        <v:fill r:id="rId34" o:title="Tejido" color2="#777" type="pattern"/>
                        <v:stroke startarrowwidth="narrow" startarrowlength="short" endarrowwidth="narrow" endarrowlength="short"/>
                        <v:shadow on="t" color="black"/>
                      </v:rect>
                    </v:group>
                    <v:rect id="_x0000_s1384" style="position:absolute;left:9539;top:3449;width:234;height:238;rotation:-2839536fd" fillcolor="red"/>
                  </v:group>
                  <v:group id="_x0000_s1385" style="position:absolute;left:8618;top:2802;width:334;height:107" coordorigin="8841,7811" coordsize="334,107">
                    <v:group id="_x0000_s1386" style="position:absolute;left:8841;top:7811;width:94;height:107" coordorigin="7125,8777" coordsize="94,107">
                      <v:shape id="_x0000_s1387" style="position:absolute;left:7125;top:8777;width:94;height:107" coordsize="94,107" path="m45,107r11,l63,104,73,97r7,-7l87,83,90,72,94,62r,-10l94,41,90,34,87,24,80,14,73,10,63,3,56,,45,,38,,28,3r-7,7l14,14,7,24,4,34,,41,,52,,62,4,72,7,83r7,7l21,97r7,7l38,107r7,xe" fillcolor="silver" stroked="f">
                        <v:path arrowok="t"/>
                      </v:shape>
                      <v:shape id="_x0000_s1388" style="position:absolute;left:7149;top:8804;width:45;height:52" coordsize="45,52" path="m21,52r7,l32,49r3,l39,45r3,-3l45,35r,-3l45,25r,-4l45,14,42,11,39,7,35,4,32,,28,,21,,18,,14,,11,4,7,7,4,11,,14r,7l,25r,7l,35r4,7l7,42r4,7l14,49r4,3l21,52xe" fillcolor="silver" stroked="f">
                        <v:path arrowok="t"/>
                      </v:shape>
                      <v:shape id="_x0000_s1389" style="position:absolute;left:7125;top:8777;width:94;height:107" coordsize="94,107" path="m45,107r11,l63,104,73,97r7,-7l87,83,90,72,94,62r,-10l94,41,90,34,87,24,80,14,73,10,63,3,56,,45,,38,,28,3r-7,7l14,14,7,24,4,34,,41,,52,,62,4,72,7,83r7,7l21,97r7,7l38,107r7,xe" filled="f" strokeweight=".15pt">
                        <v:path arrowok="t"/>
                      </v:shape>
                      <v:shape id="_x0000_s1390" style="position:absolute;left:7149;top:8804;width:45;height:52" coordsize="45,52" path="m21,52r7,l32,49r3,l39,45r3,-3l45,35r,-3l45,25r,-4l45,14,42,11,39,7,35,4,32,,28,,21,,18,,14,,11,4,7,7,4,11,,14r,7l,25r,7l,35r4,7l7,42r4,7l14,49r4,3l21,52xe" fillcolor="yellow" strokecolor="#930" strokeweight=".15pt">
                        <v:path arrowok="t"/>
                      </v:shape>
                    </v:group>
                    <v:group id="_x0000_s1391" style="position:absolute;left:9081;top:7811;width:94;height:107" coordorigin="7125,8777" coordsize="94,107">
                      <v:shape id="_x0000_s1392" style="position:absolute;left:7125;top:8777;width:94;height:107" coordsize="94,107" path="m45,107r11,l63,104,73,97r7,-7l87,83,90,72,94,62r,-10l94,41,90,34,87,24,80,14,73,10,63,3,56,,45,,38,,28,3r-7,7l14,14,7,24,4,34,,41,,52,,62,4,72,7,83r7,7l21,97r7,7l38,107r7,xe" fillcolor="silver" stroked="f">
                        <v:path arrowok="t"/>
                      </v:shape>
                      <v:shape id="_x0000_s1393" style="position:absolute;left:7149;top:8804;width:45;height:52" coordsize="45,52" path="m21,52r7,l32,49r3,l39,45r3,-3l45,35r,-3l45,25r,-4l45,14,42,11,39,7,35,4,32,,28,,21,,18,,14,,11,4,7,7,4,11,,14r,7l,25r,7l,35r4,7l7,42r4,7l14,49r4,3l21,52xe" fillcolor="silver" stroked="f">
                        <v:path arrowok="t"/>
                      </v:shape>
                      <v:shape id="_x0000_s1394" style="position:absolute;left:7125;top:8777;width:94;height:107" coordsize="94,107" path="m45,107r11,l63,104,73,97r7,-7l87,83,90,72,94,62r,-10l94,41,90,34,87,24,80,14,73,10,63,3,56,,45,,38,,28,3r-7,7l14,14,7,24,4,34,,41,,52,,62,4,72,7,83r7,7l21,97r7,7l38,107r7,xe" filled="f" strokeweight=".15pt">
                        <v:path arrowok="t"/>
                      </v:shape>
                      <v:shape id="_x0000_s1395" style="position:absolute;left:7149;top:8804;width:45;height:52" coordsize="45,52" path="m21,52r7,l32,49r3,l39,45r3,-3l45,35r,-3l45,25r,-4l45,14,42,11,39,7,35,4,32,,28,,21,,18,,14,,11,4,7,7,4,11,,14r,7l,25r,7l,35r4,7l7,42r4,7l14,49r4,3l21,52xe" fillcolor="yellow" strokecolor="#930" strokeweight=".15pt">
                        <v:path arrowok="t"/>
                      </v:shape>
                    </v:group>
                    <v:group id="_x0000_s1396" style="position:absolute;left:8957;top:7811;width:94;height:107" coordorigin="7125,8777" coordsize="94,107">
                      <v:shape id="_x0000_s1397" style="position:absolute;left:7125;top:8777;width:94;height:107" coordsize="94,107" path="m45,107r11,l63,104,73,97r7,-7l87,83,90,72,94,62r,-10l94,41,90,34,87,24,80,14,73,10,63,3,56,,45,,38,,28,3r-7,7l14,14,7,24,4,34,,41,,52,,62,4,72,7,83r7,7l21,97r7,7l38,107r7,xe" fillcolor="silver" stroked="f">
                        <v:path arrowok="t"/>
                      </v:shape>
                      <v:shape id="_x0000_s1398" style="position:absolute;left:7149;top:8804;width:45;height:52" coordsize="45,52" path="m21,52r7,l32,49r3,l39,45r3,-3l45,35r,-3l45,25r,-4l45,14,42,11,39,7,35,4,32,,28,,21,,18,,14,,11,4,7,7,4,11,,14r,7l,25r,7l,35r4,7l7,42r4,7l14,49r4,3l21,52xe" fillcolor="silver" stroked="f">
                        <v:path arrowok="t"/>
                      </v:shape>
                      <v:shape id="_x0000_s1399" style="position:absolute;left:7125;top:8777;width:94;height:107" coordsize="94,107" path="m45,107r11,l63,104,73,97r7,-7l87,83,90,72,94,62r,-10l94,41,90,34,87,24,80,14,73,10,63,3,56,,45,,38,,28,3r-7,7l14,14,7,24,4,34,,41,,52,,62,4,72,7,83r7,7l21,97r7,7l38,107r7,xe" filled="f" strokeweight=".15pt">
                        <v:path arrowok="t"/>
                      </v:shape>
                      <v:shape id="_x0000_s1400" style="position:absolute;left:7149;top:8804;width:45;height:52" coordsize="45,52" path="m21,52r7,l32,49r3,l39,45r3,-3l45,35r,-3l45,25r,-4l45,14,42,11,39,7,35,4,32,,28,,21,,18,,14,,11,4,7,7,4,11,,14r,7l,25r,7l,35r4,7l7,42r4,7l14,49r4,3l21,52xe" fillcolor="yellow" strokecolor="#930" strokeweight=".15pt">
                        <v:path arrowok="t"/>
                      </v:shape>
                    </v:group>
                  </v:group>
                  <w10:wrap type="none"/>
                  <w10:anchorlock/>
                </v:group>
              </w:pict>
            </w:r>
          </w:p>
        </w:tc>
      </w:tr>
      <w:tr w:rsidR="00822B4F" w:rsidRPr="00A97ABD" w:rsidTr="00715FAE">
        <w:trPr>
          <w:jc w:val="center"/>
        </w:trPr>
        <w:tc>
          <w:tcPr>
            <w:tcW w:w="5605" w:type="dxa"/>
            <w:gridSpan w:val="2"/>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sz w:val="16"/>
                <w:szCs w:val="16"/>
              </w:rPr>
            </w:pPr>
            <w:r w:rsidRPr="00392919">
              <w:rPr>
                <w:rFonts w:ascii="Verdana" w:hAnsi="Verdana"/>
                <w:sz w:val="16"/>
                <w:szCs w:val="16"/>
              </w:rPr>
            </w:r>
            <w:r>
              <w:rPr>
                <w:rFonts w:ascii="Verdana" w:hAnsi="Verdana"/>
                <w:sz w:val="16"/>
                <w:szCs w:val="16"/>
              </w:rPr>
              <w:pict>
                <v:group id="_x0000_s1268" style="width:262.4pt;height:104.35pt;mso-position-horizontal-relative:char;mso-position-vertical-relative:line" coordorigin="1598,5391" coordsize="5580,2380">
                  <v:rect id="_x0000_s1269" style="position:absolute;left:2100;top:6514;width:234;height:109;v-text-anchor:middle" fillcolor="#b2b2b2" strokeweight="1pt">
                    <v:fill color2="fill darken(118)" rotate="t" method="linear sigma" focus="-50%" type="gradient"/>
                    <v:stroke startarrowwidth="narrow" startarrowlength="short" endarrowwidth="narrow" endarrowlength="short"/>
                    <v:shadow on="t" color="black"/>
                  </v:rect>
                  <v:group id="_x0000_s1270" style="position:absolute;left:1598;top:5391;width:5580;height:2380" coordorigin="1598,5391" coordsize="5580,2380">
                    <v:group id="_x0000_s1271" style="position:absolute;left:2127;top:6657;width:660;height:131" coordorigin="820,1851" coordsize="636,109">
                      <v:rect id="_x0000_s1272" style="position:absolute;left:1102;top:1915;width:45;height:45;v-text-anchor:middle" fillcolor="#b2b2b2" strokeweight="1pt">
                        <v:stroke startarrowwidth="narrow" startarrowlength="short" endarrowwidth="narrow" endarrowlength="short"/>
                        <v:shadow on="t" color="black"/>
                      </v:rect>
                      <v:rect id="_x0000_s1273" style="position:absolute;left:884;top:1879;width:499;height:45;v-text-anchor:middle" fillcolor="#b2b2b2" strokeweight="1pt">
                        <v:stroke startarrowwidth="narrow" startarrowlength="short" endarrowwidth="narrow" endarrowlength="short"/>
                        <v:shadow on="t" color="black"/>
                      </v:rect>
                      <v:rect id="_x0000_s1274" style="position:absolute;left:820;top:1851;width:636;height:46;v-text-anchor:middle" fillcolor="#b2b2b2" strokeweight="1pt">
                        <v:fill color2="fill darken(118)" rotate="t" method="linear sigma" type="gradient"/>
                        <v:stroke startarrowwidth="narrow" startarrowlength="short" endarrowwidth="narrow" endarrowlength="short"/>
                        <v:shadow on="t" color="black"/>
                      </v:rect>
                    </v:group>
                    <v:group id="_x0000_s1275" style="position:absolute;left:1598;top:5391;width:5580;height:2380" coordorigin="1598,5391" coordsize="5580,2380">
                      <v:line id="_x0000_s1276" style="position:absolute" from="1598,7771" to="7178,7771"/>
                      <v:group id="_x0000_s1277" style="position:absolute;left:1675;top:5391;width:5174;height:2252" coordorigin="1675,5391" coordsize="5174,2252">
                        <v:rect id="_x0000_s1278" style="position:absolute;left:5609;top:6661;width:917;height:68;v-text-anchor:middle" fillcolor="#ddd" strokeweight="1pt">
                          <v:fill color2="fill darken(118)" method="linear sigma" focus="50%" type="gradient"/>
                          <v:stroke startarrowwidth="narrow" startarrowlength="short" endarrowwidth="narrow" endarrowlength="short"/>
                          <v:shadow on="t" color="black"/>
                        </v:rect>
                        <v:group id="_x0000_s1279" style="position:absolute;left:1675;top:5391;width:5174;height:2252" coordorigin="1675,5391" coordsize="5174,2252">
                          <v:rect id="_x0000_s1280" style="position:absolute;left:4215;top:6657;width:574;height:52;v-text-anchor:middle" filled="f" fillcolor="#b2b2b2" strokecolor="#b2b2b2" strokeweight="1pt">
                            <v:stroke startarrowwidth="narrow" startarrowlength="short" endarrowwidth="narrow" endarrowlength="short"/>
                            <v:shadow on="t" color="black"/>
                          </v:rect>
                          <v:group id="_x0000_s1281" style="position:absolute;left:1675;top:5391;width:5174;height:2252" coordorigin="1675,5391" coordsize="5174,2252">
                            <v:shape id="_x0000_s1282" type="#_x0000_t6" style="position:absolute;left:6519;top:6232;width:309;height:436;flip:x;v-text-anchor:middle" fillcolor="silver" strokecolor="green" strokeweight="1pt">
                              <v:stroke startarrowwidth="narrow" startarrowlength="short" endarrowwidth="narrow" endarrowlength="short"/>
                              <v:shadow on="t" color="black"/>
                            </v:shape>
                            <v:group id="_x0000_s1283" style="position:absolute;left:1675;top:5391;width:5174;height:2252" coordorigin="1675,5391" coordsize="5174,2252">
                              <v:shape id="_x0000_s1284" style="position:absolute;left:4844;top:6626;width:798;height:35;v-text-anchor:middle" coordsize="592,25" path="m,25hdc250,,53,17,592,17e" fillcolor="green" strokecolor="white" strokeweight="1pt">
                                <v:stroke startarrowwidth="narrow" startarrowlength="short" endarrowwidth="narrow" endarrowlength="short"/>
                                <v:shadow on="t" color="black"/>
                                <v:path arrowok="t"/>
                              </v:shape>
                              <v:group id="_x0000_s1285" style="position:absolute;left:1675;top:5391;width:5174;height:2252" coordorigin="1675,5391" coordsize="5174,2252">
                                <v:shape id="_x0000_s1286" type="#_x0000_t6" style="position:absolute;left:1706;top:6295;width:327;height:327;v-text-anchor:middle" fillcolor="silver" strokeweight="1pt">
                                  <v:fill color2="fill darken(118)" rotate="t" method="linear sigma" focus="100%" type="gradient"/>
                                  <v:stroke startarrowwidth="narrow" startarrowlength="short" endarrowwidth="narrow" endarrowlength="short"/>
                                  <v:shadow on="t" color="black"/>
                                </v:shape>
                                <v:shape id="_x0000_s1287" type="#_x0000_t202" style="position:absolute;left:2053;top:6514;width:318;height:158;v-text-anchor:top-baseline" filled="f" fillcolor="#9c0" stroked="f" strokecolor="white" strokeweight="1pt">
                                  <v:fill color2="#004800"/>
                                  <v:stroke startarrowwidth="narrow" startarrowlength="short" endarrowwidth="narrow" endarrowlength="short"/>
                                  <v:shadow on="t" color="black"/>
                                  <v:textbox style="mso-next-textbox:#_x0000_s1287" inset="1.85419mm,.92711mm,1.85419mm,.92711mm">
                                    <w:txbxContent>
                                      <w:p w:rsidR="00FF5C70" w:rsidRPr="00021A5F" w:rsidRDefault="00FF5C70" w:rsidP="00F772B5">
                                        <w:pPr>
                                          <w:autoSpaceDE w:val="0"/>
                                          <w:autoSpaceDN w:val="0"/>
                                          <w:adjustRightInd w:val="0"/>
                                          <w:rPr>
                                            <w:rFonts w:ascii="Arial" w:hAnsi="Arial" w:cs="Arial"/>
                                            <w:b/>
                                            <w:bCs/>
                                            <w:shadow/>
                                            <w:color w:val="008000"/>
                                            <w:sz w:val="9"/>
                                            <w:szCs w:val="12"/>
                                          </w:rPr>
                                        </w:pPr>
                                        <w:r w:rsidRPr="00021A5F">
                                          <w:rPr>
                                            <w:rFonts w:ascii="Arial" w:hAnsi="Arial" w:cs="Arial"/>
                                            <w:b/>
                                            <w:bCs/>
                                            <w:shadow/>
                                            <w:color w:val="008000"/>
                                            <w:sz w:val="9"/>
                                            <w:szCs w:val="12"/>
                                          </w:rPr>
                                          <w:t>PLACA</w:t>
                                        </w:r>
                                      </w:p>
                                    </w:txbxContent>
                                  </v:textbox>
                                </v:shape>
                                <v:rect id="_x0000_s1288" style="position:absolute;left:2407;top:6649;width:917;height:68;v-text-anchor:middle" fillcolor="#ddd" strokeweight="1pt">
                                  <v:fill color2="fill darken(118)" method="linear sigma" focus="50%" type="gradient"/>
                                  <v:stroke startarrowwidth="narrow" startarrowlength="short" endarrowwidth="narrow" endarrowlength="short"/>
                                  <v:shadow on="t" color="black"/>
                                </v:rect>
                                <v:group id="_x0000_s1289" style="position:absolute;left:1675;top:5391;width:5174;height:2252" coordorigin="1675,5391" coordsize="5174,2252">
                                  <v:shape id="_x0000_s1290" type="#_x0000_t22" style="position:absolute;left:1716;top:6497;width:109;height:188;rotation:90;v-text-anchor:middle" fillcolor="silver" strokeweight="1pt">
                                    <v:fill color2="fill darken(118)" rotate="t" method="linear sigma" type="gradient"/>
                                    <v:stroke startarrowwidth="narrow" startarrowlength="short" endarrowwidth="narrow" endarrowlength="short"/>
                                    <v:shadow on="t" color="black"/>
                                  </v:shape>
                                  <v:group id="_x0000_s1291" style="position:absolute;left:1675;top:5391;width:5174;height:2252" coordorigin="1675,5391" coordsize="5174,2252">
                                    <v:group id="_x0000_s1292" style="position:absolute;left:1778;top:6570;width:2170;height:1073;flip:x" coordorigin="3426,1798" coordsize="2094,890">
                                      <v:shape id="_x0000_s1293" type="#_x0000_t86" style="position:absolute;left:5275;top:1824;width:192;height:480;rotation:-2876477fd;v-text-anchor:middle" adj="10029" fillcolor="#9c0" strokecolor="silver" strokeweight="3pt">
                                        <v:fill color2="#004800"/>
                                        <v:stroke startarrowwidth="narrow" startarrowlength="short" endarrowwidth="narrow" endarrowlength="short"/>
                                        <v:shadow color="black"/>
                                      </v:shape>
                                      <v:rect id="_x0000_s1294" style="position:absolute;left:4120;top:1912;width:1400;height:384;v-text-anchor:middle" fillcolor="black" strokeweight="1pt">
                                        <v:stroke startarrowwidth="narrow" startarrowlength="short" endarrowwidth="narrow" endarrowlength="short"/>
                                        <v:shadow color="black"/>
                                      </v:rect>
                                      <v:rect id="_x0000_s1295" style="position:absolute;left:4024;top:2137;width:208;height:57;v-text-anchor:middle" fillcolor="#ddd" strokecolor="green" strokeweight="1pt">
                                        <v:fill color2="fill darken(118)" method="linear sigma" focus="-50%" type="gradient"/>
                                        <v:stroke startarrowwidth="narrow" startarrowlength="short" endarrowwidth="narrow" endarrowlength="short"/>
                                        <v:shadow color="black"/>
                                      </v:rect>
                                      <v:shape id="_x0000_s1296" style="position:absolute;left:3981;top:2053;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shape id="_x0000_s1297" style="position:absolute;left:3712;top:2081;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group id="_x0000_s1298" style="position:absolute;left:3937;top:1808;width:156;height:329" coordorigin="2112,2400" coordsize="144,280">
                                        <v:rect id="_x0000_s1299" style="position:absolute;left:2160;top:2400;width:48;height:96;v-text-anchor:middle" fillcolor="green" strokeweight="1pt">
                                          <v:stroke startarrowwidth="narrow" startarrowlength="short" endarrowwidth="narrow" endarrowlength="short"/>
                                          <v:shadow color="black"/>
                                        </v:rect>
                                        <v:rect id="_x0000_s1300"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301"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302" style="position:absolute;left:3669;top:1808;width:156;height:329" coordorigin="2112,2400" coordsize="144,280">
                                        <v:rect id="_x0000_s1303" style="position:absolute;left:2160;top:2400;width:48;height:96;v-text-anchor:middle" fillcolor="green" strokeweight="1pt">
                                          <v:stroke startarrowwidth="narrow" startarrowlength="short" endarrowwidth="narrow" endarrowlength="short"/>
                                          <v:shadow color="black"/>
                                        </v:rect>
                                        <v:rect id="_x0000_s1304"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305"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306" style="position:absolute;left:3426;top:1798;width:156;height:330" coordorigin="2112,2400" coordsize="144,280">
                                        <v:rect id="_x0000_s1307" style="position:absolute;left:2160;top:2400;width:48;height:96;v-text-anchor:middle" fillcolor="green" strokecolor="green" strokeweight="1pt">
                                          <v:stroke startarrowwidth="narrow" startarrowlength="short" endarrowwidth="narrow" endarrowlength="short"/>
                                          <v:shadow color="black"/>
                                        </v:rect>
                                        <v:rect id="_x0000_s1308"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309"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shape id="_x0000_s1310" style="position:absolute;left:3461;top:2109;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rect id="_x0000_s1311" style="position:absolute;left:3773;top:2166;width:459;height:56;v-text-anchor:middle" fillcolor="#ddd" strokeweight="1pt">
                                        <v:fill color2="fill darken(118)" method="linear sigma" focus="-50%" type="gradient"/>
                                        <v:stroke startarrowwidth="narrow" startarrowlength="short" endarrowwidth="narrow" endarrowlength="short"/>
                                        <v:shadow color="black"/>
                                      </v:rect>
                                      <v:rect id="_x0000_s1312" style="position:absolute;left:3565;top:2203;width:676;height:85;v-text-anchor:middle" fillcolor="#ddd" strokeweight="1pt">
                                        <v:fill color2="fill darken(118)" method="linear sigma" focus="-50%" type="gradient"/>
                                        <v:stroke startarrowwidth="narrow" startarrowlength="short" endarrowwidth="narrow" endarrowlength="short"/>
                                        <v:shadow color="black"/>
                                      </v:rect>
                                      <v:shape id="_x0000_s1313" type="#_x0000_t95" style="position:absolute;left:4070;top:1978;width:336;height:192;rotation:-2984224fd;v-text-anchor:middle" adj="10910555,5471" fillcolor="#b2b2b2" strokecolor="green" strokeweight="1pt">
                                        <v:fill color2="fill darken(118)" angle="-90" method="linear sigma" type="gradient"/>
                                        <v:stroke startarrowwidth="narrow" startarrowlength="short" endarrowwidth="narrow" endarrowlength="short"/>
                                        <v:shadow color="black"/>
                                      </v:shape>
                                      <v:rect id="_x0000_s1314" style="position:absolute;left:4128;top:2144;width:96;height:144;v-text-anchor:middle" fillcolor="black" strokeweight="1pt">
                                        <v:stroke startarrowwidth="narrow" startarrowlength="short" endarrowwidth="narrow" endarrowlength="short"/>
                                        <v:shadow color="black"/>
                                      </v:rect>
                                      <v:group id="_x0000_s1315" style="position:absolute;left:4176;top:2112;width:584;height:576" coordorigin="2112,2640" coordsize="528,528">
                                        <v:oval id="_x0000_s1316"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317" style="position:absolute;left:2240;top:2760;width:288;height:288;v-text-anchor:middle" fillcolor="#b2b2b2" strokeweight="2.25pt">
                                          <v:stroke startarrowwidth="narrow" startarrowlength="short" endarrowwidth="narrow" endarrowlength="short"/>
                                          <v:shadow color="black"/>
                                        </v:oval>
                                        <v:oval id="_x0000_s1318" style="position:absolute;left:2288;top:2808;width:192;height:192;v-text-anchor:middle" fillcolor="#b2b2b2" strokeweight="2.25pt">
                                          <v:stroke startarrowwidth="narrow" startarrowlength="short" endarrowwidth="narrow" endarrowlength="short"/>
                                          <v:shadow color="black"/>
                                        </v:oval>
                                        <v:oval id="_x0000_s1319" style="position:absolute;left:2336;top:2856;width:96;height:96;v-text-anchor:middle" fillcolor="green" strokeweight="1pt">
                                          <v:stroke startarrowwidth="narrow" startarrowlength="short" endarrowwidth="narrow" endarrowlength="short"/>
                                          <v:shadow color="black"/>
                                        </v:oval>
                                      </v:group>
                                      <v:group id="_x0000_s1320" style="position:absolute;left:4840;top:2112;width:584;height:576" coordorigin="2112,2640" coordsize="528,528">
                                        <v:oval id="_x0000_s1321"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322" style="position:absolute;left:2240;top:2760;width:288;height:288;v-text-anchor:middle" fillcolor="#b2b2b2" strokeweight="2.25pt">
                                          <v:stroke startarrowwidth="narrow" startarrowlength="short" endarrowwidth="narrow" endarrowlength="short"/>
                                          <v:shadow color="black"/>
                                        </v:oval>
                                        <v:oval id="_x0000_s1323" style="position:absolute;left:2288;top:2808;width:192;height:192;v-text-anchor:middle" fillcolor="#b2b2b2" strokeweight="2.25pt">
                                          <v:stroke startarrowwidth="narrow" startarrowlength="short" endarrowwidth="narrow" endarrowlength="short"/>
                                          <v:shadow color="black"/>
                                        </v:oval>
                                        <v:oval id="_x0000_s1324" style="position:absolute;left:2336;top:2856;width:96;height:96;v-text-anchor:middle" fillcolor="green" strokeweight="1pt">
                                          <v:stroke startarrowwidth="narrow" startarrowlength="short" endarrowwidth="narrow" endarrowlength="short"/>
                                          <v:shadow color="black"/>
                                        </v:oval>
                                      </v:group>
                                      <v:group id="_x0000_s1325" style="position:absolute;left:4704;top:2029;width:197;height:179;rotation:-2793679fd" coordorigin="2112,2544" coordsize="240,240">
                                        <v:oval id="_x0000_s1326" style="position:absolute;left:2112;top:2544;width:48;height:48;v-text-anchor:middle" strokecolor="white" strokeweight="1pt">
                                          <v:stroke startarrowwidth="narrow" startarrowlength="short" endarrowwidth="narrow" endarrowlength="short"/>
                                          <v:shadow color="black"/>
                                        </v:oval>
                                        <v:oval id="_x0000_s1327" style="position:absolute;left:2208;top:2640;width:48;height:48;v-text-anchor:middle" strokecolor="white" strokeweight="1pt">
                                          <v:stroke startarrowwidth="narrow" startarrowlength="short" endarrowwidth="narrow" endarrowlength="short"/>
                                          <v:shadow color="black"/>
                                        </v:oval>
                                        <v:oval id="_x0000_s1328" style="position:absolute;left:2304;top:2736;width:48;height:48;v-text-anchor:middle" strokecolor="white" strokeweight="1pt">
                                          <v:stroke startarrowwidth="narrow" startarrowlength="short" endarrowwidth="narrow" endarrowlength="short"/>
                                          <v:shadow color="black"/>
                                        </v:oval>
                                      </v:group>
                                      <v:line id="_x0000_s1329" style="position:absolute;v-text-anchor:middle" from="5520,2304" to="5520,2592" strokecolor="silver" strokeweight="2.25pt">
                                        <v:stroke startarrowwidth="narrow" startarrowlength="short" endarrowwidth="narrow" endarrowlength="short"/>
                                        <v:shadow color="black"/>
                                      </v:line>
                                    </v:group>
                                    <v:group id="_x0000_s1330" style="position:absolute;left:1675;top:5391;width:5174;height:1155" coordorigin="960,1104" coordsize="3840,816">
                                      <v:shape id="_x0000_s1331" type="#_x0000_t85" style="position:absolute;left:960;top:1104;width:288;height:816;v-text-anchor:middle" adj="10800" filled="t" fillcolor="#ddd" strokeweight="1.5pt">
                                        <v:fill color2="fill darken(118)" method="linear sigma" focus="100%" type="gradient"/>
                                        <v:stroke startarrowwidth="narrow" startarrowlength="short" endarrowwidth="narrow" endarrowlength="short"/>
                                        <v:shadow on="t" color="black"/>
                                      </v:shape>
                                      <v:shape id="_x0000_s1332" type="#_x0000_t85" style="position:absolute;left:4512;top:1104;width:288;height:816;flip:x;v-text-anchor:middle" adj="10800" filled="t" fillcolor="#ddd" strokeweight="2.25pt">
                                        <v:fill color2="fill darken(118)" method="linear sigma" focus="100%" type="gradient"/>
                                        <v:stroke startarrowwidth="narrow" startarrowlength="short" endarrowwidth="narrow" endarrowlength="short"/>
                                        <v:shadow on="t" color="black"/>
                                      </v:shape>
                                      <v:rect id="_x0000_s1333" style="position:absolute;left:1248;top:1104;width:3264;height:816;v-text-anchor:middle" fillcolor="#ddd" strokecolor="#b2b2b2" strokeweight="1pt">
                                        <v:fill color2="fill darken(118)" method="linear sigma" focus="100%" type="gradient"/>
                                        <v:stroke startarrowwidth="narrow" startarrowlength="short" endarrowwidth="narrow" endarrowlength="short"/>
                                        <v:shadow on="t" color="black"/>
                                      </v:rect>
                                    </v:group>
                                    <v:group id="_x0000_s1334" style="position:absolute;left:4118;top:6686;width:1426;height:943;flip:x" coordorigin="2439,4709" coordsize="2256,1545">
                                      <v:group id="_x0000_s1335" style="position:absolute;left:2439;top:4709;width:382;height:1545" coordorigin="1764,1815" coordsize="204,867">
                                        <v:group id="_x0000_s1336" style="position:absolute;left:1791;top:1815;width:136;height:799" coordorigin="1782,1815" coordsize="145,735">
                                          <v:rect id="_x0000_s1337" style="position:absolute;left:1837;top:2233;width:45;height:317;v-text-anchor:middle" fillcolor="#b2b2b2" strokeweight="1pt">
                                            <v:fill color2="fill darken(118)" rotate="t" method="linear sigma" type="gradient"/>
                                            <v:stroke startarrowwidth="narrow" startarrowlength="short" endarrowwidth="narrow" endarrowlength="short"/>
                                            <v:shadow on="t" color="black"/>
                                          </v:rect>
                                          <v:group id="_x0000_s1338" style="position:absolute;left:1782;top:1815;width:145;height:427" coordorigin="1782,1815" coordsize="145,427">
                                            <v:rect id="_x0000_s1339" style="position:absolute;left:1810;top:1925;width:90;height:317;v-text-anchor:middle" fillcolor="#b2b2b2" strokeweight="1pt">
                                              <v:fill color2="fill darken(118)" rotate="t" method="linear sigma" type="gradient"/>
                                              <v:stroke startarrowwidth="narrow" startarrowlength="short" endarrowwidth="narrow" endarrowlength="short"/>
                                              <v:shadow on="t" color="black"/>
                                            </v:rect>
                                            <v:rect id="_x0000_s1340" style="position:absolute;left:1782;top:1815;width:145;height:173;v-text-anchor:middle" fillcolor="#b2b2b2" strokeweight="1pt">
                                              <v:fill color2="fill darken(118)" rotate="t" method="linear sigma" type="gradient"/>
                                              <v:stroke startarrowwidth="narrow" startarrowlength="short" endarrowwidth="narrow" endarrowlength="short"/>
                                              <v:shadow on="t" color="black"/>
                                            </v:rect>
                                          </v:group>
                                        </v:group>
                                        <v:shape id="_x0000_s1341" type="#_x0000_t135" style="position:absolute;left:1832;top:2546;width:68;height:204;rotation:90;v-text-anchor:middle" fillcolor="#b2b2b2" strokeweight="1pt">
                                          <v:fill color2="fill darken(118)" rotate="t" method="linear sigma" type="gradient"/>
                                          <v:stroke startarrowwidth="narrow" startarrowlength="short" endarrowwidth="narrow" endarrowlength="short"/>
                                          <v:shadow on="t" color="black"/>
                                        </v:shape>
                                      </v:group>
                                      <v:group id="_x0000_s1342" style="position:absolute;left:2996;top:4742;width:1699;height:830" coordorigin="1873,1860" coordsize="907,454">
                                        <v:rect id="_x0000_s1343" style="position:absolute;left:1873;top:1860;width:907;height:454;v-text-anchor:middle" fillcolor="#b2b2b2" strokeweight="1pt">
                                          <v:fill color2="fill darken(118)" rotate="t" method="linear sigma" focus="50%" type="gradient"/>
                                          <v:stroke startarrowwidth="narrow" startarrowlength="short" endarrowwidth="narrow" endarrowlength="short"/>
                                          <v:shadow on="t" color="black"/>
                                        </v:rect>
                                        <v:rect id="_x0000_s1344" style="position:absolute;left:1918;top:1860;width:808;height:382;v-text-anchor:middle" strokeweight="1pt">
                                          <v:fill rotate="t"/>
                                          <v:stroke startarrowwidth="narrow" startarrowlength="short" endarrowwidth="narrow" endarrowlength="short"/>
                                          <v:shadow on="t" color="black"/>
                                        </v:rect>
                                        <v:rect id="_x0000_s1345" style="position:absolute;left:2571;top:1860;width:46;height:318;v-text-anchor:middle" fillcolor="#b2b2b2" strokeweight="1pt">
                                          <v:fill color2="fill darken(118)" rotate="t" method="linear sigma" type="gradient"/>
                                          <v:stroke startarrowwidth="narrow" startarrowlength="short" endarrowwidth="narrow" endarrowlength="short"/>
                                          <v:shadow on="t" color="black"/>
                                        </v:rect>
                                        <v:rect id="_x0000_s1346" style="position:absolute;left:2527;top:1915;width:136;height:46;v-text-anchor:middle" fillcolor="#b2b2b2" strokeweight="1pt">
                                          <v:fill color2="fill darken(118)" rotate="t" method="linear sigma" type="gradient"/>
                                          <v:stroke startarrowwidth="narrow" startarrowlength="short" endarrowwidth="narrow" endarrowlength="short"/>
                                          <v:shadow on="t" color="black"/>
                                        </v:rect>
                                        <v:group id="_x0000_s1347" style="position:absolute;left:2526;top:1997;width:173;height:199" coordorigin="2526,1997" coordsize="173,199">
                                          <v:rect id="_x0000_s1348" style="position:absolute;left:2553;top:2124;width:73;height:72;v-text-anchor:middle" fillcolor="#b2b2b2" strokeweight="1pt">
                                            <v:fill color2="fill darken(118)" rotate="t" method="linear sigma" type="gradient"/>
                                            <v:stroke startarrowwidth="narrow" startarrowlength="short" endarrowwidth="narrow" endarrowlength="short"/>
                                            <v:shadow on="t" color="black"/>
                                          </v:rect>
                                          <v:group id="_x0000_s1349" style="position:absolute;left:2526;top:1997;width:173;height:136" coordorigin="2526,1997" coordsize="173,136">
                                            <v:rect id="_x0000_s1350" style="position:absolute;left:2526;top:2033;width:136;height:46;v-text-anchor:middle" fillcolor="#b2b2b2" strokeweight="1pt">
                                              <v:fill color2="fill darken(118)" rotate="t" method="linear sigma" type="gradient"/>
                                              <v:stroke startarrowwidth="narrow" startarrowlength="short" endarrowwidth="narrow" endarrowlength="short"/>
                                              <v:shadow on="t" color="black"/>
                                            </v:rect>
                                            <v:rect id="_x0000_s1351" style="position:absolute;left:2608;top:2042;width:136;height:46;rotation:90;v-text-anchor:middle" fillcolor="#b2b2b2" strokeweight="1pt">
                                              <v:fill color2="fill darken(118)" rotate="t" method="linear sigma" type="gradient"/>
                                              <v:stroke startarrowwidth="narrow" startarrowlength="short" endarrowwidth="narrow" endarrowlength="short"/>
                                              <v:shadow on="t" color="black"/>
                                            </v:rect>
                                          </v:group>
                                        </v:group>
                                        <v:rect id="_x0000_s1352" style="position:absolute;left:2290;top:1860;width:128;height:318;v-text-anchor:middle" fillcolor="#b2b2b2" strokeweight="1pt">
                                          <v:fill color2="fill darken(118)" rotate="t" method="linear sigma" type="gradient"/>
                                          <v:stroke startarrowwidth="narrow" startarrowlength="short" endarrowwidth="narrow" endarrowlength="short"/>
                                          <v:shadow on="t" color="black"/>
                                        </v:rect>
                                        <v:rect id="_x0000_s1353" style="position:absolute;left:2263;top:1906;width:181;height:44;v-text-anchor:middle" fillcolor="#b2b2b2" strokeweight="1pt">
                                          <v:fill color2="fill darken(118)" rotate="t" method="linear sigma" type="gradient"/>
                                          <v:stroke startarrowwidth="narrow" startarrowlength="short" endarrowwidth="narrow" endarrowlength="short"/>
                                          <v:shadow on="t" color="black"/>
                                        </v:rect>
                                        <v:rect id="_x0000_s1354" style="position:absolute;left:2263;top:1997;width:181;height:46;v-text-anchor:middle" fillcolor="#b2b2b2" strokeweight="1pt">
                                          <v:fill color2="fill darken(118)" rotate="t" method="linear sigma" type="gradient"/>
                                          <v:stroke startarrowwidth="narrow" startarrowlength="short" endarrowwidth="narrow" endarrowlength="short"/>
                                          <v:shadow on="t" color="black"/>
                                        </v:rect>
                                        <v:rect id="_x0000_s1355" style="position:absolute;left:1973;top:2115;width:363;height:45;v-text-anchor:middle" fillcolor="#b2b2b2" strokeweight="1pt">
                                          <v:fill color2="fill darken(118)" rotate="t" method="linear sigma" type="gradient"/>
                                          <v:stroke startarrowwidth="narrow" startarrowlength="short" endarrowwidth="narrow" endarrowlength="short"/>
                                          <v:shadow on="t" color="black"/>
                                        </v:rect>
                                        <v:rect id="_x0000_s1356" style="position:absolute;left:2263;top:2106;width:182;height:90;v-text-anchor:middle" fillcolor="#b2b2b2" strokeweight="1pt">
                                          <v:fill color2="fill darken(118)" rotate="t" method="linear sigma" type="gradient"/>
                                          <v:stroke startarrowwidth="narrow" startarrowlength="short" endarrowwidth="narrow" endarrowlength="short"/>
                                          <v:shadow on="t" color="black"/>
                                        </v:rect>
                                        <v:group id="_x0000_s1357" style="position:absolute;left:1967;top:2020;width:173;height:199;rotation:90;flip:y" coordorigin="2526,1997" coordsize="173,199">
                                          <v:rect id="_x0000_s1358" style="position:absolute;left:2553;top:2124;width:73;height:72;v-text-anchor:middle" fillcolor="#b2b2b2" strokeweight="1pt">
                                            <v:fill color2="fill darken(118)" rotate="t" method="linear sigma" type="gradient"/>
                                            <v:stroke startarrowwidth="narrow" startarrowlength="short" endarrowwidth="narrow" endarrowlength="short"/>
                                            <v:shadow on="t" color="black"/>
                                          </v:rect>
                                          <v:group id="_x0000_s1359" style="position:absolute;left:2526;top:1997;width:173;height:136" coordorigin="2526,1997" coordsize="173,136">
                                            <v:rect id="_x0000_s1360" style="position:absolute;left:2526;top:2033;width:136;height:46;v-text-anchor:middle" fillcolor="#b2b2b2" strokeweight="1pt">
                                              <v:fill color2="fill darken(118)" rotate="t" method="linear sigma" type="gradient"/>
                                              <v:stroke startarrowwidth="narrow" startarrowlength="short" endarrowwidth="narrow" endarrowlength="short"/>
                                              <v:shadow on="t" color="black"/>
                                            </v:rect>
                                            <v:rect id="_x0000_s1361" style="position:absolute;left:2608;top:2042;width:136;height:46;rotation:90;v-text-anchor:middle" fillcolor="#b2b2b2" strokeweight="1pt">
                                              <v:fill color2="fill darken(118)" rotate="t" method="linear sigma" type="gradient"/>
                                              <v:stroke startarrowwidth="narrow" startarrowlength="short" endarrowwidth="narrow" endarrowlength="short"/>
                                              <v:shadow on="t" color="black"/>
                                            </v:rect>
                                          </v:group>
                                        </v:group>
                                      </v:group>
                                    </v:group>
                                    <v:group id="_x0000_s1362" style="position:absolute;left:6458;top:6383;width:356;height:327;flip:x" coordorigin="6531,6824" coordsize="356,327">
                                      <v:shape id="_x0000_s1363" type="#_x0000_t6" style="position:absolute;left:6560;top:6824;width:327;height:327;v-text-anchor:middle" fillcolor="silver" strokeweight="1pt">
                                        <v:fill color2="fill darken(118)" rotate="t" method="linear sigma" focus="100%" type="gradient"/>
                                        <v:stroke startarrowwidth="narrow" startarrowlength="short" endarrowwidth="narrow" endarrowlength="short"/>
                                        <v:shadow on="t" color="black"/>
                                      </v:shape>
                                      <v:shape id="_x0000_s1364" type="#_x0000_t22" style="position:absolute;left:6570;top:7003;width:109;height:188;rotation:90;v-text-anchor:middle" fillcolor="silver" strokeweight="1pt">
                                        <v:fill color2="fill darken(118)" rotate="t" method="linear sigma" type="gradient"/>
                                        <v:stroke startarrowwidth="narrow" startarrowlength="short" endarrowwidth="narrow" endarrowlength="short"/>
                                        <v:shadow on="t" color="black"/>
                                      </v:shape>
                                    </v:group>
                                    <v:group id="_x0000_s1365" style="position:absolute;left:5738;top:6512;width:746;height:251" coordorigin="6455,7020" coordsize="746,251">
                                      <v:rect id="_x0000_s1366" style="position:absolute;left:6888;top:7020;width:234;height:109;v-text-anchor:middle" fillcolor="#b2b2b2" strokeweight="1pt">
                                        <v:fill color2="fill darken(118)" rotate="t" method="linear sigma" focus="-50%" type="gradient"/>
                                        <v:stroke startarrowwidth="narrow" startarrowlength="short" endarrowwidth="narrow" endarrowlength="short"/>
                                        <v:shadow on="t" color="black"/>
                                      </v:rect>
                                      <v:shape id="_x0000_s1367" type="#_x0000_t202" style="position:absolute;left:6883;top:7020;width:318;height:158;v-text-anchor:top-baseline" filled="f" fillcolor="#9c0" stroked="f" strokecolor="white" strokeweight="1pt">
                                        <v:fill color2="#004800"/>
                                        <v:stroke startarrowwidth="narrow" startarrowlength="short" endarrowwidth="narrow" endarrowlength="short"/>
                                        <v:shadow on="t" color="black"/>
                                        <v:textbox style="mso-next-textbox:#_x0000_s1367" inset="1.85419mm,.92711mm,1.85419mm,.92711mm">
                                          <w:txbxContent>
                                            <w:p w:rsidR="00FF5C70" w:rsidRPr="00021A5F" w:rsidRDefault="00FF5C70" w:rsidP="00F772B5">
                                              <w:pPr>
                                                <w:autoSpaceDE w:val="0"/>
                                                <w:autoSpaceDN w:val="0"/>
                                                <w:adjustRightInd w:val="0"/>
                                                <w:rPr>
                                                  <w:rFonts w:ascii="Arial" w:hAnsi="Arial" w:cs="Arial"/>
                                                  <w:b/>
                                                  <w:bCs/>
                                                  <w:shadow/>
                                                  <w:color w:val="008000"/>
                                                  <w:sz w:val="9"/>
                                                  <w:szCs w:val="12"/>
                                                </w:rPr>
                                              </w:pPr>
                                              <w:r w:rsidRPr="00021A5F">
                                                <w:rPr>
                                                  <w:rFonts w:ascii="Arial" w:hAnsi="Arial" w:cs="Arial"/>
                                                  <w:b/>
                                                  <w:bCs/>
                                                  <w:shadow/>
                                                  <w:color w:val="008000"/>
                                                  <w:sz w:val="9"/>
                                                  <w:szCs w:val="12"/>
                                                </w:rPr>
                                                <w:t>PLACA</w:t>
                                              </w:r>
                                            </w:p>
                                          </w:txbxContent>
                                        </v:textbox>
                                      </v:shape>
                                      <v:group id="_x0000_s1368" style="position:absolute;left:6455;top:7140;width:660;height:131" coordorigin="820,1851" coordsize="636,109">
                                        <v:rect id="_x0000_s1369" style="position:absolute;left:1102;top:1915;width:45;height:45;v-text-anchor:middle" fillcolor="#b2b2b2" strokeweight="1pt">
                                          <v:stroke startarrowwidth="narrow" startarrowlength="short" endarrowwidth="narrow" endarrowlength="short"/>
                                          <v:shadow on="t" color="black"/>
                                        </v:rect>
                                        <v:rect id="_x0000_s1370" style="position:absolute;left:884;top:1879;width:499;height:45;v-text-anchor:middle" fillcolor="#b2b2b2" strokeweight="1pt">
                                          <v:stroke startarrowwidth="narrow" startarrowlength="short" endarrowwidth="narrow" endarrowlength="short"/>
                                          <v:shadow on="t" color="black"/>
                                        </v:rect>
                                        <v:rect id="_x0000_s1371" style="position:absolute;left:820;top:1851;width:636;height:46;v-text-anchor:middle" fillcolor="#b2b2b2" strokeweight="1pt">
                                          <v:fill color2="fill darken(118)" rotate="t" method="linear sigma" type="gradient"/>
                                          <v:stroke startarrowwidth="narrow" startarrowlength="short" endarrowwidth="narrow" endarrowlength="short"/>
                                          <v:shadow on="t" color="black"/>
                                        </v:rect>
                                      </v:group>
                                    </v:group>
                                    <v:rect id="_x0000_s1372" style="position:absolute;left:3738;top:6294;width:234;height:238;rotation:-2839536fd" fillcolor="red"/>
                                  </v:group>
                                </v:group>
                              </v:group>
                            </v:group>
                          </v:group>
                        </v:group>
                      </v:group>
                    </v:group>
                  </v:group>
                  <w10:wrap type="none"/>
                  <w10:anchorlock/>
                </v:group>
              </w:pict>
            </w:r>
          </w:p>
          <w:p w:rsidR="00822B4F" w:rsidRPr="00A97ABD" w:rsidRDefault="00822B4F" w:rsidP="008B4644">
            <w:pPr>
              <w:pStyle w:val="Texto"/>
              <w:spacing w:before="240" w:line="240" w:lineRule="auto"/>
              <w:ind w:firstLine="0"/>
              <w:jc w:val="center"/>
              <w:rPr>
                <w:rFonts w:ascii="Verdana" w:hAnsi="Verdana"/>
                <w:b/>
                <w:sz w:val="16"/>
                <w:szCs w:val="16"/>
              </w:rPr>
            </w:pPr>
          </w:p>
        </w:tc>
        <w:tc>
          <w:tcPr>
            <w:tcW w:w="3107" w:type="dxa"/>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242" style="width:95pt;height:94.25pt;mso-position-horizontal-relative:char;mso-position-vertical-relative:line" coordorigin="7798,5661" coordsize="1900,1885">
                  <v:oval id="_x0000_s1243" style="position:absolute;left:7798;top:5661;width:1900;height:1290;v-text-anchor:middle" fillcolor="#eaeaea" strokeweight="1pt">
                    <v:fill color2="#777" focus="-50%" type="gradient"/>
                    <v:stroke startarrowwidth="narrow" startarrowlength="short" endarrowwidth="narrow" endarrowlength="short"/>
                    <v:shadow on="t" color="black"/>
                  </v:oval>
                  <v:group id="_x0000_s1244" style="position:absolute;left:8039;top:6916;width:1418;height:269" coordorigin="1680,2544" coordsize="2400,432">
                    <v:rect id="_x0000_s1245" style="position:absolute;left:1680;top:2544;width:960;height:432;v-text-anchor:middle" fillcolor="black" strokeweight="1pt">
                      <v:fill color2="fill lighten(0)" method="linear sigma" focus="50%" type="gradient"/>
                      <v:stroke startarrowwidth="narrow" startarrowlength="short" endarrowwidth="narrow" endarrowlength="short"/>
                      <v:shadow on="t" color="black"/>
                    </v:rect>
                    <v:rect id="_x0000_s1246" style="position:absolute;left:3120;top:2544;width:960;height:432;v-text-anchor:middle" fillcolor="black" strokeweight="1pt">
                      <v:fill color2="fill lighten(0)" method="linear sigma" focus="50%" type="gradient"/>
                      <v:stroke startarrowwidth="narrow" startarrowlength="short" endarrowwidth="narrow" endarrowlength="short"/>
                      <v:shadow on="t" color="black"/>
                    </v:rect>
                  </v:group>
                  <v:rect id="_x0000_s1247" style="position:absolute;left:8159;top:7216;width:143;height:330;v-text-anchor:middle" fillcolor="black" strokecolor="#030" strokeweight="1pt">
                    <v:fill r:id="rId34" o:title="Tejido" color2="#777" type="pattern"/>
                    <v:stroke startarrowwidth="narrow" startarrowlength="short" endarrowwidth="narrow" endarrowlength="short"/>
                    <v:shadow on="t" color="black"/>
                  </v:rect>
                  <v:rect id="_x0000_s1248" style="position:absolute;left:8330;top:7216;width:142;height:330;v-text-anchor:middle" fillcolor="black" strokecolor="#030" strokeweight="1pt">
                    <v:fill r:id="rId34" o:title="Tejido" color2="#777" type="pattern"/>
                    <v:stroke startarrowwidth="narrow" startarrowlength="short" endarrowwidth="narrow" endarrowlength="short"/>
                    <v:shadow on="t" color="black"/>
                  </v:rect>
                  <v:rect id="_x0000_s1249" style="position:absolute;left:9018;top:7216;width:142;height:330;v-text-anchor:middle" fillcolor="black" strokecolor="#030" strokeweight="1pt">
                    <v:fill r:id="rId34" o:title="Tejido" color2="#777" type="pattern"/>
                    <v:stroke startarrowwidth="narrow" startarrowlength="short" endarrowwidth="narrow" endarrowlength="short"/>
                    <v:shadow on="t" color="black"/>
                  </v:rect>
                  <v:rect id="_x0000_s1250" style="position:absolute;left:9188;top:7216;width:142;height:330;v-text-anchor:middle" fillcolor="black" strokecolor="#030" strokeweight="1pt">
                    <v:fill r:id="rId34" o:title="Tejido" color2="#777" type="pattern"/>
                    <v:stroke startarrowwidth="narrow" startarrowlength="short" endarrowwidth="narrow" endarrowlength="short"/>
                    <v:shadow on="t" color="black"/>
                  </v:rect>
                  <v:rect id="_x0000_s1251" style="position:absolute;left:9128;top:6571;width:190;height:203;rotation:-2839536fd" fillcolor="red"/>
                  <v:group id="_x0000_s1252" style="position:absolute;left:8578;top:5701;width:334;height:107" coordorigin="8841,7811" coordsize="334,107">
                    <v:group id="_x0000_s1253" style="position:absolute;left:8841;top:7811;width:94;height:107" coordorigin="7125,8777" coordsize="94,107">
                      <v:shape id="_x0000_s1254" style="position:absolute;left:7125;top:8777;width:94;height:107" coordsize="94,107" path="m45,107r11,l63,104,73,97r7,-7l87,83,90,72,94,62r,-10l94,41,90,34,87,24,80,14,73,10,63,3,56,,45,,38,,28,3r-7,7l14,14,7,24,4,34,,41,,52,,62,4,72,7,83r7,7l21,97r7,7l38,107r7,xe" fillcolor="silver" stroked="f">
                        <v:path arrowok="t"/>
                      </v:shape>
                      <v:shape id="_x0000_s1255" style="position:absolute;left:7149;top:8804;width:45;height:52" coordsize="45,52" path="m21,52r7,l32,49r3,l39,45r3,-3l45,35r,-3l45,25r,-4l45,14,42,11,39,7,35,4,32,,28,,21,,18,,14,,11,4,7,7,4,11,,14r,7l,25r,7l,35r4,7l7,42r4,7l14,49r4,3l21,52xe" fillcolor="silver" stroked="f">
                        <v:path arrowok="t"/>
                      </v:shape>
                      <v:shape id="_x0000_s1256" style="position:absolute;left:7125;top:8777;width:94;height:107" coordsize="94,107" path="m45,107r11,l63,104,73,97r7,-7l87,83,90,72,94,62r,-10l94,41,90,34,87,24,80,14,73,10,63,3,56,,45,,38,,28,3r-7,7l14,14,7,24,4,34,,41,,52,,62,4,72,7,83r7,7l21,97r7,7l38,107r7,xe" filled="f" strokeweight=".15pt">
                        <v:path arrowok="t"/>
                      </v:shape>
                      <v:shape id="_x0000_s1257" style="position:absolute;left:7149;top:8804;width:45;height:52" coordsize="45,52" path="m21,52r7,l32,49r3,l39,45r3,-3l45,35r,-3l45,25r,-4l45,14,42,11,39,7,35,4,32,,28,,21,,18,,14,,11,4,7,7,4,11,,14r,7l,25r,7l,35r4,7l7,42r4,7l14,49r4,3l21,52xe" fillcolor="yellow" strokecolor="#930" strokeweight=".15pt">
                        <v:path arrowok="t"/>
                      </v:shape>
                    </v:group>
                    <v:group id="_x0000_s1258" style="position:absolute;left:9081;top:7811;width:94;height:107" coordorigin="7125,8777" coordsize="94,107">
                      <v:shape id="_x0000_s1259" style="position:absolute;left:7125;top:8777;width:94;height:107" coordsize="94,107" path="m45,107r11,l63,104,73,97r7,-7l87,83,90,72,94,62r,-10l94,41,90,34,87,24,80,14,73,10,63,3,56,,45,,38,,28,3r-7,7l14,14,7,24,4,34,,41,,52,,62,4,72,7,83r7,7l21,97r7,7l38,107r7,xe" fillcolor="silver" stroked="f">
                        <v:path arrowok="t"/>
                      </v:shape>
                      <v:shape id="_x0000_s1260" style="position:absolute;left:7149;top:8804;width:45;height:52" coordsize="45,52" path="m21,52r7,l32,49r3,l39,45r3,-3l45,35r,-3l45,25r,-4l45,14,42,11,39,7,35,4,32,,28,,21,,18,,14,,11,4,7,7,4,11,,14r,7l,25r,7l,35r4,7l7,42r4,7l14,49r4,3l21,52xe" fillcolor="silver" stroked="f">
                        <v:path arrowok="t"/>
                      </v:shape>
                      <v:shape id="_x0000_s1261" style="position:absolute;left:7125;top:8777;width:94;height:107" coordsize="94,107" path="m45,107r11,l63,104,73,97r7,-7l87,83,90,72,94,62r,-10l94,41,90,34,87,24,80,14,73,10,63,3,56,,45,,38,,28,3r-7,7l14,14,7,24,4,34,,41,,52,,62,4,72,7,83r7,7l21,97r7,7l38,107r7,xe" filled="f" strokeweight=".15pt">
                        <v:path arrowok="t"/>
                      </v:shape>
                      <v:shape id="_x0000_s1262" style="position:absolute;left:7149;top:8804;width:45;height:52" coordsize="45,52" path="m21,52r7,l32,49r3,l39,45r3,-3l45,35r,-3l45,25r,-4l45,14,42,11,39,7,35,4,32,,28,,21,,18,,14,,11,4,7,7,4,11,,14r,7l,25r,7l,35r4,7l7,42r4,7l14,49r4,3l21,52xe" fillcolor="yellow" strokecolor="#930" strokeweight=".15pt">
                        <v:path arrowok="t"/>
                      </v:shape>
                    </v:group>
                    <v:group id="_x0000_s1263" style="position:absolute;left:8957;top:7811;width:94;height:107" coordorigin="7125,8777" coordsize="94,107">
                      <v:shape id="_x0000_s1264" style="position:absolute;left:7125;top:8777;width:94;height:107" coordsize="94,107" path="m45,107r11,l63,104,73,97r7,-7l87,83,90,72,94,62r,-10l94,41,90,34,87,24,80,14,73,10,63,3,56,,45,,38,,28,3r-7,7l14,14,7,24,4,34,,41,,52,,62,4,72,7,83r7,7l21,97r7,7l38,107r7,xe" fillcolor="silver" stroked="f">
                        <v:path arrowok="t"/>
                      </v:shape>
                      <v:shape id="_x0000_s1265" style="position:absolute;left:7149;top:8804;width:45;height:52" coordsize="45,52" path="m21,52r7,l32,49r3,l39,45r3,-3l45,35r,-3l45,25r,-4l45,14,42,11,39,7,35,4,32,,28,,21,,18,,14,,11,4,7,7,4,11,,14r,7l,25r,7l,35r4,7l7,42r4,7l14,49r4,3l21,52xe" fillcolor="silver" stroked="f">
                        <v:path arrowok="t"/>
                      </v:shape>
                      <v:shape id="_x0000_s1266" style="position:absolute;left:7125;top:8777;width:94;height:107" coordsize="94,107" path="m45,107r11,l63,104,73,97r7,-7l87,83,90,72,94,62r,-10l94,41,90,34,87,24,80,14,73,10,63,3,56,,45,,38,,28,3r-7,7l14,14,7,24,4,34,,41,,52,,62,4,72,7,83r7,7l21,97r7,7l38,107r7,xe" filled="f" strokeweight=".15pt">
                        <v:path arrowok="t"/>
                      </v:shape>
                      <v:shape id="_x0000_s1267" style="position:absolute;left:7149;top:8804;width:45;height:52" coordsize="45,52" path="m21,52r7,l32,49r3,l39,45r3,-3l45,35r,-3l45,25r,-4l45,14,42,11,39,7,35,4,32,,28,,21,,18,,14,,11,4,7,7,4,11,,14r,7l,25r,7l,35r4,7l7,42r4,7l14,49r4,3l21,52xe" fillcolor="yellow" strokecolor="#930" strokeweight=".15pt">
                        <v:path arrowok="t"/>
                      </v:shape>
                    </v:group>
                  </v:group>
                  <w10:wrap type="none"/>
                  <w10:anchorlock/>
                </v:group>
              </w:pict>
            </w:r>
          </w:p>
        </w:tc>
      </w:tr>
      <w:tr w:rsidR="00822B4F" w:rsidRPr="00A97ABD" w:rsidTr="00715FAE">
        <w:trPr>
          <w:jc w:val="center"/>
        </w:trPr>
        <w:tc>
          <w:tcPr>
            <w:tcW w:w="5605" w:type="dxa"/>
            <w:gridSpan w:val="2"/>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192" style="width:234pt;height:108pt;mso-position-horizontal-relative:char;mso-position-vertical-relative:line" coordorigin="2241,8491" coordsize="4680,2160">
                  <v:group id="_x0000_s1193" style="position:absolute;left:6201;top:9848;width:180;height:763;flip:x" coordorigin="1764,1815" coordsize="204,867">
                    <v:group id="_x0000_s1194" style="position:absolute;left:1791;top:1815;width:136;height:799" coordorigin="1782,1815" coordsize="145,735">
                      <v:rect id="_x0000_s1195" style="position:absolute;left:1837;top:2233;width:45;height:317;v-text-anchor:middle" fillcolor="#b2b2b2" strokeweight="1pt">
                        <v:fill color2="fill darken(118)" rotate="t" method="linear sigma" type="gradient"/>
                        <v:stroke startarrowwidth="narrow" startarrowlength="short" endarrowwidth="narrow" endarrowlength="short"/>
                        <v:shadow on="t" color="black"/>
                      </v:rect>
                      <v:group id="_x0000_s1196" style="position:absolute;left:1782;top:1815;width:145;height:427" coordorigin="1782,1815" coordsize="145,427">
                        <v:rect id="_x0000_s1197" style="position:absolute;left:1810;top:1925;width:90;height:317;v-text-anchor:middle" fillcolor="#b2b2b2" strokeweight="1pt">
                          <v:fill color2="fill darken(118)" rotate="t" method="linear sigma" type="gradient"/>
                          <v:stroke startarrowwidth="narrow" startarrowlength="short" endarrowwidth="narrow" endarrowlength="short"/>
                          <v:shadow on="t" color="black"/>
                        </v:rect>
                        <v:rect id="_x0000_s1198" style="position:absolute;left:1782;top:1815;width:145;height:173;v-text-anchor:middle" fillcolor="#b2b2b2" strokeweight="1pt">
                          <v:fill color2="fill darken(118)" rotate="t" method="linear sigma" type="gradient"/>
                          <v:stroke startarrowwidth="narrow" startarrowlength="short" endarrowwidth="narrow" endarrowlength="short"/>
                          <v:shadow on="t" color="black"/>
                        </v:rect>
                      </v:group>
                    </v:group>
                    <v:shape id="_x0000_s1199" type="#_x0000_t135" style="position:absolute;left:1832;top:2546;width:68;height:204;rotation:90;v-text-anchor:middle" fillcolor="#b2b2b2" strokeweight="1pt">
                      <v:fill color2="fill darken(118)" rotate="t" method="linear sigma" type="gradient"/>
                      <v:stroke startarrowwidth="narrow" startarrowlength="short" endarrowwidth="narrow" endarrowlength="short"/>
                      <v:shadow on="t" color="black"/>
                    </v:shape>
                  </v:group>
                  <v:group id="_x0000_s1200" style="position:absolute;left:2241;top:8491;width:4680;height:2140" coordorigin="2241,8711" coordsize="4680,2140">
                    <v:group id="_x0000_s1201" style="position:absolute;left:2281;top:9778;width:2170;height:1073;flip:x" coordorigin="3426,1798" coordsize="2094,890">
                      <v:shape id="_x0000_s1202" type="#_x0000_t86" style="position:absolute;left:5275;top:1824;width:192;height:480;rotation:-2876477fd;v-text-anchor:middle" adj="10029" fillcolor="#9c0" strokecolor="silver" strokeweight="3pt">
                        <v:fill color2="#004800"/>
                        <v:stroke startarrowwidth="narrow" startarrowlength="short" endarrowwidth="narrow" endarrowlength="short"/>
                        <v:shadow color="black"/>
                      </v:shape>
                      <v:rect id="_x0000_s1203" style="position:absolute;left:4120;top:1912;width:1400;height:384;v-text-anchor:middle" fillcolor="black" strokeweight="1pt">
                        <v:stroke startarrowwidth="narrow" startarrowlength="short" endarrowwidth="narrow" endarrowlength="short"/>
                        <v:shadow color="black"/>
                      </v:rect>
                      <v:rect id="_x0000_s1204" style="position:absolute;left:4024;top:2137;width:208;height:57;v-text-anchor:middle" fillcolor="#ddd" strokecolor="green" strokeweight="1pt">
                        <v:fill color2="fill darken(118)" method="linear sigma" focus="-50%" type="gradient"/>
                        <v:stroke startarrowwidth="narrow" startarrowlength="short" endarrowwidth="narrow" endarrowlength="short"/>
                        <v:shadow color="black"/>
                      </v:rect>
                      <v:shape id="_x0000_s1205" style="position:absolute;left:3981;top:2053;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shape id="_x0000_s1206" style="position:absolute;left:3712;top:2081;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group id="_x0000_s1207" style="position:absolute;left:3937;top:1808;width:156;height:329" coordorigin="2112,2400" coordsize="144,280">
                        <v:rect id="_x0000_s1208" style="position:absolute;left:2160;top:2400;width:48;height:96;v-text-anchor:middle" fillcolor="green" strokeweight="1pt">
                          <v:stroke startarrowwidth="narrow" startarrowlength="short" endarrowwidth="narrow" endarrowlength="short"/>
                          <v:shadow color="black"/>
                        </v:rect>
                        <v:rect id="_x0000_s1209"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210"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211" style="position:absolute;left:3669;top:1808;width:156;height:329" coordorigin="2112,2400" coordsize="144,280">
                        <v:rect id="_x0000_s1212" style="position:absolute;left:2160;top:2400;width:48;height:96;v-text-anchor:middle" fillcolor="green" strokeweight="1pt">
                          <v:stroke startarrowwidth="narrow" startarrowlength="short" endarrowwidth="narrow" endarrowlength="short"/>
                          <v:shadow color="black"/>
                        </v:rect>
                        <v:rect id="_x0000_s1213"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214"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215" style="position:absolute;left:3426;top:1798;width:156;height:330" coordorigin="2112,2400" coordsize="144,280">
                        <v:rect id="_x0000_s1216" style="position:absolute;left:2160;top:2400;width:48;height:96;v-text-anchor:middle" fillcolor="green" strokecolor="green" strokeweight="1pt">
                          <v:stroke startarrowwidth="narrow" startarrowlength="short" endarrowwidth="narrow" endarrowlength="short"/>
                          <v:shadow color="black"/>
                        </v:rect>
                        <v:rect id="_x0000_s1217"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218"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shape id="_x0000_s1219" style="position:absolute;left:3461;top:2109;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rect id="_x0000_s1220" style="position:absolute;left:3773;top:2166;width:459;height:56;v-text-anchor:middle" fillcolor="#ddd" strokeweight="1pt">
                        <v:fill color2="fill darken(118)" method="linear sigma" focus="-50%" type="gradient"/>
                        <v:stroke startarrowwidth="narrow" startarrowlength="short" endarrowwidth="narrow" endarrowlength="short"/>
                        <v:shadow color="black"/>
                      </v:rect>
                      <v:rect id="_x0000_s1221" style="position:absolute;left:3565;top:2203;width:676;height:85;v-text-anchor:middle" fillcolor="#ddd" strokeweight="1pt">
                        <v:fill color2="fill darken(118)" method="linear sigma" focus="-50%" type="gradient"/>
                        <v:stroke startarrowwidth="narrow" startarrowlength="short" endarrowwidth="narrow" endarrowlength="short"/>
                        <v:shadow color="black"/>
                      </v:rect>
                      <v:shape id="_x0000_s1222" type="#_x0000_t95" style="position:absolute;left:4070;top:1978;width:336;height:192;rotation:-2984224fd;v-text-anchor:middle" adj="10910555,5471" fillcolor="#b2b2b2" strokecolor="green" strokeweight="1pt">
                        <v:fill color2="fill darken(118)" angle="-90" method="linear sigma" type="gradient"/>
                        <v:stroke startarrowwidth="narrow" startarrowlength="short" endarrowwidth="narrow" endarrowlength="short"/>
                        <v:shadow color="black"/>
                      </v:shape>
                      <v:rect id="_x0000_s1223" style="position:absolute;left:4128;top:2144;width:96;height:144;v-text-anchor:middle" fillcolor="black" strokeweight="1pt">
                        <v:stroke startarrowwidth="narrow" startarrowlength="short" endarrowwidth="narrow" endarrowlength="short"/>
                        <v:shadow color="black"/>
                      </v:rect>
                      <v:group id="_x0000_s1224" style="position:absolute;left:4176;top:2112;width:584;height:576" coordorigin="2112,2640" coordsize="528,528">
                        <v:oval id="_x0000_s1225"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226" style="position:absolute;left:2240;top:2760;width:288;height:288;v-text-anchor:middle" fillcolor="#b2b2b2" strokeweight="2.25pt">
                          <v:stroke startarrowwidth="narrow" startarrowlength="short" endarrowwidth="narrow" endarrowlength="short"/>
                          <v:shadow color="black"/>
                        </v:oval>
                        <v:oval id="_x0000_s1227" style="position:absolute;left:2288;top:2808;width:192;height:192;v-text-anchor:middle" fillcolor="#b2b2b2" strokeweight="2.25pt">
                          <v:stroke startarrowwidth="narrow" startarrowlength="short" endarrowwidth="narrow" endarrowlength="short"/>
                          <v:shadow color="black"/>
                        </v:oval>
                        <v:oval id="_x0000_s1228" style="position:absolute;left:2336;top:2856;width:96;height:96;v-text-anchor:middle" fillcolor="green" strokeweight="1pt">
                          <v:stroke startarrowwidth="narrow" startarrowlength="short" endarrowwidth="narrow" endarrowlength="short"/>
                          <v:shadow color="black"/>
                        </v:oval>
                      </v:group>
                      <v:group id="_x0000_s1229" style="position:absolute;left:4840;top:2112;width:584;height:576" coordorigin="2112,2640" coordsize="528,528">
                        <v:oval id="_x0000_s1230"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231" style="position:absolute;left:2240;top:2760;width:288;height:288;v-text-anchor:middle" fillcolor="#b2b2b2" strokeweight="2.25pt">
                          <v:stroke startarrowwidth="narrow" startarrowlength="short" endarrowwidth="narrow" endarrowlength="short"/>
                          <v:shadow color="black"/>
                        </v:oval>
                        <v:oval id="_x0000_s1232" style="position:absolute;left:2288;top:2808;width:192;height:192;v-text-anchor:middle" fillcolor="#b2b2b2" strokeweight="2.25pt">
                          <v:stroke startarrowwidth="narrow" startarrowlength="short" endarrowwidth="narrow" endarrowlength="short"/>
                          <v:shadow color="black"/>
                        </v:oval>
                        <v:oval id="_x0000_s1233" style="position:absolute;left:2336;top:2856;width:96;height:96;v-text-anchor:middle" fillcolor="green" strokeweight="1pt">
                          <v:stroke startarrowwidth="narrow" startarrowlength="short" endarrowwidth="narrow" endarrowlength="short"/>
                          <v:shadow color="black"/>
                        </v:oval>
                      </v:group>
                      <v:group id="_x0000_s1234" style="position:absolute;left:4704;top:2029;width:197;height:179;rotation:-2793679fd" coordorigin="2112,2544" coordsize="240,240">
                        <v:oval id="_x0000_s1235" style="position:absolute;left:2112;top:2544;width:48;height:48;v-text-anchor:middle" strokecolor="white" strokeweight="1pt">
                          <v:stroke startarrowwidth="narrow" startarrowlength="short" endarrowwidth="narrow" endarrowlength="short"/>
                          <v:shadow color="black"/>
                        </v:oval>
                        <v:oval id="_x0000_s1236" style="position:absolute;left:2208;top:2640;width:48;height:48;v-text-anchor:middle" strokecolor="white" strokeweight="1pt">
                          <v:stroke startarrowwidth="narrow" startarrowlength="short" endarrowwidth="narrow" endarrowlength="short"/>
                          <v:shadow color="black"/>
                        </v:oval>
                        <v:oval id="_x0000_s1237" style="position:absolute;left:2304;top:2736;width:48;height:48;v-text-anchor:middle" strokecolor="white" strokeweight="1pt">
                          <v:stroke startarrowwidth="narrow" startarrowlength="short" endarrowwidth="narrow" endarrowlength="short"/>
                          <v:shadow color="black"/>
                        </v:oval>
                      </v:group>
                      <v:line id="_x0000_s1238" style="position:absolute;v-text-anchor:middle" from="5520,2304" to="5520,2592" strokecolor="silver" strokeweight="2.25pt">
                        <v:stroke startarrowwidth="narrow" startarrowlength="short" endarrowwidth="narrow" endarrowlength="short"/>
                        <v:shadow color="black"/>
                      </v:line>
                    </v:group>
                    <v:rect id="_x0000_s1239" style="position:absolute;left:2241;top:8711;width:4680;height:1440" fillcolor="#969696">
                      <v:fill r:id="rId35" o:title="Vertical oscura" type="pattern"/>
                    </v:rect>
                    <v:rect id="_x0000_s1240" style="position:absolute;left:4507;top:9331;width:234;height:238;rotation:-2839536fd" fillcolor="red"/>
                  </v:group>
                  <v:line id="_x0000_s1241" style="position:absolute" from="2241,10651" to="6921,10651"/>
                  <w10:wrap type="none"/>
                  <w10:anchorlock/>
                </v:group>
              </w:pict>
            </w:r>
          </w:p>
        </w:tc>
        <w:tc>
          <w:tcPr>
            <w:tcW w:w="3107" w:type="dxa"/>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136" style="width:75.2pt;height:100.35pt;mso-position-horizontal-relative:char;mso-position-vertical-relative:line" coordorigin="8277,8194" coordsize="1504,2007">
                  <v:rect id="_x0000_s1137" style="position:absolute;left:8301;top:8194;width:1440;height:1440" fillcolor="#969696">
                    <v:fill r:id="rId35" o:title="Vertical oscura" type="pattern"/>
                  </v:rect>
                  <v:rect id="_x0000_s1138" style="position:absolute;left:9479;top:9871;width:142;height:330;v-text-anchor:middle" fillcolor="black" strokecolor="#030" strokeweight="1pt">
                    <v:fill r:id="rId34" o:title="Tejido" color2="#777" type="pattern"/>
                    <v:stroke startarrowwidth="narrow" startarrowlength="short" endarrowwidth="narrow" endarrowlength="short"/>
                    <v:shadow on="t" color="black"/>
                  </v:rect>
                  <v:rect id="_x0000_s1139" style="position:absolute;left:8449;top:9861;width:142;height:330;v-text-anchor:middle" fillcolor="black" strokecolor="#030" strokeweight="1pt">
                    <v:fill r:id="rId34" o:title="Tejido" color2="#777" type="pattern"/>
                    <v:stroke startarrowwidth="narrow" startarrowlength="short" endarrowwidth="narrow" endarrowlength="short"/>
                    <v:shadow on="t" color="black"/>
                  </v:rect>
                  <v:rect id="_x0000_s1140" style="position:absolute;left:8497;top:8619;width:1080;height:1260" fillcolor="silver">
                    <v:fill color2="fill darken(118)" rotate="t" method="linear sigma" type="gradient"/>
                  </v:rect>
                  <v:group id="_x0000_s1141" style="position:absolute;left:8401;top:9251;width:1268;height:780" coordorigin="7813,8711" coordsize="1808,132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42" type="#_x0000_t8" style="position:absolute;left:8065;top:8711;width:1308;height:1072" fillcolor="silver">
                      <v:fill color2="fill darken(118)" rotate="t" method="linear sigma" type="gradient"/>
                    </v:shape>
                    <v:shape id="_x0000_s1143" type="#_x0000_t8" style="position:absolute;left:8273;top:8891;width:900;height:892" fillcolor="silver">
                      <v:fill color2="fill darken(118)" rotate="t" method="linear sigma" type="gradient"/>
                    </v:shape>
                    <v:oval id="_x0000_s1144" style="position:absolute;left:9261;top:9667;width:360;height:180" fillcolor="yellow"/>
                    <v:oval id="_x0000_s1145" style="position:absolute;left:7821;top:9679;width:360;height:180" fillcolor="yellow"/>
                    <v:roundrect id="_x0000_s1146" style="position:absolute;left:7821;top:9791;width:1800;height:180" arcsize="10923f" fillcolor="silver">
                      <v:fill color2="fill darken(118)" rotate="t" method="linear sigma" focus="-50%" type="gradient"/>
                    </v:roundrect>
                    <v:group id="_x0000_s1147" style="position:absolute;left:7813;top:9015;width:368;height:780" coordorigin="7813,9015" coordsize="368,78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148" type="#_x0000_t184" style="position:absolute;left:7607;top:9221;width:780;height:368;rotation:90" adj="18900" fillcolor="silver">
                        <v:fill color2="fill darken(118)" rotate="t" method="linear sigma" type="gradient"/>
                      </v:shape>
                      <v:shape id="_x0000_s1149" type="#_x0000_t184" style="position:absolute;left:7731;top:9341;width:540;height:360;rotation:90" adj="18039" fillcolor="silver">
                        <v:fill color2="fill darken(118)" rotate="t" method="linear sigma" type="gradient"/>
                      </v:shape>
                    </v:group>
                    <v:roundrect id="_x0000_s1150" style="position:absolute;left:8269;top:9287;width:900;height:540" arcsize="10923f" fillcolor="silver">
                      <v:fill color2="fill darken(118)" rotate="t" method="linear sigma" focus="100%" type="gradient"/>
                    </v:roundrect>
                    <v:roundrect id="_x0000_s1151" style="position:absolute;left:8337;top:9431;width:360;height:360" arcsize="10923f" fillcolor="#969696">
                      <v:fill r:id="rId36" o:title="70%" type="pattern"/>
                    </v:roundrect>
                    <v:roundrect id="_x0000_s1152" style="position:absolute;left:8749;top:9431;width:360;height:360" arcsize="10923f" fillcolor="silver">
                      <v:fill r:id="rId36" o:title="70%" color2="#595959" type="pattern"/>
                    </v:roundrect>
                    <v:shape id="_x0000_s1153" type="#_x0000_t184" style="position:absolute;left:9047;top:9221;width:780;height:368;rotation:90" adj="18900" fillcolor="silver">
                      <v:fill color2="fill darken(118)" rotate="t" method="linear sigma" type="gradient"/>
                    </v:shape>
                    <v:shape id="_x0000_s1154" type="#_x0000_t184" style="position:absolute;left:9171;top:9341;width:540;height:360;rotation:90" adj="18039" fillcolor="silver">
                      <v:fill color2="fill darken(118)" rotate="t" method="linear sigma" type="gradient"/>
                    </v:shape>
                    <v:shape id="_x0000_s1155" type="#_x0000_t202" style="position:absolute;left:8485;top:9131;width:540;height:900" filled="f" stroked="f">
                      <v:textbox style="mso-next-textbox:#_x0000_s1155">
                        <w:txbxContent>
                          <w:p w:rsidR="00FF5C70" w:rsidRPr="00A71FB0" w:rsidRDefault="00FF5C70" w:rsidP="00F772B5">
                            <w:pPr>
                              <w:rPr>
                                <w:sz w:val="2"/>
                              </w:rPr>
                            </w:pPr>
                            <w:r w:rsidRPr="00A71FB0">
                              <w:rPr>
                                <w:color w:val="FF6600"/>
                                <w:sz w:val="18"/>
                              </w:rPr>
                              <w:t>°</w:t>
                            </w:r>
                          </w:p>
                        </w:txbxContent>
                      </v:textbox>
                    </v:shape>
                    <v:line id="_x0000_s1156" style="position:absolute" from="8721,9431" to="8721,9611" strokecolor="#f60" strokeweight="1.5pt"/>
                  </v:group>
                  <v:rect id="_x0000_s1157" style="position:absolute;left:8589;top:8835;width:900;height:360" fillcolor="silver"/>
                  <v:group id="_x0000_s1158" style="position:absolute;left:8525;top:8657;width:94;height:107" coordorigin="7125,8777" coordsize="94,107">
                    <v:shape id="_x0000_s1159" style="position:absolute;left:7125;top:8777;width:94;height:107" coordsize="94,107" path="m45,107r11,l63,104,73,97r7,-7l87,83,90,72,94,62r,-10l94,41,90,34,87,24,80,14,73,10,63,3,56,,45,,38,,28,3r-7,7l14,14,7,24,4,34,,41,,52,,62,4,72,7,83r7,7l21,97r7,7l38,107r7,xe" fillcolor="silver" stroked="f">
                      <v:path arrowok="t"/>
                    </v:shape>
                    <v:shape id="_x0000_s1160" style="position:absolute;left:7149;top:8804;width:45;height:52" coordsize="45,52" path="m21,52r7,l32,49r3,l39,45r3,-3l45,35r,-3l45,25r,-4l45,14,42,11,39,7,35,4,32,,28,,21,,18,,14,,11,4,7,7,4,11,,14r,7l,25r,7l,35r4,7l7,42r4,7l14,49r4,3l21,52xe" fillcolor="silver" stroked="f">
                      <v:path arrowok="t"/>
                    </v:shape>
                    <v:shape id="_x0000_s1161" style="position:absolute;left:7125;top:8777;width:94;height:107" coordsize="94,107" path="m45,107r11,l63,104,73,97r7,-7l87,83,90,72,94,62r,-10l94,41,90,34,87,24,80,14,73,10,63,3,56,,45,,38,,28,3r-7,7l14,14,7,24,4,34,,41,,52,,62,4,72,7,83r7,7l21,97r7,7l38,107r7,xe" filled="f" strokeweight=".15pt">
                      <v:path arrowok="t"/>
                    </v:shape>
                    <v:shape id="_x0000_s1162" style="position:absolute;left:7149;top:8804;width:45;height:52" coordsize="45,52" path="m21,52r7,l32,49r3,l39,45r3,-3l45,35r,-3l45,25r,-4l45,14,42,11,39,7,35,4,32,,28,,21,,18,,14,,11,4,7,7,4,11,,14r,7l,25r,7l,35r4,7l7,42r4,7l14,49r4,3l21,52xe" fillcolor="yellow" strokecolor="#930" strokeweight=".15pt">
                      <v:path arrowok="t"/>
                    </v:shape>
                  </v:group>
                  <v:group id="_x0000_s1163" style="position:absolute;left:9119;top:8679;width:94;height:107" coordorigin="7125,8777" coordsize="94,107">
                    <v:shape id="_x0000_s1164" style="position:absolute;left:7125;top:8777;width:94;height:107" coordsize="94,107" path="m45,107r11,l63,104,73,97r7,-7l87,83,90,72,94,62r,-10l94,41,90,34,87,24,80,14,73,10,63,3,56,,45,,38,,28,3r-7,7l14,14,7,24,4,34,,41,,52,,62,4,72,7,83r7,7l21,97r7,7l38,107r7,xe" fillcolor="silver" stroked="f">
                      <v:path arrowok="t"/>
                    </v:shape>
                    <v:shape id="_x0000_s1165" style="position:absolute;left:7149;top:8804;width:45;height:52" coordsize="45,52" path="m21,52r7,l32,49r3,l39,45r3,-3l45,35r,-3l45,25r,-4l45,14,42,11,39,7,35,4,32,,28,,21,,18,,14,,11,4,7,7,4,11,,14r,7l,25r,7l,35r4,7l7,42r4,7l14,49r4,3l21,52xe" fillcolor="silver" stroked="f">
                      <v:path arrowok="t"/>
                    </v:shape>
                    <v:shape id="_x0000_s1166" style="position:absolute;left:7125;top:8777;width:94;height:107" coordsize="94,107" path="m45,107r11,l63,104,73,97r7,-7l87,83,90,72,94,62r,-10l94,41,90,34,87,24,80,14,73,10,63,3,56,,45,,38,,28,3r-7,7l14,14,7,24,4,34,,41,,52,,62,4,72,7,83r7,7l21,97r7,7l38,107r7,xe" filled="f" strokeweight=".15pt">
                      <v:path arrowok="t"/>
                    </v:shape>
                    <v:shape id="_x0000_s1167" style="position:absolute;left:7149;top:8804;width:45;height:52" coordsize="45,52" path="m21,52r7,l32,49r3,l39,45r3,-3l45,35r,-3l45,25r,-4l45,14,42,11,39,7,35,4,32,,28,,21,,18,,14,,11,4,7,7,4,11,,14r,7l,25r,7l,35r4,7l7,42r4,7l14,49r4,3l21,52xe" fillcolor="yellow" strokecolor="#930" strokeweight=".15pt">
                      <v:path arrowok="t"/>
                    </v:shape>
                  </v:group>
                  <v:group id="_x0000_s1168" style="position:absolute;left:8885;top:8679;width:94;height:107" coordorigin="7125,8777" coordsize="94,107">
                    <v:shape id="_x0000_s1169" style="position:absolute;left:7125;top:8777;width:94;height:107" coordsize="94,107" path="m45,107r11,l63,104,73,97r7,-7l87,83,90,72,94,62r,-10l94,41,90,34,87,24,80,14,73,10,63,3,56,,45,,38,,28,3r-7,7l14,14,7,24,4,34,,41,,52,,62,4,72,7,83r7,7l21,97r7,7l38,107r7,xe" fillcolor="silver" stroked="f">
                      <v:path arrowok="t"/>
                    </v:shape>
                    <v:shape id="_x0000_s1170" style="position:absolute;left:7149;top:8804;width:45;height:52" coordsize="45,52" path="m21,52r7,l32,49r3,l39,45r3,-3l45,35r,-3l45,25r,-4l45,14,42,11,39,7,35,4,32,,28,,21,,18,,14,,11,4,7,7,4,11,,14r,7l,25r,7l,35r4,7l7,42r4,7l14,49r4,3l21,52xe" fillcolor="silver" stroked="f">
                      <v:path arrowok="t"/>
                    </v:shape>
                    <v:shape id="_x0000_s1171" style="position:absolute;left:7125;top:8777;width:94;height:107" coordsize="94,107" path="m45,107r11,l63,104,73,97r7,-7l87,83,90,72,94,62r,-10l94,41,90,34,87,24,80,14,73,10,63,3,56,,45,,38,,28,3r-7,7l14,14,7,24,4,34,,41,,52,,62,4,72,7,83r7,7l21,97r7,7l38,107r7,xe" filled="f" strokeweight=".15pt">
                      <v:path arrowok="t"/>
                    </v:shape>
                    <v:shape id="_x0000_s1172" style="position:absolute;left:7149;top:8804;width:45;height:52" coordsize="45,52" path="m21,52r7,l32,49r3,l39,45r3,-3l45,35r,-3l45,25r,-4l45,14,42,11,39,7,35,4,32,,28,,21,,18,,14,,11,4,7,7,4,11,,14r,7l,25r,7l,35r4,7l7,42r4,7l14,49r4,3l21,52xe" fillcolor="yellow" strokecolor="#930" strokeweight=".15pt">
                      <v:path arrowok="t"/>
                    </v:shape>
                  </v:group>
                  <v:group id="_x0000_s1173" style="position:absolute;left:9003;top:8679;width:94;height:107" coordorigin="7125,8777" coordsize="94,107">
                    <v:shape id="_x0000_s1174" style="position:absolute;left:7125;top:8777;width:94;height:107" coordsize="94,107" path="m45,107r11,l63,104,73,97r7,-7l87,83,90,72,94,62r,-10l94,41,90,34,87,24,80,14,73,10,63,3,56,,45,,38,,28,3r-7,7l14,14,7,24,4,34,,41,,52,,62,4,72,7,83r7,7l21,97r7,7l38,107r7,xe" fillcolor="silver" stroked="f">
                      <v:path arrowok="t"/>
                    </v:shape>
                    <v:shape id="_x0000_s1175" style="position:absolute;left:7149;top:8804;width:45;height:52" coordsize="45,52" path="m21,52r7,l32,49r3,l39,45r3,-3l45,35r,-3l45,25r,-4l45,14,42,11,39,7,35,4,32,,28,,21,,18,,14,,11,4,7,7,4,11,,14r,7l,25r,7l,35r4,7l7,42r4,7l14,49r4,3l21,52xe" fillcolor="silver" stroked="f">
                      <v:path arrowok="t"/>
                    </v:shape>
                    <v:shape id="_x0000_s1176" style="position:absolute;left:7125;top:8777;width:94;height:107" coordsize="94,107" path="m45,107r11,l63,104,73,97r7,-7l87,83,90,72,94,62r,-10l94,41,90,34,87,24,80,14,73,10,63,3,56,,45,,38,,28,3r-7,7l14,14,7,24,4,34,,41,,52,,62,4,72,7,83r7,7l21,97r7,7l38,107r7,xe" filled="f" strokeweight=".15pt">
                      <v:path arrowok="t"/>
                    </v:shape>
                    <v:shape id="_x0000_s1177" style="position:absolute;left:7149;top:8804;width:45;height:52" coordsize="45,52" path="m21,52r7,l32,49r3,l39,45r3,-3l45,35r,-3l45,25r,-4l45,14,42,11,39,7,35,4,32,,28,,21,,18,,14,,11,4,7,7,4,11,,14r,7l,25r,7l,35r4,7l7,42r4,7l14,49r4,3l21,52xe" fillcolor="yellow" strokecolor="#930" strokeweight=".15pt">
                      <v:path arrowok="t"/>
                    </v:shape>
                  </v:group>
                  <v:group id="_x0000_s1178" style="position:absolute;left:9451;top:8649;width:94;height:107" coordorigin="7125,8777" coordsize="94,107">
                    <v:shape id="_x0000_s1179" style="position:absolute;left:7125;top:8777;width:94;height:107" coordsize="94,107" path="m45,107r11,l63,104,73,97r7,-7l87,83,90,72,94,62r,-10l94,41,90,34,87,24,80,14,73,10,63,3,56,,45,,38,,28,3r-7,7l14,14,7,24,4,34,,41,,52,,62,4,72,7,83r7,7l21,97r7,7l38,107r7,xe" fillcolor="silver" stroked="f">
                      <v:path arrowok="t"/>
                    </v:shape>
                    <v:shape id="_x0000_s1180" style="position:absolute;left:7149;top:8804;width:45;height:52" coordsize="45,52" path="m21,52r7,l32,49r3,l39,45r3,-3l45,35r,-3l45,25r,-4l45,14,42,11,39,7,35,4,32,,28,,21,,18,,14,,11,4,7,7,4,11,,14r,7l,25r,7l,35r4,7l7,42r4,7l14,49r4,3l21,52xe" fillcolor="silver" stroked="f">
                      <v:path arrowok="t"/>
                    </v:shape>
                    <v:shape id="_x0000_s1181" style="position:absolute;left:7125;top:8777;width:94;height:107" coordsize="94,107" path="m45,107r11,l63,104,73,97r7,-7l87,83,90,72,94,62r,-10l94,41,90,34,87,24,80,14,73,10,63,3,56,,45,,38,,28,3r-7,7l14,14,7,24,4,34,,41,,52,,62,4,72,7,83r7,7l21,97r7,7l38,107r7,xe" filled="f" strokeweight=".15pt">
                      <v:path arrowok="t"/>
                    </v:shape>
                    <v:shape id="_x0000_s1182" style="position:absolute;left:7149;top:8804;width:45;height:52" coordsize="45,52" path="m21,52r7,l32,49r3,l39,45r3,-3l45,35r,-3l45,25r,-4l45,14,42,11,39,7,35,4,32,,28,,21,,18,,14,,11,4,7,7,4,11,,14r,7l,25r,7l,35r4,7l7,42r4,7l14,49r4,3l21,52xe" fillcolor="yellow" strokecolor="#930" strokeweight=".15pt">
                      <v:path arrowok="t"/>
                    </v:shape>
                  </v:group>
                  <v:group id="_x0000_s1183" style="position:absolute;left:9561;top:8875;width:220;height:456" coordorigin="9041,8891" coordsize="220,456">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84" type="#_x0000_t90" style="position:absolute;left:9041;top:9167;width:180;height:180" fillcolor="silver" strokeweight=".5pt">
                      <v:fill color2="fill darken(118)" rotate="t" angle="-90" method="linear sigma" focus="50%" type="gradient"/>
                    </v:shape>
                    <v:roundrect id="_x0000_s1185" style="position:absolute;left:9081;top:8891;width:180;height:360" arcsize="10923f" fillcolor="silver" strokeweight=".5pt">
                      <v:fill color2="fill darken(118)" rotate="t" angle="-90" method="linear sigma" focus="50%" type="gradient"/>
                    </v:roundrect>
                  </v:group>
                  <v:group id="_x0000_s1186" style="position:absolute;left:8277;top:8875;width:220;height:456;flip:x" coordorigin="9041,8891" coordsize="220,456">
                    <v:shape id="_x0000_s1187" type="#_x0000_t90" style="position:absolute;left:9041;top:9167;width:180;height:180" fillcolor="silver" strokeweight=".5pt">
                      <v:fill color2="fill darken(118)" rotate="t" angle="-90" method="linear sigma" focus="50%" type="gradient"/>
                    </v:shape>
                    <v:roundrect id="_x0000_s1188" style="position:absolute;left:9081;top:8891;width:180;height:360" arcsize="10923f" fillcolor="silver" strokeweight=".5pt">
                      <v:fill color2="fill darken(118)" rotate="t" angle="-90" method="linear sigma" focus="50%" type="gradient"/>
                    </v:roundrect>
                  </v:group>
                  <v:line id="_x0000_s1189" style="position:absolute;flip:y" from="8769,8891" to="8949,9071" strokecolor="white"/>
                  <v:line id="_x0000_s1190" style="position:absolute;flip:y" from="9129,8891" to="9309,9071" strokecolor="white"/>
                  <v:rect id="_x0000_s1191" style="position:absolute;left:8941;top:8311;width:190;height:203;rotation:-2839536fd" fillcolor="red"/>
                  <w10:wrap type="none"/>
                  <w10:anchorlock/>
                </v:group>
              </w:pict>
            </w:r>
          </w:p>
        </w:tc>
      </w:tr>
      <w:tr w:rsidR="00822B4F" w:rsidRPr="00A97ABD" w:rsidTr="00715FAE">
        <w:trPr>
          <w:jc w:val="center"/>
        </w:trPr>
        <w:tc>
          <w:tcPr>
            <w:tcW w:w="5605" w:type="dxa"/>
            <w:gridSpan w:val="2"/>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086" style="width:234pt;height:107pt;mso-position-horizontal-relative:char;mso-position-vertical-relative:line" coordorigin="2241,11251" coordsize="4680,2140">
                  <v:group id="_x0000_s1087" style="position:absolute;left:2601;top:12591;width:180;height:763" coordorigin="1764,1815" coordsize="204,867">
                    <v:group id="_x0000_s1088" style="position:absolute;left:1791;top:1815;width:136;height:799" coordorigin="1782,1815" coordsize="145,735">
                      <v:rect id="_x0000_s1089" style="position:absolute;left:1837;top:2233;width:45;height:317;v-text-anchor:middle" fillcolor="#b2b2b2" strokeweight="1pt">
                        <v:fill color2="fill darken(118)" rotate="t" method="linear sigma" type="gradient"/>
                        <v:stroke startarrowwidth="narrow" startarrowlength="short" endarrowwidth="narrow" endarrowlength="short"/>
                        <v:shadow on="t" color="black"/>
                      </v:rect>
                      <v:group id="_x0000_s1090" style="position:absolute;left:1782;top:1815;width:145;height:427" coordorigin="1782,1815" coordsize="145,427">
                        <v:rect id="_x0000_s1091" style="position:absolute;left:1810;top:1925;width:90;height:317;v-text-anchor:middle" fillcolor="#b2b2b2" strokeweight="1pt">
                          <v:fill color2="fill darken(118)" rotate="t" method="linear sigma" type="gradient"/>
                          <v:stroke startarrowwidth="narrow" startarrowlength="short" endarrowwidth="narrow" endarrowlength="short"/>
                          <v:shadow on="t" color="black"/>
                        </v:rect>
                        <v:rect id="_x0000_s1092" style="position:absolute;left:1782;top:1815;width:145;height:173;v-text-anchor:middle" fillcolor="#b2b2b2" strokeweight="1pt">
                          <v:fill color2="fill darken(118)" rotate="t" method="linear sigma" type="gradient"/>
                          <v:stroke startarrowwidth="narrow" startarrowlength="short" endarrowwidth="narrow" endarrowlength="short"/>
                          <v:shadow on="t" color="black"/>
                        </v:rect>
                      </v:group>
                    </v:group>
                    <v:shape id="_x0000_s1093" type="#_x0000_t135" style="position:absolute;left:1832;top:2546;width:68;height:204;rotation:90;v-text-anchor:middle" fillcolor="#b2b2b2" strokeweight="1pt">
                      <v:fill color2="fill darken(118)" rotate="t" method="linear sigma" type="gradient"/>
                      <v:stroke startarrowwidth="narrow" startarrowlength="short" endarrowwidth="narrow" endarrowlength="short"/>
                      <v:shadow on="t" color="black"/>
                    </v:shape>
                  </v:group>
                  <v:group id="_x0000_s1094" style="position:absolute;left:2241;top:11251;width:4680;height:2140;flip:x" coordorigin="2241,11211" coordsize="4680,2140">
                    <v:group id="_x0000_s1095" style="position:absolute;left:2281;top:12278;width:2170;height:1073;flip:x" coordorigin="3426,1798" coordsize="2094,890">
                      <v:shape id="_x0000_s1096" type="#_x0000_t86" style="position:absolute;left:5275;top:1824;width:192;height:480;rotation:-2876477fd;v-text-anchor:middle" adj="10029" fillcolor="#9c0" strokecolor="silver" strokeweight="3pt">
                        <v:fill color2="#004800"/>
                        <v:stroke startarrowwidth="narrow" startarrowlength="short" endarrowwidth="narrow" endarrowlength="short"/>
                        <v:shadow color="black"/>
                      </v:shape>
                      <v:rect id="_x0000_s1097" style="position:absolute;left:4120;top:1912;width:1400;height:384;v-text-anchor:middle" fillcolor="black" strokeweight="1pt">
                        <v:stroke startarrowwidth="narrow" startarrowlength="short" endarrowwidth="narrow" endarrowlength="short"/>
                        <v:shadow color="black"/>
                      </v:rect>
                      <v:rect id="_x0000_s1098" style="position:absolute;left:4024;top:2137;width:208;height:57;v-text-anchor:middle" fillcolor="#ddd" strokecolor="green" strokeweight="1pt">
                        <v:fill color2="fill darken(118)" method="linear sigma" focus="-50%" type="gradient"/>
                        <v:stroke startarrowwidth="narrow" startarrowlength="short" endarrowwidth="narrow" endarrowlength="short"/>
                        <v:shadow color="black"/>
                      </v:rect>
                      <v:shape id="_x0000_s1099" style="position:absolute;left:3981;top:2053;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shape id="_x0000_s1100" style="position:absolute;left:3712;top:2081;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group id="_x0000_s1101" style="position:absolute;left:3937;top:1808;width:156;height:329" coordorigin="2112,2400" coordsize="144,280">
                        <v:rect id="_x0000_s1102" style="position:absolute;left:2160;top:2400;width:48;height:96;v-text-anchor:middle" fillcolor="green" strokeweight="1pt">
                          <v:stroke startarrowwidth="narrow" startarrowlength="short" endarrowwidth="narrow" endarrowlength="short"/>
                          <v:shadow color="black"/>
                        </v:rect>
                        <v:rect id="_x0000_s1103"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104"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105" style="position:absolute;left:3669;top:1808;width:156;height:329" coordorigin="2112,2400" coordsize="144,280">
                        <v:rect id="_x0000_s1106" style="position:absolute;left:2160;top:2400;width:48;height:96;v-text-anchor:middle" fillcolor="green" strokeweight="1pt">
                          <v:stroke startarrowwidth="narrow" startarrowlength="short" endarrowwidth="narrow" endarrowlength="short"/>
                          <v:shadow color="black"/>
                        </v:rect>
                        <v:rect id="_x0000_s1107"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108"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group id="_x0000_s1109" style="position:absolute;left:3426;top:1798;width:156;height:330" coordorigin="2112,2400" coordsize="144,280">
                        <v:rect id="_x0000_s1110" style="position:absolute;left:2160;top:2400;width:48;height:96;v-text-anchor:middle" fillcolor="green" strokecolor="green" strokeweight="1pt">
                          <v:stroke startarrowwidth="narrow" startarrowlength="short" endarrowwidth="narrow" endarrowlength="short"/>
                          <v:shadow color="black"/>
                        </v:rect>
                        <v:rect id="_x0000_s1111" style="position:absolute;left:2112;top:2480;width:144;height:96;v-text-anchor:middle" fillcolor="#b2b2b2" strokeweight="1pt">
                          <v:fill color2="fill darken(118)" method="linear sigma" focus="100%" type="gradient"/>
                          <v:stroke startarrowwidth="narrow" startarrowlength="short" endarrowwidth="narrow" endarrowlength="short"/>
                          <v:shadow color="black"/>
                        </v:rect>
                        <v:rect id="_x0000_s1112" style="position:absolute;left:2160;top:2584;width:48;height:96;v-text-anchor:middle" fillcolor="#b2b2b2" strokeweight="1pt">
                          <v:fill color2="fill darken(118)" method="linear sigma" focus="100%" type="gradient"/>
                          <v:stroke startarrowwidth="narrow" startarrowlength="short" endarrowwidth="narrow" endarrowlength="short"/>
                          <v:shadow color="black"/>
                        </v:rect>
                      </v:group>
                      <v:shape id="_x0000_s1113" style="position:absolute;left:3461;top:2109;width:147;height:179;v-text-anchor:middle" coordsize="130,132" path="m6,24hdc9,53,,86,14,112v8,15,48,16,48,16c75,125,95,132,102,120,130,71,84,69,62,64,51,,70,13,6,24xe" fillcolor="#b2b2b2" strokeweight="1pt">
                        <v:fill color2="fill darken(118)" method="linear sigma" focus="100%" type="gradient"/>
                        <v:stroke startarrowwidth="narrow" startarrowlength="short" endarrowwidth="narrow" endarrowlength="short"/>
                        <v:shadow color="black"/>
                        <v:path arrowok="t"/>
                      </v:shape>
                      <v:rect id="_x0000_s1114" style="position:absolute;left:3773;top:2166;width:459;height:56;v-text-anchor:middle" fillcolor="#ddd" strokeweight="1pt">
                        <v:fill color2="fill darken(118)" method="linear sigma" focus="-50%" type="gradient"/>
                        <v:stroke startarrowwidth="narrow" startarrowlength="short" endarrowwidth="narrow" endarrowlength="short"/>
                        <v:shadow color="black"/>
                      </v:rect>
                      <v:rect id="_x0000_s1115" style="position:absolute;left:3565;top:2203;width:676;height:85;v-text-anchor:middle" fillcolor="#ddd" strokeweight="1pt">
                        <v:fill color2="fill darken(118)" method="linear sigma" focus="-50%" type="gradient"/>
                        <v:stroke startarrowwidth="narrow" startarrowlength="short" endarrowwidth="narrow" endarrowlength="short"/>
                        <v:shadow color="black"/>
                      </v:rect>
                      <v:shape id="_x0000_s1116" type="#_x0000_t95" style="position:absolute;left:4070;top:1978;width:336;height:192;rotation:-2984224fd;v-text-anchor:middle" adj="10910555,5471" fillcolor="#b2b2b2" strokecolor="green" strokeweight="1pt">
                        <v:fill color2="fill darken(118)" angle="-90" method="linear sigma" type="gradient"/>
                        <v:stroke startarrowwidth="narrow" startarrowlength="short" endarrowwidth="narrow" endarrowlength="short"/>
                        <v:shadow color="black"/>
                      </v:shape>
                      <v:rect id="_x0000_s1117" style="position:absolute;left:4128;top:2144;width:96;height:144;v-text-anchor:middle" fillcolor="black" strokeweight="1pt">
                        <v:stroke startarrowwidth="narrow" startarrowlength="short" endarrowwidth="narrow" endarrowlength="short"/>
                        <v:shadow color="black"/>
                      </v:rect>
                      <v:group id="_x0000_s1118" style="position:absolute;left:4176;top:2112;width:584;height:576" coordorigin="2112,2640" coordsize="528,528">
                        <v:oval id="_x0000_s1119"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120" style="position:absolute;left:2240;top:2760;width:288;height:288;v-text-anchor:middle" fillcolor="#b2b2b2" strokeweight="2.25pt">
                          <v:stroke startarrowwidth="narrow" startarrowlength="short" endarrowwidth="narrow" endarrowlength="short"/>
                          <v:shadow color="black"/>
                        </v:oval>
                        <v:oval id="_x0000_s1121" style="position:absolute;left:2288;top:2808;width:192;height:192;v-text-anchor:middle" fillcolor="#b2b2b2" strokeweight="2.25pt">
                          <v:stroke startarrowwidth="narrow" startarrowlength="short" endarrowwidth="narrow" endarrowlength="short"/>
                          <v:shadow color="black"/>
                        </v:oval>
                        <v:oval id="_x0000_s1122" style="position:absolute;left:2336;top:2856;width:96;height:96;v-text-anchor:middle" fillcolor="green" strokeweight="1pt">
                          <v:stroke startarrowwidth="narrow" startarrowlength="short" endarrowwidth="narrow" endarrowlength="short"/>
                          <v:shadow color="black"/>
                        </v:oval>
                      </v:group>
                      <v:group id="_x0000_s1123" style="position:absolute;left:4840;top:2112;width:584;height:576" coordorigin="2112,2640" coordsize="528,528">
                        <v:oval id="_x0000_s1124" style="position:absolute;left:2112;top:2640;width:528;height:528;v-text-anchor:middle" fillcolor="#ddd" strokeweight="1pt">
                          <v:fill r:id="rId34" o:title="Zigzag" color2="#777" type="pattern"/>
                          <v:stroke startarrowwidth="narrow" startarrowlength="short" endarrowwidth="narrow" endarrowlength="short"/>
                          <v:shadow color="black"/>
                        </v:oval>
                        <v:oval id="_x0000_s1125" style="position:absolute;left:2240;top:2760;width:288;height:288;v-text-anchor:middle" fillcolor="#b2b2b2" strokeweight="2.25pt">
                          <v:stroke startarrowwidth="narrow" startarrowlength="short" endarrowwidth="narrow" endarrowlength="short"/>
                          <v:shadow color="black"/>
                        </v:oval>
                        <v:oval id="_x0000_s1126" style="position:absolute;left:2288;top:2808;width:192;height:192;v-text-anchor:middle" fillcolor="#b2b2b2" strokeweight="2.25pt">
                          <v:stroke startarrowwidth="narrow" startarrowlength="short" endarrowwidth="narrow" endarrowlength="short"/>
                          <v:shadow color="black"/>
                        </v:oval>
                        <v:oval id="_x0000_s1127" style="position:absolute;left:2336;top:2856;width:96;height:96;v-text-anchor:middle" fillcolor="green" strokeweight="1pt">
                          <v:stroke startarrowwidth="narrow" startarrowlength="short" endarrowwidth="narrow" endarrowlength="short"/>
                          <v:shadow color="black"/>
                        </v:oval>
                      </v:group>
                      <v:group id="_x0000_s1128" style="position:absolute;left:4704;top:2029;width:197;height:179;rotation:-2793679fd" coordorigin="2112,2544" coordsize="240,240">
                        <v:oval id="_x0000_s1129" style="position:absolute;left:2112;top:2544;width:48;height:48;v-text-anchor:middle" strokecolor="white" strokeweight="1pt">
                          <v:stroke startarrowwidth="narrow" startarrowlength="short" endarrowwidth="narrow" endarrowlength="short"/>
                          <v:shadow color="black"/>
                        </v:oval>
                        <v:oval id="_x0000_s1130" style="position:absolute;left:2208;top:2640;width:48;height:48;v-text-anchor:middle" strokecolor="white" strokeweight="1pt">
                          <v:stroke startarrowwidth="narrow" startarrowlength="short" endarrowwidth="narrow" endarrowlength="short"/>
                          <v:shadow color="black"/>
                        </v:oval>
                        <v:oval id="_x0000_s1131" style="position:absolute;left:2304;top:2736;width:48;height:48;v-text-anchor:middle" strokecolor="white" strokeweight="1pt">
                          <v:stroke startarrowwidth="narrow" startarrowlength="short" endarrowwidth="narrow" endarrowlength="short"/>
                          <v:shadow color="black"/>
                        </v:oval>
                      </v:group>
                      <v:line id="_x0000_s1132" style="position:absolute;v-text-anchor:middle" from="5520,2304" to="5520,2592" strokecolor="silver" strokeweight="2.25pt">
                        <v:stroke startarrowwidth="narrow" startarrowlength="short" endarrowwidth="narrow" endarrowlength="short"/>
                        <v:shadow color="black"/>
                      </v:line>
                    </v:group>
                    <v:rect id="_x0000_s1133" style="position:absolute;left:2241;top:11211;width:4680;height:1440" fillcolor="#969696">
                      <v:fill r:id="rId35" o:title="Vertical oscura" type="pattern"/>
                    </v:rect>
                    <v:rect id="_x0000_s1134" style="position:absolute;left:4507;top:11831;width:234;height:238;rotation:-2839536fd" fillcolor="red"/>
                  </v:group>
                  <v:line id="_x0000_s1135" style="position:absolute" from="2241,13391" to="6921,13391"/>
                  <w10:wrap type="none"/>
                  <w10:anchorlock/>
                </v:group>
              </w:pict>
            </w:r>
          </w:p>
          <w:p w:rsidR="00822B4F" w:rsidRPr="00A97ABD" w:rsidRDefault="00822B4F" w:rsidP="008B4644">
            <w:pPr>
              <w:pStyle w:val="Texto"/>
              <w:spacing w:before="240" w:line="240" w:lineRule="auto"/>
              <w:ind w:firstLine="0"/>
              <w:jc w:val="center"/>
              <w:rPr>
                <w:rFonts w:ascii="Verdana" w:hAnsi="Verdana"/>
                <w:b/>
                <w:sz w:val="16"/>
                <w:szCs w:val="16"/>
              </w:rPr>
            </w:pPr>
          </w:p>
        </w:tc>
        <w:tc>
          <w:tcPr>
            <w:tcW w:w="3107" w:type="dxa"/>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b/>
                <w:sz w:val="16"/>
                <w:szCs w:val="16"/>
              </w:rPr>
            </w:r>
            <w:r>
              <w:rPr>
                <w:rFonts w:ascii="Verdana" w:hAnsi="Verdana"/>
                <w:b/>
                <w:sz w:val="16"/>
                <w:szCs w:val="16"/>
              </w:rPr>
              <w:pict>
                <v:group id="_x0000_s1041" style="width:72.15pt;height:105pt;mso-position-horizontal-relative:char;mso-position-vertical-relative:line" coordorigin="8334,11231" coordsize="1443,2100">
                  <v:line id="_x0000_s1042" style="position:absolute" from="9519,12752" to="9519,12932" strokeweight="1pt"/>
                  <v:line id="_x0000_s1043" style="position:absolute" from="9582,12749" to="9582,12929" strokeweight="1pt"/>
                  <v:line id="_x0000_s1044" style="position:absolute" from="8607,12755" to="8607,12935" strokeweight="1pt"/>
                  <v:line id="_x0000_s1045" style="position:absolute" from="8541,12761" to="8541,12941" strokeweight="1pt"/>
                  <v:rect id="_x0000_s1046" style="position:absolute;left:8337;top:12671;width:1440;height:180"/>
                  <v:rect id="_x0000_s1047" style="position:absolute;left:8336;top:11231;width:1440;height:1440" fillcolor="#969696">
                    <v:fill r:id="rId35" o:title="Vertical oscura" type="pattern"/>
                  </v:rect>
                  <v:group id="_x0000_s1048" style="position:absolute;left:9421;top:13001;width:342;height:330" coordorigin="9261,13031" coordsize="342,330">
                    <v:rect id="_x0000_s1049" style="position:absolute;left:9461;top:13031;width:142;height:330;v-text-anchor:middle" fillcolor="black" strokecolor="#030" strokeweight="1pt">
                      <v:fill r:id="rId34" o:title="Tejido" color2="#777" type="pattern"/>
                      <v:stroke startarrowwidth="narrow" startarrowlength="short" endarrowwidth="narrow" endarrowlength="short"/>
                      <v:shadow on="t" color="black" offset="1pt,1pt" offset2="-2pt,-2pt"/>
                    </v:rect>
                    <v:rect id="_x0000_s1050" style="position:absolute;left:9261;top:13031;width:142;height:330;v-text-anchor:middle" fillcolor="black" strokecolor="#030" strokeweight="1pt">
                      <v:fill r:id="rId34" o:title="Tejido" color2="#777" type="pattern"/>
                      <v:stroke startarrowwidth="narrow" startarrowlength="short" endarrowwidth="narrow" endarrowlength="short"/>
                      <v:shadow on="t" color="black" offset="1pt,1pt" offset2="-2pt,-2pt"/>
                    </v:rect>
                  </v:group>
                  <v:group id="_x0000_s1051" style="position:absolute;left:8361;top:12991;width:342;height:330" coordorigin="8361,13031" coordsize="342,330">
                    <v:rect id="_x0000_s1052" style="position:absolute;left:8561;top:13031;width:142;height:330;v-text-anchor:middle" fillcolor="black" strokecolor="#030" strokeweight="1pt">
                      <v:fill r:id="rId34" o:title="Tejido" color2="#777" type="pattern"/>
                      <v:stroke startarrowwidth="narrow" startarrowlength="short" endarrowwidth="narrow" endarrowlength="short"/>
                      <v:shadow on="t" color="black" offset="1pt,1pt" offset2="-2pt,-2pt"/>
                    </v:rect>
                    <v:rect id="_x0000_s1053" style="position:absolute;left:8361;top:13031;width:142;height:330;v-text-anchor:middle" fillcolor="black" strokecolor="#030" strokeweight="1pt">
                      <v:fill r:id="rId34" o:title="Tejido" color2="#777" type="pattern"/>
                      <v:stroke startarrowwidth="narrow" startarrowlength="short" endarrowwidth="narrow" endarrowlength="short"/>
                      <v:shadow on="t" color="black" offset="1pt,1pt" offset2="-2pt,-2pt"/>
                    </v:rect>
                  </v:group>
                  <v:line id="_x0000_s1054" style="position:absolute" from="9061,11231" to="9061,12671" strokeweight="6pt">
                    <v:stroke linestyle="thickBetweenThin"/>
                  </v:line>
                  <v:rect id="_x0000_s1055" style="position:absolute;left:8581;top:11871;width:234;height:238;rotation:-2839536fd" fillcolor="red"/>
                  <v:line id="_x0000_s1056" style="position:absolute" from="8337,12671" to="9777,12671"/>
                  <v:line id="_x0000_s1057" style="position:absolute" from="8337,12671" to="9777,12671"/>
                  <v:line id="_x0000_s1058" style="position:absolute" from="8336,12731" to="9776,12731"/>
                  <v:group id="_x0000_s1059" style="position:absolute;left:9654;top:12735;width:94;height:107" coordorigin="7125,8777" coordsize="94,107">
                    <v:shape id="_x0000_s1060" style="position:absolute;left:7125;top:8777;width:94;height:107" coordsize="94,107" path="m45,107r11,l63,104,73,97r7,-7l87,83,90,72,94,62r,-10l94,41,90,34,87,24,80,14,73,10,63,3,56,,45,,38,,28,3r-7,7l14,14,7,24,4,34,,41,,52,,62,4,72,7,83r7,7l21,97r7,7l38,107r7,xe" fillcolor="silver">
                      <v:path arrowok="t"/>
                    </v:shape>
                    <v:shape id="_x0000_s1061" style="position:absolute;left:7149;top:8804;width:45;height:52" coordsize="45,52" path="m21,52r7,l32,49r3,l39,45r3,-3l45,35r,-3l45,25r,-4l45,14,42,11,39,7,35,4,32,,28,,21,,18,,14,,11,4,7,7,4,11,,14r,7l,25r,7l,35r4,7l7,42r4,7l14,49r4,3l21,52xe" fillcolor="silver" stroked="f">
                      <v:path arrowok="t"/>
                    </v:shape>
                    <v:shape id="_x0000_s1062" style="position:absolute;left:7125;top:8777;width:94;height:107" coordsize="94,107" path="m45,107r11,l63,104,73,97r7,-7l87,83,90,72,94,62r,-10l94,41,90,34,87,24,80,14,73,10,63,3,56,,45,,38,,28,3r-7,7l14,14,7,24,4,34,,41,,52,,62,4,72,7,83r7,7l21,97r7,7l38,107r7,xe" filled="f" strokeweight=".15pt">
                      <v:path arrowok="t"/>
                    </v:shape>
                    <v:shape id="_x0000_s1063" style="position:absolute;left:7149;top:8804;width:45;height:52" coordsize="45,52" path="m21,52r7,l32,49r3,l39,45r3,-3l45,35r,-3l45,25r,-4l45,14,42,11,39,7,35,4,32,,28,,21,,18,,14,,11,4,7,7,4,11,,14r,7l,25r,7l,35r4,7l7,42r4,7l14,49r4,3l21,52xe" fillcolor="red" strokecolor="#930" strokeweight=".15pt">
                      <v:path arrowok="t"/>
                    </v:shape>
                  </v:group>
                  <v:group id="_x0000_s1064" style="position:absolute;left:9534;top:12735;width:94;height:107" coordorigin="7125,8777" coordsize="94,107">
                    <v:shape id="_x0000_s1065" style="position:absolute;left:7125;top:8777;width:94;height:107" coordsize="94,107" path="m45,107r11,l63,104,73,97r7,-7l87,83,90,72,94,62r,-10l94,41,90,34,87,24,80,14,73,10,63,3,56,,45,,38,,28,3r-7,7l14,14,7,24,4,34,,41,,52,,62,4,72,7,83r7,7l21,97r7,7l38,107r7,xe" fillcolor="silver">
                      <v:path arrowok="t"/>
                    </v:shape>
                    <v:shape id="_x0000_s1066" style="position:absolute;left:7149;top:8804;width:45;height:52" coordsize="45,52" path="m21,52r7,l32,49r3,l39,45r3,-3l45,35r,-3l45,25r,-4l45,14,42,11,39,7,35,4,32,,28,,21,,18,,14,,11,4,7,7,4,11,,14r,7l,25r,7l,35r4,7l7,42r4,7l14,49r4,3l21,52xe" fillcolor="silver" stroked="f">
                      <v:path arrowok="t"/>
                    </v:shape>
                    <v:shape id="_x0000_s1067" style="position:absolute;left:7125;top:8777;width:94;height:107" coordsize="94,107" path="m45,107r11,l63,104,73,97r7,-7l87,83,90,72,94,62r,-10l94,41,90,34,87,24,80,14,73,10,63,3,56,,45,,38,,28,3r-7,7l14,14,7,24,4,34,,41,,52,,62,4,72,7,83r7,7l21,97r7,7l38,107r7,xe" filled="f" strokeweight=".15pt">
                      <v:path arrowok="t"/>
                    </v:shape>
                    <v:shape id="_x0000_s1068" style="position:absolute;left:7149;top:8804;width:45;height:52" coordsize="45,52" path="m21,52r7,l32,49r3,l39,45r3,-3l45,35r,-3l45,25r,-4l45,14,42,11,39,7,35,4,32,,28,,21,,18,,14,,11,4,7,7,4,11,,14r,7l,25r,7l,35r4,7l7,42r4,7l14,49r4,3l21,52xe" fillcolor="red" strokecolor="#930" strokeweight=".15pt">
                      <v:path arrowok="t"/>
                    </v:shape>
                  </v:group>
                  <v:group id="_x0000_s1069" style="position:absolute;left:8496;top:12738;width:94;height:107" coordorigin="7125,8777" coordsize="94,107">
                    <v:shape id="_x0000_s1070" style="position:absolute;left:7125;top:8777;width:94;height:107" coordsize="94,107" path="m45,107r11,l63,104,73,97r7,-7l87,83,90,72,94,62r,-10l94,41,90,34,87,24,80,14,73,10,63,3,56,,45,,38,,28,3r-7,7l14,14,7,24,4,34,,41,,52,,62,4,72,7,83r7,7l21,97r7,7l38,107r7,xe" fillcolor="silver">
                      <v:path arrowok="t"/>
                    </v:shape>
                    <v:shape id="_x0000_s1071" style="position:absolute;left:7149;top:8804;width:45;height:52" coordsize="45,52" path="m21,52r7,l32,49r3,l39,45r3,-3l45,35r,-3l45,25r,-4l45,14,42,11,39,7,35,4,32,,28,,21,,18,,14,,11,4,7,7,4,11,,14r,7l,25r,7l,35r4,7l7,42r4,7l14,49r4,3l21,52xe" fillcolor="silver" stroked="f">
                      <v:path arrowok="t"/>
                    </v:shape>
                    <v:shape id="_x0000_s1072" style="position:absolute;left:7125;top:8777;width:94;height:107" coordsize="94,107" path="m45,107r11,l63,104,73,97r7,-7l87,83,90,72,94,62r,-10l94,41,90,34,87,24,80,14,73,10,63,3,56,,45,,38,,28,3r-7,7l14,14,7,24,4,34,,41,,52,,62,4,72,7,83r7,7l21,97r7,7l38,107r7,xe" filled="f" strokeweight=".15pt">
                      <v:path arrowok="t"/>
                    </v:shape>
                    <v:shape id="_x0000_s1073" style="position:absolute;left:7149;top:8804;width:45;height:52" coordsize="45,52" path="m21,52r7,l32,49r3,l39,45r3,-3l45,35r,-3l45,25r,-4l45,14,42,11,39,7,35,4,32,,28,,21,,18,,14,,11,4,7,7,4,11,,14r,7l,25r,7l,35r4,7l7,42r4,7l14,49r4,3l21,52xe" fillcolor="red" strokecolor="#930" strokeweight=".15pt">
                      <v:path arrowok="t"/>
                    </v:shape>
                  </v:group>
                  <v:group id="_x0000_s1074" style="position:absolute;left:8376;top:12738;width:94;height:107" coordorigin="7125,8777" coordsize="94,107">
                    <v:shape id="_x0000_s1075" style="position:absolute;left:7125;top:8777;width:94;height:107" coordsize="94,107" path="m45,107r11,l63,104,73,97r7,-7l87,83,90,72,94,62r,-10l94,41,90,34,87,24,80,14,73,10,63,3,56,,45,,38,,28,3r-7,7l14,14,7,24,4,34,,41,,52,,62,4,72,7,83r7,7l21,97r7,7l38,107r7,xe" fillcolor="silver">
                      <v:path arrowok="t"/>
                    </v:shape>
                    <v:shape id="_x0000_s1076" style="position:absolute;left:7149;top:8804;width:45;height:52" coordsize="45,52" path="m21,52r7,l32,49r3,l39,45r3,-3l45,35r,-3l45,25r,-4l45,14,42,11,39,7,35,4,32,,28,,21,,18,,14,,11,4,7,7,4,11,,14r,7l,25r,7l,35r4,7l7,42r4,7l14,49r4,3l21,52xe" fillcolor="silver" stroked="f">
                      <v:path arrowok="t"/>
                    </v:shape>
                    <v:shape id="_x0000_s1077" style="position:absolute;left:7125;top:8777;width:94;height:107" coordsize="94,107" path="m45,107r11,l63,104,73,97r7,-7l87,83,90,72,94,62r,-10l94,41,90,34,87,24,80,14,73,10,63,3,56,,45,,38,,28,3r-7,7l14,14,7,24,4,34,,41,,52,,62,4,72,7,83r7,7l21,97r7,7l38,107r7,xe" filled="f" strokeweight=".15pt">
                      <v:path arrowok="t"/>
                    </v:shape>
                    <v:shape id="_x0000_s1078" style="position:absolute;left:7149;top:8804;width:45;height:52" coordsize="45,52" path="m21,52r7,l32,49r3,l39,45r3,-3l45,35r,-3l45,25r,-4l45,14,42,11,39,7,35,4,32,,28,,21,,18,,14,,11,4,7,7,4,11,,14r,7l,25r,7l,35r4,7l7,42r4,7l14,49r4,3l21,52xe" fillcolor="red" strokecolor="#930" strokeweight=".15pt">
                      <v:path arrowok="t"/>
                    </v:shape>
                  </v:group>
                  <v:line id="_x0000_s1079" style="position:absolute" from="8334,12980" to="9774,12980"/>
                  <v:line id="_x0000_s1080" style="position:absolute" from="8334,12935" to="9774,12935"/>
                  <v:line id="_x0000_s1081" style="position:absolute" from="8361,12959" to="8541,12959" strokecolor="red"/>
                  <v:line id="_x0000_s1082" style="position:absolute" from="8664,12959" to="8844,12959" strokecolor="red"/>
                  <v:line id="_x0000_s1083" style="position:absolute" from="8964,12959" to="9144,12959" strokecolor="red"/>
                  <v:line id="_x0000_s1084" style="position:absolute" from="9261,12959" to="9441,12959" strokecolor="red"/>
                  <v:line id="_x0000_s1085" style="position:absolute" from="9579,12959" to="9759,12959" strokecolor="red"/>
                  <w10:wrap type="none"/>
                  <w10:anchorlock/>
                </v:group>
              </w:pict>
            </w:r>
          </w:p>
        </w:tc>
      </w:tr>
      <w:tr w:rsidR="00822B4F" w:rsidRPr="00A97ABD" w:rsidTr="00715FAE">
        <w:trPr>
          <w:trHeight w:val="20"/>
          <w:jc w:val="center"/>
        </w:trPr>
        <w:tc>
          <w:tcPr>
            <w:tcW w:w="4547" w:type="dxa"/>
            <w:vAlign w:val="center"/>
          </w:tcPr>
          <w:p w:rsidR="00822B4F" w:rsidRPr="00A97ABD" w:rsidRDefault="00392919" w:rsidP="008B4644">
            <w:pPr>
              <w:pStyle w:val="Texto"/>
              <w:spacing w:before="240" w:line="240" w:lineRule="auto"/>
              <w:ind w:firstLine="0"/>
              <w:jc w:val="center"/>
              <w:rPr>
                <w:rFonts w:ascii="Verdana" w:hAnsi="Verdana"/>
                <w:b/>
                <w:sz w:val="16"/>
                <w:szCs w:val="16"/>
              </w:rPr>
            </w:pPr>
            <w:r>
              <w:rPr>
                <w:rFonts w:ascii="Verdana" w:hAnsi="Verdana"/>
                <w:b/>
                <w:noProof/>
                <w:sz w:val="16"/>
                <w:szCs w:val="16"/>
                <w:lang w:val="en-US" w:eastAsia="en-US"/>
              </w:rPr>
              <w:lastRenderedPageBreak/>
              <w:pict>
                <v:shapetype id="_x0000_t32" coordsize="21600,21600" o:spt="32" o:oned="t" path="m,l21600,21600e" filled="f">
                  <v:path arrowok="t" fillok="f" o:connecttype="none"/>
                  <o:lock v:ext="edit" shapetype="t"/>
                </v:shapetype>
                <v:shape id="_x0000_s1621" type="#_x0000_t32" style="position:absolute;left:0;text-align:left;margin-left:123.85pt;margin-top:26.65pt;width:27.5pt;height:61.85pt;flip:x y;z-index:251667456;mso-position-horizontal-relative:text;mso-position-vertical-relative:text" o:connectortype="straight">
                  <v:stroke endarrow="block"/>
                </v:shape>
              </w:pict>
            </w:r>
            <w:r>
              <w:rPr>
                <w:rFonts w:ascii="Verdana" w:hAnsi="Verdana"/>
                <w:b/>
                <w:noProof/>
                <w:sz w:val="16"/>
                <w:szCs w:val="16"/>
                <w:lang w:val="en-US" w:eastAsia="en-US"/>
              </w:rPr>
              <w:pict>
                <v:shape id="_x0000_s1620" type="#_x0000_t32" style="position:absolute;left:0;text-align:left;margin-left:151.35pt;margin-top:61.15pt;width:118pt;height:27.75pt;flip:y;z-index:251666432;mso-position-horizontal-relative:text;mso-position-vertical-relative:text" o:connectortype="straight">
                  <v:stroke endarrow="block"/>
                </v:shape>
              </w:pict>
            </w:r>
            <w:r w:rsidR="00A97ABD">
              <w:rPr>
                <w:rFonts w:ascii="Verdana" w:hAnsi="Verdana"/>
                <w:b/>
                <w:noProof/>
                <w:sz w:val="16"/>
                <w:szCs w:val="16"/>
                <w:lang w:val="en-US" w:eastAsia="en-US"/>
              </w:rPr>
              <w:drawing>
                <wp:inline distT="0" distB="0" distL="0" distR="0">
                  <wp:extent cx="3048000" cy="866775"/>
                  <wp:effectExtent l="19050" t="0" r="0" b="0"/>
                  <wp:docPr id="42" name="Picture 42" descr="tankl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nklabela"/>
                          <pic:cNvPicPr>
                            <a:picLocks noChangeAspect="1" noChangeArrowheads="1"/>
                          </pic:cNvPicPr>
                        </pic:nvPicPr>
                        <pic:blipFill>
                          <a:blip r:embed="rId37"/>
                          <a:srcRect/>
                          <a:stretch>
                            <a:fillRect/>
                          </a:stretch>
                        </pic:blipFill>
                        <pic:spPr bwMode="auto">
                          <a:xfrm>
                            <a:off x="0" y="0"/>
                            <a:ext cx="3048000" cy="866775"/>
                          </a:xfrm>
                          <a:prstGeom prst="rect">
                            <a:avLst/>
                          </a:prstGeom>
                          <a:noFill/>
                          <a:ln w="9525">
                            <a:noFill/>
                            <a:miter lim="800000"/>
                            <a:headEnd/>
                            <a:tailEnd/>
                          </a:ln>
                        </pic:spPr>
                      </pic:pic>
                    </a:graphicData>
                  </a:graphic>
                </wp:inline>
              </w:drawing>
            </w:r>
          </w:p>
          <w:p w:rsidR="00822B4F" w:rsidRPr="00A97ABD" w:rsidRDefault="00392919" w:rsidP="008B4644">
            <w:pPr>
              <w:pStyle w:val="Texto"/>
              <w:spacing w:before="240" w:line="240" w:lineRule="auto"/>
              <w:ind w:firstLine="0"/>
              <w:jc w:val="center"/>
              <w:rPr>
                <w:rFonts w:ascii="Verdana" w:hAnsi="Verdana"/>
                <w:b/>
                <w:sz w:val="16"/>
                <w:szCs w:val="16"/>
              </w:rPr>
            </w:pPr>
            <w:r w:rsidRPr="00392919">
              <w:rPr>
                <w:rFonts w:ascii="Verdana" w:hAnsi="Verdana"/>
                <w:noProof/>
                <w:sz w:val="16"/>
                <w:szCs w:val="16"/>
                <w:lang w:eastAsia="zh-TW"/>
              </w:rPr>
              <w:pict>
                <v:shape id="_x0000_s1619" type="#_x0000_t202" style="position:absolute;left:0;text-align:left;margin-left:61pt;margin-top:4pt;width:151.35pt;height:17.65pt;z-index:251665408;mso-height-percent:200;mso-height-percent:200;mso-width-relative:margin;mso-height-relative:margin" stroked="f">
                  <v:textbox style="mso-fit-shape-to-text:t">
                    <w:txbxContent>
                      <w:p w:rsidR="00715FAE" w:rsidRPr="00715FAE" w:rsidRDefault="00715FAE" w:rsidP="00715FAE">
                        <w:pPr>
                          <w:jc w:val="center"/>
                          <w:rPr>
                            <w:rFonts w:ascii="Verdana" w:hAnsi="Verdana"/>
                            <w:b/>
                            <w:sz w:val="16"/>
                            <w:szCs w:val="16"/>
                            <w:lang w:val="en-US"/>
                          </w:rPr>
                        </w:pPr>
                        <w:r w:rsidRPr="00715FAE">
                          <w:rPr>
                            <w:rFonts w:ascii="Verdana" w:hAnsi="Verdana"/>
                            <w:b/>
                            <w:sz w:val="16"/>
                            <w:szCs w:val="16"/>
                          </w:rPr>
                          <w:t>PLACARD HOLDER</w:t>
                        </w:r>
                      </w:p>
                    </w:txbxContent>
                  </v:textbox>
                </v:shape>
              </w:pict>
            </w:r>
          </w:p>
        </w:tc>
        <w:tc>
          <w:tcPr>
            <w:tcW w:w="4165" w:type="dxa"/>
            <w:gridSpan w:val="2"/>
            <w:vAlign w:val="center"/>
          </w:tcPr>
          <w:p w:rsidR="00822B4F" w:rsidRPr="00A97ABD" w:rsidRDefault="00A97ABD" w:rsidP="008B4644">
            <w:pPr>
              <w:pStyle w:val="Texto"/>
              <w:spacing w:before="240"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extent cx="2505075" cy="1457325"/>
                  <wp:effectExtent l="19050" t="0" r="9525" b="0"/>
                  <wp:docPr id="43" name="Picture 43" descr="tanklab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nklabelb"/>
                          <pic:cNvPicPr>
                            <a:picLocks noChangeAspect="1" noChangeArrowheads="1"/>
                          </pic:cNvPicPr>
                        </pic:nvPicPr>
                        <pic:blipFill>
                          <a:blip r:embed="rId38"/>
                          <a:srcRect/>
                          <a:stretch>
                            <a:fillRect/>
                          </a:stretch>
                        </pic:blipFill>
                        <pic:spPr bwMode="auto">
                          <a:xfrm>
                            <a:off x="0" y="0"/>
                            <a:ext cx="2505075" cy="1457325"/>
                          </a:xfrm>
                          <a:prstGeom prst="rect">
                            <a:avLst/>
                          </a:prstGeom>
                          <a:noFill/>
                          <a:ln w="9525">
                            <a:noFill/>
                            <a:miter lim="800000"/>
                            <a:headEnd/>
                            <a:tailEnd/>
                          </a:ln>
                        </pic:spPr>
                      </pic:pic>
                    </a:graphicData>
                  </a:graphic>
                </wp:inline>
              </w:drawing>
            </w:r>
          </w:p>
          <w:p w:rsidR="00822B4F" w:rsidRPr="00A97ABD" w:rsidRDefault="00822B4F" w:rsidP="008B4644">
            <w:pPr>
              <w:pStyle w:val="Texto"/>
              <w:spacing w:before="240" w:line="240" w:lineRule="auto"/>
              <w:ind w:firstLine="0"/>
              <w:jc w:val="center"/>
              <w:rPr>
                <w:rFonts w:ascii="Verdana" w:hAnsi="Verdana"/>
                <w:b/>
                <w:sz w:val="16"/>
                <w:szCs w:val="16"/>
              </w:rPr>
            </w:pPr>
          </w:p>
        </w:tc>
      </w:tr>
      <w:tr w:rsidR="00822B4F" w:rsidRPr="00A97ABD" w:rsidTr="00715FAE">
        <w:trPr>
          <w:trHeight w:val="20"/>
          <w:jc w:val="center"/>
        </w:trPr>
        <w:tc>
          <w:tcPr>
            <w:tcW w:w="4547" w:type="dxa"/>
          </w:tcPr>
          <w:p w:rsidR="00822B4F" w:rsidRPr="00A97ABD" w:rsidRDefault="00822B4F" w:rsidP="008B4644">
            <w:pPr>
              <w:pStyle w:val="Texto"/>
              <w:spacing w:before="240" w:line="240" w:lineRule="auto"/>
              <w:ind w:firstLine="0"/>
              <w:jc w:val="center"/>
              <w:rPr>
                <w:rFonts w:ascii="Verdana" w:hAnsi="Verdana"/>
                <w:sz w:val="16"/>
                <w:szCs w:val="16"/>
              </w:rPr>
            </w:pPr>
          </w:p>
        </w:tc>
        <w:tc>
          <w:tcPr>
            <w:tcW w:w="4165" w:type="dxa"/>
            <w:gridSpan w:val="2"/>
          </w:tcPr>
          <w:p w:rsidR="00822B4F" w:rsidRPr="00A97ABD" w:rsidRDefault="00822B4F" w:rsidP="008B4644">
            <w:pPr>
              <w:pStyle w:val="Texto"/>
              <w:spacing w:before="240" w:line="240" w:lineRule="auto"/>
              <w:ind w:firstLine="0"/>
              <w:jc w:val="center"/>
              <w:rPr>
                <w:rFonts w:ascii="Verdana" w:hAnsi="Verdana"/>
                <w:sz w:val="16"/>
                <w:szCs w:val="16"/>
              </w:rPr>
            </w:pPr>
          </w:p>
        </w:tc>
      </w:tr>
      <w:tr w:rsidR="00822B4F" w:rsidRPr="00A97ABD" w:rsidTr="00715FAE">
        <w:trPr>
          <w:trHeight w:val="20"/>
          <w:jc w:val="center"/>
        </w:trPr>
        <w:tc>
          <w:tcPr>
            <w:tcW w:w="4547" w:type="dxa"/>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A97ABD" w:rsidP="008B4644">
            <w:pPr>
              <w:pStyle w:val="Texto"/>
              <w:spacing w:before="240"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extent cx="2724150" cy="914400"/>
                  <wp:effectExtent l="19050" t="0" r="0" b="0"/>
                  <wp:docPr id="44" name="Picture 44" descr="box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oxcar"/>
                          <pic:cNvPicPr>
                            <a:picLocks noChangeAspect="1" noChangeArrowheads="1"/>
                          </pic:cNvPicPr>
                        </pic:nvPicPr>
                        <pic:blipFill>
                          <a:blip r:embed="rId39"/>
                          <a:srcRect/>
                          <a:stretch>
                            <a:fillRect/>
                          </a:stretch>
                        </pic:blipFill>
                        <pic:spPr bwMode="auto">
                          <a:xfrm>
                            <a:off x="0" y="0"/>
                            <a:ext cx="2724150" cy="914400"/>
                          </a:xfrm>
                          <a:prstGeom prst="rect">
                            <a:avLst/>
                          </a:prstGeom>
                          <a:noFill/>
                          <a:ln w="9525">
                            <a:noFill/>
                            <a:miter lim="800000"/>
                            <a:headEnd/>
                            <a:tailEnd/>
                          </a:ln>
                        </pic:spPr>
                      </pic:pic>
                    </a:graphicData>
                  </a:graphic>
                </wp:inline>
              </w:drawing>
            </w:r>
          </w:p>
          <w:p w:rsidR="00822B4F" w:rsidRPr="00A97ABD" w:rsidRDefault="00822B4F" w:rsidP="008B4644">
            <w:pPr>
              <w:pStyle w:val="Texto"/>
              <w:spacing w:before="240" w:line="240" w:lineRule="auto"/>
              <w:ind w:firstLine="0"/>
              <w:jc w:val="center"/>
              <w:rPr>
                <w:rFonts w:ascii="Verdana" w:hAnsi="Verdana"/>
                <w:b/>
                <w:sz w:val="16"/>
                <w:szCs w:val="16"/>
              </w:rPr>
            </w:pPr>
          </w:p>
        </w:tc>
        <w:tc>
          <w:tcPr>
            <w:tcW w:w="4165" w:type="dxa"/>
            <w:gridSpan w:val="2"/>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822B4F" w:rsidP="008B4644">
            <w:pPr>
              <w:pStyle w:val="Texto"/>
              <w:spacing w:before="240" w:line="240" w:lineRule="auto"/>
              <w:ind w:firstLine="0"/>
              <w:jc w:val="center"/>
              <w:rPr>
                <w:rFonts w:ascii="Verdana" w:hAnsi="Verdana"/>
                <w:b/>
                <w:sz w:val="16"/>
                <w:szCs w:val="16"/>
              </w:rPr>
            </w:pPr>
          </w:p>
        </w:tc>
      </w:tr>
      <w:tr w:rsidR="00822B4F" w:rsidRPr="00A97ABD" w:rsidTr="00715FAE">
        <w:trPr>
          <w:trHeight w:val="20"/>
          <w:jc w:val="center"/>
        </w:trPr>
        <w:tc>
          <w:tcPr>
            <w:tcW w:w="4547" w:type="dxa"/>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A97ABD" w:rsidP="008B4644">
            <w:pPr>
              <w:pStyle w:val="Texto"/>
              <w:spacing w:before="240"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extent cx="2800350" cy="990600"/>
                  <wp:effectExtent l="19050" t="0" r="0" b="0"/>
                  <wp:docPr id="45" name="Picture 45" descr="ho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opper"/>
                          <pic:cNvPicPr>
                            <a:picLocks noChangeAspect="1" noChangeArrowheads="1"/>
                          </pic:cNvPicPr>
                        </pic:nvPicPr>
                        <pic:blipFill>
                          <a:blip r:embed="rId40"/>
                          <a:srcRect/>
                          <a:stretch>
                            <a:fillRect/>
                          </a:stretch>
                        </pic:blipFill>
                        <pic:spPr bwMode="auto">
                          <a:xfrm>
                            <a:off x="0" y="0"/>
                            <a:ext cx="2800350" cy="990600"/>
                          </a:xfrm>
                          <a:prstGeom prst="rect">
                            <a:avLst/>
                          </a:prstGeom>
                          <a:noFill/>
                          <a:ln w="9525">
                            <a:noFill/>
                            <a:miter lim="800000"/>
                            <a:headEnd/>
                            <a:tailEnd/>
                          </a:ln>
                        </pic:spPr>
                      </pic:pic>
                    </a:graphicData>
                  </a:graphic>
                </wp:inline>
              </w:drawing>
            </w:r>
          </w:p>
          <w:p w:rsidR="00822B4F" w:rsidRPr="00A97ABD" w:rsidRDefault="00822B4F" w:rsidP="008B4644">
            <w:pPr>
              <w:pStyle w:val="Texto"/>
              <w:spacing w:before="240" w:line="240" w:lineRule="auto"/>
              <w:ind w:firstLine="0"/>
              <w:jc w:val="center"/>
              <w:rPr>
                <w:rFonts w:ascii="Verdana" w:hAnsi="Verdana"/>
                <w:b/>
                <w:sz w:val="16"/>
                <w:szCs w:val="16"/>
              </w:rPr>
            </w:pPr>
          </w:p>
        </w:tc>
        <w:tc>
          <w:tcPr>
            <w:tcW w:w="4165" w:type="dxa"/>
            <w:gridSpan w:val="2"/>
          </w:tcPr>
          <w:p w:rsidR="00822B4F" w:rsidRPr="00A97ABD" w:rsidRDefault="00822B4F" w:rsidP="008B4644">
            <w:pPr>
              <w:pStyle w:val="Texto"/>
              <w:spacing w:before="240" w:line="240" w:lineRule="auto"/>
              <w:ind w:firstLine="0"/>
              <w:jc w:val="center"/>
              <w:rPr>
                <w:rFonts w:ascii="Verdana" w:hAnsi="Verdana"/>
                <w:b/>
                <w:sz w:val="16"/>
                <w:szCs w:val="16"/>
              </w:rPr>
            </w:pPr>
          </w:p>
          <w:p w:rsidR="00822B4F" w:rsidRPr="00A97ABD" w:rsidRDefault="00822B4F" w:rsidP="008B4644">
            <w:pPr>
              <w:pStyle w:val="Texto"/>
              <w:spacing w:before="240" w:line="240" w:lineRule="auto"/>
              <w:ind w:firstLine="0"/>
              <w:jc w:val="center"/>
              <w:rPr>
                <w:rFonts w:ascii="Verdana" w:hAnsi="Verdana"/>
                <w:b/>
                <w:sz w:val="16"/>
                <w:szCs w:val="16"/>
              </w:rPr>
            </w:pPr>
          </w:p>
        </w:tc>
      </w:tr>
    </w:tbl>
    <w:p w:rsidR="00822B4F" w:rsidRPr="00A97ABD" w:rsidRDefault="00822B4F" w:rsidP="007158A3">
      <w:pPr>
        <w:pStyle w:val="Texto"/>
        <w:spacing w:line="240" w:lineRule="auto"/>
        <w:ind w:firstLine="0"/>
        <w:jc w:val="center"/>
        <w:rPr>
          <w:rFonts w:ascii="Verdana" w:hAnsi="Verdana"/>
          <w:sz w:val="16"/>
          <w:szCs w:val="16"/>
        </w:rPr>
      </w:pPr>
    </w:p>
    <w:p w:rsidR="008B4644" w:rsidRPr="00A97ABD" w:rsidRDefault="008B4644" w:rsidP="007158A3">
      <w:pPr>
        <w:pStyle w:val="Texto"/>
        <w:spacing w:line="240" w:lineRule="auto"/>
        <w:ind w:firstLine="0"/>
        <w:jc w:val="center"/>
        <w:rPr>
          <w:rFonts w:ascii="Verdana" w:hAnsi="Verdana"/>
          <w:sz w:val="16"/>
          <w:szCs w:val="16"/>
        </w:rPr>
      </w:pPr>
      <w:r w:rsidRPr="00A97ABD">
        <w:rPr>
          <w:rFonts w:ascii="Verdana" w:hAnsi="Verdana"/>
          <w:sz w:val="16"/>
          <w:szCs w:val="16"/>
        </w:rPr>
        <w:br w:type="column"/>
      </w:r>
    </w:p>
    <w:tbl>
      <w:tblPr>
        <w:tblStyle w:val="TableGrid"/>
        <w:tblW w:w="871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1E0"/>
      </w:tblPr>
      <w:tblGrid>
        <w:gridCol w:w="2178"/>
        <w:gridCol w:w="2178"/>
        <w:gridCol w:w="31"/>
        <w:gridCol w:w="2147"/>
        <w:gridCol w:w="2178"/>
      </w:tblGrid>
      <w:tr w:rsidR="00715FAE" w:rsidRPr="00124873" w:rsidTr="00715FAE">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MODELO No.- 13</w:t>
            </w:r>
          </w:p>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MARCA DE TEMPERATURA</w:t>
            </w:r>
          </w:p>
        </w:tc>
        <w:tc>
          <w:tcPr>
            <w:tcW w:w="2178" w:type="dxa"/>
          </w:tcPr>
          <w:p w:rsidR="00715FAE"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MODEL NUMBER 13</w:t>
            </w:r>
          </w:p>
          <w:p w:rsidR="00715FAE" w:rsidRPr="00A97ABD" w:rsidRDefault="00715FAE" w:rsidP="00715FAE">
            <w:pPr>
              <w:pStyle w:val="Texto"/>
              <w:spacing w:line="240" w:lineRule="auto"/>
              <w:ind w:firstLine="0"/>
              <w:jc w:val="center"/>
              <w:rPr>
                <w:rFonts w:ascii="Verdana" w:hAnsi="Verdana"/>
                <w:b/>
                <w:sz w:val="16"/>
                <w:szCs w:val="16"/>
              </w:rPr>
            </w:pPr>
            <w:r>
              <w:rPr>
                <w:rFonts w:ascii="Verdana" w:hAnsi="Verdana"/>
                <w:b/>
                <w:sz w:val="16"/>
                <w:szCs w:val="16"/>
              </w:rPr>
              <w:t>TEMPERATURE INDICATIONS</w:t>
            </w:r>
          </w:p>
        </w:tc>
        <w:tc>
          <w:tcPr>
            <w:tcW w:w="2178" w:type="dxa"/>
            <w:gridSpan w:val="2"/>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MODELO No.  14</w:t>
            </w:r>
          </w:p>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MARCA DE SUBSTANCIA</w:t>
            </w:r>
            <w:r w:rsidRPr="00A97ABD">
              <w:rPr>
                <w:rFonts w:ascii="Verdana" w:hAnsi="Verdana"/>
                <w:b/>
                <w:sz w:val="16"/>
                <w:szCs w:val="16"/>
              </w:rPr>
              <w:br/>
              <w:t>AMBIENTALMENTE PELIGROSA</w:t>
            </w:r>
          </w:p>
        </w:tc>
        <w:tc>
          <w:tcPr>
            <w:tcW w:w="2178" w:type="dxa"/>
          </w:tcPr>
          <w:p w:rsidR="00715FAE" w:rsidRPr="00715FAE" w:rsidRDefault="00715FAE" w:rsidP="007158A3">
            <w:pPr>
              <w:pStyle w:val="Texto"/>
              <w:spacing w:line="240" w:lineRule="auto"/>
              <w:ind w:firstLine="0"/>
              <w:jc w:val="center"/>
              <w:rPr>
                <w:rFonts w:ascii="Verdana" w:hAnsi="Verdana"/>
                <w:b/>
                <w:sz w:val="16"/>
                <w:szCs w:val="16"/>
                <w:lang w:val="en-US"/>
              </w:rPr>
            </w:pPr>
            <w:r w:rsidRPr="00715FAE">
              <w:rPr>
                <w:rFonts w:ascii="Verdana" w:hAnsi="Verdana"/>
                <w:b/>
                <w:sz w:val="16"/>
                <w:szCs w:val="16"/>
                <w:lang w:val="en-US"/>
              </w:rPr>
              <w:t xml:space="preserve">MODEL NUMBER 14 </w:t>
            </w:r>
          </w:p>
          <w:p w:rsidR="00715FAE" w:rsidRPr="00715FAE" w:rsidRDefault="00715FAE" w:rsidP="007158A3">
            <w:pPr>
              <w:pStyle w:val="Texto"/>
              <w:spacing w:line="240" w:lineRule="auto"/>
              <w:ind w:firstLine="0"/>
              <w:jc w:val="center"/>
              <w:rPr>
                <w:rFonts w:ascii="Verdana" w:hAnsi="Verdana"/>
                <w:b/>
                <w:sz w:val="16"/>
                <w:szCs w:val="16"/>
                <w:lang w:val="en-US"/>
              </w:rPr>
            </w:pPr>
            <w:r w:rsidRPr="00715FAE">
              <w:rPr>
                <w:rFonts w:ascii="Verdana" w:hAnsi="Verdana"/>
                <w:b/>
                <w:sz w:val="16"/>
                <w:szCs w:val="16"/>
                <w:lang w:val="en-US"/>
              </w:rPr>
              <w:t>INDICATIONS OF ENVIRONMENTALLY  HAZARDOUS SUBSTANCE</w:t>
            </w:r>
          </w:p>
        </w:tc>
      </w:tr>
      <w:tr w:rsidR="00822B4F" w:rsidRPr="00A97ABD" w:rsidTr="00715FAE">
        <w:tc>
          <w:tcPr>
            <w:tcW w:w="4387" w:type="dxa"/>
            <w:gridSpan w:val="3"/>
          </w:tcPr>
          <w:p w:rsidR="008B4644" w:rsidRPr="00715FAE" w:rsidRDefault="00A97ABD" w:rsidP="00715FAE">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628900" cy="259080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srcRect/>
                          <a:stretch>
                            <a:fillRect/>
                          </a:stretch>
                        </pic:blipFill>
                        <pic:spPr bwMode="auto">
                          <a:xfrm>
                            <a:off x="0" y="0"/>
                            <a:ext cx="2628900" cy="2590800"/>
                          </a:xfrm>
                          <a:prstGeom prst="rect">
                            <a:avLst/>
                          </a:prstGeom>
                          <a:noFill/>
                          <a:ln w="9525">
                            <a:noFill/>
                            <a:miter lim="800000"/>
                            <a:headEnd/>
                            <a:tailEnd/>
                          </a:ln>
                        </pic:spPr>
                      </pic:pic>
                    </a:graphicData>
                  </a:graphic>
                </wp:inline>
              </w:drawing>
            </w:r>
          </w:p>
        </w:tc>
        <w:tc>
          <w:tcPr>
            <w:tcW w:w="4325" w:type="dxa"/>
            <w:gridSpan w:val="2"/>
          </w:tcPr>
          <w:p w:rsidR="00822B4F" w:rsidRPr="00A97ABD" w:rsidRDefault="00822B4F" w:rsidP="007158A3">
            <w:pPr>
              <w:pStyle w:val="Texto"/>
              <w:spacing w:line="240" w:lineRule="auto"/>
              <w:ind w:firstLine="0"/>
              <w:jc w:val="center"/>
              <w:rPr>
                <w:rFonts w:ascii="Verdana" w:hAnsi="Verdana"/>
                <w:sz w:val="16"/>
                <w:szCs w:val="16"/>
              </w:rPr>
            </w:pPr>
          </w:p>
          <w:p w:rsidR="00822B4F" w:rsidRPr="00A97ABD" w:rsidRDefault="00822B4F" w:rsidP="007158A3">
            <w:pPr>
              <w:pStyle w:val="Texto"/>
              <w:spacing w:line="240" w:lineRule="auto"/>
              <w:ind w:firstLine="0"/>
              <w:jc w:val="center"/>
              <w:rPr>
                <w:rFonts w:ascii="Verdana" w:hAnsi="Verdana"/>
                <w:sz w:val="16"/>
                <w:szCs w:val="16"/>
              </w:rPr>
            </w:pPr>
          </w:p>
          <w:p w:rsidR="00822B4F" w:rsidRPr="00A97ABD" w:rsidRDefault="00822B4F" w:rsidP="007158A3">
            <w:pPr>
              <w:pStyle w:val="Texto"/>
              <w:spacing w:line="240" w:lineRule="auto"/>
              <w:ind w:firstLine="0"/>
              <w:jc w:val="center"/>
              <w:rPr>
                <w:rFonts w:ascii="Verdana" w:hAnsi="Verdana"/>
                <w:sz w:val="16"/>
                <w:szCs w:val="16"/>
              </w:rPr>
            </w:pPr>
          </w:p>
          <w:p w:rsidR="00822B4F" w:rsidRPr="00A97ABD" w:rsidRDefault="00A97ABD" w:rsidP="007158A3">
            <w:pPr>
              <w:pStyle w:val="Texto"/>
              <w:spacing w:line="240" w:lineRule="auto"/>
              <w:ind w:firstLine="0"/>
              <w:jc w:val="center"/>
              <w:rPr>
                <w:rFonts w:ascii="Verdana" w:hAnsi="Verdana"/>
                <w:b/>
                <w:sz w:val="16"/>
                <w:szCs w:val="16"/>
              </w:rPr>
            </w:pPr>
            <w:r>
              <w:rPr>
                <w:rFonts w:ascii="Verdana" w:hAnsi="Verdana"/>
                <w:noProof/>
                <w:sz w:val="16"/>
                <w:szCs w:val="16"/>
                <w:lang w:val="en-US" w:eastAsia="en-US"/>
              </w:rPr>
              <w:drawing>
                <wp:inline distT="0" distB="0" distL="0" distR="0">
                  <wp:extent cx="1857375" cy="1676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srcRect/>
                          <a:stretch>
                            <a:fillRect/>
                          </a:stretch>
                        </pic:blipFill>
                        <pic:spPr bwMode="auto">
                          <a:xfrm>
                            <a:off x="0" y="0"/>
                            <a:ext cx="1857375" cy="1676400"/>
                          </a:xfrm>
                          <a:prstGeom prst="rect">
                            <a:avLst/>
                          </a:prstGeom>
                          <a:noFill/>
                          <a:ln w="9525">
                            <a:noFill/>
                            <a:miter lim="800000"/>
                            <a:headEnd/>
                            <a:tailEnd/>
                          </a:ln>
                        </pic:spPr>
                      </pic:pic>
                    </a:graphicData>
                  </a:graphic>
                </wp:inline>
              </w:drawing>
            </w:r>
          </w:p>
        </w:tc>
      </w:tr>
      <w:tr w:rsidR="00715FAE" w:rsidRPr="00A97ABD" w:rsidTr="00715FAE">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MODELO No. 15</w:t>
            </w:r>
          </w:p>
        </w:tc>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MODEL NUMBER 15</w:t>
            </w:r>
          </w:p>
        </w:tc>
        <w:tc>
          <w:tcPr>
            <w:tcW w:w="2178" w:type="dxa"/>
            <w:gridSpan w:val="2"/>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MODELO No. 16</w:t>
            </w:r>
          </w:p>
        </w:tc>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MODEL NUMBER 16</w:t>
            </w:r>
          </w:p>
        </w:tc>
      </w:tr>
      <w:tr w:rsidR="00715FAE" w:rsidRPr="00A97ABD" w:rsidTr="00715FAE">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MARCA DE FUMIGACION</w:t>
            </w:r>
          </w:p>
        </w:tc>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INDICATIONS OF FUMIGATION</w:t>
            </w:r>
          </w:p>
        </w:tc>
        <w:tc>
          <w:tcPr>
            <w:tcW w:w="2178" w:type="dxa"/>
            <w:gridSpan w:val="2"/>
          </w:tcPr>
          <w:p w:rsidR="00715FAE" w:rsidRPr="00A97ABD" w:rsidRDefault="00715FAE" w:rsidP="007158A3">
            <w:pPr>
              <w:pStyle w:val="Texto"/>
              <w:spacing w:line="240" w:lineRule="auto"/>
              <w:ind w:firstLine="0"/>
              <w:jc w:val="center"/>
              <w:rPr>
                <w:rFonts w:ascii="Verdana" w:hAnsi="Verdana"/>
                <w:b/>
                <w:sz w:val="16"/>
                <w:szCs w:val="16"/>
              </w:rPr>
            </w:pPr>
            <w:r w:rsidRPr="00A97ABD">
              <w:rPr>
                <w:rFonts w:ascii="Verdana" w:hAnsi="Verdana"/>
                <w:b/>
                <w:sz w:val="16"/>
                <w:szCs w:val="16"/>
              </w:rPr>
              <w:t>MARCA DE CONTAMINANTE MARINO</w:t>
            </w:r>
          </w:p>
        </w:tc>
        <w:tc>
          <w:tcPr>
            <w:tcW w:w="2178" w:type="dxa"/>
          </w:tcPr>
          <w:p w:rsidR="00715FAE" w:rsidRPr="00A97ABD" w:rsidRDefault="00715FAE" w:rsidP="007158A3">
            <w:pPr>
              <w:pStyle w:val="Texto"/>
              <w:spacing w:line="240" w:lineRule="auto"/>
              <w:ind w:firstLine="0"/>
              <w:jc w:val="center"/>
              <w:rPr>
                <w:rFonts w:ascii="Verdana" w:hAnsi="Verdana"/>
                <w:b/>
                <w:sz w:val="16"/>
                <w:szCs w:val="16"/>
              </w:rPr>
            </w:pPr>
            <w:r>
              <w:rPr>
                <w:rFonts w:ascii="Verdana" w:hAnsi="Verdana"/>
                <w:b/>
                <w:sz w:val="16"/>
                <w:szCs w:val="16"/>
              </w:rPr>
              <w:t>INDICATIONS OF MARINE CONTAMINANT</w:t>
            </w:r>
          </w:p>
        </w:tc>
      </w:tr>
      <w:tr w:rsidR="00822B4F" w:rsidRPr="00A97ABD" w:rsidTr="00715FAE">
        <w:tc>
          <w:tcPr>
            <w:tcW w:w="4387" w:type="dxa"/>
            <w:gridSpan w:val="3"/>
          </w:tcPr>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noProof/>
                <w:sz w:val="16"/>
                <w:szCs w:val="16"/>
                <w:lang w:val="en-US" w:eastAsia="en-US"/>
              </w:rPr>
              <w:pict>
                <v:shape id="_x0000_s1623" type="#_x0000_t32" style="position:absolute;left:0;text-align:left;margin-left:20.55pt;margin-top:132.7pt;width:4.5pt;height:31.5pt;flip:y;z-index:251670528;mso-position-horizontal-relative:text;mso-position-vertical-relative:text" o:connectortype="straight">
                  <v:stroke endarrow="block"/>
                </v:shape>
              </w:pict>
            </w:r>
            <w:r w:rsidR="00A97ABD">
              <w:rPr>
                <w:rFonts w:ascii="Verdana" w:hAnsi="Verdana"/>
                <w:noProof/>
                <w:sz w:val="16"/>
                <w:szCs w:val="16"/>
                <w:lang w:val="en-US" w:eastAsia="en-US"/>
              </w:rPr>
              <w:drawing>
                <wp:inline distT="0" distB="0" distL="0" distR="0">
                  <wp:extent cx="2476500" cy="195262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srcRect/>
                          <a:stretch>
                            <a:fillRect/>
                          </a:stretch>
                        </pic:blipFill>
                        <pic:spPr bwMode="auto">
                          <a:xfrm>
                            <a:off x="0" y="0"/>
                            <a:ext cx="2476500" cy="1952625"/>
                          </a:xfrm>
                          <a:prstGeom prst="rect">
                            <a:avLst/>
                          </a:prstGeom>
                          <a:noFill/>
                          <a:ln w="9525">
                            <a:noFill/>
                            <a:miter lim="800000"/>
                            <a:headEnd/>
                            <a:tailEnd/>
                          </a:ln>
                        </pic:spPr>
                      </pic:pic>
                    </a:graphicData>
                  </a:graphic>
                </wp:inline>
              </w:drawing>
            </w:r>
          </w:p>
        </w:tc>
        <w:tc>
          <w:tcPr>
            <w:tcW w:w="4325" w:type="dxa"/>
            <w:gridSpan w:val="2"/>
          </w:tcPr>
          <w:p w:rsidR="00822B4F" w:rsidRPr="00A97ABD" w:rsidRDefault="00822B4F" w:rsidP="007158A3">
            <w:pPr>
              <w:pStyle w:val="Texto"/>
              <w:spacing w:line="240" w:lineRule="auto"/>
              <w:ind w:firstLine="0"/>
              <w:jc w:val="center"/>
              <w:rPr>
                <w:rFonts w:ascii="Verdana" w:hAnsi="Verdana"/>
                <w:sz w:val="16"/>
                <w:szCs w:val="16"/>
              </w:rPr>
            </w:pPr>
          </w:p>
          <w:p w:rsidR="00822B4F" w:rsidRPr="00A97ABD" w:rsidRDefault="00822B4F" w:rsidP="007158A3">
            <w:pPr>
              <w:pStyle w:val="Texto"/>
              <w:spacing w:line="240" w:lineRule="auto"/>
              <w:ind w:firstLine="0"/>
              <w:jc w:val="center"/>
              <w:rPr>
                <w:rFonts w:ascii="Verdana" w:hAnsi="Verdana"/>
                <w:sz w:val="16"/>
                <w:szCs w:val="16"/>
              </w:rPr>
            </w:pPr>
          </w:p>
          <w:p w:rsidR="00822B4F" w:rsidRPr="00A97ABD" w:rsidRDefault="00392919" w:rsidP="007158A3">
            <w:pPr>
              <w:pStyle w:val="Texto"/>
              <w:spacing w:line="240" w:lineRule="auto"/>
              <w:ind w:firstLine="0"/>
              <w:jc w:val="center"/>
              <w:rPr>
                <w:rFonts w:ascii="Verdana" w:hAnsi="Verdana"/>
                <w:b/>
                <w:sz w:val="16"/>
                <w:szCs w:val="16"/>
              </w:rPr>
            </w:pPr>
            <w:r w:rsidRPr="00392919">
              <w:rPr>
                <w:rFonts w:ascii="Verdana" w:hAnsi="Verdana"/>
                <w:noProof/>
                <w:sz w:val="16"/>
                <w:szCs w:val="16"/>
                <w:lang w:eastAsia="zh-TW"/>
              </w:rPr>
              <w:pict>
                <v:shape id="_x0000_s1624" type="#_x0000_t202" style="position:absolute;left:0;text-align:left;margin-left:47pt;margin-top:103.15pt;width:151.7pt;height:16.9pt;z-index:251672576;mso-height-percent:200;mso-height-percent:200;mso-width-relative:margin;mso-height-relative:margin" stroked="f">
                  <v:textbox style="mso-fit-shape-to-text:t">
                    <w:txbxContent>
                      <w:p w:rsidR="00715FAE" w:rsidRPr="00715FAE" w:rsidRDefault="00715FAE">
                        <w:pPr>
                          <w:rPr>
                            <w:rFonts w:ascii="Verdana" w:hAnsi="Verdana"/>
                            <w:b/>
                            <w:sz w:val="16"/>
                            <w:szCs w:val="16"/>
                            <w:lang w:val="en-US"/>
                          </w:rPr>
                        </w:pPr>
                        <w:r w:rsidRPr="00715FAE">
                          <w:rPr>
                            <w:rFonts w:ascii="Verdana" w:hAnsi="Verdana"/>
                            <w:b/>
                            <w:sz w:val="16"/>
                            <w:szCs w:val="16"/>
                          </w:rPr>
                          <w:t>MARINE CONTAMINANT</w:t>
                        </w:r>
                      </w:p>
                    </w:txbxContent>
                  </v:textbox>
                </v:shape>
              </w:pict>
            </w:r>
            <w:r w:rsidR="00822B4F" w:rsidRPr="00A97ABD">
              <w:rPr>
                <w:rFonts w:ascii="Verdana" w:hAnsi="Verdana"/>
                <w:sz w:val="16"/>
                <w:szCs w:val="16"/>
              </w:rPr>
              <w:object w:dxaOrig="4305" w:dyaOrig="2220">
                <v:shape id="_x0000_i1053" type="#_x0000_t75" style="width:200.25pt;height:103.5pt" o:ole="" o:allowoverlap="f">
                  <v:imagedata r:id="rId44" o:title=""/>
                </v:shape>
                <o:OLEObject Type="Embed" ProgID="PBrush" ShapeID="_x0000_i1053" DrawAspect="Content" ObjectID="_1299075717" r:id="rId45"/>
              </w:object>
            </w:r>
          </w:p>
        </w:tc>
      </w:tr>
    </w:tbl>
    <w:p w:rsidR="00822B4F" w:rsidRPr="00A97ABD" w:rsidRDefault="00392919" w:rsidP="007158A3">
      <w:pPr>
        <w:pStyle w:val="Texto"/>
        <w:spacing w:line="240" w:lineRule="auto"/>
        <w:ind w:firstLine="0"/>
        <w:jc w:val="center"/>
        <w:rPr>
          <w:rFonts w:ascii="Verdana" w:hAnsi="Verdana"/>
          <w:sz w:val="16"/>
          <w:szCs w:val="16"/>
        </w:rPr>
      </w:pPr>
      <w:r w:rsidRPr="00392919">
        <w:rPr>
          <w:rFonts w:ascii="Verdana" w:hAnsi="Verdana"/>
          <w:noProof/>
          <w:sz w:val="16"/>
          <w:szCs w:val="16"/>
          <w:lang w:eastAsia="zh-TW"/>
        </w:rPr>
        <w:pict>
          <v:shape id="_x0000_s1622" type="#_x0000_t202" style="position:absolute;left:0;text-align:left;margin-left:19.2pt;margin-top:5.4pt;width:143.45pt;height:93pt;z-index:251669504;mso-height-percent:200;mso-position-horizontal-relative:text;mso-position-vertical-relative:text;mso-height-percent:200;mso-width-relative:margin;mso-height-relative:margin">
            <v:textbox style="mso-fit-shape-to-text:t">
              <w:txbxContent>
                <w:p w:rsidR="00715FAE" w:rsidRPr="00715FAE" w:rsidRDefault="00715FAE">
                  <w:pPr>
                    <w:rPr>
                      <w:rFonts w:ascii="Verdana" w:hAnsi="Verdana"/>
                      <w:b/>
                      <w:sz w:val="16"/>
                      <w:szCs w:val="16"/>
                      <w:lang w:val="en-US"/>
                    </w:rPr>
                  </w:pPr>
                  <w:r w:rsidRPr="00715FAE">
                    <w:rPr>
                      <w:rFonts w:ascii="Verdana" w:hAnsi="Verdana"/>
                      <w:b/>
                      <w:sz w:val="16"/>
                      <w:szCs w:val="16"/>
                      <w:lang w:val="en-US"/>
                    </w:rPr>
                    <w:t>THIS UNIT IS FUMIGATED</w:t>
                  </w:r>
                </w:p>
                <w:p w:rsidR="00715FAE" w:rsidRPr="00715FAE" w:rsidRDefault="00715FAE">
                  <w:pPr>
                    <w:rPr>
                      <w:rFonts w:ascii="Verdana" w:hAnsi="Verdana"/>
                      <w:b/>
                      <w:sz w:val="16"/>
                      <w:szCs w:val="16"/>
                      <w:lang w:val="en-US"/>
                    </w:rPr>
                  </w:pPr>
                  <w:r w:rsidRPr="00715FAE">
                    <w:rPr>
                      <w:rFonts w:ascii="Verdana" w:hAnsi="Verdana"/>
                      <w:b/>
                      <w:sz w:val="16"/>
                      <w:szCs w:val="16"/>
                      <w:lang w:val="en-US"/>
                    </w:rPr>
                    <w:t xml:space="preserve">WITH (name of fumigant) </w:t>
                  </w:r>
                </w:p>
                <w:p w:rsidR="00715FAE" w:rsidRDefault="00715FAE">
                  <w:pPr>
                    <w:rPr>
                      <w:rFonts w:ascii="Verdana" w:hAnsi="Verdana"/>
                      <w:b/>
                      <w:sz w:val="16"/>
                      <w:szCs w:val="16"/>
                      <w:lang w:val="en-US"/>
                    </w:rPr>
                  </w:pPr>
                  <w:r w:rsidRPr="00715FAE">
                    <w:rPr>
                      <w:rFonts w:ascii="Verdana" w:hAnsi="Verdana"/>
                      <w:b/>
                      <w:sz w:val="16"/>
                      <w:szCs w:val="16"/>
                      <w:lang w:val="en-US"/>
                    </w:rPr>
                    <w:t>FROM (date)</w:t>
                  </w:r>
                </w:p>
                <w:p w:rsidR="00715FAE" w:rsidRDefault="00715FAE">
                  <w:pPr>
                    <w:rPr>
                      <w:rFonts w:ascii="Verdana" w:hAnsi="Verdana"/>
                      <w:b/>
                      <w:sz w:val="16"/>
                      <w:szCs w:val="16"/>
                      <w:lang w:val="en-US"/>
                    </w:rPr>
                  </w:pPr>
                  <w:r>
                    <w:rPr>
                      <w:rFonts w:ascii="Verdana" w:hAnsi="Verdana"/>
                      <w:b/>
                      <w:sz w:val="16"/>
                      <w:szCs w:val="16"/>
                      <w:lang w:val="en-US"/>
                    </w:rPr>
                    <w:t xml:space="preserve">           (Time)</w:t>
                  </w:r>
                </w:p>
                <w:p w:rsidR="00715FAE" w:rsidRDefault="00715FAE">
                  <w:pPr>
                    <w:rPr>
                      <w:rFonts w:ascii="Verdana" w:hAnsi="Verdana"/>
                      <w:b/>
                      <w:sz w:val="16"/>
                      <w:szCs w:val="16"/>
                      <w:lang w:val="en-US"/>
                    </w:rPr>
                  </w:pPr>
                </w:p>
                <w:p w:rsidR="00715FAE" w:rsidRDefault="00715FAE">
                  <w:pPr>
                    <w:rPr>
                      <w:rFonts w:ascii="Verdana" w:hAnsi="Verdana"/>
                      <w:b/>
                      <w:sz w:val="16"/>
                      <w:szCs w:val="16"/>
                      <w:lang w:val="en-US"/>
                    </w:rPr>
                  </w:pPr>
                  <w:r>
                    <w:rPr>
                      <w:rFonts w:ascii="Verdana" w:hAnsi="Verdana"/>
                      <w:b/>
                      <w:sz w:val="16"/>
                      <w:szCs w:val="16"/>
                      <w:lang w:val="en-US"/>
                    </w:rPr>
                    <w:t>ENTRY PROHIBITED</w:t>
                  </w:r>
                </w:p>
                <w:p w:rsidR="00715FAE" w:rsidRDefault="00715FAE">
                  <w:pPr>
                    <w:rPr>
                      <w:rFonts w:ascii="Verdana" w:hAnsi="Verdana"/>
                      <w:b/>
                      <w:sz w:val="16"/>
                      <w:szCs w:val="16"/>
                      <w:lang w:val="en-US"/>
                    </w:rPr>
                  </w:pPr>
                </w:p>
                <w:p w:rsidR="00715FAE" w:rsidRPr="00715FAE" w:rsidRDefault="00715FAE">
                  <w:pPr>
                    <w:rPr>
                      <w:rFonts w:ascii="Verdana" w:hAnsi="Verdana"/>
                      <w:b/>
                      <w:sz w:val="14"/>
                      <w:szCs w:val="16"/>
                      <w:lang w:val="en-US"/>
                    </w:rPr>
                  </w:pPr>
                  <w:r w:rsidRPr="00715FAE">
                    <w:rPr>
                      <w:rFonts w:ascii="Verdana" w:hAnsi="Verdana"/>
                      <w:b/>
                      <w:sz w:val="14"/>
                      <w:szCs w:val="16"/>
                      <w:lang w:val="en-US"/>
                    </w:rPr>
                    <w:t>Insert the applicable data</w:t>
                  </w:r>
                </w:p>
                <w:p w:rsidR="00715FAE" w:rsidRPr="00715FAE" w:rsidRDefault="00715FAE">
                  <w:pPr>
                    <w:rPr>
                      <w:rFonts w:ascii="Verdana" w:hAnsi="Verdana"/>
                      <w:b/>
                      <w:sz w:val="14"/>
                      <w:szCs w:val="16"/>
                      <w:lang w:val="en-US"/>
                    </w:rPr>
                  </w:pPr>
                  <w:r w:rsidRPr="00715FAE">
                    <w:rPr>
                      <w:rFonts w:ascii="Verdana" w:hAnsi="Verdana"/>
                      <w:b/>
                      <w:sz w:val="14"/>
                      <w:szCs w:val="16"/>
                      <w:lang w:val="en-US"/>
                    </w:rPr>
                    <w:t xml:space="preserve">300 mm as a minimum    </w:t>
                  </w:r>
                </w:p>
              </w:txbxContent>
            </v:textbox>
          </v:shape>
        </w:pict>
      </w:r>
    </w:p>
    <w:p w:rsidR="008B4644" w:rsidRPr="00A97ABD" w:rsidRDefault="008B4644" w:rsidP="007158A3">
      <w:pPr>
        <w:pStyle w:val="Texto"/>
        <w:spacing w:line="240" w:lineRule="auto"/>
        <w:ind w:firstLine="0"/>
        <w:jc w:val="center"/>
        <w:rPr>
          <w:rFonts w:ascii="Verdana" w:hAnsi="Verdana"/>
          <w:sz w:val="16"/>
          <w:szCs w:val="16"/>
        </w:rPr>
      </w:pPr>
    </w:p>
    <w:p w:rsidR="008B4644" w:rsidRPr="00A97ABD" w:rsidRDefault="008B4644" w:rsidP="007158A3">
      <w:pPr>
        <w:pStyle w:val="Texto"/>
        <w:spacing w:line="240" w:lineRule="auto"/>
        <w:ind w:firstLine="0"/>
        <w:jc w:val="center"/>
        <w:rPr>
          <w:rFonts w:ascii="Verdana" w:hAnsi="Verdana"/>
          <w:sz w:val="16"/>
          <w:szCs w:val="16"/>
        </w:rPr>
      </w:pPr>
    </w:p>
    <w:p w:rsidR="008B4644" w:rsidRPr="00A97ABD" w:rsidRDefault="008B4644" w:rsidP="007158A3">
      <w:pPr>
        <w:pStyle w:val="Texto"/>
        <w:spacing w:line="240" w:lineRule="auto"/>
        <w:ind w:firstLine="0"/>
        <w:jc w:val="center"/>
        <w:rPr>
          <w:rFonts w:ascii="Verdana" w:hAnsi="Verdana"/>
          <w:sz w:val="16"/>
          <w:szCs w:val="16"/>
        </w:rPr>
      </w:pPr>
    </w:p>
    <w:sectPr w:rsidR="008B4644" w:rsidRPr="00A97ABD" w:rsidSect="00715FAE">
      <w:headerReference w:type="even" r:id="rId46"/>
      <w:headerReference w:type="default" r:id="rId47"/>
      <w:footerReference w:type="default" r:id="rId48"/>
      <w:pgSz w:w="12240" w:h="15840" w:code="1"/>
      <w:pgMar w:top="1440" w:right="144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33F" w:rsidRDefault="009F533F">
      <w:r>
        <w:separator/>
      </w:r>
    </w:p>
  </w:endnote>
  <w:endnote w:type="continuationSeparator" w:id="1">
    <w:p w:rsidR="009F533F" w:rsidRDefault="009F53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AE" w:rsidRPr="00715FAE" w:rsidRDefault="00715FAE">
    <w:pPr>
      <w:pStyle w:val="Footer"/>
      <w:rPr>
        <w:rFonts w:ascii="Verdana" w:hAnsi="Verdana"/>
        <w:b/>
        <w:sz w:val="16"/>
        <w:szCs w:val="16"/>
        <w:lang w:val="en-US"/>
      </w:rPr>
    </w:pPr>
    <w:r w:rsidRPr="00715FAE">
      <w:rPr>
        <w:rFonts w:ascii="Verdana" w:hAnsi="Verdana"/>
        <w:b/>
        <w:sz w:val="16"/>
        <w:szCs w:val="16"/>
        <w:lang w:val="es-MX"/>
      </w:rPr>
      <w:t>Derechos Reservados</w:t>
    </w:r>
    <w:r w:rsidRPr="00715FAE">
      <w:rPr>
        <w:rFonts w:ascii="Verdana" w:hAnsi="Verdana"/>
        <w:b/>
        <w:sz w:val="16"/>
        <w:szCs w:val="16"/>
        <w:lang w:val="en-US"/>
      </w:rPr>
      <w:t xml:space="preserve"> © 2008 Glenn McBride </w:t>
    </w:r>
    <w:r>
      <w:rPr>
        <w:rFonts w:ascii="Verdana" w:hAnsi="Verdana"/>
        <w:b/>
        <w:sz w:val="16"/>
        <w:szCs w:val="16"/>
        <w:lang w:val="en-US"/>
      </w:rPr>
      <w:t xml:space="preserve">                                                                                 </w:t>
    </w:r>
    <w:r w:rsidRPr="00715FAE">
      <w:rPr>
        <w:rFonts w:ascii="Verdana" w:hAnsi="Verdana"/>
        <w:b/>
        <w:sz w:val="16"/>
        <w:szCs w:val="16"/>
        <w:lang w:val="en-US"/>
      </w:rPr>
      <w:t xml:space="preserve"> </w:t>
    </w:r>
    <w:r w:rsidR="00392919" w:rsidRPr="00715FAE">
      <w:rPr>
        <w:rFonts w:ascii="Verdana" w:hAnsi="Verdana"/>
        <w:b/>
        <w:sz w:val="16"/>
        <w:szCs w:val="16"/>
        <w:lang w:val="en-US"/>
      </w:rPr>
      <w:fldChar w:fldCharType="begin"/>
    </w:r>
    <w:r w:rsidRPr="00715FAE">
      <w:rPr>
        <w:rFonts w:ascii="Verdana" w:hAnsi="Verdana"/>
        <w:b/>
        <w:sz w:val="16"/>
        <w:szCs w:val="16"/>
        <w:lang w:val="en-US"/>
      </w:rPr>
      <w:instrText xml:space="preserve"> PAGE   \* MERGEFORMAT </w:instrText>
    </w:r>
    <w:r w:rsidR="00392919" w:rsidRPr="00715FAE">
      <w:rPr>
        <w:rFonts w:ascii="Verdana" w:hAnsi="Verdana"/>
        <w:b/>
        <w:sz w:val="16"/>
        <w:szCs w:val="16"/>
        <w:lang w:val="en-US"/>
      </w:rPr>
      <w:fldChar w:fldCharType="separate"/>
    </w:r>
    <w:r w:rsidR="00124873">
      <w:rPr>
        <w:rFonts w:ascii="Verdana" w:hAnsi="Verdana"/>
        <w:b/>
        <w:noProof/>
        <w:sz w:val="16"/>
        <w:szCs w:val="16"/>
        <w:lang w:val="en-US"/>
      </w:rPr>
      <w:t>21</w:t>
    </w:r>
    <w:r w:rsidR="00392919" w:rsidRPr="00715FAE">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33F" w:rsidRDefault="009F533F">
      <w:r>
        <w:separator/>
      </w:r>
    </w:p>
  </w:footnote>
  <w:footnote w:type="continuationSeparator" w:id="1">
    <w:p w:rsidR="009F533F" w:rsidRDefault="009F53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C70" w:rsidRPr="00283C73" w:rsidRDefault="00392919" w:rsidP="00F772B5">
    <w:pPr>
      <w:pStyle w:val="Fechas"/>
    </w:pPr>
    <w:fldSimple w:instr=" PAGE  \* MERGEFORMAT ">
      <w:r w:rsidR="00FF5C70">
        <w:rPr>
          <w:noProof/>
        </w:rPr>
        <w:t>72</w:t>
      </w:r>
    </w:fldSimple>
    <w:r w:rsidR="00FF5C70">
      <w:t xml:space="preserve">     </w:t>
    </w:r>
    <w:r w:rsidR="00FF5C70">
      <w:rPr>
        <w:rFonts w:cs="Times New Roman"/>
      </w:rPr>
      <w:t>(Primera Sección)</w:t>
    </w:r>
    <w:r w:rsidR="00FF5C70" w:rsidRPr="00283C73">
      <w:tab/>
      <w:t>DIARIO OFICIAL</w:t>
    </w:r>
    <w:r w:rsidR="00FF5C70" w:rsidRPr="00283C73">
      <w:tab/>
    </w:r>
    <w:r w:rsidR="00FF5C70">
      <w:t>Lunes 18 de agosto de 2008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C70" w:rsidRPr="00531780" w:rsidRDefault="00FF5C70" w:rsidP="00491982">
    <w:pPr>
      <w:pStyle w:val="Header"/>
      <w:rPr>
        <w:lang w:val="en-US"/>
      </w:rPr>
    </w:pPr>
    <w:bookmarkStart w:id="0" w:name="OLE_LINK1"/>
    <w:bookmarkStart w:id="1" w:name="OLE_LINK2"/>
    <w:r w:rsidRPr="00491982">
      <w:rPr>
        <w:rFonts w:ascii="Verdana" w:hAnsi="Verdana"/>
        <w:b/>
        <w:sz w:val="16"/>
        <w:szCs w:val="16"/>
        <w:lang w:val="en-US"/>
      </w:rPr>
      <w:t>NOM-004-SCT-2008, Systems of identification of units designated for the transport of hazardous substances, materials and wastes.</w:t>
    </w:r>
    <w:r>
      <w:rPr>
        <w:rFonts w:ascii="Verdana" w:hAnsi="Verdana"/>
        <w:sz w:val="16"/>
        <w:szCs w:val="16"/>
        <w:lang w:val="en-US"/>
      </w:rPr>
      <w:t xml:space="preserve">  </w:t>
    </w:r>
    <w:bookmarkEnd w:id="0"/>
    <w:bookmarkEnd w:id="1"/>
    <w:r>
      <w:rPr>
        <w:rFonts w:ascii="Verdana" w:hAnsi="Verdana"/>
        <w:sz w:val="16"/>
        <w:szCs w:val="16"/>
        <w:lang w:val="en-US"/>
      </w:rPr>
      <w:t>Published in the DOF August 18, 2008 – effective on October 18, 2008</w:t>
    </w:r>
    <w:r w:rsidR="00124873">
      <w:rPr>
        <w:rFonts w:ascii="Verdana" w:hAnsi="Verdana"/>
        <w:sz w:val="16"/>
        <w:szCs w:val="16"/>
        <w:lang w:val="en-US"/>
      </w:rPr>
      <w:t xml:space="preserve"> – modified Feb 26,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C469C"/>
    <w:multiLevelType w:val="hybridMultilevel"/>
    <w:tmpl w:val="68BEB896"/>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A1D64"/>
    <w:multiLevelType w:val="hybridMultilevel"/>
    <w:tmpl w:val="07328482"/>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F1F73"/>
    <w:multiLevelType w:val="hybridMultilevel"/>
    <w:tmpl w:val="843EDCA8"/>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
    <w:nsid w:val="0D104821"/>
    <w:multiLevelType w:val="hybridMultilevel"/>
    <w:tmpl w:val="9758B4E0"/>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3F01"/>
  <w:defaultTabStop w:val="706"/>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822B4F"/>
    <w:rsid w:val="0006234E"/>
    <w:rsid w:val="00062BD3"/>
    <w:rsid w:val="00085CFF"/>
    <w:rsid w:val="000934C4"/>
    <w:rsid w:val="000F0FA3"/>
    <w:rsid w:val="00124873"/>
    <w:rsid w:val="001303A7"/>
    <w:rsid w:val="00155A7E"/>
    <w:rsid w:val="00176B02"/>
    <w:rsid w:val="001B6981"/>
    <w:rsid w:val="001C2696"/>
    <w:rsid w:val="001E6CB1"/>
    <w:rsid w:val="001F6325"/>
    <w:rsid w:val="0023026D"/>
    <w:rsid w:val="0025082C"/>
    <w:rsid w:val="00255299"/>
    <w:rsid w:val="00291CA7"/>
    <w:rsid w:val="002940B6"/>
    <w:rsid w:val="002B127D"/>
    <w:rsid w:val="002B6E39"/>
    <w:rsid w:val="002C3644"/>
    <w:rsid w:val="002E0094"/>
    <w:rsid w:val="002F6279"/>
    <w:rsid w:val="002F666A"/>
    <w:rsid w:val="0030321A"/>
    <w:rsid w:val="00323864"/>
    <w:rsid w:val="00330780"/>
    <w:rsid w:val="00357A6B"/>
    <w:rsid w:val="00373DFE"/>
    <w:rsid w:val="00392919"/>
    <w:rsid w:val="003E7472"/>
    <w:rsid w:val="00410B8C"/>
    <w:rsid w:val="00412ED6"/>
    <w:rsid w:val="004142D5"/>
    <w:rsid w:val="0042779F"/>
    <w:rsid w:val="004351CD"/>
    <w:rsid w:val="00440349"/>
    <w:rsid w:val="00464085"/>
    <w:rsid w:val="004652D9"/>
    <w:rsid w:val="00491982"/>
    <w:rsid w:val="004A7426"/>
    <w:rsid w:val="004B2F2C"/>
    <w:rsid w:val="004C00ED"/>
    <w:rsid w:val="004D4A72"/>
    <w:rsid w:val="004E77FB"/>
    <w:rsid w:val="004F3FE9"/>
    <w:rsid w:val="00512CDB"/>
    <w:rsid w:val="00514993"/>
    <w:rsid w:val="00524550"/>
    <w:rsid w:val="00531780"/>
    <w:rsid w:val="0053581A"/>
    <w:rsid w:val="00535845"/>
    <w:rsid w:val="005438AB"/>
    <w:rsid w:val="005D5207"/>
    <w:rsid w:val="005D7D14"/>
    <w:rsid w:val="006231E1"/>
    <w:rsid w:val="00627360"/>
    <w:rsid w:val="00627D1A"/>
    <w:rsid w:val="0063495E"/>
    <w:rsid w:val="00656CFF"/>
    <w:rsid w:val="00681BC5"/>
    <w:rsid w:val="00691836"/>
    <w:rsid w:val="0069357B"/>
    <w:rsid w:val="00697B7C"/>
    <w:rsid w:val="006B7539"/>
    <w:rsid w:val="006D33B7"/>
    <w:rsid w:val="006E2487"/>
    <w:rsid w:val="006E4EE3"/>
    <w:rsid w:val="007158A3"/>
    <w:rsid w:val="00715FAE"/>
    <w:rsid w:val="00717A6D"/>
    <w:rsid w:val="00735E9D"/>
    <w:rsid w:val="00746FC8"/>
    <w:rsid w:val="007578BE"/>
    <w:rsid w:val="007D00B8"/>
    <w:rsid w:val="007F32D8"/>
    <w:rsid w:val="00803BFE"/>
    <w:rsid w:val="00822B4F"/>
    <w:rsid w:val="00827CE1"/>
    <w:rsid w:val="0083080F"/>
    <w:rsid w:val="008651ED"/>
    <w:rsid w:val="008679BE"/>
    <w:rsid w:val="00875A59"/>
    <w:rsid w:val="0089558E"/>
    <w:rsid w:val="008A6D83"/>
    <w:rsid w:val="008B4644"/>
    <w:rsid w:val="008B5034"/>
    <w:rsid w:val="008D17A5"/>
    <w:rsid w:val="008D79AA"/>
    <w:rsid w:val="0090417C"/>
    <w:rsid w:val="00913D77"/>
    <w:rsid w:val="009329FB"/>
    <w:rsid w:val="00945F33"/>
    <w:rsid w:val="00951CC0"/>
    <w:rsid w:val="00970DC0"/>
    <w:rsid w:val="009C02DA"/>
    <w:rsid w:val="009C0E3F"/>
    <w:rsid w:val="009E0008"/>
    <w:rsid w:val="009E3B35"/>
    <w:rsid w:val="009E5F30"/>
    <w:rsid w:val="009E63EA"/>
    <w:rsid w:val="009F050F"/>
    <w:rsid w:val="009F533F"/>
    <w:rsid w:val="00A26E24"/>
    <w:rsid w:val="00A31E9B"/>
    <w:rsid w:val="00A333DC"/>
    <w:rsid w:val="00A73F8A"/>
    <w:rsid w:val="00A97ABD"/>
    <w:rsid w:val="00AE7F78"/>
    <w:rsid w:val="00B00632"/>
    <w:rsid w:val="00B170E8"/>
    <w:rsid w:val="00B3769E"/>
    <w:rsid w:val="00B63531"/>
    <w:rsid w:val="00BF091C"/>
    <w:rsid w:val="00BF6F9D"/>
    <w:rsid w:val="00C16E5F"/>
    <w:rsid w:val="00CA2FDC"/>
    <w:rsid w:val="00CA3BBA"/>
    <w:rsid w:val="00CC0602"/>
    <w:rsid w:val="00CC71C5"/>
    <w:rsid w:val="00CD0A5C"/>
    <w:rsid w:val="00CF6193"/>
    <w:rsid w:val="00D04785"/>
    <w:rsid w:val="00D32C7D"/>
    <w:rsid w:val="00D42FD2"/>
    <w:rsid w:val="00D547F5"/>
    <w:rsid w:val="00D54C2F"/>
    <w:rsid w:val="00D64953"/>
    <w:rsid w:val="00D87572"/>
    <w:rsid w:val="00DE4C7A"/>
    <w:rsid w:val="00DF6BC3"/>
    <w:rsid w:val="00E059F9"/>
    <w:rsid w:val="00E21F6A"/>
    <w:rsid w:val="00E30B22"/>
    <w:rsid w:val="00E3798A"/>
    <w:rsid w:val="00E460F3"/>
    <w:rsid w:val="00E5626A"/>
    <w:rsid w:val="00E82585"/>
    <w:rsid w:val="00EA0ABD"/>
    <w:rsid w:val="00EA46E7"/>
    <w:rsid w:val="00EF226B"/>
    <w:rsid w:val="00EF7895"/>
    <w:rsid w:val="00F00937"/>
    <w:rsid w:val="00F315C9"/>
    <w:rsid w:val="00F51E5E"/>
    <w:rsid w:val="00F64B32"/>
    <w:rsid w:val="00F772B5"/>
    <w:rsid w:val="00F808C0"/>
    <w:rsid w:val="00F83712"/>
    <w:rsid w:val="00F85CA3"/>
    <w:rsid w:val="00FC03A2"/>
    <w:rsid w:val="00FC5DD1"/>
    <w:rsid w:val="00FD0D2C"/>
    <w:rsid w:val="00FD44E8"/>
    <w:rsid w:val="00FD7200"/>
    <w:rsid w:val="00FE5F30"/>
    <w:rsid w:val="00FF5C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6"/>
    <o:shapelayout v:ext="edit">
      <o:idmap v:ext="edit" data="1"/>
      <o:rules v:ext="edit">
        <o:r id="V:Rule4" type="connector" idref="#_x0000_s1623"/>
        <o:r id="V:Rule5" type="connector" idref="#_x0000_s1621"/>
        <o:r id="V:Rule6" type="connector" idref="#_x0000_s16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E3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DocumentMap">
    <w:name w:val="Document Map"/>
    <w:basedOn w:val="Normal"/>
    <w:semiHidden/>
    <w:rsid w:val="007158A3"/>
    <w:pPr>
      <w:shd w:val="clear" w:color="auto" w:fill="000080"/>
    </w:pPr>
    <w:rPr>
      <w:rFonts w:ascii="Tahoma" w:hAnsi="Tahoma" w:cs="Tahoma"/>
      <w:sz w:val="20"/>
      <w:szCs w:val="20"/>
    </w:rPr>
  </w:style>
  <w:style w:type="paragraph" w:customStyle="1" w:styleId="EstilotextoPrimeralnea0">
    <w:name w:val="Estilo texto + Primera línea:  0&quot;"/>
    <w:basedOn w:val="Normal"/>
    <w:rsid w:val="00822B4F"/>
    <w:pPr>
      <w:spacing w:after="101" w:line="216" w:lineRule="exact"/>
      <w:jc w:val="both"/>
    </w:pPr>
    <w:rPr>
      <w:rFonts w:ascii="Arial" w:hAnsi="Arial"/>
      <w:sz w:val="18"/>
      <w:szCs w:val="20"/>
      <w:lang w:val="es-MX" w:eastAsia="es-MX"/>
    </w:rPr>
  </w:style>
  <w:style w:type="table" w:styleId="TableGrid">
    <w:name w:val="Table Grid"/>
    <w:basedOn w:val="TableNormal"/>
    <w:rsid w:val="00822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24550"/>
    <w:pPr>
      <w:tabs>
        <w:tab w:val="center" w:pos="4252"/>
        <w:tab w:val="right" w:pos="8504"/>
      </w:tabs>
    </w:pPr>
  </w:style>
  <w:style w:type="paragraph" w:styleId="Header">
    <w:name w:val="header"/>
    <w:basedOn w:val="Normal"/>
    <w:rsid w:val="00524550"/>
    <w:pPr>
      <w:tabs>
        <w:tab w:val="center" w:pos="4252"/>
        <w:tab w:val="right" w:pos="8504"/>
      </w:tabs>
    </w:pPr>
  </w:style>
  <w:style w:type="paragraph" w:styleId="BalloonText">
    <w:name w:val="Balloon Text"/>
    <w:basedOn w:val="Normal"/>
    <w:link w:val="BalloonTextChar"/>
    <w:rsid w:val="00FF5C70"/>
    <w:rPr>
      <w:rFonts w:ascii="Tahoma" w:hAnsi="Tahoma" w:cs="Tahoma"/>
      <w:sz w:val="16"/>
      <w:szCs w:val="16"/>
    </w:rPr>
  </w:style>
  <w:style w:type="character" w:customStyle="1" w:styleId="BalloonTextChar">
    <w:name w:val="Balloon Text Char"/>
    <w:basedOn w:val="DefaultParagraphFont"/>
    <w:link w:val="BalloonText"/>
    <w:rsid w:val="00FF5C70"/>
    <w:rPr>
      <w:rFonts w:ascii="Tahoma" w:hAnsi="Tahoma" w:cs="Tahoma"/>
      <w:sz w:val="16"/>
      <w:szCs w:val="16"/>
      <w:lang w:val="es-ES" w:eastAsia="es-ES"/>
    </w:rPr>
  </w:style>
  <w:style w:type="paragraph" w:styleId="ListParagraph">
    <w:name w:val="List Paragraph"/>
    <w:basedOn w:val="Normal"/>
    <w:uiPriority w:val="34"/>
    <w:qFormat/>
    <w:rsid w:val="00715FAE"/>
    <w:pPr>
      <w:ind w:left="720"/>
      <w:contextualSpacing/>
    </w:pPr>
  </w:style>
</w:styles>
</file>

<file path=word/webSettings.xml><?xml version="1.0" encoding="utf-8"?>
<w:webSettings xmlns:r="http://schemas.openxmlformats.org/officeDocument/2006/relationships" xmlns:w="http://schemas.openxmlformats.org/wordprocessingml/2006/main">
  <w:divs>
    <w:div w:id="222177472">
      <w:bodyDiv w:val="1"/>
      <w:marLeft w:val="0"/>
      <w:marRight w:val="0"/>
      <w:marTop w:val="0"/>
      <w:marBottom w:val="0"/>
      <w:divBdr>
        <w:top w:val="none" w:sz="0" w:space="0" w:color="auto"/>
        <w:left w:val="none" w:sz="0" w:space="0" w:color="auto"/>
        <w:bottom w:val="none" w:sz="0" w:space="0" w:color="auto"/>
        <w:right w:val="none" w:sz="0" w:space="0" w:color="auto"/>
      </w:divBdr>
    </w:div>
    <w:div w:id="319192512">
      <w:bodyDiv w:val="1"/>
      <w:marLeft w:val="0"/>
      <w:marRight w:val="0"/>
      <w:marTop w:val="0"/>
      <w:marBottom w:val="0"/>
      <w:divBdr>
        <w:top w:val="none" w:sz="0" w:space="0" w:color="auto"/>
        <w:left w:val="none" w:sz="0" w:space="0" w:color="auto"/>
        <w:bottom w:val="none" w:sz="0" w:space="0" w:color="auto"/>
        <w:right w:val="none" w:sz="0" w:space="0" w:color="auto"/>
      </w:divBdr>
    </w:div>
    <w:div w:id="481233989">
      <w:bodyDiv w:val="1"/>
      <w:marLeft w:val="0"/>
      <w:marRight w:val="0"/>
      <w:marTop w:val="0"/>
      <w:marBottom w:val="0"/>
      <w:divBdr>
        <w:top w:val="none" w:sz="0" w:space="0" w:color="auto"/>
        <w:left w:val="none" w:sz="0" w:space="0" w:color="auto"/>
        <w:bottom w:val="none" w:sz="0" w:space="0" w:color="auto"/>
        <w:right w:val="none" w:sz="0" w:space="0" w:color="auto"/>
      </w:divBdr>
    </w:div>
    <w:div w:id="1180051373">
      <w:bodyDiv w:val="1"/>
      <w:marLeft w:val="0"/>
      <w:marRight w:val="0"/>
      <w:marTop w:val="0"/>
      <w:marBottom w:val="0"/>
      <w:divBdr>
        <w:top w:val="none" w:sz="0" w:space="0" w:color="auto"/>
        <w:left w:val="none" w:sz="0" w:space="0" w:color="auto"/>
        <w:bottom w:val="none" w:sz="0" w:space="0" w:color="auto"/>
        <w:right w:val="none" w:sz="0" w:space="0" w:color="auto"/>
      </w:divBdr>
    </w:div>
    <w:div w:id="1524123648">
      <w:bodyDiv w:val="1"/>
      <w:marLeft w:val="0"/>
      <w:marRight w:val="0"/>
      <w:marTop w:val="0"/>
      <w:marBottom w:val="0"/>
      <w:divBdr>
        <w:top w:val="none" w:sz="0" w:space="0" w:color="auto"/>
        <w:left w:val="none" w:sz="0" w:space="0" w:color="auto"/>
        <w:bottom w:val="none" w:sz="0" w:space="0" w:color="auto"/>
        <w:right w:val="none" w:sz="0" w:space="0" w:color="auto"/>
      </w:divBdr>
    </w:div>
    <w:div w:id="200916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emf"/><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gif"/><Relationship Id="rId42" Type="http://schemas.openxmlformats.org/officeDocument/2006/relationships/image" Target="media/image35.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wmf"/><Relationship Id="rId33" Type="http://schemas.openxmlformats.org/officeDocument/2006/relationships/image" Target="media/image26.emf"/><Relationship Id="rId38" Type="http://schemas.openxmlformats.org/officeDocument/2006/relationships/image" Target="media/image31.jpe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emf"/><Relationship Id="rId41" Type="http://schemas.openxmlformats.org/officeDocument/2006/relationships/image" Target="media/image3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21.emf"/><Relationship Id="rId36" Type="http://schemas.openxmlformats.org/officeDocument/2006/relationships/image" Target="media/image29.gif"/><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emf"/><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emf"/><Relationship Id="rId30" Type="http://schemas.openxmlformats.org/officeDocument/2006/relationships/image" Target="media/image23.wmf"/><Relationship Id="rId35" Type="http://schemas.openxmlformats.org/officeDocument/2006/relationships/image" Target="media/image28.gif"/><Relationship Id="rId43" Type="http://schemas.openxmlformats.org/officeDocument/2006/relationships/image" Target="media/image36.wmf"/><Relationship Id="rId48" Type="http://schemas.openxmlformats.org/officeDocument/2006/relationships/footer" Target="footer1.xml"/><Relationship Id="rId8"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2</TotalTime>
  <Pages>27</Pages>
  <Words>12561</Words>
  <Characters>71599</Characters>
  <Application>Microsoft Office Word</Application>
  <DocSecurity>0</DocSecurity>
  <Lines>596</Lines>
  <Paragraphs>167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Diario Oficial de la Federación</Company>
  <LinksUpToDate>false</LinksUpToDate>
  <CharactersWithSpaces>83993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NOM-004-SCT-2008</dc:title>
  <dc:creator>GLENN MCBRIDE</dc:creator>
  <cp:keywords>transport of hazardous substances, materials, and waste</cp:keywords>
  <dc:description>NOM-004-SCT-2008, Systems of identification of units designated for the transport of hazardous substances, materials and wastes.</dc:description>
  <cp:lastModifiedBy>Windows User</cp:lastModifiedBy>
  <cp:revision>2</cp:revision>
  <cp:lastPrinted>2008-08-18T17:14:00Z</cp:lastPrinted>
  <dcterms:created xsi:type="dcterms:W3CDTF">2009-03-21T00:35:00Z</dcterms:created>
  <dcterms:modified xsi:type="dcterms:W3CDTF">2009-03-21T00:35:00Z</dcterms:modified>
</cp:coreProperties>
</file>