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2320"/>
        <w:gridCol w:w="2359"/>
        <w:gridCol w:w="2335"/>
      </w:tblGrid>
      <w:tr w:rsidR="00827AFF" w:rsidRPr="008932C3" w:rsidTr="00827AFF">
        <w:tc>
          <w:tcPr>
            <w:tcW w:w="4788" w:type="dxa"/>
            <w:gridSpan w:val="2"/>
          </w:tcPr>
          <w:p w:rsidR="00827AFF" w:rsidRPr="001310EB" w:rsidRDefault="00827AFF" w:rsidP="00A11E57">
            <w:pPr>
              <w:pStyle w:val="CABEZA"/>
              <w:rPr>
                <w:rFonts w:ascii="Verdana" w:hAnsi="Verdana"/>
                <w:sz w:val="16"/>
                <w:szCs w:val="16"/>
              </w:rPr>
            </w:pPr>
            <w:bookmarkStart w:id="0" w:name="_GoBack"/>
            <w:bookmarkEnd w:id="0"/>
            <w:r w:rsidRPr="001310EB">
              <w:rPr>
                <w:rFonts w:ascii="Verdana" w:hAnsi="Verdana"/>
                <w:sz w:val="16"/>
                <w:szCs w:val="16"/>
              </w:rPr>
              <w:t>SECRETARIA DE COMUNICACIONES Y TRANSPORTES</w:t>
            </w:r>
          </w:p>
        </w:tc>
        <w:tc>
          <w:tcPr>
            <w:tcW w:w="4788" w:type="dxa"/>
            <w:gridSpan w:val="2"/>
          </w:tcPr>
          <w:p w:rsidR="00827AFF" w:rsidRPr="001310EB" w:rsidRDefault="001310EB" w:rsidP="00A11E57">
            <w:pPr>
              <w:pStyle w:val="CABEZA"/>
              <w:rPr>
                <w:rFonts w:ascii="Verdana" w:hAnsi="Verdana"/>
                <w:sz w:val="16"/>
                <w:szCs w:val="16"/>
                <w:lang w:val="en-US"/>
              </w:rPr>
            </w:pPr>
            <w:r w:rsidRPr="001310EB">
              <w:rPr>
                <w:rFonts w:ascii="Verdana" w:hAnsi="Verdana"/>
                <w:sz w:val="16"/>
                <w:szCs w:val="16"/>
                <w:lang w:val="en-US"/>
              </w:rPr>
              <w:t>SECRETARY OF COMMUNICATIONS AND TRANSPORTATION</w:t>
            </w:r>
          </w:p>
        </w:tc>
      </w:tr>
      <w:tr w:rsidR="00827AFF" w:rsidRPr="008932C3" w:rsidTr="005D7C2A">
        <w:trPr>
          <w:trHeight w:val="873"/>
        </w:trPr>
        <w:tc>
          <w:tcPr>
            <w:tcW w:w="4788" w:type="dxa"/>
            <w:gridSpan w:val="2"/>
          </w:tcPr>
          <w:p w:rsidR="00827AFF" w:rsidRPr="001310EB" w:rsidRDefault="00827AFF" w:rsidP="00A11E57">
            <w:pPr>
              <w:pStyle w:val="Heading1"/>
              <w:pBdr>
                <w:bottom w:val="none" w:sz="0" w:space="0" w:color="auto"/>
                <w:between w:val="none" w:sz="0" w:space="0" w:color="auto"/>
              </w:pBdr>
              <w:rPr>
                <w:rFonts w:ascii="Verdana" w:hAnsi="Verdana"/>
                <w:sz w:val="16"/>
                <w:szCs w:val="16"/>
              </w:rPr>
            </w:pPr>
            <w:r w:rsidRPr="001310EB">
              <w:rPr>
                <w:rFonts w:ascii="Verdana" w:hAnsi="Verdana"/>
                <w:sz w:val="16"/>
                <w:szCs w:val="16"/>
              </w:rPr>
              <w:t>NORMA Oficial Mexicana NOM-006-SCT4-2006, Especificaciones técnicas que deben cumplir los chalecos salvavidas.</w:t>
            </w:r>
          </w:p>
        </w:tc>
        <w:tc>
          <w:tcPr>
            <w:tcW w:w="4788" w:type="dxa"/>
            <w:gridSpan w:val="2"/>
          </w:tcPr>
          <w:p w:rsidR="005D7C2A" w:rsidRPr="005D7C2A" w:rsidRDefault="001310EB" w:rsidP="004B6E3F">
            <w:pPr>
              <w:pStyle w:val="Heading1"/>
              <w:pBdr>
                <w:bottom w:val="none" w:sz="0" w:space="0" w:color="auto"/>
                <w:between w:val="none" w:sz="0" w:space="0" w:color="auto"/>
              </w:pBdr>
              <w:rPr>
                <w:lang w:val="en-US"/>
              </w:rPr>
            </w:pPr>
            <w:r w:rsidRPr="001310EB">
              <w:rPr>
                <w:rFonts w:ascii="Verdana" w:hAnsi="Verdana"/>
                <w:sz w:val="16"/>
                <w:szCs w:val="16"/>
                <w:lang w:val="en-US"/>
              </w:rPr>
              <w:t xml:space="preserve">Official Mexican Standard </w:t>
            </w:r>
            <w:bookmarkStart w:id="1" w:name="OLE_LINK1"/>
            <w:bookmarkStart w:id="2" w:name="OLE_LINK2"/>
            <w:r w:rsidRPr="001310EB">
              <w:rPr>
                <w:rFonts w:ascii="Verdana" w:hAnsi="Verdana"/>
                <w:sz w:val="16"/>
                <w:szCs w:val="16"/>
                <w:lang w:val="en-US"/>
              </w:rPr>
              <w:t>NOM-006-SCT4-2006, Technical Specifications that</w:t>
            </w:r>
            <w:r w:rsidR="00A11E57">
              <w:rPr>
                <w:rFonts w:ascii="Verdana" w:hAnsi="Verdana"/>
                <w:sz w:val="16"/>
                <w:szCs w:val="16"/>
                <w:lang w:val="en-US"/>
              </w:rPr>
              <w:t xml:space="preserve"> </w:t>
            </w:r>
            <w:r w:rsidRPr="001310EB">
              <w:rPr>
                <w:rFonts w:ascii="Verdana" w:hAnsi="Verdana"/>
                <w:sz w:val="16"/>
                <w:szCs w:val="16"/>
                <w:lang w:val="en-US"/>
              </w:rPr>
              <w:t xml:space="preserve">lifejackets must comply with. </w:t>
            </w:r>
            <w:bookmarkEnd w:id="1"/>
            <w:bookmarkEnd w:id="2"/>
          </w:p>
        </w:tc>
      </w:tr>
      <w:tr w:rsidR="00827AFF" w:rsidRPr="001310EB" w:rsidTr="00827AFF">
        <w:tc>
          <w:tcPr>
            <w:tcW w:w="4788" w:type="dxa"/>
            <w:gridSpan w:val="2"/>
          </w:tcPr>
          <w:p w:rsidR="00827AFF" w:rsidRPr="001310EB" w:rsidRDefault="00827AFF" w:rsidP="00A11E57">
            <w:pPr>
              <w:pStyle w:val="Titulo2"/>
              <w:pBdr>
                <w:top w:val="none" w:sz="0" w:space="0" w:color="auto"/>
              </w:pBdr>
              <w:rPr>
                <w:rFonts w:ascii="Verdana" w:hAnsi="Verdana"/>
                <w:sz w:val="16"/>
                <w:szCs w:val="16"/>
              </w:rPr>
            </w:pPr>
            <w:r w:rsidRPr="001310EB">
              <w:rPr>
                <w:rFonts w:ascii="Verdana" w:hAnsi="Verdana"/>
                <w:sz w:val="16"/>
                <w:szCs w:val="16"/>
              </w:rPr>
              <w:t>Al margen un sello con el Escudo Nacional, que dice: Estados Unidos Mexicanos.- Secretaría de Comunicaciones y Transportes.</w:t>
            </w:r>
          </w:p>
        </w:tc>
        <w:tc>
          <w:tcPr>
            <w:tcW w:w="4788" w:type="dxa"/>
            <w:gridSpan w:val="2"/>
          </w:tcPr>
          <w:p w:rsidR="00827AFF" w:rsidRPr="001310EB" w:rsidRDefault="001310EB" w:rsidP="00A11E57">
            <w:pPr>
              <w:pStyle w:val="Titulo2"/>
              <w:pBdr>
                <w:top w:val="none" w:sz="0" w:space="0" w:color="auto"/>
              </w:pBdr>
              <w:rPr>
                <w:rFonts w:ascii="Verdana" w:hAnsi="Verdana"/>
                <w:sz w:val="16"/>
                <w:szCs w:val="16"/>
                <w:lang w:val="en-US"/>
              </w:rPr>
            </w:pPr>
            <w:r w:rsidRPr="001310EB">
              <w:rPr>
                <w:rFonts w:ascii="Verdana" w:hAnsi="Verdana"/>
                <w:sz w:val="16"/>
                <w:szCs w:val="16"/>
                <w:lang w:val="en-US"/>
              </w:rPr>
              <w:t>In the margin a stamp with the National Seal, that says: United Mexican States. Secretary of Communications and Transportation.</w:t>
            </w:r>
          </w:p>
        </w:tc>
      </w:tr>
      <w:tr w:rsidR="00827AFF" w:rsidRPr="003600E2" w:rsidTr="00827AFF">
        <w:tc>
          <w:tcPr>
            <w:tcW w:w="4788" w:type="dxa"/>
            <w:gridSpan w:val="2"/>
          </w:tcPr>
          <w:p w:rsidR="00827AFF" w:rsidRPr="001310EB" w:rsidRDefault="00827AFF" w:rsidP="00A11E57">
            <w:pPr>
              <w:pStyle w:val="texto0"/>
              <w:spacing w:line="254" w:lineRule="exact"/>
              <w:ind w:firstLine="0"/>
              <w:rPr>
                <w:rFonts w:ascii="Verdana" w:hAnsi="Verdana"/>
                <w:sz w:val="16"/>
                <w:szCs w:val="16"/>
              </w:rPr>
            </w:pPr>
            <w:r w:rsidRPr="001310EB">
              <w:rPr>
                <w:rFonts w:ascii="Verdana" w:hAnsi="Verdana"/>
                <w:b/>
                <w:sz w:val="16"/>
                <w:szCs w:val="16"/>
              </w:rPr>
              <w:t>CESAR PATRICIO REYES ROEL,</w:t>
            </w:r>
            <w:r w:rsidRPr="001310EB">
              <w:rPr>
                <w:rFonts w:ascii="Verdana" w:hAnsi="Verdana"/>
                <w:sz w:val="16"/>
                <w:szCs w:val="16"/>
              </w:rPr>
              <w:t xml:space="preserve"> Coordinador General de Puertos y Marina Mercante y Presidente del Comité Consultivo Nacional de Normalización de Transporte Marítimo y Puertos, con fundamento en los artículos 36 fracciones I, XII, XVI y XXVII de la Ley Orgánica de la Administración Pública Federal; 4o. de la Ley Federal de Procedimiento Administrativo; 1o., 38 fracciones II y V, 40 fracciones XIII y XVI y 43, 46 y 47 fracción IV de la Ley Federal sobre Metrología y Normalización; 34 del Reglamento de la Ley Federal sobre Metrología y Normalización; 1o., 7o. fracciones V y VII, 8o. fracción VI, 58, 60 y 61 de la Ley de Navegación; 4o., 6o. fracción XIII y 28 fracciones I, II, XV y XVI del Reglamento Interior de la Secretaría de Comunicaciones y Transportes, y</w:t>
            </w:r>
          </w:p>
        </w:tc>
        <w:tc>
          <w:tcPr>
            <w:tcW w:w="4788" w:type="dxa"/>
            <w:gridSpan w:val="2"/>
          </w:tcPr>
          <w:p w:rsidR="00827AFF" w:rsidRPr="001310EB" w:rsidRDefault="001310EB" w:rsidP="00A11E57">
            <w:pPr>
              <w:pStyle w:val="texto0"/>
              <w:spacing w:line="254" w:lineRule="exact"/>
              <w:ind w:firstLine="0"/>
              <w:rPr>
                <w:rFonts w:ascii="Verdana" w:hAnsi="Verdana"/>
                <w:sz w:val="16"/>
                <w:szCs w:val="16"/>
                <w:lang w:val="en-US"/>
              </w:rPr>
            </w:pPr>
            <w:r w:rsidRPr="001310EB">
              <w:rPr>
                <w:rFonts w:ascii="Verdana" w:hAnsi="Verdana"/>
                <w:b/>
                <w:sz w:val="16"/>
                <w:szCs w:val="16"/>
                <w:lang w:val="en-US"/>
              </w:rPr>
              <w:t>CESAR PATRICIO REYES ROEL,</w:t>
            </w:r>
            <w:r w:rsidRPr="001310EB">
              <w:rPr>
                <w:rFonts w:ascii="Verdana" w:hAnsi="Verdana"/>
                <w:sz w:val="16"/>
                <w:szCs w:val="16"/>
                <w:lang w:val="en-US"/>
              </w:rPr>
              <w:t xml:space="preserve"> Coordinator General of Ports and Merchant Marine and President of the National Consultative Committee of Standardization of Maritime Transport and Ports, based on articles 36 sections I, XII, XVI, and XXVII of the Organic Law of the Federal Public Administration; 4 of the Federal Law of Administrative Procedure; 1, 38 sections II and V, 40 sections XIII and XVI and 43, 46 and 47 section IV of the Federal Law on Metrology and Standardization; 34 of the Regulation of the Federal Law on Metrology and Standardization; 1, 7 sections V and VII, 8 section VI, 58, 60 and 61 of the Law of Navigation; 4, 6 section XIII and 28 sections I, II, XV and XVI of the Internal Regulation of the Secretary of Communications and Transportation, and</w:t>
            </w:r>
          </w:p>
        </w:tc>
      </w:tr>
      <w:tr w:rsidR="00827AFF" w:rsidRPr="001310EB" w:rsidTr="00827AFF">
        <w:tc>
          <w:tcPr>
            <w:tcW w:w="4788" w:type="dxa"/>
            <w:gridSpan w:val="2"/>
          </w:tcPr>
          <w:p w:rsidR="00827AFF" w:rsidRPr="001310EB" w:rsidRDefault="00827AFF" w:rsidP="00A11E57">
            <w:pPr>
              <w:pStyle w:val="ANOTACION"/>
              <w:spacing w:line="254" w:lineRule="exact"/>
              <w:rPr>
                <w:rFonts w:ascii="Verdana" w:hAnsi="Verdana"/>
                <w:sz w:val="16"/>
                <w:szCs w:val="16"/>
              </w:rPr>
            </w:pPr>
            <w:r w:rsidRPr="001310EB">
              <w:rPr>
                <w:rFonts w:ascii="Verdana" w:hAnsi="Verdana"/>
                <w:sz w:val="16"/>
                <w:szCs w:val="16"/>
              </w:rPr>
              <w:t>CONSIDERANDO</w:t>
            </w:r>
          </w:p>
        </w:tc>
        <w:tc>
          <w:tcPr>
            <w:tcW w:w="4788" w:type="dxa"/>
            <w:gridSpan w:val="2"/>
          </w:tcPr>
          <w:p w:rsidR="00827AFF" w:rsidRPr="001310EB" w:rsidRDefault="001310EB" w:rsidP="00A11E57">
            <w:pPr>
              <w:pStyle w:val="ANOTACION"/>
              <w:spacing w:line="254" w:lineRule="exact"/>
              <w:rPr>
                <w:rFonts w:ascii="Verdana" w:hAnsi="Verdana"/>
                <w:sz w:val="16"/>
                <w:szCs w:val="16"/>
                <w:lang w:val="en-US"/>
              </w:rPr>
            </w:pPr>
            <w:r w:rsidRPr="001310EB">
              <w:rPr>
                <w:rFonts w:ascii="Verdana" w:hAnsi="Verdana"/>
                <w:sz w:val="16"/>
                <w:szCs w:val="16"/>
                <w:lang w:val="en-US"/>
              </w:rPr>
              <w:t>CONSIDERING</w:t>
            </w:r>
          </w:p>
        </w:tc>
      </w:tr>
      <w:tr w:rsidR="00827AFF" w:rsidRPr="003600E2" w:rsidTr="00827AFF">
        <w:tc>
          <w:tcPr>
            <w:tcW w:w="4788" w:type="dxa"/>
            <w:gridSpan w:val="2"/>
          </w:tcPr>
          <w:p w:rsidR="00827AFF" w:rsidRPr="001310EB" w:rsidRDefault="00827AFF" w:rsidP="00A11E57">
            <w:pPr>
              <w:pStyle w:val="texto0"/>
              <w:spacing w:line="254" w:lineRule="exact"/>
              <w:ind w:firstLine="0"/>
              <w:rPr>
                <w:rFonts w:ascii="Verdana" w:hAnsi="Verdana"/>
                <w:sz w:val="16"/>
                <w:szCs w:val="16"/>
              </w:rPr>
            </w:pPr>
            <w:r w:rsidRPr="001310EB">
              <w:rPr>
                <w:rFonts w:ascii="Verdana" w:hAnsi="Verdana"/>
                <w:sz w:val="16"/>
                <w:szCs w:val="16"/>
              </w:rPr>
              <w:t>Que es responsabilidad del Gobierno Federal regular las vías generales de comunicación por agua y los servicios que en ella se prestan, así como los actos, hechos y bienes relacionados con el comercio marítimo;</w:t>
            </w:r>
          </w:p>
        </w:tc>
        <w:tc>
          <w:tcPr>
            <w:tcW w:w="4788" w:type="dxa"/>
            <w:gridSpan w:val="2"/>
          </w:tcPr>
          <w:p w:rsidR="00827AFF" w:rsidRPr="001310EB" w:rsidRDefault="001310EB" w:rsidP="003600E2">
            <w:pPr>
              <w:pStyle w:val="texto0"/>
              <w:spacing w:line="254" w:lineRule="exact"/>
              <w:ind w:firstLine="0"/>
              <w:rPr>
                <w:rFonts w:ascii="Verdana" w:hAnsi="Verdana"/>
                <w:sz w:val="16"/>
                <w:szCs w:val="16"/>
                <w:lang w:val="en-US"/>
              </w:rPr>
            </w:pPr>
            <w:r w:rsidRPr="001310EB">
              <w:rPr>
                <w:rFonts w:ascii="Verdana" w:hAnsi="Verdana"/>
                <w:sz w:val="16"/>
                <w:szCs w:val="16"/>
                <w:lang w:val="en-US"/>
              </w:rPr>
              <w:t>That it is the responsibility of the Federal Government to regulate the general routes of communication by w</w:t>
            </w:r>
            <w:r w:rsidR="003600E2">
              <w:rPr>
                <w:rFonts w:ascii="Verdana" w:hAnsi="Verdana"/>
                <w:sz w:val="16"/>
                <w:szCs w:val="16"/>
                <w:lang w:val="en-US"/>
              </w:rPr>
              <w:t>a</w:t>
            </w:r>
            <w:r w:rsidRPr="001310EB">
              <w:rPr>
                <w:rFonts w:ascii="Verdana" w:hAnsi="Verdana"/>
                <w:sz w:val="16"/>
                <w:szCs w:val="16"/>
                <w:lang w:val="en-US"/>
              </w:rPr>
              <w:t xml:space="preserve">ter and the services rendered </w:t>
            </w:r>
            <w:r w:rsidR="003600E2">
              <w:rPr>
                <w:rFonts w:ascii="Verdana" w:hAnsi="Verdana"/>
                <w:sz w:val="16"/>
                <w:szCs w:val="16"/>
                <w:lang w:val="en-US"/>
              </w:rPr>
              <w:t>on</w:t>
            </w:r>
            <w:r w:rsidRPr="001310EB">
              <w:rPr>
                <w:rFonts w:ascii="Verdana" w:hAnsi="Verdana"/>
                <w:sz w:val="16"/>
                <w:szCs w:val="16"/>
                <w:lang w:val="en-US"/>
              </w:rPr>
              <w:t xml:space="preserve"> it, as well as acts, deeds and goods related to maritime commerce;</w:t>
            </w:r>
          </w:p>
        </w:tc>
      </w:tr>
      <w:tr w:rsidR="00827AFF" w:rsidRPr="003600E2" w:rsidTr="00827AFF">
        <w:tc>
          <w:tcPr>
            <w:tcW w:w="4788" w:type="dxa"/>
            <w:gridSpan w:val="2"/>
          </w:tcPr>
          <w:p w:rsidR="00827AFF" w:rsidRPr="001310EB" w:rsidRDefault="00827AFF" w:rsidP="00A11E57">
            <w:pPr>
              <w:pStyle w:val="texto0"/>
              <w:spacing w:line="254" w:lineRule="exact"/>
              <w:ind w:firstLine="0"/>
              <w:rPr>
                <w:rFonts w:ascii="Verdana" w:hAnsi="Verdana"/>
                <w:sz w:val="16"/>
                <w:szCs w:val="16"/>
              </w:rPr>
            </w:pPr>
            <w:r w:rsidRPr="001310EB">
              <w:rPr>
                <w:rFonts w:ascii="Verdana" w:hAnsi="Verdana"/>
                <w:sz w:val="16"/>
                <w:szCs w:val="16"/>
              </w:rPr>
              <w:t xml:space="preserve">Que con fecha 23 de noviembre de 2005 el Comité Consultivo Nacional de Normalización de Transporte </w:t>
            </w:r>
            <w:r w:rsidRPr="001310EB">
              <w:rPr>
                <w:rFonts w:ascii="Verdana" w:hAnsi="Verdana"/>
                <w:spacing w:val="-4"/>
                <w:sz w:val="16"/>
                <w:szCs w:val="16"/>
              </w:rPr>
              <w:t>Marítimo y Puertos, aprobó la publicación del Proyecto de Norma Oficial Mexicana PROY-NOM-006-SCT4-2005,</w:t>
            </w:r>
            <w:r w:rsidRPr="001310EB">
              <w:rPr>
                <w:rFonts w:ascii="Verdana" w:hAnsi="Verdana"/>
                <w:sz w:val="16"/>
                <w:szCs w:val="16"/>
              </w:rPr>
              <w:t xml:space="preserve"> Especificaciones Técnicas que deben cumplir los chalecos salvavidas el cual se publicó en el Diario Oficial de la Federación el 20 de diciembre de 2005, con objeto de que los interesados presentaran sus comentarios;</w:t>
            </w:r>
          </w:p>
        </w:tc>
        <w:tc>
          <w:tcPr>
            <w:tcW w:w="4788" w:type="dxa"/>
            <w:gridSpan w:val="2"/>
          </w:tcPr>
          <w:p w:rsidR="00827AFF" w:rsidRPr="001310EB" w:rsidRDefault="001310EB" w:rsidP="001310EB">
            <w:pPr>
              <w:pStyle w:val="texto0"/>
              <w:spacing w:line="254" w:lineRule="exact"/>
              <w:ind w:firstLine="0"/>
              <w:rPr>
                <w:rFonts w:ascii="Verdana" w:hAnsi="Verdana"/>
                <w:sz w:val="16"/>
                <w:szCs w:val="16"/>
                <w:lang w:val="en-US"/>
              </w:rPr>
            </w:pPr>
            <w:r w:rsidRPr="001310EB">
              <w:rPr>
                <w:rFonts w:ascii="Verdana" w:hAnsi="Verdana"/>
                <w:sz w:val="16"/>
                <w:szCs w:val="16"/>
                <w:lang w:val="en-US"/>
              </w:rPr>
              <w:t>That on the 23rd of November of 2005 the National Consultative Committee of Standardization of Maritime transport and Ports, approved the publication of the Project of Official Mexican Standard PROY-</w:t>
            </w:r>
            <w:r w:rsidR="003600E2">
              <w:rPr>
                <w:rFonts w:ascii="Verdana" w:hAnsi="Verdana"/>
                <w:sz w:val="16"/>
                <w:szCs w:val="16"/>
                <w:lang w:val="en-US"/>
              </w:rPr>
              <w:t xml:space="preserve"> NOM-006-SCT4-2006, Technical Specifications that life jackets must comply with, which was published in the Official Daily of the Federation on the 20</w:t>
            </w:r>
            <w:r w:rsidR="003600E2" w:rsidRPr="003600E2">
              <w:rPr>
                <w:rFonts w:ascii="Verdana" w:hAnsi="Verdana"/>
                <w:sz w:val="16"/>
                <w:szCs w:val="16"/>
                <w:vertAlign w:val="superscript"/>
                <w:lang w:val="en-US"/>
              </w:rPr>
              <w:t>th</w:t>
            </w:r>
            <w:r w:rsidR="003600E2">
              <w:rPr>
                <w:rFonts w:ascii="Verdana" w:hAnsi="Verdana"/>
                <w:sz w:val="16"/>
                <w:szCs w:val="16"/>
                <w:lang w:val="en-US"/>
              </w:rPr>
              <w:t xml:space="preserve"> of December of 2005, so that the interested parties might present their comments;</w:t>
            </w:r>
          </w:p>
        </w:tc>
      </w:tr>
      <w:tr w:rsidR="00827AFF" w:rsidRPr="003600E2" w:rsidTr="00827AFF">
        <w:tc>
          <w:tcPr>
            <w:tcW w:w="4788" w:type="dxa"/>
            <w:gridSpan w:val="2"/>
          </w:tcPr>
          <w:p w:rsidR="00827AFF" w:rsidRPr="001310EB" w:rsidRDefault="00827AFF" w:rsidP="00A11E57">
            <w:pPr>
              <w:pStyle w:val="texto0"/>
              <w:spacing w:line="254" w:lineRule="exact"/>
              <w:ind w:firstLine="0"/>
              <w:rPr>
                <w:rFonts w:ascii="Verdana" w:hAnsi="Verdana"/>
                <w:sz w:val="16"/>
                <w:szCs w:val="16"/>
              </w:rPr>
            </w:pPr>
            <w:r w:rsidRPr="001310EB">
              <w:rPr>
                <w:rFonts w:ascii="Verdana" w:hAnsi="Verdana"/>
                <w:sz w:val="16"/>
                <w:szCs w:val="16"/>
              </w:rPr>
              <w:t xml:space="preserve">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Subcomité correspondiente y aprobados por los integrantes del Comité el día 4 de abril de 2006, realizándose la publicación de </w:t>
            </w:r>
            <w:r w:rsidRPr="001310EB">
              <w:rPr>
                <w:rFonts w:ascii="Verdana" w:hAnsi="Verdana"/>
                <w:sz w:val="16"/>
                <w:szCs w:val="16"/>
              </w:rPr>
              <w:lastRenderedPageBreak/>
              <w:t>comentarios el día 26 abril de 2006 en el Diario Oficial de la Federación;</w:t>
            </w:r>
          </w:p>
        </w:tc>
        <w:tc>
          <w:tcPr>
            <w:tcW w:w="4788" w:type="dxa"/>
            <w:gridSpan w:val="2"/>
          </w:tcPr>
          <w:p w:rsidR="00827AFF" w:rsidRPr="001310EB" w:rsidRDefault="001310EB" w:rsidP="00A11E57">
            <w:pPr>
              <w:pStyle w:val="texto0"/>
              <w:spacing w:line="254" w:lineRule="exact"/>
              <w:ind w:firstLine="0"/>
              <w:rPr>
                <w:rFonts w:ascii="Verdana" w:hAnsi="Verdana"/>
                <w:sz w:val="16"/>
                <w:szCs w:val="16"/>
                <w:lang w:val="en-US"/>
              </w:rPr>
            </w:pPr>
            <w:r w:rsidRPr="001310EB">
              <w:rPr>
                <w:rFonts w:ascii="Verdana" w:hAnsi="Verdana"/>
                <w:sz w:val="16"/>
                <w:szCs w:val="16"/>
                <w:lang w:val="en-US"/>
              </w:rPr>
              <w:lastRenderedPageBreak/>
              <w:t>That during the term of 60 calendar days counted from the date of publication of said Project of Official Mexican Standard, the Regulatory Impact Statement referred to in article 45 of the Federal Law on Metrology and Standardization was available to the general public for consultation; and that within the same term, the interested parties did not present comments on the contents of the aforementioned Project of the Official Mexican Standard;</w:t>
            </w:r>
            <w:r w:rsidR="003600E2">
              <w:rPr>
                <w:rFonts w:ascii="Verdana" w:hAnsi="Verdana"/>
                <w:sz w:val="16"/>
                <w:szCs w:val="16"/>
                <w:lang w:val="en-US"/>
              </w:rPr>
              <w:t xml:space="preserve"> the same that were analyzed by the corresponding Sub-Committee and approved by the members of the Committee on the 4</w:t>
            </w:r>
            <w:r w:rsidR="003600E2" w:rsidRPr="003600E2">
              <w:rPr>
                <w:rFonts w:ascii="Verdana" w:hAnsi="Verdana"/>
                <w:sz w:val="16"/>
                <w:szCs w:val="16"/>
                <w:vertAlign w:val="superscript"/>
                <w:lang w:val="en-US"/>
              </w:rPr>
              <w:t>th</w:t>
            </w:r>
            <w:r w:rsidR="003600E2">
              <w:rPr>
                <w:rFonts w:ascii="Verdana" w:hAnsi="Verdana"/>
                <w:sz w:val="16"/>
                <w:szCs w:val="16"/>
                <w:lang w:val="en-US"/>
              </w:rPr>
              <w:t xml:space="preserve"> of April of 2006, </w:t>
            </w:r>
            <w:r w:rsidR="003600E2">
              <w:rPr>
                <w:rFonts w:ascii="Verdana" w:hAnsi="Verdana"/>
                <w:sz w:val="16"/>
                <w:szCs w:val="16"/>
                <w:lang w:val="en-US"/>
              </w:rPr>
              <w:lastRenderedPageBreak/>
              <w:t>making the publication of the comments on the 26</w:t>
            </w:r>
            <w:r w:rsidR="003600E2" w:rsidRPr="003600E2">
              <w:rPr>
                <w:rFonts w:ascii="Verdana" w:hAnsi="Verdana"/>
                <w:sz w:val="16"/>
                <w:szCs w:val="16"/>
                <w:vertAlign w:val="superscript"/>
                <w:lang w:val="en-US"/>
              </w:rPr>
              <w:t>th</w:t>
            </w:r>
            <w:r w:rsidR="003600E2">
              <w:rPr>
                <w:rFonts w:ascii="Verdana" w:hAnsi="Verdana"/>
                <w:sz w:val="16"/>
                <w:szCs w:val="16"/>
                <w:lang w:val="en-US"/>
              </w:rPr>
              <w:t xml:space="preserve"> of April in the Official Daily of the Federation;</w:t>
            </w:r>
          </w:p>
        </w:tc>
      </w:tr>
      <w:tr w:rsidR="00827AFF" w:rsidRPr="003600E2" w:rsidTr="00827AFF">
        <w:tc>
          <w:tcPr>
            <w:tcW w:w="4788" w:type="dxa"/>
            <w:gridSpan w:val="2"/>
          </w:tcPr>
          <w:p w:rsidR="00827AFF" w:rsidRPr="001310EB" w:rsidRDefault="00827AFF" w:rsidP="00A11E57">
            <w:pPr>
              <w:pStyle w:val="texto0"/>
              <w:spacing w:line="254" w:lineRule="exact"/>
              <w:ind w:firstLine="0"/>
              <w:rPr>
                <w:rFonts w:ascii="Verdana" w:hAnsi="Verdana"/>
                <w:sz w:val="16"/>
                <w:szCs w:val="16"/>
              </w:rPr>
            </w:pPr>
            <w:r w:rsidRPr="001310EB">
              <w:rPr>
                <w:rFonts w:ascii="Verdana" w:hAnsi="Verdana"/>
                <w:sz w:val="16"/>
                <w:szCs w:val="16"/>
              </w:rPr>
              <w:lastRenderedPageBreak/>
              <w:t>Que con fecha 12 de mayo de 2006, el Comité Consultivo Nacional de Normalización de Transporte Marítimo y Puertos, aprobó por unanimidad la norma referida, y</w:t>
            </w:r>
          </w:p>
        </w:tc>
        <w:tc>
          <w:tcPr>
            <w:tcW w:w="4788" w:type="dxa"/>
            <w:gridSpan w:val="2"/>
          </w:tcPr>
          <w:p w:rsidR="00827AFF" w:rsidRPr="001310EB" w:rsidRDefault="001310EB" w:rsidP="00A11E57">
            <w:pPr>
              <w:pStyle w:val="texto0"/>
              <w:spacing w:line="254" w:lineRule="exact"/>
              <w:ind w:firstLine="0"/>
              <w:rPr>
                <w:rFonts w:ascii="Verdana" w:hAnsi="Verdana"/>
                <w:sz w:val="16"/>
                <w:szCs w:val="16"/>
                <w:lang w:val="en-US"/>
              </w:rPr>
            </w:pPr>
            <w:r w:rsidRPr="001310EB">
              <w:rPr>
                <w:rFonts w:ascii="Verdana" w:hAnsi="Verdana"/>
                <w:sz w:val="16"/>
                <w:szCs w:val="16"/>
                <w:lang w:val="en-US"/>
              </w:rPr>
              <w:t>That on the date of May 12 of 2006, the National Consultative Committee of Standardization of Maritime Transport and Ports, approved unanimously the referred to standard, and</w:t>
            </w:r>
          </w:p>
        </w:tc>
      </w:tr>
      <w:tr w:rsidR="00827AFF" w:rsidRPr="003600E2" w:rsidTr="00827AFF">
        <w:tc>
          <w:tcPr>
            <w:tcW w:w="4788" w:type="dxa"/>
            <w:gridSpan w:val="2"/>
          </w:tcPr>
          <w:p w:rsidR="00827AFF" w:rsidRPr="001310EB" w:rsidRDefault="00827AFF" w:rsidP="00A11E57">
            <w:pPr>
              <w:pStyle w:val="texto0"/>
              <w:spacing w:line="254" w:lineRule="exact"/>
              <w:ind w:firstLine="0"/>
              <w:rPr>
                <w:rFonts w:ascii="Verdana" w:hAnsi="Verdana"/>
                <w:sz w:val="16"/>
                <w:szCs w:val="16"/>
              </w:rPr>
            </w:pPr>
            <w:r w:rsidRPr="001310EB">
              <w:rPr>
                <w:rFonts w:ascii="Verdana" w:hAnsi="Verdana"/>
                <w:sz w:val="16"/>
                <w:szCs w:val="16"/>
              </w:rPr>
              <w:t>En atención a las anteriores consideraciones, contando con la aprobación del Comité Consultivo Nacional de Normalización de Transporte Marítimo y Puertos, he tenido a bien expedir la siguiente:</w:t>
            </w:r>
          </w:p>
        </w:tc>
        <w:tc>
          <w:tcPr>
            <w:tcW w:w="4788" w:type="dxa"/>
            <w:gridSpan w:val="2"/>
          </w:tcPr>
          <w:p w:rsidR="00827AFF" w:rsidRPr="001310EB" w:rsidRDefault="001310EB" w:rsidP="00A11E57">
            <w:pPr>
              <w:pStyle w:val="texto0"/>
              <w:spacing w:line="254" w:lineRule="exact"/>
              <w:ind w:firstLine="0"/>
              <w:rPr>
                <w:rFonts w:ascii="Verdana" w:hAnsi="Verdana"/>
                <w:sz w:val="16"/>
                <w:szCs w:val="16"/>
                <w:lang w:val="en-US"/>
              </w:rPr>
            </w:pPr>
            <w:r w:rsidRPr="001310EB">
              <w:rPr>
                <w:rFonts w:ascii="Verdana" w:hAnsi="Verdana"/>
                <w:sz w:val="16"/>
                <w:szCs w:val="16"/>
                <w:lang w:val="en-US"/>
              </w:rPr>
              <w:t xml:space="preserve">In attention to the </w:t>
            </w:r>
            <w:r w:rsidR="003600E2">
              <w:rPr>
                <w:rFonts w:ascii="Verdana" w:hAnsi="Verdana"/>
                <w:sz w:val="16"/>
                <w:szCs w:val="16"/>
                <w:lang w:val="en-US"/>
              </w:rPr>
              <w:t xml:space="preserve">latter considerations, and </w:t>
            </w:r>
            <w:r w:rsidRPr="001310EB">
              <w:rPr>
                <w:rFonts w:ascii="Verdana" w:hAnsi="Verdana"/>
                <w:sz w:val="16"/>
                <w:szCs w:val="16"/>
                <w:lang w:val="en-US"/>
              </w:rPr>
              <w:t>with</w:t>
            </w:r>
            <w:r w:rsidR="003600E2">
              <w:rPr>
                <w:rFonts w:ascii="Verdana" w:hAnsi="Verdana"/>
                <w:sz w:val="16"/>
                <w:szCs w:val="16"/>
                <w:lang w:val="en-US"/>
              </w:rPr>
              <w:t xml:space="preserve"> </w:t>
            </w:r>
            <w:r w:rsidRPr="001310EB">
              <w:rPr>
                <w:rFonts w:ascii="Verdana" w:hAnsi="Verdana"/>
                <w:sz w:val="16"/>
                <w:szCs w:val="16"/>
                <w:lang w:val="en-US"/>
              </w:rPr>
              <w:t>the approval of the National Consultative Committee of Maritime Transport and Ports, I have seen fit to issue the following:</w:t>
            </w:r>
          </w:p>
        </w:tc>
      </w:tr>
      <w:tr w:rsidR="00827AFF" w:rsidRPr="003600E2" w:rsidTr="00827AFF">
        <w:tc>
          <w:tcPr>
            <w:tcW w:w="4788" w:type="dxa"/>
            <w:gridSpan w:val="2"/>
          </w:tcPr>
          <w:p w:rsidR="00827AFF" w:rsidRPr="001310EB" w:rsidRDefault="003600E2" w:rsidP="00A11E57">
            <w:pPr>
              <w:pStyle w:val="ANOTACION"/>
              <w:spacing w:line="254" w:lineRule="exact"/>
              <w:rPr>
                <w:rFonts w:ascii="Verdana" w:hAnsi="Verdana"/>
                <w:sz w:val="16"/>
                <w:szCs w:val="16"/>
              </w:rPr>
            </w:pPr>
            <w:r w:rsidRPr="001310EB">
              <w:rPr>
                <w:rFonts w:ascii="Verdana" w:hAnsi="Verdana"/>
                <w:sz w:val="16"/>
                <w:szCs w:val="16"/>
              </w:rPr>
              <w:t xml:space="preserve">NORMA OFICIAL MEXICANA NOM-006-SCT4-2006, ESPECIFICACIONES TECNICAS </w:t>
            </w:r>
            <w:r w:rsidRPr="001310EB">
              <w:rPr>
                <w:rFonts w:ascii="Verdana" w:hAnsi="Verdana"/>
                <w:sz w:val="16"/>
                <w:szCs w:val="16"/>
              </w:rPr>
              <w:br/>
              <w:t>QUE DEBEN CUMPLIR LOS CHALECOS SALVAVIDAS</w:t>
            </w:r>
          </w:p>
        </w:tc>
        <w:tc>
          <w:tcPr>
            <w:tcW w:w="4788" w:type="dxa"/>
            <w:gridSpan w:val="2"/>
          </w:tcPr>
          <w:p w:rsidR="00827AFF" w:rsidRPr="003600E2" w:rsidRDefault="003600E2" w:rsidP="00A11E57">
            <w:pPr>
              <w:pStyle w:val="ANOTACION"/>
              <w:spacing w:line="254" w:lineRule="exact"/>
              <w:rPr>
                <w:rFonts w:ascii="Verdana" w:hAnsi="Verdana"/>
                <w:sz w:val="16"/>
                <w:szCs w:val="16"/>
                <w:lang w:val="en-US"/>
              </w:rPr>
            </w:pPr>
            <w:r>
              <w:rPr>
                <w:rFonts w:ascii="Verdana" w:hAnsi="Verdana"/>
                <w:sz w:val="16"/>
                <w:szCs w:val="16"/>
                <w:lang w:val="en-US"/>
              </w:rPr>
              <w:t>OFFICIAL MEXICAN STANDARD NOM-006-SCT4-2006, TECHNICAL SPECIFICATIONS THAT LIFE JACKETS MUST COMPLY WITH.</w:t>
            </w:r>
          </w:p>
        </w:tc>
      </w:tr>
      <w:tr w:rsidR="00827AFF" w:rsidRPr="001310EB" w:rsidTr="00827AFF">
        <w:tc>
          <w:tcPr>
            <w:tcW w:w="4788" w:type="dxa"/>
            <w:gridSpan w:val="2"/>
          </w:tcPr>
          <w:p w:rsidR="00827AFF" w:rsidRPr="001310EB" w:rsidRDefault="00827AFF" w:rsidP="00A11E57">
            <w:pPr>
              <w:pStyle w:val="texto0"/>
              <w:spacing w:line="254" w:lineRule="exact"/>
              <w:ind w:firstLine="0"/>
              <w:rPr>
                <w:rFonts w:ascii="Verdana" w:hAnsi="Verdana"/>
                <w:sz w:val="16"/>
                <w:szCs w:val="16"/>
              </w:rPr>
            </w:pPr>
            <w:r w:rsidRPr="001310EB">
              <w:rPr>
                <w:rFonts w:ascii="Verdana" w:hAnsi="Verdana"/>
                <w:sz w:val="16"/>
                <w:szCs w:val="16"/>
              </w:rPr>
              <w:t xml:space="preserve">México, D.F., a 12 de mayo de 2006.- El Coordinador General de Puertos y Marina Mercante y Presidente del Comité Consultivo Nacional de Normalización de Transporte Marítimo y Puertos, </w:t>
            </w:r>
            <w:r w:rsidRPr="001310EB">
              <w:rPr>
                <w:rFonts w:ascii="Verdana" w:hAnsi="Verdana"/>
                <w:b/>
                <w:sz w:val="16"/>
                <w:szCs w:val="16"/>
              </w:rPr>
              <w:t>César Patricio Reyes Roel</w:t>
            </w:r>
            <w:r w:rsidRPr="001310EB">
              <w:rPr>
                <w:rFonts w:ascii="Verdana" w:hAnsi="Verdana"/>
                <w:sz w:val="16"/>
                <w:szCs w:val="16"/>
              </w:rPr>
              <w:t>.- Rúbrica.</w:t>
            </w:r>
          </w:p>
        </w:tc>
        <w:tc>
          <w:tcPr>
            <w:tcW w:w="4788" w:type="dxa"/>
            <w:gridSpan w:val="2"/>
          </w:tcPr>
          <w:p w:rsidR="00827AFF" w:rsidRPr="001310EB" w:rsidRDefault="001310EB" w:rsidP="00A11E57">
            <w:pPr>
              <w:pStyle w:val="texto0"/>
              <w:spacing w:line="254" w:lineRule="exact"/>
              <w:ind w:firstLine="0"/>
              <w:rPr>
                <w:rFonts w:ascii="Verdana" w:hAnsi="Verdana"/>
                <w:sz w:val="16"/>
                <w:szCs w:val="16"/>
                <w:lang w:val="en-US"/>
              </w:rPr>
            </w:pPr>
            <w:r w:rsidRPr="001310EB">
              <w:rPr>
                <w:rFonts w:ascii="Verdana" w:hAnsi="Verdana"/>
                <w:sz w:val="16"/>
                <w:szCs w:val="16"/>
                <w:lang w:val="en-US"/>
              </w:rPr>
              <w:t>Mexico, Federal District, on the 12</w:t>
            </w:r>
            <w:r w:rsidRPr="001310EB">
              <w:rPr>
                <w:rFonts w:ascii="Verdana" w:hAnsi="Verdana"/>
                <w:sz w:val="16"/>
                <w:szCs w:val="16"/>
                <w:vertAlign w:val="superscript"/>
                <w:lang w:val="en-US"/>
              </w:rPr>
              <w:t>th</w:t>
            </w:r>
            <w:r w:rsidRPr="001310EB">
              <w:rPr>
                <w:rFonts w:ascii="Verdana" w:hAnsi="Verdana"/>
                <w:sz w:val="16"/>
                <w:szCs w:val="16"/>
                <w:lang w:val="en-US"/>
              </w:rPr>
              <w:t xml:space="preserve"> of May of 2006. The Coordinator General de Ports and Merchant Marine and President of the National Consultative Committee of Standardization of Maritime Transport and Ports, </w:t>
            </w:r>
            <w:r w:rsidRPr="003600E2">
              <w:rPr>
                <w:rFonts w:ascii="Verdana" w:hAnsi="Verdana"/>
                <w:b/>
                <w:sz w:val="16"/>
                <w:szCs w:val="16"/>
                <w:lang w:val="en-US"/>
              </w:rPr>
              <w:t>Cesar Patricio Reyes Roel.</w:t>
            </w:r>
            <w:r w:rsidRPr="001310EB">
              <w:rPr>
                <w:rFonts w:ascii="Verdana" w:hAnsi="Verdana"/>
                <w:sz w:val="16"/>
                <w:szCs w:val="16"/>
                <w:lang w:val="en-US"/>
              </w:rPr>
              <w:t xml:space="preserve"> Signed.</w:t>
            </w:r>
          </w:p>
        </w:tc>
      </w:tr>
      <w:tr w:rsidR="00827AFF" w:rsidRPr="001310EB" w:rsidTr="00827AFF">
        <w:tc>
          <w:tcPr>
            <w:tcW w:w="4788" w:type="dxa"/>
            <w:gridSpan w:val="2"/>
          </w:tcPr>
          <w:p w:rsidR="00827AFF" w:rsidRPr="001310EB" w:rsidRDefault="00827AFF" w:rsidP="00A11E57">
            <w:pPr>
              <w:pStyle w:val="ANOTACION"/>
              <w:spacing w:line="254" w:lineRule="exact"/>
              <w:rPr>
                <w:rFonts w:ascii="Verdana" w:hAnsi="Verdana"/>
                <w:sz w:val="16"/>
                <w:szCs w:val="16"/>
              </w:rPr>
            </w:pPr>
            <w:r w:rsidRPr="001310EB">
              <w:rPr>
                <w:rFonts w:ascii="Verdana" w:hAnsi="Verdana"/>
                <w:sz w:val="16"/>
                <w:szCs w:val="16"/>
              </w:rPr>
              <w:t>INDICE</w:t>
            </w:r>
          </w:p>
        </w:tc>
        <w:tc>
          <w:tcPr>
            <w:tcW w:w="4788" w:type="dxa"/>
            <w:gridSpan w:val="2"/>
          </w:tcPr>
          <w:p w:rsidR="00827AFF" w:rsidRPr="00A11E57" w:rsidRDefault="001310EB" w:rsidP="00A11E57">
            <w:pPr>
              <w:pStyle w:val="ANOTACION"/>
              <w:spacing w:line="254" w:lineRule="exact"/>
              <w:rPr>
                <w:rFonts w:ascii="Verdana" w:hAnsi="Verdana"/>
                <w:sz w:val="16"/>
                <w:szCs w:val="16"/>
                <w:lang w:val="en-US"/>
              </w:rPr>
            </w:pPr>
            <w:r w:rsidRPr="00A11E57">
              <w:rPr>
                <w:rFonts w:ascii="Verdana" w:hAnsi="Verdana"/>
                <w:sz w:val="16"/>
                <w:szCs w:val="16"/>
                <w:lang w:val="en-US"/>
              </w:rPr>
              <w:t>INDEX</w:t>
            </w:r>
          </w:p>
        </w:tc>
      </w:tr>
      <w:tr w:rsidR="00827AFF" w:rsidRPr="003600E2" w:rsidTr="00827AFF">
        <w:tc>
          <w:tcPr>
            <w:tcW w:w="4788" w:type="dxa"/>
            <w:gridSpan w:val="2"/>
          </w:tcPr>
          <w:p w:rsidR="00827AFF" w:rsidRPr="005D7C2A" w:rsidRDefault="00827AFF" w:rsidP="00B36084">
            <w:pPr>
              <w:pStyle w:val="ROMANOS"/>
              <w:spacing w:line="254" w:lineRule="exact"/>
              <w:ind w:left="0" w:firstLine="0"/>
              <w:rPr>
                <w:rFonts w:ascii="Verdana" w:hAnsi="Verdana"/>
                <w:sz w:val="16"/>
                <w:szCs w:val="16"/>
              </w:rPr>
            </w:pPr>
            <w:r w:rsidRPr="005D7C2A">
              <w:rPr>
                <w:rFonts w:ascii="Verdana" w:hAnsi="Verdana"/>
                <w:sz w:val="16"/>
                <w:szCs w:val="16"/>
              </w:rPr>
              <w:t>1.</w:t>
            </w:r>
            <w:r w:rsidR="00B36084">
              <w:rPr>
                <w:rFonts w:ascii="Verdana" w:hAnsi="Verdana"/>
                <w:sz w:val="16"/>
                <w:szCs w:val="16"/>
              </w:rPr>
              <w:t xml:space="preserve"> </w:t>
            </w:r>
            <w:r w:rsidRPr="005D7C2A">
              <w:rPr>
                <w:rFonts w:ascii="Verdana" w:hAnsi="Verdana"/>
                <w:sz w:val="16"/>
                <w:szCs w:val="16"/>
              </w:rPr>
              <w:t>Objetivo y campo de aplicación</w:t>
            </w:r>
          </w:p>
        </w:tc>
        <w:tc>
          <w:tcPr>
            <w:tcW w:w="4788" w:type="dxa"/>
            <w:gridSpan w:val="2"/>
          </w:tcPr>
          <w:p w:rsidR="00827AFF" w:rsidRPr="005D7C2A" w:rsidRDefault="001310EB" w:rsidP="00A11E57">
            <w:pPr>
              <w:pStyle w:val="ROMANOS"/>
              <w:spacing w:line="254" w:lineRule="exact"/>
              <w:ind w:left="0" w:firstLine="0"/>
              <w:rPr>
                <w:rFonts w:ascii="Verdana" w:hAnsi="Verdana"/>
                <w:sz w:val="16"/>
                <w:szCs w:val="16"/>
                <w:lang w:val="en-US"/>
              </w:rPr>
            </w:pPr>
            <w:r w:rsidRPr="005D7C2A">
              <w:rPr>
                <w:rFonts w:ascii="Verdana" w:hAnsi="Verdana"/>
                <w:sz w:val="16"/>
                <w:szCs w:val="16"/>
                <w:lang w:val="en-US"/>
              </w:rPr>
              <w:t>1. Objective and Field of application</w:t>
            </w:r>
          </w:p>
        </w:tc>
      </w:tr>
      <w:tr w:rsidR="00827AFF" w:rsidRPr="001310EB" w:rsidTr="00827AFF">
        <w:tc>
          <w:tcPr>
            <w:tcW w:w="4788" w:type="dxa"/>
            <w:gridSpan w:val="2"/>
          </w:tcPr>
          <w:p w:rsidR="00827AFF" w:rsidRPr="005D7C2A" w:rsidRDefault="00827AFF" w:rsidP="00B36084">
            <w:pPr>
              <w:pStyle w:val="ROMANOS"/>
              <w:spacing w:line="254" w:lineRule="exact"/>
              <w:ind w:left="0" w:firstLine="0"/>
              <w:rPr>
                <w:rFonts w:ascii="Verdana" w:hAnsi="Verdana"/>
                <w:sz w:val="16"/>
                <w:szCs w:val="16"/>
              </w:rPr>
            </w:pPr>
            <w:r w:rsidRPr="005D7C2A">
              <w:rPr>
                <w:rFonts w:ascii="Verdana" w:hAnsi="Verdana"/>
                <w:sz w:val="16"/>
                <w:szCs w:val="16"/>
              </w:rPr>
              <w:t>2.</w:t>
            </w:r>
            <w:r w:rsidR="00B36084">
              <w:rPr>
                <w:rFonts w:ascii="Verdana" w:hAnsi="Verdana"/>
                <w:sz w:val="16"/>
                <w:szCs w:val="16"/>
              </w:rPr>
              <w:t xml:space="preserve"> </w:t>
            </w:r>
            <w:r w:rsidRPr="005D7C2A">
              <w:rPr>
                <w:rFonts w:ascii="Verdana" w:hAnsi="Verdana"/>
                <w:sz w:val="16"/>
                <w:szCs w:val="16"/>
              </w:rPr>
              <w:t>Referencias</w:t>
            </w:r>
          </w:p>
        </w:tc>
        <w:tc>
          <w:tcPr>
            <w:tcW w:w="4788" w:type="dxa"/>
            <w:gridSpan w:val="2"/>
          </w:tcPr>
          <w:p w:rsidR="00827AFF" w:rsidRPr="005D7C2A" w:rsidRDefault="001310EB" w:rsidP="00A11E57">
            <w:pPr>
              <w:pStyle w:val="ROMANOS"/>
              <w:spacing w:line="254" w:lineRule="exact"/>
              <w:ind w:left="0" w:firstLine="0"/>
              <w:rPr>
                <w:rFonts w:ascii="Verdana" w:hAnsi="Verdana"/>
                <w:sz w:val="16"/>
                <w:szCs w:val="16"/>
                <w:lang w:val="en-US"/>
              </w:rPr>
            </w:pPr>
            <w:r w:rsidRPr="005D7C2A">
              <w:rPr>
                <w:rFonts w:ascii="Verdana" w:hAnsi="Verdana"/>
                <w:sz w:val="16"/>
                <w:szCs w:val="16"/>
                <w:lang w:val="en-US"/>
              </w:rPr>
              <w:t>2. References</w:t>
            </w:r>
          </w:p>
        </w:tc>
      </w:tr>
      <w:tr w:rsidR="00827AFF" w:rsidRPr="001310EB" w:rsidTr="00827AFF">
        <w:tc>
          <w:tcPr>
            <w:tcW w:w="4788" w:type="dxa"/>
            <w:gridSpan w:val="2"/>
          </w:tcPr>
          <w:p w:rsidR="00827AFF" w:rsidRPr="005D7C2A" w:rsidRDefault="00827AFF" w:rsidP="00B36084">
            <w:pPr>
              <w:pStyle w:val="ROMANOS"/>
              <w:spacing w:line="254" w:lineRule="exact"/>
              <w:ind w:left="0" w:firstLine="0"/>
              <w:rPr>
                <w:rFonts w:ascii="Verdana" w:hAnsi="Verdana"/>
                <w:sz w:val="16"/>
                <w:szCs w:val="16"/>
              </w:rPr>
            </w:pPr>
            <w:r w:rsidRPr="005D7C2A">
              <w:rPr>
                <w:rFonts w:ascii="Verdana" w:hAnsi="Verdana"/>
                <w:sz w:val="16"/>
                <w:szCs w:val="16"/>
              </w:rPr>
              <w:t>3.</w:t>
            </w:r>
            <w:r w:rsidR="00B36084">
              <w:rPr>
                <w:rFonts w:ascii="Verdana" w:hAnsi="Verdana"/>
                <w:sz w:val="16"/>
                <w:szCs w:val="16"/>
              </w:rPr>
              <w:t xml:space="preserve"> </w:t>
            </w:r>
            <w:r w:rsidRPr="005D7C2A">
              <w:rPr>
                <w:rFonts w:ascii="Verdana" w:hAnsi="Verdana"/>
                <w:sz w:val="16"/>
                <w:szCs w:val="16"/>
              </w:rPr>
              <w:t>Definiciones</w:t>
            </w:r>
          </w:p>
        </w:tc>
        <w:tc>
          <w:tcPr>
            <w:tcW w:w="4788" w:type="dxa"/>
            <w:gridSpan w:val="2"/>
          </w:tcPr>
          <w:p w:rsidR="00827AFF" w:rsidRPr="005D7C2A" w:rsidRDefault="001310EB" w:rsidP="00A11E57">
            <w:pPr>
              <w:pStyle w:val="ROMANOS"/>
              <w:spacing w:line="254" w:lineRule="exact"/>
              <w:ind w:left="0" w:firstLine="0"/>
              <w:rPr>
                <w:rFonts w:ascii="Verdana" w:hAnsi="Verdana"/>
                <w:sz w:val="16"/>
                <w:szCs w:val="16"/>
                <w:lang w:val="en-US"/>
              </w:rPr>
            </w:pPr>
            <w:r w:rsidRPr="005D7C2A">
              <w:rPr>
                <w:rFonts w:ascii="Verdana" w:hAnsi="Verdana"/>
                <w:sz w:val="16"/>
                <w:szCs w:val="16"/>
                <w:lang w:val="en-US"/>
              </w:rPr>
              <w:t>3. Definitions</w:t>
            </w:r>
          </w:p>
        </w:tc>
      </w:tr>
      <w:tr w:rsidR="00827AFF" w:rsidRPr="001310EB" w:rsidTr="00827AFF">
        <w:tc>
          <w:tcPr>
            <w:tcW w:w="4788" w:type="dxa"/>
            <w:gridSpan w:val="2"/>
          </w:tcPr>
          <w:p w:rsidR="00827AFF" w:rsidRPr="005D7C2A" w:rsidRDefault="00827AFF" w:rsidP="00B36084">
            <w:pPr>
              <w:pStyle w:val="ROMANOS"/>
              <w:spacing w:line="254" w:lineRule="exact"/>
              <w:ind w:left="0" w:firstLine="0"/>
              <w:rPr>
                <w:rFonts w:ascii="Verdana" w:hAnsi="Verdana"/>
                <w:sz w:val="16"/>
                <w:szCs w:val="16"/>
              </w:rPr>
            </w:pPr>
            <w:r w:rsidRPr="005D7C2A">
              <w:rPr>
                <w:rFonts w:ascii="Verdana" w:hAnsi="Verdana"/>
                <w:sz w:val="16"/>
                <w:szCs w:val="16"/>
              </w:rPr>
              <w:t>4.</w:t>
            </w:r>
            <w:r w:rsidR="00B36084">
              <w:rPr>
                <w:rFonts w:ascii="Verdana" w:hAnsi="Verdana"/>
                <w:sz w:val="16"/>
                <w:szCs w:val="16"/>
              </w:rPr>
              <w:t xml:space="preserve"> </w:t>
            </w:r>
            <w:r w:rsidRPr="005D7C2A">
              <w:rPr>
                <w:rFonts w:ascii="Verdana" w:hAnsi="Verdana"/>
                <w:sz w:val="16"/>
                <w:szCs w:val="16"/>
              </w:rPr>
              <w:t>Especificaciones</w:t>
            </w:r>
          </w:p>
        </w:tc>
        <w:tc>
          <w:tcPr>
            <w:tcW w:w="4788" w:type="dxa"/>
            <w:gridSpan w:val="2"/>
          </w:tcPr>
          <w:p w:rsidR="00827AFF" w:rsidRPr="005D7C2A" w:rsidRDefault="001310EB" w:rsidP="00A11E57">
            <w:pPr>
              <w:pStyle w:val="ROMANOS"/>
              <w:spacing w:line="254" w:lineRule="exact"/>
              <w:ind w:left="0" w:firstLine="0"/>
              <w:rPr>
                <w:rFonts w:ascii="Verdana" w:hAnsi="Verdana"/>
                <w:sz w:val="16"/>
                <w:szCs w:val="16"/>
                <w:lang w:val="en-US"/>
              </w:rPr>
            </w:pPr>
            <w:r w:rsidRPr="005D7C2A">
              <w:rPr>
                <w:rFonts w:ascii="Verdana" w:hAnsi="Verdana"/>
                <w:sz w:val="16"/>
                <w:szCs w:val="16"/>
                <w:lang w:val="en-US"/>
              </w:rPr>
              <w:t>4. Specifications</w:t>
            </w:r>
          </w:p>
        </w:tc>
      </w:tr>
      <w:tr w:rsidR="00827AFF" w:rsidRPr="001310EB" w:rsidTr="00827AFF">
        <w:tc>
          <w:tcPr>
            <w:tcW w:w="4788" w:type="dxa"/>
            <w:gridSpan w:val="2"/>
          </w:tcPr>
          <w:p w:rsidR="00827AFF" w:rsidRPr="005D7C2A" w:rsidRDefault="00827AFF" w:rsidP="00B36084">
            <w:pPr>
              <w:pStyle w:val="ROMANOS"/>
              <w:spacing w:line="254" w:lineRule="exact"/>
              <w:ind w:left="0" w:firstLine="0"/>
              <w:rPr>
                <w:rFonts w:ascii="Verdana" w:hAnsi="Verdana"/>
                <w:sz w:val="16"/>
                <w:szCs w:val="16"/>
              </w:rPr>
            </w:pPr>
            <w:r w:rsidRPr="005D7C2A">
              <w:rPr>
                <w:rFonts w:ascii="Verdana" w:hAnsi="Verdana"/>
                <w:sz w:val="16"/>
                <w:szCs w:val="16"/>
              </w:rPr>
              <w:t>5.</w:t>
            </w:r>
            <w:r w:rsidR="00B36084">
              <w:rPr>
                <w:rFonts w:ascii="Verdana" w:hAnsi="Verdana"/>
                <w:sz w:val="16"/>
                <w:szCs w:val="16"/>
              </w:rPr>
              <w:t xml:space="preserve"> </w:t>
            </w:r>
            <w:r w:rsidRPr="005D7C2A">
              <w:rPr>
                <w:rFonts w:ascii="Verdana" w:hAnsi="Verdana"/>
                <w:sz w:val="16"/>
                <w:szCs w:val="16"/>
              </w:rPr>
              <w:t>Clasificación</w:t>
            </w:r>
          </w:p>
        </w:tc>
        <w:tc>
          <w:tcPr>
            <w:tcW w:w="4788" w:type="dxa"/>
            <w:gridSpan w:val="2"/>
          </w:tcPr>
          <w:p w:rsidR="00827AFF" w:rsidRPr="005D7C2A" w:rsidRDefault="001310EB" w:rsidP="001310EB">
            <w:pPr>
              <w:pStyle w:val="ROMANOS"/>
              <w:spacing w:line="254" w:lineRule="exact"/>
              <w:ind w:left="0" w:firstLine="0"/>
              <w:rPr>
                <w:rFonts w:ascii="Verdana" w:hAnsi="Verdana"/>
                <w:sz w:val="16"/>
                <w:szCs w:val="16"/>
                <w:lang w:val="en-US"/>
              </w:rPr>
            </w:pPr>
            <w:r w:rsidRPr="005D7C2A">
              <w:rPr>
                <w:rFonts w:ascii="Verdana" w:hAnsi="Verdana"/>
                <w:sz w:val="16"/>
                <w:szCs w:val="16"/>
                <w:lang w:val="en-US"/>
              </w:rPr>
              <w:t xml:space="preserve">5. </w:t>
            </w:r>
            <w:r w:rsidR="00A11E57" w:rsidRPr="005D7C2A">
              <w:rPr>
                <w:rFonts w:ascii="Verdana" w:hAnsi="Verdana"/>
                <w:sz w:val="16"/>
                <w:szCs w:val="16"/>
                <w:lang w:val="en-US"/>
              </w:rPr>
              <w:t xml:space="preserve">Classification </w:t>
            </w:r>
          </w:p>
        </w:tc>
      </w:tr>
      <w:tr w:rsidR="00827AFF" w:rsidRPr="001310EB" w:rsidTr="00827AFF">
        <w:tc>
          <w:tcPr>
            <w:tcW w:w="4788" w:type="dxa"/>
            <w:gridSpan w:val="2"/>
          </w:tcPr>
          <w:p w:rsidR="00827AFF" w:rsidRPr="005D7C2A" w:rsidRDefault="00827AFF" w:rsidP="00B36084">
            <w:pPr>
              <w:pStyle w:val="ROMANOS"/>
              <w:spacing w:line="254" w:lineRule="exact"/>
              <w:ind w:left="0" w:firstLine="0"/>
              <w:rPr>
                <w:rFonts w:ascii="Verdana" w:hAnsi="Verdana"/>
                <w:sz w:val="16"/>
                <w:szCs w:val="16"/>
              </w:rPr>
            </w:pPr>
            <w:r w:rsidRPr="005D7C2A">
              <w:rPr>
                <w:rFonts w:ascii="Verdana" w:hAnsi="Verdana"/>
                <w:sz w:val="16"/>
                <w:szCs w:val="16"/>
              </w:rPr>
              <w:t>6.</w:t>
            </w:r>
            <w:r w:rsidR="00B36084">
              <w:rPr>
                <w:rFonts w:ascii="Verdana" w:hAnsi="Verdana"/>
                <w:sz w:val="16"/>
                <w:szCs w:val="16"/>
              </w:rPr>
              <w:t xml:space="preserve"> </w:t>
            </w:r>
            <w:r w:rsidRPr="005D7C2A">
              <w:rPr>
                <w:rFonts w:ascii="Verdana" w:hAnsi="Verdana"/>
                <w:sz w:val="16"/>
                <w:szCs w:val="16"/>
              </w:rPr>
              <w:t>Muestreo y métodos de prueba</w:t>
            </w:r>
          </w:p>
        </w:tc>
        <w:tc>
          <w:tcPr>
            <w:tcW w:w="4788" w:type="dxa"/>
            <w:gridSpan w:val="2"/>
          </w:tcPr>
          <w:p w:rsidR="00827AFF" w:rsidRPr="005D7C2A" w:rsidRDefault="00A11E57" w:rsidP="00A11E57">
            <w:pPr>
              <w:pStyle w:val="ROMANOS"/>
              <w:spacing w:line="254" w:lineRule="exact"/>
              <w:ind w:left="0" w:firstLine="0"/>
              <w:rPr>
                <w:rFonts w:ascii="Verdana" w:hAnsi="Verdana"/>
                <w:sz w:val="16"/>
                <w:szCs w:val="16"/>
                <w:lang w:val="en-US"/>
              </w:rPr>
            </w:pPr>
            <w:r w:rsidRPr="005D7C2A">
              <w:rPr>
                <w:rFonts w:ascii="Verdana" w:hAnsi="Verdana"/>
                <w:sz w:val="16"/>
                <w:szCs w:val="16"/>
                <w:lang w:val="en-US"/>
              </w:rPr>
              <w:t>6. Sampling and testing methods</w:t>
            </w:r>
          </w:p>
        </w:tc>
      </w:tr>
      <w:tr w:rsidR="00827AFF" w:rsidRPr="003600E2" w:rsidTr="00827AFF">
        <w:tc>
          <w:tcPr>
            <w:tcW w:w="4788" w:type="dxa"/>
            <w:gridSpan w:val="2"/>
          </w:tcPr>
          <w:p w:rsidR="00827AFF" w:rsidRPr="005D7C2A" w:rsidRDefault="00827AFF" w:rsidP="00B36084">
            <w:pPr>
              <w:pStyle w:val="ROMANOS"/>
              <w:spacing w:line="254" w:lineRule="exact"/>
              <w:ind w:left="0" w:firstLine="0"/>
              <w:rPr>
                <w:rFonts w:ascii="Verdana" w:hAnsi="Verdana"/>
                <w:sz w:val="16"/>
                <w:szCs w:val="16"/>
              </w:rPr>
            </w:pPr>
            <w:r w:rsidRPr="005D7C2A">
              <w:rPr>
                <w:rFonts w:ascii="Verdana" w:hAnsi="Verdana"/>
                <w:sz w:val="16"/>
                <w:szCs w:val="16"/>
              </w:rPr>
              <w:t>7.</w:t>
            </w:r>
            <w:r w:rsidR="00B36084">
              <w:rPr>
                <w:rFonts w:ascii="Verdana" w:hAnsi="Verdana"/>
                <w:sz w:val="16"/>
                <w:szCs w:val="16"/>
              </w:rPr>
              <w:t xml:space="preserve"> </w:t>
            </w:r>
            <w:r w:rsidRPr="005D7C2A">
              <w:rPr>
                <w:rFonts w:ascii="Verdana" w:hAnsi="Verdana"/>
                <w:sz w:val="16"/>
                <w:szCs w:val="16"/>
              </w:rPr>
              <w:t>Marcado o etiquetado de los chalecos salvavidas</w:t>
            </w:r>
          </w:p>
        </w:tc>
        <w:tc>
          <w:tcPr>
            <w:tcW w:w="4788" w:type="dxa"/>
            <w:gridSpan w:val="2"/>
          </w:tcPr>
          <w:p w:rsidR="00827AFF" w:rsidRPr="005D7C2A" w:rsidRDefault="00A11E57" w:rsidP="00A11E57">
            <w:pPr>
              <w:pStyle w:val="ROMANOS"/>
              <w:spacing w:line="254" w:lineRule="exact"/>
              <w:ind w:left="0" w:firstLine="0"/>
              <w:rPr>
                <w:rFonts w:ascii="Verdana" w:hAnsi="Verdana"/>
                <w:sz w:val="16"/>
                <w:szCs w:val="16"/>
                <w:lang w:val="en-US"/>
              </w:rPr>
            </w:pPr>
            <w:r w:rsidRPr="005D7C2A">
              <w:rPr>
                <w:rFonts w:ascii="Verdana" w:hAnsi="Verdana"/>
                <w:sz w:val="16"/>
                <w:szCs w:val="16"/>
                <w:lang w:val="en-US"/>
              </w:rPr>
              <w:t>7. Markings or labeling of lifejackets</w:t>
            </w:r>
          </w:p>
        </w:tc>
      </w:tr>
      <w:tr w:rsidR="00827AFF" w:rsidRPr="001310EB" w:rsidTr="00827AFF">
        <w:tc>
          <w:tcPr>
            <w:tcW w:w="4788" w:type="dxa"/>
            <w:gridSpan w:val="2"/>
          </w:tcPr>
          <w:p w:rsidR="00827AFF" w:rsidRPr="005D7C2A" w:rsidRDefault="00827AFF" w:rsidP="00B36084">
            <w:pPr>
              <w:pStyle w:val="ROMANOS"/>
              <w:spacing w:line="254" w:lineRule="exact"/>
              <w:ind w:left="0" w:firstLine="0"/>
              <w:rPr>
                <w:rFonts w:ascii="Verdana" w:hAnsi="Verdana"/>
                <w:sz w:val="16"/>
                <w:szCs w:val="16"/>
              </w:rPr>
            </w:pPr>
            <w:r w:rsidRPr="005D7C2A">
              <w:rPr>
                <w:rFonts w:ascii="Verdana" w:hAnsi="Verdana"/>
                <w:sz w:val="16"/>
                <w:szCs w:val="16"/>
              </w:rPr>
              <w:t>8.</w:t>
            </w:r>
            <w:r w:rsidR="00B36084">
              <w:rPr>
                <w:rFonts w:ascii="Verdana" w:hAnsi="Verdana"/>
                <w:sz w:val="16"/>
                <w:szCs w:val="16"/>
              </w:rPr>
              <w:t xml:space="preserve"> </w:t>
            </w:r>
            <w:r w:rsidRPr="005D7C2A">
              <w:rPr>
                <w:rFonts w:ascii="Verdana" w:hAnsi="Verdana"/>
                <w:sz w:val="16"/>
                <w:szCs w:val="16"/>
              </w:rPr>
              <w:t>Vigilancia</w:t>
            </w:r>
          </w:p>
        </w:tc>
        <w:tc>
          <w:tcPr>
            <w:tcW w:w="4788" w:type="dxa"/>
            <w:gridSpan w:val="2"/>
          </w:tcPr>
          <w:p w:rsidR="00827AFF" w:rsidRPr="005D7C2A" w:rsidRDefault="00A11E57" w:rsidP="00A11E57">
            <w:pPr>
              <w:pStyle w:val="ROMANOS"/>
              <w:spacing w:line="254" w:lineRule="exact"/>
              <w:ind w:left="0" w:firstLine="0"/>
              <w:rPr>
                <w:rFonts w:ascii="Verdana" w:hAnsi="Verdana"/>
                <w:sz w:val="16"/>
                <w:szCs w:val="16"/>
                <w:lang w:val="en-US"/>
              </w:rPr>
            </w:pPr>
            <w:r w:rsidRPr="005D7C2A">
              <w:rPr>
                <w:rFonts w:ascii="Verdana" w:hAnsi="Verdana"/>
                <w:sz w:val="16"/>
                <w:szCs w:val="16"/>
                <w:lang w:val="en-US"/>
              </w:rPr>
              <w:t>8. Oversight</w:t>
            </w:r>
          </w:p>
        </w:tc>
      </w:tr>
      <w:tr w:rsidR="00827AFF" w:rsidRPr="001310EB" w:rsidTr="00827AFF">
        <w:tc>
          <w:tcPr>
            <w:tcW w:w="4788" w:type="dxa"/>
            <w:gridSpan w:val="2"/>
          </w:tcPr>
          <w:p w:rsidR="00827AFF" w:rsidRPr="005D7C2A" w:rsidRDefault="00827AFF" w:rsidP="00B36084">
            <w:pPr>
              <w:pStyle w:val="ROMANOS"/>
              <w:spacing w:line="244" w:lineRule="exact"/>
              <w:ind w:left="0" w:firstLine="0"/>
              <w:rPr>
                <w:rFonts w:ascii="Verdana" w:hAnsi="Verdana"/>
                <w:sz w:val="16"/>
                <w:szCs w:val="16"/>
              </w:rPr>
            </w:pPr>
            <w:r w:rsidRPr="005D7C2A">
              <w:rPr>
                <w:rFonts w:ascii="Verdana" w:hAnsi="Verdana"/>
                <w:sz w:val="16"/>
                <w:szCs w:val="16"/>
              </w:rPr>
              <w:t>9.</w:t>
            </w:r>
            <w:r w:rsidR="00B36084">
              <w:rPr>
                <w:rFonts w:ascii="Verdana" w:hAnsi="Verdana"/>
                <w:sz w:val="16"/>
                <w:szCs w:val="16"/>
              </w:rPr>
              <w:t xml:space="preserve"> </w:t>
            </w:r>
            <w:r w:rsidRPr="005D7C2A">
              <w:rPr>
                <w:rFonts w:ascii="Verdana" w:hAnsi="Verdana"/>
                <w:sz w:val="16"/>
                <w:szCs w:val="16"/>
              </w:rPr>
              <w:t>Sanciones</w:t>
            </w:r>
          </w:p>
        </w:tc>
        <w:tc>
          <w:tcPr>
            <w:tcW w:w="4788" w:type="dxa"/>
            <w:gridSpan w:val="2"/>
          </w:tcPr>
          <w:p w:rsidR="00827AFF" w:rsidRPr="005D7C2A" w:rsidRDefault="00A11E57" w:rsidP="00A11E57">
            <w:pPr>
              <w:pStyle w:val="ROMANOS"/>
              <w:spacing w:line="244" w:lineRule="exact"/>
              <w:ind w:left="0" w:firstLine="0"/>
              <w:rPr>
                <w:rFonts w:ascii="Verdana" w:hAnsi="Verdana"/>
                <w:sz w:val="16"/>
                <w:szCs w:val="16"/>
                <w:lang w:val="en-US"/>
              </w:rPr>
            </w:pPr>
            <w:r w:rsidRPr="005D7C2A">
              <w:rPr>
                <w:rFonts w:ascii="Verdana" w:hAnsi="Verdana"/>
                <w:sz w:val="16"/>
                <w:szCs w:val="16"/>
                <w:lang w:val="en-US"/>
              </w:rPr>
              <w:t>9. Sanctions</w:t>
            </w:r>
          </w:p>
        </w:tc>
      </w:tr>
      <w:tr w:rsidR="00827AFF" w:rsidRPr="001310EB" w:rsidTr="00827AFF">
        <w:tc>
          <w:tcPr>
            <w:tcW w:w="4788" w:type="dxa"/>
            <w:gridSpan w:val="2"/>
          </w:tcPr>
          <w:p w:rsidR="00827AFF" w:rsidRPr="005D7C2A" w:rsidRDefault="00827AFF" w:rsidP="00B36084">
            <w:pPr>
              <w:pStyle w:val="ROMANOS"/>
              <w:spacing w:line="244" w:lineRule="exact"/>
              <w:ind w:left="0" w:firstLine="0"/>
              <w:rPr>
                <w:rFonts w:ascii="Verdana" w:hAnsi="Verdana"/>
                <w:sz w:val="16"/>
                <w:szCs w:val="16"/>
              </w:rPr>
            </w:pPr>
            <w:r w:rsidRPr="005D7C2A">
              <w:rPr>
                <w:rFonts w:ascii="Verdana" w:hAnsi="Verdana"/>
                <w:sz w:val="16"/>
                <w:szCs w:val="16"/>
              </w:rPr>
              <w:t>10.</w:t>
            </w:r>
            <w:r w:rsidR="00B36084">
              <w:rPr>
                <w:rFonts w:ascii="Verdana" w:hAnsi="Verdana"/>
                <w:sz w:val="16"/>
                <w:szCs w:val="16"/>
              </w:rPr>
              <w:t xml:space="preserve"> </w:t>
            </w:r>
            <w:r w:rsidRPr="005D7C2A">
              <w:rPr>
                <w:rFonts w:ascii="Verdana" w:hAnsi="Verdana"/>
                <w:sz w:val="16"/>
                <w:szCs w:val="16"/>
              </w:rPr>
              <w:t>Evaluación de la conformidad</w:t>
            </w:r>
          </w:p>
        </w:tc>
        <w:tc>
          <w:tcPr>
            <w:tcW w:w="4788" w:type="dxa"/>
            <w:gridSpan w:val="2"/>
          </w:tcPr>
          <w:p w:rsidR="00827AFF" w:rsidRPr="005D7C2A" w:rsidRDefault="00A11E57" w:rsidP="00A11E57">
            <w:pPr>
              <w:pStyle w:val="ROMANOS"/>
              <w:spacing w:line="244" w:lineRule="exact"/>
              <w:ind w:left="0" w:firstLine="0"/>
              <w:rPr>
                <w:rFonts w:ascii="Verdana" w:hAnsi="Verdana"/>
                <w:sz w:val="16"/>
                <w:szCs w:val="16"/>
                <w:lang w:val="en-US"/>
              </w:rPr>
            </w:pPr>
            <w:r w:rsidRPr="005D7C2A">
              <w:rPr>
                <w:rFonts w:ascii="Verdana" w:hAnsi="Verdana"/>
                <w:sz w:val="16"/>
                <w:szCs w:val="16"/>
                <w:lang w:val="en-US"/>
              </w:rPr>
              <w:t>10. Evaluation of Conformity</w:t>
            </w:r>
          </w:p>
        </w:tc>
      </w:tr>
      <w:tr w:rsidR="00827AFF" w:rsidRPr="001310EB" w:rsidTr="00827AFF">
        <w:tc>
          <w:tcPr>
            <w:tcW w:w="4788" w:type="dxa"/>
            <w:gridSpan w:val="2"/>
          </w:tcPr>
          <w:p w:rsidR="00827AFF" w:rsidRPr="005D7C2A" w:rsidRDefault="00827AFF" w:rsidP="00B36084">
            <w:pPr>
              <w:pStyle w:val="ROMANOS"/>
              <w:spacing w:line="244" w:lineRule="exact"/>
              <w:ind w:left="0" w:firstLine="0"/>
              <w:rPr>
                <w:rFonts w:ascii="Verdana" w:hAnsi="Verdana"/>
                <w:sz w:val="16"/>
                <w:szCs w:val="16"/>
              </w:rPr>
            </w:pPr>
            <w:r w:rsidRPr="005D7C2A">
              <w:rPr>
                <w:rFonts w:ascii="Verdana" w:hAnsi="Verdana"/>
                <w:sz w:val="16"/>
                <w:szCs w:val="16"/>
              </w:rPr>
              <w:t>11.</w:t>
            </w:r>
            <w:r w:rsidR="00B36084">
              <w:rPr>
                <w:rFonts w:ascii="Verdana" w:hAnsi="Verdana"/>
                <w:sz w:val="16"/>
                <w:szCs w:val="16"/>
              </w:rPr>
              <w:t xml:space="preserve"> </w:t>
            </w:r>
            <w:r w:rsidRPr="005D7C2A">
              <w:rPr>
                <w:rFonts w:ascii="Verdana" w:hAnsi="Verdana"/>
                <w:sz w:val="16"/>
                <w:szCs w:val="16"/>
              </w:rPr>
              <w:t>Bibliografía</w:t>
            </w:r>
          </w:p>
        </w:tc>
        <w:tc>
          <w:tcPr>
            <w:tcW w:w="4788" w:type="dxa"/>
            <w:gridSpan w:val="2"/>
          </w:tcPr>
          <w:p w:rsidR="00827AFF" w:rsidRPr="005D7C2A" w:rsidRDefault="00A11E57" w:rsidP="00A11E57">
            <w:pPr>
              <w:pStyle w:val="ROMANOS"/>
              <w:spacing w:line="244" w:lineRule="exact"/>
              <w:ind w:left="0" w:firstLine="0"/>
              <w:rPr>
                <w:rFonts w:ascii="Verdana" w:hAnsi="Verdana"/>
                <w:sz w:val="16"/>
                <w:szCs w:val="16"/>
                <w:lang w:val="en-US"/>
              </w:rPr>
            </w:pPr>
            <w:r w:rsidRPr="005D7C2A">
              <w:rPr>
                <w:rFonts w:ascii="Verdana" w:hAnsi="Verdana"/>
                <w:sz w:val="16"/>
                <w:szCs w:val="16"/>
                <w:lang w:val="en-US"/>
              </w:rPr>
              <w:t>11. Bibliography</w:t>
            </w:r>
          </w:p>
        </w:tc>
      </w:tr>
      <w:tr w:rsidR="00827AFF" w:rsidRPr="001310EB" w:rsidTr="00827AFF">
        <w:tc>
          <w:tcPr>
            <w:tcW w:w="4788" w:type="dxa"/>
            <w:gridSpan w:val="2"/>
          </w:tcPr>
          <w:p w:rsidR="00827AFF" w:rsidRPr="005D7C2A" w:rsidRDefault="00827AFF" w:rsidP="00B36084">
            <w:pPr>
              <w:pStyle w:val="ROMANOS"/>
              <w:spacing w:line="244" w:lineRule="exact"/>
              <w:ind w:left="0" w:firstLine="0"/>
              <w:rPr>
                <w:rFonts w:ascii="Verdana" w:hAnsi="Verdana"/>
                <w:sz w:val="16"/>
                <w:szCs w:val="16"/>
              </w:rPr>
            </w:pPr>
            <w:r w:rsidRPr="005D7C2A">
              <w:rPr>
                <w:rFonts w:ascii="Verdana" w:hAnsi="Verdana"/>
                <w:sz w:val="16"/>
                <w:szCs w:val="16"/>
              </w:rPr>
              <w:t>12.</w:t>
            </w:r>
            <w:r w:rsidR="00B36084">
              <w:rPr>
                <w:rFonts w:ascii="Verdana" w:hAnsi="Verdana"/>
                <w:sz w:val="16"/>
                <w:szCs w:val="16"/>
              </w:rPr>
              <w:t xml:space="preserve"> </w:t>
            </w:r>
            <w:r w:rsidRPr="005D7C2A">
              <w:rPr>
                <w:rFonts w:ascii="Verdana" w:hAnsi="Verdana"/>
                <w:sz w:val="16"/>
                <w:szCs w:val="16"/>
              </w:rPr>
              <w:t>Concordancia con normas internacionales</w:t>
            </w:r>
          </w:p>
        </w:tc>
        <w:tc>
          <w:tcPr>
            <w:tcW w:w="4788" w:type="dxa"/>
            <w:gridSpan w:val="2"/>
          </w:tcPr>
          <w:p w:rsidR="00827AFF" w:rsidRPr="005D7C2A" w:rsidRDefault="00A11E57" w:rsidP="00A11E57">
            <w:pPr>
              <w:pStyle w:val="ROMANOS"/>
              <w:spacing w:line="244" w:lineRule="exact"/>
              <w:ind w:left="0" w:firstLine="0"/>
              <w:rPr>
                <w:rFonts w:ascii="Verdana" w:hAnsi="Verdana"/>
                <w:sz w:val="16"/>
                <w:szCs w:val="16"/>
                <w:lang w:val="en-US"/>
              </w:rPr>
            </w:pPr>
            <w:r w:rsidRPr="005D7C2A">
              <w:rPr>
                <w:rFonts w:ascii="Verdana" w:hAnsi="Verdana"/>
                <w:sz w:val="16"/>
                <w:szCs w:val="16"/>
                <w:lang w:val="en-US"/>
              </w:rPr>
              <w:t>12. Concordance with international standards</w:t>
            </w:r>
          </w:p>
        </w:tc>
      </w:tr>
      <w:tr w:rsidR="00827AFF" w:rsidRPr="001310EB" w:rsidTr="00827AFF">
        <w:tc>
          <w:tcPr>
            <w:tcW w:w="4788" w:type="dxa"/>
            <w:gridSpan w:val="2"/>
          </w:tcPr>
          <w:p w:rsidR="00827AFF" w:rsidRPr="005D7C2A" w:rsidRDefault="00827AFF" w:rsidP="00B36084">
            <w:pPr>
              <w:pStyle w:val="ROMANOS"/>
              <w:spacing w:line="244" w:lineRule="exact"/>
              <w:ind w:left="0" w:firstLine="0"/>
              <w:rPr>
                <w:rFonts w:ascii="Verdana" w:hAnsi="Verdana"/>
                <w:sz w:val="16"/>
                <w:szCs w:val="16"/>
              </w:rPr>
            </w:pPr>
            <w:r w:rsidRPr="005D7C2A">
              <w:rPr>
                <w:rFonts w:ascii="Verdana" w:hAnsi="Verdana"/>
                <w:sz w:val="16"/>
                <w:szCs w:val="16"/>
              </w:rPr>
              <w:t>13.</w:t>
            </w:r>
            <w:r w:rsidR="00B36084">
              <w:rPr>
                <w:rFonts w:ascii="Verdana" w:hAnsi="Verdana"/>
                <w:sz w:val="16"/>
                <w:szCs w:val="16"/>
              </w:rPr>
              <w:t xml:space="preserve"> </w:t>
            </w:r>
            <w:r w:rsidRPr="005D7C2A">
              <w:rPr>
                <w:rFonts w:ascii="Verdana" w:hAnsi="Verdana"/>
                <w:sz w:val="16"/>
                <w:szCs w:val="16"/>
              </w:rPr>
              <w:t>Transitorios</w:t>
            </w:r>
          </w:p>
        </w:tc>
        <w:tc>
          <w:tcPr>
            <w:tcW w:w="4788" w:type="dxa"/>
            <w:gridSpan w:val="2"/>
          </w:tcPr>
          <w:p w:rsidR="00827AFF" w:rsidRPr="005D7C2A" w:rsidRDefault="00A11E57" w:rsidP="00A11E57">
            <w:pPr>
              <w:pStyle w:val="ROMANOS"/>
              <w:spacing w:line="244" w:lineRule="exact"/>
              <w:ind w:left="0" w:firstLine="0"/>
              <w:rPr>
                <w:rFonts w:ascii="Verdana" w:hAnsi="Verdana"/>
                <w:sz w:val="16"/>
                <w:szCs w:val="16"/>
                <w:lang w:val="en-US"/>
              </w:rPr>
            </w:pPr>
            <w:r w:rsidRPr="005D7C2A">
              <w:rPr>
                <w:rFonts w:ascii="Verdana" w:hAnsi="Verdana"/>
                <w:sz w:val="16"/>
                <w:szCs w:val="16"/>
                <w:lang w:val="en-US"/>
              </w:rPr>
              <w:t>13. Transitional articles</w:t>
            </w:r>
          </w:p>
        </w:tc>
      </w:tr>
      <w:tr w:rsidR="00827AFF" w:rsidRPr="001310EB" w:rsidTr="00827AFF">
        <w:tc>
          <w:tcPr>
            <w:tcW w:w="4788" w:type="dxa"/>
            <w:gridSpan w:val="2"/>
          </w:tcPr>
          <w:p w:rsidR="00827AFF" w:rsidRPr="001310EB" w:rsidRDefault="00827AFF" w:rsidP="00A11E57">
            <w:pPr>
              <w:pStyle w:val="ANOTACION"/>
              <w:spacing w:line="244" w:lineRule="exact"/>
              <w:rPr>
                <w:rFonts w:ascii="Verdana" w:hAnsi="Verdana"/>
                <w:sz w:val="16"/>
                <w:szCs w:val="16"/>
              </w:rPr>
            </w:pPr>
            <w:r w:rsidRPr="001310EB">
              <w:rPr>
                <w:rFonts w:ascii="Verdana" w:hAnsi="Verdana"/>
                <w:sz w:val="16"/>
                <w:szCs w:val="16"/>
              </w:rPr>
              <w:t>PREFACIO</w:t>
            </w:r>
          </w:p>
        </w:tc>
        <w:tc>
          <w:tcPr>
            <w:tcW w:w="4788" w:type="dxa"/>
            <w:gridSpan w:val="2"/>
          </w:tcPr>
          <w:p w:rsidR="00827AFF" w:rsidRPr="001310EB" w:rsidRDefault="00A11E57" w:rsidP="00A11E57">
            <w:pPr>
              <w:pStyle w:val="ANOTACION"/>
              <w:spacing w:line="244" w:lineRule="exact"/>
              <w:rPr>
                <w:rFonts w:ascii="Verdana" w:hAnsi="Verdana"/>
                <w:sz w:val="16"/>
                <w:szCs w:val="16"/>
                <w:lang w:val="en-US"/>
              </w:rPr>
            </w:pPr>
            <w:r>
              <w:rPr>
                <w:rFonts w:ascii="Verdana" w:hAnsi="Verdana"/>
                <w:sz w:val="16"/>
                <w:szCs w:val="16"/>
                <w:lang w:val="en-US"/>
              </w:rPr>
              <w:t>PREFACE</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En la elaboración de la Norma Oficial Mexicana, participaron las siguientes dependencias, instituciones, cámaras y empresas:</w:t>
            </w:r>
          </w:p>
        </w:tc>
        <w:tc>
          <w:tcPr>
            <w:tcW w:w="4788" w:type="dxa"/>
            <w:gridSpan w:val="2"/>
          </w:tcPr>
          <w:p w:rsidR="00827AFF" w:rsidRPr="00A11E57" w:rsidRDefault="00A11E57" w:rsidP="00A11E57">
            <w:pPr>
              <w:pStyle w:val="texto0"/>
              <w:spacing w:line="244" w:lineRule="exact"/>
              <w:ind w:firstLine="0"/>
              <w:rPr>
                <w:rFonts w:ascii="Verdana" w:hAnsi="Verdana"/>
                <w:sz w:val="16"/>
                <w:szCs w:val="16"/>
                <w:lang w:val="en-US"/>
              </w:rPr>
            </w:pPr>
            <w:r>
              <w:rPr>
                <w:rFonts w:ascii="Verdana" w:hAnsi="Verdana"/>
                <w:sz w:val="16"/>
                <w:szCs w:val="16"/>
                <w:lang w:val="en-US"/>
              </w:rPr>
              <w:t>In the preparation of this Official Mexican Standard, the following departments, institutions, chambers, associations and companies participated:</w:t>
            </w:r>
          </w:p>
        </w:tc>
      </w:tr>
      <w:tr w:rsidR="00827AFF" w:rsidRPr="001310EB" w:rsidTr="00827AFF">
        <w:tc>
          <w:tcPr>
            <w:tcW w:w="4788" w:type="dxa"/>
            <w:gridSpan w:val="2"/>
          </w:tcPr>
          <w:p w:rsidR="00827AFF" w:rsidRPr="003600E2" w:rsidRDefault="00827AFF" w:rsidP="00A11E57">
            <w:pPr>
              <w:pStyle w:val="texto0"/>
              <w:spacing w:line="244" w:lineRule="exact"/>
              <w:ind w:firstLine="0"/>
              <w:rPr>
                <w:rFonts w:ascii="Verdana" w:hAnsi="Verdana"/>
                <w:b/>
                <w:caps/>
                <w:sz w:val="16"/>
                <w:szCs w:val="16"/>
              </w:rPr>
            </w:pPr>
            <w:r w:rsidRPr="003600E2">
              <w:rPr>
                <w:rFonts w:ascii="Verdana" w:hAnsi="Verdana"/>
                <w:b/>
                <w:caps/>
                <w:sz w:val="16"/>
                <w:szCs w:val="16"/>
              </w:rPr>
              <w:t>Dependencias e INSTITUCIONES pUblicas:</w:t>
            </w:r>
          </w:p>
        </w:tc>
        <w:tc>
          <w:tcPr>
            <w:tcW w:w="4788" w:type="dxa"/>
            <w:gridSpan w:val="2"/>
          </w:tcPr>
          <w:p w:rsidR="00827AFF" w:rsidRPr="001310EB" w:rsidRDefault="00A11E57" w:rsidP="00A11E57">
            <w:pPr>
              <w:pStyle w:val="texto0"/>
              <w:spacing w:line="244" w:lineRule="exact"/>
              <w:ind w:firstLine="0"/>
              <w:rPr>
                <w:rFonts w:ascii="Verdana" w:hAnsi="Verdana"/>
                <w:caps/>
                <w:sz w:val="16"/>
                <w:szCs w:val="16"/>
                <w:lang w:val="en-US"/>
              </w:rPr>
            </w:pPr>
            <w:r>
              <w:rPr>
                <w:rFonts w:ascii="Verdana" w:hAnsi="Verdana"/>
                <w:b/>
                <w:caps/>
                <w:sz w:val="16"/>
                <w:szCs w:val="16"/>
                <w:lang w:val="en-US"/>
              </w:rPr>
              <w:t>DEPARTMENTS AND PUBLIC INSTITUTIONS</w:t>
            </w:r>
          </w:p>
        </w:tc>
      </w:tr>
      <w:tr w:rsidR="00827AFF" w:rsidRPr="003600E2" w:rsidTr="00827AFF">
        <w:tc>
          <w:tcPr>
            <w:tcW w:w="4788" w:type="dxa"/>
            <w:gridSpan w:val="2"/>
          </w:tcPr>
          <w:p w:rsidR="00827AFF" w:rsidRPr="003600E2" w:rsidRDefault="00827AFF" w:rsidP="00A11E57">
            <w:pPr>
              <w:pStyle w:val="texto0"/>
              <w:spacing w:line="244" w:lineRule="exact"/>
              <w:ind w:firstLine="0"/>
              <w:jc w:val="left"/>
              <w:rPr>
                <w:rFonts w:ascii="Verdana" w:hAnsi="Verdana"/>
                <w:sz w:val="16"/>
                <w:szCs w:val="16"/>
              </w:rPr>
            </w:pPr>
            <w:r w:rsidRPr="003600E2">
              <w:rPr>
                <w:rFonts w:ascii="Verdana" w:hAnsi="Verdana"/>
                <w:sz w:val="16"/>
                <w:szCs w:val="16"/>
              </w:rPr>
              <w:t>Secretaría de Comunicaciones y Transportes</w:t>
            </w:r>
          </w:p>
        </w:tc>
        <w:tc>
          <w:tcPr>
            <w:tcW w:w="4788" w:type="dxa"/>
            <w:gridSpan w:val="2"/>
          </w:tcPr>
          <w:p w:rsidR="00827AFF" w:rsidRPr="00A11E57" w:rsidRDefault="00A11E57" w:rsidP="00A11E57">
            <w:pPr>
              <w:pStyle w:val="texto0"/>
              <w:spacing w:line="244" w:lineRule="exact"/>
              <w:ind w:firstLine="0"/>
              <w:jc w:val="left"/>
              <w:rPr>
                <w:rFonts w:ascii="Verdana" w:hAnsi="Verdana"/>
                <w:b/>
                <w:sz w:val="16"/>
                <w:szCs w:val="16"/>
                <w:lang w:val="en-US"/>
              </w:rPr>
            </w:pPr>
            <w:r>
              <w:rPr>
                <w:rFonts w:ascii="Verdana" w:hAnsi="Verdana"/>
                <w:caps/>
                <w:sz w:val="16"/>
                <w:szCs w:val="16"/>
                <w:lang w:val="en-US"/>
              </w:rPr>
              <w:t>S</w:t>
            </w:r>
            <w:r>
              <w:rPr>
                <w:rFonts w:ascii="Verdana" w:hAnsi="Verdana"/>
                <w:sz w:val="16"/>
                <w:szCs w:val="16"/>
                <w:lang w:val="en-US"/>
              </w:rPr>
              <w:t>ecretary of Communications and Transportation</w:t>
            </w:r>
          </w:p>
        </w:tc>
      </w:tr>
      <w:tr w:rsidR="00A11E57" w:rsidRPr="001310EB" w:rsidTr="00827AFF">
        <w:tc>
          <w:tcPr>
            <w:tcW w:w="4788" w:type="dxa"/>
            <w:gridSpan w:val="2"/>
          </w:tcPr>
          <w:p w:rsidR="00A11E57" w:rsidRPr="001310EB" w:rsidRDefault="00A11E57" w:rsidP="00A11E57">
            <w:pPr>
              <w:pStyle w:val="texto0"/>
              <w:spacing w:line="244" w:lineRule="exact"/>
              <w:ind w:firstLine="0"/>
              <w:jc w:val="left"/>
              <w:rPr>
                <w:rFonts w:ascii="Verdana" w:hAnsi="Verdana"/>
                <w:b/>
                <w:sz w:val="16"/>
                <w:szCs w:val="16"/>
              </w:rPr>
            </w:pPr>
            <w:r w:rsidRPr="001310EB">
              <w:rPr>
                <w:rFonts w:ascii="Verdana" w:hAnsi="Verdana"/>
                <w:sz w:val="16"/>
                <w:szCs w:val="16"/>
              </w:rPr>
              <w:t>Unidad de Asuntos Jurídicos</w:t>
            </w:r>
          </w:p>
        </w:tc>
        <w:tc>
          <w:tcPr>
            <w:tcW w:w="4788" w:type="dxa"/>
            <w:gridSpan w:val="2"/>
          </w:tcPr>
          <w:p w:rsidR="00A11E57" w:rsidRPr="001310EB" w:rsidRDefault="00A11E57" w:rsidP="00A11E57">
            <w:pPr>
              <w:pStyle w:val="texto0"/>
              <w:spacing w:line="244" w:lineRule="exact"/>
              <w:ind w:firstLine="0"/>
              <w:jc w:val="left"/>
              <w:rPr>
                <w:rFonts w:ascii="Verdana" w:hAnsi="Verdana"/>
                <w:b/>
                <w:sz w:val="16"/>
                <w:szCs w:val="16"/>
              </w:rPr>
            </w:pPr>
            <w:r>
              <w:rPr>
                <w:rFonts w:ascii="Verdana" w:hAnsi="Verdana"/>
                <w:sz w:val="16"/>
                <w:szCs w:val="16"/>
                <w:lang w:val="en-US"/>
              </w:rPr>
              <w:t>Unit of Legal Matters</w:t>
            </w:r>
          </w:p>
        </w:tc>
      </w:tr>
      <w:tr w:rsidR="00A11E57" w:rsidRPr="003600E2" w:rsidTr="00827AFF">
        <w:tc>
          <w:tcPr>
            <w:tcW w:w="4788" w:type="dxa"/>
            <w:gridSpan w:val="2"/>
          </w:tcPr>
          <w:p w:rsidR="00A11E57" w:rsidRPr="001310EB" w:rsidRDefault="00A11E57" w:rsidP="00A11E57">
            <w:pPr>
              <w:pStyle w:val="texto0"/>
              <w:spacing w:line="244" w:lineRule="exact"/>
              <w:ind w:firstLine="0"/>
              <w:jc w:val="left"/>
              <w:rPr>
                <w:rFonts w:ascii="Verdana" w:hAnsi="Verdana"/>
                <w:b/>
                <w:sz w:val="16"/>
                <w:szCs w:val="16"/>
              </w:rPr>
            </w:pPr>
            <w:r w:rsidRPr="001310EB">
              <w:rPr>
                <w:rFonts w:ascii="Verdana" w:hAnsi="Verdana"/>
                <w:sz w:val="16"/>
                <w:szCs w:val="16"/>
              </w:rPr>
              <w:t>Dirección General de Marina Mercante</w:t>
            </w:r>
          </w:p>
        </w:tc>
        <w:tc>
          <w:tcPr>
            <w:tcW w:w="4788" w:type="dxa"/>
            <w:gridSpan w:val="2"/>
          </w:tcPr>
          <w:p w:rsidR="00A11E57" w:rsidRPr="00A11E57" w:rsidRDefault="00A11E57" w:rsidP="00A11E57">
            <w:pPr>
              <w:pStyle w:val="texto0"/>
              <w:spacing w:line="244" w:lineRule="exact"/>
              <w:ind w:firstLine="0"/>
              <w:jc w:val="left"/>
              <w:rPr>
                <w:rFonts w:ascii="Verdana" w:hAnsi="Verdana"/>
                <w:b/>
                <w:sz w:val="16"/>
                <w:szCs w:val="16"/>
                <w:lang w:val="en-US"/>
              </w:rPr>
            </w:pPr>
            <w:r>
              <w:rPr>
                <w:rFonts w:ascii="Verdana" w:hAnsi="Verdana"/>
                <w:sz w:val="16"/>
                <w:szCs w:val="16"/>
                <w:lang w:val="en-US"/>
              </w:rPr>
              <w:t>General Office of Merchant Marine</w:t>
            </w:r>
          </w:p>
        </w:tc>
      </w:tr>
      <w:tr w:rsidR="00A11E57" w:rsidRPr="003600E2" w:rsidTr="00827AFF">
        <w:tc>
          <w:tcPr>
            <w:tcW w:w="4788" w:type="dxa"/>
            <w:gridSpan w:val="2"/>
          </w:tcPr>
          <w:p w:rsidR="00A11E57" w:rsidRPr="001310EB" w:rsidRDefault="00A11E57" w:rsidP="00A11E57">
            <w:pPr>
              <w:pStyle w:val="texto0"/>
              <w:spacing w:line="244" w:lineRule="exact"/>
              <w:ind w:firstLine="0"/>
              <w:jc w:val="left"/>
              <w:rPr>
                <w:rFonts w:ascii="Verdana" w:hAnsi="Verdana"/>
                <w:b/>
                <w:sz w:val="16"/>
                <w:szCs w:val="16"/>
              </w:rPr>
            </w:pPr>
            <w:r w:rsidRPr="001310EB">
              <w:rPr>
                <w:rFonts w:ascii="Verdana" w:hAnsi="Verdana"/>
                <w:sz w:val="16"/>
                <w:szCs w:val="16"/>
              </w:rPr>
              <w:t>Comisión Intersecretarial de Seguridad y Vigilancia Marítima y Portuaria</w:t>
            </w:r>
          </w:p>
        </w:tc>
        <w:tc>
          <w:tcPr>
            <w:tcW w:w="4788" w:type="dxa"/>
            <w:gridSpan w:val="2"/>
          </w:tcPr>
          <w:p w:rsidR="00A11E57" w:rsidRPr="00A11E57" w:rsidRDefault="00A11E57" w:rsidP="00A11E57">
            <w:pPr>
              <w:pStyle w:val="texto0"/>
              <w:spacing w:line="244" w:lineRule="exact"/>
              <w:ind w:firstLine="0"/>
              <w:jc w:val="left"/>
              <w:rPr>
                <w:rFonts w:ascii="Verdana" w:hAnsi="Verdana"/>
                <w:b/>
                <w:sz w:val="16"/>
                <w:szCs w:val="16"/>
                <w:lang w:val="en-US"/>
              </w:rPr>
            </w:pPr>
            <w:r>
              <w:rPr>
                <w:rFonts w:ascii="Verdana" w:hAnsi="Verdana"/>
                <w:sz w:val="16"/>
                <w:szCs w:val="16"/>
                <w:lang w:val="en-US"/>
              </w:rPr>
              <w:t>Inter-Secretarial Commission of Maritime and Port Safety and Oversight</w:t>
            </w:r>
          </w:p>
        </w:tc>
      </w:tr>
      <w:tr w:rsidR="00A11E57" w:rsidRPr="003600E2" w:rsidTr="00827AFF">
        <w:tc>
          <w:tcPr>
            <w:tcW w:w="4788" w:type="dxa"/>
            <w:gridSpan w:val="2"/>
          </w:tcPr>
          <w:p w:rsidR="00A11E57"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rPr>
              <w:t>Secretaría de Marina, Armada de México</w:t>
            </w:r>
          </w:p>
        </w:tc>
        <w:tc>
          <w:tcPr>
            <w:tcW w:w="4788" w:type="dxa"/>
            <w:gridSpan w:val="2"/>
          </w:tcPr>
          <w:p w:rsidR="00A11E57"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Secretary of Navy, Army of Mexico</w:t>
            </w:r>
          </w:p>
        </w:tc>
      </w:tr>
      <w:tr w:rsidR="00A11E57" w:rsidRPr="003600E2" w:rsidTr="00827AFF">
        <w:tc>
          <w:tcPr>
            <w:tcW w:w="4788" w:type="dxa"/>
            <w:gridSpan w:val="2"/>
          </w:tcPr>
          <w:p w:rsidR="00A11E57"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rPr>
              <w:t>Secretaría del Trabajo y Previsión Social</w:t>
            </w:r>
          </w:p>
        </w:tc>
        <w:tc>
          <w:tcPr>
            <w:tcW w:w="4788" w:type="dxa"/>
            <w:gridSpan w:val="2"/>
          </w:tcPr>
          <w:p w:rsidR="00A11E57"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Secretary of Labor and Social Welfare</w:t>
            </w:r>
          </w:p>
        </w:tc>
      </w:tr>
      <w:tr w:rsidR="00A11E57" w:rsidRPr="003600E2" w:rsidTr="00827AFF">
        <w:tc>
          <w:tcPr>
            <w:tcW w:w="4788" w:type="dxa"/>
            <w:gridSpan w:val="2"/>
          </w:tcPr>
          <w:p w:rsidR="00A11E57"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rPr>
              <w:t>Dirección General de Seguridad y Salud en el Trabajo</w:t>
            </w:r>
          </w:p>
        </w:tc>
        <w:tc>
          <w:tcPr>
            <w:tcW w:w="4788" w:type="dxa"/>
            <w:gridSpan w:val="2"/>
          </w:tcPr>
          <w:p w:rsidR="00A11E57"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General Office of Occupational Safety and Health</w:t>
            </w:r>
          </w:p>
        </w:tc>
      </w:tr>
      <w:tr w:rsidR="00827AFF" w:rsidRPr="001310EB" w:rsidTr="00827AFF">
        <w:tc>
          <w:tcPr>
            <w:tcW w:w="4788" w:type="dxa"/>
            <w:gridSpan w:val="2"/>
          </w:tcPr>
          <w:p w:rsidR="00827AFF"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rPr>
              <w:t>Secretaría de Turismo</w:t>
            </w:r>
          </w:p>
        </w:tc>
        <w:tc>
          <w:tcPr>
            <w:tcW w:w="4788" w:type="dxa"/>
            <w:gridSpan w:val="2"/>
          </w:tcPr>
          <w:p w:rsidR="00827AFF"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lang w:val="en-US"/>
              </w:rPr>
              <w:t>Secretary of Tourism</w:t>
            </w:r>
          </w:p>
        </w:tc>
      </w:tr>
      <w:tr w:rsidR="00827AFF" w:rsidRPr="003600E2" w:rsidTr="00827AFF">
        <w:tc>
          <w:tcPr>
            <w:tcW w:w="4788" w:type="dxa"/>
            <w:gridSpan w:val="2"/>
          </w:tcPr>
          <w:p w:rsidR="00827AFF"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rPr>
              <w:t>Dirección General de Mejora Regulatoria</w:t>
            </w:r>
          </w:p>
        </w:tc>
        <w:tc>
          <w:tcPr>
            <w:tcW w:w="4788" w:type="dxa"/>
            <w:gridSpan w:val="2"/>
          </w:tcPr>
          <w:p w:rsidR="00827AFF"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General Office of Regulatory Improvement</w:t>
            </w:r>
          </w:p>
        </w:tc>
      </w:tr>
      <w:tr w:rsidR="00827AFF" w:rsidRPr="001310EB" w:rsidTr="00827AFF">
        <w:tc>
          <w:tcPr>
            <w:tcW w:w="4788" w:type="dxa"/>
            <w:gridSpan w:val="2"/>
          </w:tcPr>
          <w:p w:rsidR="00827AFF"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rPr>
              <w:t>Secretaría de Educación Pública</w:t>
            </w:r>
          </w:p>
        </w:tc>
        <w:tc>
          <w:tcPr>
            <w:tcW w:w="4788" w:type="dxa"/>
            <w:gridSpan w:val="2"/>
          </w:tcPr>
          <w:p w:rsidR="00827AFF"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lang w:val="en-US"/>
              </w:rPr>
              <w:t>Secretary of Public Education</w:t>
            </w:r>
          </w:p>
        </w:tc>
      </w:tr>
      <w:tr w:rsidR="00827AFF" w:rsidRPr="003600E2" w:rsidTr="00827AFF">
        <w:tc>
          <w:tcPr>
            <w:tcW w:w="4788" w:type="dxa"/>
            <w:gridSpan w:val="2"/>
          </w:tcPr>
          <w:p w:rsidR="00827AFF" w:rsidRPr="001310EB" w:rsidRDefault="00827AFF" w:rsidP="00A11E57">
            <w:pPr>
              <w:pStyle w:val="texto0"/>
              <w:spacing w:line="244" w:lineRule="exact"/>
              <w:ind w:firstLine="0"/>
              <w:jc w:val="left"/>
              <w:rPr>
                <w:rFonts w:ascii="Verdana" w:hAnsi="Verdana"/>
                <w:sz w:val="16"/>
                <w:szCs w:val="16"/>
              </w:rPr>
            </w:pPr>
            <w:r w:rsidRPr="001310EB">
              <w:rPr>
                <w:rFonts w:ascii="Verdana" w:hAnsi="Verdana"/>
                <w:sz w:val="16"/>
                <w:szCs w:val="16"/>
              </w:rPr>
              <w:t>Dirección General de Educación en Ciencia y Tecnología del Mar</w:t>
            </w:r>
          </w:p>
        </w:tc>
        <w:tc>
          <w:tcPr>
            <w:tcW w:w="4788" w:type="dxa"/>
            <w:gridSpan w:val="2"/>
          </w:tcPr>
          <w:p w:rsidR="00827AFF" w:rsidRPr="00A11E57" w:rsidRDefault="00A11E57" w:rsidP="00A11E57">
            <w:pPr>
              <w:pStyle w:val="texto0"/>
              <w:spacing w:line="244" w:lineRule="exact"/>
              <w:ind w:firstLine="0"/>
              <w:jc w:val="left"/>
              <w:rPr>
                <w:rFonts w:ascii="Verdana" w:hAnsi="Verdana"/>
                <w:b/>
                <w:sz w:val="16"/>
                <w:szCs w:val="16"/>
                <w:lang w:val="en-US"/>
              </w:rPr>
            </w:pPr>
            <w:r>
              <w:rPr>
                <w:rFonts w:ascii="Verdana" w:hAnsi="Verdana"/>
                <w:sz w:val="16"/>
                <w:szCs w:val="16"/>
                <w:lang w:val="en-US"/>
              </w:rPr>
              <w:t>General Office of Education in Science and Technology of the Sea</w:t>
            </w:r>
          </w:p>
        </w:tc>
      </w:tr>
      <w:tr w:rsidR="00827AFF" w:rsidRPr="003600E2" w:rsidTr="00827AFF">
        <w:tc>
          <w:tcPr>
            <w:tcW w:w="4788" w:type="dxa"/>
            <w:gridSpan w:val="2"/>
          </w:tcPr>
          <w:p w:rsidR="00827AFF" w:rsidRPr="003600E2" w:rsidRDefault="00827AFF" w:rsidP="00A11E57">
            <w:pPr>
              <w:pStyle w:val="texto0"/>
              <w:spacing w:line="244" w:lineRule="exact"/>
              <w:ind w:firstLine="0"/>
              <w:jc w:val="left"/>
              <w:rPr>
                <w:rFonts w:ascii="Verdana" w:hAnsi="Verdana"/>
                <w:sz w:val="16"/>
                <w:szCs w:val="16"/>
              </w:rPr>
            </w:pPr>
            <w:r w:rsidRPr="003600E2">
              <w:rPr>
                <w:rFonts w:ascii="Verdana" w:hAnsi="Verdana"/>
                <w:sz w:val="16"/>
                <w:szCs w:val="16"/>
              </w:rPr>
              <w:t>Secretaría de Agricultura, Ganadería, Desarrollo Rural, Pesca y Alimentación</w:t>
            </w:r>
          </w:p>
        </w:tc>
        <w:tc>
          <w:tcPr>
            <w:tcW w:w="4788" w:type="dxa"/>
            <w:gridSpan w:val="2"/>
          </w:tcPr>
          <w:p w:rsidR="00827AFF"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Secretary of Agriculture, Livestock, Rural Development, Fisheries and Food Supply</w:t>
            </w:r>
          </w:p>
        </w:tc>
      </w:tr>
      <w:tr w:rsidR="00A11E57" w:rsidRPr="003600E2" w:rsidTr="00827AFF">
        <w:tc>
          <w:tcPr>
            <w:tcW w:w="4788" w:type="dxa"/>
            <w:gridSpan w:val="2"/>
          </w:tcPr>
          <w:p w:rsidR="00A11E57"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rPr>
              <w:t>Dirección General de Infraestructura y Flota Pesqueras</w:t>
            </w:r>
          </w:p>
        </w:tc>
        <w:tc>
          <w:tcPr>
            <w:tcW w:w="4788" w:type="dxa"/>
            <w:gridSpan w:val="2"/>
          </w:tcPr>
          <w:p w:rsidR="00A11E57"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General Office of Infrastructure and Fishing Fleet</w:t>
            </w:r>
          </w:p>
        </w:tc>
      </w:tr>
      <w:tr w:rsidR="00827AFF" w:rsidRPr="003600E2" w:rsidTr="00827AFF">
        <w:tc>
          <w:tcPr>
            <w:tcW w:w="4788" w:type="dxa"/>
            <w:gridSpan w:val="2"/>
          </w:tcPr>
          <w:p w:rsidR="00827AFF" w:rsidRPr="003600E2" w:rsidRDefault="00827AFF" w:rsidP="00A11E57">
            <w:pPr>
              <w:pStyle w:val="texto0"/>
              <w:spacing w:line="244" w:lineRule="exact"/>
              <w:ind w:firstLine="0"/>
              <w:jc w:val="left"/>
              <w:rPr>
                <w:rFonts w:ascii="Verdana" w:hAnsi="Verdana"/>
                <w:sz w:val="16"/>
                <w:szCs w:val="16"/>
              </w:rPr>
            </w:pPr>
            <w:r w:rsidRPr="003600E2">
              <w:rPr>
                <w:rFonts w:ascii="Verdana" w:hAnsi="Verdana"/>
                <w:sz w:val="16"/>
                <w:szCs w:val="16"/>
              </w:rPr>
              <w:t>Procuraduría Federal del Consumidor</w:t>
            </w:r>
          </w:p>
        </w:tc>
        <w:tc>
          <w:tcPr>
            <w:tcW w:w="4788" w:type="dxa"/>
            <w:gridSpan w:val="2"/>
          </w:tcPr>
          <w:p w:rsidR="00827AFF"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Federal Prosecutor of the Consumer</w:t>
            </w:r>
          </w:p>
        </w:tc>
      </w:tr>
      <w:tr w:rsidR="00827AFF" w:rsidRPr="001310EB" w:rsidTr="00827AFF">
        <w:tc>
          <w:tcPr>
            <w:tcW w:w="4788" w:type="dxa"/>
            <w:gridSpan w:val="2"/>
          </w:tcPr>
          <w:p w:rsidR="00827AFF" w:rsidRPr="003600E2" w:rsidRDefault="00827AFF" w:rsidP="00A11E57">
            <w:pPr>
              <w:pStyle w:val="texto0"/>
              <w:spacing w:line="244" w:lineRule="exact"/>
              <w:ind w:firstLine="0"/>
              <w:jc w:val="left"/>
              <w:rPr>
                <w:rFonts w:ascii="Verdana" w:hAnsi="Verdana"/>
                <w:sz w:val="16"/>
                <w:szCs w:val="16"/>
              </w:rPr>
            </w:pPr>
            <w:r w:rsidRPr="003600E2">
              <w:rPr>
                <w:rFonts w:ascii="Verdana" w:hAnsi="Verdana"/>
                <w:sz w:val="16"/>
                <w:szCs w:val="16"/>
              </w:rPr>
              <w:t>Instituto Mexicano del Petróleo</w:t>
            </w:r>
          </w:p>
        </w:tc>
        <w:tc>
          <w:tcPr>
            <w:tcW w:w="4788" w:type="dxa"/>
            <w:gridSpan w:val="2"/>
          </w:tcPr>
          <w:p w:rsidR="00827AFF"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Mexican Institute of Petroleum</w:t>
            </w:r>
          </w:p>
        </w:tc>
      </w:tr>
      <w:tr w:rsidR="00827AFF" w:rsidRPr="001310EB" w:rsidTr="00827AFF">
        <w:tc>
          <w:tcPr>
            <w:tcW w:w="4788" w:type="dxa"/>
            <w:gridSpan w:val="2"/>
          </w:tcPr>
          <w:p w:rsidR="00827AFF" w:rsidRPr="003600E2" w:rsidRDefault="00827AFF" w:rsidP="00A11E57">
            <w:pPr>
              <w:pStyle w:val="texto0"/>
              <w:spacing w:line="244" w:lineRule="exact"/>
              <w:ind w:firstLine="0"/>
              <w:jc w:val="left"/>
              <w:rPr>
                <w:rFonts w:ascii="Verdana" w:hAnsi="Verdana"/>
                <w:sz w:val="16"/>
                <w:szCs w:val="16"/>
              </w:rPr>
            </w:pPr>
            <w:r w:rsidRPr="003600E2">
              <w:rPr>
                <w:rFonts w:ascii="Verdana" w:hAnsi="Verdana"/>
                <w:sz w:val="16"/>
                <w:szCs w:val="16"/>
              </w:rPr>
              <w:t>Instituto Mexicano del Transporte</w:t>
            </w:r>
          </w:p>
        </w:tc>
        <w:tc>
          <w:tcPr>
            <w:tcW w:w="4788" w:type="dxa"/>
            <w:gridSpan w:val="2"/>
          </w:tcPr>
          <w:p w:rsidR="00827AFF"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Mexican Institute of Transportation</w:t>
            </w:r>
          </w:p>
        </w:tc>
      </w:tr>
      <w:tr w:rsidR="00827AFF" w:rsidRPr="001310EB" w:rsidTr="00827AFF">
        <w:tc>
          <w:tcPr>
            <w:tcW w:w="4788" w:type="dxa"/>
            <w:gridSpan w:val="2"/>
          </w:tcPr>
          <w:p w:rsidR="00827AFF" w:rsidRPr="003600E2" w:rsidRDefault="00827AFF" w:rsidP="00A11E57">
            <w:pPr>
              <w:pStyle w:val="texto0"/>
              <w:spacing w:line="244" w:lineRule="exact"/>
              <w:ind w:firstLine="0"/>
              <w:jc w:val="left"/>
              <w:rPr>
                <w:rFonts w:ascii="Verdana" w:hAnsi="Verdana"/>
                <w:sz w:val="16"/>
                <w:szCs w:val="16"/>
              </w:rPr>
            </w:pPr>
            <w:r w:rsidRPr="003600E2">
              <w:rPr>
                <w:rFonts w:ascii="Verdana" w:hAnsi="Verdana"/>
                <w:sz w:val="16"/>
                <w:szCs w:val="16"/>
              </w:rPr>
              <w:t>Instituto Politécnico Nacional</w:t>
            </w:r>
          </w:p>
        </w:tc>
        <w:tc>
          <w:tcPr>
            <w:tcW w:w="4788" w:type="dxa"/>
            <w:gridSpan w:val="2"/>
          </w:tcPr>
          <w:p w:rsidR="00827AFF" w:rsidRPr="003600E2" w:rsidRDefault="00A11E57" w:rsidP="003600E2">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National Pol</w:t>
            </w:r>
            <w:r w:rsidR="003600E2">
              <w:rPr>
                <w:rFonts w:ascii="Verdana" w:hAnsi="Verdana"/>
                <w:sz w:val="16"/>
                <w:szCs w:val="16"/>
                <w:lang w:val="en-US"/>
              </w:rPr>
              <w:t>y</w:t>
            </w:r>
            <w:r w:rsidRPr="003600E2">
              <w:rPr>
                <w:rFonts w:ascii="Verdana" w:hAnsi="Verdana"/>
                <w:sz w:val="16"/>
                <w:szCs w:val="16"/>
                <w:lang w:val="en-US"/>
              </w:rPr>
              <w:t>technical Institute</w:t>
            </w:r>
          </w:p>
        </w:tc>
      </w:tr>
      <w:tr w:rsidR="00A11E57" w:rsidRPr="003600E2" w:rsidTr="00827AFF">
        <w:tc>
          <w:tcPr>
            <w:tcW w:w="4788" w:type="dxa"/>
            <w:gridSpan w:val="2"/>
          </w:tcPr>
          <w:p w:rsidR="00A11E57"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rPr>
              <w:t>Escuela Superior de Ingeniería Química (ESIQIE)</w:t>
            </w:r>
          </w:p>
        </w:tc>
        <w:tc>
          <w:tcPr>
            <w:tcW w:w="4788" w:type="dxa"/>
            <w:gridSpan w:val="2"/>
          </w:tcPr>
          <w:p w:rsidR="00A11E57"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Superior School of Chemical Engineering</w:t>
            </w:r>
          </w:p>
        </w:tc>
      </w:tr>
      <w:tr w:rsidR="00A11E57" w:rsidRPr="003600E2" w:rsidTr="00827AFF">
        <w:tc>
          <w:tcPr>
            <w:tcW w:w="4788" w:type="dxa"/>
            <w:gridSpan w:val="2"/>
          </w:tcPr>
          <w:p w:rsidR="00A11E57" w:rsidRPr="003600E2" w:rsidRDefault="00A11E57" w:rsidP="00A11E57">
            <w:pPr>
              <w:pStyle w:val="texto0"/>
              <w:spacing w:line="244" w:lineRule="exact"/>
              <w:ind w:firstLine="0"/>
              <w:jc w:val="left"/>
              <w:rPr>
                <w:rFonts w:ascii="Verdana" w:hAnsi="Verdana"/>
                <w:sz w:val="16"/>
                <w:szCs w:val="16"/>
              </w:rPr>
            </w:pPr>
            <w:r w:rsidRPr="003600E2">
              <w:rPr>
                <w:rFonts w:ascii="Verdana" w:hAnsi="Verdana"/>
                <w:sz w:val="16"/>
                <w:szCs w:val="16"/>
              </w:rPr>
              <w:t>Centro de Investigación e Innovación Tecnológica</w:t>
            </w:r>
          </w:p>
        </w:tc>
        <w:tc>
          <w:tcPr>
            <w:tcW w:w="4788" w:type="dxa"/>
            <w:gridSpan w:val="2"/>
          </w:tcPr>
          <w:p w:rsidR="00A11E57"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Center of Technological Research and Innovation</w:t>
            </w:r>
          </w:p>
        </w:tc>
      </w:tr>
      <w:tr w:rsidR="00827AFF" w:rsidRPr="001310EB" w:rsidTr="00827AFF">
        <w:tc>
          <w:tcPr>
            <w:tcW w:w="4788" w:type="dxa"/>
            <w:gridSpan w:val="2"/>
          </w:tcPr>
          <w:p w:rsidR="00827AFF" w:rsidRPr="003600E2" w:rsidRDefault="00827AFF" w:rsidP="00A11E57">
            <w:pPr>
              <w:pStyle w:val="texto0"/>
              <w:spacing w:line="244" w:lineRule="exact"/>
              <w:ind w:firstLine="0"/>
              <w:rPr>
                <w:rFonts w:ascii="Verdana" w:hAnsi="Verdana"/>
                <w:b/>
                <w:caps/>
                <w:sz w:val="16"/>
                <w:szCs w:val="16"/>
              </w:rPr>
            </w:pPr>
            <w:r w:rsidRPr="003600E2">
              <w:rPr>
                <w:rFonts w:ascii="Verdana" w:hAnsi="Verdana"/>
                <w:b/>
                <w:sz w:val="16"/>
                <w:szCs w:val="16"/>
              </w:rPr>
              <w:t>CAMARAS Y COLEGIOS:</w:t>
            </w:r>
          </w:p>
        </w:tc>
        <w:tc>
          <w:tcPr>
            <w:tcW w:w="4788" w:type="dxa"/>
            <w:gridSpan w:val="2"/>
          </w:tcPr>
          <w:p w:rsidR="00827AFF" w:rsidRPr="001310EB" w:rsidRDefault="00A11E57" w:rsidP="00A11E57">
            <w:pPr>
              <w:pStyle w:val="texto0"/>
              <w:spacing w:line="244" w:lineRule="exact"/>
              <w:ind w:firstLine="0"/>
              <w:rPr>
                <w:rFonts w:ascii="Verdana" w:hAnsi="Verdana"/>
                <w:sz w:val="16"/>
                <w:szCs w:val="16"/>
                <w:lang w:val="en-US"/>
              </w:rPr>
            </w:pPr>
            <w:r>
              <w:rPr>
                <w:rFonts w:ascii="Verdana" w:hAnsi="Verdana"/>
                <w:b/>
                <w:caps/>
                <w:sz w:val="16"/>
                <w:szCs w:val="16"/>
                <w:lang w:val="en-US"/>
              </w:rPr>
              <w:t xml:space="preserve">CHAMBERS AND colleges: </w:t>
            </w:r>
          </w:p>
        </w:tc>
      </w:tr>
      <w:tr w:rsidR="00827AFF" w:rsidRPr="003600E2" w:rsidTr="00827AFF">
        <w:tc>
          <w:tcPr>
            <w:tcW w:w="4788" w:type="dxa"/>
            <w:gridSpan w:val="2"/>
          </w:tcPr>
          <w:p w:rsidR="00827AFF" w:rsidRPr="001310EB" w:rsidRDefault="00827AFF" w:rsidP="00A11E57">
            <w:pPr>
              <w:pStyle w:val="texto0"/>
              <w:spacing w:line="244" w:lineRule="exact"/>
              <w:ind w:firstLine="0"/>
              <w:jc w:val="left"/>
              <w:rPr>
                <w:rFonts w:ascii="Verdana" w:hAnsi="Verdana"/>
                <w:sz w:val="16"/>
                <w:szCs w:val="16"/>
              </w:rPr>
            </w:pPr>
            <w:r w:rsidRPr="001310EB">
              <w:rPr>
                <w:rFonts w:ascii="Verdana" w:hAnsi="Verdana"/>
                <w:sz w:val="16"/>
                <w:szCs w:val="16"/>
              </w:rPr>
              <w:t>Cámara Mexicana de la Industria del Transporte Marítimo</w:t>
            </w:r>
          </w:p>
        </w:tc>
        <w:tc>
          <w:tcPr>
            <w:tcW w:w="4788" w:type="dxa"/>
            <w:gridSpan w:val="2"/>
          </w:tcPr>
          <w:p w:rsidR="00827AFF" w:rsidRPr="00A11E57" w:rsidRDefault="00A11E57" w:rsidP="00A11E57">
            <w:pPr>
              <w:pStyle w:val="texto0"/>
              <w:spacing w:line="244" w:lineRule="exact"/>
              <w:ind w:firstLine="0"/>
              <w:jc w:val="left"/>
              <w:rPr>
                <w:rFonts w:ascii="Verdana" w:hAnsi="Verdana"/>
                <w:sz w:val="16"/>
                <w:szCs w:val="16"/>
                <w:lang w:val="en-US"/>
              </w:rPr>
            </w:pPr>
            <w:r w:rsidRPr="00A11E57">
              <w:rPr>
                <w:rFonts w:ascii="Verdana" w:hAnsi="Verdana"/>
                <w:sz w:val="16"/>
                <w:szCs w:val="16"/>
                <w:lang w:val="en-US"/>
              </w:rPr>
              <w:t>Mexican Chamber of the Industry of Maritime Transport</w:t>
            </w:r>
          </w:p>
        </w:tc>
      </w:tr>
      <w:tr w:rsidR="00A11E57" w:rsidRPr="001310EB" w:rsidTr="00827AFF">
        <w:tc>
          <w:tcPr>
            <w:tcW w:w="4788" w:type="dxa"/>
            <w:gridSpan w:val="2"/>
          </w:tcPr>
          <w:p w:rsidR="00A11E57" w:rsidRPr="001310EB" w:rsidRDefault="00A11E57" w:rsidP="00A11E57">
            <w:pPr>
              <w:pStyle w:val="texto0"/>
              <w:spacing w:line="244" w:lineRule="exact"/>
              <w:ind w:firstLine="0"/>
              <w:jc w:val="left"/>
              <w:rPr>
                <w:rFonts w:ascii="Verdana" w:hAnsi="Verdana"/>
                <w:sz w:val="16"/>
                <w:szCs w:val="16"/>
              </w:rPr>
            </w:pPr>
            <w:r w:rsidRPr="001310EB">
              <w:rPr>
                <w:rFonts w:ascii="Verdana" w:hAnsi="Verdana"/>
                <w:sz w:val="16"/>
                <w:szCs w:val="16"/>
              </w:rPr>
              <w:t>Confederación Nacional Cooperativa Pesquera, S.C. de R.L.</w:t>
            </w:r>
          </w:p>
        </w:tc>
        <w:tc>
          <w:tcPr>
            <w:tcW w:w="4788" w:type="dxa"/>
            <w:gridSpan w:val="2"/>
          </w:tcPr>
          <w:p w:rsidR="00A11E57" w:rsidRPr="003600E2" w:rsidRDefault="00A11E57" w:rsidP="003600E2">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Natio</w:t>
            </w:r>
            <w:r w:rsidR="003600E2" w:rsidRPr="003600E2">
              <w:rPr>
                <w:rFonts w:ascii="Verdana" w:hAnsi="Verdana"/>
                <w:sz w:val="16"/>
                <w:szCs w:val="16"/>
                <w:lang w:val="en-US"/>
              </w:rPr>
              <w:t>na</w:t>
            </w:r>
            <w:r w:rsidRPr="003600E2">
              <w:rPr>
                <w:rFonts w:ascii="Verdana" w:hAnsi="Verdana"/>
                <w:sz w:val="16"/>
                <w:szCs w:val="16"/>
                <w:lang w:val="en-US"/>
              </w:rPr>
              <w:t>l Confederation Fishing Cooperative</w:t>
            </w:r>
            <w:r w:rsidR="003600E2" w:rsidRPr="003600E2">
              <w:rPr>
                <w:rFonts w:ascii="Verdana" w:hAnsi="Verdana"/>
                <w:sz w:val="16"/>
                <w:szCs w:val="16"/>
                <w:lang w:val="en-US"/>
              </w:rPr>
              <w:t>s</w:t>
            </w:r>
          </w:p>
        </w:tc>
      </w:tr>
      <w:tr w:rsidR="00A11E57" w:rsidRPr="001310EB" w:rsidTr="00827AFF">
        <w:tc>
          <w:tcPr>
            <w:tcW w:w="4788" w:type="dxa"/>
            <w:gridSpan w:val="2"/>
          </w:tcPr>
          <w:p w:rsidR="00A11E57" w:rsidRPr="001310EB" w:rsidRDefault="00A11E57" w:rsidP="00A11E57">
            <w:pPr>
              <w:pStyle w:val="texto0"/>
              <w:spacing w:line="244" w:lineRule="exact"/>
              <w:ind w:firstLine="0"/>
              <w:jc w:val="left"/>
              <w:rPr>
                <w:rFonts w:ascii="Verdana" w:hAnsi="Verdana"/>
                <w:sz w:val="16"/>
                <w:szCs w:val="16"/>
              </w:rPr>
            </w:pPr>
            <w:r w:rsidRPr="001310EB">
              <w:rPr>
                <w:rFonts w:ascii="Verdana" w:hAnsi="Verdana"/>
                <w:sz w:val="16"/>
                <w:szCs w:val="16"/>
              </w:rPr>
              <w:t>Colegio de Ingenieros Navales de México, A.C.</w:t>
            </w:r>
          </w:p>
        </w:tc>
        <w:tc>
          <w:tcPr>
            <w:tcW w:w="4788" w:type="dxa"/>
            <w:gridSpan w:val="2"/>
          </w:tcPr>
          <w:p w:rsidR="00A11E57"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College of Naval Engineering</w:t>
            </w:r>
          </w:p>
        </w:tc>
      </w:tr>
      <w:tr w:rsidR="00A11E57" w:rsidRPr="003600E2" w:rsidTr="00827AFF">
        <w:tc>
          <w:tcPr>
            <w:tcW w:w="4788" w:type="dxa"/>
            <w:gridSpan w:val="2"/>
          </w:tcPr>
          <w:p w:rsidR="00A11E57" w:rsidRPr="001310EB" w:rsidRDefault="00A11E57" w:rsidP="00A11E57">
            <w:pPr>
              <w:pStyle w:val="texto0"/>
              <w:spacing w:line="244" w:lineRule="exact"/>
              <w:ind w:firstLine="0"/>
              <w:jc w:val="left"/>
              <w:rPr>
                <w:rFonts w:ascii="Verdana" w:hAnsi="Verdana"/>
                <w:sz w:val="16"/>
                <w:szCs w:val="16"/>
              </w:rPr>
            </w:pPr>
            <w:r w:rsidRPr="001310EB">
              <w:rPr>
                <w:rFonts w:ascii="Verdana" w:hAnsi="Verdana"/>
                <w:sz w:val="16"/>
                <w:szCs w:val="16"/>
              </w:rPr>
              <w:t>Colegio de Marinos de México, A.C.</w:t>
            </w:r>
          </w:p>
        </w:tc>
        <w:tc>
          <w:tcPr>
            <w:tcW w:w="4788" w:type="dxa"/>
            <w:gridSpan w:val="2"/>
          </w:tcPr>
          <w:p w:rsidR="00A11E57" w:rsidRPr="003600E2" w:rsidRDefault="00A11E57" w:rsidP="00A11E57">
            <w:pPr>
              <w:pStyle w:val="texto0"/>
              <w:spacing w:line="244" w:lineRule="exact"/>
              <w:ind w:firstLine="0"/>
              <w:jc w:val="left"/>
              <w:rPr>
                <w:rFonts w:ascii="Verdana" w:hAnsi="Verdana"/>
                <w:sz w:val="16"/>
                <w:szCs w:val="16"/>
                <w:lang w:val="en-US"/>
              </w:rPr>
            </w:pPr>
            <w:r w:rsidRPr="003600E2">
              <w:rPr>
                <w:rFonts w:ascii="Verdana" w:hAnsi="Verdana"/>
                <w:sz w:val="16"/>
                <w:szCs w:val="16"/>
                <w:lang w:val="en-US"/>
              </w:rPr>
              <w:t>College of Marines of Mexico</w:t>
            </w:r>
          </w:p>
        </w:tc>
      </w:tr>
      <w:tr w:rsidR="00827AFF" w:rsidRPr="001310EB" w:rsidTr="00827AFF">
        <w:tc>
          <w:tcPr>
            <w:tcW w:w="4788" w:type="dxa"/>
            <w:gridSpan w:val="2"/>
          </w:tcPr>
          <w:p w:rsidR="00827AFF" w:rsidRPr="00A11E57" w:rsidRDefault="00827AFF" w:rsidP="00A11E57">
            <w:pPr>
              <w:pStyle w:val="texto0"/>
              <w:spacing w:line="244" w:lineRule="exact"/>
              <w:ind w:firstLine="0"/>
              <w:rPr>
                <w:rFonts w:ascii="Verdana" w:hAnsi="Verdana"/>
                <w:b/>
                <w:caps/>
                <w:sz w:val="16"/>
                <w:szCs w:val="16"/>
              </w:rPr>
            </w:pPr>
            <w:r w:rsidRPr="00A11E57">
              <w:rPr>
                <w:rFonts w:ascii="Verdana" w:hAnsi="Verdana"/>
                <w:b/>
                <w:caps/>
                <w:sz w:val="16"/>
                <w:szCs w:val="16"/>
              </w:rPr>
              <w:t>Empresas:</w:t>
            </w:r>
          </w:p>
        </w:tc>
        <w:tc>
          <w:tcPr>
            <w:tcW w:w="4788" w:type="dxa"/>
            <w:gridSpan w:val="2"/>
          </w:tcPr>
          <w:p w:rsidR="00827AFF" w:rsidRPr="003600E2" w:rsidRDefault="00A11E57" w:rsidP="00A11E57">
            <w:pPr>
              <w:pStyle w:val="texto0"/>
              <w:spacing w:line="244" w:lineRule="exact"/>
              <w:ind w:firstLine="0"/>
              <w:rPr>
                <w:rFonts w:ascii="Verdana" w:hAnsi="Verdana"/>
                <w:b/>
                <w:caps/>
                <w:sz w:val="16"/>
                <w:szCs w:val="16"/>
                <w:lang w:val="en-US"/>
              </w:rPr>
            </w:pPr>
            <w:r w:rsidRPr="003600E2">
              <w:rPr>
                <w:rFonts w:ascii="Verdana" w:hAnsi="Verdana"/>
                <w:b/>
                <w:caps/>
                <w:sz w:val="16"/>
                <w:szCs w:val="16"/>
                <w:lang w:val="en-US"/>
              </w:rPr>
              <w:t xml:space="preserve">CoMPANIES: </w:t>
            </w:r>
          </w:p>
        </w:tc>
      </w:tr>
      <w:tr w:rsidR="00827AFF" w:rsidRPr="001310EB" w:rsidTr="00827AFF">
        <w:tc>
          <w:tcPr>
            <w:tcW w:w="4788" w:type="dxa"/>
            <w:gridSpan w:val="2"/>
          </w:tcPr>
          <w:p w:rsidR="00827AFF" w:rsidRPr="001310EB" w:rsidRDefault="00827AFF" w:rsidP="00A11E57">
            <w:pPr>
              <w:pStyle w:val="texto0"/>
              <w:spacing w:after="20" w:line="244" w:lineRule="exact"/>
              <w:ind w:firstLine="0"/>
              <w:rPr>
                <w:rFonts w:ascii="Verdana" w:hAnsi="Verdana"/>
                <w:caps/>
                <w:sz w:val="16"/>
                <w:szCs w:val="16"/>
              </w:rPr>
            </w:pPr>
            <w:r w:rsidRPr="001310EB">
              <w:rPr>
                <w:rFonts w:ascii="Verdana" w:hAnsi="Verdana"/>
                <w:caps/>
                <w:sz w:val="16"/>
                <w:szCs w:val="16"/>
              </w:rPr>
              <w:t>D</w:t>
            </w:r>
            <w:r w:rsidRPr="001310EB">
              <w:rPr>
                <w:rFonts w:ascii="Verdana" w:hAnsi="Verdana"/>
                <w:sz w:val="16"/>
                <w:szCs w:val="16"/>
              </w:rPr>
              <w:t>uncan y</w:t>
            </w:r>
            <w:r w:rsidRPr="001310EB">
              <w:rPr>
                <w:rFonts w:ascii="Verdana" w:hAnsi="Verdana"/>
                <w:caps/>
                <w:sz w:val="16"/>
                <w:szCs w:val="16"/>
              </w:rPr>
              <w:t xml:space="preserve"> C</w:t>
            </w:r>
            <w:r w:rsidRPr="001310EB">
              <w:rPr>
                <w:rFonts w:ascii="Verdana" w:hAnsi="Verdana"/>
                <w:sz w:val="16"/>
                <w:szCs w:val="16"/>
              </w:rPr>
              <w:t>ossío</w:t>
            </w:r>
            <w:r w:rsidRPr="001310EB">
              <w:rPr>
                <w:rFonts w:ascii="Verdana" w:hAnsi="Verdana"/>
                <w:caps/>
                <w:sz w:val="16"/>
                <w:szCs w:val="16"/>
              </w:rPr>
              <w:t>, S.A.</w:t>
            </w:r>
          </w:p>
        </w:tc>
        <w:tc>
          <w:tcPr>
            <w:tcW w:w="4788" w:type="dxa"/>
            <w:gridSpan w:val="2"/>
          </w:tcPr>
          <w:p w:rsidR="00827AFF" w:rsidRPr="003600E2" w:rsidRDefault="00A11E57" w:rsidP="00A11E57">
            <w:pPr>
              <w:pStyle w:val="texto0"/>
              <w:spacing w:after="20" w:line="244" w:lineRule="exact"/>
              <w:ind w:firstLine="0"/>
              <w:rPr>
                <w:rFonts w:ascii="Verdana" w:hAnsi="Verdana"/>
                <w:caps/>
                <w:sz w:val="16"/>
                <w:szCs w:val="16"/>
                <w:lang w:val="en-US"/>
              </w:rPr>
            </w:pPr>
            <w:r w:rsidRPr="003600E2">
              <w:rPr>
                <w:rFonts w:ascii="Verdana" w:hAnsi="Verdana"/>
                <w:caps/>
                <w:sz w:val="16"/>
                <w:szCs w:val="16"/>
                <w:lang w:val="en-US"/>
              </w:rPr>
              <w:t>D</w:t>
            </w:r>
            <w:r w:rsidRPr="003600E2">
              <w:rPr>
                <w:rFonts w:ascii="Verdana" w:hAnsi="Verdana"/>
                <w:sz w:val="16"/>
                <w:szCs w:val="16"/>
                <w:lang w:val="en-US"/>
              </w:rPr>
              <w:t>uncan y</w:t>
            </w:r>
            <w:r w:rsidRPr="003600E2">
              <w:rPr>
                <w:rFonts w:ascii="Verdana" w:hAnsi="Verdana"/>
                <w:caps/>
                <w:sz w:val="16"/>
                <w:szCs w:val="16"/>
                <w:lang w:val="en-US"/>
              </w:rPr>
              <w:t xml:space="preserve"> C</w:t>
            </w:r>
            <w:r w:rsidRPr="003600E2">
              <w:rPr>
                <w:rFonts w:ascii="Verdana" w:hAnsi="Verdana"/>
                <w:sz w:val="16"/>
                <w:szCs w:val="16"/>
                <w:lang w:val="en-US"/>
              </w:rPr>
              <w:t>ossío</w:t>
            </w:r>
            <w:r w:rsidRPr="003600E2">
              <w:rPr>
                <w:rFonts w:ascii="Verdana" w:hAnsi="Verdana"/>
                <w:caps/>
                <w:sz w:val="16"/>
                <w:szCs w:val="16"/>
                <w:lang w:val="en-US"/>
              </w:rPr>
              <w:t>, S.A.</w:t>
            </w:r>
          </w:p>
        </w:tc>
      </w:tr>
      <w:tr w:rsidR="00827AFF" w:rsidRPr="001310EB" w:rsidTr="00827AFF">
        <w:tc>
          <w:tcPr>
            <w:tcW w:w="4788" w:type="dxa"/>
            <w:gridSpan w:val="2"/>
          </w:tcPr>
          <w:p w:rsidR="00827AFF" w:rsidRPr="001310EB" w:rsidRDefault="00827AFF" w:rsidP="00A11E57">
            <w:pPr>
              <w:pStyle w:val="texto0"/>
              <w:spacing w:after="20" w:line="244" w:lineRule="exact"/>
              <w:ind w:firstLine="0"/>
              <w:rPr>
                <w:rFonts w:ascii="Verdana" w:hAnsi="Verdana"/>
                <w:caps/>
                <w:sz w:val="16"/>
                <w:szCs w:val="16"/>
              </w:rPr>
            </w:pPr>
            <w:r w:rsidRPr="001310EB">
              <w:rPr>
                <w:rFonts w:ascii="Verdana" w:hAnsi="Verdana"/>
                <w:sz w:val="16"/>
                <w:szCs w:val="16"/>
              </w:rPr>
              <w:t>Grupo Marsan de México, S.A. de C.V.</w:t>
            </w:r>
          </w:p>
        </w:tc>
        <w:tc>
          <w:tcPr>
            <w:tcW w:w="4788" w:type="dxa"/>
            <w:gridSpan w:val="2"/>
          </w:tcPr>
          <w:p w:rsidR="00827AFF" w:rsidRPr="003600E2" w:rsidRDefault="00A11E57" w:rsidP="00A11E57">
            <w:pPr>
              <w:pStyle w:val="texto0"/>
              <w:spacing w:after="20" w:line="244" w:lineRule="exact"/>
              <w:ind w:firstLine="0"/>
              <w:rPr>
                <w:rFonts w:ascii="Verdana" w:hAnsi="Verdana"/>
                <w:sz w:val="16"/>
                <w:szCs w:val="16"/>
                <w:lang w:val="en-US"/>
              </w:rPr>
            </w:pPr>
            <w:r w:rsidRPr="003600E2">
              <w:rPr>
                <w:rFonts w:ascii="Verdana" w:hAnsi="Verdana"/>
                <w:sz w:val="16"/>
                <w:szCs w:val="16"/>
                <w:lang w:val="en-US"/>
              </w:rPr>
              <w:t>Grupo Marsan de México, S.A. de C.V.</w:t>
            </w:r>
          </w:p>
        </w:tc>
      </w:tr>
      <w:tr w:rsidR="00827AFF" w:rsidRPr="001310EB" w:rsidTr="00827AFF">
        <w:tc>
          <w:tcPr>
            <w:tcW w:w="4788" w:type="dxa"/>
            <w:gridSpan w:val="2"/>
          </w:tcPr>
          <w:p w:rsidR="00827AFF" w:rsidRPr="001310EB" w:rsidRDefault="00827AFF" w:rsidP="00A11E57">
            <w:pPr>
              <w:pStyle w:val="texto0"/>
              <w:spacing w:after="20" w:line="244" w:lineRule="exact"/>
              <w:ind w:firstLine="0"/>
              <w:rPr>
                <w:rFonts w:ascii="Verdana" w:hAnsi="Verdana"/>
                <w:sz w:val="16"/>
                <w:szCs w:val="16"/>
              </w:rPr>
            </w:pPr>
            <w:r w:rsidRPr="001310EB">
              <w:rPr>
                <w:rFonts w:ascii="Verdana" w:hAnsi="Verdana"/>
                <w:caps/>
                <w:sz w:val="16"/>
                <w:szCs w:val="16"/>
              </w:rPr>
              <w:t>G</w:t>
            </w:r>
            <w:r w:rsidRPr="001310EB">
              <w:rPr>
                <w:rFonts w:ascii="Verdana" w:hAnsi="Verdana"/>
                <w:sz w:val="16"/>
                <w:szCs w:val="16"/>
              </w:rPr>
              <w:t>rupo</w:t>
            </w:r>
            <w:r w:rsidRPr="001310EB">
              <w:rPr>
                <w:rFonts w:ascii="Verdana" w:hAnsi="Verdana"/>
                <w:caps/>
                <w:sz w:val="16"/>
                <w:szCs w:val="16"/>
              </w:rPr>
              <w:t xml:space="preserve"> S</w:t>
            </w:r>
            <w:r w:rsidRPr="001310EB">
              <w:rPr>
                <w:rFonts w:ascii="Verdana" w:hAnsi="Verdana"/>
                <w:sz w:val="16"/>
                <w:szCs w:val="16"/>
              </w:rPr>
              <w:t>ilmel</w:t>
            </w:r>
            <w:r w:rsidRPr="001310EB">
              <w:rPr>
                <w:rFonts w:ascii="Verdana" w:hAnsi="Verdana"/>
                <w:caps/>
                <w:sz w:val="16"/>
                <w:szCs w:val="16"/>
              </w:rPr>
              <w:t xml:space="preserve">, S.A. </w:t>
            </w:r>
            <w:r w:rsidRPr="001310EB">
              <w:rPr>
                <w:rFonts w:ascii="Verdana" w:hAnsi="Verdana"/>
                <w:sz w:val="16"/>
                <w:szCs w:val="16"/>
              </w:rPr>
              <w:t>de</w:t>
            </w:r>
            <w:r w:rsidRPr="001310EB">
              <w:rPr>
                <w:rFonts w:ascii="Verdana" w:hAnsi="Verdana"/>
                <w:caps/>
                <w:sz w:val="16"/>
                <w:szCs w:val="16"/>
              </w:rPr>
              <w:t xml:space="preserve"> C.V.</w:t>
            </w:r>
          </w:p>
        </w:tc>
        <w:tc>
          <w:tcPr>
            <w:tcW w:w="4788" w:type="dxa"/>
            <w:gridSpan w:val="2"/>
          </w:tcPr>
          <w:p w:rsidR="00827AFF" w:rsidRPr="003600E2" w:rsidRDefault="00A11E57" w:rsidP="00A11E57">
            <w:pPr>
              <w:pStyle w:val="texto0"/>
              <w:spacing w:after="20" w:line="244" w:lineRule="exact"/>
              <w:ind w:firstLine="0"/>
              <w:rPr>
                <w:rFonts w:ascii="Verdana" w:hAnsi="Verdana"/>
                <w:caps/>
                <w:sz w:val="16"/>
                <w:szCs w:val="16"/>
                <w:lang w:val="en-US"/>
              </w:rPr>
            </w:pPr>
            <w:r w:rsidRPr="003600E2">
              <w:rPr>
                <w:rFonts w:ascii="Verdana" w:hAnsi="Verdana"/>
                <w:caps/>
                <w:sz w:val="16"/>
                <w:szCs w:val="16"/>
                <w:lang w:val="en-US"/>
              </w:rPr>
              <w:t>G</w:t>
            </w:r>
            <w:r w:rsidRPr="003600E2">
              <w:rPr>
                <w:rFonts w:ascii="Verdana" w:hAnsi="Verdana"/>
                <w:sz w:val="16"/>
                <w:szCs w:val="16"/>
                <w:lang w:val="en-US"/>
              </w:rPr>
              <w:t>rupo</w:t>
            </w:r>
            <w:r w:rsidRPr="003600E2">
              <w:rPr>
                <w:rFonts w:ascii="Verdana" w:hAnsi="Verdana"/>
                <w:caps/>
                <w:sz w:val="16"/>
                <w:szCs w:val="16"/>
                <w:lang w:val="en-US"/>
              </w:rPr>
              <w:t xml:space="preserve"> S</w:t>
            </w:r>
            <w:r w:rsidRPr="003600E2">
              <w:rPr>
                <w:rFonts w:ascii="Verdana" w:hAnsi="Verdana"/>
                <w:sz w:val="16"/>
                <w:szCs w:val="16"/>
                <w:lang w:val="en-US"/>
              </w:rPr>
              <w:t>ilmel</w:t>
            </w:r>
            <w:r w:rsidRPr="003600E2">
              <w:rPr>
                <w:rFonts w:ascii="Verdana" w:hAnsi="Verdana"/>
                <w:caps/>
                <w:sz w:val="16"/>
                <w:szCs w:val="16"/>
                <w:lang w:val="en-US"/>
              </w:rPr>
              <w:t xml:space="preserve">, S.A. </w:t>
            </w:r>
            <w:r w:rsidRPr="003600E2">
              <w:rPr>
                <w:rFonts w:ascii="Verdana" w:hAnsi="Verdana"/>
                <w:sz w:val="16"/>
                <w:szCs w:val="16"/>
                <w:lang w:val="en-US"/>
              </w:rPr>
              <w:t>de</w:t>
            </w:r>
            <w:r w:rsidRPr="003600E2">
              <w:rPr>
                <w:rFonts w:ascii="Verdana" w:hAnsi="Verdana"/>
                <w:caps/>
                <w:sz w:val="16"/>
                <w:szCs w:val="16"/>
                <w:lang w:val="en-US"/>
              </w:rPr>
              <w:t xml:space="preserve"> C.V.</w:t>
            </w:r>
          </w:p>
        </w:tc>
      </w:tr>
      <w:tr w:rsidR="00827AFF" w:rsidRPr="001310EB" w:rsidTr="00827AFF">
        <w:tc>
          <w:tcPr>
            <w:tcW w:w="4788" w:type="dxa"/>
            <w:gridSpan w:val="2"/>
          </w:tcPr>
          <w:p w:rsidR="00827AFF" w:rsidRPr="001310EB" w:rsidRDefault="00827AFF" w:rsidP="00A11E57">
            <w:pPr>
              <w:pStyle w:val="texto0"/>
              <w:spacing w:line="244" w:lineRule="exact"/>
              <w:ind w:firstLine="0"/>
              <w:rPr>
                <w:rFonts w:ascii="Verdana" w:hAnsi="Verdana"/>
                <w:caps/>
                <w:sz w:val="16"/>
                <w:szCs w:val="16"/>
              </w:rPr>
            </w:pPr>
            <w:r w:rsidRPr="001310EB">
              <w:rPr>
                <w:rFonts w:ascii="Verdana" w:hAnsi="Verdana"/>
                <w:sz w:val="16"/>
                <w:szCs w:val="16"/>
              </w:rPr>
              <w:t>Náutica Industrial, S.A. de C.V.</w:t>
            </w:r>
          </w:p>
        </w:tc>
        <w:tc>
          <w:tcPr>
            <w:tcW w:w="4788" w:type="dxa"/>
            <w:gridSpan w:val="2"/>
          </w:tcPr>
          <w:p w:rsidR="00827AFF" w:rsidRPr="001310EB" w:rsidRDefault="00A11E57" w:rsidP="00A11E57">
            <w:pPr>
              <w:pStyle w:val="texto0"/>
              <w:spacing w:line="244" w:lineRule="exact"/>
              <w:ind w:firstLine="0"/>
              <w:rPr>
                <w:rFonts w:ascii="Verdana" w:hAnsi="Verdana"/>
                <w:sz w:val="16"/>
                <w:szCs w:val="16"/>
              </w:rPr>
            </w:pPr>
            <w:r w:rsidRPr="001310EB">
              <w:rPr>
                <w:rFonts w:ascii="Verdana" w:hAnsi="Verdana"/>
                <w:sz w:val="16"/>
                <w:szCs w:val="16"/>
              </w:rPr>
              <w:t>Náutica Industrial, S.A. de C.V.</w:t>
            </w:r>
          </w:p>
        </w:tc>
      </w:tr>
      <w:tr w:rsidR="00827AFF" w:rsidRPr="001310EB" w:rsidTr="00827AFF">
        <w:tc>
          <w:tcPr>
            <w:tcW w:w="4788" w:type="dxa"/>
            <w:gridSpan w:val="2"/>
          </w:tcPr>
          <w:p w:rsidR="00827AFF" w:rsidRPr="00A11E57" w:rsidRDefault="00827AFF" w:rsidP="00A11E57">
            <w:pPr>
              <w:pStyle w:val="texto0"/>
              <w:spacing w:line="244" w:lineRule="exact"/>
              <w:ind w:firstLine="0"/>
              <w:rPr>
                <w:rFonts w:ascii="Verdana" w:hAnsi="Verdana"/>
                <w:b/>
                <w:sz w:val="16"/>
                <w:szCs w:val="16"/>
              </w:rPr>
            </w:pPr>
            <w:r w:rsidRPr="00A11E57">
              <w:rPr>
                <w:rFonts w:ascii="Verdana" w:hAnsi="Verdana"/>
                <w:b/>
                <w:sz w:val="16"/>
                <w:szCs w:val="16"/>
              </w:rPr>
              <w:t>PEMEX:</w:t>
            </w:r>
          </w:p>
        </w:tc>
        <w:tc>
          <w:tcPr>
            <w:tcW w:w="4788" w:type="dxa"/>
            <w:gridSpan w:val="2"/>
          </w:tcPr>
          <w:p w:rsidR="00827AFF" w:rsidRPr="001310EB" w:rsidRDefault="00A11E57" w:rsidP="00A11E57">
            <w:pPr>
              <w:pStyle w:val="texto0"/>
              <w:spacing w:line="244" w:lineRule="exact"/>
              <w:ind w:firstLine="0"/>
              <w:rPr>
                <w:rFonts w:ascii="Verdana" w:hAnsi="Verdana"/>
                <w:sz w:val="16"/>
                <w:szCs w:val="16"/>
                <w:lang w:val="en-US"/>
              </w:rPr>
            </w:pPr>
            <w:r w:rsidRPr="00A11E57">
              <w:rPr>
                <w:rFonts w:ascii="Verdana" w:hAnsi="Verdana"/>
                <w:b/>
                <w:sz w:val="16"/>
                <w:szCs w:val="16"/>
              </w:rPr>
              <w:t>PEMEX:</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Refinación - Gerencia de Operación y Mantenimiento Marítimo</w:t>
            </w:r>
          </w:p>
        </w:tc>
        <w:tc>
          <w:tcPr>
            <w:tcW w:w="4788" w:type="dxa"/>
            <w:gridSpan w:val="2"/>
          </w:tcPr>
          <w:p w:rsidR="00827AFF" w:rsidRPr="00A11E57" w:rsidRDefault="00A11E57" w:rsidP="00A11E57">
            <w:pPr>
              <w:pStyle w:val="texto0"/>
              <w:spacing w:line="244" w:lineRule="exact"/>
              <w:ind w:firstLine="0"/>
              <w:rPr>
                <w:rFonts w:ascii="Verdana" w:hAnsi="Verdana"/>
                <w:sz w:val="16"/>
                <w:szCs w:val="16"/>
                <w:lang w:val="en-US"/>
              </w:rPr>
            </w:pPr>
            <w:r w:rsidRPr="00A11E57">
              <w:rPr>
                <w:rFonts w:ascii="Verdana" w:hAnsi="Verdana"/>
                <w:sz w:val="16"/>
                <w:szCs w:val="16"/>
                <w:lang w:val="en-US"/>
              </w:rPr>
              <w:t>Refining – Management of Maritime Operat</w:t>
            </w:r>
            <w:r>
              <w:rPr>
                <w:rFonts w:ascii="Verdana" w:hAnsi="Verdana"/>
                <w:sz w:val="16"/>
                <w:szCs w:val="16"/>
                <w:lang w:val="en-US"/>
              </w:rPr>
              <w:t>i</w:t>
            </w:r>
            <w:r w:rsidRPr="00A11E57">
              <w:rPr>
                <w:rFonts w:ascii="Verdana" w:hAnsi="Verdana"/>
                <w:sz w:val="16"/>
                <w:szCs w:val="16"/>
                <w:lang w:val="en-US"/>
              </w:rPr>
              <w:t>on and Maintenance</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b/>
                <w:sz w:val="16"/>
                <w:szCs w:val="16"/>
              </w:rPr>
            </w:pPr>
            <w:r w:rsidRPr="001310EB">
              <w:rPr>
                <w:rFonts w:ascii="Verdana" w:hAnsi="Verdana"/>
                <w:b/>
                <w:sz w:val="16"/>
                <w:szCs w:val="16"/>
              </w:rPr>
              <w:t>1. Objetivo y campo de aplicación</w:t>
            </w:r>
          </w:p>
        </w:tc>
        <w:tc>
          <w:tcPr>
            <w:tcW w:w="4788" w:type="dxa"/>
            <w:gridSpan w:val="2"/>
          </w:tcPr>
          <w:p w:rsidR="00827AFF" w:rsidRPr="00A11E57" w:rsidRDefault="00A11E57" w:rsidP="00A11E57">
            <w:pPr>
              <w:pStyle w:val="texto0"/>
              <w:spacing w:line="244" w:lineRule="exact"/>
              <w:ind w:firstLine="0"/>
              <w:rPr>
                <w:rFonts w:ascii="Verdana" w:hAnsi="Verdana"/>
                <w:b/>
                <w:sz w:val="16"/>
                <w:szCs w:val="16"/>
                <w:lang w:val="en-US"/>
              </w:rPr>
            </w:pPr>
            <w:r w:rsidRPr="00A11E57">
              <w:rPr>
                <w:rFonts w:ascii="Verdana" w:hAnsi="Verdana"/>
                <w:b/>
                <w:sz w:val="16"/>
                <w:szCs w:val="16"/>
                <w:lang w:val="en-US"/>
              </w:rPr>
              <w:t>1. Objective and field of application</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Esta Norma Oficial Mexicana, establece las especificaciones técnicas y métodos de pruebas que deben cumplir los chalecos salvavidas de fabricación nacional y de importación, para su uso en embarcaciones y artefactos navales mexicanos que naveguen en aguas de jurisdicción nacional.</w:t>
            </w:r>
          </w:p>
        </w:tc>
        <w:tc>
          <w:tcPr>
            <w:tcW w:w="4788" w:type="dxa"/>
            <w:gridSpan w:val="2"/>
          </w:tcPr>
          <w:p w:rsidR="00827AFF" w:rsidRPr="00A11E57" w:rsidRDefault="00A11E57" w:rsidP="00A11E57">
            <w:pPr>
              <w:pStyle w:val="texto0"/>
              <w:spacing w:line="244" w:lineRule="exact"/>
              <w:ind w:firstLine="0"/>
              <w:rPr>
                <w:rFonts w:ascii="Verdana" w:hAnsi="Verdana"/>
                <w:sz w:val="16"/>
                <w:szCs w:val="16"/>
                <w:lang w:val="en-US"/>
              </w:rPr>
            </w:pPr>
            <w:r>
              <w:rPr>
                <w:rFonts w:ascii="Verdana" w:hAnsi="Verdana"/>
                <w:sz w:val="16"/>
                <w:szCs w:val="16"/>
                <w:lang w:val="en-US"/>
              </w:rPr>
              <w:t>This Official Mexican Standard establishes the technical specifications and testing methods that the lifejackets, manufactured in Mexico or imported, must comply with for their use on Mexican ships and naval vessels that navigate in waters under national jurisdiction.</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b/>
                <w:sz w:val="16"/>
                <w:szCs w:val="16"/>
              </w:rPr>
            </w:pPr>
            <w:r w:rsidRPr="001310EB">
              <w:rPr>
                <w:rFonts w:ascii="Verdana" w:hAnsi="Verdana"/>
                <w:b/>
                <w:sz w:val="16"/>
                <w:szCs w:val="16"/>
              </w:rPr>
              <w:t>2. Referencias</w:t>
            </w:r>
          </w:p>
        </w:tc>
        <w:tc>
          <w:tcPr>
            <w:tcW w:w="4788" w:type="dxa"/>
            <w:gridSpan w:val="2"/>
          </w:tcPr>
          <w:p w:rsidR="00827AFF" w:rsidRPr="001310EB" w:rsidRDefault="00A11E57" w:rsidP="00A11E57">
            <w:pPr>
              <w:pStyle w:val="texto0"/>
              <w:spacing w:line="256" w:lineRule="exact"/>
              <w:ind w:firstLine="0"/>
              <w:rPr>
                <w:rFonts w:ascii="Verdana" w:hAnsi="Verdana"/>
                <w:b/>
                <w:sz w:val="16"/>
                <w:szCs w:val="16"/>
                <w:lang w:val="en-US"/>
              </w:rPr>
            </w:pPr>
            <w:r>
              <w:rPr>
                <w:rFonts w:ascii="Verdana" w:hAnsi="Verdana"/>
                <w:b/>
                <w:sz w:val="16"/>
                <w:szCs w:val="16"/>
                <w:lang w:val="en-US"/>
              </w:rPr>
              <w:t>2. References</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NOM-002-SCT4-2003</w:t>
            </w:r>
            <w:r w:rsidRPr="001310EB">
              <w:rPr>
                <w:rFonts w:ascii="Verdana" w:hAnsi="Verdana"/>
                <w:sz w:val="16"/>
                <w:szCs w:val="16"/>
              </w:rPr>
              <w:tab/>
              <w:t>Terminología Marítima-Portuaria.</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Pr>
                <w:rFonts w:ascii="Verdana" w:hAnsi="Verdana"/>
                <w:sz w:val="16"/>
                <w:szCs w:val="16"/>
                <w:lang w:val="en-US"/>
              </w:rPr>
              <w:t>NOM-002-SCT4-2003  Maritime Port Terminology.</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NOM-008-</w:t>
            </w:r>
            <w:r w:rsidRPr="001310EB">
              <w:rPr>
                <w:rFonts w:ascii="Verdana" w:hAnsi="Verdana"/>
                <w:caps/>
                <w:sz w:val="16"/>
                <w:szCs w:val="16"/>
              </w:rPr>
              <w:t>Scfi</w:t>
            </w:r>
            <w:r w:rsidRPr="001310EB">
              <w:rPr>
                <w:rFonts w:ascii="Verdana" w:hAnsi="Verdana"/>
                <w:sz w:val="16"/>
                <w:szCs w:val="16"/>
              </w:rPr>
              <w:t>-2002</w:t>
            </w:r>
            <w:r w:rsidRPr="001310EB">
              <w:rPr>
                <w:rFonts w:ascii="Verdana" w:hAnsi="Verdana"/>
                <w:sz w:val="16"/>
                <w:szCs w:val="16"/>
              </w:rPr>
              <w:tab/>
              <w:t>Sistema General de Unidades de Medidas.</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Pr>
                <w:rFonts w:ascii="Verdana" w:hAnsi="Verdana"/>
                <w:sz w:val="16"/>
                <w:szCs w:val="16"/>
                <w:lang w:val="en-US"/>
              </w:rPr>
              <w:t>NOM-008-SCFI-2002  General System of Units of Measure.</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NOM-050-</w:t>
            </w:r>
            <w:r w:rsidRPr="001310EB">
              <w:rPr>
                <w:rFonts w:ascii="Verdana" w:hAnsi="Verdana"/>
                <w:caps/>
                <w:sz w:val="16"/>
                <w:szCs w:val="16"/>
              </w:rPr>
              <w:t>SCf</w:t>
            </w:r>
            <w:r w:rsidRPr="001310EB">
              <w:rPr>
                <w:rFonts w:ascii="Verdana" w:hAnsi="Verdana"/>
                <w:sz w:val="16"/>
                <w:szCs w:val="16"/>
              </w:rPr>
              <w:t>I-1994</w:t>
            </w:r>
            <w:r w:rsidRPr="001310EB">
              <w:rPr>
                <w:rFonts w:ascii="Verdana" w:hAnsi="Verdana"/>
                <w:sz w:val="16"/>
                <w:szCs w:val="16"/>
              </w:rPr>
              <w:tab/>
              <w:t>Información comercial, disposiciones generales para productos.</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Pr>
                <w:rFonts w:ascii="Verdana" w:hAnsi="Verdana"/>
                <w:sz w:val="16"/>
                <w:szCs w:val="16"/>
                <w:lang w:val="en-US"/>
              </w:rPr>
              <w:t>NOM-050-SCFI-1994 Commercial Information, general provisions for products.</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NMX-Z-012-3-1987</w:t>
            </w:r>
            <w:r w:rsidRPr="001310EB">
              <w:rPr>
                <w:rFonts w:ascii="Verdana" w:hAnsi="Verdana"/>
                <w:sz w:val="16"/>
                <w:szCs w:val="16"/>
              </w:rPr>
              <w:tab/>
              <w:t>Muestreo para la inspección por atributos - Parte 3 - Regla de cálculo para la determinación de planes de muestreo.</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Pr>
                <w:rFonts w:ascii="Verdana" w:hAnsi="Verdana"/>
                <w:sz w:val="16"/>
                <w:szCs w:val="16"/>
                <w:lang w:val="en-US"/>
              </w:rPr>
              <w:t>NMX-Z-012-3-1987 Sampling for the inspection by attributes – Part 3 – Mathematical Rule for the determination of sampling plans.</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b/>
                <w:sz w:val="16"/>
                <w:szCs w:val="16"/>
              </w:rPr>
            </w:pPr>
            <w:r w:rsidRPr="001310EB">
              <w:rPr>
                <w:rFonts w:ascii="Verdana" w:hAnsi="Verdana"/>
                <w:b/>
                <w:sz w:val="16"/>
                <w:szCs w:val="16"/>
              </w:rPr>
              <w:t>3. Definiciones</w:t>
            </w:r>
          </w:p>
        </w:tc>
        <w:tc>
          <w:tcPr>
            <w:tcW w:w="4788" w:type="dxa"/>
            <w:gridSpan w:val="2"/>
          </w:tcPr>
          <w:p w:rsidR="00827AFF" w:rsidRPr="001310EB" w:rsidRDefault="00A11E57" w:rsidP="00A11E57">
            <w:pPr>
              <w:pStyle w:val="texto0"/>
              <w:spacing w:line="256" w:lineRule="exact"/>
              <w:ind w:firstLine="0"/>
              <w:rPr>
                <w:rFonts w:ascii="Verdana" w:hAnsi="Verdana"/>
                <w:b/>
                <w:sz w:val="16"/>
                <w:szCs w:val="16"/>
                <w:lang w:val="en-US"/>
              </w:rPr>
            </w:pPr>
            <w:r>
              <w:rPr>
                <w:rFonts w:ascii="Verdana" w:hAnsi="Verdana"/>
                <w:b/>
                <w:sz w:val="16"/>
                <w:szCs w:val="16"/>
                <w:lang w:val="en-US"/>
              </w:rPr>
              <w:t>3. Definitions</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Chaleco salvavidas</w:t>
            </w:r>
          </w:p>
        </w:tc>
        <w:tc>
          <w:tcPr>
            <w:tcW w:w="4788" w:type="dxa"/>
            <w:gridSpan w:val="2"/>
          </w:tcPr>
          <w:p w:rsidR="00827AFF" w:rsidRPr="001310EB" w:rsidRDefault="00A11E57" w:rsidP="00A11E57">
            <w:pPr>
              <w:pStyle w:val="texto0"/>
              <w:spacing w:line="256" w:lineRule="exact"/>
              <w:ind w:firstLine="0"/>
              <w:rPr>
                <w:rFonts w:ascii="Verdana" w:hAnsi="Verdana"/>
                <w:sz w:val="16"/>
                <w:szCs w:val="16"/>
                <w:lang w:val="en-US"/>
              </w:rPr>
            </w:pPr>
            <w:r>
              <w:rPr>
                <w:rFonts w:ascii="Verdana" w:hAnsi="Verdana"/>
                <w:sz w:val="16"/>
                <w:szCs w:val="16"/>
                <w:lang w:val="en-US"/>
              </w:rPr>
              <w:t>Lifejackets</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Dispositivo de salvamento individual flotante que al colocarse a través de los brazos y/o cuello, puede sujetarse al cuerpo por medios mecánicos y que permite a cualquier persona mantenerse a flote y boca arriba.</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sz w:val="16"/>
                <w:szCs w:val="16"/>
                <w:lang w:val="en-US"/>
              </w:rPr>
              <w:t xml:space="preserve">Personal floating device that when placed over the arms and/or neck can secure the body by mechanical means and that permits any person to maintain themselves floating face up. </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b/>
                <w:sz w:val="16"/>
                <w:szCs w:val="16"/>
              </w:rPr>
            </w:pPr>
            <w:r w:rsidRPr="001310EB">
              <w:rPr>
                <w:rFonts w:ascii="Verdana" w:hAnsi="Verdana"/>
                <w:b/>
                <w:sz w:val="16"/>
                <w:szCs w:val="16"/>
              </w:rPr>
              <w:t>4. Especificaciones</w:t>
            </w:r>
          </w:p>
        </w:tc>
        <w:tc>
          <w:tcPr>
            <w:tcW w:w="4788" w:type="dxa"/>
            <w:gridSpan w:val="2"/>
          </w:tcPr>
          <w:p w:rsidR="00827AFF" w:rsidRPr="00A11E57" w:rsidRDefault="00A11E57" w:rsidP="00A11E57">
            <w:pPr>
              <w:pStyle w:val="texto0"/>
              <w:spacing w:line="256" w:lineRule="exact"/>
              <w:ind w:firstLine="0"/>
              <w:rPr>
                <w:rFonts w:ascii="Verdana" w:hAnsi="Verdana"/>
                <w:b/>
                <w:sz w:val="16"/>
                <w:szCs w:val="16"/>
                <w:lang w:val="en-US"/>
              </w:rPr>
            </w:pPr>
            <w:r w:rsidRPr="00A11E57">
              <w:rPr>
                <w:rFonts w:ascii="Verdana" w:hAnsi="Verdana"/>
                <w:b/>
                <w:sz w:val="16"/>
                <w:szCs w:val="16"/>
                <w:lang w:val="en-US"/>
              </w:rPr>
              <w:t>4. Specifications</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4.1</w:t>
            </w:r>
            <w:r w:rsidRPr="001310EB">
              <w:rPr>
                <w:rFonts w:ascii="Verdana" w:hAnsi="Verdana"/>
                <w:sz w:val="16"/>
                <w:szCs w:val="16"/>
              </w:rPr>
              <w:t xml:space="preserve"> Materiales</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b/>
                <w:sz w:val="16"/>
                <w:szCs w:val="16"/>
                <w:lang w:val="en-US"/>
              </w:rPr>
              <w:t xml:space="preserve">4.1 </w:t>
            </w:r>
            <w:r w:rsidRPr="00A11E57">
              <w:rPr>
                <w:rFonts w:ascii="Verdana" w:hAnsi="Verdana"/>
                <w:sz w:val="16"/>
                <w:szCs w:val="16"/>
                <w:lang w:val="en-US"/>
              </w:rPr>
              <w:t>Materials</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4.1.1 </w:t>
            </w:r>
            <w:r w:rsidRPr="001310EB">
              <w:rPr>
                <w:rFonts w:ascii="Verdana" w:hAnsi="Verdana"/>
                <w:sz w:val="16"/>
                <w:szCs w:val="16"/>
              </w:rPr>
              <w:t>Materiales de flotación</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b/>
                <w:sz w:val="16"/>
                <w:szCs w:val="16"/>
                <w:lang w:val="en-US"/>
              </w:rPr>
              <w:t xml:space="preserve">4.1.1 </w:t>
            </w:r>
            <w:r w:rsidRPr="00A11E57">
              <w:rPr>
                <w:rFonts w:ascii="Verdana" w:hAnsi="Verdana"/>
                <w:sz w:val="16"/>
                <w:szCs w:val="16"/>
                <w:lang w:val="en-US"/>
              </w:rPr>
              <w:t>Materials of flotation</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Deberán ser materiales reciclables, quedando prohibido el uso de corcho, capoc y cualquier otro material elaborado mediante el uso de clorofluorocarbonos (CFC), como material de flotabilidad en la fabricación de chalecos salvavidas.</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sz w:val="16"/>
                <w:szCs w:val="16"/>
                <w:lang w:val="en-US"/>
              </w:rPr>
              <w:t>They must be rec</w:t>
            </w:r>
            <w:r>
              <w:rPr>
                <w:rFonts w:ascii="Verdana" w:hAnsi="Verdana"/>
                <w:sz w:val="16"/>
                <w:szCs w:val="16"/>
                <w:lang w:val="en-US"/>
              </w:rPr>
              <w:t>y</w:t>
            </w:r>
            <w:r w:rsidRPr="00A11E57">
              <w:rPr>
                <w:rFonts w:ascii="Verdana" w:hAnsi="Verdana"/>
                <w:sz w:val="16"/>
                <w:szCs w:val="16"/>
                <w:lang w:val="en-US"/>
              </w:rPr>
              <w:t xml:space="preserve">clable materials; the use of cork, kapok, and any other material </w:t>
            </w:r>
            <w:r>
              <w:rPr>
                <w:rFonts w:ascii="Verdana" w:hAnsi="Verdana"/>
                <w:sz w:val="16"/>
                <w:szCs w:val="16"/>
                <w:lang w:val="en-US"/>
              </w:rPr>
              <w:t>made through the use of chlorofluorocarbons (CFC), as a flotation material in the fabrication of lifejackets is prohibited.</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4.1.2</w:t>
            </w:r>
            <w:r w:rsidRPr="001310EB">
              <w:rPr>
                <w:rFonts w:ascii="Verdana" w:hAnsi="Verdana"/>
                <w:sz w:val="16"/>
                <w:szCs w:val="16"/>
              </w:rPr>
              <w:t xml:space="preserve"> Recubrimiento estructural</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Pr>
                <w:rFonts w:ascii="Verdana" w:hAnsi="Verdana"/>
                <w:b/>
                <w:sz w:val="16"/>
                <w:szCs w:val="16"/>
                <w:lang w:val="en-US"/>
              </w:rPr>
              <w:t xml:space="preserve">4.1.2 </w:t>
            </w:r>
            <w:r>
              <w:rPr>
                <w:rFonts w:ascii="Verdana" w:hAnsi="Verdana"/>
                <w:sz w:val="16"/>
                <w:szCs w:val="16"/>
                <w:lang w:val="en-US"/>
              </w:rPr>
              <w:t>Structural covering</w:t>
            </w:r>
          </w:p>
        </w:tc>
      </w:tr>
      <w:tr w:rsidR="00827AFF" w:rsidRPr="003600E2" w:rsidTr="00827AFF">
        <w:tc>
          <w:tcPr>
            <w:tcW w:w="4788" w:type="dxa"/>
            <w:gridSpan w:val="2"/>
          </w:tcPr>
          <w:p w:rsidR="00827AFF" w:rsidRPr="001310EB" w:rsidRDefault="00827AFF" w:rsidP="003600E2">
            <w:pPr>
              <w:pStyle w:val="ROMANOS"/>
              <w:spacing w:line="256" w:lineRule="exact"/>
              <w:ind w:left="0" w:firstLine="0"/>
              <w:rPr>
                <w:rFonts w:ascii="Verdana" w:hAnsi="Verdana"/>
                <w:sz w:val="16"/>
                <w:szCs w:val="16"/>
              </w:rPr>
            </w:pPr>
            <w:r w:rsidRPr="001310EB">
              <w:rPr>
                <w:rFonts w:ascii="Verdana" w:hAnsi="Verdana"/>
                <w:b/>
                <w:sz w:val="16"/>
                <w:szCs w:val="16"/>
              </w:rPr>
              <w:t>a)</w:t>
            </w:r>
            <w:r w:rsidR="003600E2">
              <w:rPr>
                <w:rFonts w:ascii="Verdana" w:hAnsi="Verdana"/>
                <w:sz w:val="16"/>
                <w:szCs w:val="16"/>
              </w:rPr>
              <w:t xml:space="preserve"> </w:t>
            </w:r>
            <w:r w:rsidRPr="001310EB">
              <w:rPr>
                <w:rFonts w:ascii="Verdana" w:hAnsi="Verdana"/>
                <w:sz w:val="16"/>
                <w:szCs w:val="16"/>
              </w:rPr>
              <w:t>Textiles con retardante al fuego.</w:t>
            </w:r>
          </w:p>
        </w:tc>
        <w:tc>
          <w:tcPr>
            <w:tcW w:w="4788" w:type="dxa"/>
            <w:gridSpan w:val="2"/>
          </w:tcPr>
          <w:p w:rsidR="00827AFF" w:rsidRPr="00A11E57" w:rsidRDefault="00A11E57" w:rsidP="00A11E57">
            <w:pPr>
              <w:pStyle w:val="ROMANOS"/>
              <w:spacing w:line="256"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Textiles with flame retardant</w:t>
            </w:r>
          </w:p>
        </w:tc>
      </w:tr>
      <w:tr w:rsidR="00827AFF" w:rsidRPr="003600E2" w:rsidTr="00827AFF">
        <w:tc>
          <w:tcPr>
            <w:tcW w:w="4788" w:type="dxa"/>
            <w:gridSpan w:val="2"/>
          </w:tcPr>
          <w:p w:rsidR="00827AFF" w:rsidRPr="001310EB" w:rsidRDefault="00827AFF" w:rsidP="003600E2">
            <w:pPr>
              <w:pStyle w:val="ROMANOS"/>
              <w:spacing w:line="256" w:lineRule="exact"/>
              <w:ind w:left="0" w:firstLine="0"/>
              <w:rPr>
                <w:rFonts w:ascii="Verdana" w:hAnsi="Verdana"/>
                <w:sz w:val="16"/>
                <w:szCs w:val="16"/>
              </w:rPr>
            </w:pPr>
            <w:r w:rsidRPr="001310EB">
              <w:rPr>
                <w:rFonts w:ascii="Verdana" w:hAnsi="Verdana"/>
                <w:b/>
                <w:sz w:val="16"/>
                <w:szCs w:val="16"/>
              </w:rPr>
              <w:t>b)</w:t>
            </w:r>
            <w:r w:rsidR="003600E2">
              <w:rPr>
                <w:rFonts w:ascii="Verdana" w:hAnsi="Verdana"/>
                <w:sz w:val="16"/>
                <w:szCs w:val="16"/>
              </w:rPr>
              <w:t xml:space="preserve"> </w:t>
            </w:r>
            <w:r w:rsidRPr="001310EB">
              <w:rPr>
                <w:rFonts w:ascii="Verdana" w:hAnsi="Verdana"/>
                <w:sz w:val="16"/>
                <w:szCs w:val="16"/>
              </w:rPr>
              <w:t>Recubrimiento vinílicos con retardante al fuego.</w:t>
            </w:r>
          </w:p>
        </w:tc>
        <w:tc>
          <w:tcPr>
            <w:tcW w:w="4788" w:type="dxa"/>
            <w:gridSpan w:val="2"/>
          </w:tcPr>
          <w:p w:rsidR="00827AFF" w:rsidRPr="00A11E57" w:rsidRDefault="00A11E57" w:rsidP="00A11E57">
            <w:pPr>
              <w:pStyle w:val="ROMANOS"/>
              <w:spacing w:line="256"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Vinyl coatings with flame retardant</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4.1.3 </w:t>
            </w:r>
            <w:r w:rsidRPr="001310EB">
              <w:rPr>
                <w:rFonts w:ascii="Verdana" w:hAnsi="Verdana"/>
                <w:sz w:val="16"/>
                <w:szCs w:val="16"/>
              </w:rPr>
              <w:t>Cinturones y cordones</w:t>
            </w:r>
          </w:p>
        </w:tc>
        <w:tc>
          <w:tcPr>
            <w:tcW w:w="4788" w:type="dxa"/>
            <w:gridSpan w:val="2"/>
          </w:tcPr>
          <w:p w:rsidR="00827AFF" w:rsidRPr="001310EB" w:rsidRDefault="00A11E57" w:rsidP="00A11E57">
            <w:pPr>
              <w:pStyle w:val="texto0"/>
              <w:spacing w:line="256" w:lineRule="exact"/>
              <w:ind w:firstLine="0"/>
              <w:rPr>
                <w:rFonts w:ascii="Verdana" w:hAnsi="Verdana"/>
                <w:b/>
                <w:sz w:val="16"/>
                <w:szCs w:val="16"/>
                <w:lang w:val="en-US"/>
              </w:rPr>
            </w:pPr>
            <w:r>
              <w:rPr>
                <w:rFonts w:ascii="Verdana" w:hAnsi="Verdana"/>
                <w:b/>
                <w:sz w:val="16"/>
                <w:szCs w:val="16"/>
                <w:lang w:val="en-US"/>
              </w:rPr>
              <w:t xml:space="preserve">4.1.3 </w:t>
            </w:r>
            <w:r w:rsidRPr="00A11E57">
              <w:rPr>
                <w:rFonts w:ascii="Verdana" w:hAnsi="Verdana"/>
                <w:sz w:val="16"/>
                <w:szCs w:val="16"/>
                <w:lang w:val="en-US"/>
              </w:rPr>
              <w:t>Belts and cords</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De nylon o polipropileno.</w:t>
            </w:r>
          </w:p>
        </w:tc>
        <w:tc>
          <w:tcPr>
            <w:tcW w:w="4788" w:type="dxa"/>
            <w:gridSpan w:val="2"/>
          </w:tcPr>
          <w:p w:rsidR="00827AFF" w:rsidRPr="001310EB" w:rsidRDefault="00A11E57" w:rsidP="00A11E57">
            <w:pPr>
              <w:pStyle w:val="texto0"/>
              <w:spacing w:line="256" w:lineRule="exact"/>
              <w:ind w:firstLine="0"/>
              <w:rPr>
                <w:rFonts w:ascii="Verdana" w:hAnsi="Verdana"/>
                <w:sz w:val="16"/>
                <w:szCs w:val="16"/>
                <w:lang w:val="en-US"/>
              </w:rPr>
            </w:pPr>
            <w:r>
              <w:rPr>
                <w:rFonts w:ascii="Verdana" w:hAnsi="Verdana"/>
                <w:sz w:val="16"/>
                <w:szCs w:val="16"/>
                <w:lang w:val="en-US"/>
              </w:rPr>
              <w:t>Nylon or polypropylene</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4.1.4 </w:t>
            </w:r>
            <w:r w:rsidRPr="001310EB">
              <w:rPr>
                <w:rFonts w:ascii="Verdana" w:hAnsi="Verdana"/>
                <w:sz w:val="16"/>
                <w:szCs w:val="16"/>
              </w:rPr>
              <w:t>Hebillas y herrajes</w:t>
            </w:r>
          </w:p>
        </w:tc>
        <w:tc>
          <w:tcPr>
            <w:tcW w:w="4788" w:type="dxa"/>
            <w:gridSpan w:val="2"/>
          </w:tcPr>
          <w:p w:rsidR="00827AFF" w:rsidRPr="001310EB" w:rsidRDefault="00A11E57" w:rsidP="00A11E57">
            <w:pPr>
              <w:pStyle w:val="texto0"/>
              <w:spacing w:line="256" w:lineRule="exact"/>
              <w:ind w:firstLine="0"/>
              <w:rPr>
                <w:rFonts w:ascii="Verdana" w:hAnsi="Verdana"/>
                <w:b/>
                <w:sz w:val="16"/>
                <w:szCs w:val="16"/>
                <w:lang w:val="en-US"/>
              </w:rPr>
            </w:pPr>
            <w:r>
              <w:rPr>
                <w:rFonts w:ascii="Verdana" w:hAnsi="Verdana"/>
                <w:b/>
                <w:sz w:val="16"/>
                <w:szCs w:val="16"/>
                <w:lang w:val="en-US"/>
              </w:rPr>
              <w:t xml:space="preserve">4.1.4 </w:t>
            </w:r>
            <w:r w:rsidRPr="005D7C2A">
              <w:rPr>
                <w:rFonts w:ascii="Verdana" w:hAnsi="Verdana"/>
                <w:sz w:val="16"/>
                <w:szCs w:val="16"/>
                <w:lang w:val="en-US"/>
              </w:rPr>
              <w:t>Clasps and hardware</w:t>
            </w:r>
          </w:p>
        </w:tc>
      </w:tr>
      <w:tr w:rsidR="00827AFF" w:rsidRPr="003600E2" w:rsidTr="00827AFF">
        <w:tc>
          <w:tcPr>
            <w:tcW w:w="4788" w:type="dxa"/>
            <w:gridSpan w:val="2"/>
          </w:tcPr>
          <w:p w:rsidR="00827AFF" w:rsidRPr="001310EB" w:rsidRDefault="00827AFF" w:rsidP="003600E2">
            <w:pPr>
              <w:pStyle w:val="ROMANOS"/>
              <w:spacing w:line="256" w:lineRule="exact"/>
              <w:ind w:left="0" w:firstLine="0"/>
              <w:rPr>
                <w:rFonts w:ascii="Verdana" w:hAnsi="Verdana"/>
                <w:sz w:val="16"/>
                <w:szCs w:val="16"/>
              </w:rPr>
            </w:pPr>
            <w:r w:rsidRPr="001310EB">
              <w:rPr>
                <w:rFonts w:ascii="Verdana" w:hAnsi="Verdana"/>
                <w:b/>
                <w:sz w:val="16"/>
                <w:szCs w:val="16"/>
              </w:rPr>
              <w:t>a)</w:t>
            </w:r>
            <w:r w:rsidR="003600E2">
              <w:rPr>
                <w:rFonts w:ascii="Verdana" w:hAnsi="Verdana"/>
                <w:sz w:val="16"/>
                <w:szCs w:val="16"/>
              </w:rPr>
              <w:t xml:space="preserve"> </w:t>
            </w:r>
            <w:r w:rsidRPr="001310EB">
              <w:rPr>
                <w:rFonts w:ascii="Verdana" w:hAnsi="Verdana"/>
                <w:sz w:val="16"/>
                <w:szCs w:val="16"/>
              </w:rPr>
              <w:t>Hebillas plásticas de alto impacto: Nylon o acetal, o metálicas de aluminio o acero inoxidable, o</w:t>
            </w:r>
          </w:p>
        </w:tc>
        <w:tc>
          <w:tcPr>
            <w:tcW w:w="4788" w:type="dxa"/>
            <w:gridSpan w:val="2"/>
          </w:tcPr>
          <w:p w:rsidR="00827AFF" w:rsidRPr="00A11E57" w:rsidRDefault="00A11E57" w:rsidP="00A11E57">
            <w:pPr>
              <w:pStyle w:val="ROMANOS"/>
              <w:spacing w:line="256" w:lineRule="exact"/>
              <w:ind w:left="0" w:firstLine="0"/>
              <w:rPr>
                <w:rFonts w:ascii="Verdana" w:hAnsi="Verdana"/>
                <w:b/>
                <w:sz w:val="16"/>
                <w:szCs w:val="16"/>
                <w:lang w:val="en-US"/>
              </w:rPr>
            </w:pPr>
            <w:r w:rsidRPr="00A11E57">
              <w:rPr>
                <w:rFonts w:ascii="Verdana" w:hAnsi="Verdana"/>
                <w:b/>
                <w:sz w:val="16"/>
                <w:szCs w:val="16"/>
                <w:lang w:val="en-US"/>
              </w:rPr>
              <w:t xml:space="preserve">a) </w:t>
            </w:r>
            <w:r w:rsidRPr="005D7C2A">
              <w:rPr>
                <w:rFonts w:ascii="Verdana" w:hAnsi="Verdana"/>
                <w:sz w:val="16"/>
                <w:szCs w:val="16"/>
                <w:lang w:val="en-US"/>
              </w:rPr>
              <w:t>Plastic high impact clasps: Nylon or acetate, or metal of aluminum or stainless steel, or</w:t>
            </w:r>
          </w:p>
        </w:tc>
      </w:tr>
      <w:tr w:rsidR="00827AFF" w:rsidRPr="003600E2" w:rsidTr="00827AFF">
        <w:tc>
          <w:tcPr>
            <w:tcW w:w="4788" w:type="dxa"/>
            <w:gridSpan w:val="2"/>
          </w:tcPr>
          <w:p w:rsidR="00827AFF" w:rsidRPr="001310EB" w:rsidRDefault="00827AFF" w:rsidP="003600E2">
            <w:pPr>
              <w:pStyle w:val="ROMANOS"/>
              <w:spacing w:line="256" w:lineRule="exact"/>
              <w:ind w:left="0" w:firstLine="0"/>
              <w:rPr>
                <w:rFonts w:ascii="Verdana" w:hAnsi="Verdana"/>
                <w:sz w:val="16"/>
                <w:szCs w:val="16"/>
              </w:rPr>
            </w:pPr>
            <w:r w:rsidRPr="001310EB">
              <w:rPr>
                <w:rFonts w:ascii="Verdana" w:hAnsi="Verdana"/>
                <w:b/>
                <w:sz w:val="16"/>
                <w:szCs w:val="16"/>
              </w:rPr>
              <w:t>b)</w:t>
            </w:r>
            <w:r w:rsidR="003600E2">
              <w:rPr>
                <w:rFonts w:ascii="Verdana" w:hAnsi="Verdana"/>
                <w:sz w:val="16"/>
                <w:szCs w:val="16"/>
              </w:rPr>
              <w:t xml:space="preserve"> </w:t>
            </w:r>
            <w:r w:rsidRPr="001310EB">
              <w:rPr>
                <w:rFonts w:ascii="Verdana" w:hAnsi="Verdana"/>
                <w:sz w:val="16"/>
                <w:szCs w:val="16"/>
              </w:rPr>
              <w:t>Herrajes metálicos inoxidables o aluminio.</w:t>
            </w:r>
          </w:p>
        </w:tc>
        <w:tc>
          <w:tcPr>
            <w:tcW w:w="4788" w:type="dxa"/>
            <w:gridSpan w:val="2"/>
          </w:tcPr>
          <w:p w:rsidR="00827AFF" w:rsidRPr="00A11E57" w:rsidRDefault="00A11E57" w:rsidP="00A11E57">
            <w:pPr>
              <w:pStyle w:val="ROMANOS"/>
              <w:spacing w:line="256" w:lineRule="exact"/>
              <w:ind w:left="0" w:firstLine="0"/>
              <w:rPr>
                <w:rFonts w:ascii="Verdana" w:hAnsi="Verdana"/>
                <w:b/>
                <w:sz w:val="16"/>
                <w:szCs w:val="16"/>
                <w:lang w:val="en-US"/>
              </w:rPr>
            </w:pPr>
            <w:r w:rsidRPr="00A11E57">
              <w:rPr>
                <w:rFonts w:ascii="Verdana" w:hAnsi="Verdana"/>
                <w:b/>
                <w:sz w:val="16"/>
                <w:szCs w:val="16"/>
                <w:lang w:val="en-US"/>
              </w:rPr>
              <w:t xml:space="preserve">b) </w:t>
            </w:r>
            <w:r w:rsidRPr="005D7C2A">
              <w:rPr>
                <w:rFonts w:ascii="Verdana" w:hAnsi="Verdana"/>
                <w:sz w:val="16"/>
                <w:szCs w:val="16"/>
                <w:lang w:val="en-US"/>
              </w:rPr>
              <w:t>Stainless steel or aluminum hardware.</w:t>
            </w:r>
            <w:r w:rsidRPr="00A11E57">
              <w:rPr>
                <w:rFonts w:ascii="Verdana" w:hAnsi="Verdana"/>
                <w:b/>
                <w:sz w:val="16"/>
                <w:szCs w:val="16"/>
                <w:lang w:val="en-US"/>
              </w:rPr>
              <w:t xml:space="preserve"> </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4.1.5 </w:t>
            </w:r>
            <w:r w:rsidRPr="001310EB">
              <w:rPr>
                <w:rFonts w:ascii="Verdana" w:hAnsi="Verdana"/>
                <w:sz w:val="16"/>
                <w:szCs w:val="16"/>
              </w:rPr>
              <w:t>Materiales y procesos utilizados en las costuras</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b/>
                <w:sz w:val="16"/>
                <w:szCs w:val="16"/>
                <w:lang w:val="en-US"/>
              </w:rPr>
              <w:t xml:space="preserve">4.1.5 </w:t>
            </w:r>
            <w:r w:rsidRPr="00A11E57">
              <w:rPr>
                <w:rFonts w:ascii="Verdana" w:hAnsi="Verdana"/>
                <w:sz w:val="16"/>
                <w:szCs w:val="16"/>
                <w:lang w:val="en-US"/>
              </w:rPr>
              <w:t>Materials and processes utilized in the sewing</w:t>
            </w:r>
          </w:p>
        </w:tc>
      </w:tr>
      <w:tr w:rsidR="00827AFF" w:rsidRPr="003600E2" w:rsidTr="00827AFF">
        <w:tc>
          <w:tcPr>
            <w:tcW w:w="4788" w:type="dxa"/>
            <w:gridSpan w:val="2"/>
          </w:tcPr>
          <w:p w:rsidR="00827AFF" w:rsidRPr="001310EB" w:rsidRDefault="00827AFF" w:rsidP="003600E2">
            <w:pPr>
              <w:pStyle w:val="ROMANOS"/>
              <w:spacing w:line="256" w:lineRule="exact"/>
              <w:ind w:left="0" w:firstLine="0"/>
              <w:rPr>
                <w:rFonts w:ascii="Verdana" w:hAnsi="Verdana"/>
                <w:sz w:val="16"/>
                <w:szCs w:val="16"/>
              </w:rPr>
            </w:pPr>
            <w:r w:rsidRPr="001310EB">
              <w:rPr>
                <w:rFonts w:ascii="Verdana" w:hAnsi="Verdana"/>
                <w:b/>
                <w:sz w:val="16"/>
                <w:szCs w:val="16"/>
              </w:rPr>
              <w:t>a)</w:t>
            </w:r>
            <w:r w:rsidR="003600E2">
              <w:rPr>
                <w:rFonts w:ascii="Verdana" w:hAnsi="Verdana"/>
                <w:sz w:val="16"/>
                <w:szCs w:val="16"/>
              </w:rPr>
              <w:t xml:space="preserve"> </w:t>
            </w:r>
            <w:r w:rsidRPr="001310EB">
              <w:rPr>
                <w:rFonts w:ascii="Verdana" w:hAnsi="Verdana"/>
                <w:sz w:val="16"/>
                <w:szCs w:val="16"/>
              </w:rPr>
              <w:t>Hilo Sintético: Calibre 40 como mínimo, retardante al fuego, o</w:t>
            </w:r>
          </w:p>
        </w:tc>
        <w:tc>
          <w:tcPr>
            <w:tcW w:w="4788" w:type="dxa"/>
            <w:gridSpan w:val="2"/>
          </w:tcPr>
          <w:p w:rsidR="00827AFF" w:rsidRPr="00A11E57" w:rsidRDefault="00A11E57" w:rsidP="005D7C2A">
            <w:pPr>
              <w:pStyle w:val="ROMANOS"/>
              <w:spacing w:line="256" w:lineRule="exact"/>
              <w:ind w:left="0" w:firstLine="0"/>
              <w:rPr>
                <w:rFonts w:ascii="Verdana" w:hAnsi="Verdana"/>
                <w:sz w:val="16"/>
                <w:szCs w:val="16"/>
                <w:lang w:val="en-US"/>
              </w:rPr>
            </w:pPr>
            <w:r w:rsidRPr="00A11E57">
              <w:rPr>
                <w:rFonts w:ascii="Verdana" w:hAnsi="Verdana"/>
                <w:b/>
                <w:sz w:val="16"/>
                <w:szCs w:val="16"/>
                <w:lang w:val="en-US"/>
              </w:rPr>
              <w:t xml:space="preserve">a) </w:t>
            </w:r>
            <w:r w:rsidRPr="00A11E57">
              <w:rPr>
                <w:rFonts w:ascii="Verdana" w:hAnsi="Verdana"/>
                <w:sz w:val="16"/>
                <w:szCs w:val="16"/>
                <w:lang w:val="en-US"/>
              </w:rPr>
              <w:t>Synthetic thread: a m</w:t>
            </w:r>
            <w:r w:rsidR="005D7C2A">
              <w:rPr>
                <w:rFonts w:ascii="Verdana" w:hAnsi="Verdana"/>
                <w:sz w:val="16"/>
                <w:szCs w:val="16"/>
                <w:lang w:val="en-US"/>
              </w:rPr>
              <w:t>i</w:t>
            </w:r>
            <w:r w:rsidRPr="00A11E57">
              <w:rPr>
                <w:rFonts w:ascii="Verdana" w:hAnsi="Verdana"/>
                <w:sz w:val="16"/>
                <w:szCs w:val="16"/>
                <w:lang w:val="en-US"/>
              </w:rPr>
              <w:t xml:space="preserve">nimum of 40 caliber, flame retardant, or </w:t>
            </w:r>
          </w:p>
        </w:tc>
      </w:tr>
      <w:tr w:rsidR="00827AFF" w:rsidRPr="001310EB" w:rsidTr="00827AFF">
        <w:tc>
          <w:tcPr>
            <w:tcW w:w="4788" w:type="dxa"/>
            <w:gridSpan w:val="2"/>
          </w:tcPr>
          <w:p w:rsidR="00827AFF" w:rsidRPr="001310EB" w:rsidRDefault="00827AFF" w:rsidP="003600E2">
            <w:pPr>
              <w:pStyle w:val="ROMANOS"/>
              <w:spacing w:line="256" w:lineRule="exact"/>
              <w:ind w:left="0" w:firstLine="0"/>
              <w:rPr>
                <w:rFonts w:ascii="Verdana" w:hAnsi="Verdana"/>
                <w:sz w:val="16"/>
                <w:szCs w:val="16"/>
              </w:rPr>
            </w:pPr>
            <w:r w:rsidRPr="001310EB">
              <w:rPr>
                <w:rFonts w:ascii="Verdana" w:hAnsi="Verdana"/>
                <w:b/>
                <w:sz w:val="16"/>
                <w:szCs w:val="16"/>
              </w:rPr>
              <w:t>b)</w:t>
            </w:r>
            <w:r w:rsidR="003600E2">
              <w:rPr>
                <w:rFonts w:ascii="Verdana" w:hAnsi="Verdana"/>
                <w:sz w:val="16"/>
                <w:szCs w:val="16"/>
              </w:rPr>
              <w:t xml:space="preserve"> </w:t>
            </w:r>
            <w:r w:rsidRPr="001310EB">
              <w:rPr>
                <w:rFonts w:ascii="Verdana" w:hAnsi="Verdana"/>
                <w:sz w:val="16"/>
                <w:szCs w:val="16"/>
              </w:rPr>
              <w:t>Sellado: Alta frecuencia.</w:t>
            </w:r>
          </w:p>
        </w:tc>
        <w:tc>
          <w:tcPr>
            <w:tcW w:w="4788" w:type="dxa"/>
            <w:gridSpan w:val="2"/>
          </w:tcPr>
          <w:p w:rsidR="00827AFF" w:rsidRPr="00A11E57" w:rsidRDefault="00A11E57" w:rsidP="00A11E57">
            <w:pPr>
              <w:pStyle w:val="ROMANOS"/>
              <w:spacing w:line="256" w:lineRule="exact"/>
              <w:ind w:left="0" w:firstLine="0"/>
              <w:rPr>
                <w:rFonts w:ascii="Verdana" w:hAnsi="Verdana"/>
                <w:b/>
                <w:sz w:val="16"/>
                <w:szCs w:val="16"/>
                <w:lang w:val="en-US"/>
              </w:rPr>
            </w:pPr>
            <w:r w:rsidRPr="00A11E57">
              <w:rPr>
                <w:rFonts w:ascii="Verdana" w:hAnsi="Verdana"/>
                <w:b/>
                <w:sz w:val="16"/>
                <w:szCs w:val="16"/>
                <w:lang w:val="en-US"/>
              </w:rPr>
              <w:t xml:space="preserve">b) </w:t>
            </w:r>
            <w:r w:rsidRPr="005D7C2A">
              <w:rPr>
                <w:rFonts w:ascii="Verdana" w:hAnsi="Verdana"/>
                <w:sz w:val="16"/>
                <w:szCs w:val="16"/>
                <w:lang w:val="en-US"/>
              </w:rPr>
              <w:t>Sealed: High frequency.</w:t>
            </w:r>
            <w:r w:rsidRPr="00A11E57">
              <w:rPr>
                <w:rFonts w:ascii="Verdana" w:hAnsi="Verdana"/>
                <w:b/>
                <w:sz w:val="16"/>
                <w:szCs w:val="16"/>
                <w:lang w:val="en-US"/>
              </w:rPr>
              <w:t xml:space="preserve"> </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4.2 </w:t>
            </w:r>
            <w:r w:rsidRPr="001310EB">
              <w:rPr>
                <w:rFonts w:ascii="Verdana" w:hAnsi="Verdana"/>
                <w:sz w:val="16"/>
                <w:szCs w:val="16"/>
              </w:rPr>
              <w:t>Dimensiones de los cilindros de prueba</w:t>
            </w:r>
          </w:p>
        </w:tc>
        <w:tc>
          <w:tcPr>
            <w:tcW w:w="4788" w:type="dxa"/>
            <w:gridSpan w:val="2"/>
          </w:tcPr>
          <w:p w:rsidR="00827AFF" w:rsidRPr="00A11E57" w:rsidRDefault="00A11E57" w:rsidP="00A11E57">
            <w:pPr>
              <w:pStyle w:val="texto0"/>
              <w:spacing w:line="256" w:lineRule="exact"/>
              <w:ind w:firstLine="0"/>
              <w:rPr>
                <w:rFonts w:ascii="Verdana" w:hAnsi="Verdana"/>
                <w:b/>
                <w:sz w:val="16"/>
                <w:szCs w:val="16"/>
                <w:lang w:val="en-US"/>
              </w:rPr>
            </w:pPr>
            <w:r w:rsidRPr="00A11E57">
              <w:rPr>
                <w:rFonts w:ascii="Verdana" w:hAnsi="Verdana"/>
                <w:b/>
                <w:sz w:val="16"/>
                <w:szCs w:val="16"/>
                <w:lang w:val="en-US"/>
              </w:rPr>
              <w:t xml:space="preserve">4.2 </w:t>
            </w:r>
            <w:r w:rsidRPr="005D7C2A">
              <w:rPr>
                <w:rFonts w:ascii="Verdana" w:hAnsi="Verdana"/>
                <w:sz w:val="16"/>
                <w:szCs w:val="16"/>
                <w:lang w:val="en-US"/>
              </w:rPr>
              <w:t>Dimensions of the testing cylinders</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4.2.1 </w:t>
            </w:r>
            <w:r w:rsidRPr="001310EB">
              <w:rPr>
                <w:rFonts w:ascii="Verdana" w:hAnsi="Verdana"/>
                <w:sz w:val="16"/>
                <w:szCs w:val="16"/>
              </w:rPr>
              <w:t>Para adulto.</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b/>
                <w:sz w:val="16"/>
                <w:szCs w:val="16"/>
                <w:lang w:val="en-US"/>
              </w:rPr>
              <w:t xml:space="preserve">4.2.1 </w:t>
            </w:r>
            <w:r w:rsidRPr="00A11E57">
              <w:rPr>
                <w:rFonts w:ascii="Verdana" w:hAnsi="Verdana"/>
                <w:sz w:val="16"/>
                <w:szCs w:val="16"/>
                <w:lang w:val="en-US"/>
              </w:rPr>
              <w:t xml:space="preserve">For adults. </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125 milímetros de diámetro.</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sz w:val="16"/>
                <w:szCs w:val="16"/>
                <w:lang w:val="en-US"/>
              </w:rPr>
              <w:t xml:space="preserve">125 millimeters of diameter. </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4.2.2 </w:t>
            </w:r>
            <w:r w:rsidRPr="001310EB">
              <w:rPr>
                <w:rFonts w:ascii="Verdana" w:hAnsi="Verdana"/>
                <w:sz w:val="16"/>
                <w:szCs w:val="16"/>
              </w:rPr>
              <w:t>Para niño.</w:t>
            </w:r>
          </w:p>
        </w:tc>
        <w:tc>
          <w:tcPr>
            <w:tcW w:w="4788" w:type="dxa"/>
            <w:gridSpan w:val="2"/>
          </w:tcPr>
          <w:p w:rsidR="00827AFF" w:rsidRPr="00A11E57" w:rsidRDefault="00A11E57" w:rsidP="00A11E57">
            <w:pPr>
              <w:pStyle w:val="texto0"/>
              <w:spacing w:line="256" w:lineRule="exact"/>
              <w:ind w:firstLine="0"/>
              <w:rPr>
                <w:rFonts w:ascii="Verdana" w:hAnsi="Verdana"/>
                <w:b/>
                <w:sz w:val="16"/>
                <w:szCs w:val="16"/>
                <w:lang w:val="en-US"/>
              </w:rPr>
            </w:pPr>
            <w:r w:rsidRPr="00A11E57">
              <w:rPr>
                <w:rFonts w:ascii="Verdana" w:hAnsi="Verdana"/>
                <w:b/>
                <w:sz w:val="16"/>
                <w:szCs w:val="16"/>
                <w:lang w:val="en-US"/>
              </w:rPr>
              <w:t>4.2.2 For children</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sz w:val="16"/>
                <w:szCs w:val="16"/>
              </w:rPr>
              <w:t>50 milímetros de diámetro.</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sz w:val="16"/>
                <w:szCs w:val="16"/>
                <w:lang w:val="en-US"/>
              </w:rPr>
              <w:t>50 millimeters of diameter</w:t>
            </w:r>
          </w:p>
        </w:tc>
      </w:tr>
      <w:tr w:rsidR="00827AFF" w:rsidRPr="001310EB"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4.3 </w:t>
            </w:r>
            <w:r w:rsidRPr="001310EB">
              <w:rPr>
                <w:rFonts w:ascii="Verdana" w:hAnsi="Verdana"/>
                <w:sz w:val="16"/>
                <w:szCs w:val="16"/>
              </w:rPr>
              <w:t>Diseño</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b/>
                <w:sz w:val="16"/>
                <w:szCs w:val="16"/>
                <w:lang w:val="en-US"/>
              </w:rPr>
              <w:t xml:space="preserve">4.3 </w:t>
            </w:r>
            <w:r w:rsidRPr="00A11E57">
              <w:rPr>
                <w:rFonts w:ascii="Verdana" w:hAnsi="Verdana"/>
                <w:sz w:val="16"/>
                <w:szCs w:val="16"/>
                <w:lang w:val="en-US"/>
              </w:rPr>
              <w:t>Design</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4.3.1 </w:t>
            </w:r>
            <w:r w:rsidRPr="001310EB">
              <w:rPr>
                <w:rFonts w:ascii="Verdana" w:hAnsi="Verdana"/>
                <w:sz w:val="16"/>
                <w:szCs w:val="16"/>
              </w:rPr>
              <w:t>El chaleco salvavidas debe estar en función de los diferentes pesos o tallas, con el objeto de que mantenga a flote a cualquier persona durante 24 horas como mínimo sin importar talla, peso, edad o sexo.</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sidRPr="00A11E57">
              <w:rPr>
                <w:rFonts w:ascii="Verdana" w:hAnsi="Verdana"/>
                <w:b/>
                <w:sz w:val="16"/>
                <w:szCs w:val="16"/>
                <w:lang w:val="en-US"/>
              </w:rPr>
              <w:t xml:space="preserve">4.3.1 </w:t>
            </w:r>
            <w:r w:rsidRPr="00A11E57">
              <w:rPr>
                <w:rFonts w:ascii="Verdana" w:hAnsi="Verdana"/>
                <w:sz w:val="16"/>
                <w:szCs w:val="16"/>
                <w:lang w:val="en-US"/>
              </w:rPr>
              <w:t xml:space="preserve">The </w:t>
            </w:r>
            <w:r>
              <w:rPr>
                <w:rFonts w:ascii="Verdana" w:hAnsi="Verdana"/>
                <w:sz w:val="16"/>
                <w:szCs w:val="16"/>
                <w:lang w:val="en-US"/>
              </w:rPr>
              <w:t xml:space="preserve">lifejackets must be made with regard to different weights or sizes, for the purpose of maintaining any person floating for at least 24 hours without size, weight, age, or sex being important. </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4.3.2 </w:t>
            </w:r>
            <w:r w:rsidRPr="001310EB">
              <w:rPr>
                <w:rFonts w:ascii="Verdana" w:hAnsi="Verdana"/>
                <w:sz w:val="16"/>
                <w:szCs w:val="16"/>
              </w:rPr>
              <w:t>El chaleco salvavidas debe estar diseñado de manera que permita a la persona que lo va a usar, determinar fácilmente cómo ponérselo correctamente sin ayuda, orientación o demostración previa, de acuerdo a su talla y peso, en menos de 1 minuto.</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Pr>
                <w:rFonts w:ascii="Verdana" w:hAnsi="Verdana"/>
                <w:b/>
                <w:sz w:val="16"/>
                <w:szCs w:val="16"/>
                <w:lang w:val="en-US"/>
              </w:rPr>
              <w:t xml:space="preserve">4.3.2 </w:t>
            </w:r>
            <w:r>
              <w:rPr>
                <w:rFonts w:ascii="Verdana" w:hAnsi="Verdana"/>
                <w:sz w:val="16"/>
                <w:szCs w:val="16"/>
                <w:lang w:val="en-US"/>
              </w:rPr>
              <w:t>The lifejackets must be designed in a way that permits the person that is going to use it</w:t>
            </w:r>
            <w:r w:rsidR="003600E2">
              <w:rPr>
                <w:rFonts w:ascii="Verdana" w:hAnsi="Verdana"/>
                <w:sz w:val="16"/>
                <w:szCs w:val="16"/>
                <w:lang w:val="en-US"/>
              </w:rPr>
              <w:t>,</w:t>
            </w:r>
            <w:r>
              <w:rPr>
                <w:rFonts w:ascii="Verdana" w:hAnsi="Verdana"/>
                <w:sz w:val="16"/>
                <w:szCs w:val="16"/>
                <w:lang w:val="en-US"/>
              </w:rPr>
              <w:t xml:space="preserve"> to easily determine how to put it on correctly without help, orientation, or prior demonstration, according to their size and weight, in less than 1 minute.</w:t>
            </w:r>
          </w:p>
        </w:tc>
      </w:tr>
      <w:tr w:rsidR="00827AFF" w:rsidRPr="003600E2" w:rsidTr="00827AFF">
        <w:tc>
          <w:tcPr>
            <w:tcW w:w="4788" w:type="dxa"/>
            <w:gridSpan w:val="2"/>
          </w:tcPr>
          <w:p w:rsidR="00827AFF" w:rsidRPr="001310EB" w:rsidRDefault="00827AFF" w:rsidP="00A11E57">
            <w:pPr>
              <w:pStyle w:val="texto0"/>
              <w:spacing w:line="256" w:lineRule="exact"/>
              <w:ind w:firstLine="0"/>
              <w:rPr>
                <w:rFonts w:ascii="Verdana" w:hAnsi="Verdana"/>
                <w:sz w:val="16"/>
                <w:szCs w:val="16"/>
              </w:rPr>
            </w:pPr>
            <w:r w:rsidRPr="001310EB">
              <w:rPr>
                <w:rFonts w:ascii="Verdana" w:hAnsi="Verdana"/>
                <w:b/>
                <w:sz w:val="16"/>
                <w:szCs w:val="16"/>
              </w:rPr>
              <w:t xml:space="preserve">4.3.3 </w:t>
            </w:r>
            <w:r w:rsidRPr="001310EB">
              <w:rPr>
                <w:rFonts w:ascii="Verdana" w:hAnsi="Verdana"/>
                <w:sz w:val="16"/>
                <w:szCs w:val="16"/>
              </w:rPr>
              <w:t>Deberá ser posible su uso por ambas vistas, según muestre claramente su aspecto, para que no exista el riesgo de que se lo pongan incorrectamente.</w:t>
            </w:r>
          </w:p>
        </w:tc>
        <w:tc>
          <w:tcPr>
            <w:tcW w:w="4788" w:type="dxa"/>
            <w:gridSpan w:val="2"/>
          </w:tcPr>
          <w:p w:rsidR="00827AFF" w:rsidRPr="00A11E57" w:rsidRDefault="00A11E57" w:rsidP="00A11E57">
            <w:pPr>
              <w:pStyle w:val="texto0"/>
              <w:spacing w:line="256" w:lineRule="exact"/>
              <w:ind w:firstLine="0"/>
              <w:rPr>
                <w:rFonts w:ascii="Verdana" w:hAnsi="Verdana"/>
                <w:sz w:val="16"/>
                <w:szCs w:val="16"/>
                <w:lang w:val="en-US"/>
              </w:rPr>
            </w:pPr>
            <w:r>
              <w:rPr>
                <w:rFonts w:ascii="Verdana" w:hAnsi="Verdana"/>
                <w:b/>
                <w:sz w:val="16"/>
                <w:szCs w:val="16"/>
                <w:lang w:val="en-US"/>
              </w:rPr>
              <w:t xml:space="preserve">4.3.3 </w:t>
            </w:r>
            <w:r>
              <w:rPr>
                <w:rFonts w:ascii="Verdana" w:hAnsi="Verdana"/>
                <w:sz w:val="16"/>
                <w:szCs w:val="16"/>
                <w:lang w:val="en-US"/>
              </w:rPr>
              <w:t xml:space="preserve">It must be possible to use from any side, as its use is clearly shown, so that there exists no risk of being put on incorrectly. </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 xml:space="preserve">4.3.4 </w:t>
            </w:r>
            <w:r w:rsidRPr="001310EB">
              <w:rPr>
                <w:rFonts w:ascii="Verdana" w:hAnsi="Verdana"/>
                <w:sz w:val="16"/>
                <w:szCs w:val="16"/>
              </w:rPr>
              <w:t>Permita al usuario lanzarse al agua desde una altura de al menos 4.5 metros, sin lesionarse y que el chaleco salvavidas no quede desajustado o sufra daños.</w:t>
            </w:r>
          </w:p>
        </w:tc>
        <w:tc>
          <w:tcPr>
            <w:tcW w:w="4788" w:type="dxa"/>
            <w:gridSpan w:val="2"/>
          </w:tcPr>
          <w:p w:rsidR="00827AFF" w:rsidRPr="00A11E57" w:rsidRDefault="00A11E57" w:rsidP="00A11E57">
            <w:pPr>
              <w:pStyle w:val="texto0"/>
              <w:spacing w:line="240" w:lineRule="exact"/>
              <w:ind w:firstLine="0"/>
              <w:rPr>
                <w:rFonts w:ascii="Verdana" w:hAnsi="Verdana"/>
                <w:sz w:val="16"/>
                <w:szCs w:val="16"/>
                <w:lang w:val="en-US"/>
              </w:rPr>
            </w:pPr>
            <w:r>
              <w:rPr>
                <w:rFonts w:ascii="Verdana" w:hAnsi="Verdana"/>
                <w:b/>
                <w:sz w:val="16"/>
                <w:szCs w:val="16"/>
                <w:lang w:val="en-US"/>
              </w:rPr>
              <w:t xml:space="preserve">4.3.4 </w:t>
            </w:r>
            <w:r>
              <w:rPr>
                <w:rFonts w:ascii="Verdana" w:hAnsi="Verdana"/>
                <w:sz w:val="16"/>
                <w:szCs w:val="16"/>
                <w:lang w:val="en-US"/>
              </w:rPr>
              <w:t xml:space="preserve">The lifejacket permits the user to jump into the water from a height of 4.5 meters, without injuring himself and the lifejacket does not become dislodged or suffers damages. </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 xml:space="preserve">4.3.5 </w:t>
            </w:r>
            <w:r w:rsidRPr="001310EB">
              <w:rPr>
                <w:rFonts w:ascii="Verdana" w:hAnsi="Verdana"/>
                <w:sz w:val="16"/>
                <w:szCs w:val="16"/>
              </w:rPr>
              <w:t>Debe de ser color muy visible en las gamas del amarillo, naranja, o rojo. Pudiendo usarse también los tonos fluorescentes de los tres colores antes señalados.</w:t>
            </w:r>
          </w:p>
        </w:tc>
        <w:tc>
          <w:tcPr>
            <w:tcW w:w="4788" w:type="dxa"/>
            <w:gridSpan w:val="2"/>
          </w:tcPr>
          <w:p w:rsidR="00827AFF" w:rsidRPr="00A11E57" w:rsidRDefault="00A11E57" w:rsidP="00A11E57">
            <w:pPr>
              <w:pStyle w:val="texto0"/>
              <w:spacing w:line="240" w:lineRule="exact"/>
              <w:ind w:firstLine="0"/>
              <w:rPr>
                <w:rFonts w:ascii="Verdana" w:hAnsi="Verdana"/>
                <w:sz w:val="16"/>
                <w:szCs w:val="16"/>
                <w:lang w:val="en-US"/>
              </w:rPr>
            </w:pPr>
            <w:r>
              <w:rPr>
                <w:rFonts w:ascii="Verdana" w:hAnsi="Verdana"/>
                <w:b/>
                <w:sz w:val="16"/>
                <w:szCs w:val="16"/>
                <w:lang w:val="en-US"/>
              </w:rPr>
              <w:t xml:space="preserve">4.3.5 </w:t>
            </w:r>
            <w:r>
              <w:rPr>
                <w:rFonts w:ascii="Verdana" w:hAnsi="Verdana"/>
                <w:sz w:val="16"/>
                <w:szCs w:val="16"/>
                <w:lang w:val="en-US"/>
              </w:rPr>
              <w:t>The lifejacket must be of a very visible color in the ranges of yellow, orange, or red. The fluorescent tones of the three previously stipulated colors can also be used.</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3600E2">
              <w:rPr>
                <w:rFonts w:ascii="Verdana" w:hAnsi="Verdana"/>
                <w:b/>
                <w:sz w:val="16"/>
                <w:szCs w:val="16"/>
              </w:rPr>
              <w:t xml:space="preserve">4.3.6 </w:t>
            </w:r>
            <w:r w:rsidRPr="003600E2">
              <w:rPr>
                <w:rFonts w:ascii="Verdana" w:hAnsi="Verdana"/>
                <w:sz w:val="16"/>
                <w:szCs w:val="16"/>
              </w:rPr>
              <w:t>Además los chalecos salvavidas de</w:t>
            </w:r>
            <w:r w:rsidRPr="001310EB">
              <w:rPr>
                <w:rFonts w:ascii="Verdana" w:hAnsi="Verdana"/>
                <w:sz w:val="16"/>
                <w:szCs w:val="16"/>
              </w:rPr>
              <w:t>ben llevar:</w:t>
            </w:r>
          </w:p>
        </w:tc>
        <w:tc>
          <w:tcPr>
            <w:tcW w:w="4788" w:type="dxa"/>
            <w:gridSpan w:val="2"/>
          </w:tcPr>
          <w:p w:rsidR="00827AFF" w:rsidRPr="00A11E57" w:rsidRDefault="00A11E57" w:rsidP="00A11E57">
            <w:pPr>
              <w:pStyle w:val="texto0"/>
              <w:spacing w:line="240" w:lineRule="exact"/>
              <w:ind w:firstLine="0"/>
              <w:rPr>
                <w:rFonts w:ascii="Verdana" w:hAnsi="Verdana"/>
                <w:sz w:val="16"/>
                <w:szCs w:val="16"/>
                <w:lang w:val="en-US"/>
              </w:rPr>
            </w:pPr>
            <w:r>
              <w:rPr>
                <w:rFonts w:ascii="Verdana" w:hAnsi="Verdana"/>
                <w:b/>
                <w:sz w:val="16"/>
                <w:szCs w:val="16"/>
                <w:lang w:val="en-US"/>
              </w:rPr>
              <w:t xml:space="preserve">4.3.6 </w:t>
            </w:r>
            <w:r>
              <w:rPr>
                <w:rFonts w:ascii="Verdana" w:hAnsi="Verdana"/>
                <w:sz w:val="16"/>
                <w:szCs w:val="16"/>
                <w:lang w:val="en-US"/>
              </w:rPr>
              <w:t xml:space="preserve">Additionally the lifejackets must carry: </w:t>
            </w:r>
          </w:p>
        </w:tc>
      </w:tr>
      <w:tr w:rsidR="00827AFF" w:rsidRPr="003600E2" w:rsidTr="00827AFF">
        <w:tc>
          <w:tcPr>
            <w:tcW w:w="4788" w:type="dxa"/>
            <w:gridSpan w:val="2"/>
          </w:tcPr>
          <w:p w:rsidR="00827AFF" w:rsidRPr="001310EB" w:rsidRDefault="00827AFF" w:rsidP="003600E2">
            <w:pPr>
              <w:pStyle w:val="ROMANOS"/>
              <w:tabs>
                <w:tab w:val="clear" w:pos="720"/>
                <w:tab w:val="left" w:pos="360"/>
              </w:tabs>
              <w:spacing w:line="240" w:lineRule="exact"/>
              <w:ind w:left="0" w:firstLine="0"/>
              <w:rPr>
                <w:rFonts w:ascii="Verdana" w:hAnsi="Verdana"/>
                <w:sz w:val="16"/>
                <w:szCs w:val="16"/>
              </w:rPr>
            </w:pPr>
            <w:r w:rsidRPr="001310EB">
              <w:rPr>
                <w:rFonts w:ascii="Verdana" w:hAnsi="Verdana"/>
                <w:b/>
                <w:sz w:val="16"/>
                <w:szCs w:val="16"/>
              </w:rPr>
              <w:t>a)</w:t>
            </w:r>
            <w:r w:rsidRPr="001310EB">
              <w:rPr>
                <w:rFonts w:ascii="Verdana" w:hAnsi="Verdana"/>
                <w:sz w:val="16"/>
                <w:szCs w:val="16"/>
              </w:rPr>
              <w:tab/>
              <w:t>Un silbato de doble cavidad</w:t>
            </w:r>
            <w:r w:rsidRPr="001310EB">
              <w:rPr>
                <w:rFonts w:ascii="Verdana" w:hAnsi="Verdana"/>
                <w:color w:val="0000FF"/>
                <w:sz w:val="16"/>
                <w:szCs w:val="16"/>
              </w:rPr>
              <w:t xml:space="preserve"> </w:t>
            </w:r>
            <w:r w:rsidRPr="001310EB">
              <w:rPr>
                <w:rFonts w:ascii="Verdana" w:hAnsi="Verdana"/>
                <w:sz w:val="16"/>
                <w:szCs w:val="16"/>
              </w:rPr>
              <w:t>que emita un sonido de 110 decibeles como mínimo unido firmemente al chaleco salvavidas por medio de un cordón.</w:t>
            </w:r>
          </w:p>
        </w:tc>
        <w:tc>
          <w:tcPr>
            <w:tcW w:w="4788" w:type="dxa"/>
            <w:gridSpan w:val="2"/>
          </w:tcPr>
          <w:p w:rsidR="00827AFF" w:rsidRPr="00A11E57" w:rsidRDefault="00A11E57" w:rsidP="00A11E57">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A double chamber whistle that emits a sound of at least 110 decibels firmly attached to the lifejackets by means of a cord.</w:t>
            </w:r>
          </w:p>
        </w:tc>
      </w:tr>
      <w:tr w:rsidR="00827AFF" w:rsidRPr="003600E2" w:rsidTr="00827AFF">
        <w:tc>
          <w:tcPr>
            <w:tcW w:w="4788" w:type="dxa"/>
            <w:gridSpan w:val="2"/>
          </w:tcPr>
          <w:p w:rsidR="00827AFF" w:rsidRPr="001310EB" w:rsidRDefault="00827AFF" w:rsidP="003600E2">
            <w:pPr>
              <w:pStyle w:val="ROMANOS"/>
              <w:tabs>
                <w:tab w:val="clear" w:pos="720"/>
                <w:tab w:val="left" w:pos="360"/>
              </w:tabs>
              <w:spacing w:line="240" w:lineRule="exact"/>
              <w:ind w:left="0" w:firstLine="0"/>
              <w:rPr>
                <w:rFonts w:ascii="Verdana" w:hAnsi="Verdana"/>
                <w:sz w:val="16"/>
                <w:szCs w:val="16"/>
              </w:rPr>
            </w:pPr>
            <w:r w:rsidRPr="001310EB">
              <w:rPr>
                <w:rFonts w:ascii="Verdana" w:hAnsi="Verdana"/>
                <w:b/>
                <w:sz w:val="16"/>
                <w:szCs w:val="16"/>
              </w:rPr>
              <w:t>b)</w:t>
            </w:r>
            <w:r w:rsidRPr="001310EB">
              <w:rPr>
                <w:rFonts w:ascii="Verdana" w:hAnsi="Verdana"/>
                <w:b/>
                <w:sz w:val="16"/>
                <w:szCs w:val="16"/>
              </w:rPr>
              <w:tab/>
            </w:r>
            <w:r w:rsidRPr="001310EB">
              <w:rPr>
                <w:rFonts w:ascii="Verdana" w:hAnsi="Verdana"/>
                <w:sz w:val="16"/>
                <w:szCs w:val="16"/>
              </w:rPr>
              <w:t>Cinta retro-reflejante de 400 cm</w:t>
            </w:r>
            <w:r w:rsidRPr="001310EB">
              <w:rPr>
                <w:rFonts w:ascii="Verdana" w:hAnsi="Verdana"/>
                <w:sz w:val="16"/>
                <w:szCs w:val="16"/>
                <w:vertAlign w:val="superscript"/>
              </w:rPr>
              <w:t>2</w:t>
            </w:r>
            <w:r w:rsidRPr="001310EB">
              <w:rPr>
                <w:rFonts w:ascii="Verdana" w:hAnsi="Verdana"/>
                <w:sz w:val="16"/>
                <w:szCs w:val="16"/>
              </w:rPr>
              <w:t xml:space="preserve"> que cumpla con la resolución SOLAS, cocida con el hilo de referencia en el numeral 4.1.5, distribuida de la siguiente manera:</w:t>
            </w:r>
          </w:p>
        </w:tc>
        <w:tc>
          <w:tcPr>
            <w:tcW w:w="4788" w:type="dxa"/>
            <w:gridSpan w:val="2"/>
          </w:tcPr>
          <w:p w:rsidR="00827AFF" w:rsidRPr="00A11E57" w:rsidRDefault="00A11E57" w:rsidP="00A11E57">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Reflective tape of 400 cm2 that complies with the SOLAS Resolution, sewn with the thread referred to in number 4.1.5, distributed in the following manner: </w:t>
            </w:r>
          </w:p>
        </w:tc>
      </w:tr>
      <w:tr w:rsidR="00827AFF" w:rsidRPr="003600E2" w:rsidTr="00827AFF">
        <w:tc>
          <w:tcPr>
            <w:tcW w:w="4788" w:type="dxa"/>
            <w:gridSpan w:val="2"/>
          </w:tcPr>
          <w:p w:rsidR="00827AFF" w:rsidRPr="001310EB" w:rsidRDefault="00827AFF" w:rsidP="00A11E57">
            <w:pPr>
              <w:pStyle w:val="ROMANOS"/>
              <w:numPr>
                <w:ilvl w:val="0"/>
                <w:numId w:val="1"/>
              </w:numPr>
              <w:spacing w:line="240" w:lineRule="exact"/>
              <w:rPr>
                <w:rFonts w:ascii="Verdana" w:hAnsi="Verdana"/>
                <w:sz w:val="16"/>
                <w:szCs w:val="16"/>
              </w:rPr>
            </w:pPr>
            <w:r w:rsidRPr="001310EB">
              <w:rPr>
                <w:rFonts w:ascii="Verdana" w:hAnsi="Verdana"/>
                <w:sz w:val="16"/>
                <w:szCs w:val="16"/>
              </w:rPr>
              <w:t>200 cm</w:t>
            </w:r>
            <w:r w:rsidRPr="001310EB">
              <w:rPr>
                <w:rFonts w:ascii="Verdana" w:hAnsi="Verdana"/>
                <w:sz w:val="16"/>
                <w:szCs w:val="16"/>
                <w:vertAlign w:val="superscript"/>
              </w:rPr>
              <w:t xml:space="preserve">2 </w:t>
            </w:r>
            <w:r w:rsidRPr="001310EB">
              <w:rPr>
                <w:rFonts w:ascii="Verdana" w:hAnsi="Verdana"/>
                <w:sz w:val="16"/>
                <w:szCs w:val="16"/>
              </w:rPr>
              <w:t>que abarquen la parte anterior y posterior, y</w:t>
            </w:r>
          </w:p>
        </w:tc>
        <w:tc>
          <w:tcPr>
            <w:tcW w:w="4788" w:type="dxa"/>
            <w:gridSpan w:val="2"/>
          </w:tcPr>
          <w:p w:rsidR="00827AFF" w:rsidRPr="00A11E57" w:rsidRDefault="00A11E57" w:rsidP="00A11E57">
            <w:pPr>
              <w:pStyle w:val="ROMANOS"/>
              <w:numPr>
                <w:ilvl w:val="0"/>
                <w:numId w:val="1"/>
              </w:numPr>
              <w:spacing w:line="240" w:lineRule="exact"/>
              <w:rPr>
                <w:rFonts w:ascii="Verdana" w:hAnsi="Verdana"/>
                <w:sz w:val="16"/>
                <w:szCs w:val="16"/>
                <w:lang w:val="en-US"/>
              </w:rPr>
            </w:pPr>
            <w:r>
              <w:rPr>
                <w:rFonts w:ascii="Verdana" w:hAnsi="Verdana"/>
                <w:sz w:val="16"/>
                <w:szCs w:val="16"/>
                <w:lang w:val="en-US"/>
              </w:rPr>
              <w:t>200 cm</w:t>
            </w:r>
            <w:r w:rsidRPr="003600E2">
              <w:rPr>
                <w:rFonts w:ascii="Verdana" w:hAnsi="Verdana"/>
                <w:szCs w:val="16"/>
                <w:vertAlign w:val="superscript"/>
                <w:lang w:val="en-US"/>
              </w:rPr>
              <w:t>2</w:t>
            </w:r>
            <w:r>
              <w:rPr>
                <w:rFonts w:ascii="Verdana" w:hAnsi="Verdana"/>
                <w:sz w:val="16"/>
                <w:szCs w:val="16"/>
                <w:lang w:val="en-US"/>
              </w:rPr>
              <w:t xml:space="preserve"> that extends from front to back, and</w:t>
            </w:r>
          </w:p>
        </w:tc>
      </w:tr>
      <w:tr w:rsidR="00827AFF" w:rsidRPr="003600E2" w:rsidTr="00827AFF">
        <w:tc>
          <w:tcPr>
            <w:tcW w:w="4788" w:type="dxa"/>
            <w:gridSpan w:val="2"/>
          </w:tcPr>
          <w:p w:rsidR="00827AFF" w:rsidRPr="001310EB" w:rsidRDefault="00827AFF" w:rsidP="00A11E57">
            <w:pPr>
              <w:pStyle w:val="ROMANOS"/>
              <w:numPr>
                <w:ilvl w:val="0"/>
                <w:numId w:val="1"/>
              </w:numPr>
              <w:spacing w:line="240" w:lineRule="exact"/>
              <w:rPr>
                <w:rFonts w:ascii="Verdana" w:hAnsi="Verdana"/>
                <w:sz w:val="16"/>
                <w:szCs w:val="16"/>
              </w:rPr>
            </w:pPr>
            <w:r w:rsidRPr="001310EB">
              <w:rPr>
                <w:rFonts w:ascii="Verdana" w:hAnsi="Verdana"/>
                <w:sz w:val="16"/>
                <w:szCs w:val="16"/>
              </w:rPr>
              <w:t>200 cm</w:t>
            </w:r>
            <w:r w:rsidRPr="001310EB">
              <w:rPr>
                <w:rFonts w:ascii="Verdana" w:hAnsi="Verdana"/>
                <w:sz w:val="16"/>
                <w:szCs w:val="16"/>
                <w:vertAlign w:val="superscript"/>
              </w:rPr>
              <w:t xml:space="preserve">2 </w:t>
            </w:r>
            <w:r w:rsidRPr="001310EB">
              <w:rPr>
                <w:rFonts w:ascii="Verdana" w:hAnsi="Verdana"/>
                <w:sz w:val="16"/>
                <w:szCs w:val="16"/>
              </w:rPr>
              <w:t>de la misma forma por el reverso.</w:t>
            </w:r>
          </w:p>
        </w:tc>
        <w:tc>
          <w:tcPr>
            <w:tcW w:w="4788" w:type="dxa"/>
            <w:gridSpan w:val="2"/>
          </w:tcPr>
          <w:p w:rsidR="00827AFF" w:rsidRPr="00A11E57" w:rsidRDefault="00A11E57" w:rsidP="00A11E57">
            <w:pPr>
              <w:pStyle w:val="ROMANOS"/>
              <w:numPr>
                <w:ilvl w:val="0"/>
                <w:numId w:val="1"/>
              </w:numPr>
              <w:spacing w:line="240" w:lineRule="exact"/>
              <w:rPr>
                <w:rFonts w:ascii="Verdana" w:hAnsi="Verdana"/>
                <w:sz w:val="16"/>
                <w:szCs w:val="16"/>
                <w:lang w:val="en-US"/>
              </w:rPr>
            </w:pPr>
            <w:r>
              <w:rPr>
                <w:rFonts w:ascii="Verdana" w:hAnsi="Verdana"/>
                <w:sz w:val="16"/>
                <w:szCs w:val="16"/>
                <w:lang w:val="en-US"/>
              </w:rPr>
              <w:t>200 cm</w:t>
            </w:r>
            <w:r w:rsidRPr="003600E2">
              <w:rPr>
                <w:rFonts w:ascii="Verdana" w:hAnsi="Verdana"/>
                <w:szCs w:val="16"/>
                <w:vertAlign w:val="superscript"/>
                <w:lang w:val="en-US"/>
              </w:rPr>
              <w:t>2</w:t>
            </w:r>
            <w:r>
              <w:rPr>
                <w:rFonts w:ascii="Verdana" w:hAnsi="Verdana"/>
                <w:sz w:val="16"/>
                <w:szCs w:val="16"/>
                <w:lang w:val="en-US"/>
              </w:rPr>
              <w:t xml:space="preserve"> the same shape on the reverse. </w:t>
            </w:r>
          </w:p>
        </w:tc>
      </w:tr>
      <w:tr w:rsidR="00827AFF" w:rsidRPr="003600E2" w:rsidTr="00827AFF">
        <w:tc>
          <w:tcPr>
            <w:tcW w:w="4788" w:type="dxa"/>
            <w:gridSpan w:val="2"/>
          </w:tcPr>
          <w:p w:rsidR="00827AFF" w:rsidRPr="001310EB" w:rsidRDefault="00827AFF" w:rsidP="00A11E57">
            <w:pPr>
              <w:pStyle w:val="ROMANOS"/>
              <w:spacing w:line="240" w:lineRule="exact"/>
              <w:ind w:left="0" w:firstLine="0"/>
              <w:rPr>
                <w:rFonts w:ascii="Verdana" w:hAnsi="Verdana"/>
                <w:sz w:val="16"/>
                <w:szCs w:val="16"/>
              </w:rPr>
            </w:pPr>
            <w:r w:rsidRPr="001310EB">
              <w:rPr>
                <w:rFonts w:ascii="Verdana" w:hAnsi="Verdana"/>
                <w:b/>
                <w:sz w:val="16"/>
                <w:szCs w:val="16"/>
              </w:rPr>
              <w:t>c)</w:t>
            </w:r>
            <w:r w:rsidRPr="001310EB">
              <w:rPr>
                <w:rFonts w:ascii="Verdana" w:hAnsi="Verdana"/>
                <w:sz w:val="16"/>
                <w:szCs w:val="16"/>
              </w:rPr>
              <w:tab/>
              <w:t>Los chalecos salvavidas utilizados en las embarcaciones que realizan navegación de altura y cabotaje llevarán una lámpara de encendido manual o automático que emita luz color blanco que tenga una intensidad lumínica de por lo menos 0.75 candelas, con duración mínima de 8 horas, la cual debe ser visible en un segmento tan amplio como sea posible del hemisferio superior, cuando vaya unido al chaleco salvavidas.</w:t>
            </w:r>
          </w:p>
        </w:tc>
        <w:tc>
          <w:tcPr>
            <w:tcW w:w="4788" w:type="dxa"/>
            <w:gridSpan w:val="2"/>
          </w:tcPr>
          <w:p w:rsidR="00827AFF" w:rsidRPr="00A11E57" w:rsidRDefault="00A11E57" w:rsidP="003600E2">
            <w:pPr>
              <w:pStyle w:val="ROMANOS"/>
              <w:spacing w:line="240"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lifejackets utilized on the vessels that navigate on the high seas and coasts will carry a manual or self igniting light that emits white light that has a luminous intensity of at least 0.75 candles, with a minimum duration of 8 hours, which must be visible </w:t>
            </w:r>
            <w:r w:rsidR="003600E2">
              <w:rPr>
                <w:rFonts w:ascii="Verdana" w:hAnsi="Verdana"/>
                <w:sz w:val="16"/>
                <w:szCs w:val="16"/>
                <w:lang w:val="en-US"/>
              </w:rPr>
              <w:t xml:space="preserve">in an area </w:t>
            </w:r>
            <w:r>
              <w:rPr>
                <w:rFonts w:ascii="Verdana" w:hAnsi="Verdana"/>
                <w:sz w:val="16"/>
                <w:szCs w:val="16"/>
                <w:lang w:val="en-US"/>
              </w:rPr>
              <w:t xml:space="preserve">as wide as possible from the upper atmosphere, when it is attached to the lifejacket. </w:t>
            </w:r>
          </w:p>
        </w:tc>
      </w:tr>
      <w:tr w:rsidR="00827AFF" w:rsidRPr="003600E2" w:rsidTr="00827AFF">
        <w:tc>
          <w:tcPr>
            <w:tcW w:w="4788" w:type="dxa"/>
            <w:gridSpan w:val="2"/>
          </w:tcPr>
          <w:p w:rsidR="00827AFF" w:rsidRPr="001310EB" w:rsidRDefault="00827AFF" w:rsidP="00A11E57">
            <w:pPr>
              <w:pStyle w:val="ROMANOS"/>
              <w:spacing w:line="240" w:lineRule="exact"/>
              <w:ind w:left="0" w:firstLine="0"/>
              <w:rPr>
                <w:rFonts w:ascii="Verdana" w:hAnsi="Verdana"/>
                <w:sz w:val="16"/>
                <w:szCs w:val="16"/>
              </w:rPr>
            </w:pPr>
            <w:r w:rsidRPr="001310EB">
              <w:rPr>
                <w:rFonts w:ascii="Verdana" w:hAnsi="Verdana"/>
                <w:sz w:val="16"/>
                <w:szCs w:val="16"/>
              </w:rPr>
              <w:t>Si la lámpara es una luz de destellos, debe ir provista de un conmutador manual, no debe llevar una lente o reflector cóncavo que concentre el haz y, emitirá destellos a un ritmo de 50 como mínimo y 70 como máximo por minuto, con una intensidad lumínica eficaz de 0.75 candelas durante 8 horas como mínimo, y la luz que emita debe ser de color blanco.</w:t>
            </w:r>
          </w:p>
        </w:tc>
        <w:tc>
          <w:tcPr>
            <w:tcW w:w="4788" w:type="dxa"/>
            <w:gridSpan w:val="2"/>
          </w:tcPr>
          <w:p w:rsidR="00827AFF" w:rsidRPr="00A11E57" w:rsidRDefault="00A11E57" w:rsidP="00A11E57">
            <w:pPr>
              <w:pStyle w:val="ROMANOS"/>
              <w:spacing w:line="240" w:lineRule="exact"/>
              <w:ind w:left="0" w:firstLine="0"/>
              <w:rPr>
                <w:rFonts w:ascii="Verdana" w:hAnsi="Verdana"/>
                <w:sz w:val="16"/>
                <w:szCs w:val="16"/>
                <w:lang w:val="en-US"/>
              </w:rPr>
            </w:pPr>
            <w:r w:rsidRPr="00A11E57">
              <w:rPr>
                <w:rFonts w:ascii="Verdana" w:hAnsi="Verdana"/>
                <w:sz w:val="16"/>
                <w:szCs w:val="16"/>
                <w:lang w:val="en-US"/>
              </w:rPr>
              <w:t xml:space="preserve">If the light is a </w:t>
            </w:r>
            <w:r>
              <w:rPr>
                <w:rFonts w:ascii="Verdana" w:hAnsi="Verdana"/>
                <w:sz w:val="16"/>
                <w:szCs w:val="16"/>
                <w:lang w:val="en-US"/>
              </w:rPr>
              <w:t xml:space="preserve">flashing light, it must be provided with a manual switch, it must not have a lens or concave reflector that concentrates the beam and, will emit flashes at a rhythm of at least 50 and a maximum of 70 per minute, with an efficient luminous intensity of 0.75 candles for a minimum of 8 hours, and the light that it emits must be white.  </w:t>
            </w:r>
          </w:p>
        </w:tc>
      </w:tr>
      <w:tr w:rsidR="00827AFF" w:rsidRPr="001310EB" w:rsidTr="00827AFF">
        <w:tc>
          <w:tcPr>
            <w:tcW w:w="4788" w:type="dxa"/>
            <w:gridSpan w:val="2"/>
          </w:tcPr>
          <w:p w:rsidR="00827AFF" w:rsidRPr="001310EB" w:rsidRDefault="00827AFF" w:rsidP="00A11E57">
            <w:pPr>
              <w:pStyle w:val="texto0"/>
              <w:spacing w:line="240" w:lineRule="exact"/>
              <w:ind w:firstLine="0"/>
              <w:rPr>
                <w:rFonts w:ascii="Verdana" w:hAnsi="Verdana"/>
                <w:caps/>
                <w:sz w:val="16"/>
                <w:szCs w:val="16"/>
              </w:rPr>
            </w:pPr>
            <w:r w:rsidRPr="001310EB">
              <w:rPr>
                <w:rFonts w:ascii="Verdana" w:hAnsi="Verdana"/>
                <w:b/>
                <w:caps/>
                <w:sz w:val="16"/>
                <w:szCs w:val="16"/>
              </w:rPr>
              <w:t xml:space="preserve">4.4 </w:t>
            </w:r>
            <w:r w:rsidRPr="001310EB">
              <w:rPr>
                <w:rFonts w:ascii="Verdana" w:hAnsi="Verdana"/>
                <w:sz w:val="16"/>
                <w:szCs w:val="16"/>
              </w:rPr>
              <w:t>Funcionamiento</w:t>
            </w:r>
          </w:p>
        </w:tc>
        <w:tc>
          <w:tcPr>
            <w:tcW w:w="4788" w:type="dxa"/>
            <w:gridSpan w:val="2"/>
          </w:tcPr>
          <w:p w:rsidR="00827AFF" w:rsidRPr="00A11E57" w:rsidRDefault="00A11E57" w:rsidP="00A11E57">
            <w:pPr>
              <w:pStyle w:val="texto0"/>
              <w:spacing w:line="240" w:lineRule="exact"/>
              <w:ind w:firstLine="0"/>
              <w:rPr>
                <w:rFonts w:ascii="Verdana" w:hAnsi="Verdana"/>
                <w:b/>
                <w:caps/>
                <w:sz w:val="16"/>
                <w:szCs w:val="16"/>
                <w:lang w:val="en-US"/>
              </w:rPr>
            </w:pPr>
            <w:r w:rsidRPr="00A11E57">
              <w:rPr>
                <w:rFonts w:ascii="Verdana" w:hAnsi="Verdana"/>
                <w:b/>
                <w:caps/>
                <w:sz w:val="16"/>
                <w:szCs w:val="16"/>
                <w:lang w:val="en-US"/>
              </w:rPr>
              <w:t xml:space="preserve">4.4. </w:t>
            </w:r>
            <w:r w:rsidRPr="005D7C2A">
              <w:rPr>
                <w:rFonts w:ascii="Verdana" w:hAnsi="Verdana"/>
                <w:sz w:val="16"/>
                <w:szCs w:val="16"/>
                <w:lang w:val="en-US"/>
              </w:rPr>
              <w:t xml:space="preserve">Operation </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 xml:space="preserve">4.4.1 </w:t>
            </w:r>
            <w:r w:rsidRPr="001310EB">
              <w:rPr>
                <w:rFonts w:ascii="Verdana" w:hAnsi="Verdana"/>
                <w:sz w:val="16"/>
                <w:szCs w:val="16"/>
              </w:rPr>
              <w:t>Cuando sea utilizado, se debe detectar inmediatamente el cierre o apertura de sus hebillas y/o herrajes, se hará con gran facilidad.</w:t>
            </w:r>
          </w:p>
        </w:tc>
        <w:tc>
          <w:tcPr>
            <w:tcW w:w="4788" w:type="dxa"/>
            <w:gridSpan w:val="2"/>
          </w:tcPr>
          <w:p w:rsidR="00827AFF" w:rsidRPr="00A11E57" w:rsidRDefault="00A11E57" w:rsidP="003600E2">
            <w:pPr>
              <w:pStyle w:val="texto0"/>
              <w:spacing w:line="240" w:lineRule="exact"/>
              <w:ind w:firstLine="0"/>
              <w:rPr>
                <w:rFonts w:ascii="Verdana" w:hAnsi="Verdana"/>
                <w:sz w:val="16"/>
                <w:szCs w:val="16"/>
                <w:lang w:val="en-US"/>
              </w:rPr>
            </w:pPr>
            <w:r>
              <w:rPr>
                <w:rFonts w:ascii="Verdana" w:hAnsi="Verdana"/>
                <w:b/>
                <w:sz w:val="16"/>
                <w:szCs w:val="16"/>
                <w:lang w:val="en-US"/>
              </w:rPr>
              <w:t xml:space="preserve">4.4.1 </w:t>
            </w:r>
            <w:r>
              <w:rPr>
                <w:rFonts w:ascii="Verdana" w:hAnsi="Verdana"/>
                <w:sz w:val="16"/>
                <w:szCs w:val="16"/>
                <w:lang w:val="en-US"/>
              </w:rPr>
              <w:t xml:space="preserve">When it is utilized, the closing or opening of the clasps and/or hardware must be immediately </w:t>
            </w:r>
            <w:r w:rsidR="003600E2">
              <w:rPr>
                <w:rFonts w:ascii="Verdana" w:hAnsi="Verdana"/>
                <w:sz w:val="16"/>
                <w:szCs w:val="16"/>
                <w:lang w:val="en-US"/>
              </w:rPr>
              <w:t xml:space="preserve">and easily </w:t>
            </w:r>
            <w:r>
              <w:rPr>
                <w:rFonts w:ascii="Verdana" w:hAnsi="Verdana"/>
                <w:sz w:val="16"/>
                <w:szCs w:val="16"/>
                <w:lang w:val="en-US"/>
              </w:rPr>
              <w:t xml:space="preserve">detected.  </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4.4.2</w:t>
            </w:r>
            <w:r w:rsidRPr="001310EB">
              <w:rPr>
                <w:rFonts w:ascii="Verdana" w:hAnsi="Verdana"/>
                <w:sz w:val="16"/>
                <w:szCs w:val="16"/>
              </w:rPr>
              <w:t xml:space="preserve"> Una vez puesto y cuando se encuentre la persona flotando en el agua, debe mantener su cara, aun si está incapacitada, exhausta o desvanecida, por encima del agua a 120 milímetros como mínimo, con el cuerpo inclinado hacia atrás formando un ángulo con respecto a la vertical mínimo de 20°, y máximo de 50° con relación a su posición vertical.</w:t>
            </w:r>
          </w:p>
        </w:tc>
        <w:tc>
          <w:tcPr>
            <w:tcW w:w="4788" w:type="dxa"/>
            <w:gridSpan w:val="2"/>
          </w:tcPr>
          <w:p w:rsidR="00827AFF" w:rsidRPr="00A11E57" w:rsidRDefault="00A11E57" w:rsidP="003600E2">
            <w:pPr>
              <w:pStyle w:val="texto0"/>
              <w:spacing w:line="240" w:lineRule="exact"/>
              <w:ind w:firstLine="0"/>
              <w:rPr>
                <w:rFonts w:ascii="Verdana" w:hAnsi="Verdana"/>
                <w:sz w:val="16"/>
                <w:szCs w:val="16"/>
                <w:lang w:val="en-US"/>
              </w:rPr>
            </w:pPr>
            <w:r>
              <w:rPr>
                <w:rFonts w:ascii="Verdana" w:hAnsi="Verdana"/>
                <w:b/>
                <w:sz w:val="16"/>
                <w:szCs w:val="16"/>
                <w:lang w:val="en-US"/>
              </w:rPr>
              <w:t xml:space="preserve">4.4.2 </w:t>
            </w:r>
            <w:r>
              <w:rPr>
                <w:rFonts w:ascii="Verdana" w:hAnsi="Verdana"/>
                <w:sz w:val="16"/>
                <w:szCs w:val="16"/>
                <w:lang w:val="en-US"/>
              </w:rPr>
              <w:t>Once it is put on and when the person is floating in the water,</w:t>
            </w:r>
            <w:r w:rsidR="005D7C2A">
              <w:rPr>
                <w:rFonts w:ascii="Verdana" w:hAnsi="Verdana"/>
                <w:sz w:val="16"/>
                <w:szCs w:val="16"/>
                <w:lang w:val="en-US"/>
              </w:rPr>
              <w:t xml:space="preserve"> it</w:t>
            </w:r>
            <w:r>
              <w:rPr>
                <w:rFonts w:ascii="Verdana" w:hAnsi="Verdana"/>
                <w:sz w:val="16"/>
                <w:szCs w:val="16"/>
                <w:lang w:val="en-US"/>
              </w:rPr>
              <w:t xml:space="preserve"> must maintain </w:t>
            </w:r>
            <w:r w:rsidR="005D7C2A">
              <w:rPr>
                <w:rFonts w:ascii="Verdana" w:hAnsi="Verdana"/>
                <w:sz w:val="16"/>
                <w:szCs w:val="16"/>
                <w:lang w:val="en-US"/>
              </w:rPr>
              <w:t>the</w:t>
            </w:r>
            <w:r>
              <w:rPr>
                <w:rFonts w:ascii="Verdana" w:hAnsi="Verdana"/>
                <w:sz w:val="16"/>
                <w:szCs w:val="16"/>
                <w:lang w:val="en-US"/>
              </w:rPr>
              <w:t xml:space="preserve"> face, even when </w:t>
            </w:r>
            <w:r w:rsidR="005D7C2A">
              <w:rPr>
                <w:rFonts w:ascii="Verdana" w:hAnsi="Verdana"/>
                <w:sz w:val="16"/>
                <w:szCs w:val="16"/>
                <w:lang w:val="en-US"/>
              </w:rPr>
              <w:t>t</w:t>
            </w:r>
            <w:r>
              <w:rPr>
                <w:rFonts w:ascii="Verdana" w:hAnsi="Verdana"/>
                <w:sz w:val="16"/>
                <w:szCs w:val="16"/>
                <w:lang w:val="en-US"/>
              </w:rPr>
              <w:t>he</w:t>
            </w:r>
            <w:r w:rsidR="005D7C2A">
              <w:rPr>
                <w:rFonts w:ascii="Verdana" w:hAnsi="Verdana"/>
                <w:sz w:val="16"/>
                <w:szCs w:val="16"/>
                <w:lang w:val="en-US"/>
              </w:rPr>
              <w:t xml:space="preserve"> person</w:t>
            </w:r>
            <w:r>
              <w:rPr>
                <w:rFonts w:ascii="Verdana" w:hAnsi="Verdana"/>
                <w:sz w:val="16"/>
                <w:szCs w:val="16"/>
                <w:lang w:val="en-US"/>
              </w:rPr>
              <w:t xml:space="preserve"> is incapacitated, exhausted or </w:t>
            </w:r>
            <w:r w:rsidR="005D7C2A">
              <w:rPr>
                <w:rFonts w:ascii="Verdana" w:hAnsi="Verdana"/>
                <w:sz w:val="16"/>
                <w:szCs w:val="16"/>
                <w:lang w:val="en-US"/>
              </w:rPr>
              <w:t xml:space="preserve">has fainted, at least 120 millimeters above the water with the body inclined backward forming an angle with respect </w:t>
            </w:r>
            <w:r w:rsidR="003600E2">
              <w:rPr>
                <w:rFonts w:ascii="Verdana" w:hAnsi="Verdana"/>
                <w:sz w:val="16"/>
                <w:szCs w:val="16"/>
                <w:lang w:val="en-US"/>
              </w:rPr>
              <w:t>to</w:t>
            </w:r>
            <w:r w:rsidR="005D7C2A">
              <w:rPr>
                <w:rFonts w:ascii="Verdana" w:hAnsi="Verdana"/>
                <w:sz w:val="16"/>
                <w:szCs w:val="16"/>
                <w:lang w:val="en-US"/>
              </w:rPr>
              <w:t xml:space="preserve"> the vertical a</w:t>
            </w:r>
            <w:r w:rsidR="003600E2">
              <w:rPr>
                <w:rFonts w:ascii="Verdana" w:hAnsi="Verdana"/>
                <w:sz w:val="16"/>
                <w:szCs w:val="16"/>
                <w:lang w:val="en-US"/>
              </w:rPr>
              <w:t>t a</w:t>
            </w:r>
            <w:r w:rsidR="005D7C2A">
              <w:rPr>
                <w:rFonts w:ascii="Verdana" w:hAnsi="Verdana"/>
                <w:sz w:val="16"/>
                <w:szCs w:val="16"/>
                <w:lang w:val="en-US"/>
              </w:rPr>
              <w:t xml:space="preserve"> minimum of 20º, and maximum of 50º related to its vertical position. </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 xml:space="preserve">4.4.3 </w:t>
            </w:r>
            <w:r w:rsidRPr="001310EB">
              <w:rPr>
                <w:rFonts w:ascii="Verdana" w:hAnsi="Verdana"/>
                <w:sz w:val="16"/>
                <w:szCs w:val="16"/>
              </w:rPr>
              <w:t xml:space="preserve">Cuando a causa del movimiento del agua la persona sea lanzada hacia abajo, su chaleco salvavidas de inmediato lo debe colocar en la posición que se indica en el punto anterior en un tiempo máximo a </w:t>
            </w:r>
            <w:r w:rsidRPr="001310EB">
              <w:rPr>
                <w:rFonts w:ascii="Verdana" w:hAnsi="Verdana"/>
                <w:sz w:val="16"/>
                <w:szCs w:val="16"/>
              </w:rPr>
              <w:br/>
              <w:t>5 segundos.</w:t>
            </w:r>
          </w:p>
        </w:tc>
        <w:tc>
          <w:tcPr>
            <w:tcW w:w="4788" w:type="dxa"/>
            <w:gridSpan w:val="2"/>
          </w:tcPr>
          <w:p w:rsidR="00827AFF" w:rsidRPr="005D7C2A" w:rsidRDefault="005D7C2A" w:rsidP="00A11E57">
            <w:pPr>
              <w:pStyle w:val="texto0"/>
              <w:spacing w:line="240" w:lineRule="exact"/>
              <w:ind w:firstLine="0"/>
              <w:rPr>
                <w:rFonts w:ascii="Verdana" w:hAnsi="Verdana"/>
                <w:sz w:val="16"/>
                <w:szCs w:val="16"/>
                <w:lang w:val="en-US"/>
              </w:rPr>
            </w:pPr>
            <w:r>
              <w:rPr>
                <w:rFonts w:ascii="Verdana" w:hAnsi="Verdana"/>
                <w:b/>
                <w:sz w:val="16"/>
                <w:szCs w:val="16"/>
                <w:lang w:val="en-US"/>
              </w:rPr>
              <w:t xml:space="preserve">4.4.3 </w:t>
            </w:r>
            <w:r>
              <w:rPr>
                <w:rFonts w:ascii="Verdana" w:hAnsi="Verdana"/>
                <w:sz w:val="16"/>
                <w:szCs w:val="16"/>
                <w:lang w:val="en-US"/>
              </w:rPr>
              <w:t>When</w:t>
            </w:r>
            <w:r w:rsidR="003600E2">
              <w:rPr>
                <w:rFonts w:ascii="Verdana" w:hAnsi="Verdana"/>
                <w:sz w:val="16"/>
                <w:szCs w:val="16"/>
                <w:lang w:val="en-US"/>
              </w:rPr>
              <w:t>,</w:t>
            </w:r>
            <w:r>
              <w:rPr>
                <w:rFonts w:ascii="Verdana" w:hAnsi="Verdana"/>
                <w:sz w:val="16"/>
                <w:szCs w:val="16"/>
                <w:lang w:val="en-US"/>
              </w:rPr>
              <w:t xml:space="preserve"> because of the movement of the water, the person is pushed downwards, the lifejacket immediately should place the person in the position that is indicated in the latter point in a maximum time of 5 seconds. </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 xml:space="preserve">4.4.4 </w:t>
            </w:r>
            <w:r w:rsidRPr="001310EB">
              <w:rPr>
                <w:rFonts w:ascii="Verdana" w:hAnsi="Verdana"/>
                <w:sz w:val="16"/>
                <w:szCs w:val="16"/>
              </w:rPr>
              <w:t>Los chalecos salvavidas tendrán una flotabilidad que no quede reducida en más de un 5% después de 24 horas de inmersión en el agua.</w:t>
            </w:r>
          </w:p>
        </w:tc>
        <w:tc>
          <w:tcPr>
            <w:tcW w:w="4788" w:type="dxa"/>
            <w:gridSpan w:val="2"/>
          </w:tcPr>
          <w:p w:rsidR="00827AFF" w:rsidRPr="005D7C2A" w:rsidRDefault="005D7C2A" w:rsidP="00A11E57">
            <w:pPr>
              <w:pStyle w:val="texto0"/>
              <w:spacing w:line="240" w:lineRule="exact"/>
              <w:ind w:firstLine="0"/>
              <w:rPr>
                <w:rFonts w:ascii="Verdana" w:hAnsi="Verdana"/>
                <w:sz w:val="16"/>
                <w:szCs w:val="16"/>
                <w:lang w:val="en-US"/>
              </w:rPr>
            </w:pPr>
            <w:r>
              <w:rPr>
                <w:rFonts w:ascii="Verdana" w:hAnsi="Verdana"/>
                <w:b/>
                <w:sz w:val="16"/>
                <w:szCs w:val="16"/>
                <w:lang w:val="en-US"/>
              </w:rPr>
              <w:t xml:space="preserve">4.4.4 </w:t>
            </w:r>
            <w:r>
              <w:rPr>
                <w:rFonts w:ascii="Verdana" w:hAnsi="Verdana"/>
                <w:sz w:val="16"/>
                <w:szCs w:val="16"/>
                <w:lang w:val="en-US"/>
              </w:rPr>
              <w:t>The lifejackets will have a floatation that does not become reduced by more than 5% after 24 hours of immersion in the water.</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4.4.5</w:t>
            </w:r>
            <w:r w:rsidRPr="001310EB">
              <w:rPr>
                <w:rFonts w:ascii="Verdana" w:hAnsi="Verdana"/>
                <w:sz w:val="16"/>
                <w:szCs w:val="16"/>
              </w:rPr>
              <w:t xml:space="preserve"> Los chalecos salvavidas permitirán a las personas, nadar una distancia de al menos 10 metros y subir a una embarcación de supervivencia.</w:t>
            </w:r>
          </w:p>
        </w:tc>
        <w:tc>
          <w:tcPr>
            <w:tcW w:w="4788" w:type="dxa"/>
            <w:gridSpan w:val="2"/>
          </w:tcPr>
          <w:p w:rsidR="00827AFF" w:rsidRPr="005D7C2A" w:rsidRDefault="005D7C2A" w:rsidP="00A11E57">
            <w:pPr>
              <w:pStyle w:val="texto0"/>
              <w:spacing w:line="240" w:lineRule="exact"/>
              <w:ind w:firstLine="0"/>
              <w:rPr>
                <w:rFonts w:ascii="Verdana" w:hAnsi="Verdana"/>
                <w:sz w:val="16"/>
                <w:szCs w:val="16"/>
                <w:lang w:val="en-US"/>
              </w:rPr>
            </w:pPr>
            <w:r w:rsidRPr="005D7C2A">
              <w:rPr>
                <w:rFonts w:ascii="Verdana" w:hAnsi="Verdana"/>
                <w:b/>
                <w:sz w:val="16"/>
                <w:szCs w:val="16"/>
                <w:lang w:val="en-US"/>
              </w:rPr>
              <w:t xml:space="preserve">4.4.5 </w:t>
            </w:r>
            <w:r w:rsidRPr="005D7C2A">
              <w:rPr>
                <w:rFonts w:ascii="Verdana" w:hAnsi="Verdana"/>
                <w:sz w:val="16"/>
                <w:szCs w:val="16"/>
                <w:lang w:val="en-US"/>
              </w:rPr>
              <w:t xml:space="preserve">The lifejackets will permit the persons, to swim a distance of at least 10 meters and </w:t>
            </w:r>
            <w:r>
              <w:rPr>
                <w:rFonts w:ascii="Verdana" w:hAnsi="Verdana"/>
                <w:sz w:val="16"/>
                <w:szCs w:val="16"/>
                <w:lang w:val="en-US"/>
              </w:rPr>
              <w:t xml:space="preserve">ascend a survival vessel. </w:t>
            </w:r>
          </w:p>
        </w:tc>
      </w:tr>
      <w:tr w:rsidR="00827AFF" w:rsidRPr="001310EB" w:rsidTr="00827AFF">
        <w:tc>
          <w:tcPr>
            <w:tcW w:w="4788" w:type="dxa"/>
            <w:gridSpan w:val="2"/>
          </w:tcPr>
          <w:p w:rsidR="00827AFF" w:rsidRPr="003600E2" w:rsidRDefault="00827AFF" w:rsidP="00A11E57">
            <w:pPr>
              <w:pStyle w:val="texto0"/>
              <w:spacing w:line="240" w:lineRule="exact"/>
              <w:ind w:firstLine="0"/>
              <w:rPr>
                <w:rFonts w:ascii="Verdana" w:hAnsi="Verdana"/>
                <w:sz w:val="16"/>
                <w:szCs w:val="16"/>
              </w:rPr>
            </w:pPr>
            <w:r w:rsidRPr="003600E2">
              <w:rPr>
                <w:rFonts w:ascii="Verdana" w:hAnsi="Verdana"/>
                <w:b/>
                <w:sz w:val="16"/>
                <w:szCs w:val="16"/>
              </w:rPr>
              <w:t xml:space="preserve">4.5 </w:t>
            </w:r>
            <w:r w:rsidRPr="003600E2">
              <w:rPr>
                <w:rFonts w:ascii="Verdana" w:hAnsi="Verdana"/>
                <w:sz w:val="16"/>
                <w:szCs w:val="16"/>
              </w:rPr>
              <w:t>Resistencia</w:t>
            </w:r>
          </w:p>
        </w:tc>
        <w:tc>
          <w:tcPr>
            <w:tcW w:w="4788" w:type="dxa"/>
            <w:gridSpan w:val="2"/>
          </w:tcPr>
          <w:p w:rsidR="00827AFF" w:rsidRPr="003600E2" w:rsidRDefault="005D7C2A" w:rsidP="00A11E57">
            <w:pPr>
              <w:pStyle w:val="texto0"/>
              <w:spacing w:line="240" w:lineRule="exact"/>
              <w:ind w:firstLine="0"/>
              <w:rPr>
                <w:rFonts w:ascii="Verdana" w:hAnsi="Verdana"/>
                <w:b/>
                <w:sz w:val="16"/>
                <w:szCs w:val="16"/>
                <w:lang w:val="en-US"/>
              </w:rPr>
            </w:pPr>
            <w:r w:rsidRPr="003600E2">
              <w:rPr>
                <w:rFonts w:ascii="Verdana" w:hAnsi="Verdana"/>
                <w:b/>
                <w:sz w:val="16"/>
                <w:szCs w:val="16"/>
                <w:lang w:val="en-US"/>
              </w:rPr>
              <w:t xml:space="preserve">4.5 </w:t>
            </w:r>
            <w:r w:rsidRPr="003600E2">
              <w:rPr>
                <w:rFonts w:ascii="Verdana" w:hAnsi="Verdana"/>
                <w:sz w:val="16"/>
                <w:szCs w:val="16"/>
                <w:lang w:val="en-US"/>
              </w:rPr>
              <w:t>Resistance</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4.5.1</w:t>
            </w:r>
            <w:r w:rsidRPr="001310EB">
              <w:rPr>
                <w:rFonts w:ascii="Verdana" w:hAnsi="Verdana"/>
                <w:sz w:val="16"/>
                <w:szCs w:val="16"/>
              </w:rPr>
              <w:t xml:space="preserve"> Ser capaz de soportar el contacto violento con el agua.</w:t>
            </w:r>
          </w:p>
        </w:tc>
        <w:tc>
          <w:tcPr>
            <w:tcW w:w="4788" w:type="dxa"/>
            <w:gridSpan w:val="2"/>
          </w:tcPr>
          <w:p w:rsidR="00827AFF" w:rsidRPr="005D7C2A" w:rsidRDefault="005D7C2A" w:rsidP="003600E2">
            <w:pPr>
              <w:pStyle w:val="texto0"/>
              <w:spacing w:line="240" w:lineRule="exact"/>
              <w:ind w:firstLine="0"/>
              <w:rPr>
                <w:rFonts w:ascii="Verdana" w:hAnsi="Verdana"/>
                <w:sz w:val="16"/>
                <w:szCs w:val="16"/>
                <w:lang w:val="en-US"/>
              </w:rPr>
            </w:pPr>
            <w:r w:rsidRPr="005D7C2A">
              <w:rPr>
                <w:rFonts w:ascii="Verdana" w:hAnsi="Verdana"/>
                <w:b/>
                <w:sz w:val="16"/>
                <w:szCs w:val="16"/>
                <w:lang w:val="en-US"/>
              </w:rPr>
              <w:t xml:space="preserve">4.5.1 </w:t>
            </w:r>
            <w:r w:rsidRPr="005D7C2A">
              <w:rPr>
                <w:rFonts w:ascii="Verdana" w:hAnsi="Verdana"/>
                <w:sz w:val="16"/>
                <w:szCs w:val="16"/>
                <w:lang w:val="en-US"/>
              </w:rPr>
              <w:t xml:space="preserve">The lifejacket must be capable of </w:t>
            </w:r>
            <w:r w:rsidR="003600E2">
              <w:rPr>
                <w:rFonts w:ascii="Verdana" w:hAnsi="Verdana"/>
                <w:sz w:val="16"/>
                <w:szCs w:val="16"/>
                <w:lang w:val="en-US"/>
              </w:rPr>
              <w:t xml:space="preserve">withstanding </w:t>
            </w:r>
            <w:r w:rsidRPr="005D7C2A">
              <w:rPr>
                <w:rFonts w:ascii="Verdana" w:hAnsi="Verdana"/>
                <w:sz w:val="16"/>
                <w:szCs w:val="16"/>
                <w:lang w:val="en-US"/>
              </w:rPr>
              <w:t>violent contact with the w</w:t>
            </w:r>
            <w:r>
              <w:rPr>
                <w:rFonts w:ascii="Verdana" w:hAnsi="Verdana"/>
                <w:sz w:val="16"/>
                <w:szCs w:val="16"/>
                <w:lang w:val="en-US"/>
              </w:rPr>
              <w:t>a</w:t>
            </w:r>
            <w:r w:rsidRPr="005D7C2A">
              <w:rPr>
                <w:rFonts w:ascii="Verdana" w:hAnsi="Verdana"/>
                <w:sz w:val="16"/>
                <w:szCs w:val="16"/>
                <w:lang w:val="en-US"/>
              </w:rPr>
              <w:t xml:space="preserve">ter. </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 xml:space="preserve">4.5.2 </w:t>
            </w:r>
            <w:r w:rsidRPr="001310EB">
              <w:rPr>
                <w:rFonts w:ascii="Verdana" w:hAnsi="Verdana"/>
                <w:sz w:val="16"/>
                <w:szCs w:val="16"/>
              </w:rPr>
              <w:t>No debe alterarse o deformarse por la acción de los hidrocarburos ni por sus derivados.</w:t>
            </w:r>
          </w:p>
        </w:tc>
        <w:tc>
          <w:tcPr>
            <w:tcW w:w="4788" w:type="dxa"/>
            <w:gridSpan w:val="2"/>
          </w:tcPr>
          <w:p w:rsidR="00827AFF" w:rsidRPr="005D7C2A" w:rsidRDefault="005D7C2A" w:rsidP="003600E2">
            <w:pPr>
              <w:pStyle w:val="texto0"/>
              <w:spacing w:line="240" w:lineRule="exact"/>
              <w:ind w:firstLine="0"/>
              <w:rPr>
                <w:rFonts w:ascii="Verdana" w:hAnsi="Verdana"/>
                <w:sz w:val="16"/>
                <w:szCs w:val="16"/>
                <w:lang w:val="en-US"/>
              </w:rPr>
            </w:pPr>
            <w:r>
              <w:rPr>
                <w:rFonts w:ascii="Verdana" w:hAnsi="Verdana"/>
                <w:b/>
                <w:sz w:val="16"/>
                <w:szCs w:val="16"/>
                <w:lang w:val="en-US"/>
              </w:rPr>
              <w:t xml:space="preserve">4.5.2 </w:t>
            </w:r>
            <w:r>
              <w:rPr>
                <w:rFonts w:ascii="Verdana" w:hAnsi="Verdana"/>
                <w:sz w:val="16"/>
                <w:szCs w:val="16"/>
                <w:lang w:val="en-US"/>
              </w:rPr>
              <w:t>The lifejacket must not be altered or deformed by the action of hydrocarbons or derivatives.</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4.5.3</w:t>
            </w:r>
            <w:r w:rsidRPr="001310EB">
              <w:rPr>
                <w:rFonts w:ascii="Verdana" w:hAnsi="Verdana"/>
                <w:sz w:val="16"/>
                <w:szCs w:val="16"/>
              </w:rPr>
              <w:t xml:space="preserve"> Ser capaz de resistir la exposición al fuego y bajas temperaturas.</w:t>
            </w:r>
          </w:p>
        </w:tc>
        <w:tc>
          <w:tcPr>
            <w:tcW w:w="4788" w:type="dxa"/>
            <w:gridSpan w:val="2"/>
          </w:tcPr>
          <w:p w:rsidR="00827AFF" w:rsidRPr="005D7C2A" w:rsidRDefault="005D7C2A" w:rsidP="00A11E57">
            <w:pPr>
              <w:pStyle w:val="texto0"/>
              <w:spacing w:line="240" w:lineRule="exact"/>
              <w:ind w:firstLine="0"/>
              <w:rPr>
                <w:rFonts w:ascii="Verdana" w:hAnsi="Verdana"/>
                <w:sz w:val="16"/>
                <w:szCs w:val="16"/>
                <w:lang w:val="en-US"/>
              </w:rPr>
            </w:pPr>
            <w:r>
              <w:rPr>
                <w:rFonts w:ascii="Verdana" w:hAnsi="Verdana"/>
                <w:b/>
                <w:sz w:val="16"/>
                <w:szCs w:val="16"/>
                <w:lang w:val="en-US"/>
              </w:rPr>
              <w:t xml:space="preserve">4.5.3 </w:t>
            </w:r>
            <w:r>
              <w:rPr>
                <w:rFonts w:ascii="Verdana" w:hAnsi="Verdana"/>
                <w:sz w:val="16"/>
                <w:szCs w:val="16"/>
                <w:lang w:val="en-US"/>
              </w:rPr>
              <w:t xml:space="preserve">The lifejacket must be capable of resisting exposure to fire and low temperatures. </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3600E2">
              <w:rPr>
                <w:rFonts w:ascii="Verdana" w:hAnsi="Verdana"/>
                <w:b/>
                <w:sz w:val="16"/>
                <w:szCs w:val="16"/>
              </w:rPr>
              <w:t>4.5.4</w:t>
            </w:r>
            <w:r w:rsidRPr="003600E2">
              <w:rPr>
                <w:rFonts w:ascii="Verdana" w:hAnsi="Verdana"/>
                <w:sz w:val="16"/>
                <w:szCs w:val="16"/>
              </w:rPr>
              <w:t xml:space="preserve"> No debe disminuir su flotabilidad más </w:t>
            </w:r>
            <w:r w:rsidRPr="001310EB">
              <w:rPr>
                <w:rFonts w:ascii="Verdana" w:hAnsi="Verdana"/>
                <w:sz w:val="16"/>
                <w:szCs w:val="16"/>
              </w:rPr>
              <w:t>allá de los límites fijados por esta Norma a causa de su permanencia en el agua.</w:t>
            </w:r>
          </w:p>
        </w:tc>
        <w:tc>
          <w:tcPr>
            <w:tcW w:w="4788" w:type="dxa"/>
            <w:gridSpan w:val="2"/>
          </w:tcPr>
          <w:p w:rsidR="00827AFF" w:rsidRPr="005D7C2A" w:rsidRDefault="005D7C2A" w:rsidP="003600E2">
            <w:pPr>
              <w:pStyle w:val="texto0"/>
              <w:spacing w:line="240" w:lineRule="exact"/>
              <w:ind w:firstLine="0"/>
              <w:rPr>
                <w:rFonts w:ascii="Verdana" w:hAnsi="Verdana"/>
                <w:sz w:val="16"/>
                <w:szCs w:val="16"/>
                <w:lang w:val="en-US"/>
              </w:rPr>
            </w:pPr>
            <w:r>
              <w:rPr>
                <w:rFonts w:ascii="Verdana" w:hAnsi="Verdana"/>
                <w:b/>
                <w:sz w:val="16"/>
                <w:szCs w:val="16"/>
                <w:lang w:val="en-US"/>
              </w:rPr>
              <w:t xml:space="preserve">4.5.4 </w:t>
            </w:r>
            <w:r>
              <w:rPr>
                <w:rFonts w:ascii="Verdana" w:hAnsi="Verdana"/>
                <w:sz w:val="16"/>
                <w:szCs w:val="16"/>
                <w:lang w:val="en-US"/>
              </w:rPr>
              <w:t xml:space="preserve">The flotation of the lifejacket must not be </w:t>
            </w:r>
            <w:r w:rsidR="003600E2">
              <w:rPr>
                <w:rFonts w:ascii="Verdana" w:hAnsi="Verdana"/>
                <w:sz w:val="16"/>
                <w:szCs w:val="16"/>
                <w:lang w:val="en-US"/>
              </w:rPr>
              <w:t>diminished below</w:t>
            </w:r>
            <w:r>
              <w:rPr>
                <w:rFonts w:ascii="Verdana" w:hAnsi="Verdana"/>
                <w:sz w:val="16"/>
                <w:szCs w:val="16"/>
                <w:lang w:val="en-US"/>
              </w:rPr>
              <w:t xml:space="preserve"> the limits set by this Standard </w:t>
            </w:r>
            <w:r w:rsidR="003600E2">
              <w:rPr>
                <w:rFonts w:ascii="Verdana" w:hAnsi="Verdana"/>
                <w:sz w:val="16"/>
                <w:szCs w:val="16"/>
                <w:lang w:val="en-US"/>
              </w:rPr>
              <w:t>caused by</w:t>
            </w:r>
            <w:r>
              <w:rPr>
                <w:rFonts w:ascii="Verdana" w:hAnsi="Verdana"/>
                <w:sz w:val="16"/>
                <w:szCs w:val="16"/>
                <w:lang w:val="en-US"/>
              </w:rPr>
              <w:t xml:space="preserve"> remaining in water.</w:t>
            </w:r>
          </w:p>
        </w:tc>
      </w:tr>
      <w:tr w:rsidR="00827AFF" w:rsidRPr="001310EB"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b/>
                <w:sz w:val="16"/>
                <w:szCs w:val="16"/>
              </w:rPr>
              <w:t>4.6</w:t>
            </w:r>
            <w:r w:rsidRPr="001310EB">
              <w:rPr>
                <w:rFonts w:ascii="Verdana" w:hAnsi="Verdana"/>
                <w:sz w:val="16"/>
                <w:szCs w:val="16"/>
              </w:rPr>
              <w:t xml:space="preserve"> Flotabilidad</w:t>
            </w:r>
          </w:p>
        </w:tc>
        <w:tc>
          <w:tcPr>
            <w:tcW w:w="4788" w:type="dxa"/>
            <w:gridSpan w:val="2"/>
          </w:tcPr>
          <w:p w:rsidR="00827AFF" w:rsidRPr="005D7C2A" w:rsidRDefault="005D7C2A" w:rsidP="00A11E57">
            <w:pPr>
              <w:pStyle w:val="texto0"/>
              <w:spacing w:line="240" w:lineRule="exact"/>
              <w:ind w:firstLine="0"/>
              <w:rPr>
                <w:rFonts w:ascii="Verdana" w:hAnsi="Verdana"/>
                <w:sz w:val="16"/>
                <w:szCs w:val="16"/>
                <w:lang w:val="en-US"/>
              </w:rPr>
            </w:pPr>
            <w:r>
              <w:rPr>
                <w:rFonts w:ascii="Verdana" w:hAnsi="Verdana"/>
                <w:b/>
                <w:sz w:val="16"/>
                <w:szCs w:val="16"/>
                <w:lang w:val="en-US"/>
              </w:rPr>
              <w:t xml:space="preserve">4.6 </w:t>
            </w:r>
            <w:r>
              <w:rPr>
                <w:rFonts w:ascii="Verdana" w:hAnsi="Verdana"/>
                <w:sz w:val="16"/>
                <w:szCs w:val="16"/>
                <w:lang w:val="en-US"/>
              </w:rPr>
              <w:t>Flotation</w:t>
            </w:r>
          </w:p>
        </w:tc>
      </w:tr>
      <w:tr w:rsidR="00827AFF" w:rsidRPr="003600E2" w:rsidTr="00827AFF">
        <w:tc>
          <w:tcPr>
            <w:tcW w:w="4788" w:type="dxa"/>
            <w:gridSpan w:val="2"/>
          </w:tcPr>
          <w:p w:rsidR="00827AFF" w:rsidRPr="001310EB" w:rsidRDefault="00827AFF" w:rsidP="00A11E57">
            <w:pPr>
              <w:pStyle w:val="texto0"/>
              <w:spacing w:line="240" w:lineRule="exact"/>
              <w:ind w:firstLine="0"/>
              <w:rPr>
                <w:rFonts w:ascii="Verdana" w:hAnsi="Verdana"/>
                <w:sz w:val="16"/>
                <w:szCs w:val="16"/>
              </w:rPr>
            </w:pPr>
            <w:r w:rsidRPr="001310EB">
              <w:rPr>
                <w:rFonts w:ascii="Verdana" w:hAnsi="Verdana"/>
                <w:sz w:val="16"/>
                <w:szCs w:val="16"/>
              </w:rPr>
              <w:t>Debe mantener a flote a cualquier persona por un mínimo de 24 horas sin importar su talla, peso, edad o sexo, en las siguientes condiciones:</w:t>
            </w:r>
          </w:p>
        </w:tc>
        <w:tc>
          <w:tcPr>
            <w:tcW w:w="4788" w:type="dxa"/>
            <w:gridSpan w:val="2"/>
          </w:tcPr>
          <w:p w:rsidR="00827AFF" w:rsidRPr="005D7C2A" w:rsidRDefault="005D7C2A" w:rsidP="005D7C2A">
            <w:pPr>
              <w:pStyle w:val="texto0"/>
              <w:spacing w:line="240" w:lineRule="exact"/>
              <w:ind w:firstLine="0"/>
              <w:rPr>
                <w:rFonts w:ascii="Verdana" w:hAnsi="Verdana"/>
                <w:sz w:val="16"/>
                <w:szCs w:val="16"/>
                <w:lang w:val="en-US"/>
              </w:rPr>
            </w:pPr>
            <w:r>
              <w:rPr>
                <w:rFonts w:ascii="Verdana" w:hAnsi="Verdana"/>
                <w:sz w:val="16"/>
                <w:szCs w:val="16"/>
                <w:lang w:val="en-US"/>
              </w:rPr>
              <w:t xml:space="preserve">Any person must be maintained floating for a minimum of 24 hours with size, weight, age or sex being important, under the following conditions: </w:t>
            </w:r>
          </w:p>
        </w:tc>
      </w:tr>
      <w:tr w:rsidR="00827AFF" w:rsidRPr="003600E2" w:rsidTr="00827AFF">
        <w:tc>
          <w:tcPr>
            <w:tcW w:w="4788" w:type="dxa"/>
            <w:gridSpan w:val="2"/>
          </w:tcPr>
          <w:p w:rsidR="00827AFF" w:rsidRPr="001310EB" w:rsidRDefault="00827AFF" w:rsidP="003600E2">
            <w:pPr>
              <w:pStyle w:val="ROMANOS"/>
              <w:tabs>
                <w:tab w:val="clear" w:pos="720"/>
                <w:tab w:val="left" w:pos="450"/>
              </w:tabs>
              <w:spacing w:line="240" w:lineRule="exact"/>
              <w:ind w:left="0" w:firstLine="0"/>
              <w:rPr>
                <w:rFonts w:ascii="Verdana" w:hAnsi="Verdana"/>
                <w:sz w:val="16"/>
                <w:szCs w:val="16"/>
              </w:rPr>
            </w:pPr>
            <w:r w:rsidRPr="001310EB">
              <w:rPr>
                <w:rFonts w:ascii="Verdana" w:hAnsi="Verdana"/>
                <w:b/>
                <w:sz w:val="16"/>
                <w:szCs w:val="16"/>
              </w:rPr>
              <w:t>a)</w:t>
            </w:r>
            <w:r w:rsidRPr="001310EB">
              <w:rPr>
                <w:rFonts w:ascii="Verdana" w:hAnsi="Verdana"/>
                <w:sz w:val="16"/>
                <w:szCs w:val="16"/>
              </w:rPr>
              <w:tab/>
              <w:t>En navegación de altura, cabotaje y navegación interior con un índice de flotabilidad mínimo de 27 kg/fuerza para adultos.</w:t>
            </w:r>
          </w:p>
        </w:tc>
        <w:tc>
          <w:tcPr>
            <w:tcW w:w="4788" w:type="dxa"/>
            <w:gridSpan w:val="2"/>
          </w:tcPr>
          <w:p w:rsidR="00827AFF" w:rsidRPr="005D7C2A" w:rsidRDefault="005D7C2A" w:rsidP="00A11E57">
            <w:pPr>
              <w:pStyle w:val="ROMANOS"/>
              <w:spacing w:line="240" w:lineRule="exact"/>
              <w:ind w:left="0" w:firstLine="0"/>
              <w:rPr>
                <w:rFonts w:ascii="Verdana" w:hAnsi="Verdana"/>
                <w:sz w:val="16"/>
                <w:szCs w:val="16"/>
                <w:lang w:val="en-US"/>
              </w:rPr>
            </w:pPr>
            <w:r w:rsidRPr="005D7C2A">
              <w:rPr>
                <w:rFonts w:ascii="Verdana" w:hAnsi="Verdana"/>
                <w:b/>
                <w:sz w:val="16"/>
                <w:szCs w:val="16"/>
                <w:lang w:val="en-US"/>
              </w:rPr>
              <w:t xml:space="preserve">a) </w:t>
            </w:r>
            <w:r w:rsidR="003600E2">
              <w:rPr>
                <w:rFonts w:ascii="Verdana" w:hAnsi="Verdana"/>
                <w:b/>
                <w:sz w:val="16"/>
                <w:szCs w:val="16"/>
                <w:lang w:val="en-US"/>
              </w:rPr>
              <w:t xml:space="preserve"> </w:t>
            </w:r>
            <w:r w:rsidRPr="005D7C2A">
              <w:rPr>
                <w:rFonts w:ascii="Verdana" w:hAnsi="Verdana"/>
                <w:sz w:val="16"/>
                <w:szCs w:val="16"/>
                <w:lang w:val="en-US"/>
              </w:rPr>
              <w:t>In navigation in the high season, coasts and interior navigation with a</w:t>
            </w:r>
            <w:r>
              <w:rPr>
                <w:rFonts w:ascii="Verdana" w:hAnsi="Verdana"/>
                <w:sz w:val="16"/>
                <w:szCs w:val="16"/>
                <w:lang w:val="en-US"/>
              </w:rPr>
              <w:t xml:space="preserve"> minimum</w:t>
            </w:r>
            <w:r w:rsidRPr="005D7C2A">
              <w:rPr>
                <w:rFonts w:ascii="Verdana" w:hAnsi="Verdana"/>
                <w:sz w:val="16"/>
                <w:szCs w:val="16"/>
                <w:lang w:val="en-US"/>
              </w:rPr>
              <w:t xml:space="preserve"> flotation index </w:t>
            </w:r>
            <w:r>
              <w:rPr>
                <w:rFonts w:ascii="Verdana" w:hAnsi="Verdana"/>
                <w:sz w:val="16"/>
                <w:szCs w:val="16"/>
                <w:lang w:val="en-US"/>
              </w:rPr>
              <w:t>of 27 kg/force for adults.</w:t>
            </w:r>
          </w:p>
        </w:tc>
      </w:tr>
      <w:tr w:rsidR="00827AFF" w:rsidRPr="003600E2" w:rsidTr="00827AFF">
        <w:tc>
          <w:tcPr>
            <w:tcW w:w="4788" w:type="dxa"/>
            <w:gridSpan w:val="2"/>
          </w:tcPr>
          <w:p w:rsidR="00827AFF" w:rsidRPr="001310EB" w:rsidRDefault="00827AFF" w:rsidP="003600E2">
            <w:pPr>
              <w:pStyle w:val="ROMANOS"/>
              <w:tabs>
                <w:tab w:val="clear" w:pos="720"/>
                <w:tab w:val="left" w:pos="450"/>
              </w:tabs>
              <w:spacing w:line="240" w:lineRule="exact"/>
              <w:ind w:left="0" w:firstLine="0"/>
              <w:rPr>
                <w:rFonts w:ascii="Verdana" w:hAnsi="Verdana"/>
                <w:sz w:val="16"/>
                <w:szCs w:val="16"/>
              </w:rPr>
            </w:pPr>
            <w:r w:rsidRPr="001310EB">
              <w:rPr>
                <w:rFonts w:ascii="Verdana" w:hAnsi="Verdana"/>
                <w:b/>
                <w:sz w:val="16"/>
                <w:szCs w:val="16"/>
              </w:rPr>
              <w:t>c)</w:t>
            </w:r>
            <w:r w:rsidRPr="001310EB">
              <w:rPr>
                <w:rFonts w:ascii="Verdana" w:hAnsi="Verdana"/>
                <w:sz w:val="16"/>
                <w:szCs w:val="16"/>
              </w:rPr>
              <w:tab/>
              <w:t>Los chalecos para niños con un índice de flotabilidad mínimo de 15 kg/fuerza.</w:t>
            </w:r>
          </w:p>
        </w:tc>
        <w:tc>
          <w:tcPr>
            <w:tcW w:w="4788" w:type="dxa"/>
            <w:gridSpan w:val="2"/>
          </w:tcPr>
          <w:p w:rsidR="00827AFF" w:rsidRPr="005D7C2A" w:rsidRDefault="005D7C2A" w:rsidP="00A11E57">
            <w:pPr>
              <w:pStyle w:val="ROMANOS"/>
              <w:spacing w:line="240" w:lineRule="exact"/>
              <w:ind w:left="0" w:firstLine="0"/>
              <w:rPr>
                <w:rFonts w:ascii="Verdana" w:hAnsi="Verdana"/>
                <w:sz w:val="16"/>
                <w:szCs w:val="16"/>
                <w:lang w:val="en-US"/>
              </w:rPr>
            </w:pPr>
            <w:r>
              <w:rPr>
                <w:rFonts w:ascii="Verdana" w:hAnsi="Verdana"/>
                <w:b/>
                <w:sz w:val="16"/>
                <w:szCs w:val="16"/>
                <w:lang w:val="en-US"/>
              </w:rPr>
              <w:t>c)</w:t>
            </w:r>
            <w:r w:rsidR="003600E2">
              <w:rPr>
                <w:rFonts w:ascii="Verdana" w:hAnsi="Verdana"/>
                <w:b/>
                <w:sz w:val="16"/>
                <w:szCs w:val="16"/>
                <w:lang w:val="en-US"/>
              </w:rPr>
              <w:t xml:space="preserve"> </w:t>
            </w:r>
            <w:r>
              <w:rPr>
                <w:rFonts w:ascii="Verdana" w:hAnsi="Verdana"/>
                <w:b/>
                <w:sz w:val="16"/>
                <w:szCs w:val="16"/>
                <w:lang w:val="en-US"/>
              </w:rPr>
              <w:t xml:space="preserve"> </w:t>
            </w:r>
            <w:r>
              <w:rPr>
                <w:rFonts w:ascii="Verdana" w:hAnsi="Verdana"/>
                <w:sz w:val="16"/>
                <w:szCs w:val="16"/>
                <w:lang w:val="en-US"/>
              </w:rPr>
              <w:t>The lifejackets for children with a minimum flotation index of 15 kg/force.</w:t>
            </w:r>
          </w:p>
        </w:tc>
      </w:tr>
      <w:tr w:rsidR="00827AFF" w:rsidRPr="001310EB" w:rsidTr="00827AFF">
        <w:tc>
          <w:tcPr>
            <w:tcW w:w="4788" w:type="dxa"/>
            <w:gridSpan w:val="2"/>
          </w:tcPr>
          <w:p w:rsidR="00827AFF" w:rsidRPr="001310EB" w:rsidRDefault="00827AFF" w:rsidP="00A11E57">
            <w:pPr>
              <w:pStyle w:val="texto0"/>
              <w:spacing w:line="253" w:lineRule="exact"/>
              <w:ind w:firstLine="0"/>
              <w:rPr>
                <w:rFonts w:ascii="Verdana" w:hAnsi="Verdana"/>
                <w:b/>
                <w:sz w:val="16"/>
                <w:szCs w:val="16"/>
              </w:rPr>
            </w:pPr>
            <w:r w:rsidRPr="001310EB">
              <w:rPr>
                <w:rFonts w:ascii="Verdana" w:hAnsi="Verdana"/>
                <w:b/>
                <w:sz w:val="16"/>
                <w:szCs w:val="16"/>
              </w:rPr>
              <w:t>5. Clasificación</w:t>
            </w:r>
          </w:p>
        </w:tc>
        <w:tc>
          <w:tcPr>
            <w:tcW w:w="4788" w:type="dxa"/>
            <w:gridSpan w:val="2"/>
          </w:tcPr>
          <w:p w:rsidR="00827AFF" w:rsidRPr="005D7C2A" w:rsidRDefault="005D7C2A" w:rsidP="00A11E57">
            <w:pPr>
              <w:pStyle w:val="texto0"/>
              <w:spacing w:line="253" w:lineRule="exact"/>
              <w:ind w:firstLine="0"/>
              <w:rPr>
                <w:rFonts w:ascii="Verdana" w:hAnsi="Verdana"/>
                <w:b/>
                <w:sz w:val="16"/>
                <w:szCs w:val="16"/>
                <w:lang w:val="en-US"/>
              </w:rPr>
            </w:pPr>
            <w:r w:rsidRPr="005D7C2A">
              <w:rPr>
                <w:rFonts w:ascii="Verdana" w:hAnsi="Verdana"/>
                <w:b/>
                <w:sz w:val="16"/>
                <w:szCs w:val="16"/>
                <w:lang w:val="en-US"/>
              </w:rPr>
              <w:t>5. Classification</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sz w:val="16"/>
                <w:szCs w:val="16"/>
              </w:rPr>
              <w:t>Los chalecos salvavidas objeto de esta Norma se clasifican en:</w:t>
            </w:r>
          </w:p>
        </w:tc>
        <w:tc>
          <w:tcPr>
            <w:tcW w:w="4788" w:type="dxa"/>
            <w:gridSpan w:val="2"/>
          </w:tcPr>
          <w:p w:rsidR="00827AFF" w:rsidRPr="005D7C2A" w:rsidRDefault="005D7C2A" w:rsidP="00A11E57">
            <w:pPr>
              <w:pStyle w:val="texto0"/>
              <w:spacing w:line="253" w:lineRule="exact"/>
              <w:ind w:firstLine="0"/>
              <w:rPr>
                <w:rFonts w:ascii="Verdana" w:hAnsi="Verdana"/>
                <w:sz w:val="16"/>
                <w:szCs w:val="16"/>
                <w:lang w:val="en-US"/>
              </w:rPr>
            </w:pPr>
            <w:r w:rsidRPr="005D7C2A">
              <w:rPr>
                <w:rFonts w:ascii="Verdana" w:hAnsi="Verdana"/>
                <w:sz w:val="16"/>
                <w:szCs w:val="16"/>
                <w:lang w:val="en-US"/>
              </w:rPr>
              <w:t xml:space="preserve">The lifejackets subject of this Standard are classified as: </w:t>
            </w:r>
          </w:p>
        </w:tc>
      </w:tr>
      <w:tr w:rsidR="00827AFF" w:rsidRPr="001310EB" w:rsidTr="00827AFF">
        <w:tc>
          <w:tcPr>
            <w:tcW w:w="4788" w:type="dxa"/>
            <w:gridSpan w:val="2"/>
          </w:tcPr>
          <w:p w:rsidR="00827AFF" w:rsidRPr="001310EB" w:rsidRDefault="00827AFF" w:rsidP="003600E2">
            <w:pPr>
              <w:pStyle w:val="ROMANOS"/>
              <w:tabs>
                <w:tab w:val="clear" w:pos="720"/>
                <w:tab w:val="left" w:pos="450"/>
              </w:tabs>
              <w:spacing w:line="253" w:lineRule="exact"/>
              <w:ind w:left="0" w:firstLine="0"/>
              <w:rPr>
                <w:rFonts w:ascii="Verdana" w:hAnsi="Verdana"/>
                <w:sz w:val="16"/>
                <w:szCs w:val="16"/>
              </w:rPr>
            </w:pPr>
            <w:r w:rsidRPr="001310EB">
              <w:rPr>
                <w:rFonts w:ascii="Verdana" w:hAnsi="Verdana"/>
                <w:b/>
                <w:sz w:val="16"/>
                <w:szCs w:val="16"/>
              </w:rPr>
              <w:t>a)</w:t>
            </w:r>
            <w:r w:rsidRPr="001310EB">
              <w:rPr>
                <w:rFonts w:ascii="Verdana" w:hAnsi="Verdana"/>
                <w:b/>
                <w:sz w:val="16"/>
                <w:szCs w:val="16"/>
              </w:rPr>
              <w:tab/>
            </w:r>
            <w:r w:rsidRPr="001310EB">
              <w:rPr>
                <w:rFonts w:ascii="Verdana" w:hAnsi="Verdana"/>
                <w:sz w:val="16"/>
                <w:szCs w:val="16"/>
              </w:rPr>
              <w:t>Chalecos salvavidas para adulto.</w:t>
            </w:r>
          </w:p>
        </w:tc>
        <w:tc>
          <w:tcPr>
            <w:tcW w:w="4788" w:type="dxa"/>
            <w:gridSpan w:val="2"/>
          </w:tcPr>
          <w:p w:rsidR="00827AFF" w:rsidRPr="005D7C2A" w:rsidRDefault="005D7C2A" w:rsidP="00A11E57">
            <w:pPr>
              <w:pStyle w:val="ROMANOS"/>
              <w:spacing w:line="253" w:lineRule="exact"/>
              <w:ind w:left="0" w:firstLine="0"/>
              <w:rPr>
                <w:rFonts w:ascii="Verdana" w:hAnsi="Verdana"/>
                <w:sz w:val="16"/>
                <w:szCs w:val="16"/>
                <w:lang w:val="en-US"/>
              </w:rPr>
            </w:pPr>
            <w:r w:rsidRPr="005D7C2A">
              <w:rPr>
                <w:rFonts w:ascii="Verdana" w:hAnsi="Verdana"/>
                <w:b/>
                <w:sz w:val="16"/>
                <w:szCs w:val="16"/>
                <w:lang w:val="en-US"/>
              </w:rPr>
              <w:t xml:space="preserve">a) </w:t>
            </w:r>
            <w:r w:rsidRPr="005D7C2A">
              <w:rPr>
                <w:rFonts w:ascii="Verdana" w:hAnsi="Verdana"/>
                <w:sz w:val="16"/>
                <w:szCs w:val="16"/>
                <w:lang w:val="en-US"/>
              </w:rPr>
              <w:t>Lifejackets for adults.</w:t>
            </w:r>
          </w:p>
        </w:tc>
      </w:tr>
      <w:tr w:rsidR="00827AFF" w:rsidRPr="001310EB" w:rsidTr="00827AFF">
        <w:tc>
          <w:tcPr>
            <w:tcW w:w="4788" w:type="dxa"/>
            <w:gridSpan w:val="2"/>
          </w:tcPr>
          <w:p w:rsidR="00827AFF" w:rsidRPr="001310EB" w:rsidRDefault="00827AFF" w:rsidP="003600E2">
            <w:pPr>
              <w:pStyle w:val="ROMANOS"/>
              <w:tabs>
                <w:tab w:val="clear" w:pos="720"/>
                <w:tab w:val="left" w:pos="450"/>
              </w:tabs>
              <w:spacing w:line="253" w:lineRule="exact"/>
              <w:ind w:left="0" w:firstLine="0"/>
              <w:rPr>
                <w:rFonts w:ascii="Verdana" w:hAnsi="Verdana"/>
                <w:sz w:val="16"/>
                <w:szCs w:val="16"/>
              </w:rPr>
            </w:pPr>
            <w:r w:rsidRPr="001310EB">
              <w:rPr>
                <w:rFonts w:ascii="Verdana" w:hAnsi="Verdana"/>
                <w:b/>
                <w:sz w:val="16"/>
                <w:szCs w:val="16"/>
              </w:rPr>
              <w:t>b)</w:t>
            </w:r>
            <w:r w:rsidRPr="001310EB">
              <w:rPr>
                <w:rFonts w:ascii="Verdana" w:hAnsi="Verdana"/>
                <w:b/>
                <w:sz w:val="16"/>
                <w:szCs w:val="16"/>
              </w:rPr>
              <w:tab/>
            </w:r>
            <w:r w:rsidRPr="001310EB">
              <w:rPr>
                <w:rFonts w:ascii="Verdana" w:hAnsi="Verdana"/>
                <w:sz w:val="16"/>
                <w:szCs w:val="16"/>
              </w:rPr>
              <w:t>Chalecos salvavidas para niño.</w:t>
            </w:r>
          </w:p>
        </w:tc>
        <w:tc>
          <w:tcPr>
            <w:tcW w:w="4788" w:type="dxa"/>
            <w:gridSpan w:val="2"/>
          </w:tcPr>
          <w:p w:rsidR="00827AFF" w:rsidRPr="005D7C2A" w:rsidRDefault="005D7C2A" w:rsidP="00A11E57">
            <w:pPr>
              <w:pStyle w:val="ROMANOS"/>
              <w:spacing w:line="253" w:lineRule="exact"/>
              <w:ind w:left="0" w:firstLine="0"/>
              <w:rPr>
                <w:rFonts w:ascii="Verdana" w:hAnsi="Verdana"/>
                <w:b/>
                <w:sz w:val="16"/>
                <w:szCs w:val="16"/>
                <w:lang w:val="en-US"/>
              </w:rPr>
            </w:pPr>
            <w:r w:rsidRPr="005D7C2A">
              <w:rPr>
                <w:rFonts w:ascii="Verdana" w:hAnsi="Verdana"/>
                <w:b/>
                <w:sz w:val="16"/>
                <w:szCs w:val="16"/>
                <w:lang w:val="en-US"/>
              </w:rPr>
              <w:t xml:space="preserve">b)  </w:t>
            </w:r>
            <w:r w:rsidRPr="005D7C2A">
              <w:rPr>
                <w:rFonts w:ascii="Verdana" w:hAnsi="Verdana"/>
                <w:sz w:val="16"/>
                <w:szCs w:val="16"/>
                <w:lang w:val="en-US"/>
              </w:rPr>
              <w:t>Lifejackets for children.</w:t>
            </w:r>
            <w:r w:rsidRPr="005D7C2A">
              <w:rPr>
                <w:rFonts w:ascii="Verdana" w:hAnsi="Verdana"/>
                <w:b/>
                <w:sz w:val="16"/>
                <w:szCs w:val="16"/>
                <w:lang w:val="en-US"/>
              </w:rPr>
              <w:t xml:space="preserve"> </w:t>
            </w:r>
          </w:p>
        </w:tc>
      </w:tr>
      <w:tr w:rsidR="00827AFF" w:rsidRPr="001310EB" w:rsidTr="00827AFF">
        <w:tc>
          <w:tcPr>
            <w:tcW w:w="4788" w:type="dxa"/>
            <w:gridSpan w:val="2"/>
          </w:tcPr>
          <w:p w:rsidR="00827AFF" w:rsidRPr="001310EB" w:rsidRDefault="00827AFF" w:rsidP="00A11E57">
            <w:pPr>
              <w:pStyle w:val="texto0"/>
              <w:spacing w:line="253" w:lineRule="exact"/>
              <w:ind w:firstLine="0"/>
              <w:rPr>
                <w:rFonts w:ascii="Verdana" w:hAnsi="Verdana"/>
                <w:b/>
                <w:sz w:val="16"/>
                <w:szCs w:val="16"/>
              </w:rPr>
            </w:pPr>
            <w:r w:rsidRPr="001310EB">
              <w:rPr>
                <w:rFonts w:ascii="Verdana" w:hAnsi="Verdana"/>
                <w:b/>
                <w:sz w:val="16"/>
                <w:szCs w:val="16"/>
              </w:rPr>
              <w:t>6. Muestreo y métodos de prueba</w:t>
            </w:r>
          </w:p>
        </w:tc>
        <w:tc>
          <w:tcPr>
            <w:tcW w:w="4788" w:type="dxa"/>
            <w:gridSpan w:val="2"/>
          </w:tcPr>
          <w:p w:rsidR="00827AFF" w:rsidRPr="005D7C2A" w:rsidRDefault="005D7C2A" w:rsidP="00A11E57">
            <w:pPr>
              <w:pStyle w:val="texto0"/>
              <w:spacing w:line="253" w:lineRule="exact"/>
              <w:ind w:firstLine="0"/>
              <w:rPr>
                <w:rFonts w:ascii="Verdana" w:hAnsi="Verdana"/>
                <w:b/>
                <w:sz w:val="16"/>
                <w:szCs w:val="16"/>
                <w:lang w:val="en-US"/>
              </w:rPr>
            </w:pPr>
            <w:r>
              <w:rPr>
                <w:rFonts w:ascii="Verdana" w:hAnsi="Verdana"/>
                <w:b/>
                <w:sz w:val="16"/>
                <w:szCs w:val="16"/>
                <w:lang w:val="en-US"/>
              </w:rPr>
              <w:t>6. Sampling and testing methods</w:t>
            </w:r>
          </w:p>
        </w:tc>
      </w:tr>
      <w:tr w:rsidR="00827AFF" w:rsidRPr="001310EB" w:rsidTr="00827AFF">
        <w:tc>
          <w:tcPr>
            <w:tcW w:w="4788" w:type="dxa"/>
            <w:gridSpan w:val="2"/>
          </w:tcPr>
          <w:p w:rsidR="00827AFF" w:rsidRPr="001310EB" w:rsidRDefault="00827AFF" w:rsidP="00A11E57">
            <w:pPr>
              <w:pStyle w:val="texto0"/>
              <w:spacing w:line="253" w:lineRule="exact"/>
              <w:ind w:firstLine="0"/>
              <w:rPr>
                <w:rFonts w:ascii="Verdana" w:hAnsi="Verdana"/>
                <w:caps/>
                <w:sz w:val="16"/>
                <w:szCs w:val="16"/>
              </w:rPr>
            </w:pPr>
            <w:r w:rsidRPr="001310EB">
              <w:rPr>
                <w:rFonts w:ascii="Verdana" w:hAnsi="Verdana"/>
                <w:sz w:val="16"/>
                <w:szCs w:val="16"/>
              </w:rPr>
              <w:t>Pruebas</w:t>
            </w:r>
          </w:p>
        </w:tc>
        <w:tc>
          <w:tcPr>
            <w:tcW w:w="4788" w:type="dxa"/>
            <w:gridSpan w:val="2"/>
          </w:tcPr>
          <w:p w:rsidR="00827AFF" w:rsidRPr="005D7C2A" w:rsidRDefault="005D7C2A" w:rsidP="00A11E57">
            <w:pPr>
              <w:pStyle w:val="texto0"/>
              <w:spacing w:line="253" w:lineRule="exact"/>
              <w:ind w:firstLine="0"/>
              <w:rPr>
                <w:rFonts w:ascii="Verdana" w:hAnsi="Verdana"/>
                <w:sz w:val="16"/>
                <w:szCs w:val="16"/>
                <w:lang w:val="en-US"/>
              </w:rPr>
            </w:pPr>
            <w:r>
              <w:rPr>
                <w:rFonts w:ascii="Verdana" w:hAnsi="Verdana"/>
                <w:sz w:val="16"/>
                <w:szCs w:val="16"/>
                <w:lang w:val="en-US"/>
              </w:rPr>
              <w:t>Tests</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sz w:val="16"/>
                <w:szCs w:val="16"/>
              </w:rPr>
              <w:t>Con el objeto de verificar la resistencia de sus características físicas, es indispensable someter seis chalecos salvavidas para adulto, y</w:t>
            </w:r>
            <w:r w:rsidRPr="001310EB">
              <w:rPr>
                <w:rFonts w:ascii="Verdana" w:hAnsi="Verdana"/>
                <w:color w:val="0000FF"/>
                <w:sz w:val="16"/>
                <w:szCs w:val="16"/>
              </w:rPr>
              <w:t xml:space="preserve"> </w:t>
            </w:r>
            <w:r w:rsidRPr="001310EB">
              <w:rPr>
                <w:rFonts w:ascii="Verdana" w:hAnsi="Verdana"/>
                <w:sz w:val="16"/>
                <w:szCs w:val="16"/>
              </w:rPr>
              <w:t>seis chalecos salvavidas para niño, así como seis muestras de material de flotabilidad, a las siguientes pruebas:</w:t>
            </w:r>
          </w:p>
        </w:tc>
        <w:tc>
          <w:tcPr>
            <w:tcW w:w="4788" w:type="dxa"/>
            <w:gridSpan w:val="2"/>
          </w:tcPr>
          <w:p w:rsidR="00827AFF" w:rsidRPr="005D7C2A" w:rsidRDefault="005D7C2A" w:rsidP="00A11E57">
            <w:pPr>
              <w:pStyle w:val="texto0"/>
              <w:spacing w:line="253" w:lineRule="exact"/>
              <w:ind w:firstLine="0"/>
              <w:rPr>
                <w:rFonts w:ascii="Verdana" w:hAnsi="Verdana"/>
                <w:sz w:val="16"/>
                <w:szCs w:val="16"/>
                <w:lang w:val="en-US"/>
              </w:rPr>
            </w:pPr>
            <w:r>
              <w:rPr>
                <w:rFonts w:ascii="Verdana" w:hAnsi="Verdana"/>
                <w:sz w:val="16"/>
                <w:szCs w:val="16"/>
                <w:lang w:val="en-US"/>
              </w:rPr>
              <w:t xml:space="preserve">For the purpose of verifying the resistance of their physical characteristics, it is indispensable to submit six lifejackets for adults, and six lifejackets for children, as well as six samples of flotation material, to the following tests: </w:t>
            </w:r>
          </w:p>
        </w:tc>
      </w:tr>
      <w:tr w:rsidR="00827AFF" w:rsidRPr="001310EB"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 xml:space="preserve">6.1 </w:t>
            </w:r>
            <w:r w:rsidRPr="001310EB">
              <w:rPr>
                <w:rFonts w:ascii="Verdana" w:hAnsi="Verdana"/>
                <w:sz w:val="16"/>
                <w:szCs w:val="16"/>
              </w:rPr>
              <w:t>Pruebas de ciclos de temperatura</w:t>
            </w:r>
          </w:p>
        </w:tc>
        <w:tc>
          <w:tcPr>
            <w:tcW w:w="4788" w:type="dxa"/>
            <w:gridSpan w:val="2"/>
          </w:tcPr>
          <w:p w:rsidR="00827AFF" w:rsidRPr="005D7C2A" w:rsidRDefault="005D7C2A" w:rsidP="00A11E57">
            <w:pPr>
              <w:pStyle w:val="texto0"/>
              <w:spacing w:line="253" w:lineRule="exact"/>
              <w:ind w:firstLine="0"/>
              <w:rPr>
                <w:rFonts w:ascii="Verdana" w:hAnsi="Verdana"/>
                <w:sz w:val="16"/>
                <w:szCs w:val="16"/>
                <w:lang w:val="en-US"/>
              </w:rPr>
            </w:pPr>
            <w:r w:rsidRPr="005D7C2A">
              <w:rPr>
                <w:rFonts w:ascii="Verdana" w:hAnsi="Verdana"/>
                <w:b/>
                <w:sz w:val="16"/>
                <w:szCs w:val="16"/>
                <w:lang w:val="en-US"/>
              </w:rPr>
              <w:t xml:space="preserve">6.1 </w:t>
            </w:r>
            <w:r w:rsidRPr="005D7C2A">
              <w:rPr>
                <w:rFonts w:ascii="Verdana" w:hAnsi="Verdana"/>
                <w:sz w:val="16"/>
                <w:szCs w:val="16"/>
                <w:lang w:val="en-US"/>
              </w:rPr>
              <w:t>Temperature cycling tests</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sz w:val="16"/>
                <w:szCs w:val="16"/>
              </w:rPr>
              <w:t>Se deben someter seis chalecos salvavidas, a los ciclos de temperaturas de -30°C y +65°C, alternativamente. No es necesario que esos ciclos se sucedan inmediatamente, se puede aceptar el siguiente procedimiento, repitiéndolo un total de 10 ciclos.</w:t>
            </w:r>
          </w:p>
        </w:tc>
        <w:tc>
          <w:tcPr>
            <w:tcW w:w="4788" w:type="dxa"/>
            <w:gridSpan w:val="2"/>
          </w:tcPr>
          <w:p w:rsidR="00827AFF" w:rsidRPr="005D7C2A" w:rsidRDefault="005D7C2A" w:rsidP="005D7C2A">
            <w:pPr>
              <w:pStyle w:val="texto0"/>
              <w:spacing w:line="253" w:lineRule="exact"/>
              <w:ind w:firstLine="0"/>
              <w:rPr>
                <w:rFonts w:ascii="Verdana" w:hAnsi="Verdana"/>
                <w:sz w:val="16"/>
                <w:szCs w:val="16"/>
                <w:lang w:val="en-US"/>
              </w:rPr>
            </w:pPr>
            <w:r w:rsidRPr="005D7C2A">
              <w:rPr>
                <w:rFonts w:ascii="Verdana" w:hAnsi="Verdana"/>
                <w:sz w:val="16"/>
                <w:szCs w:val="16"/>
                <w:lang w:val="en-US"/>
              </w:rPr>
              <w:t>Six specimens should be alternately subjected for 8 h</w:t>
            </w:r>
            <w:r w:rsidR="003600E2">
              <w:rPr>
                <w:rFonts w:ascii="Verdana" w:hAnsi="Verdana"/>
                <w:sz w:val="16"/>
                <w:szCs w:val="16"/>
                <w:lang w:val="en-US"/>
              </w:rPr>
              <w:t>ours</w:t>
            </w:r>
            <w:r w:rsidRPr="005D7C2A">
              <w:rPr>
                <w:rFonts w:ascii="Verdana" w:hAnsi="Verdana"/>
                <w:sz w:val="16"/>
                <w:szCs w:val="16"/>
                <w:lang w:val="en-US"/>
              </w:rPr>
              <w:t xml:space="preserve"> to surrounding temperatures of -30°C and</w:t>
            </w:r>
            <w:r>
              <w:rPr>
                <w:rFonts w:ascii="Verdana" w:hAnsi="Verdana"/>
                <w:sz w:val="16"/>
                <w:szCs w:val="16"/>
                <w:lang w:val="en-US"/>
              </w:rPr>
              <w:t xml:space="preserve"> </w:t>
            </w:r>
            <w:r w:rsidRPr="005D7C2A">
              <w:rPr>
                <w:rFonts w:ascii="Verdana" w:hAnsi="Verdana"/>
                <w:sz w:val="16"/>
                <w:szCs w:val="16"/>
                <w:lang w:val="en-US"/>
              </w:rPr>
              <w:t>+65°C. These alternating cycles need not follow immediately after each other and the following procedure,</w:t>
            </w:r>
            <w:r>
              <w:rPr>
                <w:rFonts w:ascii="Verdana" w:hAnsi="Verdana"/>
                <w:sz w:val="16"/>
                <w:szCs w:val="16"/>
                <w:lang w:val="en-US"/>
              </w:rPr>
              <w:t xml:space="preserve"> </w:t>
            </w:r>
            <w:r w:rsidRPr="005D7C2A">
              <w:rPr>
                <w:rFonts w:ascii="Verdana" w:hAnsi="Verdana"/>
                <w:sz w:val="16"/>
                <w:szCs w:val="16"/>
                <w:lang w:val="en-US"/>
              </w:rPr>
              <w:t>repeated for ten cycles, is acceptable:</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 xml:space="preserve">6.1.1 </w:t>
            </w:r>
            <w:r w:rsidRPr="001310EB">
              <w:rPr>
                <w:rFonts w:ascii="Verdana" w:hAnsi="Verdana"/>
                <w:sz w:val="16"/>
                <w:szCs w:val="16"/>
              </w:rPr>
              <w:t xml:space="preserve">Introducir los seis chalecos salvavidas a la cámara de calentamiento, completando un ciclo </w:t>
            </w:r>
            <w:r w:rsidRPr="001310EB">
              <w:rPr>
                <w:rFonts w:ascii="Verdana" w:hAnsi="Verdana"/>
                <w:sz w:val="16"/>
                <w:szCs w:val="16"/>
              </w:rPr>
              <w:br/>
              <w:t>de 8 horas a +65°C en un día, extraerlos ese mismo día, dejándolos expuestos a las condiciones normales del medio ambiente hasta el día siguiente.</w:t>
            </w:r>
          </w:p>
        </w:tc>
        <w:tc>
          <w:tcPr>
            <w:tcW w:w="4788" w:type="dxa"/>
            <w:gridSpan w:val="2"/>
          </w:tcPr>
          <w:p w:rsidR="00827AFF" w:rsidRPr="005D7C2A" w:rsidRDefault="005D7C2A" w:rsidP="005D7C2A">
            <w:pPr>
              <w:pStyle w:val="texto0"/>
              <w:spacing w:line="253" w:lineRule="exact"/>
              <w:ind w:firstLine="0"/>
              <w:rPr>
                <w:rFonts w:ascii="Verdana" w:hAnsi="Verdana"/>
                <w:b/>
                <w:sz w:val="16"/>
                <w:szCs w:val="16"/>
                <w:lang w:val="en-US"/>
              </w:rPr>
            </w:pPr>
            <w:r>
              <w:rPr>
                <w:rFonts w:ascii="Verdana" w:hAnsi="Verdana"/>
                <w:b/>
                <w:sz w:val="16"/>
                <w:szCs w:val="16"/>
                <w:lang w:val="en-US"/>
              </w:rPr>
              <w:t xml:space="preserve">6.1.1 </w:t>
            </w:r>
            <w:r>
              <w:rPr>
                <w:rFonts w:ascii="Verdana" w:hAnsi="Verdana"/>
                <w:sz w:val="16"/>
                <w:szCs w:val="16"/>
                <w:lang w:val="en-US"/>
              </w:rPr>
              <w:t xml:space="preserve">Introduce the six lifejackets to the warming chamber, completing </w:t>
            </w:r>
            <w:r w:rsidRPr="005D7C2A">
              <w:rPr>
                <w:rFonts w:ascii="Verdana" w:hAnsi="Verdana"/>
                <w:sz w:val="16"/>
                <w:szCs w:val="16"/>
                <w:lang w:val="en-US"/>
              </w:rPr>
              <w:t>an 8 h</w:t>
            </w:r>
            <w:r w:rsidR="003600E2">
              <w:rPr>
                <w:rFonts w:ascii="Verdana" w:hAnsi="Verdana"/>
                <w:sz w:val="16"/>
                <w:szCs w:val="16"/>
                <w:lang w:val="en-US"/>
              </w:rPr>
              <w:t>our</w:t>
            </w:r>
            <w:r w:rsidRPr="005D7C2A">
              <w:rPr>
                <w:rFonts w:ascii="Verdana" w:hAnsi="Verdana"/>
                <w:sz w:val="16"/>
                <w:szCs w:val="16"/>
                <w:lang w:val="en-US"/>
              </w:rPr>
              <w:t xml:space="preserve"> cycle at +65°C in one day, extracting them that same day leaving them  exposed under normal</w:t>
            </w:r>
            <w:r>
              <w:rPr>
                <w:rFonts w:ascii="Verdana" w:hAnsi="Verdana"/>
                <w:sz w:val="16"/>
                <w:szCs w:val="16"/>
                <w:lang w:val="en-US"/>
              </w:rPr>
              <w:t xml:space="preserve"> environmental</w:t>
            </w:r>
            <w:r w:rsidRPr="005D7C2A">
              <w:rPr>
                <w:rFonts w:ascii="Verdana" w:hAnsi="Verdana"/>
                <w:sz w:val="16"/>
                <w:szCs w:val="16"/>
                <w:lang w:val="en-US"/>
              </w:rPr>
              <w:t xml:space="preserve"> room conditions until the next day;</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 xml:space="preserve">6.1.2 </w:t>
            </w:r>
            <w:r w:rsidRPr="001310EB">
              <w:rPr>
                <w:rFonts w:ascii="Verdana" w:hAnsi="Verdana"/>
                <w:sz w:val="16"/>
                <w:szCs w:val="16"/>
              </w:rPr>
              <w:t>Introducir los seis chalecos salvavidas a la cámara frigorífica, al día siguiente de la prueba del punto anterior, completando un ciclo de 8 horas a -30°C, extraerlos ese mismo día, dejándolos expuestos a las condiciones normales del medio ambiente hasta el día siguiente.</w:t>
            </w:r>
          </w:p>
        </w:tc>
        <w:tc>
          <w:tcPr>
            <w:tcW w:w="4788" w:type="dxa"/>
            <w:gridSpan w:val="2"/>
          </w:tcPr>
          <w:p w:rsidR="005D7C2A" w:rsidRPr="005D7C2A" w:rsidRDefault="005D7C2A" w:rsidP="005D7C2A">
            <w:pPr>
              <w:pStyle w:val="texto0"/>
              <w:spacing w:line="253" w:lineRule="exact"/>
              <w:ind w:firstLine="0"/>
              <w:rPr>
                <w:rFonts w:ascii="Verdana" w:hAnsi="Verdana"/>
                <w:sz w:val="16"/>
                <w:szCs w:val="16"/>
                <w:lang w:val="en-US"/>
              </w:rPr>
            </w:pPr>
            <w:r w:rsidRPr="005D7C2A">
              <w:rPr>
                <w:rFonts w:ascii="Verdana" w:hAnsi="Verdana"/>
                <w:b/>
                <w:sz w:val="16"/>
                <w:szCs w:val="16"/>
                <w:lang w:val="en-US"/>
              </w:rPr>
              <w:t xml:space="preserve">6.1.2 </w:t>
            </w:r>
            <w:r w:rsidRPr="005D7C2A">
              <w:rPr>
                <w:rFonts w:ascii="Verdana" w:hAnsi="Verdana"/>
                <w:sz w:val="16"/>
                <w:szCs w:val="16"/>
                <w:lang w:val="en-US"/>
              </w:rPr>
              <w:t xml:space="preserve"> </w:t>
            </w:r>
            <w:r>
              <w:rPr>
                <w:rFonts w:ascii="Verdana" w:hAnsi="Verdana"/>
                <w:sz w:val="16"/>
                <w:szCs w:val="16"/>
                <w:lang w:val="en-US"/>
              </w:rPr>
              <w:t xml:space="preserve">Introduce the six lifejackets </w:t>
            </w:r>
            <w:r w:rsidR="003600E2">
              <w:rPr>
                <w:rFonts w:ascii="Verdana" w:hAnsi="Verdana"/>
                <w:sz w:val="16"/>
                <w:szCs w:val="16"/>
                <w:lang w:val="en-US"/>
              </w:rPr>
              <w:t>in</w:t>
            </w:r>
            <w:r>
              <w:rPr>
                <w:rFonts w:ascii="Verdana" w:hAnsi="Verdana"/>
                <w:sz w:val="16"/>
                <w:szCs w:val="16"/>
                <w:lang w:val="en-US"/>
              </w:rPr>
              <w:t xml:space="preserve">to the cold chamber on the day following the test in the latter point, completing </w:t>
            </w:r>
            <w:r w:rsidRPr="005D7C2A">
              <w:rPr>
                <w:rFonts w:ascii="Verdana" w:hAnsi="Verdana"/>
                <w:sz w:val="16"/>
                <w:szCs w:val="16"/>
                <w:lang w:val="en-US"/>
              </w:rPr>
              <w:t xml:space="preserve">an 8 h cycle at -30°C </w:t>
            </w:r>
            <w:r>
              <w:rPr>
                <w:rFonts w:ascii="Verdana" w:hAnsi="Verdana"/>
                <w:sz w:val="16"/>
                <w:szCs w:val="16"/>
                <w:lang w:val="en-US"/>
              </w:rPr>
              <w:t xml:space="preserve">extracting them the same day leaving them exposed to normal environmental conditions until the next day. </w:t>
            </w:r>
            <w:r w:rsidRPr="005D7C2A">
              <w:rPr>
                <w:rFonts w:ascii="Verdana" w:hAnsi="Verdana"/>
                <w:sz w:val="16"/>
                <w:szCs w:val="16"/>
                <w:lang w:val="en-US"/>
              </w:rPr>
              <w:t xml:space="preserve"> </w:t>
            </w:r>
          </w:p>
          <w:p w:rsidR="00827AFF" w:rsidRPr="005D7C2A" w:rsidRDefault="00827AFF" w:rsidP="005D7C2A">
            <w:pPr>
              <w:pStyle w:val="texto0"/>
              <w:spacing w:line="253" w:lineRule="exact"/>
              <w:ind w:firstLine="0"/>
              <w:rPr>
                <w:rFonts w:ascii="Verdana" w:hAnsi="Verdana"/>
                <w:sz w:val="16"/>
                <w:szCs w:val="16"/>
                <w:lang w:val="en-US"/>
              </w:rPr>
            </w:pP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sz w:val="16"/>
                <w:szCs w:val="16"/>
              </w:rPr>
              <w:t>Una vez terminadas estas pruebas los chalecos salvavidas, no deben presentar señales de que han sufrido daños tales como contracción, agrietamiento, hinchazón, descomposición o alteración de sus propiedades mecánicas.</w:t>
            </w:r>
          </w:p>
        </w:tc>
        <w:tc>
          <w:tcPr>
            <w:tcW w:w="4788" w:type="dxa"/>
            <w:gridSpan w:val="2"/>
          </w:tcPr>
          <w:p w:rsidR="00827AFF" w:rsidRPr="005D7C2A" w:rsidRDefault="005D7C2A" w:rsidP="005D7C2A">
            <w:pPr>
              <w:pStyle w:val="texto0"/>
              <w:spacing w:line="253" w:lineRule="exact"/>
              <w:ind w:firstLine="0"/>
              <w:rPr>
                <w:rFonts w:ascii="Verdana" w:hAnsi="Verdana"/>
                <w:sz w:val="16"/>
                <w:szCs w:val="16"/>
                <w:lang w:val="en-US"/>
              </w:rPr>
            </w:pPr>
            <w:r>
              <w:rPr>
                <w:rFonts w:ascii="Verdana" w:hAnsi="Verdana"/>
                <w:sz w:val="16"/>
                <w:szCs w:val="16"/>
                <w:lang w:val="en-US"/>
              </w:rPr>
              <w:t>Once these lifejacket tests are finished, the lifejackets should show no signs of suffering any damages such as shrinking, cracking, swelling, dissolution or change of their mechanical properties.</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 xml:space="preserve">6.2 </w:t>
            </w:r>
            <w:r w:rsidRPr="001310EB">
              <w:rPr>
                <w:rFonts w:ascii="Verdana" w:hAnsi="Verdana"/>
                <w:sz w:val="16"/>
                <w:szCs w:val="16"/>
              </w:rPr>
              <w:t>Pruebas de los materiales de flotabilidad para chalecos salvavidas</w:t>
            </w:r>
          </w:p>
        </w:tc>
        <w:tc>
          <w:tcPr>
            <w:tcW w:w="4788" w:type="dxa"/>
            <w:gridSpan w:val="2"/>
          </w:tcPr>
          <w:p w:rsidR="00827AFF" w:rsidRPr="005D7C2A" w:rsidRDefault="005D7C2A" w:rsidP="00A11E57">
            <w:pPr>
              <w:pStyle w:val="texto0"/>
              <w:spacing w:line="253" w:lineRule="exact"/>
              <w:ind w:firstLine="0"/>
              <w:rPr>
                <w:rFonts w:ascii="Verdana" w:hAnsi="Verdana"/>
                <w:sz w:val="16"/>
                <w:szCs w:val="16"/>
                <w:lang w:val="en-US"/>
              </w:rPr>
            </w:pPr>
            <w:r w:rsidRPr="005D7C2A">
              <w:rPr>
                <w:rFonts w:ascii="Verdana" w:hAnsi="Verdana"/>
                <w:b/>
                <w:sz w:val="16"/>
                <w:szCs w:val="16"/>
                <w:lang w:val="en-US"/>
              </w:rPr>
              <w:t xml:space="preserve">6.2 </w:t>
            </w:r>
            <w:r w:rsidRPr="005D7C2A">
              <w:rPr>
                <w:rFonts w:ascii="Verdana" w:hAnsi="Verdana"/>
                <w:sz w:val="16"/>
                <w:szCs w:val="16"/>
                <w:lang w:val="en-US"/>
              </w:rPr>
              <w:t xml:space="preserve">Tests of the flotation materials for lifejackets. </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sz w:val="16"/>
                <w:szCs w:val="16"/>
              </w:rPr>
              <w:t>Las pruebas indicadas a continuación se efectuarán con seis muestras de los materiales de flotabilidad utilizados para fabricar los chalecos salvavidas.</w:t>
            </w:r>
          </w:p>
        </w:tc>
        <w:tc>
          <w:tcPr>
            <w:tcW w:w="4788" w:type="dxa"/>
            <w:gridSpan w:val="2"/>
          </w:tcPr>
          <w:p w:rsidR="00827AFF" w:rsidRPr="005D7C2A" w:rsidRDefault="005D7C2A" w:rsidP="00A11E57">
            <w:pPr>
              <w:pStyle w:val="texto0"/>
              <w:spacing w:line="253" w:lineRule="exact"/>
              <w:ind w:firstLine="0"/>
              <w:rPr>
                <w:rFonts w:ascii="Verdana" w:hAnsi="Verdana"/>
                <w:sz w:val="16"/>
                <w:szCs w:val="16"/>
                <w:lang w:val="en-US"/>
              </w:rPr>
            </w:pPr>
            <w:r>
              <w:rPr>
                <w:rFonts w:ascii="Verdana" w:hAnsi="Verdana"/>
                <w:sz w:val="16"/>
                <w:szCs w:val="16"/>
                <w:lang w:val="en-US"/>
              </w:rPr>
              <w:t>The tests indicated in the following will be made with six samples of the flotation material</w:t>
            </w:r>
            <w:r w:rsidR="003600E2">
              <w:rPr>
                <w:rFonts w:ascii="Verdana" w:hAnsi="Verdana"/>
                <w:sz w:val="16"/>
                <w:szCs w:val="16"/>
                <w:lang w:val="en-US"/>
              </w:rPr>
              <w:t>s</w:t>
            </w:r>
            <w:r>
              <w:rPr>
                <w:rFonts w:ascii="Verdana" w:hAnsi="Verdana"/>
                <w:sz w:val="16"/>
                <w:szCs w:val="16"/>
                <w:lang w:val="en-US"/>
              </w:rPr>
              <w:t xml:space="preserve"> utilized for fabricating the lifejackets. </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sz w:val="16"/>
                <w:szCs w:val="16"/>
              </w:rPr>
              <w:t>Seis muestras se someterán durante ocho horas a temperatura ambiente de -30°C y +65°C, alternativamente. No es necesario que esos ciclos alternos se sucedan inmediatamente, se podrá aceptar el siguiente procedimiento, repitiéndolo un total de 10 ciclos.</w:t>
            </w:r>
          </w:p>
        </w:tc>
        <w:tc>
          <w:tcPr>
            <w:tcW w:w="4788" w:type="dxa"/>
            <w:gridSpan w:val="2"/>
          </w:tcPr>
          <w:p w:rsidR="00827AFF" w:rsidRPr="005D7C2A" w:rsidRDefault="005D7C2A" w:rsidP="003600E2">
            <w:pPr>
              <w:pStyle w:val="texto0"/>
              <w:spacing w:line="253" w:lineRule="exact"/>
              <w:ind w:firstLine="0"/>
              <w:rPr>
                <w:rFonts w:ascii="Verdana" w:hAnsi="Verdana"/>
                <w:sz w:val="16"/>
                <w:szCs w:val="16"/>
                <w:lang w:val="en-US"/>
              </w:rPr>
            </w:pPr>
            <w:r w:rsidRPr="005D7C2A">
              <w:rPr>
                <w:rFonts w:ascii="Verdana" w:hAnsi="Verdana"/>
                <w:sz w:val="16"/>
                <w:szCs w:val="16"/>
                <w:lang w:val="en-US"/>
              </w:rPr>
              <w:t>Six s</w:t>
            </w:r>
            <w:r w:rsidR="003600E2">
              <w:rPr>
                <w:rFonts w:ascii="Verdana" w:hAnsi="Verdana"/>
                <w:sz w:val="16"/>
                <w:szCs w:val="16"/>
                <w:lang w:val="en-US"/>
              </w:rPr>
              <w:t>amples</w:t>
            </w:r>
            <w:r w:rsidRPr="005D7C2A">
              <w:rPr>
                <w:rFonts w:ascii="Verdana" w:hAnsi="Verdana"/>
                <w:sz w:val="16"/>
                <w:szCs w:val="16"/>
                <w:lang w:val="en-US"/>
              </w:rPr>
              <w:t xml:space="preserve"> should be alternately subjected for 8 h</w:t>
            </w:r>
            <w:r>
              <w:rPr>
                <w:rFonts w:ascii="Verdana" w:hAnsi="Verdana"/>
                <w:sz w:val="16"/>
                <w:szCs w:val="16"/>
                <w:lang w:val="en-US"/>
              </w:rPr>
              <w:t>ours</w:t>
            </w:r>
            <w:r w:rsidRPr="005D7C2A">
              <w:rPr>
                <w:rFonts w:ascii="Verdana" w:hAnsi="Verdana"/>
                <w:sz w:val="16"/>
                <w:szCs w:val="16"/>
                <w:lang w:val="en-US"/>
              </w:rPr>
              <w:t xml:space="preserve"> to surrounding temperatures of -30°C and</w:t>
            </w:r>
            <w:r>
              <w:rPr>
                <w:rFonts w:ascii="Verdana" w:hAnsi="Verdana"/>
                <w:sz w:val="16"/>
                <w:szCs w:val="16"/>
                <w:lang w:val="en-US"/>
              </w:rPr>
              <w:t xml:space="preserve"> </w:t>
            </w:r>
            <w:r w:rsidRPr="005D7C2A">
              <w:rPr>
                <w:rFonts w:ascii="Verdana" w:hAnsi="Verdana"/>
                <w:sz w:val="16"/>
                <w:szCs w:val="16"/>
                <w:lang w:val="en-US"/>
              </w:rPr>
              <w:t>+65°C. These alternating cycles need not follow immediately after each other a</w:t>
            </w:r>
            <w:r>
              <w:rPr>
                <w:rFonts w:ascii="Verdana" w:hAnsi="Verdana"/>
                <w:sz w:val="16"/>
                <w:szCs w:val="16"/>
                <w:lang w:val="en-US"/>
              </w:rPr>
              <w:t>nd the following procedure can be accepted repeating a total of 10 cycles.</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6.2.1</w:t>
            </w:r>
            <w:r w:rsidRPr="001310EB">
              <w:rPr>
                <w:rFonts w:ascii="Verdana" w:hAnsi="Verdana"/>
                <w:sz w:val="16"/>
                <w:szCs w:val="16"/>
              </w:rPr>
              <w:t xml:space="preserve"> Completar un ciclo de 8 horas a +65°C en un día, posteriormente extraer las muestras de la cámara de calentamiento ese mismo día, dejándolas expuestas a temperatura ambiente hasta el día siguiente.</w:t>
            </w:r>
          </w:p>
        </w:tc>
        <w:tc>
          <w:tcPr>
            <w:tcW w:w="4788" w:type="dxa"/>
            <w:gridSpan w:val="2"/>
          </w:tcPr>
          <w:p w:rsidR="00827AFF" w:rsidRPr="005D7C2A" w:rsidRDefault="005D7C2A" w:rsidP="00A11E57">
            <w:pPr>
              <w:pStyle w:val="texto0"/>
              <w:spacing w:line="253" w:lineRule="exact"/>
              <w:ind w:firstLine="0"/>
              <w:rPr>
                <w:rFonts w:ascii="Verdana" w:hAnsi="Verdana"/>
                <w:sz w:val="16"/>
                <w:szCs w:val="16"/>
                <w:lang w:val="en-US"/>
              </w:rPr>
            </w:pPr>
            <w:r w:rsidRPr="005D7C2A">
              <w:rPr>
                <w:rFonts w:ascii="Verdana" w:hAnsi="Verdana"/>
                <w:b/>
                <w:sz w:val="16"/>
                <w:szCs w:val="16"/>
                <w:lang w:val="en-US"/>
              </w:rPr>
              <w:t xml:space="preserve">6.2.1 </w:t>
            </w:r>
            <w:r w:rsidRPr="005D7C2A">
              <w:rPr>
                <w:rFonts w:ascii="Verdana" w:hAnsi="Verdana"/>
                <w:sz w:val="16"/>
                <w:szCs w:val="16"/>
                <w:lang w:val="en-US"/>
              </w:rPr>
              <w:t>Complete a cycle of 8 hours at +65</w:t>
            </w:r>
            <w:r>
              <w:rPr>
                <w:rFonts w:ascii="Verdana" w:hAnsi="Verdana"/>
                <w:sz w:val="16"/>
                <w:szCs w:val="16"/>
                <w:lang w:val="en-US"/>
              </w:rPr>
              <w:t>º in a single day, afterwards extract the samples from the warming chamber that same day, leaving them exposed to environmental temperature until the following day.</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 xml:space="preserve">6.2.2 </w:t>
            </w:r>
            <w:r w:rsidRPr="001310EB">
              <w:rPr>
                <w:rFonts w:ascii="Verdana" w:hAnsi="Verdana"/>
                <w:sz w:val="16"/>
                <w:szCs w:val="16"/>
              </w:rPr>
              <w:t>Completar un ciclo de 8 horas a -30°C al día siguiente.</w:t>
            </w:r>
          </w:p>
        </w:tc>
        <w:tc>
          <w:tcPr>
            <w:tcW w:w="4788" w:type="dxa"/>
            <w:gridSpan w:val="2"/>
          </w:tcPr>
          <w:p w:rsidR="00827AFF" w:rsidRPr="005D7C2A" w:rsidRDefault="005D7C2A" w:rsidP="00A11E57">
            <w:pPr>
              <w:pStyle w:val="texto0"/>
              <w:spacing w:line="253" w:lineRule="exact"/>
              <w:ind w:firstLine="0"/>
              <w:rPr>
                <w:rFonts w:ascii="Verdana" w:hAnsi="Verdana"/>
                <w:sz w:val="16"/>
                <w:szCs w:val="16"/>
                <w:lang w:val="en-US"/>
              </w:rPr>
            </w:pPr>
            <w:r w:rsidRPr="005D7C2A">
              <w:rPr>
                <w:rFonts w:ascii="Verdana" w:hAnsi="Verdana"/>
                <w:b/>
                <w:sz w:val="16"/>
                <w:szCs w:val="16"/>
                <w:lang w:val="en-US"/>
              </w:rPr>
              <w:t xml:space="preserve">6.2.2 </w:t>
            </w:r>
            <w:r w:rsidRPr="005D7C2A">
              <w:rPr>
                <w:rFonts w:ascii="Verdana" w:hAnsi="Verdana"/>
                <w:sz w:val="16"/>
                <w:szCs w:val="16"/>
                <w:lang w:val="en-US"/>
              </w:rPr>
              <w:t>Complete a cycle of 8 hours at -30</w:t>
            </w:r>
            <w:r>
              <w:rPr>
                <w:rFonts w:ascii="Verdana" w:hAnsi="Verdana"/>
                <w:sz w:val="16"/>
                <w:szCs w:val="16"/>
                <w:lang w:val="en-US"/>
              </w:rPr>
              <w:t xml:space="preserve">ºC on the following day. </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6.2.3</w:t>
            </w:r>
            <w:r w:rsidRPr="001310EB">
              <w:rPr>
                <w:rFonts w:ascii="Verdana" w:hAnsi="Verdana"/>
                <w:sz w:val="16"/>
                <w:szCs w:val="16"/>
              </w:rPr>
              <w:t xml:space="preserve"> Al terminar los ciclos mencionados anteriormente se anotarán las dimensiones de las muestras, éstas se examinarán cuidadosamente, no deben presentar señales de que se han producido alteraciones externas que afecten su estructura o a sus propiedades mecánicas.</w:t>
            </w:r>
          </w:p>
        </w:tc>
        <w:tc>
          <w:tcPr>
            <w:tcW w:w="4788" w:type="dxa"/>
            <w:gridSpan w:val="2"/>
          </w:tcPr>
          <w:p w:rsidR="00827AFF" w:rsidRPr="0075561C" w:rsidRDefault="005D7C2A" w:rsidP="003600E2">
            <w:pPr>
              <w:pStyle w:val="texto0"/>
              <w:spacing w:line="253" w:lineRule="exact"/>
              <w:ind w:firstLine="0"/>
              <w:rPr>
                <w:rFonts w:ascii="Verdana" w:hAnsi="Verdana"/>
                <w:sz w:val="16"/>
                <w:szCs w:val="16"/>
                <w:lang w:val="en-US"/>
              </w:rPr>
            </w:pPr>
            <w:r w:rsidRPr="005D7C2A">
              <w:rPr>
                <w:rFonts w:ascii="Verdana" w:hAnsi="Verdana"/>
                <w:b/>
                <w:sz w:val="16"/>
                <w:szCs w:val="16"/>
                <w:lang w:val="en-US"/>
              </w:rPr>
              <w:t xml:space="preserve">6.2.3 </w:t>
            </w:r>
            <w:r>
              <w:rPr>
                <w:rFonts w:ascii="Verdana" w:hAnsi="Verdana"/>
                <w:sz w:val="16"/>
                <w:szCs w:val="16"/>
                <w:lang w:val="en-US"/>
              </w:rPr>
              <w:t>At the end of the aforementioned cycles the</w:t>
            </w:r>
            <w:r w:rsidRPr="005D7C2A">
              <w:rPr>
                <w:rFonts w:ascii="Verdana" w:hAnsi="Verdana"/>
                <w:sz w:val="16"/>
                <w:szCs w:val="16"/>
                <w:lang w:val="en-US"/>
              </w:rPr>
              <w:t xml:space="preserve"> dimensions of the </w:t>
            </w:r>
            <w:r w:rsidR="0075561C">
              <w:rPr>
                <w:rFonts w:ascii="Verdana" w:hAnsi="Verdana"/>
                <w:sz w:val="16"/>
                <w:szCs w:val="16"/>
                <w:lang w:val="en-US"/>
              </w:rPr>
              <w:t>samples should be recorded, they will be examined</w:t>
            </w:r>
            <w:r w:rsidRPr="005D7C2A">
              <w:rPr>
                <w:rFonts w:ascii="Verdana" w:hAnsi="Verdana"/>
                <w:sz w:val="16"/>
                <w:szCs w:val="16"/>
                <w:lang w:val="en-US"/>
              </w:rPr>
              <w:t xml:space="preserve"> carefully and should not show any sign of external change</w:t>
            </w:r>
            <w:r w:rsidR="0075561C">
              <w:rPr>
                <w:rFonts w:ascii="Verdana" w:hAnsi="Verdana"/>
                <w:sz w:val="16"/>
                <w:szCs w:val="16"/>
                <w:lang w:val="en-US"/>
              </w:rPr>
              <w:t>s</w:t>
            </w:r>
            <w:r w:rsidRPr="005D7C2A">
              <w:rPr>
                <w:rFonts w:ascii="Verdana" w:hAnsi="Verdana"/>
                <w:sz w:val="16"/>
                <w:szCs w:val="16"/>
                <w:lang w:val="en-US"/>
              </w:rPr>
              <w:t xml:space="preserve"> </w:t>
            </w:r>
            <w:r w:rsidR="0075561C">
              <w:rPr>
                <w:rFonts w:ascii="Verdana" w:hAnsi="Verdana"/>
                <w:sz w:val="16"/>
                <w:szCs w:val="16"/>
                <w:lang w:val="en-US"/>
              </w:rPr>
              <w:t xml:space="preserve">that affect their </w:t>
            </w:r>
            <w:r w:rsidRPr="005D7C2A">
              <w:rPr>
                <w:rFonts w:ascii="Verdana" w:hAnsi="Verdana"/>
                <w:sz w:val="16"/>
                <w:szCs w:val="16"/>
                <w:lang w:val="en-US"/>
              </w:rPr>
              <w:t xml:space="preserve">structure </w:t>
            </w:r>
            <w:r w:rsidR="0075561C">
              <w:rPr>
                <w:rFonts w:ascii="Verdana" w:hAnsi="Verdana"/>
                <w:sz w:val="16"/>
                <w:szCs w:val="16"/>
                <w:lang w:val="en-US"/>
              </w:rPr>
              <w:t xml:space="preserve">or their </w:t>
            </w:r>
            <w:r w:rsidRPr="0075561C">
              <w:rPr>
                <w:rFonts w:ascii="Verdana" w:hAnsi="Verdana"/>
                <w:sz w:val="16"/>
                <w:szCs w:val="16"/>
                <w:lang w:val="en-US"/>
              </w:rPr>
              <w:t xml:space="preserve"> mechanical </w:t>
            </w:r>
            <w:r w:rsidR="0075561C">
              <w:rPr>
                <w:rFonts w:ascii="Verdana" w:hAnsi="Verdana"/>
                <w:sz w:val="16"/>
                <w:szCs w:val="16"/>
                <w:lang w:val="en-US"/>
              </w:rPr>
              <w:t>properties.</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sz w:val="16"/>
                <w:szCs w:val="16"/>
              </w:rPr>
              <w:t>Extraer las muestras de la cámara frigorífica ese mismo día dejándolas expuestas a temperatura ambiente hasta el día siguiente.</w:t>
            </w:r>
          </w:p>
        </w:tc>
        <w:tc>
          <w:tcPr>
            <w:tcW w:w="4788" w:type="dxa"/>
            <w:gridSpan w:val="2"/>
          </w:tcPr>
          <w:p w:rsidR="00827AFF" w:rsidRPr="0075561C" w:rsidRDefault="0075561C" w:rsidP="003600E2">
            <w:pPr>
              <w:pStyle w:val="texto0"/>
              <w:spacing w:line="253" w:lineRule="exact"/>
              <w:ind w:firstLine="0"/>
              <w:rPr>
                <w:rFonts w:ascii="Verdana" w:hAnsi="Verdana"/>
                <w:sz w:val="16"/>
                <w:szCs w:val="16"/>
                <w:lang w:val="en-US"/>
              </w:rPr>
            </w:pPr>
            <w:r w:rsidRPr="0075561C">
              <w:rPr>
                <w:rFonts w:ascii="Verdana" w:hAnsi="Verdana"/>
                <w:sz w:val="16"/>
                <w:szCs w:val="16"/>
                <w:lang w:val="en-US"/>
              </w:rPr>
              <w:t>Extract the samples from the cold chamber th</w:t>
            </w:r>
            <w:r w:rsidR="003600E2">
              <w:rPr>
                <w:rFonts w:ascii="Verdana" w:hAnsi="Verdana"/>
                <w:sz w:val="16"/>
                <w:szCs w:val="16"/>
                <w:lang w:val="en-US"/>
              </w:rPr>
              <w:t>e</w:t>
            </w:r>
            <w:r w:rsidRPr="0075561C">
              <w:rPr>
                <w:rFonts w:ascii="Verdana" w:hAnsi="Verdana"/>
                <w:sz w:val="16"/>
                <w:szCs w:val="16"/>
                <w:lang w:val="en-US"/>
              </w:rPr>
              <w:t xml:space="preserve">same day leaving them </w:t>
            </w:r>
            <w:r>
              <w:rPr>
                <w:rFonts w:ascii="Verdana" w:hAnsi="Verdana"/>
                <w:sz w:val="16"/>
                <w:szCs w:val="16"/>
                <w:lang w:val="en-US"/>
              </w:rPr>
              <w:t xml:space="preserve">exposed to room temperature until the following day. </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 xml:space="preserve">6.2.4 </w:t>
            </w:r>
            <w:r w:rsidRPr="001310EB">
              <w:rPr>
                <w:rFonts w:ascii="Verdana" w:hAnsi="Verdana"/>
                <w:sz w:val="16"/>
                <w:szCs w:val="16"/>
              </w:rPr>
              <w:t>Dos de las muestras se abrirán cortándolas, y no deben presentar señales de que se han producido alteraciones internas en su estructura.</w:t>
            </w:r>
          </w:p>
        </w:tc>
        <w:tc>
          <w:tcPr>
            <w:tcW w:w="4788" w:type="dxa"/>
            <w:gridSpan w:val="2"/>
          </w:tcPr>
          <w:p w:rsidR="00827AFF" w:rsidRPr="0075561C" w:rsidRDefault="0075561C" w:rsidP="0075561C">
            <w:pPr>
              <w:pStyle w:val="texto0"/>
              <w:spacing w:line="253" w:lineRule="exact"/>
              <w:ind w:firstLine="0"/>
              <w:rPr>
                <w:rFonts w:ascii="Verdana" w:hAnsi="Verdana"/>
                <w:b/>
                <w:sz w:val="16"/>
                <w:szCs w:val="16"/>
                <w:lang w:val="en-US"/>
              </w:rPr>
            </w:pPr>
            <w:r>
              <w:rPr>
                <w:rFonts w:ascii="Verdana" w:hAnsi="Verdana"/>
                <w:b/>
                <w:sz w:val="16"/>
                <w:szCs w:val="16"/>
                <w:lang w:val="en-US"/>
              </w:rPr>
              <w:t xml:space="preserve">6.2.4 </w:t>
            </w:r>
            <w:r w:rsidR="005D7C2A" w:rsidRPr="0075561C">
              <w:rPr>
                <w:rFonts w:ascii="Verdana" w:hAnsi="Verdana"/>
                <w:sz w:val="16"/>
                <w:szCs w:val="16"/>
                <w:lang w:val="en-US"/>
              </w:rPr>
              <w:t xml:space="preserve">Two of the specimens </w:t>
            </w:r>
            <w:r w:rsidRPr="0075561C">
              <w:rPr>
                <w:rFonts w:ascii="Verdana" w:hAnsi="Verdana"/>
                <w:sz w:val="16"/>
                <w:szCs w:val="16"/>
                <w:lang w:val="en-US"/>
              </w:rPr>
              <w:t xml:space="preserve">will </w:t>
            </w:r>
            <w:r w:rsidR="005D7C2A" w:rsidRPr="0075561C">
              <w:rPr>
                <w:rFonts w:ascii="Verdana" w:hAnsi="Verdana"/>
                <w:sz w:val="16"/>
                <w:szCs w:val="16"/>
                <w:lang w:val="en-US"/>
              </w:rPr>
              <w:t>be cut open and should not show any sign</w:t>
            </w:r>
            <w:r w:rsidRPr="0075561C">
              <w:rPr>
                <w:rFonts w:ascii="Verdana" w:hAnsi="Verdana"/>
                <w:sz w:val="16"/>
                <w:szCs w:val="16"/>
                <w:lang w:val="en-US"/>
              </w:rPr>
              <w:t>s</w:t>
            </w:r>
            <w:r w:rsidR="005D7C2A" w:rsidRPr="0075561C">
              <w:rPr>
                <w:rFonts w:ascii="Verdana" w:hAnsi="Verdana"/>
                <w:sz w:val="16"/>
                <w:szCs w:val="16"/>
                <w:lang w:val="en-US"/>
              </w:rPr>
              <w:t xml:space="preserve"> </w:t>
            </w:r>
            <w:r w:rsidRPr="0075561C">
              <w:rPr>
                <w:rFonts w:ascii="Verdana" w:hAnsi="Verdana"/>
                <w:sz w:val="16"/>
                <w:szCs w:val="16"/>
                <w:lang w:val="en-US"/>
              </w:rPr>
              <w:t>that</w:t>
            </w:r>
            <w:r w:rsidR="005D7C2A" w:rsidRPr="0075561C">
              <w:rPr>
                <w:rFonts w:ascii="Verdana" w:hAnsi="Verdana"/>
                <w:sz w:val="16"/>
                <w:szCs w:val="16"/>
                <w:lang w:val="en-US"/>
              </w:rPr>
              <w:t xml:space="preserve"> internal change</w:t>
            </w:r>
            <w:r w:rsidRPr="0075561C">
              <w:rPr>
                <w:rFonts w:ascii="Verdana" w:hAnsi="Verdana"/>
                <w:sz w:val="16"/>
                <w:szCs w:val="16"/>
                <w:lang w:val="en-US"/>
              </w:rPr>
              <w:t>s in their structure have been produced.</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6.2.5</w:t>
            </w:r>
            <w:r w:rsidRPr="001310EB">
              <w:rPr>
                <w:rFonts w:ascii="Verdana" w:hAnsi="Verdana"/>
                <w:sz w:val="16"/>
                <w:szCs w:val="16"/>
              </w:rPr>
              <w:t xml:space="preserve"> Cuatro de las seis</w:t>
            </w:r>
            <w:r w:rsidRPr="001310EB">
              <w:rPr>
                <w:rFonts w:ascii="Verdana" w:hAnsi="Verdana"/>
                <w:color w:val="0000FF"/>
                <w:sz w:val="16"/>
                <w:szCs w:val="16"/>
              </w:rPr>
              <w:t xml:space="preserve"> </w:t>
            </w:r>
            <w:r w:rsidRPr="001310EB">
              <w:rPr>
                <w:rFonts w:ascii="Verdana" w:hAnsi="Verdana"/>
                <w:sz w:val="16"/>
                <w:szCs w:val="16"/>
              </w:rPr>
              <w:t>muestras</w:t>
            </w:r>
            <w:r w:rsidRPr="001310EB">
              <w:rPr>
                <w:rFonts w:ascii="Verdana" w:hAnsi="Verdana"/>
                <w:color w:val="0000FF"/>
                <w:sz w:val="16"/>
                <w:szCs w:val="16"/>
              </w:rPr>
              <w:t>,</w:t>
            </w:r>
            <w:r w:rsidRPr="001310EB">
              <w:rPr>
                <w:rFonts w:ascii="Verdana" w:hAnsi="Verdana"/>
                <w:sz w:val="16"/>
                <w:szCs w:val="16"/>
              </w:rPr>
              <w:t xml:space="preserve"> se utilizarán para las pruebas de absorción de agua, sometiéndose dos </w:t>
            </w:r>
            <w:r w:rsidRPr="001310EB">
              <w:rPr>
                <w:rFonts w:ascii="Verdana" w:hAnsi="Verdana"/>
                <w:spacing w:val="-2"/>
                <w:sz w:val="16"/>
                <w:szCs w:val="16"/>
              </w:rPr>
              <w:t>muestras a esas pruebas después de que también hayan sido objeto de las pruebas de resistencia al diesel-oil,</w:t>
            </w:r>
            <w:r w:rsidRPr="001310EB">
              <w:rPr>
                <w:rFonts w:ascii="Verdana" w:hAnsi="Verdana"/>
                <w:sz w:val="16"/>
                <w:szCs w:val="16"/>
              </w:rPr>
              <w:t xml:space="preserve"> señaladas en el numeral 6.4 de la presente Norma.</w:t>
            </w:r>
          </w:p>
        </w:tc>
        <w:tc>
          <w:tcPr>
            <w:tcW w:w="4788" w:type="dxa"/>
            <w:gridSpan w:val="2"/>
          </w:tcPr>
          <w:p w:rsidR="00827AFF" w:rsidRPr="0075561C" w:rsidRDefault="0075561C" w:rsidP="0075561C">
            <w:pPr>
              <w:pStyle w:val="texto0"/>
              <w:spacing w:line="253" w:lineRule="exact"/>
              <w:ind w:firstLine="0"/>
              <w:rPr>
                <w:rFonts w:ascii="Verdana" w:hAnsi="Verdana"/>
                <w:b/>
                <w:sz w:val="16"/>
                <w:szCs w:val="16"/>
                <w:lang w:val="en-US"/>
              </w:rPr>
            </w:pPr>
            <w:r w:rsidRPr="0075561C">
              <w:rPr>
                <w:rFonts w:ascii="Verdana" w:hAnsi="Verdana"/>
                <w:b/>
                <w:sz w:val="16"/>
                <w:szCs w:val="16"/>
                <w:lang w:val="en-US"/>
              </w:rPr>
              <w:t xml:space="preserve">6.2.5 </w:t>
            </w:r>
            <w:r w:rsidR="005D7C2A" w:rsidRPr="0075561C">
              <w:rPr>
                <w:rFonts w:ascii="Verdana" w:hAnsi="Verdana"/>
                <w:sz w:val="16"/>
                <w:szCs w:val="16"/>
                <w:lang w:val="en-US"/>
              </w:rPr>
              <w:t xml:space="preserve">Four of the </w:t>
            </w:r>
            <w:r w:rsidRPr="0075561C">
              <w:rPr>
                <w:rFonts w:ascii="Verdana" w:hAnsi="Verdana"/>
                <w:sz w:val="16"/>
                <w:szCs w:val="16"/>
                <w:lang w:val="en-US"/>
              </w:rPr>
              <w:t>six samples</w:t>
            </w:r>
            <w:r w:rsidR="005D7C2A" w:rsidRPr="0075561C">
              <w:rPr>
                <w:rFonts w:ascii="Verdana" w:hAnsi="Verdana"/>
                <w:sz w:val="16"/>
                <w:szCs w:val="16"/>
                <w:lang w:val="en-US"/>
              </w:rPr>
              <w:t xml:space="preserve"> </w:t>
            </w:r>
            <w:r w:rsidRPr="0075561C">
              <w:rPr>
                <w:rFonts w:ascii="Verdana" w:hAnsi="Verdana"/>
                <w:sz w:val="16"/>
                <w:szCs w:val="16"/>
                <w:lang w:val="en-US"/>
              </w:rPr>
              <w:t xml:space="preserve">will </w:t>
            </w:r>
            <w:r w:rsidR="005D7C2A" w:rsidRPr="0075561C">
              <w:rPr>
                <w:rFonts w:ascii="Verdana" w:hAnsi="Verdana"/>
                <w:sz w:val="16"/>
                <w:szCs w:val="16"/>
                <w:lang w:val="en-US"/>
              </w:rPr>
              <w:t xml:space="preserve">be used for water absorption tests, </w:t>
            </w:r>
            <w:r w:rsidRPr="0075561C">
              <w:rPr>
                <w:rFonts w:ascii="Verdana" w:hAnsi="Verdana"/>
                <w:sz w:val="16"/>
                <w:szCs w:val="16"/>
                <w:lang w:val="en-US"/>
              </w:rPr>
              <w:t xml:space="preserve">submitting two samples to those tests after they have also been subjected to the </w:t>
            </w:r>
            <w:r w:rsidR="005D7C2A" w:rsidRPr="0075561C">
              <w:rPr>
                <w:rFonts w:ascii="Verdana" w:hAnsi="Verdana"/>
                <w:sz w:val="16"/>
                <w:szCs w:val="16"/>
                <w:lang w:val="en-US"/>
              </w:rPr>
              <w:t>diesel oil test</w:t>
            </w:r>
            <w:r w:rsidRPr="0075561C">
              <w:rPr>
                <w:rFonts w:ascii="Verdana" w:hAnsi="Verdana"/>
                <w:sz w:val="16"/>
                <w:szCs w:val="16"/>
                <w:lang w:val="en-US"/>
              </w:rPr>
              <w:t>, stipulated in number 6.1 of this Standard.</w:t>
            </w:r>
            <w:r w:rsidRPr="0075561C">
              <w:rPr>
                <w:rFonts w:ascii="Verdana" w:hAnsi="Verdana"/>
                <w:b/>
                <w:sz w:val="16"/>
                <w:szCs w:val="16"/>
                <w:lang w:val="en-US"/>
              </w:rPr>
              <w:t xml:space="preserve"> </w:t>
            </w:r>
            <w:r w:rsidR="005D7C2A" w:rsidRPr="0075561C">
              <w:rPr>
                <w:rFonts w:ascii="Verdana" w:hAnsi="Verdana"/>
                <w:b/>
                <w:sz w:val="16"/>
                <w:szCs w:val="16"/>
                <w:lang w:val="en-US"/>
              </w:rPr>
              <w:t xml:space="preserve"> </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 xml:space="preserve">6.3 </w:t>
            </w:r>
            <w:r w:rsidRPr="001310EB">
              <w:rPr>
                <w:rFonts w:ascii="Verdana" w:hAnsi="Verdana"/>
                <w:sz w:val="16"/>
                <w:szCs w:val="16"/>
              </w:rPr>
              <w:t>Pruebas de absorción de agua del material de flotabilidad.</w:t>
            </w:r>
          </w:p>
        </w:tc>
        <w:tc>
          <w:tcPr>
            <w:tcW w:w="4788" w:type="dxa"/>
            <w:gridSpan w:val="2"/>
          </w:tcPr>
          <w:p w:rsidR="00827AFF" w:rsidRPr="003600E2" w:rsidRDefault="0075561C" w:rsidP="00A11E57">
            <w:pPr>
              <w:pStyle w:val="texto0"/>
              <w:spacing w:line="253" w:lineRule="exact"/>
              <w:ind w:firstLine="0"/>
              <w:rPr>
                <w:rFonts w:ascii="Verdana" w:hAnsi="Verdana"/>
                <w:sz w:val="16"/>
                <w:szCs w:val="16"/>
                <w:lang w:val="en-US"/>
              </w:rPr>
            </w:pPr>
            <w:r w:rsidRPr="003600E2">
              <w:rPr>
                <w:rFonts w:ascii="Verdana" w:hAnsi="Verdana"/>
                <w:b/>
                <w:sz w:val="16"/>
                <w:szCs w:val="16"/>
                <w:lang w:val="en-US"/>
              </w:rPr>
              <w:t xml:space="preserve">6.3 </w:t>
            </w:r>
            <w:r w:rsidRPr="003600E2">
              <w:rPr>
                <w:rFonts w:ascii="Verdana" w:hAnsi="Verdana"/>
                <w:sz w:val="16"/>
                <w:szCs w:val="16"/>
                <w:lang w:val="en-US"/>
              </w:rPr>
              <w:t xml:space="preserve">Water absorption tests of the flotation material. </w:t>
            </w:r>
          </w:p>
        </w:tc>
      </w:tr>
      <w:tr w:rsidR="00827AFF" w:rsidRPr="003600E2" w:rsidTr="00827AFF">
        <w:tc>
          <w:tcPr>
            <w:tcW w:w="4788" w:type="dxa"/>
            <w:gridSpan w:val="2"/>
          </w:tcPr>
          <w:p w:rsidR="00827AFF" w:rsidRPr="001310EB" w:rsidRDefault="00827AFF" w:rsidP="00A11E57">
            <w:pPr>
              <w:pStyle w:val="texto0"/>
              <w:spacing w:line="253" w:lineRule="exact"/>
              <w:ind w:firstLine="0"/>
              <w:rPr>
                <w:rFonts w:ascii="Verdana" w:hAnsi="Verdana"/>
                <w:sz w:val="16"/>
                <w:szCs w:val="16"/>
              </w:rPr>
            </w:pPr>
            <w:r w:rsidRPr="001310EB">
              <w:rPr>
                <w:rFonts w:ascii="Verdana" w:hAnsi="Verdana"/>
                <w:b/>
                <w:sz w:val="16"/>
                <w:szCs w:val="16"/>
              </w:rPr>
              <w:t>6.3.1</w:t>
            </w:r>
            <w:r w:rsidRPr="001310EB">
              <w:rPr>
                <w:rFonts w:ascii="Verdana" w:hAnsi="Verdana"/>
                <w:sz w:val="16"/>
                <w:szCs w:val="16"/>
              </w:rPr>
              <w:t xml:space="preserve"> Esta prueba debe llevarse a cabo en agua dulce, sumergiendo dos de las muestras señaladas en el numeral 6.2.5 (muestras de material de flotabilidad) durante 7 días a una profundidad de 1.25 metros.</w:t>
            </w:r>
          </w:p>
        </w:tc>
        <w:tc>
          <w:tcPr>
            <w:tcW w:w="4788" w:type="dxa"/>
            <w:gridSpan w:val="2"/>
          </w:tcPr>
          <w:p w:rsidR="00827AFF" w:rsidRPr="003600E2" w:rsidRDefault="003600E2" w:rsidP="003600E2">
            <w:pPr>
              <w:pStyle w:val="texto0"/>
              <w:spacing w:line="253" w:lineRule="exact"/>
              <w:ind w:firstLine="0"/>
              <w:rPr>
                <w:rFonts w:ascii="Verdana" w:hAnsi="Verdana"/>
                <w:sz w:val="16"/>
                <w:szCs w:val="16"/>
                <w:lang w:val="en-US"/>
              </w:rPr>
            </w:pPr>
            <w:r w:rsidRPr="003600E2">
              <w:rPr>
                <w:rFonts w:ascii="Verdana" w:hAnsi="Verdana"/>
                <w:b/>
                <w:sz w:val="16"/>
                <w:szCs w:val="16"/>
                <w:lang w:val="en-US"/>
              </w:rPr>
              <w:t xml:space="preserve">6.3.1 </w:t>
            </w:r>
            <w:r w:rsidRPr="003600E2">
              <w:rPr>
                <w:rFonts w:ascii="Verdana" w:hAnsi="Verdana"/>
                <w:sz w:val="16"/>
                <w:szCs w:val="16"/>
                <w:lang w:val="en-US"/>
              </w:rPr>
              <w:t>This test must be carried out in fresh w</w:t>
            </w:r>
            <w:r>
              <w:rPr>
                <w:rFonts w:ascii="Verdana" w:hAnsi="Verdana"/>
                <w:sz w:val="16"/>
                <w:szCs w:val="16"/>
                <w:lang w:val="en-US"/>
              </w:rPr>
              <w:t>a</w:t>
            </w:r>
            <w:r w:rsidRPr="003600E2">
              <w:rPr>
                <w:rFonts w:ascii="Verdana" w:hAnsi="Verdana"/>
                <w:sz w:val="16"/>
                <w:szCs w:val="16"/>
                <w:lang w:val="en-US"/>
              </w:rPr>
              <w:t>ter, submerging two of the samples stipulated in number 6.2.5 (samples of material of flotation)</w:t>
            </w:r>
            <w:r>
              <w:rPr>
                <w:rFonts w:ascii="Verdana" w:hAnsi="Verdana"/>
                <w:sz w:val="16"/>
                <w:szCs w:val="16"/>
                <w:lang w:val="en-US"/>
              </w:rPr>
              <w:t xml:space="preserve"> for 7 days at a depth of 1.25 meters.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 xml:space="preserve">6.3.2 </w:t>
            </w:r>
            <w:r w:rsidRPr="001310EB">
              <w:rPr>
                <w:rFonts w:ascii="Verdana" w:hAnsi="Verdana"/>
                <w:sz w:val="16"/>
                <w:szCs w:val="16"/>
              </w:rPr>
              <w:t>Las pruebas se efectúan a:</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Pr>
                <w:rFonts w:ascii="Verdana" w:hAnsi="Verdana"/>
                <w:b/>
                <w:sz w:val="16"/>
                <w:szCs w:val="16"/>
                <w:lang w:val="en-US"/>
              </w:rPr>
              <w:t xml:space="preserve">6.3.2 </w:t>
            </w:r>
            <w:r>
              <w:rPr>
                <w:rFonts w:ascii="Verdana" w:hAnsi="Verdana"/>
                <w:sz w:val="16"/>
                <w:szCs w:val="16"/>
                <w:lang w:val="en-US"/>
              </w:rPr>
              <w:t xml:space="preserve">The tests are made on: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6.3.2.1</w:t>
            </w:r>
            <w:r w:rsidRPr="001310EB">
              <w:rPr>
                <w:rFonts w:ascii="Verdana" w:hAnsi="Verdana"/>
                <w:sz w:val="16"/>
                <w:szCs w:val="16"/>
              </w:rPr>
              <w:t xml:space="preserve"> Dos muestras en el estado en que se suministra el material.</w:t>
            </w:r>
          </w:p>
        </w:tc>
        <w:tc>
          <w:tcPr>
            <w:tcW w:w="4788" w:type="dxa"/>
            <w:gridSpan w:val="2"/>
          </w:tcPr>
          <w:p w:rsidR="00827AFF" w:rsidRPr="003600E2" w:rsidRDefault="003600E2" w:rsidP="003600E2">
            <w:pPr>
              <w:pStyle w:val="texto0"/>
              <w:spacing w:line="244" w:lineRule="exact"/>
              <w:ind w:firstLine="0"/>
              <w:rPr>
                <w:rFonts w:ascii="Verdana" w:hAnsi="Verdana"/>
                <w:b/>
                <w:sz w:val="16"/>
                <w:szCs w:val="16"/>
                <w:lang w:val="en-US"/>
              </w:rPr>
            </w:pPr>
            <w:r>
              <w:rPr>
                <w:rFonts w:ascii="Verdana" w:hAnsi="Verdana"/>
                <w:b/>
                <w:sz w:val="16"/>
                <w:szCs w:val="16"/>
                <w:lang w:val="en-US"/>
              </w:rPr>
              <w:t xml:space="preserve">6.3.2.1 </w:t>
            </w:r>
            <w:r w:rsidRPr="003600E2">
              <w:rPr>
                <w:rFonts w:ascii="Verdana" w:hAnsi="Verdana"/>
                <w:sz w:val="16"/>
                <w:szCs w:val="16"/>
                <w:lang w:val="en-US"/>
              </w:rPr>
              <w:t>Two specimens as supplied;</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 xml:space="preserve">6.3.2.2 </w:t>
            </w:r>
            <w:r w:rsidRPr="001310EB">
              <w:rPr>
                <w:rFonts w:ascii="Verdana" w:hAnsi="Verdana"/>
                <w:sz w:val="16"/>
                <w:szCs w:val="16"/>
              </w:rPr>
              <w:t>Dos de las muestras que hayan sido sometidas a la prueba de ciclos de temperatura, prescrita en el numeral 6.2.</w:t>
            </w:r>
          </w:p>
        </w:tc>
        <w:tc>
          <w:tcPr>
            <w:tcW w:w="4788" w:type="dxa"/>
            <w:gridSpan w:val="2"/>
          </w:tcPr>
          <w:p w:rsidR="00827AFF" w:rsidRPr="003600E2" w:rsidRDefault="003600E2" w:rsidP="003600E2">
            <w:pPr>
              <w:pStyle w:val="texto0"/>
              <w:spacing w:line="244" w:lineRule="exact"/>
              <w:ind w:firstLine="0"/>
              <w:rPr>
                <w:rFonts w:ascii="Verdana" w:hAnsi="Verdana"/>
                <w:b/>
                <w:sz w:val="16"/>
                <w:szCs w:val="16"/>
                <w:lang w:val="en-US"/>
              </w:rPr>
            </w:pPr>
            <w:r>
              <w:rPr>
                <w:rFonts w:ascii="Verdana" w:hAnsi="Verdana"/>
                <w:b/>
                <w:sz w:val="16"/>
                <w:szCs w:val="16"/>
                <w:lang w:val="en-US"/>
              </w:rPr>
              <w:t xml:space="preserve">6.3.2.2 </w:t>
            </w:r>
            <w:r>
              <w:rPr>
                <w:rFonts w:ascii="Verdana" w:hAnsi="Verdana"/>
                <w:sz w:val="16"/>
                <w:szCs w:val="16"/>
                <w:lang w:val="en-US"/>
              </w:rPr>
              <w:t>Two</w:t>
            </w:r>
            <w:r w:rsidRPr="003600E2">
              <w:rPr>
                <w:rFonts w:ascii="Verdana" w:hAnsi="Verdana"/>
                <w:sz w:val="16"/>
                <w:szCs w:val="16"/>
                <w:lang w:val="en-US"/>
              </w:rPr>
              <w:t xml:space="preserve"> specimens which have been subjected to the temperature cycling as prescribed in</w:t>
            </w:r>
            <w:r>
              <w:rPr>
                <w:rFonts w:ascii="Verdana" w:hAnsi="Verdana"/>
                <w:sz w:val="16"/>
                <w:szCs w:val="16"/>
                <w:lang w:val="en-US"/>
              </w:rPr>
              <w:t xml:space="preserve"> number 6.2.</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6.3.2.3</w:t>
            </w:r>
            <w:r w:rsidRPr="001310EB">
              <w:rPr>
                <w:rFonts w:ascii="Verdana" w:hAnsi="Verdana"/>
                <w:sz w:val="16"/>
                <w:szCs w:val="16"/>
              </w:rPr>
              <w:t xml:space="preserve"> Asimismo, las dos muestras restantes que hayan sido sometidas a la prueba del ciclo de temperatura y seguidamente a la resistencia al diesel-oil, prescrita en el numeral 6.4.</w:t>
            </w:r>
          </w:p>
        </w:tc>
        <w:tc>
          <w:tcPr>
            <w:tcW w:w="4788" w:type="dxa"/>
            <w:gridSpan w:val="2"/>
          </w:tcPr>
          <w:p w:rsidR="00827AFF" w:rsidRPr="003600E2" w:rsidRDefault="003600E2" w:rsidP="003600E2">
            <w:pPr>
              <w:pStyle w:val="texto0"/>
              <w:spacing w:line="244" w:lineRule="exact"/>
              <w:ind w:firstLine="0"/>
              <w:rPr>
                <w:rFonts w:ascii="Verdana" w:hAnsi="Verdana"/>
                <w:sz w:val="16"/>
                <w:szCs w:val="16"/>
                <w:lang w:val="en-US"/>
              </w:rPr>
            </w:pPr>
            <w:r>
              <w:rPr>
                <w:rFonts w:ascii="Verdana" w:hAnsi="Verdana"/>
                <w:b/>
                <w:sz w:val="16"/>
                <w:szCs w:val="16"/>
                <w:lang w:val="en-US"/>
              </w:rPr>
              <w:t xml:space="preserve">6.3.2.3 </w:t>
            </w:r>
            <w:r>
              <w:rPr>
                <w:rFonts w:ascii="Verdana" w:hAnsi="Verdana"/>
                <w:sz w:val="16"/>
                <w:szCs w:val="16"/>
                <w:lang w:val="en-US"/>
              </w:rPr>
              <w:t>Furthermore the two remaining</w:t>
            </w:r>
            <w:r w:rsidRPr="003600E2">
              <w:rPr>
                <w:rFonts w:ascii="Verdana" w:hAnsi="Verdana"/>
                <w:sz w:val="16"/>
                <w:szCs w:val="16"/>
                <w:lang w:val="en-US"/>
              </w:rPr>
              <w:t xml:space="preserve"> specimens which have been subjected to the temperature cycling followed by the diesel oil test as prescribed </w:t>
            </w:r>
            <w:r>
              <w:rPr>
                <w:rFonts w:ascii="Verdana" w:hAnsi="Verdana"/>
                <w:sz w:val="16"/>
                <w:szCs w:val="16"/>
                <w:lang w:val="en-US"/>
              </w:rPr>
              <w:t>in number 6.4.</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 xml:space="preserve">6.3.3 </w:t>
            </w:r>
            <w:r w:rsidRPr="001310EB">
              <w:rPr>
                <w:rFonts w:ascii="Verdana" w:hAnsi="Verdana"/>
                <w:sz w:val="16"/>
                <w:szCs w:val="16"/>
              </w:rPr>
              <w:t>Las muestras tendrán una superficie de 300 mm</w:t>
            </w:r>
            <w:r w:rsidRPr="001310EB">
              <w:rPr>
                <w:rFonts w:ascii="Verdana" w:hAnsi="Verdana"/>
                <w:sz w:val="16"/>
                <w:szCs w:val="16"/>
                <w:vertAlign w:val="superscript"/>
              </w:rPr>
              <w:t xml:space="preserve">2 </w:t>
            </w:r>
            <w:r w:rsidRPr="001310EB">
              <w:rPr>
                <w:rFonts w:ascii="Verdana" w:hAnsi="Verdana"/>
                <w:sz w:val="16"/>
                <w:szCs w:val="16"/>
              </w:rPr>
              <w:t>como mínimo y serán del mismo grosor que el utilizado en los prototipos de los chalecos salvavidas.</w:t>
            </w:r>
          </w:p>
        </w:tc>
        <w:tc>
          <w:tcPr>
            <w:tcW w:w="4788" w:type="dxa"/>
            <w:gridSpan w:val="2"/>
          </w:tcPr>
          <w:p w:rsidR="00827AFF" w:rsidRPr="003600E2" w:rsidRDefault="003600E2" w:rsidP="003600E2">
            <w:pPr>
              <w:pStyle w:val="texto0"/>
              <w:spacing w:line="244" w:lineRule="exact"/>
              <w:ind w:firstLine="0"/>
              <w:rPr>
                <w:rFonts w:ascii="Verdana" w:hAnsi="Verdana"/>
                <w:b/>
                <w:sz w:val="16"/>
                <w:szCs w:val="16"/>
                <w:lang w:val="en-US"/>
              </w:rPr>
            </w:pPr>
            <w:r w:rsidRPr="003600E2">
              <w:rPr>
                <w:rFonts w:ascii="Verdana" w:hAnsi="Verdana"/>
                <w:b/>
                <w:sz w:val="16"/>
                <w:szCs w:val="16"/>
                <w:lang w:val="en-US"/>
              </w:rPr>
              <w:t xml:space="preserve">6.3.3  </w:t>
            </w:r>
            <w:r w:rsidRPr="003600E2">
              <w:rPr>
                <w:rFonts w:ascii="Verdana" w:hAnsi="Verdana"/>
                <w:sz w:val="16"/>
                <w:szCs w:val="16"/>
                <w:lang w:val="en-US"/>
              </w:rPr>
              <w:t xml:space="preserve">The specimens </w:t>
            </w:r>
            <w:r>
              <w:rPr>
                <w:rFonts w:ascii="Verdana" w:hAnsi="Verdana"/>
                <w:sz w:val="16"/>
                <w:szCs w:val="16"/>
                <w:lang w:val="en-US"/>
              </w:rPr>
              <w:t xml:space="preserve">will have a minimum surface of </w:t>
            </w:r>
            <w:r w:rsidRPr="003600E2">
              <w:rPr>
                <w:rFonts w:ascii="Verdana" w:hAnsi="Verdana"/>
                <w:sz w:val="16"/>
                <w:szCs w:val="16"/>
                <w:lang w:val="en-US"/>
              </w:rPr>
              <w:t>at least 300 mm</w:t>
            </w:r>
            <w:r w:rsidRPr="003600E2">
              <w:rPr>
                <w:rFonts w:ascii="Verdana" w:hAnsi="Verdana"/>
                <w:szCs w:val="16"/>
                <w:vertAlign w:val="superscript"/>
                <w:lang w:val="en-US"/>
              </w:rPr>
              <w:t>2</w:t>
            </w:r>
            <w:r w:rsidRPr="003600E2">
              <w:rPr>
                <w:rFonts w:ascii="Verdana" w:hAnsi="Verdana"/>
                <w:sz w:val="16"/>
                <w:szCs w:val="16"/>
                <w:lang w:val="en-US"/>
              </w:rPr>
              <w:t xml:space="preserve"> and</w:t>
            </w:r>
            <w:r>
              <w:rPr>
                <w:rFonts w:ascii="Verdana" w:hAnsi="Verdana"/>
                <w:sz w:val="16"/>
                <w:szCs w:val="16"/>
                <w:lang w:val="en-US"/>
              </w:rPr>
              <w:t xml:space="preserve"> will</w:t>
            </w:r>
            <w:r w:rsidRPr="003600E2">
              <w:rPr>
                <w:rFonts w:ascii="Verdana" w:hAnsi="Verdana"/>
                <w:sz w:val="16"/>
                <w:szCs w:val="16"/>
                <w:lang w:val="en-US"/>
              </w:rPr>
              <w:t xml:space="preserve"> be of the same thickness as used in the</w:t>
            </w:r>
            <w:r>
              <w:rPr>
                <w:rFonts w:ascii="Verdana" w:hAnsi="Verdana"/>
                <w:sz w:val="16"/>
                <w:szCs w:val="16"/>
                <w:lang w:val="en-US"/>
              </w:rPr>
              <w:t xml:space="preserve"> </w:t>
            </w:r>
            <w:r w:rsidRPr="003600E2">
              <w:rPr>
                <w:rFonts w:ascii="Verdana" w:hAnsi="Verdana"/>
                <w:sz w:val="16"/>
                <w:szCs w:val="16"/>
                <w:lang w:val="en-US"/>
              </w:rPr>
              <w:t>lifejacket</w:t>
            </w:r>
            <w:r>
              <w:rPr>
                <w:rFonts w:ascii="Verdana" w:hAnsi="Verdana"/>
                <w:sz w:val="16"/>
                <w:szCs w:val="16"/>
                <w:lang w:val="en-US"/>
              </w:rPr>
              <w:t>s</w:t>
            </w:r>
            <w:r w:rsidRPr="003600E2">
              <w:rPr>
                <w:rFonts w:ascii="Verdana" w:hAnsi="Verdana"/>
                <w:sz w:val="16"/>
                <w:szCs w:val="16"/>
                <w:lang w:val="en-US"/>
              </w:rPr>
              <w:t xml:space="preserve">. Alternatively, the entire lifejacket may be subjected to the test.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Se anotarán las dimensiones de las muestras al principio y al final de estas pruebas.</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sidRPr="003600E2">
              <w:rPr>
                <w:rFonts w:ascii="Verdana" w:hAnsi="Verdana"/>
                <w:sz w:val="16"/>
                <w:szCs w:val="16"/>
                <w:lang w:val="en-US"/>
              </w:rPr>
              <w:t xml:space="preserve">The dimensions of the specimens </w:t>
            </w:r>
            <w:r>
              <w:rPr>
                <w:rFonts w:ascii="Verdana" w:hAnsi="Verdana"/>
                <w:sz w:val="16"/>
                <w:szCs w:val="16"/>
                <w:lang w:val="en-US"/>
              </w:rPr>
              <w:t xml:space="preserve">will be recorded at the beginning and end of these tests.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6.3.4</w:t>
            </w:r>
            <w:r w:rsidRPr="001310EB">
              <w:rPr>
                <w:rFonts w:ascii="Verdana" w:hAnsi="Verdana"/>
                <w:sz w:val="16"/>
                <w:szCs w:val="16"/>
              </w:rPr>
              <w:t xml:space="preserve"> Los resultados deben indicar la masa en kilogramos que cada una de las muestras puede sostener fuera del agua, después de un día y de siete días de inmersión.</w:t>
            </w:r>
          </w:p>
        </w:tc>
        <w:tc>
          <w:tcPr>
            <w:tcW w:w="4788" w:type="dxa"/>
            <w:gridSpan w:val="2"/>
          </w:tcPr>
          <w:p w:rsidR="00827AFF" w:rsidRPr="003600E2" w:rsidRDefault="003600E2" w:rsidP="003600E2">
            <w:pPr>
              <w:pStyle w:val="texto0"/>
              <w:spacing w:line="244" w:lineRule="exact"/>
              <w:ind w:firstLine="0"/>
              <w:rPr>
                <w:rFonts w:ascii="Verdana" w:hAnsi="Verdana"/>
                <w:sz w:val="16"/>
                <w:szCs w:val="16"/>
                <w:lang w:val="en-US"/>
              </w:rPr>
            </w:pPr>
            <w:r w:rsidRPr="003600E2">
              <w:rPr>
                <w:rFonts w:ascii="Verdana" w:hAnsi="Verdana"/>
                <w:b/>
                <w:sz w:val="16"/>
                <w:szCs w:val="16"/>
                <w:lang w:val="en-US"/>
              </w:rPr>
              <w:t xml:space="preserve">6.3.4 </w:t>
            </w:r>
            <w:r w:rsidRPr="003600E2">
              <w:rPr>
                <w:rFonts w:ascii="Verdana" w:hAnsi="Verdana"/>
                <w:sz w:val="16"/>
                <w:szCs w:val="16"/>
                <w:lang w:val="en-US"/>
              </w:rPr>
              <w:t xml:space="preserve">The results should state the mass in kilograms which each specimen could support out of the water after one and seven days immersion.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La pérdida de flotabilidad no debe ser superior al 16%, en el caso de las muestras que se hayan sometido a la prueba de resistencia al diesel-oil, ni al 5% en el caso de todas las demás muestras. Estas no deben presentar señales de haber sufrido daños tales como contracción, agrietamiento, hinchazón, descomposición o alteración en sus propiedades mecánicas.</w:t>
            </w:r>
          </w:p>
        </w:tc>
        <w:tc>
          <w:tcPr>
            <w:tcW w:w="4788" w:type="dxa"/>
            <w:gridSpan w:val="2"/>
          </w:tcPr>
          <w:p w:rsidR="00827AFF" w:rsidRPr="003600E2" w:rsidRDefault="003600E2" w:rsidP="003600E2">
            <w:pPr>
              <w:pStyle w:val="texto0"/>
              <w:spacing w:line="244" w:lineRule="exact"/>
              <w:ind w:firstLine="0"/>
              <w:rPr>
                <w:rFonts w:ascii="Verdana" w:hAnsi="Verdana"/>
                <w:sz w:val="16"/>
                <w:szCs w:val="16"/>
                <w:lang w:val="en-US"/>
              </w:rPr>
            </w:pPr>
            <w:r w:rsidRPr="003600E2">
              <w:rPr>
                <w:rFonts w:ascii="Verdana" w:hAnsi="Verdana"/>
                <w:sz w:val="16"/>
                <w:szCs w:val="16"/>
                <w:lang w:val="en-US"/>
              </w:rPr>
              <w:t>The reduction of buoyancy should not exceed</w:t>
            </w:r>
            <w:r>
              <w:rPr>
                <w:rFonts w:ascii="Verdana" w:hAnsi="Verdana"/>
                <w:sz w:val="16"/>
                <w:szCs w:val="16"/>
                <w:lang w:val="en-US"/>
              </w:rPr>
              <w:t xml:space="preserve"> </w:t>
            </w:r>
            <w:r w:rsidRPr="003600E2">
              <w:rPr>
                <w:rFonts w:ascii="Verdana" w:hAnsi="Verdana"/>
                <w:sz w:val="16"/>
                <w:szCs w:val="16"/>
                <w:lang w:val="en-US"/>
              </w:rPr>
              <w:t>16% for specimens which have been exposed to the diesel oil conditioning and must not exceed 5% for all</w:t>
            </w:r>
            <w:r>
              <w:rPr>
                <w:rFonts w:ascii="Verdana" w:hAnsi="Verdana"/>
                <w:sz w:val="16"/>
                <w:szCs w:val="16"/>
                <w:lang w:val="en-US"/>
              </w:rPr>
              <w:t xml:space="preserve"> </w:t>
            </w:r>
            <w:r w:rsidRPr="003600E2">
              <w:rPr>
                <w:rFonts w:ascii="Verdana" w:hAnsi="Verdana"/>
                <w:sz w:val="16"/>
                <w:szCs w:val="16"/>
                <w:lang w:val="en-US"/>
              </w:rPr>
              <w:t xml:space="preserve">other specimens. The specimens </w:t>
            </w:r>
            <w:r>
              <w:rPr>
                <w:rFonts w:ascii="Verdana" w:hAnsi="Verdana"/>
                <w:sz w:val="16"/>
                <w:szCs w:val="16"/>
                <w:lang w:val="en-US"/>
              </w:rPr>
              <w:t>should not exhibit signs of having suffered damages</w:t>
            </w:r>
            <w:r w:rsidRPr="003600E2">
              <w:rPr>
                <w:rFonts w:ascii="Verdana" w:hAnsi="Verdana"/>
                <w:sz w:val="16"/>
                <w:szCs w:val="16"/>
                <w:lang w:val="en-US"/>
              </w:rPr>
              <w:t xml:space="preserve"> such as shrinking, cracking, swelling,</w:t>
            </w:r>
            <w:r>
              <w:rPr>
                <w:rFonts w:ascii="Verdana" w:hAnsi="Verdana"/>
                <w:sz w:val="16"/>
                <w:szCs w:val="16"/>
                <w:lang w:val="en-US"/>
              </w:rPr>
              <w:t xml:space="preserve"> </w:t>
            </w:r>
            <w:r w:rsidRPr="003600E2">
              <w:rPr>
                <w:rFonts w:ascii="Verdana" w:hAnsi="Verdana"/>
                <w:sz w:val="16"/>
                <w:szCs w:val="16"/>
                <w:lang w:val="en-US"/>
              </w:rPr>
              <w:t>d</w:t>
            </w:r>
            <w:r>
              <w:rPr>
                <w:rFonts w:ascii="Verdana" w:hAnsi="Verdana"/>
                <w:sz w:val="16"/>
                <w:szCs w:val="16"/>
                <w:lang w:val="en-US"/>
              </w:rPr>
              <w:t>ecomposition</w:t>
            </w:r>
            <w:r w:rsidRPr="003600E2">
              <w:rPr>
                <w:rFonts w:ascii="Verdana" w:hAnsi="Verdana"/>
                <w:sz w:val="16"/>
                <w:szCs w:val="16"/>
                <w:lang w:val="en-US"/>
              </w:rPr>
              <w:t xml:space="preserve"> or change of mechanical </w:t>
            </w:r>
            <w:r>
              <w:rPr>
                <w:rFonts w:ascii="Verdana" w:hAnsi="Verdana"/>
                <w:sz w:val="16"/>
                <w:szCs w:val="16"/>
                <w:lang w:val="en-US"/>
              </w:rPr>
              <w:t>properties</w:t>
            </w:r>
            <w:r w:rsidRPr="003600E2">
              <w:rPr>
                <w:rFonts w:ascii="Verdana" w:hAnsi="Verdana"/>
                <w:sz w:val="16"/>
                <w:szCs w:val="16"/>
                <w:lang w:val="en-US"/>
              </w:rPr>
              <w:t>.</w:t>
            </w:r>
          </w:p>
        </w:tc>
      </w:tr>
      <w:tr w:rsidR="00827AFF" w:rsidRPr="001310EB"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6.4</w:t>
            </w:r>
            <w:r w:rsidRPr="001310EB">
              <w:rPr>
                <w:rFonts w:ascii="Verdana" w:hAnsi="Verdana"/>
                <w:sz w:val="16"/>
                <w:szCs w:val="16"/>
              </w:rPr>
              <w:t xml:space="preserve"> Prueba de resistencia a los hidrocarburos</w:t>
            </w:r>
          </w:p>
        </w:tc>
        <w:tc>
          <w:tcPr>
            <w:tcW w:w="4788" w:type="dxa"/>
            <w:gridSpan w:val="2"/>
          </w:tcPr>
          <w:p w:rsidR="00827AFF" w:rsidRPr="003600E2" w:rsidRDefault="003600E2" w:rsidP="003600E2">
            <w:pPr>
              <w:pStyle w:val="texto0"/>
              <w:spacing w:line="244" w:lineRule="exact"/>
              <w:ind w:firstLine="0"/>
              <w:rPr>
                <w:rFonts w:ascii="Verdana" w:hAnsi="Verdana"/>
                <w:sz w:val="16"/>
                <w:szCs w:val="16"/>
                <w:lang w:val="en-US"/>
              </w:rPr>
            </w:pPr>
            <w:r w:rsidRPr="003600E2">
              <w:rPr>
                <w:rFonts w:ascii="Verdana" w:hAnsi="Verdana"/>
                <w:b/>
                <w:sz w:val="16"/>
                <w:szCs w:val="16"/>
                <w:lang w:val="en-US"/>
              </w:rPr>
              <w:t xml:space="preserve">6.4 </w:t>
            </w:r>
            <w:r w:rsidRPr="003600E2">
              <w:rPr>
                <w:rFonts w:ascii="Verdana" w:hAnsi="Verdana"/>
                <w:sz w:val="16"/>
                <w:szCs w:val="16"/>
                <w:lang w:val="en-US"/>
              </w:rPr>
              <w:t>Resistance test to hydrocarbons</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Sumergir horizontalmente tres de los seis chalecos salvavidas, en diesel-oil a una profundidad de 100 milímetros durante 24 horas, a temperatura ambiente.</w:t>
            </w:r>
          </w:p>
        </w:tc>
        <w:tc>
          <w:tcPr>
            <w:tcW w:w="4788" w:type="dxa"/>
            <w:gridSpan w:val="2"/>
          </w:tcPr>
          <w:p w:rsidR="00827AFF" w:rsidRPr="003600E2" w:rsidRDefault="003600E2" w:rsidP="003600E2">
            <w:pPr>
              <w:pStyle w:val="texto0"/>
              <w:spacing w:line="244" w:lineRule="exact"/>
              <w:ind w:firstLine="0"/>
              <w:rPr>
                <w:rFonts w:ascii="Verdana" w:hAnsi="Verdana"/>
                <w:sz w:val="16"/>
                <w:szCs w:val="16"/>
                <w:lang w:val="en-US"/>
              </w:rPr>
            </w:pPr>
            <w:r w:rsidRPr="003600E2">
              <w:rPr>
                <w:rFonts w:ascii="Verdana" w:hAnsi="Verdana"/>
                <w:sz w:val="16"/>
                <w:szCs w:val="16"/>
                <w:lang w:val="en-US"/>
              </w:rPr>
              <w:t>Immerse horizontally three of the 6 lifejackets in diesel-oil at a depth of 100 millimeters for 24 hours, at environmental temperatur</w:t>
            </w:r>
            <w:r>
              <w:rPr>
                <w:rFonts w:ascii="Verdana" w:hAnsi="Verdana"/>
                <w:sz w:val="16"/>
                <w:szCs w:val="16"/>
                <w:lang w:val="en-US"/>
              </w:rPr>
              <w:t>e</w:t>
            </w:r>
            <w:r w:rsidRPr="003600E2">
              <w:rPr>
                <w:rFonts w:ascii="Verdana" w:hAnsi="Verdana"/>
                <w:sz w:val="16"/>
                <w:szCs w:val="16"/>
                <w:lang w:val="en-US"/>
              </w:rPr>
              <w:t xml:space="preserve">.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Una vez terminada la prueba, los tres chalecos salvavidas, no deben presentar señales de haber sufrido daños tales como contracción, agrietamiento, hinchazón, descomposición o alteración de sus propiedades físicas.</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Pr>
                <w:rFonts w:ascii="Verdana" w:hAnsi="Verdana"/>
                <w:sz w:val="16"/>
                <w:szCs w:val="16"/>
                <w:lang w:val="en-US"/>
              </w:rPr>
              <w:t xml:space="preserve">Once the test is completed, the three lifejackets must not exhibit signs of having suffered damages such as </w:t>
            </w:r>
            <w:r w:rsidRPr="003600E2">
              <w:rPr>
                <w:rFonts w:ascii="Verdana" w:hAnsi="Verdana"/>
                <w:sz w:val="16"/>
                <w:szCs w:val="16"/>
                <w:lang w:val="en-US"/>
              </w:rPr>
              <w:t>shrinking, cracking, swelling,</w:t>
            </w:r>
            <w:r>
              <w:rPr>
                <w:rFonts w:ascii="Verdana" w:hAnsi="Verdana"/>
                <w:sz w:val="16"/>
                <w:szCs w:val="16"/>
                <w:lang w:val="en-US"/>
              </w:rPr>
              <w:t xml:space="preserve"> </w:t>
            </w:r>
            <w:r w:rsidRPr="003600E2">
              <w:rPr>
                <w:rFonts w:ascii="Verdana" w:hAnsi="Verdana"/>
                <w:sz w:val="16"/>
                <w:szCs w:val="16"/>
                <w:lang w:val="en-US"/>
              </w:rPr>
              <w:t>d</w:t>
            </w:r>
            <w:r>
              <w:rPr>
                <w:rFonts w:ascii="Verdana" w:hAnsi="Verdana"/>
                <w:sz w:val="16"/>
                <w:szCs w:val="16"/>
                <w:lang w:val="en-US"/>
              </w:rPr>
              <w:t>ecomposition</w:t>
            </w:r>
            <w:r w:rsidRPr="003600E2">
              <w:rPr>
                <w:rFonts w:ascii="Verdana" w:hAnsi="Verdana"/>
                <w:sz w:val="16"/>
                <w:szCs w:val="16"/>
                <w:lang w:val="en-US"/>
              </w:rPr>
              <w:t xml:space="preserve"> or change of mechanical </w:t>
            </w:r>
            <w:r>
              <w:rPr>
                <w:rFonts w:ascii="Verdana" w:hAnsi="Verdana"/>
                <w:sz w:val="16"/>
                <w:szCs w:val="16"/>
                <w:lang w:val="en-US"/>
              </w:rPr>
              <w:t>properties</w:t>
            </w:r>
            <w:r w:rsidRPr="003600E2">
              <w:rPr>
                <w:rFonts w:ascii="Verdana" w:hAnsi="Verdana"/>
                <w:sz w:val="16"/>
                <w:szCs w:val="16"/>
                <w:lang w:val="en-US"/>
              </w:rPr>
              <w:t>.</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6.5</w:t>
            </w:r>
            <w:r w:rsidRPr="001310EB">
              <w:rPr>
                <w:rFonts w:ascii="Verdana" w:hAnsi="Verdana"/>
                <w:sz w:val="16"/>
                <w:szCs w:val="16"/>
              </w:rPr>
              <w:t xml:space="preserve"> Pruebas de exposición al fuego</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Pr>
                <w:rFonts w:ascii="Verdana" w:hAnsi="Verdana"/>
                <w:b/>
                <w:sz w:val="16"/>
                <w:szCs w:val="16"/>
                <w:lang w:val="en-US"/>
              </w:rPr>
              <w:t xml:space="preserve">6.5 </w:t>
            </w:r>
            <w:r>
              <w:rPr>
                <w:rFonts w:ascii="Verdana" w:hAnsi="Verdana"/>
                <w:sz w:val="16"/>
                <w:szCs w:val="16"/>
                <w:lang w:val="en-US"/>
              </w:rPr>
              <w:t>Tests of exposure to fire</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Los 3 chalecos salvavidas restantes se deben someter a la siguiente prueba:</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Pr>
                <w:rFonts w:ascii="Verdana" w:hAnsi="Verdana"/>
                <w:sz w:val="16"/>
                <w:szCs w:val="16"/>
                <w:lang w:val="en-US"/>
              </w:rPr>
              <w:t xml:space="preserve">The 3 remaining lifejackets should be submitted to the following test: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Colocar una cubeta de ensayo de 30 x 35 x 6 centímetros en un lugar libre de corriente de aire. Se agrega agua en el fondo de la cubeta hasta una altura de 1 centímetro, inmediatamente después la gasolina necesaria para alcanzar una profundidad mínima total de 4 centímetros.</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sidRPr="003600E2">
              <w:rPr>
                <w:rFonts w:ascii="Verdana" w:hAnsi="Verdana"/>
                <w:sz w:val="16"/>
                <w:szCs w:val="16"/>
                <w:lang w:val="en-US"/>
              </w:rPr>
              <w:t xml:space="preserve">Place a test pan of 30 x 35 x 6 cm in a draught free place. Add water in the bottom of the pan to a height of 1 centimeter, immediately after the gasoline necessary for reaching a minimum total depth of 4 centimeters.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3600E2">
              <w:rPr>
                <w:rFonts w:ascii="Verdana" w:hAnsi="Verdana"/>
                <w:sz w:val="16"/>
                <w:szCs w:val="16"/>
                <w:lang w:val="en-US"/>
              </w:rPr>
              <w:t>Se enciende la gasolina y se deja arder libremente durante 30 segun</w:t>
            </w:r>
            <w:r w:rsidRPr="001310EB">
              <w:rPr>
                <w:rFonts w:ascii="Verdana" w:hAnsi="Verdana"/>
                <w:sz w:val="16"/>
                <w:szCs w:val="16"/>
              </w:rPr>
              <w:t>dos. Se debe pasar cada uno de los tres chalecos salvavidas de tal manera que quede totalmente envuelto en llamas en posición vertical, suspendido libremente y orientado hacia adelante por su parte inferior a 25 centímetros por encima del borde superior de la cubeta, de manera que el tiempo de exposición al fuego sea de 2 segundos.</w:t>
            </w:r>
          </w:p>
        </w:tc>
        <w:tc>
          <w:tcPr>
            <w:tcW w:w="4788" w:type="dxa"/>
            <w:gridSpan w:val="2"/>
          </w:tcPr>
          <w:p w:rsidR="00827AFF" w:rsidRPr="003600E2" w:rsidRDefault="003600E2" w:rsidP="003600E2">
            <w:pPr>
              <w:pStyle w:val="texto0"/>
              <w:spacing w:line="244" w:lineRule="exact"/>
              <w:ind w:firstLine="0"/>
              <w:rPr>
                <w:rFonts w:ascii="Verdana" w:hAnsi="Verdana"/>
                <w:sz w:val="16"/>
                <w:szCs w:val="16"/>
                <w:lang w:val="en-US"/>
              </w:rPr>
            </w:pPr>
            <w:r w:rsidRPr="003600E2">
              <w:rPr>
                <w:rFonts w:ascii="Verdana" w:hAnsi="Verdana"/>
                <w:sz w:val="16"/>
                <w:szCs w:val="16"/>
                <w:lang w:val="en-US"/>
              </w:rPr>
              <w:t>Ignite the gasolin</w:t>
            </w:r>
            <w:r>
              <w:rPr>
                <w:rFonts w:ascii="Verdana" w:hAnsi="Verdana"/>
                <w:sz w:val="16"/>
                <w:szCs w:val="16"/>
                <w:lang w:val="en-US"/>
              </w:rPr>
              <w:t>e</w:t>
            </w:r>
            <w:r w:rsidRPr="003600E2">
              <w:rPr>
                <w:rFonts w:ascii="Verdana" w:hAnsi="Verdana"/>
                <w:sz w:val="16"/>
                <w:szCs w:val="16"/>
                <w:lang w:val="en-US"/>
              </w:rPr>
              <w:t xml:space="preserve"> </w:t>
            </w:r>
            <w:r>
              <w:rPr>
                <w:rFonts w:ascii="Verdana" w:hAnsi="Verdana"/>
                <w:sz w:val="16"/>
                <w:szCs w:val="16"/>
                <w:lang w:val="en-US"/>
              </w:rPr>
              <w:t xml:space="preserve">and allow it to burn freely for 30 seconds. Each one of the three lifejackets must be passed through the fire in such a way that they remain totally enveloped in flames in a vertical position, suspended freely and oriented forward by the lower part at 25 centimeters above the upper edge of the pan, in a way that the exposure time to fire is 2 seconds.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Los chalecos salvavidas deben estar totalmente envueltos en llamas durante 2 segundos y después de retirarlos no deben arder, ni fundirse o deformarse.</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sidRPr="003600E2">
              <w:rPr>
                <w:rFonts w:ascii="Verdana" w:hAnsi="Verdana"/>
                <w:sz w:val="16"/>
                <w:szCs w:val="16"/>
                <w:lang w:val="en-US"/>
              </w:rPr>
              <w:t>The lifejackets must be</w:t>
            </w:r>
            <w:r>
              <w:rPr>
                <w:rFonts w:ascii="Verdana" w:hAnsi="Verdana"/>
                <w:sz w:val="16"/>
                <w:szCs w:val="16"/>
                <w:lang w:val="en-US"/>
              </w:rPr>
              <w:t xml:space="preserve"> totally enveloped in flames for 2 seconds and after withdrawing them, they should not burn, melt or lose shape. </w:t>
            </w:r>
            <w:r w:rsidRPr="003600E2">
              <w:rPr>
                <w:rFonts w:ascii="Verdana" w:hAnsi="Verdana"/>
                <w:sz w:val="16"/>
                <w:szCs w:val="16"/>
                <w:lang w:val="en-US"/>
              </w:rPr>
              <w:t xml:space="preserve"> </w:t>
            </w:r>
          </w:p>
        </w:tc>
      </w:tr>
      <w:tr w:rsidR="00827AFF" w:rsidRPr="001310EB"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 xml:space="preserve">6.6 </w:t>
            </w:r>
            <w:r w:rsidRPr="001310EB">
              <w:rPr>
                <w:rFonts w:ascii="Verdana" w:hAnsi="Verdana"/>
                <w:sz w:val="16"/>
                <w:szCs w:val="16"/>
              </w:rPr>
              <w:t>Prueba de flotabilidad</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Pr>
                <w:rFonts w:ascii="Verdana" w:hAnsi="Verdana"/>
                <w:b/>
                <w:sz w:val="16"/>
                <w:szCs w:val="16"/>
                <w:lang w:val="en-US"/>
              </w:rPr>
              <w:t xml:space="preserve">6.6 </w:t>
            </w:r>
            <w:r>
              <w:rPr>
                <w:rFonts w:ascii="Verdana" w:hAnsi="Verdana"/>
                <w:sz w:val="16"/>
                <w:szCs w:val="16"/>
                <w:lang w:val="en-US"/>
              </w:rPr>
              <w:t>Buoyancy test</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6.6.1</w:t>
            </w:r>
            <w:r w:rsidRPr="001310EB">
              <w:rPr>
                <w:rFonts w:ascii="Verdana" w:hAnsi="Verdana"/>
                <w:sz w:val="16"/>
                <w:szCs w:val="16"/>
              </w:rPr>
              <w:t xml:space="preserve"> Los seis chalecos salvavidas sometidos a las pruebas anteriores se sumergen completamente en agua dulce, justo debajo de la superficie, se dejan libremente, se debe medir su flotabilidad inicial, enseguida, se vuelven a introducir por completo al agua permaneciendo en ella por 24 horas.</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Pr>
                <w:rFonts w:ascii="Verdana" w:hAnsi="Verdana"/>
                <w:b/>
                <w:sz w:val="16"/>
                <w:szCs w:val="16"/>
                <w:lang w:val="en-US"/>
              </w:rPr>
              <w:t xml:space="preserve">6.6.1 </w:t>
            </w:r>
            <w:r>
              <w:rPr>
                <w:rFonts w:ascii="Verdana" w:hAnsi="Verdana"/>
                <w:sz w:val="16"/>
                <w:szCs w:val="16"/>
                <w:lang w:val="en-US"/>
              </w:rPr>
              <w:t xml:space="preserve">The six lifejackets subjected to the prior tests are immersed completely in fresh water, just below the surface, and allowed to float freely; the initial buoyancy should be measured, then, they should be introduced completely into the water remaining there for 24 hours.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b/>
                <w:sz w:val="16"/>
                <w:szCs w:val="16"/>
              </w:rPr>
              <w:t xml:space="preserve">6.6.2 </w:t>
            </w:r>
            <w:r w:rsidRPr="001310EB">
              <w:rPr>
                <w:rFonts w:ascii="Verdana" w:hAnsi="Verdana"/>
                <w:sz w:val="16"/>
                <w:szCs w:val="16"/>
              </w:rPr>
              <w:t>Al término de este periodo se mide su flotabilidad final, la diferencia entre ambas flotabilidades no debe ser mayor a un 5% de la flotabilidad inicial, establecida en el numeral 4.6.</w:t>
            </w:r>
          </w:p>
        </w:tc>
        <w:tc>
          <w:tcPr>
            <w:tcW w:w="4788" w:type="dxa"/>
            <w:gridSpan w:val="2"/>
          </w:tcPr>
          <w:p w:rsidR="00827AFF" w:rsidRPr="003600E2" w:rsidRDefault="003600E2" w:rsidP="003600E2">
            <w:pPr>
              <w:pStyle w:val="texto0"/>
              <w:spacing w:line="244" w:lineRule="exact"/>
              <w:ind w:firstLine="0"/>
              <w:rPr>
                <w:rFonts w:ascii="Verdana" w:hAnsi="Verdana"/>
                <w:sz w:val="16"/>
                <w:szCs w:val="16"/>
                <w:lang w:val="en-US"/>
              </w:rPr>
            </w:pPr>
            <w:r>
              <w:rPr>
                <w:rFonts w:ascii="Verdana" w:hAnsi="Verdana"/>
                <w:b/>
                <w:sz w:val="16"/>
                <w:szCs w:val="16"/>
                <w:lang w:val="en-US"/>
              </w:rPr>
              <w:t>6.6.2</w:t>
            </w:r>
            <w:r>
              <w:rPr>
                <w:rFonts w:ascii="Verdana" w:hAnsi="Verdana"/>
                <w:sz w:val="16"/>
                <w:szCs w:val="16"/>
                <w:lang w:val="en-US"/>
              </w:rPr>
              <w:t xml:space="preserve"> At the end of this period the final buoyancy is measured, the difference between both buoyancies must not be greater than 5% of the initial buoyancy, established in number 4.6. </w:t>
            </w:r>
          </w:p>
        </w:tc>
      </w:tr>
      <w:tr w:rsidR="00827AFF" w:rsidRPr="003600E2" w:rsidTr="00827AFF">
        <w:tc>
          <w:tcPr>
            <w:tcW w:w="4788" w:type="dxa"/>
            <w:gridSpan w:val="2"/>
          </w:tcPr>
          <w:p w:rsidR="00827AFF" w:rsidRPr="001310EB" w:rsidRDefault="00827AFF" w:rsidP="003600E2">
            <w:pPr>
              <w:pStyle w:val="texto0"/>
              <w:spacing w:line="244" w:lineRule="exact"/>
              <w:ind w:firstLine="0"/>
              <w:rPr>
                <w:rFonts w:ascii="Verdana" w:hAnsi="Verdana"/>
                <w:sz w:val="16"/>
                <w:szCs w:val="16"/>
              </w:rPr>
            </w:pPr>
            <w:r w:rsidRPr="001310EB">
              <w:rPr>
                <w:rFonts w:ascii="Verdana" w:hAnsi="Verdana"/>
                <w:b/>
                <w:sz w:val="16"/>
                <w:szCs w:val="16"/>
              </w:rPr>
              <w:t>6.7</w:t>
            </w:r>
            <w:r w:rsidRPr="001310EB">
              <w:rPr>
                <w:rFonts w:ascii="Verdana" w:hAnsi="Verdana"/>
                <w:sz w:val="16"/>
                <w:szCs w:val="16"/>
              </w:rPr>
              <w:t xml:space="preserve"> Prueba de resistencia del cuerpo o del collar de  del chaleco salvavidas</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sidRPr="003600E2">
              <w:rPr>
                <w:rFonts w:ascii="Verdana" w:hAnsi="Verdana"/>
                <w:b/>
                <w:sz w:val="16"/>
                <w:szCs w:val="16"/>
                <w:lang w:val="en-US"/>
              </w:rPr>
              <w:t xml:space="preserve">6.7 </w:t>
            </w:r>
            <w:r w:rsidRPr="003600E2">
              <w:rPr>
                <w:rFonts w:ascii="Verdana" w:hAnsi="Verdana"/>
                <w:sz w:val="16"/>
                <w:szCs w:val="16"/>
                <w:lang w:val="en-US"/>
              </w:rPr>
              <w:t xml:space="preserve">Resistance test for the body and </w:t>
            </w:r>
            <w:r>
              <w:rPr>
                <w:rFonts w:ascii="Verdana" w:hAnsi="Verdana"/>
                <w:sz w:val="16"/>
                <w:szCs w:val="16"/>
                <w:lang w:val="en-US"/>
              </w:rPr>
              <w:t xml:space="preserve">neck aperture of the lifejackets.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Se deben sumergir los seis chalecos salvavidas en agua durante 2 minutos, posteriormente se sacan, y se cierran sus hebillas y/o herrajes del mismo modo como cuando lo lleva puesto una persona. Se procede a aplicar una fuerza de 314 kg/fuerza como mínimo al chaleco salvavidas para adulto y en el caso de un chaleco para niño 236 kg/fuerza como mínimo, en ambos casos, durante 30 minutos, en la parte del chaleco que lo sujeta al cuerpo del usuario (ver la figura 1) o en el collar de izada del chaleco.</w:t>
            </w:r>
          </w:p>
        </w:tc>
        <w:tc>
          <w:tcPr>
            <w:tcW w:w="4788" w:type="dxa"/>
            <w:gridSpan w:val="2"/>
          </w:tcPr>
          <w:p w:rsidR="00827AFF" w:rsidRPr="003600E2" w:rsidRDefault="003600E2" w:rsidP="003600E2">
            <w:pPr>
              <w:pStyle w:val="texto0"/>
              <w:spacing w:line="244" w:lineRule="exact"/>
              <w:ind w:firstLine="0"/>
              <w:rPr>
                <w:rFonts w:ascii="Verdana" w:hAnsi="Verdana"/>
                <w:sz w:val="16"/>
                <w:szCs w:val="16"/>
                <w:lang w:val="en-US"/>
              </w:rPr>
            </w:pPr>
            <w:r>
              <w:rPr>
                <w:rFonts w:ascii="Verdana" w:hAnsi="Verdana"/>
                <w:sz w:val="16"/>
                <w:szCs w:val="16"/>
                <w:lang w:val="en-US"/>
              </w:rPr>
              <w:t xml:space="preserve">The six lifejackets should be immersed in water for two minutes, then they are extracted, and their clasps and/or fasteners closed the same as when they are worn by a person. A force of a minimum of 314 kg/force is applied to the adult lifejackets and in the case of a child lifejacket a minimum of 236 kg/force, in both cases for 30 minutes, in the part of the lifejacket that has contact with the body of the user (see figure 1) or at the neck aperture of the lifejacket. </w:t>
            </w:r>
          </w:p>
        </w:tc>
      </w:tr>
      <w:tr w:rsidR="00827AFF" w:rsidRPr="003600E2" w:rsidTr="00827AFF">
        <w:tc>
          <w:tcPr>
            <w:tcW w:w="4788" w:type="dxa"/>
            <w:gridSpan w:val="2"/>
          </w:tcPr>
          <w:p w:rsidR="00827AFF" w:rsidRPr="001310EB" w:rsidRDefault="00827AFF" w:rsidP="00A11E57">
            <w:pPr>
              <w:pStyle w:val="texto0"/>
              <w:spacing w:line="244" w:lineRule="exact"/>
              <w:ind w:firstLine="0"/>
              <w:rPr>
                <w:rFonts w:ascii="Verdana" w:hAnsi="Verdana"/>
                <w:sz w:val="16"/>
                <w:szCs w:val="16"/>
              </w:rPr>
            </w:pPr>
            <w:r w:rsidRPr="001310EB">
              <w:rPr>
                <w:rFonts w:ascii="Verdana" w:hAnsi="Verdana"/>
                <w:sz w:val="16"/>
                <w:szCs w:val="16"/>
              </w:rPr>
              <w:t xml:space="preserve">Una vez terminada la prueba, los chalecos salvavidas no deben presentar señales de haber sufrido </w:t>
            </w:r>
            <w:r w:rsidRPr="001310EB">
              <w:rPr>
                <w:rFonts w:ascii="Verdana" w:hAnsi="Verdana"/>
                <w:sz w:val="16"/>
                <w:szCs w:val="16"/>
              </w:rPr>
              <w:br/>
              <w:t>ningún daño.</w:t>
            </w:r>
          </w:p>
        </w:tc>
        <w:tc>
          <w:tcPr>
            <w:tcW w:w="4788" w:type="dxa"/>
            <w:gridSpan w:val="2"/>
          </w:tcPr>
          <w:p w:rsidR="00827AFF" w:rsidRPr="003600E2" w:rsidRDefault="003600E2" w:rsidP="00A11E57">
            <w:pPr>
              <w:pStyle w:val="texto0"/>
              <w:spacing w:line="244" w:lineRule="exact"/>
              <w:ind w:firstLine="0"/>
              <w:rPr>
                <w:rFonts w:ascii="Verdana" w:hAnsi="Verdana"/>
                <w:sz w:val="16"/>
                <w:szCs w:val="16"/>
                <w:lang w:val="en-US"/>
              </w:rPr>
            </w:pPr>
            <w:r w:rsidRPr="003600E2">
              <w:rPr>
                <w:rFonts w:ascii="Verdana" w:hAnsi="Verdana"/>
                <w:sz w:val="16"/>
                <w:szCs w:val="16"/>
                <w:lang w:val="en-US"/>
              </w:rPr>
              <w:t xml:space="preserve">Once the test is completed, the lifejackets should not exhibit signs of having suffered any damage. </w:t>
            </w:r>
          </w:p>
        </w:tc>
      </w:tr>
      <w:tr w:rsidR="00827AFF" w:rsidRPr="003600E2" w:rsidTr="00827AFF">
        <w:tc>
          <w:tcPr>
            <w:tcW w:w="4788" w:type="dxa"/>
            <w:gridSpan w:val="2"/>
          </w:tcPr>
          <w:p w:rsidR="00827AFF" w:rsidRPr="001310EB" w:rsidRDefault="00827AFF" w:rsidP="00A11E57">
            <w:pPr>
              <w:pStyle w:val="texto0"/>
              <w:ind w:firstLine="0"/>
              <w:rPr>
                <w:rFonts w:ascii="Verdana" w:hAnsi="Verdana"/>
                <w:b/>
                <w:sz w:val="16"/>
                <w:szCs w:val="16"/>
              </w:rPr>
            </w:pPr>
            <w:r w:rsidRPr="001310EB">
              <w:rPr>
                <w:rFonts w:ascii="Verdana" w:hAnsi="Verdana"/>
                <w:b/>
                <w:sz w:val="16"/>
                <w:szCs w:val="16"/>
              </w:rPr>
              <w:t>Figura 1.- Disposición de la prueba de resistencia del cuerpo del chaleco salvavidas</w:t>
            </w:r>
          </w:p>
        </w:tc>
        <w:tc>
          <w:tcPr>
            <w:tcW w:w="4788" w:type="dxa"/>
            <w:gridSpan w:val="2"/>
          </w:tcPr>
          <w:p w:rsidR="00827AFF" w:rsidRPr="005D7C2A" w:rsidRDefault="005D7C2A" w:rsidP="00A11E57">
            <w:pPr>
              <w:pStyle w:val="texto0"/>
              <w:ind w:firstLine="0"/>
              <w:rPr>
                <w:rFonts w:ascii="Verdana" w:hAnsi="Verdana"/>
                <w:b/>
                <w:noProof/>
                <w:sz w:val="16"/>
                <w:szCs w:val="16"/>
                <w:lang w:val="en-US"/>
              </w:rPr>
            </w:pPr>
            <w:r w:rsidRPr="005D7C2A">
              <w:rPr>
                <w:rFonts w:ascii="Verdana" w:hAnsi="Verdana"/>
                <w:b/>
                <w:noProof/>
                <w:sz w:val="16"/>
                <w:szCs w:val="16"/>
                <w:lang w:val="en-US"/>
              </w:rPr>
              <w:t xml:space="preserve">Figure 1. Provision of the resistance test of the body of the lifejacket </w:t>
            </w:r>
          </w:p>
        </w:tc>
      </w:tr>
      <w:tr w:rsidR="005D7C2A" w:rsidRPr="003600E2" w:rsidTr="005D7C2A">
        <w:tc>
          <w:tcPr>
            <w:tcW w:w="4788" w:type="dxa"/>
            <w:gridSpan w:val="2"/>
          </w:tcPr>
          <w:p w:rsidR="005D7C2A" w:rsidRPr="005D7C2A" w:rsidRDefault="005D7C2A">
            <w:pPr>
              <w:pStyle w:val="texto0"/>
              <w:ind w:firstLine="0"/>
              <w:rPr>
                <w:rFonts w:ascii="Verdana" w:hAnsi="Verdana"/>
                <w:b/>
                <w:sz w:val="16"/>
                <w:szCs w:val="16"/>
                <w:lang w:val="en-US"/>
              </w:rPr>
            </w:pPr>
            <w:r w:rsidRPr="005D7C2A">
              <w:rPr>
                <w:rFonts w:ascii="Verdana" w:hAnsi="Verdana"/>
                <w:b/>
                <w:noProof/>
                <w:sz w:val="16"/>
                <w:szCs w:val="16"/>
                <w:lang w:val="en-US" w:eastAsia="en-US"/>
              </w:rPr>
              <w:drawing>
                <wp:anchor distT="0" distB="0" distL="114300" distR="114300" simplePos="0" relativeHeight="251659264" behindDoc="1" locked="0" layoutInCell="1" allowOverlap="1">
                  <wp:simplePos x="0" y="0"/>
                  <wp:positionH relativeFrom="column">
                    <wp:posOffset>590550</wp:posOffset>
                  </wp:positionH>
                  <wp:positionV relativeFrom="paragraph">
                    <wp:posOffset>3175</wp:posOffset>
                  </wp:positionV>
                  <wp:extent cx="1619250" cy="3629025"/>
                  <wp:effectExtent l="19050" t="0" r="0" b="0"/>
                  <wp:wrapTight wrapText="bothSides">
                    <wp:wrapPolygon edited="0">
                      <wp:start x="-254" y="0"/>
                      <wp:lineTo x="-254" y="21543"/>
                      <wp:lineTo x="21600" y="21543"/>
                      <wp:lineTo x="21600" y="0"/>
                      <wp:lineTo x="-254" y="0"/>
                    </wp:wrapPolygon>
                  </wp:wrapTight>
                  <wp:docPr id="11" name="Picture 1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9006" t="19945" r="52811" b="10656"/>
                          <a:stretch>
                            <a:fillRect/>
                          </a:stretch>
                        </pic:blipFill>
                        <pic:spPr bwMode="auto">
                          <a:xfrm>
                            <a:off x="0" y="0"/>
                            <a:ext cx="1619250" cy="3629025"/>
                          </a:xfrm>
                          <a:prstGeom prst="rect">
                            <a:avLst/>
                          </a:prstGeom>
                          <a:noFill/>
                          <a:ln w="9525">
                            <a:noFill/>
                            <a:miter lim="800000"/>
                            <a:headEnd/>
                            <a:tailEnd/>
                          </a:ln>
                        </pic:spPr>
                      </pic:pic>
                    </a:graphicData>
                  </a:graphic>
                </wp:anchor>
              </w:drawing>
            </w:r>
          </w:p>
        </w:tc>
        <w:tc>
          <w:tcPr>
            <w:tcW w:w="4788" w:type="dxa"/>
            <w:gridSpan w:val="2"/>
          </w:tcPr>
          <w:p w:rsidR="005D7C2A" w:rsidRPr="005D7C2A" w:rsidRDefault="005D7C2A" w:rsidP="005D7C2A">
            <w:pPr>
              <w:pStyle w:val="texto0"/>
              <w:spacing w:line="240" w:lineRule="exact"/>
              <w:ind w:firstLine="0"/>
              <w:rPr>
                <w:rFonts w:ascii="Verdana" w:hAnsi="Verdana"/>
                <w:b/>
                <w:sz w:val="16"/>
                <w:szCs w:val="16"/>
                <w:lang w:val="en-US"/>
              </w:rPr>
            </w:pPr>
            <w:r w:rsidRPr="005D7C2A">
              <w:rPr>
                <w:rFonts w:ascii="Verdana" w:hAnsi="Verdana"/>
                <w:b/>
                <w:noProof/>
                <w:sz w:val="16"/>
                <w:szCs w:val="16"/>
                <w:lang w:val="en-US" w:eastAsia="en-US"/>
              </w:rPr>
              <w:drawing>
                <wp:anchor distT="0" distB="0" distL="114300" distR="114300" simplePos="0" relativeHeight="251660288" behindDoc="1" locked="0" layoutInCell="1" allowOverlap="1">
                  <wp:simplePos x="0" y="0"/>
                  <wp:positionH relativeFrom="column">
                    <wp:posOffset>579120</wp:posOffset>
                  </wp:positionH>
                  <wp:positionV relativeFrom="paragraph">
                    <wp:posOffset>3175</wp:posOffset>
                  </wp:positionV>
                  <wp:extent cx="1914525" cy="3629025"/>
                  <wp:effectExtent l="19050" t="0" r="9525" b="0"/>
                  <wp:wrapTight wrapText="bothSides">
                    <wp:wrapPolygon edited="0">
                      <wp:start x="-215" y="0"/>
                      <wp:lineTo x="-215" y="21543"/>
                      <wp:lineTo x="21707" y="21543"/>
                      <wp:lineTo x="21707" y="0"/>
                      <wp:lineTo x="-215" y="0"/>
                    </wp:wrapPolygon>
                  </wp:wrapTight>
                  <wp:docPr id="12" name="Picture 1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55425" t="19945" r="23077" b="10656"/>
                          <a:stretch>
                            <a:fillRect/>
                          </a:stretch>
                        </pic:blipFill>
                        <pic:spPr bwMode="auto">
                          <a:xfrm>
                            <a:off x="0" y="0"/>
                            <a:ext cx="1914525" cy="3629025"/>
                          </a:xfrm>
                          <a:prstGeom prst="rect">
                            <a:avLst/>
                          </a:prstGeom>
                          <a:noFill/>
                          <a:ln w="9525">
                            <a:noFill/>
                            <a:miter lim="800000"/>
                            <a:headEnd/>
                            <a:tailEnd/>
                          </a:ln>
                        </pic:spPr>
                      </pic:pic>
                    </a:graphicData>
                  </a:graphic>
                </wp:anchor>
              </w:drawing>
            </w:r>
          </w:p>
        </w:tc>
      </w:tr>
      <w:tr w:rsidR="005D7C2A" w:rsidRPr="003600E2" w:rsidTr="005D7C2A">
        <w:tc>
          <w:tcPr>
            <w:tcW w:w="2394" w:type="dxa"/>
          </w:tcPr>
          <w:p w:rsidR="005D7C2A" w:rsidRPr="005D7C2A" w:rsidRDefault="005D7C2A" w:rsidP="005D7C2A">
            <w:pPr>
              <w:pStyle w:val="texto0"/>
              <w:ind w:firstLine="0"/>
              <w:rPr>
                <w:rFonts w:ascii="Verdana" w:hAnsi="Verdana"/>
                <w:b/>
                <w:sz w:val="16"/>
                <w:szCs w:val="16"/>
              </w:rPr>
            </w:pPr>
            <w:r w:rsidRPr="005D7C2A">
              <w:rPr>
                <w:rFonts w:ascii="Verdana" w:hAnsi="Verdana"/>
                <w:b/>
                <w:sz w:val="16"/>
                <w:szCs w:val="16"/>
              </w:rPr>
              <w:t>Chaleco</w:t>
            </w:r>
            <w:r>
              <w:rPr>
                <w:rFonts w:ascii="Verdana" w:hAnsi="Verdana"/>
                <w:b/>
                <w:sz w:val="16"/>
                <w:szCs w:val="16"/>
              </w:rPr>
              <w:t xml:space="preserve"> </w:t>
            </w:r>
            <w:r w:rsidRPr="005D7C2A">
              <w:rPr>
                <w:rFonts w:ascii="Verdana" w:hAnsi="Verdana"/>
                <w:b/>
                <w:sz w:val="16"/>
                <w:szCs w:val="16"/>
              </w:rPr>
              <w:t>Salvavidas propiamente dicho</w:t>
            </w:r>
          </w:p>
        </w:tc>
        <w:tc>
          <w:tcPr>
            <w:tcW w:w="2394" w:type="dxa"/>
          </w:tcPr>
          <w:p w:rsidR="005D7C2A" w:rsidRPr="005D7C2A" w:rsidRDefault="005D7C2A">
            <w:pPr>
              <w:pStyle w:val="texto0"/>
              <w:ind w:firstLine="0"/>
              <w:rPr>
                <w:rFonts w:ascii="Verdana" w:hAnsi="Verdana"/>
                <w:b/>
                <w:sz w:val="16"/>
                <w:szCs w:val="16"/>
              </w:rPr>
            </w:pPr>
            <w:r w:rsidRPr="005D7C2A">
              <w:rPr>
                <w:rFonts w:ascii="Verdana" w:hAnsi="Verdana"/>
                <w:b/>
                <w:sz w:val="16"/>
                <w:szCs w:val="16"/>
                <w:lang w:val="en-US"/>
              </w:rPr>
              <w:t>Vest-type lifejacket</w:t>
            </w:r>
          </w:p>
        </w:tc>
        <w:tc>
          <w:tcPr>
            <w:tcW w:w="2394" w:type="dxa"/>
          </w:tcPr>
          <w:p w:rsidR="005D7C2A" w:rsidRPr="005D7C2A" w:rsidRDefault="005D7C2A" w:rsidP="005D7C2A">
            <w:pPr>
              <w:pStyle w:val="texto0"/>
              <w:ind w:firstLine="0"/>
              <w:rPr>
                <w:rFonts w:ascii="Verdana" w:hAnsi="Verdana"/>
                <w:b/>
                <w:sz w:val="16"/>
                <w:szCs w:val="16"/>
              </w:rPr>
            </w:pPr>
            <w:r w:rsidRPr="005D7C2A">
              <w:rPr>
                <w:rFonts w:ascii="Verdana" w:hAnsi="Verdana"/>
                <w:b/>
                <w:sz w:val="16"/>
                <w:szCs w:val="16"/>
              </w:rPr>
              <w:t>Chaleco de Yugo o</w:t>
            </w:r>
            <w:r>
              <w:rPr>
                <w:rFonts w:ascii="Verdana" w:hAnsi="Verdana"/>
                <w:b/>
                <w:sz w:val="16"/>
                <w:szCs w:val="16"/>
              </w:rPr>
              <w:t xml:space="preserve"> </w:t>
            </w:r>
            <w:r w:rsidRPr="005D7C2A">
              <w:rPr>
                <w:rFonts w:ascii="Verdana" w:hAnsi="Verdana"/>
                <w:b/>
                <w:sz w:val="16"/>
                <w:szCs w:val="16"/>
              </w:rPr>
              <w:t>de colocación por la cabeza</w:t>
            </w:r>
          </w:p>
        </w:tc>
        <w:tc>
          <w:tcPr>
            <w:tcW w:w="2394" w:type="dxa"/>
          </w:tcPr>
          <w:p w:rsidR="005D7C2A" w:rsidRPr="005D7C2A" w:rsidRDefault="005D7C2A" w:rsidP="005D7C2A">
            <w:pPr>
              <w:pStyle w:val="texto0"/>
              <w:spacing w:line="240" w:lineRule="exact"/>
              <w:ind w:firstLine="0"/>
              <w:rPr>
                <w:rFonts w:ascii="Verdana" w:hAnsi="Verdana"/>
                <w:b/>
                <w:sz w:val="16"/>
                <w:szCs w:val="16"/>
                <w:lang w:val="en-US"/>
              </w:rPr>
            </w:pPr>
            <w:r w:rsidRPr="005D7C2A">
              <w:rPr>
                <w:rFonts w:ascii="Verdana" w:hAnsi="Verdana"/>
                <w:b/>
                <w:sz w:val="16"/>
                <w:szCs w:val="16"/>
                <w:lang w:val="en-US"/>
              </w:rPr>
              <w:t>Yoke or over-the-head-type lifejacket</w:t>
            </w:r>
          </w:p>
          <w:p w:rsidR="005D7C2A" w:rsidRPr="005D7C2A" w:rsidRDefault="005D7C2A">
            <w:pPr>
              <w:pStyle w:val="texto0"/>
              <w:ind w:firstLine="0"/>
              <w:rPr>
                <w:rFonts w:ascii="Verdana" w:hAnsi="Verdana"/>
                <w:b/>
                <w:sz w:val="16"/>
                <w:szCs w:val="16"/>
                <w:lang w:val="en-US"/>
              </w:rPr>
            </w:pPr>
          </w:p>
        </w:tc>
      </w:tr>
      <w:tr w:rsidR="005D7C2A" w:rsidRPr="003600E2" w:rsidTr="005D7C2A">
        <w:tc>
          <w:tcPr>
            <w:tcW w:w="4788" w:type="dxa"/>
            <w:gridSpan w:val="2"/>
          </w:tcPr>
          <w:p w:rsidR="005D7C2A" w:rsidRDefault="005D7C2A" w:rsidP="005D7C2A">
            <w:pPr>
              <w:pStyle w:val="texto0"/>
              <w:ind w:firstLine="0"/>
              <w:rPr>
                <w:rFonts w:ascii="Verdana" w:hAnsi="Verdana"/>
                <w:sz w:val="16"/>
                <w:szCs w:val="16"/>
              </w:rPr>
            </w:pPr>
            <w:r w:rsidRPr="005D7C2A">
              <w:rPr>
                <w:rFonts w:ascii="Verdana" w:hAnsi="Verdana"/>
                <w:sz w:val="16"/>
                <w:szCs w:val="16"/>
              </w:rPr>
              <w:t>C – Cilindro</w:t>
            </w:r>
          </w:p>
          <w:p w:rsidR="005D7C2A" w:rsidRPr="005D7C2A" w:rsidRDefault="005D7C2A" w:rsidP="005D7C2A">
            <w:pPr>
              <w:pStyle w:val="texto0"/>
              <w:ind w:firstLine="0"/>
              <w:rPr>
                <w:rFonts w:ascii="Verdana" w:hAnsi="Verdana"/>
                <w:sz w:val="16"/>
                <w:szCs w:val="16"/>
              </w:rPr>
            </w:pPr>
            <w:r w:rsidRPr="005D7C2A">
              <w:rPr>
                <w:rFonts w:ascii="Verdana" w:hAnsi="Verdana"/>
                <w:sz w:val="16"/>
                <w:szCs w:val="16"/>
              </w:rPr>
              <w:t xml:space="preserve">125 milímetros de diámetro para las </w:t>
            </w:r>
            <w:r w:rsidRPr="005D7C2A">
              <w:rPr>
                <w:rFonts w:ascii="Verdana" w:hAnsi="Verdana"/>
                <w:sz w:val="16"/>
                <w:szCs w:val="16"/>
              </w:rPr>
              <w:tab/>
              <w:t>tallas de adulto</w:t>
            </w:r>
          </w:p>
          <w:p w:rsidR="005D7C2A" w:rsidRPr="005D7C2A" w:rsidRDefault="005D7C2A" w:rsidP="005D7C2A">
            <w:pPr>
              <w:pStyle w:val="texto0"/>
              <w:ind w:firstLine="0"/>
              <w:rPr>
                <w:rFonts w:ascii="Verdana" w:hAnsi="Verdana"/>
                <w:sz w:val="16"/>
                <w:szCs w:val="16"/>
              </w:rPr>
            </w:pPr>
            <w:r w:rsidRPr="005D7C2A">
              <w:rPr>
                <w:rFonts w:ascii="Verdana" w:hAnsi="Verdana"/>
                <w:sz w:val="16"/>
                <w:szCs w:val="16"/>
              </w:rPr>
              <w:t>50 milímetros de diámetro para las tallas de niño.</w:t>
            </w:r>
          </w:p>
          <w:p w:rsidR="005D7C2A" w:rsidRDefault="005D7C2A" w:rsidP="005D7C2A">
            <w:pPr>
              <w:pStyle w:val="texto0"/>
              <w:ind w:firstLine="0"/>
              <w:rPr>
                <w:rFonts w:ascii="Verdana" w:hAnsi="Verdana"/>
                <w:sz w:val="16"/>
                <w:szCs w:val="16"/>
                <w:lang w:val="en-US"/>
              </w:rPr>
            </w:pPr>
            <w:r w:rsidRPr="005D7C2A">
              <w:rPr>
                <w:rFonts w:ascii="Verdana" w:hAnsi="Verdana"/>
                <w:sz w:val="16"/>
                <w:szCs w:val="16"/>
                <w:lang w:val="en-US"/>
              </w:rPr>
              <w:t>L – Carga de prueba</w:t>
            </w:r>
          </w:p>
        </w:tc>
        <w:tc>
          <w:tcPr>
            <w:tcW w:w="4788" w:type="dxa"/>
            <w:gridSpan w:val="2"/>
          </w:tcPr>
          <w:p w:rsidR="005D7C2A" w:rsidRPr="005D7C2A" w:rsidRDefault="005D7C2A" w:rsidP="005D7C2A">
            <w:pPr>
              <w:pStyle w:val="texto0"/>
              <w:ind w:firstLine="0"/>
              <w:rPr>
                <w:rFonts w:ascii="Verdana" w:hAnsi="Verdana"/>
                <w:sz w:val="16"/>
                <w:szCs w:val="16"/>
                <w:lang w:val="en-US"/>
              </w:rPr>
            </w:pPr>
            <w:r w:rsidRPr="005D7C2A">
              <w:rPr>
                <w:rFonts w:ascii="Verdana" w:hAnsi="Verdana"/>
                <w:sz w:val="16"/>
                <w:szCs w:val="16"/>
                <w:lang w:val="en-US"/>
              </w:rPr>
              <w:t>C - Cylinder</w:t>
            </w:r>
          </w:p>
          <w:p w:rsidR="005D7C2A" w:rsidRPr="005D7C2A" w:rsidRDefault="005D7C2A" w:rsidP="005D7C2A">
            <w:pPr>
              <w:pStyle w:val="texto0"/>
              <w:ind w:firstLine="0"/>
              <w:rPr>
                <w:rFonts w:ascii="Verdana" w:hAnsi="Verdana"/>
                <w:sz w:val="16"/>
                <w:szCs w:val="16"/>
                <w:lang w:val="en-US"/>
              </w:rPr>
            </w:pPr>
            <w:r w:rsidRPr="005D7C2A">
              <w:rPr>
                <w:rFonts w:ascii="Verdana" w:hAnsi="Verdana"/>
                <w:sz w:val="16"/>
                <w:szCs w:val="16"/>
                <w:lang w:val="en-US"/>
              </w:rPr>
              <w:t>125 mm diameter for adult sizes</w:t>
            </w:r>
          </w:p>
          <w:p w:rsidR="005D7C2A" w:rsidRPr="005D7C2A" w:rsidRDefault="005D7C2A" w:rsidP="005D7C2A">
            <w:pPr>
              <w:pStyle w:val="texto0"/>
              <w:ind w:firstLine="0"/>
              <w:rPr>
                <w:rFonts w:ascii="Verdana" w:hAnsi="Verdana"/>
                <w:sz w:val="16"/>
                <w:szCs w:val="16"/>
                <w:lang w:val="en-US"/>
              </w:rPr>
            </w:pPr>
            <w:r w:rsidRPr="005D7C2A">
              <w:rPr>
                <w:rFonts w:ascii="Verdana" w:hAnsi="Verdana"/>
                <w:sz w:val="16"/>
                <w:szCs w:val="16"/>
                <w:lang w:val="en-US"/>
              </w:rPr>
              <w:t>50 mm diameter for child sizes</w:t>
            </w:r>
          </w:p>
          <w:p w:rsidR="005D7C2A" w:rsidRDefault="005D7C2A" w:rsidP="005D7C2A">
            <w:pPr>
              <w:pStyle w:val="texto0"/>
              <w:ind w:firstLine="0"/>
              <w:rPr>
                <w:rFonts w:ascii="Verdana" w:hAnsi="Verdana"/>
                <w:sz w:val="16"/>
                <w:szCs w:val="16"/>
                <w:lang w:val="en-US"/>
              </w:rPr>
            </w:pPr>
            <w:r w:rsidRPr="005D7C2A">
              <w:rPr>
                <w:rFonts w:ascii="Verdana" w:hAnsi="Verdana"/>
                <w:sz w:val="16"/>
                <w:szCs w:val="16"/>
                <w:lang w:val="en-US"/>
              </w:rPr>
              <w:t>L - Test load</w:t>
            </w:r>
          </w:p>
        </w:tc>
      </w:tr>
    </w:tbl>
    <w:p w:rsidR="005D7C2A" w:rsidRPr="005D7C2A" w:rsidRDefault="005D7C2A">
      <w:pPr>
        <w:pStyle w:val="texto0"/>
        <w:rPr>
          <w:rFonts w:ascii="Verdana" w:hAnsi="Verdana"/>
          <w:sz w:val="16"/>
          <w:szCs w:val="16"/>
          <w:lang w:val="en-US"/>
        </w:rPr>
      </w:pPr>
    </w:p>
    <w:p w:rsidR="00066506" w:rsidRPr="003600E2" w:rsidRDefault="00066506">
      <w:pPr>
        <w:pStyle w:val="texto0"/>
        <w:tabs>
          <w:tab w:val="left" w:pos="2970"/>
        </w:tabs>
        <w:ind w:left="288" w:firstLine="0"/>
        <w:jc w:val="left"/>
        <w:rPr>
          <w:rFonts w:ascii="Verdana" w:hAnsi="Verdana"/>
          <w:sz w:val="16"/>
          <w:szCs w:val="16"/>
          <w:lang w:val="en-US"/>
        </w:rPr>
      </w:pPr>
      <w:r w:rsidRPr="003600E2">
        <w:rPr>
          <w:rFonts w:ascii="Verdana" w:hAnsi="Verdana"/>
          <w:sz w:val="16"/>
          <w:szCs w:val="16"/>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7C2A" w:rsidRPr="003600E2" w:rsidTr="003600E2">
        <w:tc>
          <w:tcPr>
            <w:tcW w:w="4788" w:type="dxa"/>
          </w:tcPr>
          <w:p w:rsidR="005D7C2A" w:rsidRPr="005D7C2A" w:rsidRDefault="005D7C2A" w:rsidP="00BC0950">
            <w:pPr>
              <w:pStyle w:val="texto0"/>
              <w:spacing w:line="240" w:lineRule="exact"/>
              <w:ind w:firstLine="0"/>
              <w:rPr>
                <w:rFonts w:ascii="Verdana" w:hAnsi="Verdana"/>
                <w:sz w:val="16"/>
                <w:szCs w:val="16"/>
              </w:rPr>
            </w:pPr>
            <w:r w:rsidRPr="005D7C2A">
              <w:rPr>
                <w:rFonts w:ascii="Verdana" w:hAnsi="Verdana"/>
                <w:b/>
                <w:sz w:val="16"/>
                <w:szCs w:val="16"/>
              </w:rPr>
              <w:t>6.8</w:t>
            </w:r>
            <w:r w:rsidRPr="005D7C2A">
              <w:rPr>
                <w:rFonts w:ascii="Verdana" w:hAnsi="Verdana"/>
                <w:sz w:val="16"/>
                <w:szCs w:val="16"/>
              </w:rPr>
              <w:t xml:space="preserve"> Prueba de resistencia del hombro del chaleco salvavidas</w:t>
            </w:r>
          </w:p>
        </w:tc>
        <w:tc>
          <w:tcPr>
            <w:tcW w:w="4788" w:type="dxa"/>
          </w:tcPr>
          <w:p w:rsidR="005D7C2A" w:rsidRPr="003600E2" w:rsidRDefault="003600E2" w:rsidP="00BC0950">
            <w:pPr>
              <w:pStyle w:val="texto0"/>
              <w:spacing w:line="240" w:lineRule="exact"/>
              <w:ind w:firstLine="0"/>
              <w:rPr>
                <w:rFonts w:ascii="Verdana" w:hAnsi="Verdana"/>
                <w:b/>
                <w:sz w:val="16"/>
                <w:szCs w:val="16"/>
                <w:lang w:val="en-US"/>
              </w:rPr>
            </w:pPr>
            <w:r w:rsidRPr="003600E2">
              <w:rPr>
                <w:rFonts w:ascii="Verdana" w:hAnsi="Verdana"/>
                <w:b/>
                <w:sz w:val="16"/>
                <w:szCs w:val="16"/>
                <w:lang w:val="en-US"/>
              </w:rPr>
              <w:t xml:space="preserve">6.8 </w:t>
            </w:r>
            <w:r w:rsidRPr="003600E2">
              <w:rPr>
                <w:rFonts w:ascii="Verdana" w:hAnsi="Verdana"/>
                <w:sz w:val="16"/>
                <w:szCs w:val="16"/>
                <w:lang w:val="en-US"/>
              </w:rPr>
              <w:t>Resistance test of the shoulder of the lifejackets</w:t>
            </w:r>
          </w:p>
        </w:tc>
      </w:tr>
      <w:tr w:rsidR="005D7C2A" w:rsidRPr="003600E2" w:rsidTr="003600E2">
        <w:tc>
          <w:tcPr>
            <w:tcW w:w="4788" w:type="dxa"/>
          </w:tcPr>
          <w:p w:rsidR="005D7C2A" w:rsidRPr="005D7C2A" w:rsidRDefault="005D7C2A" w:rsidP="00BC0950">
            <w:pPr>
              <w:pStyle w:val="texto0"/>
              <w:spacing w:line="240" w:lineRule="exact"/>
              <w:ind w:firstLine="0"/>
              <w:rPr>
                <w:rFonts w:ascii="Verdana" w:hAnsi="Verdana"/>
                <w:sz w:val="16"/>
                <w:szCs w:val="16"/>
              </w:rPr>
            </w:pPr>
            <w:r w:rsidRPr="005D7C2A">
              <w:rPr>
                <w:rFonts w:ascii="Verdana" w:hAnsi="Verdana"/>
                <w:sz w:val="16"/>
                <w:szCs w:val="16"/>
              </w:rPr>
              <w:t>Se deben sumergir los seis chalecos salvavidas en agua durante 2 minutos, posteriormente se sacan y se cierran sus hebillas y/o herrajes del mismo modo como cuando lo lleva puesto una persona. Se aplica una fuerza de 89 kg/fuerza como mínimo (69 kg/fuerza en el caso de un chaleco para niños) durante 30 minutos en la sección del hombro del chaleco (ver figura 2).</w:t>
            </w:r>
          </w:p>
        </w:tc>
        <w:tc>
          <w:tcPr>
            <w:tcW w:w="4788" w:type="dxa"/>
          </w:tcPr>
          <w:p w:rsidR="005D7C2A" w:rsidRPr="003600E2" w:rsidRDefault="003600E2" w:rsidP="003600E2">
            <w:pPr>
              <w:pStyle w:val="texto0"/>
              <w:spacing w:line="240" w:lineRule="exact"/>
              <w:ind w:firstLine="0"/>
              <w:rPr>
                <w:rFonts w:ascii="Verdana" w:hAnsi="Verdana"/>
                <w:sz w:val="16"/>
                <w:szCs w:val="16"/>
                <w:lang w:val="en-US"/>
              </w:rPr>
            </w:pPr>
            <w:r w:rsidRPr="003600E2">
              <w:rPr>
                <w:rFonts w:ascii="Verdana" w:hAnsi="Verdana"/>
                <w:sz w:val="16"/>
                <w:szCs w:val="16"/>
                <w:lang w:val="en-US"/>
              </w:rPr>
              <w:t>The six lifejackets should be immersed in w</w:t>
            </w:r>
            <w:r>
              <w:rPr>
                <w:rFonts w:ascii="Verdana" w:hAnsi="Verdana"/>
                <w:sz w:val="16"/>
                <w:szCs w:val="16"/>
                <w:lang w:val="en-US"/>
              </w:rPr>
              <w:t>a</w:t>
            </w:r>
            <w:r w:rsidRPr="003600E2">
              <w:rPr>
                <w:rFonts w:ascii="Verdana" w:hAnsi="Verdana"/>
                <w:sz w:val="16"/>
                <w:szCs w:val="16"/>
                <w:lang w:val="en-US"/>
              </w:rPr>
              <w:t xml:space="preserve">ter for 2 minutes, </w:t>
            </w:r>
            <w:r>
              <w:rPr>
                <w:rFonts w:ascii="Verdana" w:hAnsi="Verdana"/>
                <w:sz w:val="16"/>
                <w:szCs w:val="16"/>
                <w:lang w:val="en-US"/>
              </w:rPr>
              <w:t>then they are extracted, and their clasps and/or fasteners closed the same as when they are worn by a person. A force of a minimum of 89 kg/force is applied to the adult lifejackets and in the case of a child lifejacket a minimum of 69 kg/force, for 30 minutes, in the shoulder part of the lifejacket (see figure 2).</w:t>
            </w:r>
          </w:p>
        </w:tc>
      </w:tr>
      <w:tr w:rsidR="005D7C2A" w:rsidRPr="003600E2" w:rsidTr="003600E2">
        <w:tc>
          <w:tcPr>
            <w:tcW w:w="4788" w:type="dxa"/>
          </w:tcPr>
          <w:p w:rsidR="005D7C2A" w:rsidRPr="005D7C2A" w:rsidRDefault="005D7C2A" w:rsidP="00BC0950">
            <w:pPr>
              <w:pStyle w:val="texto0"/>
              <w:spacing w:line="240" w:lineRule="exact"/>
              <w:ind w:firstLine="0"/>
              <w:rPr>
                <w:rFonts w:ascii="Verdana" w:hAnsi="Verdana"/>
                <w:sz w:val="16"/>
                <w:szCs w:val="16"/>
              </w:rPr>
            </w:pPr>
            <w:r w:rsidRPr="005D7C2A">
              <w:rPr>
                <w:rFonts w:ascii="Verdana" w:hAnsi="Verdana"/>
                <w:sz w:val="16"/>
                <w:szCs w:val="16"/>
              </w:rPr>
              <w:t>Una vez terminada la prueba, los chalecos salvavidas no deben presentar señales de haber sufrido ningún daño.</w:t>
            </w:r>
          </w:p>
        </w:tc>
        <w:tc>
          <w:tcPr>
            <w:tcW w:w="4788" w:type="dxa"/>
          </w:tcPr>
          <w:p w:rsidR="005D7C2A" w:rsidRPr="003600E2" w:rsidRDefault="003600E2" w:rsidP="00BC0950">
            <w:pPr>
              <w:pStyle w:val="texto0"/>
              <w:spacing w:line="240" w:lineRule="exact"/>
              <w:ind w:firstLine="0"/>
              <w:rPr>
                <w:rFonts w:ascii="Verdana" w:hAnsi="Verdana"/>
                <w:sz w:val="16"/>
                <w:szCs w:val="16"/>
                <w:lang w:val="en-US"/>
              </w:rPr>
            </w:pPr>
            <w:r w:rsidRPr="003600E2">
              <w:rPr>
                <w:rFonts w:ascii="Verdana" w:hAnsi="Verdana"/>
                <w:sz w:val="16"/>
                <w:szCs w:val="16"/>
                <w:lang w:val="en-US"/>
              </w:rPr>
              <w:t xml:space="preserve">Once the test is completed, the lifejackets should not exhibit signs of having suffered any damage. </w:t>
            </w:r>
          </w:p>
        </w:tc>
      </w:tr>
      <w:tr w:rsidR="003600E2" w:rsidRPr="003600E2" w:rsidTr="003600E2">
        <w:tc>
          <w:tcPr>
            <w:tcW w:w="4788" w:type="dxa"/>
          </w:tcPr>
          <w:p w:rsidR="003600E2" w:rsidRPr="003600E2" w:rsidRDefault="003600E2" w:rsidP="00BC0950">
            <w:pPr>
              <w:pStyle w:val="texto0"/>
              <w:spacing w:line="240" w:lineRule="exact"/>
              <w:ind w:firstLine="0"/>
              <w:rPr>
                <w:rFonts w:ascii="Verdana" w:hAnsi="Verdana"/>
                <w:b/>
                <w:sz w:val="16"/>
                <w:szCs w:val="16"/>
              </w:rPr>
            </w:pPr>
            <w:r w:rsidRPr="001310EB">
              <w:rPr>
                <w:rFonts w:ascii="Verdana" w:hAnsi="Verdana"/>
                <w:b/>
                <w:sz w:val="16"/>
                <w:szCs w:val="16"/>
              </w:rPr>
              <w:t>Figura 2 - Disposición de la prueba de resistencia de los hombros del chaleco salvavidas.</w:t>
            </w:r>
          </w:p>
        </w:tc>
        <w:tc>
          <w:tcPr>
            <w:tcW w:w="4788" w:type="dxa"/>
          </w:tcPr>
          <w:p w:rsidR="003600E2" w:rsidRPr="003600E2" w:rsidRDefault="003600E2" w:rsidP="00BC0950">
            <w:pPr>
              <w:pStyle w:val="texto0"/>
              <w:spacing w:line="240" w:lineRule="exact"/>
              <w:ind w:firstLine="0"/>
              <w:rPr>
                <w:rFonts w:ascii="Verdana" w:hAnsi="Verdana"/>
                <w:b/>
                <w:sz w:val="16"/>
                <w:szCs w:val="16"/>
                <w:lang w:val="en-US"/>
              </w:rPr>
            </w:pPr>
            <w:r w:rsidRPr="003600E2">
              <w:rPr>
                <w:rFonts w:ascii="Verdana" w:hAnsi="Verdana"/>
                <w:b/>
                <w:sz w:val="16"/>
                <w:szCs w:val="16"/>
                <w:lang w:val="en-US"/>
              </w:rPr>
              <w:t xml:space="preserve">Figure 2 – Provision of the </w:t>
            </w:r>
            <w:r>
              <w:rPr>
                <w:rFonts w:ascii="Verdana" w:hAnsi="Verdana"/>
                <w:b/>
                <w:sz w:val="16"/>
                <w:szCs w:val="16"/>
                <w:lang w:val="en-US"/>
              </w:rPr>
              <w:t xml:space="preserve">Resistance test of the shoulders of the lifejackets. </w:t>
            </w:r>
          </w:p>
        </w:tc>
      </w:tr>
    </w:tbl>
    <w:p w:rsidR="003600E2" w:rsidRDefault="003600E2">
      <w:pPr>
        <w:pStyle w:val="texto0"/>
        <w:spacing w:line="240" w:lineRule="exact"/>
        <w:rPr>
          <w:rFonts w:ascii="Verdana" w:hAnsi="Verdana"/>
          <w:b/>
          <w:sz w:val="16"/>
          <w:szCs w:val="16"/>
          <w:lang w:val="en-US"/>
        </w:rPr>
      </w:pPr>
    </w:p>
    <w:p w:rsidR="003600E2" w:rsidRDefault="003600E2" w:rsidP="003600E2">
      <w:pP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3600E2" w:rsidTr="003600E2">
        <w:tc>
          <w:tcPr>
            <w:tcW w:w="4788" w:type="dxa"/>
            <w:gridSpan w:val="2"/>
          </w:tcPr>
          <w:p w:rsidR="003600E2" w:rsidRDefault="003600E2">
            <w:pPr>
              <w:rPr>
                <w:rFonts w:ascii="Verdana" w:hAnsi="Verdana" w:cstheme="minorBidi"/>
                <w:sz w:val="16"/>
                <w:szCs w:val="16"/>
              </w:rPr>
            </w:pPr>
          </w:p>
          <w:p w:rsidR="003600E2" w:rsidRDefault="003600E2">
            <w:pPr>
              <w:jc w:val="center"/>
              <w:rPr>
                <w:rFonts w:ascii="Verdana" w:hAnsi="Verdana"/>
                <w:sz w:val="16"/>
                <w:szCs w:val="16"/>
              </w:rPr>
            </w:pPr>
            <w:r>
              <w:rPr>
                <w:rFonts w:ascii="Verdana" w:hAnsi="Verdana"/>
                <w:sz w:val="16"/>
                <w:szCs w:val="16"/>
              </w:rPr>
              <w:object w:dxaOrig="17128" w:dyaOrig="16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14.5pt" o:ole="" fillcolor="window">
                  <v:imagedata r:id="rId9" o:title="" cropleft="1216f" cropright="33052f"/>
                </v:shape>
                <o:OLEObject Type="Embed" ProgID="MSPhotoEd.3" ShapeID="_x0000_i1025" DrawAspect="Content" ObjectID="_1515505706" r:id="rId10"/>
              </w:object>
            </w:r>
          </w:p>
          <w:p w:rsidR="003600E2" w:rsidRDefault="003600E2">
            <w:pPr>
              <w:rPr>
                <w:rFonts w:ascii="Verdana" w:hAnsi="Verdana"/>
                <w:sz w:val="16"/>
                <w:szCs w:val="16"/>
              </w:rPr>
            </w:pPr>
          </w:p>
          <w:p w:rsidR="003600E2" w:rsidRDefault="003600E2">
            <w:pPr>
              <w:rPr>
                <w:rFonts w:ascii="Verdana" w:hAnsi="Verdana"/>
                <w:sz w:val="16"/>
                <w:szCs w:val="16"/>
              </w:rPr>
            </w:pPr>
          </w:p>
        </w:tc>
        <w:tc>
          <w:tcPr>
            <w:tcW w:w="4788" w:type="dxa"/>
            <w:gridSpan w:val="2"/>
            <w:hideMark/>
          </w:tcPr>
          <w:p w:rsidR="003600E2" w:rsidRDefault="003600E2">
            <w:pPr>
              <w:jc w:val="center"/>
              <w:rPr>
                <w:rFonts w:ascii="Verdana" w:hAnsi="Verdana"/>
                <w:sz w:val="16"/>
                <w:szCs w:val="16"/>
              </w:rPr>
            </w:pPr>
            <w:r>
              <w:rPr>
                <w:rFonts w:ascii="Verdana" w:eastAsiaTheme="minorHAnsi" w:hAnsi="Verdana" w:cstheme="minorBidi"/>
                <w:sz w:val="16"/>
                <w:szCs w:val="16"/>
              </w:rPr>
              <w:object w:dxaOrig="17128" w:dyaOrig="16682">
                <v:shape id="_x0000_i1026" type="#_x0000_t75" style="width:92.25pt;height:224.25pt" o:ole="" fillcolor="window">
                  <v:imagedata r:id="rId9" o:title="" cropleft="44916f" cropright="1216f"/>
                </v:shape>
                <o:OLEObject Type="Embed" ProgID="MSPhotoEd.3" ShapeID="_x0000_i1026" DrawAspect="Content" ObjectID="_1515505707" r:id="rId11"/>
              </w:object>
            </w:r>
          </w:p>
        </w:tc>
      </w:tr>
      <w:tr w:rsidR="003600E2" w:rsidRPr="003600E2" w:rsidTr="003600E2">
        <w:tc>
          <w:tcPr>
            <w:tcW w:w="2394" w:type="dxa"/>
          </w:tcPr>
          <w:p w:rsidR="003600E2" w:rsidRPr="003600E2" w:rsidRDefault="003600E2" w:rsidP="003600E2">
            <w:pPr>
              <w:jc w:val="right"/>
              <w:rPr>
                <w:rFonts w:ascii="Verdana" w:hAnsi="Verdana"/>
                <w:b/>
                <w:sz w:val="16"/>
                <w:szCs w:val="16"/>
              </w:rPr>
            </w:pPr>
            <w:r w:rsidRPr="003600E2">
              <w:rPr>
                <w:rFonts w:ascii="Verdana" w:hAnsi="Verdana"/>
                <w:b/>
                <w:sz w:val="16"/>
                <w:szCs w:val="16"/>
              </w:rPr>
              <w:t>Chaleco Salvavidas Propiamente dicho</w:t>
            </w:r>
          </w:p>
        </w:tc>
        <w:tc>
          <w:tcPr>
            <w:tcW w:w="2394" w:type="dxa"/>
          </w:tcPr>
          <w:p w:rsidR="003600E2" w:rsidRPr="003600E2" w:rsidRDefault="003600E2" w:rsidP="003600E2">
            <w:pPr>
              <w:jc w:val="right"/>
              <w:rPr>
                <w:rFonts w:ascii="Verdana" w:hAnsi="Verdana"/>
                <w:b/>
                <w:sz w:val="16"/>
                <w:szCs w:val="16"/>
              </w:rPr>
            </w:pPr>
            <w:r w:rsidRPr="003600E2">
              <w:rPr>
                <w:rFonts w:ascii="Verdana" w:hAnsi="Verdana"/>
                <w:b/>
                <w:sz w:val="16"/>
                <w:szCs w:val="16"/>
              </w:rPr>
              <w:t>Vest type lifejacket</w:t>
            </w:r>
          </w:p>
        </w:tc>
        <w:tc>
          <w:tcPr>
            <w:tcW w:w="2394" w:type="dxa"/>
          </w:tcPr>
          <w:p w:rsidR="003600E2" w:rsidRPr="003600E2" w:rsidRDefault="003600E2" w:rsidP="003600E2">
            <w:pPr>
              <w:jc w:val="right"/>
              <w:rPr>
                <w:rFonts w:ascii="Verdana" w:hAnsi="Verdana"/>
                <w:b/>
                <w:sz w:val="16"/>
                <w:szCs w:val="16"/>
              </w:rPr>
            </w:pPr>
            <w:r w:rsidRPr="003600E2">
              <w:rPr>
                <w:rFonts w:ascii="Verdana" w:hAnsi="Verdana"/>
                <w:b/>
                <w:sz w:val="16"/>
                <w:szCs w:val="16"/>
              </w:rPr>
              <w:t>Chaleco Salvavidas tipo Yugo</w:t>
            </w:r>
          </w:p>
        </w:tc>
        <w:tc>
          <w:tcPr>
            <w:tcW w:w="2394" w:type="dxa"/>
          </w:tcPr>
          <w:p w:rsidR="003600E2" w:rsidRPr="003600E2" w:rsidRDefault="003600E2" w:rsidP="003600E2">
            <w:pPr>
              <w:jc w:val="right"/>
              <w:rPr>
                <w:rFonts w:ascii="Verdana" w:hAnsi="Verdana"/>
                <w:b/>
                <w:sz w:val="16"/>
                <w:szCs w:val="16"/>
                <w:lang w:val="en-US"/>
              </w:rPr>
            </w:pPr>
            <w:r w:rsidRPr="003600E2">
              <w:rPr>
                <w:rFonts w:ascii="Verdana" w:hAnsi="Verdana"/>
                <w:b/>
                <w:sz w:val="16"/>
                <w:szCs w:val="16"/>
                <w:lang w:val="en-US"/>
              </w:rPr>
              <w:t>Yoke or type lifejacket</w:t>
            </w:r>
          </w:p>
        </w:tc>
      </w:tr>
    </w:tbl>
    <w:p w:rsidR="003600E2" w:rsidRPr="003600E2" w:rsidRDefault="003600E2" w:rsidP="003600E2">
      <w:pPr>
        <w:rPr>
          <w:rFonts w:ascii="Verdana" w:hAnsi="Verdana" w:cstheme="minorBidi"/>
          <w:sz w:val="16"/>
          <w:szCs w:val="16"/>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600E2" w:rsidRPr="003600E2" w:rsidTr="003600E2">
        <w:trPr>
          <w:jc w:val="center"/>
        </w:trPr>
        <w:tc>
          <w:tcPr>
            <w:tcW w:w="4788" w:type="dxa"/>
          </w:tcPr>
          <w:p w:rsidR="003600E2" w:rsidRPr="001310EB" w:rsidRDefault="003600E2" w:rsidP="003600E2">
            <w:pPr>
              <w:pStyle w:val="texto0"/>
              <w:spacing w:line="240" w:lineRule="auto"/>
              <w:ind w:firstLine="0"/>
              <w:rPr>
                <w:rFonts w:ascii="Verdana" w:hAnsi="Verdana"/>
                <w:sz w:val="16"/>
                <w:szCs w:val="16"/>
              </w:rPr>
            </w:pPr>
            <w:r w:rsidRPr="001310EB">
              <w:rPr>
                <w:rFonts w:ascii="Verdana" w:hAnsi="Verdana"/>
                <w:sz w:val="16"/>
                <w:szCs w:val="16"/>
              </w:rPr>
              <w:t>C – Cilindro</w:t>
            </w:r>
          </w:p>
          <w:p w:rsidR="003600E2" w:rsidRPr="001310EB" w:rsidRDefault="003600E2" w:rsidP="003600E2">
            <w:pPr>
              <w:pStyle w:val="texto0"/>
              <w:spacing w:line="240" w:lineRule="auto"/>
              <w:ind w:firstLine="0"/>
              <w:rPr>
                <w:rFonts w:ascii="Verdana" w:hAnsi="Verdana"/>
                <w:sz w:val="16"/>
                <w:szCs w:val="16"/>
              </w:rPr>
            </w:pPr>
            <w:r w:rsidRPr="001310EB">
              <w:rPr>
                <w:rFonts w:ascii="Verdana" w:hAnsi="Verdana"/>
                <w:sz w:val="16"/>
                <w:szCs w:val="16"/>
              </w:rPr>
              <w:t>125 milímetros de diámetro para las tallas de adulto.</w:t>
            </w:r>
          </w:p>
          <w:p w:rsidR="003600E2" w:rsidRPr="001310EB" w:rsidRDefault="003600E2" w:rsidP="003600E2">
            <w:pPr>
              <w:pStyle w:val="texto0"/>
              <w:spacing w:line="240" w:lineRule="auto"/>
              <w:ind w:firstLine="0"/>
              <w:rPr>
                <w:rFonts w:ascii="Verdana" w:hAnsi="Verdana"/>
                <w:sz w:val="16"/>
                <w:szCs w:val="16"/>
              </w:rPr>
            </w:pPr>
            <w:r w:rsidRPr="001310EB">
              <w:rPr>
                <w:rFonts w:ascii="Verdana" w:hAnsi="Verdana"/>
                <w:sz w:val="16"/>
                <w:szCs w:val="16"/>
              </w:rPr>
              <w:t>50 milímetros de diámetro para las tallas de niño.</w:t>
            </w:r>
          </w:p>
          <w:p w:rsidR="003600E2" w:rsidRDefault="003600E2" w:rsidP="003600E2">
            <w:pPr>
              <w:pStyle w:val="texto0"/>
              <w:tabs>
                <w:tab w:val="left" w:pos="2610"/>
              </w:tabs>
              <w:ind w:firstLine="0"/>
              <w:jc w:val="left"/>
              <w:rPr>
                <w:rFonts w:ascii="Verdana" w:hAnsi="Verdana"/>
                <w:sz w:val="16"/>
                <w:szCs w:val="16"/>
              </w:rPr>
            </w:pPr>
            <w:r w:rsidRPr="001310EB">
              <w:rPr>
                <w:rFonts w:ascii="Verdana" w:hAnsi="Verdana"/>
                <w:sz w:val="16"/>
                <w:szCs w:val="16"/>
              </w:rPr>
              <w:t>L – Carga de prueba</w:t>
            </w:r>
          </w:p>
        </w:tc>
        <w:tc>
          <w:tcPr>
            <w:tcW w:w="4788" w:type="dxa"/>
          </w:tcPr>
          <w:p w:rsidR="003600E2" w:rsidRPr="003600E2" w:rsidRDefault="003600E2" w:rsidP="003600E2">
            <w:pPr>
              <w:pStyle w:val="texto0"/>
              <w:tabs>
                <w:tab w:val="left" w:pos="2610"/>
              </w:tabs>
              <w:ind w:firstLine="0"/>
              <w:jc w:val="left"/>
              <w:rPr>
                <w:rFonts w:ascii="Verdana" w:hAnsi="Verdana"/>
                <w:sz w:val="16"/>
                <w:szCs w:val="16"/>
                <w:lang w:val="en-US"/>
              </w:rPr>
            </w:pPr>
            <w:r w:rsidRPr="003600E2">
              <w:rPr>
                <w:rFonts w:ascii="Verdana" w:hAnsi="Verdana"/>
                <w:sz w:val="16"/>
                <w:szCs w:val="16"/>
                <w:lang w:val="en-US"/>
              </w:rPr>
              <w:t>C – Cylinder</w:t>
            </w:r>
          </w:p>
          <w:p w:rsidR="003600E2" w:rsidRPr="003600E2" w:rsidRDefault="003600E2" w:rsidP="003600E2">
            <w:pPr>
              <w:pStyle w:val="texto0"/>
              <w:tabs>
                <w:tab w:val="left" w:pos="2610"/>
              </w:tabs>
              <w:ind w:firstLine="0"/>
              <w:jc w:val="left"/>
              <w:rPr>
                <w:rFonts w:ascii="Verdana" w:hAnsi="Verdana"/>
                <w:sz w:val="16"/>
                <w:szCs w:val="16"/>
                <w:lang w:val="en-US"/>
              </w:rPr>
            </w:pPr>
            <w:r w:rsidRPr="003600E2">
              <w:rPr>
                <w:rFonts w:ascii="Verdana" w:hAnsi="Verdana"/>
                <w:sz w:val="16"/>
                <w:szCs w:val="16"/>
                <w:lang w:val="en-US"/>
              </w:rPr>
              <w:t>125 millimeters of diameter for adult sizes.</w:t>
            </w:r>
          </w:p>
          <w:p w:rsidR="003600E2" w:rsidRDefault="003600E2" w:rsidP="003600E2">
            <w:pPr>
              <w:pStyle w:val="texto0"/>
              <w:tabs>
                <w:tab w:val="left" w:pos="2610"/>
              </w:tabs>
              <w:ind w:firstLine="0"/>
              <w:jc w:val="left"/>
              <w:rPr>
                <w:rFonts w:ascii="Verdana" w:hAnsi="Verdana"/>
                <w:sz w:val="16"/>
                <w:szCs w:val="16"/>
                <w:lang w:val="en-US"/>
              </w:rPr>
            </w:pPr>
            <w:r>
              <w:rPr>
                <w:rFonts w:ascii="Verdana" w:hAnsi="Verdana"/>
                <w:sz w:val="16"/>
                <w:szCs w:val="16"/>
                <w:lang w:val="en-US"/>
              </w:rPr>
              <w:t xml:space="preserve">50 millimeters of diameter for child sizes. </w:t>
            </w:r>
          </w:p>
          <w:p w:rsidR="003600E2" w:rsidRPr="003600E2" w:rsidRDefault="003600E2" w:rsidP="003600E2">
            <w:pPr>
              <w:pStyle w:val="texto0"/>
              <w:tabs>
                <w:tab w:val="left" w:pos="2610"/>
              </w:tabs>
              <w:ind w:firstLine="0"/>
              <w:jc w:val="left"/>
              <w:rPr>
                <w:rFonts w:ascii="Verdana" w:hAnsi="Verdana"/>
                <w:sz w:val="16"/>
                <w:szCs w:val="16"/>
                <w:lang w:val="en-US"/>
              </w:rPr>
            </w:pPr>
            <w:r>
              <w:rPr>
                <w:rFonts w:ascii="Verdana" w:hAnsi="Verdana"/>
                <w:sz w:val="16"/>
                <w:szCs w:val="16"/>
                <w:lang w:val="en-US"/>
              </w:rPr>
              <w:t xml:space="preserve">L – Test load </w:t>
            </w:r>
          </w:p>
        </w:tc>
      </w:tr>
      <w:tr w:rsidR="003600E2" w:rsidTr="003600E2">
        <w:trPr>
          <w:jc w:val="center"/>
        </w:trPr>
        <w:tc>
          <w:tcPr>
            <w:tcW w:w="4788" w:type="dxa"/>
          </w:tcPr>
          <w:p w:rsidR="003600E2" w:rsidRDefault="003600E2" w:rsidP="003600E2">
            <w:pPr>
              <w:pStyle w:val="texto0"/>
              <w:spacing w:line="252" w:lineRule="exact"/>
              <w:ind w:firstLine="0"/>
              <w:rPr>
                <w:rFonts w:ascii="Verdana" w:hAnsi="Verdana"/>
                <w:sz w:val="16"/>
                <w:szCs w:val="16"/>
              </w:rPr>
            </w:pPr>
            <w:r w:rsidRPr="001310EB">
              <w:rPr>
                <w:rFonts w:ascii="Verdana" w:hAnsi="Verdana"/>
                <w:b/>
                <w:sz w:val="16"/>
                <w:szCs w:val="16"/>
              </w:rPr>
              <w:t xml:space="preserve">6.9 </w:t>
            </w:r>
            <w:r w:rsidRPr="001310EB">
              <w:rPr>
                <w:rFonts w:ascii="Verdana" w:hAnsi="Verdana"/>
                <w:sz w:val="16"/>
                <w:szCs w:val="16"/>
              </w:rPr>
              <w:t>Prueba de colocación</w:t>
            </w:r>
          </w:p>
        </w:tc>
        <w:tc>
          <w:tcPr>
            <w:tcW w:w="4788" w:type="dxa"/>
          </w:tcPr>
          <w:p w:rsidR="003600E2" w:rsidRPr="003600E2" w:rsidRDefault="003600E2" w:rsidP="003600E2">
            <w:pPr>
              <w:pStyle w:val="texto0"/>
              <w:tabs>
                <w:tab w:val="left" w:pos="2610"/>
              </w:tabs>
              <w:ind w:firstLine="0"/>
              <w:jc w:val="left"/>
              <w:rPr>
                <w:rFonts w:ascii="Verdana" w:hAnsi="Verdana"/>
                <w:sz w:val="16"/>
                <w:szCs w:val="16"/>
                <w:lang w:val="en-US"/>
              </w:rPr>
            </w:pPr>
            <w:r w:rsidRPr="003600E2">
              <w:rPr>
                <w:rFonts w:ascii="Verdana" w:hAnsi="Verdana"/>
                <w:sz w:val="16"/>
                <w:szCs w:val="16"/>
                <w:lang w:val="en-US"/>
              </w:rPr>
              <w:t>6.9 Placement test</w:t>
            </w:r>
          </w:p>
        </w:tc>
      </w:tr>
      <w:tr w:rsidR="003600E2" w:rsidRPr="003600E2" w:rsidTr="003600E2">
        <w:trPr>
          <w:jc w:val="center"/>
        </w:trPr>
        <w:tc>
          <w:tcPr>
            <w:tcW w:w="4788" w:type="dxa"/>
          </w:tcPr>
          <w:p w:rsidR="003600E2" w:rsidRDefault="003600E2" w:rsidP="003600E2">
            <w:pPr>
              <w:pStyle w:val="texto0"/>
              <w:spacing w:line="252" w:lineRule="exact"/>
              <w:ind w:firstLine="0"/>
              <w:rPr>
                <w:rFonts w:ascii="Verdana" w:hAnsi="Verdana"/>
                <w:sz w:val="16"/>
                <w:szCs w:val="16"/>
              </w:rPr>
            </w:pPr>
            <w:r w:rsidRPr="001310EB">
              <w:rPr>
                <w:rFonts w:ascii="Verdana" w:hAnsi="Verdana"/>
                <w:sz w:val="16"/>
                <w:szCs w:val="16"/>
              </w:rPr>
              <w:t>Para realizar esta prueba se utilizarán los mismos seis</w:t>
            </w:r>
            <w:r w:rsidRPr="001310EB">
              <w:rPr>
                <w:rFonts w:ascii="Verdana" w:hAnsi="Verdana"/>
                <w:color w:val="0000FF"/>
                <w:sz w:val="16"/>
                <w:szCs w:val="16"/>
              </w:rPr>
              <w:t xml:space="preserve"> </w:t>
            </w:r>
            <w:r w:rsidRPr="001310EB">
              <w:rPr>
                <w:rFonts w:ascii="Verdana" w:hAnsi="Verdana"/>
                <w:sz w:val="16"/>
                <w:szCs w:val="16"/>
              </w:rPr>
              <w:t>chalecos que se sometieron a las pruebas anteriores.</w:t>
            </w:r>
          </w:p>
        </w:tc>
        <w:tc>
          <w:tcPr>
            <w:tcW w:w="4788" w:type="dxa"/>
          </w:tcPr>
          <w:p w:rsidR="003600E2" w:rsidRPr="003600E2" w:rsidRDefault="003600E2" w:rsidP="003600E2">
            <w:pPr>
              <w:pStyle w:val="texto0"/>
              <w:tabs>
                <w:tab w:val="left" w:pos="2610"/>
              </w:tabs>
              <w:ind w:firstLine="0"/>
              <w:jc w:val="left"/>
              <w:rPr>
                <w:rFonts w:ascii="Verdana" w:hAnsi="Verdana"/>
                <w:sz w:val="16"/>
                <w:szCs w:val="16"/>
                <w:lang w:val="en-US"/>
              </w:rPr>
            </w:pPr>
            <w:r w:rsidRPr="003600E2">
              <w:rPr>
                <w:rFonts w:ascii="Verdana" w:hAnsi="Verdana"/>
                <w:sz w:val="16"/>
                <w:szCs w:val="16"/>
                <w:lang w:val="en-US"/>
              </w:rPr>
              <w:t xml:space="preserve">To perform this test, the same six lifejackets </w:t>
            </w:r>
            <w:r>
              <w:rPr>
                <w:rFonts w:ascii="Verdana" w:hAnsi="Verdana"/>
                <w:sz w:val="16"/>
                <w:szCs w:val="16"/>
                <w:lang w:val="en-US"/>
              </w:rPr>
              <w:t xml:space="preserve">that were subjected to the latter tests will be utilized. </w:t>
            </w:r>
          </w:p>
        </w:tc>
      </w:tr>
      <w:tr w:rsidR="003600E2" w:rsidRPr="003600E2" w:rsidTr="003600E2">
        <w:trPr>
          <w:jc w:val="center"/>
        </w:trPr>
        <w:tc>
          <w:tcPr>
            <w:tcW w:w="4788" w:type="dxa"/>
          </w:tcPr>
          <w:p w:rsidR="003600E2" w:rsidRPr="003600E2" w:rsidRDefault="003600E2" w:rsidP="003600E2">
            <w:pPr>
              <w:pStyle w:val="texto0"/>
              <w:spacing w:line="276" w:lineRule="auto"/>
              <w:ind w:firstLine="0"/>
              <w:rPr>
                <w:rFonts w:ascii="Verdana" w:hAnsi="Verdana"/>
                <w:sz w:val="16"/>
                <w:szCs w:val="16"/>
              </w:rPr>
            </w:pPr>
            <w:r w:rsidRPr="001310EB">
              <w:rPr>
                <w:rFonts w:ascii="Verdana" w:hAnsi="Verdana"/>
                <w:sz w:val="16"/>
                <w:szCs w:val="16"/>
              </w:rPr>
              <w:t>Considerando que los chalecos salvavidas pueden ser utilizados normalmente por personas no familiarizadas con ellos y en condiciones desfavorables, es indispensable reducir al mínimo la posibilidad de que se los coloquen incorrectamente, para tal efecto las sujeciones deben ser mínimas y sencillas, su diseño debe permitir ajustarse en cualquier talla de adulto o niño, llevando ropa ligera o de abrigo, y aun en los casos de que el chaleco esté con la parte interior hacia afuera, se pueda colocar por ambas vistas y usarse sin menoscabo de sus funciones.</w:t>
            </w:r>
          </w:p>
        </w:tc>
        <w:tc>
          <w:tcPr>
            <w:tcW w:w="4788" w:type="dxa"/>
          </w:tcPr>
          <w:p w:rsidR="003600E2" w:rsidRPr="003600E2" w:rsidRDefault="003600E2" w:rsidP="003600E2">
            <w:pPr>
              <w:pStyle w:val="texto0"/>
              <w:tabs>
                <w:tab w:val="left" w:pos="2610"/>
              </w:tabs>
              <w:spacing w:line="276" w:lineRule="auto"/>
              <w:ind w:firstLine="0"/>
              <w:rPr>
                <w:rFonts w:ascii="Verdana" w:hAnsi="Verdana"/>
                <w:sz w:val="16"/>
                <w:szCs w:val="16"/>
                <w:lang w:val="en-US"/>
              </w:rPr>
            </w:pPr>
            <w:r w:rsidRPr="003600E2">
              <w:rPr>
                <w:rFonts w:ascii="Verdana" w:hAnsi="Verdana"/>
                <w:sz w:val="16"/>
                <w:szCs w:val="16"/>
                <w:lang w:val="en-US"/>
              </w:rPr>
              <w:t xml:space="preserve">Considering that the lifejackets can be </w:t>
            </w:r>
            <w:r>
              <w:rPr>
                <w:rFonts w:ascii="Verdana" w:hAnsi="Verdana"/>
                <w:sz w:val="16"/>
                <w:szCs w:val="16"/>
                <w:lang w:val="en-US"/>
              </w:rPr>
              <w:t xml:space="preserve">utilized normally by persons not familiar with them and under unfavorable conditions, it is indispensable to reduced to the minimum the possibility that they be placed incorrectly, for such purpose the fasteners must be minimal and simple, their design should permit them being adjusted to any adult or child size, wearing light clothing or a coat, and even in the cases where the lifejacket is placed with inside out, it can be worn on either side and be used without reducing their function. </w:t>
            </w:r>
          </w:p>
        </w:tc>
      </w:tr>
      <w:tr w:rsidR="003600E2" w:rsidRPr="003600E2" w:rsidTr="003600E2">
        <w:trPr>
          <w:jc w:val="center"/>
        </w:trPr>
        <w:tc>
          <w:tcPr>
            <w:tcW w:w="4788" w:type="dxa"/>
          </w:tcPr>
          <w:p w:rsidR="003600E2" w:rsidRPr="001310EB" w:rsidRDefault="003600E2" w:rsidP="003600E2">
            <w:pPr>
              <w:pStyle w:val="texto0"/>
              <w:spacing w:line="252" w:lineRule="exact"/>
              <w:ind w:firstLine="0"/>
              <w:rPr>
                <w:rFonts w:ascii="Verdana" w:hAnsi="Verdana"/>
                <w:sz w:val="16"/>
                <w:szCs w:val="16"/>
              </w:rPr>
            </w:pPr>
            <w:r w:rsidRPr="001310EB">
              <w:rPr>
                <w:rFonts w:ascii="Verdana" w:hAnsi="Verdana"/>
                <w:b/>
                <w:sz w:val="16"/>
                <w:szCs w:val="16"/>
              </w:rPr>
              <w:t xml:space="preserve">6.9.1 </w:t>
            </w:r>
            <w:r w:rsidRPr="001310EB">
              <w:rPr>
                <w:rFonts w:ascii="Verdana" w:hAnsi="Verdana"/>
                <w:sz w:val="16"/>
                <w:szCs w:val="16"/>
              </w:rPr>
              <w:t>Personas para la prueba</w:t>
            </w:r>
          </w:p>
        </w:tc>
        <w:tc>
          <w:tcPr>
            <w:tcW w:w="4788" w:type="dxa"/>
          </w:tcPr>
          <w:p w:rsidR="003600E2" w:rsidRPr="003600E2" w:rsidRDefault="003600E2" w:rsidP="003600E2">
            <w:pPr>
              <w:pStyle w:val="texto0"/>
              <w:tabs>
                <w:tab w:val="left" w:pos="2610"/>
              </w:tabs>
              <w:ind w:firstLine="0"/>
              <w:jc w:val="left"/>
              <w:rPr>
                <w:rFonts w:ascii="Verdana" w:hAnsi="Verdana"/>
                <w:sz w:val="16"/>
                <w:szCs w:val="16"/>
                <w:lang w:val="en-US"/>
              </w:rPr>
            </w:pPr>
            <w:r w:rsidRPr="003600E2">
              <w:rPr>
                <w:rFonts w:ascii="Verdana" w:hAnsi="Verdana"/>
                <w:b/>
                <w:sz w:val="16"/>
                <w:szCs w:val="16"/>
                <w:lang w:val="en-US"/>
              </w:rPr>
              <w:t>6.9.1</w:t>
            </w:r>
            <w:r>
              <w:rPr>
                <w:rFonts w:ascii="Verdana" w:hAnsi="Verdana"/>
                <w:sz w:val="16"/>
                <w:szCs w:val="16"/>
                <w:lang w:val="en-US"/>
              </w:rPr>
              <w:t xml:space="preserve"> Persons for the test </w:t>
            </w:r>
          </w:p>
        </w:tc>
      </w:tr>
      <w:tr w:rsidR="003600E2" w:rsidRPr="00BC0950" w:rsidTr="003600E2">
        <w:trPr>
          <w:jc w:val="center"/>
        </w:trPr>
        <w:tc>
          <w:tcPr>
            <w:tcW w:w="4788" w:type="dxa"/>
          </w:tcPr>
          <w:p w:rsidR="003600E2" w:rsidRPr="003600E2" w:rsidRDefault="003600E2" w:rsidP="003600E2">
            <w:pPr>
              <w:pStyle w:val="texto0"/>
              <w:spacing w:line="252" w:lineRule="exact"/>
              <w:ind w:firstLine="0"/>
              <w:rPr>
                <w:rFonts w:ascii="Verdana" w:hAnsi="Verdana"/>
                <w:sz w:val="16"/>
                <w:szCs w:val="16"/>
              </w:rPr>
            </w:pPr>
            <w:r w:rsidRPr="001310EB">
              <w:rPr>
                <w:rFonts w:ascii="Verdana" w:hAnsi="Verdana"/>
                <w:sz w:val="16"/>
                <w:szCs w:val="16"/>
              </w:rPr>
              <w:t>Se elegirán por lo menos seis personas de constitución normal de las siguientes alturas y pesos, que desconozcan como colocárselo.</w:t>
            </w:r>
          </w:p>
        </w:tc>
        <w:tc>
          <w:tcPr>
            <w:tcW w:w="4788" w:type="dxa"/>
          </w:tcPr>
          <w:p w:rsidR="003600E2" w:rsidRPr="00BC0950" w:rsidRDefault="00BC0950" w:rsidP="003600E2">
            <w:pPr>
              <w:pStyle w:val="texto0"/>
              <w:tabs>
                <w:tab w:val="left" w:pos="2610"/>
              </w:tabs>
              <w:ind w:firstLine="0"/>
              <w:jc w:val="left"/>
              <w:rPr>
                <w:rFonts w:ascii="Verdana" w:hAnsi="Verdana"/>
                <w:sz w:val="16"/>
                <w:szCs w:val="16"/>
                <w:lang w:val="en-US"/>
              </w:rPr>
            </w:pPr>
            <w:r w:rsidRPr="00BC0950">
              <w:rPr>
                <w:rFonts w:ascii="Verdana" w:hAnsi="Verdana"/>
                <w:sz w:val="16"/>
                <w:szCs w:val="16"/>
                <w:lang w:val="en-US"/>
              </w:rPr>
              <w:t>At least six persons of a normal constitution with the following height and weight will be chosen</w:t>
            </w:r>
            <w:r>
              <w:rPr>
                <w:rFonts w:ascii="Verdana" w:hAnsi="Verdana"/>
                <w:sz w:val="16"/>
                <w:szCs w:val="16"/>
                <w:lang w:val="en-US"/>
              </w:rPr>
              <w:t xml:space="preserve">, that are not familiar with putting them on. </w:t>
            </w:r>
          </w:p>
        </w:tc>
      </w:tr>
    </w:tbl>
    <w:p w:rsidR="003600E2" w:rsidRPr="00BC0950" w:rsidRDefault="003600E2" w:rsidP="003600E2">
      <w:pPr>
        <w:pStyle w:val="texto0"/>
        <w:tabs>
          <w:tab w:val="left" w:pos="2610"/>
          <w:tab w:val="left" w:pos="5247"/>
        </w:tabs>
        <w:ind w:left="288" w:firstLine="0"/>
        <w:jc w:val="left"/>
        <w:rPr>
          <w:rFonts w:ascii="Verdana" w:hAnsi="Verdana"/>
          <w:sz w:val="16"/>
          <w:szCs w:val="16"/>
          <w:lang w:val="en-US"/>
        </w:rPr>
      </w:pPr>
      <w:r w:rsidRPr="00BC0950">
        <w:rPr>
          <w:rFonts w:ascii="Verdana" w:hAnsi="Verdana"/>
          <w:sz w:val="16"/>
          <w:szCs w:val="16"/>
          <w:lang w:val="en-US"/>
        </w:rPr>
        <w:tab/>
      </w:r>
    </w:p>
    <w:p w:rsidR="003600E2" w:rsidRPr="00BC0950" w:rsidRDefault="003600E2">
      <w:pPr>
        <w:pStyle w:val="texto0"/>
        <w:spacing w:line="240" w:lineRule="exact"/>
        <w:rPr>
          <w:rFonts w:ascii="Verdana" w:hAnsi="Verdana"/>
          <w:b/>
          <w:sz w:val="16"/>
          <w:szCs w:val="16"/>
          <w:lang w:val="en-US"/>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0"/>
        <w:gridCol w:w="5082"/>
      </w:tblGrid>
      <w:tr w:rsidR="00066506" w:rsidRPr="001310EB">
        <w:trPr>
          <w:trHeight w:val="20"/>
        </w:trPr>
        <w:tc>
          <w:tcPr>
            <w:tcW w:w="3630" w:type="dxa"/>
          </w:tcPr>
          <w:p w:rsidR="00066506" w:rsidRPr="001310EB" w:rsidRDefault="00066506">
            <w:pPr>
              <w:pStyle w:val="texto0"/>
              <w:ind w:firstLine="0"/>
              <w:jc w:val="center"/>
              <w:rPr>
                <w:rFonts w:ascii="Verdana" w:hAnsi="Verdana"/>
                <w:b/>
                <w:sz w:val="16"/>
                <w:szCs w:val="16"/>
              </w:rPr>
            </w:pPr>
            <w:r w:rsidRPr="001310EB">
              <w:rPr>
                <w:rFonts w:ascii="Verdana" w:hAnsi="Verdana"/>
                <w:b/>
                <w:sz w:val="16"/>
                <w:szCs w:val="16"/>
              </w:rPr>
              <w:t>ALTURA</w:t>
            </w:r>
          </w:p>
        </w:tc>
        <w:tc>
          <w:tcPr>
            <w:tcW w:w="5082" w:type="dxa"/>
          </w:tcPr>
          <w:p w:rsidR="00066506" w:rsidRPr="001310EB" w:rsidRDefault="00066506">
            <w:pPr>
              <w:pStyle w:val="texto0"/>
              <w:ind w:firstLine="0"/>
              <w:jc w:val="center"/>
              <w:rPr>
                <w:rFonts w:ascii="Verdana" w:hAnsi="Verdana"/>
                <w:b/>
                <w:sz w:val="16"/>
                <w:szCs w:val="16"/>
              </w:rPr>
            </w:pPr>
            <w:r w:rsidRPr="001310EB">
              <w:rPr>
                <w:rFonts w:ascii="Verdana" w:hAnsi="Verdana"/>
                <w:b/>
                <w:sz w:val="16"/>
                <w:szCs w:val="16"/>
              </w:rPr>
              <w:t>PESO</w:t>
            </w:r>
          </w:p>
        </w:tc>
      </w:tr>
      <w:tr w:rsidR="00066506" w:rsidRPr="001310EB">
        <w:trPr>
          <w:trHeight w:val="20"/>
        </w:trPr>
        <w:tc>
          <w:tcPr>
            <w:tcW w:w="3630" w:type="dxa"/>
            <w:vAlign w:val="center"/>
          </w:tcPr>
          <w:p w:rsidR="00066506" w:rsidRPr="001310EB" w:rsidRDefault="00066506">
            <w:pPr>
              <w:pStyle w:val="texto0"/>
              <w:ind w:firstLine="0"/>
              <w:jc w:val="center"/>
              <w:rPr>
                <w:rFonts w:ascii="Verdana" w:hAnsi="Verdana"/>
                <w:sz w:val="16"/>
                <w:szCs w:val="16"/>
              </w:rPr>
            </w:pPr>
            <w:r w:rsidRPr="001310EB">
              <w:rPr>
                <w:rFonts w:ascii="Verdana" w:hAnsi="Verdana"/>
                <w:sz w:val="16"/>
                <w:szCs w:val="16"/>
              </w:rPr>
              <w:t>1.40-1.60 metros</w:t>
            </w:r>
          </w:p>
        </w:tc>
        <w:tc>
          <w:tcPr>
            <w:tcW w:w="5082" w:type="dxa"/>
          </w:tcPr>
          <w:p w:rsidR="00066506" w:rsidRPr="001310EB" w:rsidRDefault="00066506">
            <w:pPr>
              <w:pStyle w:val="texto0"/>
              <w:ind w:firstLine="0"/>
              <w:jc w:val="center"/>
              <w:rPr>
                <w:rFonts w:ascii="Verdana" w:hAnsi="Verdana"/>
                <w:sz w:val="16"/>
                <w:szCs w:val="16"/>
              </w:rPr>
            </w:pPr>
            <w:r w:rsidRPr="001310EB">
              <w:rPr>
                <w:rFonts w:ascii="Verdana" w:hAnsi="Verdana"/>
                <w:sz w:val="16"/>
                <w:szCs w:val="16"/>
              </w:rPr>
              <w:t>1 persona con menos de 60 kilogramos</w:t>
            </w:r>
          </w:p>
          <w:p w:rsidR="00066506" w:rsidRPr="001310EB" w:rsidRDefault="00066506">
            <w:pPr>
              <w:pStyle w:val="texto0"/>
              <w:ind w:firstLine="0"/>
              <w:jc w:val="center"/>
              <w:rPr>
                <w:rFonts w:ascii="Verdana" w:hAnsi="Verdana"/>
                <w:sz w:val="16"/>
                <w:szCs w:val="16"/>
              </w:rPr>
            </w:pPr>
            <w:r w:rsidRPr="001310EB">
              <w:rPr>
                <w:rFonts w:ascii="Verdana" w:hAnsi="Verdana"/>
                <w:sz w:val="16"/>
                <w:szCs w:val="16"/>
              </w:rPr>
              <w:t>1 persona con más de 60 kilogramos</w:t>
            </w:r>
          </w:p>
        </w:tc>
      </w:tr>
      <w:tr w:rsidR="00066506" w:rsidRPr="001310EB">
        <w:trPr>
          <w:trHeight w:val="20"/>
        </w:trPr>
        <w:tc>
          <w:tcPr>
            <w:tcW w:w="3630" w:type="dxa"/>
            <w:vAlign w:val="center"/>
          </w:tcPr>
          <w:p w:rsidR="00066506" w:rsidRPr="001310EB" w:rsidRDefault="00066506">
            <w:pPr>
              <w:pStyle w:val="texto0"/>
              <w:ind w:firstLine="0"/>
              <w:jc w:val="center"/>
              <w:rPr>
                <w:rFonts w:ascii="Verdana" w:hAnsi="Verdana"/>
                <w:sz w:val="16"/>
                <w:szCs w:val="16"/>
              </w:rPr>
            </w:pPr>
            <w:r w:rsidRPr="001310EB">
              <w:rPr>
                <w:rFonts w:ascii="Verdana" w:hAnsi="Verdana"/>
                <w:sz w:val="16"/>
                <w:szCs w:val="16"/>
              </w:rPr>
              <w:t>1.60-1.80 metros</w:t>
            </w:r>
          </w:p>
        </w:tc>
        <w:tc>
          <w:tcPr>
            <w:tcW w:w="5082" w:type="dxa"/>
          </w:tcPr>
          <w:p w:rsidR="00066506" w:rsidRPr="001310EB" w:rsidRDefault="00066506">
            <w:pPr>
              <w:pStyle w:val="texto0"/>
              <w:ind w:firstLine="0"/>
              <w:jc w:val="center"/>
              <w:rPr>
                <w:rFonts w:ascii="Verdana" w:hAnsi="Verdana"/>
                <w:sz w:val="16"/>
                <w:szCs w:val="16"/>
              </w:rPr>
            </w:pPr>
            <w:r w:rsidRPr="001310EB">
              <w:rPr>
                <w:rFonts w:ascii="Verdana" w:hAnsi="Verdana"/>
                <w:sz w:val="16"/>
                <w:szCs w:val="16"/>
              </w:rPr>
              <w:t>1 persona con menos de 70 kilogramos</w:t>
            </w:r>
          </w:p>
          <w:p w:rsidR="00066506" w:rsidRPr="001310EB" w:rsidRDefault="00066506">
            <w:pPr>
              <w:pStyle w:val="texto0"/>
              <w:ind w:firstLine="0"/>
              <w:jc w:val="center"/>
              <w:rPr>
                <w:rFonts w:ascii="Verdana" w:hAnsi="Verdana"/>
                <w:sz w:val="16"/>
                <w:szCs w:val="16"/>
              </w:rPr>
            </w:pPr>
            <w:r w:rsidRPr="001310EB">
              <w:rPr>
                <w:rFonts w:ascii="Verdana" w:hAnsi="Verdana"/>
                <w:sz w:val="16"/>
                <w:szCs w:val="16"/>
              </w:rPr>
              <w:t>1 persona con más de 70 kilogramos</w:t>
            </w:r>
          </w:p>
        </w:tc>
      </w:tr>
      <w:tr w:rsidR="00066506" w:rsidRPr="001310EB">
        <w:trPr>
          <w:trHeight w:val="20"/>
        </w:trPr>
        <w:tc>
          <w:tcPr>
            <w:tcW w:w="3630" w:type="dxa"/>
            <w:vAlign w:val="center"/>
          </w:tcPr>
          <w:p w:rsidR="00066506" w:rsidRPr="001310EB" w:rsidRDefault="00066506">
            <w:pPr>
              <w:pStyle w:val="texto0"/>
              <w:ind w:firstLine="0"/>
              <w:jc w:val="center"/>
              <w:rPr>
                <w:rFonts w:ascii="Verdana" w:hAnsi="Verdana"/>
                <w:sz w:val="16"/>
                <w:szCs w:val="16"/>
              </w:rPr>
            </w:pPr>
            <w:r w:rsidRPr="001310EB">
              <w:rPr>
                <w:rFonts w:ascii="Verdana" w:hAnsi="Verdana"/>
                <w:sz w:val="16"/>
                <w:szCs w:val="16"/>
              </w:rPr>
              <w:t>Superior a 1.80 metros</w:t>
            </w:r>
          </w:p>
        </w:tc>
        <w:tc>
          <w:tcPr>
            <w:tcW w:w="5082" w:type="dxa"/>
          </w:tcPr>
          <w:p w:rsidR="00066506" w:rsidRPr="001310EB" w:rsidRDefault="00066506">
            <w:pPr>
              <w:pStyle w:val="texto0"/>
              <w:ind w:firstLine="0"/>
              <w:jc w:val="center"/>
              <w:rPr>
                <w:rFonts w:ascii="Verdana" w:hAnsi="Verdana"/>
                <w:sz w:val="16"/>
                <w:szCs w:val="16"/>
              </w:rPr>
            </w:pPr>
            <w:r w:rsidRPr="001310EB">
              <w:rPr>
                <w:rFonts w:ascii="Verdana" w:hAnsi="Verdana"/>
                <w:sz w:val="16"/>
                <w:szCs w:val="16"/>
              </w:rPr>
              <w:t>1 persona con menos de 80 kilogramos</w:t>
            </w:r>
          </w:p>
          <w:p w:rsidR="00066506" w:rsidRPr="001310EB" w:rsidRDefault="00066506">
            <w:pPr>
              <w:pStyle w:val="texto0"/>
              <w:ind w:firstLine="0"/>
              <w:jc w:val="center"/>
              <w:rPr>
                <w:rFonts w:ascii="Verdana" w:hAnsi="Verdana"/>
                <w:sz w:val="16"/>
                <w:szCs w:val="16"/>
              </w:rPr>
            </w:pPr>
            <w:r w:rsidRPr="001310EB">
              <w:rPr>
                <w:rFonts w:ascii="Verdana" w:hAnsi="Verdana"/>
                <w:sz w:val="16"/>
                <w:szCs w:val="16"/>
              </w:rPr>
              <w:t>1 persona con más de 80 kilogramos</w:t>
            </w:r>
          </w:p>
        </w:tc>
      </w:tr>
    </w:tbl>
    <w:p w:rsidR="00066506" w:rsidRPr="001310EB" w:rsidRDefault="00066506">
      <w:pPr>
        <w:pStyle w:val="texto0"/>
        <w:spacing w:line="214" w:lineRule="exact"/>
        <w:rPr>
          <w:rFonts w:ascii="Verdana" w:hAnsi="Verdana"/>
          <w:sz w:val="16"/>
          <w:szCs w:val="16"/>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0"/>
        <w:gridCol w:w="5082"/>
      </w:tblGrid>
      <w:tr w:rsidR="00BC0950" w:rsidRPr="001310EB" w:rsidTr="00BC0950">
        <w:trPr>
          <w:trHeight w:val="20"/>
        </w:trPr>
        <w:tc>
          <w:tcPr>
            <w:tcW w:w="3630" w:type="dxa"/>
          </w:tcPr>
          <w:p w:rsidR="00BC0950" w:rsidRPr="00BC0950" w:rsidRDefault="00BC0950" w:rsidP="00BC0950">
            <w:pPr>
              <w:pStyle w:val="texto0"/>
              <w:ind w:firstLine="0"/>
              <w:jc w:val="center"/>
              <w:rPr>
                <w:rFonts w:ascii="Verdana" w:hAnsi="Verdana"/>
                <w:b/>
                <w:sz w:val="16"/>
                <w:szCs w:val="16"/>
                <w:lang w:val="en-US"/>
              </w:rPr>
            </w:pPr>
            <w:r>
              <w:rPr>
                <w:rFonts w:ascii="Verdana" w:hAnsi="Verdana"/>
                <w:b/>
                <w:sz w:val="16"/>
                <w:szCs w:val="16"/>
                <w:lang w:val="en-US"/>
              </w:rPr>
              <w:t>HEIGHT</w:t>
            </w:r>
          </w:p>
        </w:tc>
        <w:tc>
          <w:tcPr>
            <w:tcW w:w="5082" w:type="dxa"/>
          </w:tcPr>
          <w:p w:rsidR="00BC0950" w:rsidRPr="00BC0950" w:rsidRDefault="00BC0950" w:rsidP="00BC0950">
            <w:pPr>
              <w:pStyle w:val="texto0"/>
              <w:ind w:firstLine="0"/>
              <w:jc w:val="center"/>
              <w:rPr>
                <w:rFonts w:ascii="Verdana" w:hAnsi="Verdana"/>
                <w:b/>
                <w:sz w:val="16"/>
                <w:szCs w:val="16"/>
                <w:lang w:val="en-US"/>
              </w:rPr>
            </w:pPr>
            <w:r>
              <w:rPr>
                <w:rFonts w:ascii="Verdana" w:hAnsi="Verdana"/>
                <w:b/>
                <w:sz w:val="16"/>
                <w:szCs w:val="16"/>
                <w:lang w:val="en-US"/>
              </w:rPr>
              <w:t>WEIGHT</w:t>
            </w:r>
          </w:p>
        </w:tc>
      </w:tr>
      <w:tr w:rsidR="00BC0950" w:rsidRPr="00BC0950" w:rsidTr="00BC0950">
        <w:trPr>
          <w:trHeight w:val="20"/>
        </w:trPr>
        <w:tc>
          <w:tcPr>
            <w:tcW w:w="3630" w:type="dxa"/>
            <w:vAlign w:val="center"/>
          </w:tcPr>
          <w:p w:rsidR="00BC0950" w:rsidRPr="00BC0950" w:rsidRDefault="00BC0950" w:rsidP="00BC0950">
            <w:pPr>
              <w:pStyle w:val="texto0"/>
              <w:ind w:firstLine="0"/>
              <w:jc w:val="center"/>
              <w:rPr>
                <w:rFonts w:ascii="Verdana" w:hAnsi="Verdana"/>
                <w:sz w:val="16"/>
                <w:szCs w:val="16"/>
                <w:lang w:val="en-US"/>
              </w:rPr>
            </w:pPr>
            <w:r w:rsidRPr="00BC0950">
              <w:rPr>
                <w:rFonts w:ascii="Verdana" w:hAnsi="Verdana"/>
                <w:sz w:val="16"/>
                <w:szCs w:val="16"/>
                <w:lang w:val="en-US"/>
              </w:rPr>
              <w:t>1.40-1.60 met</w:t>
            </w:r>
            <w:r>
              <w:rPr>
                <w:rFonts w:ascii="Verdana" w:hAnsi="Verdana"/>
                <w:sz w:val="16"/>
                <w:szCs w:val="16"/>
                <w:lang w:val="en-US"/>
              </w:rPr>
              <w:t>ers</w:t>
            </w:r>
          </w:p>
        </w:tc>
        <w:tc>
          <w:tcPr>
            <w:tcW w:w="5082" w:type="dxa"/>
          </w:tcPr>
          <w:p w:rsidR="00BC0950" w:rsidRPr="00BC0950" w:rsidRDefault="00BC0950" w:rsidP="00BC0950">
            <w:pPr>
              <w:pStyle w:val="texto0"/>
              <w:ind w:firstLine="0"/>
              <w:jc w:val="center"/>
              <w:rPr>
                <w:rFonts w:ascii="Verdana" w:hAnsi="Verdana"/>
                <w:sz w:val="16"/>
                <w:szCs w:val="16"/>
                <w:lang w:val="en-US"/>
              </w:rPr>
            </w:pPr>
            <w:r w:rsidRPr="00BC0950">
              <w:rPr>
                <w:rFonts w:ascii="Verdana" w:hAnsi="Verdana"/>
                <w:sz w:val="16"/>
                <w:szCs w:val="16"/>
                <w:lang w:val="en-US"/>
              </w:rPr>
              <w:t xml:space="preserve">1 </w:t>
            </w:r>
            <w:r>
              <w:rPr>
                <w:rFonts w:ascii="Verdana" w:hAnsi="Verdana"/>
                <w:sz w:val="16"/>
                <w:szCs w:val="16"/>
                <w:lang w:val="en-US"/>
              </w:rPr>
              <w:t>person weighing less than</w:t>
            </w:r>
            <w:r w:rsidRPr="00BC0950">
              <w:rPr>
                <w:rFonts w:ascii="Verdana" w:hAnsi="Verdana"/>
                <w:sz w:val="16"/>
                <w:szCs w:val="16"/>
                <w:lang w:val="en-US"/>
              </w:rPr>
              <w:t xml:space="preserve"> 60 </w:t>
            </w:r>
            <w:r>
              <w:rPr>
                <w:rFonts w:ascii="Verdana" w:hAnsi="Verdana"/>
                <w:sz w:val="16"/>
                <w:szCs w:val="16"/>
                <w:lang w:val="en-US"/>
              </w:rPr>
              <w:t>kilograms</w:t>
            </w:r>
          </w:p>
          <w:p w:rsidR="00BC0950" w:rsidRPr="00BC0950" w:rsidRDefault="00BC0950" w:rsidP="00BC0950">
            <w:pPr>
              <w:pStyle w:val="texto0"/>
              <w:ind w:firstLine="0"/>
              <w:jc w:val="center"/>
              <w:rPr>
                <w:rFonts w:ascii="Verdana" w:hAnsi="Verdana"/>
                <w:sz w:val="16"/>
                <w:szCs w:val="16"/>
                <w:lang w:val="en-US"/>
              </w:rPr>
            </w:pPr>
            <w:r w:rsidRPr="00BC0950">
              <w:rPr>
                <w:rFonts w:ascii="Verdana" w:hAnsi="Verdana"/>
                <w:sz w:val="16"/>
                <w:szCs w:val="16"/>
                <w:lang w:val="en-US"/>
              </w:rPr>
              <w:t xml:space="preserve">1 </w:t>
            </w:r>
            <w:r>
              <w:rPr>
                <w:rFonts w:ascii="Verdana" w:hAnsi="Verdana"/>
                <w:sz w:val="16"/>
                <w:szCs w:val="16"/>
                <w:lang w:val="en-US"/>
              </w:rPr>
              <w:t xml:space="preserve">person weighing more than </w:t>
            </w:r>
            <w:r w:rsidRPr="00BC0950">
              <w:rPr>
                <w:rFonts w:ascii="Verdana" w:hAnsi="Verdana"/>
                <w:sz w:val="16"/>
                <w:szCs w:val="16"/>
                <w:lang w:val="en-US"/>
              </w:rPr>
              <w:t xml:space="preserve">60 </w:t>
            </w:r>
            <w:r>
              <w:rPr>
                <w:rFonts w:ascii="Verdana" w:hAnsi="Verdana"/>
                <w:sz w:val="16"/>
                <w:szCs w:val="16"/>
                <w:lang w:val="en-US"/>
              </w:rPr>
              <w:t>kilograms</w:t>
            </w:r>
          </w:p>
        </w:tc>
      </w:tr>
      <w:tr w:rsidR="00BC0950" w:rsidRPr="00BC0950" w:rsidTr="00BC0950">
        <w:trPr>
          <w:trHeight w:val="20"/>
        </w:trPr>
        <w:tc>
          <w:tcPr>
            <w:tcW w:w="3630" w:type="dxa"/>
            <w:vAlign w:val="center"/>
          </w:tcPr>
          <w:p w:rsidR="00BC0950" w:rsidRPr="00BC0950" w:rsidRDefault="00BC0950" w:rsidP="00BC0950">
            <w:pPr>
              <w:pStyle w:val="texto0"/>
              <w:ind w:firstLine="0"/>
              <w:jc w:val="center"/>
              <w:rPr>
                <w:rFonts w:ascii="Verdana" w:hAnsi="Verdana"/>
                <w:sz w:val="16"/>
                <w:szCs w:val="16"/>
                <w:lang w:val="en-US"/>
              </w:rPr>
            </w:pPr>
            <w:r w:rsidRPr="00BC0950">
              <w:rPr>
                <w:rFonts w:ascii="Verdana" w:hAnsi="Verdana"/>
                <w:sz w:val="16"/>
                <w:szCs w:val="16"/>
                <w:lang w:val="en-US"/>
              </w:rPr>
              <w:t>1.60-1.80 met</w:t>
            </w:r>
            <w:r>
              <w:rPr>
                <w:rFonts w:ascii="Verdana" w:hAnsi="Verdana"/>
                <w:sz w:val="16"/>
                <w:szCs w:val="16"/>
                <w:lang w:val="en-US"/>
              </w:rPr>
              <w:t>ers</w:t>
            </w:r>
          </w:p>
        </w:tc>
        <w:tc>
          <w:tcPr>
            <w:tcW w:w="5082" w:type="dxa"/>
          </w:tcPr>
          <w:p w:rsidR="00BC0950" w:rsidRPr="00BC0950" w:rsidRDefault="00BC0950" w:rsidP="00BC0950">
            <w:pPr>
              <w:pStyle w:val="texto0"/>
              <w:ind w:firstLine="0"/>
              <w:jc w:val="center"/>
              <w:rPr>
                <w:rFonts w:ascii="Verdana" w:hAnsi="Verdana"/>
                <w:sz w:val="16"/>
                <w:szCs w:val="16"/>
                <w:lang w:val="en-US"/>
              </w:rPr>
            </w:pPr>
            <w:r w:rsidRPr="00BC0950">
              <w:rPr>
                <w:rFonts w:ascii="Verdana" w:hAnsi="Verdana"/>
                <w:sz w:val="16"/>
                <w:szCs w:val="16"/>
                <w:lang w:val="en-US"/>
              </w:rPr>
              <w:t xml:space="preserve">1 </w:t>
            </w:r>
            <w:r>
              <w:rPr>
                <w:rFonts w:ascii="Verdana" w:hAnsi="Verdana"/>
                <w:sz w:val="16"/>
                <w:szCs w:val="16"/>
                <w:lang w:val="en-US"/>
              </w:rPr>
              <w:t xml:space="preserve">person weighing less than </w:t>
            </w:r>
            <w:r w:rsidRPr="00BC0950">
              <w:rPr>
                <w:rFonts w:ascii="Verdana" w:hAnsi="Verdana"/>
                <w:sz w:val="16"/>
                <w:szCs w:val="16"/>
                <w:lang w:val="en-US"/>
              </w:rPr>
              <w:t xml:space="preserve">70 </w:t>
            </w:r>
            <w:r>
              <w:rPr>
                <w:rFonts w:ascii="Verdana" w:hAnsi="Verdana"/>
                <w:sz w:val="16"/>
                <w:szCs w:val="16"/>
                <w:lang w:val="en-US"/>
              </w:rPr>
              <w:t>kilograms</w:t>
            </w:r>
          </w:p>
          <w:p w:rsidR="00BC0950" w:rsidRPr="00BC0950" w:rsidRDefault="00BC0950" w:rsidP="00BC0950">
            <w:pPr>
              <w:pStyle w:val="texto0"/>
              <w:ind w:firstLine="0"/>
              <w:jc w:val="center"/>
              <w:rPr>
                <w:rFonts w:ascii="Verdana" w:hAnsi="Verdana"/>
                <w:sz w:val="16"/>
                <w:szCs w:val="16"/>
                <w:lang w:val="en-US"/>
              </w:rPr>
            </w:pPr>
            <w:r w:rsidRPr="00BC0950">
              <w:rPr>
                <w:rFonts w:ascii="Verdana" w:hAnsi="Verdana"/>
                <w:sz w:val="16"/>
                <w:szCs w:val="16"/>
                <w:lang w:val="en-US"/>
              </w:rPr>
              <w:t xml:space="preserve">1 </w:t>
            </w:r>
            <w:r>
              <w:rPr>
                <w:rFonts w:ascii="Verdana" w:hAnsi="Verdana"/>
                <w:sz w:val="16"/>
                <w:szCs w:val="16"/>
                <w:lang w:val="en-US"/>
              </w:rPr>
              <w:t xml:space="preserve">person weighing more than </w:t>
            </w:r>
            <w:r w:rsidRPr="00BC0950">
              <w:rPr>
                <w:rFonts w:ascii="Verdana" w:hAnsi="Verdana"/>
                <w:sz w:val="16"/>
                <w:szCs w:val="16"/>
                <w:lang w:val="en-US"/>
              </w:rPr>
              <w:t xml:space="preserve">70 </w:t>
            </w:r>
            <w:r>
              <w:rPr>
                <w:rFonts w:ascii="Verdana" w:hAnsi="Verdana"/>
                <w:sz w:val="16"/>
                <w:szCs w:val="16"/>
                <w:lang w:val="en-US"/>
              </w:rPr>
              <w:t>kilograms</w:t>
            </w:r>
          </w:p>
        </w:tc>
      </w:tr>
      <w:tr w:rsidR="00BC0950" w:rsidRPr="00BC0950" w:rsidTr="00BC0950">
        <w:trPr>
          <w:trHeight w:val="20"/>
        </w:trPr>
        <w:tc>
          <w:tcPr>
            <w:tcW w:w="3630" w:type="dxa"/>
            <w:vAlign w:val="center"/>
          </w:tcPr>
          <w:p w:rsidR="00BC0950" w:rsidRPr="00BC0950" w:rsidRDefault="00BC0950" w:rsidP="00BC0950">
            <w:pPr>
              <w:pStyle w:val="texto0"/>
              <w:ind w:firstLine="0"/>
              <w:jc w:val="center"/>
              <w:rPr>
                <w:rFonts w:ascii="Verdana" w:hAnsi="Verdana"/>
                <w:sz w:val="16"/>
                <w:szCs w:val="16"/>
                <w:lang w:val="en-US"/>
              </w:rPr>
            </w:pPr>
            <w:r>
              <w:rPr>
                <w:rFonts w:ascii="Verdana" w:hAnsi="Verdana"/>
                <w:sz w:val="16"/>
                <w:szCs w:val="16"/>
                <w:lang w:val="en-US"/>
              </w:rPr>
              <w:t>Greater than</w:t>
            </w:r>
            <w:r w:rsidRPr="00BC0950">
              <w:rPr>
                <w:rFonts w:ascii="Verdana" w:hAnsi="Verdana"/>
                <w:sz w:val="16"/>
                <w:szCs w:val="16"/>
                <w:lang w:val="en-US"/>
              </w:rPr>
              <w:t xml:space="preserve"> 1.80 met</w:t>
            </w:r>
            <w:r>
              <w:rPr>
                <w:rFonts w:ascii="Verdana" w:hAnsi="Verdana"/>
                <w:sz w:val="16"/>
                <w:szCs w:val="16"/>
                <w:lang w:val="en-US"/>
              </w:rPr>
              <w:t>ers</w:t>
            </w:r>
          </w:p>
        </w:tc>
        <w:tc>
          <w:tcPr>
            <w:tcW w:w="5082" w:type="dxa"/>
          </w:tcPr>
          <w:p w:rsidR="00BC0950" w:rsidRPr="00BC0950" w:rsidRDefault="00BC0950" w:rsidP="00BC0950">
            <w:pPr>
              <w:pStyle w:val="texto0"/>
              <w:ind w:firstLine="0"/>
              <w:jc w:val="center"/>
              <w:rPr>
                <w:rFonts w:ascii="Verdana" w:hAnsi="Verdana"/>
                <w:sz w:val="16"/>
                <w:szCs w:val="16"/>
                <w:lang w:val="en-US"/>
              </w:rPr>
            </w:pPr>
            <w:r w:rsidRPr="00BC0950">
              <w:rPr>
                <w:rFonts w:ascii="Verdana" w:hAnsi="Verdana"/>
                <w:sz w:val="16"/>
                <w:szCs w:val="16"/>
                <w:lang w:val="en-US"/>
              </w:rPr>
              <w:t xml:space="preserve">1 </w:t>
            </w:r>
            <w:r>
              <w:rPr>
                <w:rFonts w:ascii="Verdana" w:hAnsi="Verdana"/>
                <w:sz w:val="16"/>
                <w:szCs w:val="16"/>
                <w:lang w:val="en-US"/>
              </w:rPr>
              <w:t xml:space="preserve">person weighing less than </w:t>
            </w:r>
            <w:r w:rsidRPr="00BC0950">
              <w:rPr>
                <w:rFonts w:ascii="Verdana" w:hAnsi="Verdana"/>
                <w:sz w:val="16"/>
                <w:szCs w:val="16"/>
                <w:lang w:val="en-US"/>
              </w:rPr>
              <w:t xml:space="preserve">80 </w:t>
            </w:r>
            <w:r>
              <w:rPr>
                <w:rFonts w:ascii="Verdana" w:hAnsi="Verdana"/>
                <w:sz w:val="16"/>
                <w:szCs w:val="16"/>
                <w:lang w:val="en-US"/>
              </w:rPr>
              <w:t>kilograms</w:t>
            </w:r>
          </w:p>
          <w:p w:rsidR="00BC0950" w:rsidRPr="00BC0950" w:rsidRDefault="00BC0950" w:rsidP="00BC0950">
            <w:pPr>
              <w:pStyle w:val="texto0"/>
              <w:ind w:firstLine="0"/>
              <w:jc w:val="center"/>
              <w:rPr>
                <w:rFonts w:ascii="Verdana" w:hAnsi="Verdana"/>
                <w:sz w:val="16"/>
                <w:szCs w:val="16"/>
                <w:lang w:val="en-US"/>
              </w:rPr>
            </w:pPr>
            <w:r w:rsidRPr="00BC0950">
              <w:rPr>
                <w:rFonts w:ascii="Verdana" w:hAnsi="Verdana"/>
                <w:sz w:val="16"/>
                <w:szCs w:val="16"/>
                <w:lang w:val="en-US"/>
              </w:rPr>
              <w:t xml:space="preserve">1 </w:t>
            </w:r>
            <w:r>
              <w:rPr>
                <w:rFonts w:ascii="Verdana" w:hAnsi="Verdana"/>
                <w:sz w:val="16"/>
                <w:szCs w:val="16"/>
                <w:lang w:val="en-US"/>
              </w:rPr>
              <w:t xml:space="preserve">person weighing more than </w:t>
            </w:r>
            <w:r w:rsidRPr="00BC0950">
              <w:rPr>
                <w:rFonts w:ascii="Verdana" w:hAnsi="Verdana"/>
                <w:sz w:val="16"/>
                <w:szCs w:val="16"/>
                <w:lang w:val="en-US"/>
              </w:rPr>
              <w:t xml:space="preserve">80 </w:t>
            </w:r>
            <w:r>
              <w:rPr>
                <w:rFonts w:ascii="Verdana" w:hAnsi="Verdana"/>
                <w:sz w:val="16"/>
                <w:szCs w:val="16"/>
                <w:lang w:val="en-US"/>
              </w:rPr>
              <w:t>kilograms</w:t>
            </w:r>
          </w:p>
        </w:tc>
      </w:tr>
    </w:tbl>
    <w:p w:rsidR="00BC0950" w:rsidRPr="00BC0950" w:rsidRDefault="00BC0950">
      <w:pPr>
        <w:pStyle w:val="texto0"/>
        <w:spacing w:line="214"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lang w:val="en-US"/>
              </w:rPr>
            </w:pP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Por lo menos dos de las personas elegidas para la prueba, deben ser mujeres, que no sean de la misma altura.</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sidRPr="00BC0950">
              <w:rPr>
                <w:rFonts w:ascii="Verdana" w:hAnsi="Verdana"/>
                <w:sz w:val="16"/>
                <w:szCs w:val="16"/>
                <w:lang w:val="en-US"/>
              </w:rPr>
              <w:t xml:space="preserve">At least two of the persons chosen for the test must be women that are not of the same height.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Para aprobar los chalecos salvavidas, los resultados de las pruebas correspondientes a cada persona que participe en la misma deben ser aceptables.</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sidRPr="00BC0950">
              <w:rPr>
                <w:rFonts w:ascii="Verdana" w:hAnsi="Verdana"/>
                <w:sz w:val="16"/>
                <w:szCs w:val="16"/>
                <w:lang w:val="en-US"/>
              </w:rPr>
              <w:t xml:space="preserve">In order to approve the lifejackets, the results of the tests corresponding </w:t>
            </w:r>
            <w:r>
              <w:rPr>
                <w:rFonts w:ascii="Verdana" w:hAnsi="Verdana"/>
                <w:sz w:val="16"/>
                <w:szCs w:val="16"/>
                <w:lang w:val="en-US"/>
              </w:rPr>
              <w:t xml:space="preserve">to each person that participates in the same should be acceptable.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b/>
                <w:sz w:val="16"/>
                <w:szCs w:val="16"/>
              </w:rPr>
              <w:t xml:space="preserve">6.9.2 </w:t>
            </w:r>
            <w:r w:rsidRPr="00BC0950">
              <w:rPr>
                <w:rFonts w:ascii="Verdana" w:hAnsi="Verdana"/>
                <w:sz w:val="16"/>
                <w:szCs w:val="16"/>
              </w:rPr>
              <w:t>Indumentarias de las personas que participen en la prueba:</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sidRPr="00BC0950">
              <w:rPr>
                <w:rFonts w:ascii="Verdana" w:hAnsi="Verdana"/>
                <w:b/>
                <w:sz w:val="16"/>
                <w:szCs w:val="16"/>
                <w:lang w:val="en-US"/>
              </w:rPr>
              <w:t xml:space="preserve">6.9.2 </w:t>
            </w:r>
            <w:r w:rsidRPr="00BC0950">
              <w:rPr>
                <w:rFonts w:ascii="Verdana" w:hAnsi="Verdana"/>
                <w:sz w:val="16"/>
                <w:szCs w:val="16"/>
                <w:lang w:val="en-US"/>
              </w:rPr>
              <w:t>The apparel</w:t>
            </w:r>
            <w:r>
              <w:rPr>
                <w:rFonts w:ascii="Verdana" w:hAnsi="Verdana"/>
                <w:sz w:val="16"/>
                <w:szCs w:val="16"/>
                <w:lang w:val="en-US"/>
              </w:rPr>
              <w:t xml:space="preserve"> of the persons that participate in the test: </w:t>
            </w:r>
            <w:r w:rsidRPr="00BC0950">
              <w:rPr>
                <w:rFonts w:ascii="Verdana" w:hAnsi="Verdana"/>
                <w:sz w:val="16"/>
                <w:szCs w:val="16"/>
                <w:lang w:val="en-US"/>
              </w:rPr>
              <w:t xml:space="preserve"> </w:t>
            </w:r>
          </w:p>
        </w:tc>
      </w:tr>
      <w:tr w:rsidR="00BC0950" w:rsidRPr="00BC0950" w:rsidTr="00BC0950">
        <w:tc>
          <w:tcPr>
            <w:tcW w:w="4788" w:type="dxa"/>
          </w:tcPr>
          <w:p w:rsidR="00BC0950" w:rsidRPr="00BC0950" w:rsidRDefault="00BC0950" w:rsidP="00BC0950">
            <w:pPr>
              <w:pStyle w:val="ROMANOS"/>
              <w:spacing w:line="214" w:lineRule="exact"/>
              <w:ind w:left="0" w:firstLine="0"/>
              <w:rPr>
                <w:rFonts w:ascii="Verdana" w:hAnsi="Verdana"/>
                <w:sz w:val="16"/>
                <w:szCs w:val="16"/>
              </w:rPr>
            </w:pPr>
            <w:r w:rsidRPr="00BC0950">
              <w:rPr>
                <w:rFonts w:ascii="Verdana" w:hAnsi="Verdana"/>
                <w:b/>
                <w:sz w:val="16"/>
                <w:szCs w:val="16"/>
              </w:rPr>
              <w:t>a)</w:t>
            </w:r>
            <w:r w:rsidRPr="00BC0950">
              <w:rPr>
                <w:rFonts w:ascii="Verdana" w:hAnsi="Verdana"/>
                <w:sz w:val="16"/>
                <w:szCs w:val="16"/>
              </w:rPr>
              <w:tab/>
              <w:t>Prendas ligeras (pantalón, falda, camisa, playera o similares).</w:t>
            </w:r>
          </w:p>
        </w:tc>
        <w:tc>
          <w:tcPr>
            <w:tcW w:w="4788" w:type="dxa"/>
          </w:tcPr>
          <w:p w:rsidR="00BC0950" w:rsidRPr="00BC0950" w:rsidRDefault="00BC0950" w:rsidP="00BC0950">
            <w:pPr>
              <w:pStyle w:val="ROMANOS"/>
              <w:spacing w:line="214"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Light garments (pants, skirt, shirt, tee shirt or similar clothing). </w:t>
            </w:r>
          </w:p>
        </w:tc>
      </w:tr>
      <w:tr w:rsidR="00BC0950" w:rsidRPr="00BC0950" w:rsidTr="00BC0950">
        <w:tc>
          <w:tcPr>
            <w:tcW w:w="4788" w:type="dxa"/>
          </w:tcPr>
          <w:p w:rsidR="00BC0950" w:rsidRPr="00BC0950" w:rsidRDefault="00BC0950" w:rsidP="00BC0950">
            <w:pPr>
              <w:pStyle w:val="ROMANOS"/>
              <w:spacing w:line="214" w:lineRule="exact"/>
              <w:ind w:left="0" w:firstLine="0"/>
              <w:rPr>
                <w:rFonts w:ascii="Verdana" w:hAnsi="Verdana"/>
                <w:sz w:val="16"/>
                <w:szCs w:val="16"/>
                <w:lang w:val="en-US"/>
              </w:rPr>
            </w:pPr>
            <w:r w:rsidRPr="00BC0950">
              <w:rPr>
                <w:rFonts w:ascii="Verdana" w:hAnsi="Verdana"/>
                <w:b/>
                <w:sz w:val="16"/>
                <w:szCs w:val="16"/>
                <w:lang w:val="en-US"/>
              </w:rPr>
              <w:t>b)</w:t>
            </w:r>
            <w:r w:rsidRPr="00BC0950">
              <w:rPr>
                <w:rFonts w:ascii="Verdana" w:hAnsi="Verdana"/>
                <w:sz w:val="16"/>
                <w:szCs w:val="16"/>
                <w:lang w:val="en-US"/>
              </w:rPr>
              <w:tab/>
              <w:t>Prendas de abrigo (suéter, chamarra o similares).</w:t>
            </w:r>
          </w:p>
        </w:tc>
        <w:tc>
          <w:tcPr>
            <w:tcW w:w="4788" w:type="dxa"/>
          </w:tcPr>
          <w:p w:rsidR="00BC0950" w:rsidRPr="00BC0950" w:rsidRDefault="00BC0950" w:rsidP="00BC0950">
            <w:pPr>
              <w:pStyle w:val="ROMANOS"/>
              <w:spacing w:line="214" w:lineRule="exact"/>
              <w:ind w:left="0" w:firstLine="0"/>
              <w:rPr>
                <w:rFonts w:ascii="Verdana" w:hAnsi="Verdana"/>
                <w:sz w:val="16"/>
                <w:szCs w:val="16"/>
                <w:lang w:val="es-MX"/>
              </w:rPr>
            </w:pPr>
            <w:r w:rsidRPr="00BC0950">
              <w:rPr>
                <w:rFonts w:ascii="Verdana" w:hAnsi="Verdana"/>
                <w:b/>
                <w:sz w:val="16"/>
                <w:szCs w:val="16"/>
                <w:lang w:val="es-MX"/>
              </w:rPr>
              <w:t xml:space="preserve">b) </w:t>
            </w:r>
            <w:r w:rsidRPr="00BC0950">
              <w:rPr>
                <w:rFonts w:ascii="Verdana" w:hAnsi="Verdana"/>
                <w:sz w:val="16"/>
                <w:szCs w:val="16"/>
                <w:lang w:val="es-MX"/>
              </w:rPr>
              <w:t xml:space="preserve"> Outerwear (sweater, jacket, or similar garments).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b/>
                <w:sz w:val="16"/>
                <w:szCs w:val="16"/>
              </w:rPr>
              <w:t xml:space="preserve">6.9.3 </w:t>
            </w:r>
            <w:r w:rsidRPr="00BC0950">
              <w:rPr>
                <w:rFonts w:ascii="Verdana" w:hAnsi="Verdana"/>
                <w:sz w:val="16"/>
                <w:szCs w:val="16"/>
              </w:rPr>
              <w:t>Demostración</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sidRPr="00BC0950">
              <w:rPr>
                <w:rFonts w:ascii="Verdana" w:hAnsi="Verdana"/>
                <w:b/>
                <w:sz w:val="16"/>
                <w:szCs w:val="16"/>
                <w:lang w:val="en-US"/>
              </w:rPr>
              <w:t xml:space="preserve">6.9.3 </w:t>
            </w:r>
            <w:r w:rsidRPr="00BC0950">
              <w:rPr>
                <w:rFonts w:ascii="Verdana" w:hAnsi="Verdana"/>
                <w:sz w:val="16"/>
                <w:szCs w:val="16"/>
                <w:lang w:val="en-US"/>
              </w:rPr>
              <w:t>Demonstration</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Hacer una demostración de cómo colocarse correctamente un chaleco salvavidas, esta prueba no deberá llevarse más de un minuto como máximo.</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sidRPr="00BC0950">
              <w:rPr>
                <w:rFonts w:ascii="Verdana" w:hAnsi="Verdana"/>
                <w:sz w:val="16"/>
                <w:szCs w:val="16"/>
                <w:lang w:val="en-US"/>
              </w:rPr>
              <w:t xml:space="preserve">Make a demonstration of how </w:t>
            </w:r>
            <w:r>
              <w:rPr>
                <w:rFonts w:ascii="Verdana" w:hAnsi="Verdana"/>
                <w:sz w:val="16"/>
                <w:szCs w:val="16"/>
                <w:lang w:val="en-US"/>
              </w:rPr>
              <w:t>put a lifejacket on correctly; this test should not be performed for more than one minute as a maximum.</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b/>
                <w:sz w:val="16"/>
                <w:szCs w:val="16"/>
              </w:rPr>
              <w:t xml:space="preserve">6.9.4 </w:t>
            </w:r>
            <w:r w:rsidRPr="00BC0950">
              <w:rPr>
                <w:rFonts w:ascii="Verdana" w:hAnsi="Verdana"/>
                <w:sz w:val="16"/>
                <w:szCs w:val="16"/>
              </w:rPr>
              <w:t>Prueba de colocación</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b/>
                <w:sz w:val="16"/>
                <w:szCs w:val="16"/>
                <w:lang w:val="en-US"/>
              </w:rPr>
              <w:t xml:space="preserve">6.9.4 </w:t>
            </w:r>
            <w:r>
              <w:rPr>
                <w:rFonts w:ascii="Verdana" w:hAnsi="Verdana"/>
                <w:sz w:val="16"/>
                <w:szCs w:val="16"/>
                <w:lang w:val="en-US"/>
              </w:rPr>
              <w:t xml:space="preserve">Donning test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Cada una de las personas se debe colocar el chaleco salvavidas 2 veces, la primera vistiendo prendas ligeras y la segunda con prendas de abrigo; se debe tomar nota de la facilidad o dificultad de llevar a cabo esta acción, así como el tiempo transcurrido. La colocación correcta del chaleco salvavidas debe ser fácil, en un minuto como máximo.</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sz w:val="16"/>
                <w:szCs w:val="16"/>
                <w:lang w:val="en-US"/>
              </w:rPr>
              <w:t>Each person should don the lifejacket two times, the first, the first time wearing light clothing and the second time wearing heavy weather clothing; note must be taken of the facility or difficulty of carrying out this action, as well as the time that has passed. Putting on correctly the lifejacket should be easy, in one minute as a maximum.</w:t>
            </w:r>
            <w:r>
              <w:rPr>
                <w:sz w:val="23"/>
                <w:szCs w:val="23"/>
                <w:lang w:val="en-US" w:eastAsia="en-US"/>
              </w:rPr>
              <w:t>.</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b/>
                <w:sz w:val="16"/>
                <w:szCs w:val="16"/>
              </w:rPr>
              <w:t xml:space="preserve">6.9.5 </w:t>
            </w:r>
            <w:r w:rsidRPr="00BC0950">
              <w:rPr>
                <w:rFonts w:ascii="Verdana" w:hAnsi="Verdana"/>
                <w:sz w:val="16"/>
                <w:szCs w:val="16"/>
              </w:rPr>
              <w:t>Evaluación</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sidRPr="00BC0950">
              <w:rPr>
                <w:rFonts w:ascii="Verdana" w:hAnsi="Verdana"/>
                <w:b/>
                <w:sz w:val="16"/>
                <w:szCs w:val="16"/>
                <w:lang w:val="en-US"/>
              </w:rPr>
              <w:t xml:space="preserve">6.9.5 </w:t>
            </w:r>
            <w:r w:rsidRPr="00BC0950">
              <w:rPr>
                <w:rFonts w:ascii="Verdana" w:hAnsi="Verdana"/>
                <w:sz w:val="16"/>
                <w:szCs w:val="16"/>
                <w:lang w:val="en-US"/>
              </w:rPr>
              <w:t>Evaluation</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El evaluador debe anotar en sus observaciones, la facilidad y la rapidez con la que cada una de las personas, se coloca el chaleco salvavidas y si éste, queda correctamente ajustado en un minuto.</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sz w:val="16"/>
                <w:szCs w:val="16"/>
                <w:lang w:val="en-US"/>
              </w:rPr>
              <w:t xml:space="preserve">The evaluator must note in their observations, the facility and speed with which each one of the persons puts on the lifejackets and if it is correctly adjusted in one minute.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b/>
                <w:sz w:val="16"/>
                <w:szCs w:val="16"/>
              </w:rPr>
              <w:t>6.10</w:t>
            </w:r>
            <w:r w:rsidRPr="00BC0950">
              <w:rPr>
                <w:rFonts w:ascii="Verdana" w:hAnsi="Verdana"/>
                <w:sz w:val="16"/>
                <w:szCs w:val="16"/>
              </w:rPr>
              <w:t xml:space="preserve"> Pruebas de comportamiento en el agua</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b/>
                <w:sz w:val="16"/>
                <w:szCs w:val="16"/>
                <w:lang w:val="en-US"/>
              </w:rPr>
              <w:t xml:space="preserve">6.10 </w:t>
            </w:r>
            <w:r>
              <w:rPr>
                <w:rFonts w:ascii="Verdana" w:hAnsi="Verdana"/>
                <w:sz w:val="16"/>
                <w:szCs w:val="16"/>
                <w:lang w:val="en-US"/>
              </w:rPr>
              <w:t>Tests of behavior in the water</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Están destinadas a determinar si los seis chalecos salvavidas ayudan a todas las personas en especial a las incapacitadas, inconscientes o agotadas a flotar en el agua en las condiciones antes mencionadas, así como que su uso no entorpezca sus movimientos; todas estas pruebas se efectúan en agua dulce tranquila.</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sz w:val="16"/>
                <w:szCs w:val="16"/>
                <w:lang w:val="en-US"/>
              </w:rPr>
              <w:t xml:space="preserve">These tests are designated for determining if the six lifejackets help all persons, especially the incapacitated, unconscious, or exhausted to float in the water under the previously mentioned conditions, as well as their use not inhibiting movements; all these tests are performed in calm fresh water.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b/>
                <w:sz w:val="16"/>
                <w:szCs w:val="16"/>
              </w:rPr>
              <w:t xml:space="preserve">6.10.1 </w:t>
            </w:r>
            <w:r w:rsidRPr="00BC0950">
              <w:rPr>
                <w:rFonts w:ascii="Verdana" w:hAnsi="Verdana"/>
                <w:sz w:val="16"/>
                <w:szCs w:val="16"/>
              </w:rPr>
              <w:t>Indumentaria para esta prueba</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b/>
                <w:sz w:val="16"/>
                <w:szCs w:val="16"/>
                <w:lang w:val="en-US"/>
              </w:rPr>
              <w:t xml:space="preserve">6.10.1 </w:t>
            </w:r>
            <w:r>
              <w:rPr>
                <w:rFonts w:ascii="Verdana" w:hAnsi="Verdana"/>
                <w:sz w:val="16"/>
                <w:szCs w:val="16"/>
                <w:lang w:val="en-US"/>
              </w:rPr>
              <w:t>Clothing for this test</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Todas las personas deben llevar puesto únicamente traje de baño.</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sz w:val="16"/>
                <w:szCs w:val="16"/>
                <w:lang w:val="en-US"/>
              </w:rPr>
              <w:t xml:space="preserve">All the persons must be wearing only a bathing suit.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b/>
                <w:sz w:val="16"/>
                <w:szCs w:val="16"/>
              </w:rPr>
              <w:t xml:space="preserve">6.10.2 </w:t>
            </w:r>
            <w:r w:rsidRPr="00BC0950">
              <w:rPr>
                <w:rFonts w:ascii="Verdana" w:hAnsi="Verdana"/>
                <w:sz w:val="16"/>
                <w:szCs w:val="16"/>
              </w:rPr>
              <w:t>Preparación</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b/>
                <w:sz w:val="16"/>
                <w:szCs w:val="16"/>
                <w:lang w:val="en-US"/>
              </w:rPr>
              <w:t xml:space="preserve">6.10.2 </w:t>
            </w:r>
            <w:r>
              <w:rPr>
                <w:rFonts w:ascii="Verdana" w:hAnsi="Verdana"/>
                <w:sz w:val="16"/>
                <w:szCs w:val="16"/>
                <w:lang w:val="en-US"/>
              </w:rPr>
              <w:t>Preparation</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Las personas deben familiarizarse con cada una de las pruebas descritas a continuación, y en particular en lo que se refiere a la relajación y respiración boca abajo.</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sz w:val="16"/>
                <w:szCs w:val="16"/>
                <w:lang w:val="en-US"/>
              </w:rPr>
              <w:t xml:space="preserve">The persons must be familiar with each one of the persons described in the following, and in particular in all that referring to the relaxation and breathing face down.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Las personas deben ponerse el chaleco salvavidas sin ayuda utilizando solamente las instrucciones del fabricante.</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sidRPr="00BC0950">
              <w:rPr>
                <w:rFonts w:ascii="Verdana" w:hAnsi="Verdana"/>
                <w:sz w:val="16"/>
                <w:szCs w:val="16"/>
                <w:lang w:val="en-US"/>
              </w:rPr>
              <w:t xml:space="preserve">The persons </w:t>
            </w:r>
            <w:r>
              <w:rPr>
                <w:rFonts w:ascii="Verdana" w:hAnsi="Verdana"/>
                <w:sz w:val="16"/>
                <w:szCs w:val="16"/>
                <w:lang w:val="en-US"/>
              </w:rPr>
              <w:t xml:space="preserve">must put on the lifejackets without help utilizing the manufacturer instructions.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b/>
                <w:sz w:val="16"/>
                <w:szCs w:val="16"/>
              </w:rPr>
              <w:t xml:space="preserve">6.10.3 </w:t>
            </w:r>
            <w:r w:rsidRPr="00BC0950">
              <w:rPr>
                <w:rFonts w:ascii="Verdana" w:hAnsi="Verdana"/>
                <w:sz w:val="16"/>
                <w:szCs w:val="16"/>
              </w:rPr>
              <w:t>Prueba de caída</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b/>
                <w:sz w:val="16"/>
                <w:szCs w:val="16"/>
                <w:lang w:val="en-US"/>
              </w:rPr>
              <w:t xml:space="preserve">6.10.3 </w:t>
            </w:r>
            <w:r>
              <w:rPr>
                <w:rFonts w:ascii="Verdana" w:hAnsi="Verdana"/>
                <w:sz w:val="16"/>
                <w:szCs w:val="16"/>
                <w:lang w:val="en-US"/>
              </w:rPr>
              <w:t xml:space="preserve">Drop test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Sin reajustar sus chalecos, las personas deben saltar verticalmente al agua de pie, desde una altura mínima de 4.50 metros, al saltar se recomienda asirse al chaleco para evitar lesiones.</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sidRPr="00BC0950">
              <w:rPr>
                <w:rFonts w:ascii="Verdana" w:hAnsi="Verdana"/>
                <w:sz w:val="16"/>
                <w:szCs w:val="16"/>
                <w:lang w:val="en-US"/>
              </w:rPr>
              <w:t xml:space="preserve">Without readjusting the lifejackets, </w:t>
            </w:r>
            <w:r>
              <w:rPr>
                <w:rFonts w:ascii="Verdana" w:hAnsi="Verdana"/>
                <w:sz w:val="16"/>
                <w:szCs w:val="16"/>
                <w:lang w:val="en-US"/>
              </w:rPr>
              <w:t xml:space="preserve">the persons should jump vertically into the water, feet first, from a minimum height of 4.50 meters, when jumping into the water, it is recommended to hold on to the lifejacket to avoid injuries.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Después de la caída, la posición del chaleco en el cuerpo no debe desajustarse ni haber causado daños a las personas, se debe anotar la distancia que hay entre el agua y la boca cuando las personas vuelvan a estar en reposo.</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sz w:val="16"/>
                <w:szCs w:val="16"/>
                <w:lang w:val="en-US"/>
              </w:rPr>
              <w:t xml:space="preserve">After the drop, the position of the lifejacket on the body should not be maladjusted or have caused damages to the persons, the distance between the water and the mouth of should be noted when the persons return to a rest position. </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b/>
                <w:sz w:val="16"/>
                <w:szCs w:val="16"/>
              </w:rPr>
              <w:t xml:space="preserve">6.10.4 </w:t>
            </w:r>
            <w:r w:rsidRPr="00BC0950">
              <w:rPr>
                <w:rFonts w:ascii="Verdana" w:hAnsi="Verdana"/>
                <w:sz w:val="16"/>
                <w:szCs w:val="16"/>
              </w:rPr>
              <w:t>Prueba de enderezamiento</w:t>
            </w:r>
          </w:p>
        </w:tc>
        <w:tc>
          <w:tcPr>
            <w:tcW w:w="4788" w:type="dxa"/>
          </w:tcPr>
          <w:p w:rsidR="00BC0950" w:rsidRPr="00BC0950" w:rsidRDefault="00BC0950" w:rsidP="00BC0950">
            <w:pPr>
              <w:pStyle w:val="texto0"/>
              <w:spacing w:line="214" w:lineRule="exact"/>
              <w:ind w:firstLine="0"/>
              <w:rPr>
                <w:rFonts w:ascii="Verdana" w:hAnsi="Verdana"/>
                <w:sz w:val="16"/>
                <w:szCs w:val="16"/>
              </w:rPr>
            </w:pPr>
            <w:r>
              <w:rPr>
                <w:rFonts w:ascii="Verdana" w:hAnsi="Verdana"/>
                <w:b/>
                <w:sz w:val="16"/>
                <w:szCs w:val="16"/>
              </w:rPr>
              <w:t xml:space="preserve">6.10.4 </w:t>
            </w:r>
            <w:r>
              <w:rPr>
                <w:rFonts w:ascii="Verdana" w:hAnsi="Verdana"/>
                <w:sz w:val="16"/>
                <w:szCs w:val="16"/>
              </w:rPr>
              <w:t>Righting test</w:t>
            </w:r>
          </w:p>
        </w:tc>
      </w:tr>
      <w:tr w:rsidR="00BC0950" w:rsidRPr="00BC0950" w:rsidTr="00BC0950">
        <w:tc>
          <w:tcPr>
            <w:tcW w:w="4788" w:type="dxa"/>
          </w:tcPr>
          <w:p w:rsidR="00BC0950" w:rsidRPr="00BC0950" w:rsidRDefault="00BC0950" w:rsidP="00BC0950">
            <w:pPr>
              <w:pStyle w:val="texto0"/>
              <w:spacing w:line="214" w:lineRule="exact"/>
              <w:ind w:firstLine="0"/>
              <w:rPr>
                <w:rFonts w:ascii="Verdana" w:hAnsi="Verdana"/>
                <w:sz w:val="16"/>
                <w:szCs w:val="16"/>
              </w:rPr>
            </w:pPr>
            <w:r w:rsidRPr="00BC0950">
              <w:rPr>
                <w:rFonts w:ascii="Verdana" w:hAnsi="Verdana"/>
                <w:sz w:val="16"/>
                <w:szCs w:val="16"/>
              </w:rPr>
              <w:t>Para esta prueba, las personas deben dar 3 brazadas de estilo pecho como mínimo, avanzando lo menos posible, a continuación se deben relajar boca abajo con los pulmones parcialmente llenos de aire simulando un estado de agotamiento, se anota el tiempo transcurrido desde el final de la última brazada hasta que la boca sobresalga del agua, con los siguientes resultados:</w:t>
            </w:r>
          </w:p>
        </w:tc>
        <w:tc>
          <w:tcPr>
            <w:tcW w:w="4788" w:type="dxa"/>
          </w:tcPr>
          <w:p w:rsidR="00BC0950" w:rsidRPr="00BC0950" w:rsidRDefault="00BC0950" w:rsidP="00BC0950">
            <w:pPr>
              <w:pStyle w:val="texto0"/>
              <w:spacing w:line="214" w:lineRule="exact"/>
              <w:ind w:firstLine="0"/>
              <w:rPr>
                <w:rFonts w:ascii="Verdana" w:hAnsi="Verdana"/>
                <w:sz w:val="16"/>
                <w:szCs w:val="16"/>
                <w:lang w:val="en-US"/>
              </w:rPr>
            </w:pPr>
            <w:r>
              <w:rPr>
                <w:rFonts w:ascii="Verdana" w:hAnsi="Verdana"/>
                <w:sz w:val="16"/>
                <w:szCs w:val="16"/>
                <w:lang w:val="en-US"/>
              </w:rPr>
              <w:t xml:space="preserve">For this test, the persons </w:t>
            </w:r>
            <w:r w:rsidRPr="00BC0950">
              <w:rPr>
                <w:rFonts w:ascii="Verdana" w:hAnsi="Verdana"/>
                <w:sz w:val="16"/>
                <w:szCs w:val="16"/>
                <w:lang w:val="en-US"/>
              </w:rPr>
              <w:t xml:space="preserve">should swim at least three gentle breast strokes </w:t>
            </w:r>
            <w:r>
              <w:rPr>
                <w:rFonts w:ascii="Verdana" w:hAnsi="Verdana"/>
                <w:sz w:val="16"/>
                <w:szCs w:val="16"/>
                <w:lang w:val="en-US"/>
              </w:rPr>
              <w:t xml:space="preserve">advancing as little as possible, </w:t>
            </w:r>
            <w:r w:rsidRPr="00BC0950">
              <w:rPr>
                <w:rFonts w:ascii="Verdana" w:hAnsi="Verdana"/>
                <w:sz w:val="16"/>
                <w:szCs w:val="16"/>
                <w:lang w:val="en-US"/>
              </w:rPr>
              <w:t>then with the head down and the lungs partially filled, simulat</w:t>
            </w:r>
            <w:r>
              <w:rPr>
                <w:rFonts w:ascii="Verdana" w:hAnsi="Verdana"/>
                <w:sz w:val="16"/>
                <w:szCs w:val="16"/>
                <w:lang w:val="en-US"/>
              </w:rPr>
              <w:t>ing a state of utter exhaustion, t</w:t>
            </w:r>
            <w:r w:rsidRPr="00BC0950">
              <w:rPr>
                <w:rFonts w:ascii="Verdana" w:hAnsi="Verdana"/>
                <w:sz w:val="16"/>
                <w:szCs w:val="16"/>
                <w:lang w:val="en-US"/>
              </w:rPr>
              <w:t>he</w:t>
            </w:r>
            <w:r>
              <w:rPr>
                <w:rFonts w:ascii="Verdana" w:hAnsi="Verdana"/>
                <w:sz w:val="16"/>
                <w:szCs w:val="16"/>
                <w:lang w:val="en-US"/>
              </w:rPr>
              <w:t xml:space="preserve"> </w:t>
            </w:r>
            <w:r w:rsidRPr="00BC0950">
              <w:rPr>
                <w:rFonts w:ascii="Verdana" w:hAnsi="Verdana"/>
                <w:sz w:val="16"/>
                <w:szCs w:val="16"/>
                <w:lang w:val="en-US"/>
              </w:rPr>
              <w:t>period of time should be recorded starting from the completion of the last stroke until the mouth of the test</w:t>
            </w:r>
            <w:r>
              <w:rPr>
                <w:rFonts w:ascii="Verdana" w:hAnsi="Verdana"/>
                <w:sz w:val="16"/>
                <w:szCs w:val="16"/>
                <w:lang w:val="en-US"/>
              </w:rPr>
              <w:t xml:space="preserve"> </w:t>
            </w:r>
            <w:r w:rsidRPr="00BC0950">
              <w:rPr>
                <w:rFonts w:ascii="Verdana" w:hAnsi="Verdana"/>
                <w:sz w:val="16"/>
                <w:szCs w:val="16"/>
                <w:lang w:val="en-US"/>
              </w:rPr>
              <w:t>subject comes clear of the water</w:t>
            </w:r>
            <w:r>
              <w:rPr>
                <w:rFonts w:ascii="Verdana" w:hAnsi="Verdana"/>
                <w:sz w:val="16"/>
                <w:szCs w:val="16"/>
                <w:lang w:val="en-US"/>
              </w:rPr>
              <w:t xml:space="preserve">, with the following results: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La distancia debe ser de 12 centímetros como mínimo.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 xml:space="preserve">The distance should be </w:t>
            </w:r>
            <w:r>
              <w:rPr>
                <w:rFonts w:ascii="Verdana" w:hAnsi="Verdana"/>
                <w:sz w:val="16"/>
                <w:szCs w:val="16"/>
                <w:lang w:val="en-US"/>
              </w:rPr>
              <w:t>a minimum</w:t>
            </w:r>
            <w:r w:rsidRPr="00BC0950">
              <w:rPr>
                <w:rFonts w:ascii="Verdana" w:hAnsi="Verdana"/>
                <w:sz w:val="16"/>
                <w:szCs w:val="16"/>
                <w:lang w:val="en-US"/>
              </w:rPr>
              <w:t xml:space="preserve"> 12 centimeters</w:t>
            </w:r>
            <w:r>
              <w:rPr>
                <w:rFonts w:ascii="Verdana" w:hAnsi="Verdana"/>
                <w:sz w:val="16"/>
                <w:szCs w:val="16"/>
                <w:lang w:val="en-US"/>
              </w:rPr>
              <w:t>.</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En esa misma posición se miden los ángulos de inclinación con respecto a la vertical de los troncos de las personas.</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 xml:space="preserve">In that position, the </w:t>
            </w:r>
            <w:r>
              <w:rPr>
                <w:rFonts w:ascii="Verdana" w:hAnsi="Verdana"/>
                <w:sz w:val="16"/>
                <w:szCs w:val="16"/>
                <w:lang w:val="en-US"/>
              </w:rPr>
              <w:t xml:space="preserve">angles of incline with respect to the vertical of the trunks of the persons are measured. </w:t>
            </w:r>
            <w:r w:rsidRPr="00BC0950">
              <w:rPr>
                <w:rFonts w:ascii="Verdana" w:hAnsi="Verdana"/>
                <w:sz w:val="16"/>
                <w:szCs w:val="16"/>
                <w:lang w:val="en-US"/>
              </w:rPr>
              <w:t xml:space="preserve">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Esta inclinación debe ser de 20° como mínimo.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This inclination shoud be at least 20</w:t>
            </w:r>
            <w:r>
              <w:rPr>
                <w:rFonts w:ascii="Verdana" w:hAnsi="Verdana"/>
                <w:sz w:val="16"/>
                <w:szCs w:val="16"/>
                <w:lang w:val="en-US"/>
              </w:rPr>
              <w:t>º.</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En seguida se miden los ángulos de inclinación con respecto de la vertical, pero de la cabeza de las personas, esta inclinación debe de ser de 30° como mínimo.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Then the angles of inclination are measur</w:t>
            </w:r>
            <w:r>
              <w:rPr>
                <w:rFonts w:ascii="Verdana" w:hAnsi="Verdana"/>
                <w:sz w:val="16"/>
                <w:szCs w:val="16"/>
                <w:lang w:val="en-US"/>
              </w:rPr>
              <w:t xml:space="preserve">ed with respect to the vertical of the heads of the persons, this inclination should be of 30º at least.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Se repite el procedimiento anterior, pero después de que las personas han expulsado el aire de los pulmones. Se volverá a determinar el tiempo transcurrido de igual forma como se indicó anteriormente, inmediatamente después, se anotará la distancia que hay entre la superficie del agua y la boca cuando las personas estén en reposo, los resultados serán los indicados en el paso anterior.</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The previous procedure is repeated after the persons</w:t>
            </w:r>
            <w:r>
              <w:rPr>
                <w:rFonts w:ascii="Verdana" w:hAnsi="Verdana"/>
                <w:sz w:val="16"/>
                <w:szCs w:val="16"/>
                <w:lang w:val="en-US"/>
              </w:rPr>
              <w:t xml:space="preserve"> have expelled the air from their lungs. The time lapsed is again determined as indicated previously, immediately after, then distance between the water and the mouth will be noted when the persons are at rest, the results will be indicated in the last step.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b/>
                <w:sz w:val="16"/>
                <w:szCs w:val="16"/>
              </w:rPr>
              <w:t xml:space="preserve">6.10.5 </w:t>
            </w:r>
            <w:r w:rsidRPr="00BC0950">
              <w:rPr>
                <w:rFonts w:ascii="Verdana" w:hAnsi="Verdana"/>
                <w:sz w:val="16"/>
                <w:szCs w:val="16"/>
              </w:rPr>
              <w:t>Evaluación</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b/>
                <w:sz w:val="16"/>
                <w:szCs w:val="16"/>
                <w:lang w:val="en-US"/>
              </w:rPr>
              <w:t xml:space="preserve">6.10.5 </w:t>
            </w:r>
            <w:r w:rsidRPr="00BC0950">
              <w:rPr>
                <w:rFonts w:ascii="Verdana" w:hAnsi="Verdana"/>
                <w:sz w:val="16"/>
                <w:szCs w:val="16"/>
                <w:lang w:val="en-US"/>
              </w:rPr>
              <w:t>Evaluation</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Después de cada una de las pruebas que se acaban de describir las personas deben quedar en reposo con la boca a 12 centímetros de la superficie de agua como mínimo.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 xml:space="preserve">After each one of the tests </w:t>
            </w:r>
            <w:r>
              <w:rPr>
                <w:rFonts w:ascii="Verdana" w:hAnsi="Verdana"/>
                <w:sz w:val="16"/>
                <w:szCs w:val="16"/>
                <w:lang w:val="en-US"/>
              </w:rPr>
              <w:t xml:space="preserve">described, the persons should remain at rest with the mouth 12 centimeters from the surface of the water at least.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El promedio de los ángulos de inclinación del tronco de todas las personas deben ser como mínimo de 30° con respecto a la vertical, mientras que para cada persona, dicho ángulo debe ser como mínimo de 20° con respecto a la vertical.</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Pr>
                <w:rFonts w:ascii="Verdana" w:hAnsi="Verdana"/>
                <w:sz w:val="16"/>
                <w:szCs w:val="16"/>
                <w:lang w:val="en-US"/>
              </w:rPr>
              <w:t xml:space="preserve">The average of the angles of inclination of the trunk of all the persons should be at least 30º with respect to the vertical, while for each person said angle should be at least 20º with respect to the vertical.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El promedio de los ángulos de inclinación hacia arriba de la cabeza, de todas las personas deben ser de 40° como mínimo sobre la horizontal, mientras que para cada persona dicho ángulo debe ser como mínimo 30° sobre la horizontal.</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 xml:space="preserve">The average of the angles of inclination </w:t>
            </w:r>
            <w:r>
              <w:rPr>
                <w:rFonts w:ascii="Verdana" w:hAnsi="Verdana"/>
                <w:sz w:val="16"/>
                <w:szCs w:val="16"/>
                <w:lang w:val="en-US"/>
              </w:rPr>
              <w:t xml:space="preserve">upwards of the head, of all the persons should be of 40º at least above the horizontal, while for each person said angle must be at least 30º above the horizontal.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En la prueba de enderezamiento, la boca debe sobresalir del agua en 5 segundos como máximo.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 xml:space="preserve">In the righting test, the mouth should </w:t>
            </w:r>
            <w:r>
              <w:rPr>
                <w:rFonts w:ascii="Verdana" w:hAnsi="Verdana"/>
                <w:sz w:val="16"/>
                <w:szCs w:val="16"/>
                <w:lang w:val="en-US"/>
              </w:rPr>
              <w:t>protrude from</w:t>
            </w:r>
            <w:r w:rsidRPr="00BC0950">
              <w:rPr>
                <w:rFonts w:ascii="Verdana" w:hAnsi="Verdana"/>
                <w:sz w:val="16"/>
                <w:szCs w:val="16"/>
                <w:lang w:val="en-US"/>
              </w:rPr>
              <w:t xml:space="preserve"> </w:t>
            </w:r>
            <w:r>
              <w:rPr>
                <w:rFonts w:ascii="Verdana" w:hAnsi="Verdana"/>
                <w:sz w:val="16"/>
                <w:szCs w:val="16"/>
                <w:lang w:val="en-US"/>
              </w:rPr>
              <w:t xml:space="preserve">the water a maximum of 5 seconds.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El chaleco salvavidas no debe descolocarse ni causar daños a las personas que los usan.</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 xml:space="preserve">The lifejacket should not be dislodged or cause damages to the persons that use them.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b/>
                <w:sz w:val="16"/>
                <w:szCs w:val="16"/>
              </w:rPr>
              <w:t xml:space="preserve">6.10.6 </w:t>
            </w:r>
            <w:r w:rsidRPr="00BC0950">
              <w:rPr>
                <w:rFonts w:ascii="Verdana" w:hAnsi="Verdana"/>
                <w:sz w:val="16"/>
                <w:szCs w:val="16"/>
              </w:rPr>
              <w:t>Prueba de natación, salida del agua y embarque</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b/>
                <w:sz w:val="16"/>
                <w:szCs w:val="16"/>
                <w:lang w:val="en-US"/>
              </w:rPr>
              <w:t xml:space="preserve">6.10.6 </w:t>
            </w:r>
            <w:r w:rsidRPr="00BC0950">
              <w:rPr>
                <w:rFonts w:ascii="Verdana" w:hAnsi="Verdana"/>
                <w:sz w:val="16"/>
                <w:szCs w:val="16"/>
                <w:lang w:val="en-US"/>
              </w:rPr>
              <w:t xml:space="preserve">Swimming </w:t>
            </w:r>
            <w:r>
              <w:rPr>
                <w:rFonts w:ascii="Verdana" w:hAnsi="Verdana"/>
                <w:sz w:val="16"/>
                <w:szCs w:val="16"/>
                <w:lang w:val="en-US"/>
              </w:rPr>
              <w:t>and</w:t>
            </w:r>
            <w:r w:rsidRPr="00BC0950">
              <w:rPr>
                <w:rFonts w:ascii="Verdana" w:hAnsi="Verdana"/>
                <w:sz w:val="16"/>
                <w:szCs w:val="16"/>
                <w:lang w:val="en-US"/>
              </w:rPr>
              <w:t xml:space="preserve"> </w:t>
            </w:r>
            <w:r>
              <w:rPr>
                <w:rFonts w:ascii="Verdana" w:hAnsi="Verdana"/>
                <w:sz w:val="16"/>
                <w:szCs w:val="16"/>
                <w:lang w:val="en-US"/>
              </w:rPr>
              <w:t>water emergence test</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Todas las personas que efectuaron las pruebas anteriores, sin llevar chaleco salvavidas se tiran al agua, nadan 25 metros y deben subirse a una balsa salvavidas o a una plataforma rígida cuya superficie esté a 30 centímetros por encima de la superficie del agua.</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All the persons that performed the latter tests, without</w:t>
            </w:r>
            <w:r>
              <w:rPr>
                <w:rFonts w:ascii="Verdana" w:hAnsi="Verdana"/>
                <w:sz w:val="16"/>
                <w:szCs w:val="16"/>
                <w:lang w:val="en-US"/>
              </w:rPr>
              <w:t xml:space="preserve"> wearing lifejackets should jump in the water and swim 25 meters and should climb into a lifeboat or onto a rigid platform whose surface is at 30 cm above the surface of the water. </w:t>
            </w:r>
            <w:r w:rsidRPr="00BC0950">
              <w:rPr>
                <w:rFonts w:ascii="Verdana" w:hAnsi="Verdana"/>
                <w:sz w:val="16"/>
                <w:szCs w:val="16"/>
                <w:lang w:val="en-US"/>
              </w:rPr>
              <w:t xml:space="preserve"> </w:t>
            </w:r>
          </w:p>
          <w:p w:rsidR="00BC0950" w:rsidRPr="00BC0950" w:rsidRDefault="00BC0950" w:rsidP="00BC0950">
            <w:pPr>
              <w:pStyle w:val="texto0"/>
              <w:spacing w:after="90" w:line="212" w:lineRule="exact"/>
              <w:ind w:firstLine="0"/>
              <w:rPr>
                <w:rFonts w:ascii="Verdana" w:hAnsi="Verdana"/>
                <w:sz w:val="16"/>
                <w:szCs w:val="16"/>
                <w:lang w:val="en-US"/>
              </w:rPr>
            </w:pP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Al menos dos tercios de las personas que terminaron las pruebas por sus propios medios, deben volver a realizarlas con el chaleco salvavidas puesto.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At least two thirds of the persons that finished the tes</w:t>
            </w:r>
            <w:r>
              <w:rPr>
                <w:rFonts w:ascii="Verdana" w:hAnsi="Verdana"/>
                <w:sz w:val="16"/>
                <w:szCs w:val="16"/>
                <w:lang w:val="en-US"/>
              </w:rPr>
              <w:t xml:space="preserve">ts without lifejackets, should perform them again with the lifejackets on. </w:t>
            </w:r>
            <w:r w:rsidRPr="00BC0950">
              <w:rPr>
                <w:rFonts w:ascii="Verdana" w:hAnsi="Verdana"/>
                <w:sz w:val="16"/>
                <w:szCs w:val="16"/>
                <w:lang w:val="en-US"/>
              </w:rPr>
              <w:t xml:space="preserve">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b/>
                <w:sz w:val="16"/>
                <w:szCs w:val="16"/>
              </w:rPr>
              <w:t xml:space="preserve">6.11 </w:t>
            </w:r>
            <w:r w:rsidRPr="00BC0950">
              <w:rPr>
                <w:rFonts w:ascii="Verdana" w:hAnsi="Verdana"/>
                <w:sz w:val="16"/>
                <w:szCs w:val="16"/>
              </w:rPr>
              <w:t>Pruebas de los chalecos salvavidas para niño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b/>
                <w:sz w:val="16"/>
                <w:szCs w:val="16"/>
                <w:lang w:val="en-US"/>
              </w:rPr>
              <w:t xml:space="preserve">6.11 </w:t>
            </w:r>
            <w:r w:rsidRPr="00BC0950">
              <w:rPr>
                <w:rFonts w:ascii="Verdana" w:hAnsi="Verdana"/>
                <w:sz w:val="16"/>
                <w:szCs w:val="16"/>
                <w:lang w:val="en-US"/>
              </w:rPr>
              <w:t>Tests of lifejackets for children</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Los chalecos salvavidas para niños estarán fabricados como los de adulto y tendrán las mismas características, con la salvedad de que:</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The lifejackets for children will be fabricated like those</w:t>
            </w:r>
            <w:r>
              <w:rPr>
                <w:rFonts w:ascii="Verdana" w:hAnsi="Verdana"/>
                <w:sz w:val="16"/>
                <w:szCs w:val="16"/>
                <w:lang w:val="en-US"/>
              </w:rPr>
              <w:t xml:space="preserve"> for adults and will have the same characteristics, with the exception of: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Los niños pequeños podrán ponérselos con ayuda de un adulto.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 xml:space="preserve">The children can put them on with the help of an adult.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Bastará con que mantengan la boca de un niño agotado o inconsciente a una distancia por encima del agua de 90 milímetros como mínimo.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 xml:space="preserve">It will </w:t>
            </w:r>
            <w:r>
              <w:rPr>
                <w:rFonts w:ascii="Verdana" w:hAnsi="Verdana"/>
                <w:sz w:val="16"/>
                <w:szCs w:val="16"/>
                <w:lang w:val="en-US"/>
              </w:rPr>
              <w:t xml:space="preserve">suffice that they maintain the mouth of the exhausted or unconscious child at a distance a minimum above the water of 90 millimeters.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Aunque se podrá ayudar a los niños que los lleven puestos a subir a una embarcación de supervivencia, no reducirán la movilidad de éstos de manera significativa.</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Pr>
                <w:rFonts w:ascii="Verdana" w:hAnsi="Verdana"/>
                <w:sz w:val="16"/>
                <w:szCs w:val="16"/>
                <w:lang w:val="en-US"/>
              </w:rPr>
              <w:t xml:space="preserve">Although children that have the jackets on can be helped to climb into a survival vessel, they should not reduce the mobility of them significantly.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Asimismo, deben efectuarse las mismas pruebas que se le hacen a los chalecos salvavidas para adultos, con las siguientes adecuaciones:</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Pr>
                <w:rFonts w:ascii="Verdana" w:hAnsi="Verdana"/>
                <w:sz w:val="16"/>
                <w:szCs w:val="16"/>
                <w:lang w:val="en-US"/>
              </w:rPr>
              <w:t xml:space="preserve">Furthermore, the same tests must be performed that are done on the lifejackets for adults, with the following adaptations: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Prueba de caída descrita en el numeral 6.10.3, podrá ser acompañado por un adulto.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Pr>
                <w:rFonts w:ascii="Verdana" w:hAnsi="Verdana"/>
                <w:sz w:val="16"/>
                <w:szCs w:val="16"/>
                <w:lang w:val="en-US"/>
              </w:rPr>
              <w:t xml:space="preserve">For the drop test described in number 6.10.3, can be accompanied by an adult.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sz w:val="16"/>
                <w:szCs w:val="16"/>
              </w:rPr>
              <w:t>Prueba de natación, salida del agua y embarque, descrita en el numeral 6.10.6, para esta prueba, el niño podrá ser acompañado por un adulto.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 xml:space="preserve">Swimming test, </w:t>
            </w:r>
            <w:r>
              <w:rPr>
                <w:rFonts w:ascii="Verdana" w:hAnsi="Verdana"/>
                <w:sz w:val="16"/>
                <w:szCs w:val="16"/>
                <w:lang w:val="en-US"/>
              </w:rPr>
              <w:t xml:space="preserve">emergence from the water and climbing into a rescue vessel, described in number 6.10.6, for this test, the child can be accompanied by an adult.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b/>
                <w:sz w:val="16"/>
                <w:szCs w:val="16"/>
              </w:rPr>
              <w:t xml:space="preserve">6.11.1 </w:t>
            </w:r>
            <w:r w:rsidRPr="00BC0950">
              <w:rPr>
                <w:rFonts w:ascii="Verdana" w:hAnsi="Verdana"/>
                <w:sz w:val="16"/>
                <w:szCs w:val="16"/>
              </w:rPr>
              <w:t>Cuando se realicen las pruebas de comportamiento en el agua indicadas en el numeral 6.10, los chalecos salvavidas para niño deben ajustarse a las prescripciones de flotación.</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Pr>
                <w:rFonts w:ascii="Verdana" w:hAnsi="Verdana"/>
                <w:b/>
                <w:sz w:val="16"/>
                <w:szCs w:val="16"/>
                <w:lang w:val="en-US"/>
              </w:rPr>
              <w:t xml:space="preserve">6.11.1 </w:t>
            </w:r>
            <w:r>
              <w:rPr>
                <w:rFonts w:ascii="Verdana" w:hAnsi="Verdana"/>
                <w:sz w:val="16"/>
                <w:szCs w:val="16"/>
                <w:lang w:val="en-US"/>
              </w:rPr>
              <w:t xml:space="preserve">When the behavior tests are performed in the water indicated in number 6.10, the lifejackets for children should be adjusted to the buoyancy requirements.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BC0950">
              <w:rPr>
                <w:rFonts w:ascii="Verdana" w:hAnsi="Verdana"/>
                <w:b/>
                <w:sz w:val="16"/>
                <w:szCs w:val="16"/>
                <w:lang w:val="en-US"/>
              </w:rPr>
              <w:t xml:space="preserve">6.11.2 </w:t>
            </w:r>
            <w:r w:rsidRPr="00BC0950">
              <w:rPr>
                <w:rFonts w:ascii="Verdana" w:hAnsi="Verdana"/>
                <w:sz w:val="16"/>
                <w:szCs w:val="16"/>
                <w:lang w:val="en-US"/>
              </w:rPr>
              <w:t xml:space="preserve">Los niños que participen en las pruebas se eligen de forma que representen plenamente la gama de </w:t>
            </w:r>
            <w:r w:rsidRPr="00BC0950">
              <w:rPr>
                <w:rFonts w:ascii="Verdana" w:hAnsi="Verdana"/>
                <w:sz w:val="16"/>
                <w:szCs w:val="16"/>
              </w:rPr>
              <w:t>pesos siguientes:</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b/>
                <w:sz w:val="16"/>
                <w:szCs w:val="16"/>
                <w:lang w:val="en-US"/>
              </w:rPr>
              <w:t xml:space="preserve">6.11.2 </w:t>
            </w:r>
            <w:r w:rsidRPr="00BC0950">
              <w:rPr>
                <w:rFonts w:ascii="Verdana" w:hAnsi="Verdana"/>
                <w:sz w:val="16"/>
                <w:szCs w:val="16"/>
                <w:lang w:val="en-US"/>
              </w:rPr>
              <w:t xml:space="preserve">The children that participate in the tests are chosen in a way that they represent completely the range of the following weights. </w:t>
            </w:r>
          </w:p>
        </w:tc>
      </w:tr>
      <w:tr w:rsidR="00BC0950" w:rsidRPr="00BC0950" w:rsidTr="00BC0950">
        <w:tc>
          <w:tcPr>
            <w:tcW w:w="4788" w:type="dxa"/>
          </w:tcPr>
          <w:p w:rsidR="00BC0950" w:rsidRPr="00BC0950" w:rsidRDefault="00BC0950" w:rsidP="00BC0950">
            <w:pPr>
              <w:pStyle w:val="texto0"/>
              <w:spacing w:after="90" w:line="212" w:lineRule="exact"/>
              <w:ind w:firstLine="0"/>
              <w:rPr>
                <w:rFonts w:ascii="Verdana" w:hAnsi="Verdana"/>
                <w:sz w:val="16"/>
                <w:szCs w:val="16"/>
              </w:rPr>
            </w:pPr>
            <w:r w:rsidRPr="001310EB">
              <w:rPr>
                <w:rFonts w:ascii="Verdana" w:hAnsi="Verdana"/>
                <w:sz w:val="16"/>
                <w:szCs w:val="16"/>
              </w:rPr>
              <w:t>Se elegirán por lo menos seis niños de constitución normal de los siguientes pesos, que desconozcan como colocárselo.</w:t>
            </w:r>
          </w:p>
        </w:tc>
        <w:tc>
          <w:tcPr>
            <w:tcW w:w="4788" w:type="dxa"/>
          </w:tcPr>
          <w:p w:rsidR="00BC0950" w:rsidRPr="00BC0950" w:rsidRDefault="00BC0950" w:rsidP="00BC0950">
            <w:pPr>
              <w:pStyle w:val="texto0"/>
              <w:spacing w:after="90" w:line="212" w:lineRule="exact"/>
              <w:ind w:firstLine="0"/>
              <w:rPr>
                <w:rFonts w:ascii="Verdana" w:hAnsi="Verdana"/>
                <w:sz w:val="16"/>
                <w:szCs w:val="16"/>
                <w:lang w:val="en-US"/>
              </w:rPr>
            </w:pPr>
            <w:r w:rsidRPr="00BC0950">
              <w:rPr>
                <w:rFonts w:ascii="Verdana" w:hAnsi="Verdana"/>
                <w:sz w:val="16"/>
                <w:szCs w:val="16"/>
                <w:lang w:val="en-US"/>
              </w:rPr>
              <w:t>At least six children of normal cons</w:t>
            </w:r>
            <w:r>
              <w:rPr>
                <w:rFonts w:ascii="Verdana" w:hAnsi="Verdana"/>
                <w:sz w:val="16"/>
                <w:szCs w:val="16"/>
                <w:lang w:val="en-US"/>
              </w:rPr>
              <w:t>t</w:t>
            </w:r>
            <w:r w:rsidRPr="00BC0950">
              <w:rPr>
                <w:rFonts w:ascii="Verdana" w:hAnsi="Verdana"/>
                <w:sz w:val="16"/>
                <w:szCs w:val="16"/>
                <w:lang w:val="en-US"/>
              </w:rPr>
              <w:t>itution will be chosen</w:t>
            </w:r>
            <w:r>
              <w:rPr>
                <w:rFonts w:ascii="Verdana" w:hAnsi="Verdana"/>
                <w:sz w:val="16"/>
                <w:szCs w:val="16"/>
                <w:lang w:val="en-US"/>
              </w:rPr>
              <w:t xml:space="preserve"> that do not know how to put them on. </w:t>
            </w:r>
          </w:p>
        </w:tc>
      </w:tr>
    </w:tbl>
    <w:p w:rsidR="00BC0950" w:rsidRPr="00BC0950" w:rsidRDefault="00BC0950">
      <w:pPr>
        <w:pStyle w:val="texto0"/>
        <w:spacing w:after="90" w:line="212" w:lineRule="exact"/>
        <w:rPr>
          <w:rFonts w:ascii="Verdana" w:hAnsi="Verdana"/>
          <w:sz w:val="16"/>
          <w:szCs w:val="16"/>
          <w:lang w:val="en-U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3420"/>
        <w:gridCol w:w="2430"/>
      </w:tblGrid>
      <w:tr w:rsidR="00066506" w:rsidRPr="001310EB" w:rsidTr="00BC0950">
        <w:trPr>
          <w:trHeight w:val="20"/>
          <w:jc w:val="center"/>
        </w:trPr>
        <w:tc>
          <w:tcPr>
            <w:tcW w:w="3420" w:type="dxa"/>
          </w:tcPr>
          <w:p w:rsidR="00066506" w:rsidRPr="001310EB" w:rsidRDefault="00066506">
            <w:pPr>
              <w:pStyle w:val="texto0"/>
              <w:spacing w:line="212" w:lineRule="exact"/>
              <w:ind w:firstLine="0"/>
              <w:jc w:val="center"/>
              <w:rPr>
                <w:rFonts w:ascii="Verdana" w:hAnsi="Verdana"/>
                <w:b/>
                <w:sz w:val="16"/>
                <w:szCs w:val="16"/>
              </w:rPr>
            </w:pPr>
            <w:r w:rsidRPr="001310EB">
              <w:rPr>
                <w:rFonts w:ascii="Verdana" w:hAnsi="Verdana"/>
                <w:b/>
                <w:sz w:val="16"/>
                <w:szCs w:val="16"/>
              </w:rPr>
              <w:t>Peso en kilogramos</w:t>
            </w:r>
          </w:p>
        </w:tc>
        <w:tc>
          <w:tcPr>
            <w:tcW w:w="2430" w:type="dxa"/>
          </w:tcPr>
          <w:p w:rsidR="00066506" w:rsidRPr="001310EB" w:rsidRDefault="00066506">
            <w:pPr>
              <w:pStyle w:val="texto0"/>
              <w:spacing w:line="212" w:lineRule="exact"/>
              <w:ind w:firstLine="0"/>
              <w:jc w:val="center"/>
              <w:rPr>
                <w:rFonts w:ascii="Verdana" w:hAnsi="Verdana"/>
                <w:b/>
                <w:sz w:val="16"/>
                <w:szCs w:val="16"/>
              </w:rPr>
            </w:pPr>
            <w:r w:rsidRPr="001310EB">
              <w:rPr>
                <w:rFonts w:ascii="Verdana" w:hAnsi="Verdana"/>
                <w:b/>
                <w:sz w:val="16"/>
                <w:szCs w:val="16"/>
              </w:rPr>
              <w:t>Participantes</w:t>
            </w:r>
          </w:p>
        </w:tc>
      </w:tr>
      <w:tr w:rsidR="00066506" w:rsidRPr="001310EB" w:rsidTr="00BC0950">
        <w:trPr>
          <w:trHeight w:val="20"/>
          <w:jc w:val="center"/>
        </w:trPr>
        <w:tc>
          <w:tcPr>
            <w:tcW w:w="3420" w:type="dxa"/>
          </w:tcPr>
          <w:p w:rsidR="00066506" w:rsidRPr="001310EB" w:rsidRDefault="00066506">
            <w:pPr>
              <w:pStyle w:val="texto0"/>
              <w:spacing w:line="212" w:lineRule="exact"/>
              <w:ind w:firstLine="0"/>
              <w:jc w:val="center"/>
              <w:rPr>
                <w:rFonts w:ascii="Verdana" w:hAnsi="Verdana"/>
                <w:sz w:val="16"/>
                <w:szCs w:val="16"/>
              </w:rPr>
            </w:pPr>
            <w:r w:rsidRPr="001310EB">
              <w:rPr>
                <w:rFonts w:ascii="Verdana" w:hAnsi="Verdana"/>
                <w:sz w:val="16"/>
                <w:szCs w:val="16"/>
              </w:rPr>
              <w:t>Hasta 20</w:t>
            </w:r>
          </w:p>
        </w:tc>
        <w:tc>
          <w:tcPr>
            <w:tcW w:w="2430" w:type="dxa"/>
          </w:tcPr>
          <w:p w:rsidR="00066506" w:rsidRPr="001310EB" w:rsidRDefault="00066506">
            <w:pPr>
              <w:pStyle w:val="texto0"/>
              <w:spacing w:line="212" w:lineRule="exact"/>
              <w:ind w:firstLine="0"/>
              <w:jc w:val="center"/>
              <w:rPr>
                <w:rFonts w:ascii="Verdana" w:hAnsi="Verdana"/>
                <w:sz w:val="16"/>
                <w:szCs w:val="16"/>
              </w:rPr>
            </w:pPr>
            <w:r w:rsidRPr="001310EB">
              <w:rPr>
                <w:rFonts w:ascii="Verdana" w:hAnsi="Verdana"/>
                <w:sz w:val="16"/>
                <w:szCs w:val="16"/>
              </w:rPr>
              <w:t>Dos niños</w:t>
            </w:r>
          </w:p>
        </w:tc>
      </w:tr>
      <w:tr w:rsidR="00066506" w:rsidRPr="001310EB" w:rsidTr="00BC0950">
        <w:trPr>
          <w:trHeight w:val="20"/>
          <w:jc w:val="center"/>
        </w:trPr>
        <w:tc>
          <w:tcPr>
            <w:tcW w:w="3420" w:type="dxa"/>
          </w:tcPr>
          <w:p w:rsidR="00066506" w:rsidRPr="001310EB" w:rsidRDefault="00066506">
            <w:pPr>
              <w:pStyle w:val="texto0"/>
              <w:spacing w:line="212" w:lineRule="exact"/>
              <w:ind w:firstLine="0"/>
              <w:jc w:val="center"/>
              <w:rPr>
                <w:rFonts w:ascii="Verdana" w:hAnsi="Verdana"/>
                <w:sz w:val="16"/>
                <w:szCs w:val="16"/>
              </w:rPr>
            </w:pPr>
            <w:r w:rsidRPr="001310EB">
              <w:rPr>
                <w:rFonts w:ascii="Verdana" w:hAnsi="Verdana"/>
                <w:sz w:val="16"/>
                <w:szCs w:val="16"/>
              </w:rPr>
              <w:t>De más de 20 hasta 45</w:t>
            </w:r>
          </w:p>
        </w:tc>
        <w:tc>
          <w:tcPr>
            <w:tcW w:w="2430" w:type="dxa"/>
          </w:tcPr>
          <w:p w:rsidR="00066506" w:rsidRPr="001310EB" w:rsidRDefault="00066506">
            <w:pPr>
              <w:pStyle w:val="texto0"/>
              <w:spacing w:line="212" w:lineRule="exact"/>
              <w:ind w:firstLine="0"/>
              <w:jc w:val="center"/>
              <w:rPr>
                <w:rFonts w:ascii="Verdana" w:hAnsi="Verdana"/>
                <w:sz w:val="16"/>
                <w:szCs w:val="16"/>
              </w:rPr>
            </w:pPr>
            <w:r w:rsidRPr="001310EB">
              <w:rPr>
                <w:rFonts w:ascii="Verdana" w:hAnsi="Verdana"/>
                <w:sz w:val="16"/>
                <w:szCs w:val="16"/>
              </w:rPr>
              <w:t>Dos niños</w:t>
            </w:r>
          </w:p>
        </w:tc>
      </w:tr>
      <w:tr w:rsidR="00066506" w:rsidRPr="001310EB" w:rsidTr="00BC0950">
        <w:trPr>
          <w:trHeight w:val="20"/>
          <w:jc w:val="center"/>
        </w:trPr>
        <w:tc>
          <w:tcPr>
            <w:tcW w:w="3420" w:type="dxa"/>
          </w:tcPr>
          <w:p w:rsidR="00066506" w:rsidRPr="001310EB" w:rsidRDefault="00066506">
            <w:pPr>
              <w:pStyle w:val="texto0"/>
              <w:spacing w:line="212" w:lineRule="exact"/>
              <w:ind w:firstLine="0"/>
              <w:jc w:val="center"/>
              <w:rPr>
                <w:rFonts w:ascii="Verdana" w:hAnsi="Verdana"/>
                <w:sz w:val="16"/>
                <w:szCs w:val="16"/>
              </w:rPr>
            </w:pPr>
            <w:r w:rsidRPr="001310EB">
              <w:rPr>
                <w:rFonts w:ascii="Verdana" w:hAnsi="Verdana"/>
                <w:sz w:val="16"/>
                <w:szCs w:val="16"/>
              </w:rPr>
              <w:t>De más de 45 hasta 60</w:t>
            </w:r>
          </w:p>
        </w:tc>
        <w:tc>
          <w:tcPr>
            <w:tcW w:w="2430" w:type="dxa"/>
          </w:tcPr>
          <w:p w:rsidR="00066506" w:rsidRPr="001310EB" w:rsidRDefault="00066506">
            <w:pPr>
              <w:pStyle w:val="texto0"/>
              <w:spacing w:line="212" w:lineRule="exact"/>
              <w:ind w:firstLine="0"/>
              <w:jc w:val="center"/>
              <w:rPr>
                <w:rFonts w:ascii="Verdana" w:hAnsi="Verdana"/>
                <w:sz w:val="16"/>
                <w:szCs w:val="16"/>
              </w:rPr>
            </w:pPr>
            <w:r w:rsidRPr="001310EB">
              <w:rPr>
                <w:rFonts w:ascii="Verdana" w:hAnsi="Verdana"/>
                <w:sz w:val="16"/>
                <w:szCs w:val="16"/>
              </w:rPr>
              <w:t>Dos niños</w:t>
            </w:r>
          </w:p>
        </w:tc>
      </w:tr>
    </w:tbl>
    <w:p w:rsidR="00BC0950" w:rsidRDefault="00BC0950">
      <w:pPr>
        <w:pStyle w:val="texto0"/>
        <w:spacing w:line="232" w:lineRule="exact"/>
        <w:rPr>
          <w:rFonts w:ascii="Verdana" w:hAnsi="Verdana"/>
          <w:b/>
          <w:sz w:val="16"/>
          <w:szCs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3420"/>
        <w:gridCol w:w="2430"/>
      </w:tblGrid>
      <w:tr w:rsidR="00BC0950" w:rsidTr="00BC0950">
        <w:trPr>
          <w:trHeight w:val="20"/>
          <w:jc w:val="center"/>
        </w:trPr>
        <w:tc>
          <w:tcPr>
            <w:tcW w:w="3420" w:type="dxa"/>
            <w:tcBorders>
              <w:top w:val="single" w:sz="6" w:space="0" w:color="auto"/>
              <w:left w:val="single" w:sz="6" w:space="0" w:color="auto"/>
              <w:bottom w:val="single" w:sz="6" w:space="0" w:color="auto"/>
              <w:right w:val="single" w:sz="6" w:space="0" w:color="auto"/>
            </w:tcBorders>
            <w:hideMark/>
          </w:tcPr>
          <w:p w:rsidR="00BC0950" w:rsidRPr="00BC0950" w:rsidRDefault="00BC0950">
            <w:pPr>
              <w:pStyle w:val="texto0"/>
              <w:spacing w:line="212" w:lineRule="exact"/>
              <w:ind w:firstLine="0"/>
              <w:jc w:val="center"/>
              <w:rPr>
                <w:rFonts w:ascii="Verdana" w:hAnsi="Verdana"/>
                <w:b/>
                <w:sz w:val="16"/>
                <w:szCs w:val="16"/>
                <w:lang w:val="en-US"/>
              </w:rPr>
            </w:pPr>
            <w:r>
              <w:rPr>
                <w:rFonts w:ascii="Verdana" w:hAnsi="Verdana"/>
                <w:b/>
                <w:sz w:val="16"/>
                <w:szCs w:val="16"/>
                <w:lang w:val="en-US"/>
              </w:rPr>
              <w:t>Weight in kilograms</w:t>
            </w:r>
          </w:p>
        </w:tc>
        <w:tc>
          <w:tcPr>
            <w:tcW w:w="2430" w:type="dxa"/>
            <w:tcBorders>
              <w:top w:val="single" w:sz="6" w:space="0" w:color="auto"/>
              <w:left w:val="single" w:sz="6" w:space="0" w:color="auto"/>
              <w:bottom w:val="single" w:sz="6" w:space="0" w:color="auto"/>
              <w:right w:val="single" w:sz="6" w:space="0" w:color="auto"/>
            </w:tcBorders>
            <w:hideMark/>
          </w:tcPr>
          <w:p w:rsidR="00BC0950" w:rsidRPr="00BC0950" w:rsidRDefault="00BC0950">
            <w:pPr>
              <w:pStyle w:val="texto0"/>
              <w:spacing w:line="212" w:lineRule="exact"/>
              <w:ind w:firstLine="0"/>
              <w:jc w:val="center"/>
              <w:rPr>
                <w:rFonts w:ascii="Verdana" w:hAnsi="Verdana"/>
                <w:b/>
                <w:sz w:val="16"/>
                <w:szCs w:val="16"/>
                <w:lang w:val="en-US"/>
              </w:rPr>
            </w:pPr>
            <w:r>
              <w:rPr>
                <w:rFonts w:ascii="Verdana" w:hAnsi="Verdana"/>
                <w:b/>
                <w:sz w:val="16"/>
                <w:szCs w:val="16"/>
                <w:lang w:val="en-US"/>
              </w:rPr>
              <w:t>Participants</w:t>
            </w:r>
          </w:p>
        </w:tc>
      </w:tr>
      <w:tr w:rsidR="00BC0950" w:rsidTr="00BC0950">
        <w:trPr>
          <w:trHeight w:val="20"/>
          <w:jc w:val="center"/>
        </w:trPr>
        <w:tc>
          <w:tcPr>
            <w:tcW w:w="3420" w:type="dxa"/>
            <w:tcBorders>
              <w:top w:val="single" w:sz="6" w:space="0" w:color="auto"/>
              <w:left w:val="single" w:sz="6" w:space="0" w:color="auto"/>
              <w:bottom w:val="single" w:sz="6" w:space="0" w:color="auto"/>
              <w:right w:val="single" w:sz="6" w:space="0" w:color="auto"/>
            </w:tcBorders>
            <w:hideMark/>
          </w:tcPr>
          <w:p w:rsidR="00BC0950" w:rsidRPr="00BC0950" w:rsidRDefault="00BC0950">
            <w:pPr>
              <w:pStyle w:val="texto0"/>
              <w:spacing w:line="212" w:lineRule="exact"/>
              <w:ind w:firstLine="0"/>
              <w:jc w:val="center"/>
              <w:rPr>
                <w:rFonts w:ascii="Verdana" w:hAnsi="Verdana"/>
                <w:sz w:val="16"/>
                <w:szCs w:val="16"/>
                <w:lang w:val="en-US"/>
              </w:rPr>
            </w:pPr>
            <w:r>
              <w:rPr>
                <w:rFonts w:ascii="Verdana" w:hAnsi="Verdana"/>
                <w:sz w:val="16"/>
                <w:szCs w:val="16"/>
                <w:lang w:val="en-US"/>
              </w:rPr>
              <w:t>Up to 20</w:t>
            </w:r>
          </w:p>
        </w:tc>
        <w:tc>
          <w:tcPr>
            <w:tcW w:w="2430" w:type="dxa"/>
            <w:tcBorders>
              <w:top w:val="single" w:sz="6" w:space="0" w:color="auto"/>
              <w:left w:val="single" w:sz="6" w:space="0" w:color="auto"/>
              <w:bottom w:val="single" w:sz="6" w:space="0" w:color="auto"/>
              <w:right w:val="single" w:sz="6" w:space="0" w:color="auto"/>
            </w:tcBorders>
            <w:hideMark/>
          </w:tcPr>
          <w:p w:rsidR="00BC0950" w:rsidRPr="00BC0950" w:rsidRDefault="00BC0950">
            <w:pPr>
              <w:pStyle w:val="texto0"/>
              <w:spacing w:line="212" w:lineRule="exact"/>
              <w:ind w:firstLine="0"/>
              <w:jc w:val="center"/>
              <w:rPr>
                <w:rFonts w:ascii="Verdana" w:hAnsi="Verdana"/>
                <w:sz w:val="16"/>
                <w:szCs w:val="16"/>
                <w:lang w:val="en-US"/>
              </w:rPr>
            </w:pPr>
            <w:r>
              <w:rPr>
                <w:rFonts w:ascii="Verdana" w:hAnsi="Verdana"/>
                <w:sz w:val="16"/>
                <w:szCs w:val="16"/>
                <w:lang w:val="en-US"/>
              </w:rPr>
              <w:t>2 children</w:t>
            </w:r>
          </w:p>
        </w:tc>
      </w:tr>
      <w:tr w:rsidR="00BC0950" w:rsidTr="00BC0950">
        <w:trPr>
          <w:trHeight w:val="20"/>
          <w:jc w:val="center"/>
        </w:trPr>
        <w:tc>
          <w:tcPr>
            <w:tcW w:w="3420" w:type="dxa"/>
            <w:tcBorders>
              <w:top w:val="single" w:sz="6" w:space="0" w:color="auto"/>
              <w:left w:val="single" w:sz="6" w:space="0" w:color="auto"/>
              <w:bottom w:val="single" w:sz="6" w:space="0" w:color="auto"/>
              <w:right w:val="single" w:sz="6" w:space="0" w:color="auto"/>
            </w:tcBorders>
            <w:hideMark/>
          </w:tcPr>
          <w:p w:rsidR="00BC0950" w:rsidRPr="00BC0950" w:rsidRDefault="00BC0950">
            <w:pPr>
              <w:pStyle w:val="texto0"/>
              <w:spacing w:line="212" w:lineRule="exact"/>
              <w:ind w:firstLine="0"/>
              <w:jc w:val="center"/>
              <w:rPr>
                <w:rFonts w:ascii="Verdana" w:hAnsi="Verdana"/>
                <w:sz w:val="16"/>
                <w:szCs w:val="16"/>
                <w:lang w:val="en-US"/>
              </w:rPr>
            </w:pPr>
            <w:r>
              <w:rPr>
                <w:rFonts w:ascii="Verdana" w:hAnsi="Verdana"/>
                <w:sz w:val="16"/>
                <w:szCs w:val="16"/>
                <w:lang w:val="en-US"/>
              </w:rPr>
              <w:t>More than 20 up to 45</w:t>
            </w:r>
          </w:p>
        </w:tc>
        <w:tc>
          <w:tcPr>
            <w:tcW w:w="2430" w:type="dxa"/>
            <w:tcBorders>
              <w:top w:val="single" w:sz="6" w:space="0" w:color="auto"/>
              <w:left w:val="single" w:sz="6" w:space="0" w:color="auto"/>
              <w:bottom w:val="single" w:sz="6" w:space="0" w:color="auto"/>
              <w:right w:val="single" w:sz="6" w:space="0" w:color="auto"/>
            </w:tcBorders>
            <w:hideMark/>
          </w:tcPr>
          <w:p w:rsidR="00BC0950" w:rsidRPr="00BC0950" w:rsidRDefault="00BC0950">
            <w:pPr>
              <w:pStyle w:val="texto0"/>
              <w:spacing w:line="212" w:lineRule="exact"/>
              <w:ind w:firstLine="0"/>
              <w:jc w:val="center"/>
              <w:rPr>
                <w:rFonts w:ascii="Verdana" w:hAnsi="Verdana"/>
                <w:sz w:val="16"/>
                <w:szCs w:val="16"/>
                <w:lang w:val="en-US"/>
              </w:rPr>
            </w:pPr>
            <w:r>
              <w:rPr>
                <w:rFonts w:ascii="Verdana" w:hAnsi="Verdana"/>
                <w:sz w:val="16"/>
                <w:szCs w:val="16"/>
                <w:lang w:val="en-US"/>
              </w:rPr>
              <w:t>2 children</w:t>
            </w:r>
          </w:p>
        </w:tc>
      </w:tr>
      <w:tr w:rsidR="00BC0950" w:rsidTr="00BC0950">
        <w:trPr>
          <w:trHeight w:val="20"/>
          <w:jc w:val="center"/>
        </w:trPr>
        <w:tc>
          <w:tcPr>
            <w:tcW w:w="3420" w:type="dxa"/>
            <w:tcBorders>
              <w:top w:val="single" w:sz="6" w:space="0" w:color="auto"/>
              <w:left w:val="single" w:sz="6" w:space="0" w:color="auto"/>
              <w:bottom w:val="single" w:sz="6" w:space="0" w:color="auto"/>
              <w:right w:val="single" w:sz="6" w:space="0" w:color="auto"/>
            </w:tcBorders>
            <w:hideMark/>
          </w:tcPr>
          <w:p w:rsidR="00BC0950" w:rsidRPr="00BC0950" w:rsidRDefault="00BC0950">
            <w:pPr>
              <w:pStyle w:val="texto0"/>
              <w:spacing w:line="212" w:lineRule="exact"/>
              <w:ind w:firstLine="0"/>
              <w:jc w:val="center"/>
              <w:rPr>
                <w:rFonts w:ascii="Verdana" w:hAnsi="Verdana"/>
                <w:sz w:val="16"/>
                <w:szCs w:val="16"/>
                <w:lang w:val="en-US"/>
              </w:rPr>
            </w:pPr>
            <w:r>
              <w:rPr>
                <w:rFonts w:ascii="Verdana" w:hAnsi="Verdana"/>
                <w:sz w:val="16"/>
                <w:szCs w:val="16"/>
                <w:lang w:val="en-US"/>
              </w:rPr>
              <w:t>More than 45 up to 65</w:t>
            </w:r>
          </w:p>
        </w:tc>
        <w:tc>
          <w:tcPr>
            <w:tcW w:w="2430" w:type="dxa"/>
            <w:tcBorders>
              <w:top w:val="single" w:sz="6" w:space="0" w:color="auto"/>
              <w:left w:val="single" w:sz="6" w:space="0" w:color="auto"/>
              <w:bottom w:val="single" w:sz="6" w:space="0" w:color="auto"/>
              <w:right w:val="single" w:sz="6" w:space="0" w:color="auto"/>
            </w:tcBorders>
            <w:hideMark/>
          </w:tcPr>
          <w:p w:rsidR="00BC0950" w:rsidRPr="00BC0950" w:rsidRDefault="00BC0950">
            <w:pPr>
              <w:pStyle w:val="texto0"/>
              <w:spacing w:line="212" w:lineRule="exact"/>
              <w:ind w:firstLine="0"/>
              <w:jc w:val="center"/>
              <w:rPr>
                <w:rFonts w:ascii="Verdana" w:hAnsi="Verdana"/>
                <w:sz w:val="16"/>
                <w:szCs w:val="16"/>
                <w:lang w:val="en-US"/>
              </w:rPr>
            </w:pPr>
            <w:r>
              <w:rPr>
                <w:rFonts w:ascii="Verdana" w:hAnsi="Verdana"/>
                <w:sz w:val="16"/>
                <w:szCs w:val="16"/>
                <w:lang w:val="en-US"/>
              </w:rPr>
              <w:t>Two children</w:t>
            </w:r>
          </w:p>
        </w:tc>
      </w:tr>
    </w:tbl>
    <w:p w:rsidR="00BC0950" w:rsidRDefault="00BC0950">
      <w:pPr>
        <w:pStyle w:val="texto0"/>
        <w:spacing w:line="232" w:lineRule="exact"/>
        <w:rPr>
          <w:rFonts w:ascii="Verdana" w:hAnsi="Verdana"/>
          <w:b/>
          <w:sz w:val="16"/>
          <w:szCs w:val="16"/>
        </w:rPr>
      </w:pPr>
    </w:p>
    <w:p w:rsidR="00BC0950" w:rsidRDefault="00BC0950">
      <w:pPr>
        <w:pStyle w:val="texto0"/>
        <w:spacing w:line="232"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C0950" w:rsidRPr="00BC0950" w:rsidTr="00BC0950">
        <w:tc>
          <w:tcPr>
            <w:tcW w:w="4788" w:type="dxa"/>
          </w:tcPr>
          <w:p w:rsidR="00BC0950" w:rsidRPr="00BC0950" w:rsidRDefault="00BC0950" w:rsidP="00BC0950">
            <w:pPr>
              <w:pStyle w:val="texto0"/>
              <w:spacing w:line="232" w:lineRule="exact"/>
              <w:ind w:firstLine="0"/>
              <w:rPr>
                <w:rFonts w:ascii="Verdana" w:hAnsi="Verdana"/>
                <w:sz w:val="16"/>
                <w:szCs w:val="16"/>
              </w:rPr>
            </w:pPr>
            <w:r w:rsidRPr="00BC0950">
              <w:rPr>
                <w:rFonts w:ascii="Verdana" w:hAnsi="Verdana"/>
                <w:b/>
                <w:sz w:val="16"/>
                <w:szCs w:val="16"/>
              </w:rPr>
              <w:t>Tiempo de volteo.-</w:t>
            </w:r>
            <w:r w:rsidRPr="00BC0950">
              <w:rPr>
                <w:rFonts w:ascii="Verdana" w:hAnsi="Verdana"/>
                <w:sz w:val="16"/>
                <w:szCs w:val="16"/>
              </w:rPr>
              <w:t xml:space="preserve"> Cada uno de los niños se debe dar la vuelta, quedando boca arriba, en 5 segundos como máximo.</w:t>
            </w:r>
          </w:p>
        </w:tc>
        <w:tc>
          <w:tcPr>
            <w:tcW w:w="4788" w:type="dxa"/>
          </w:tcPr>
          <w:p w:rsidR="00BC0950" w:rsidRPr="00BC0950" w:rsidRDefault="00BC0950" w:rsidP="00BC0950">
            <w:pPr>
              <w:pStyle w:val="texto0"/>
              <w:spacing w:line="232" w:lineRule="exact"/>
              <w:ind w:firstLine="0"/>
              <w:rPr>
                <w:rFonts w:ascii="Verdana" w:hAnsi="Verdana"/>
                <w:sz w:val="16"/>
                <w:szCs w:val="16"/>
                <w:lang w:val="en-US"/>
              </w:rPr>
            </w:pPr>
            <w:r>
              <w:rPr>
                <w:rFonts w:ascii="Verdana" w:hAnsi="Verdana"/>
                <w:b/>
                <w:sz w:val="16"/>
                <w:szCs w:val="16"/>
                <w:lang w:val="en-US"/>
              </w:rPr>
              <w:t xml:space="preserve">Turn over time. </w:t>
            </w:r>
            <w:r>
              <w:rPr>
                <w:rFonts w:ascii="Verdana" w:hAnsi="Verdana"/>
                <w:sz w:val="16"/>
                <w:szCs w:val="16"/>
                <w:lang w:val="en-US"/>
              </w:rPr>
              <w:t xml:space="preserve">Each one of the children should turn over, remaining face up, in 5 seconds as a maximum. </w:t>
            </w:r>
          </w:p>
        </w:tc>
      </w:tr>
      <w:tr w:rsidR="00BC0950" w:rsidRPr="00BC0950" w:rsidTr="00BC0950">
        <w:tc>
          <w:tcPr>
            <w:tcW w:w="4788" w:type="dxa"/>
          </w:tcPr>
          <w:p w:rsidR="00BC0950" w:rsidRPr="00BC0950" w:rsidRDefault="00BC0950" w:rsidP="00BC0950">
            <w:pPr>
              <w:pStyle w:val="texto0"/>
              <w:spacing w:line="232" w:lineRule="exact"/>
              <w:ind w:firstLine="0"/>
              <w:rPr>
                <w:rFonts w:ascii="Verdana" w:hAnsi="Verdana"/>
                <w:sz w:val="16"/>
                <w:szCs w:val="16"/>
              </w:rPr>
            </w:pPr>
            <w:r w:rsidRPr="00BC0950">
              <w:rPr>
                <w:rFonts w:ascii="Verdana" w:hAnsi="Verdana"/>
                <w:sz w:val="16"/>
                <w:szCs w:val="16"/>
                <w:lang w:val="en-US"/>
              </w:rPr>
              <w:t>Al terminar las pruebas, los resultados deben ser igua</w:t>
            </w:r>
            <w:r w:rsidRPr="00BC0950">
              <w:rPr>
                <w:rFonts w:ascii="Verdana" w:hAnsi="Verdana"/>
                <w:sz w:val="16"/>
                <w:szCs w:val="16"/>
              </w:rPr>
              <w:t>les a los obtenidos para los chalecos salvavidas para adultos, excepto en la prueba de enderezamiento del numeral 6.10.5, cuyos resultados deben ser:</w:t>
            </w:r>
          </w:p>
        </w:tc>
        <w:tc>
          <w:tcPr>
            <w:tcW w:w="4788" w:type="dxa"/>
          </w:tcPr>
          <w:p w:rsidR="00BC0950" w:rsidRPr="00BC0950" w:rsidRDefault="00BC0950" w:rsidP="00BC0950">
            <w:pPr>
              <w:pStyle w:val="texto0"/>
              <w:spacing w:line="232" w:lineRule="exact"/>
              <w:ind w:firstLine="0"/>
              <w:rPr>
                <w:rFonts w:ascii="Verdana" w:hAnsi="Verdana"/>
                <w:sz w:val="16"/>
                <w:szCs w:val="16"/>
                <w:lang w:val="en-US"/>
              </w:rPr>
            </w:pPr>
            <w:r>
              <w:rPr>
                <w:rFonts w:ascii="Verdana" w:hAnsi="Verdana"/>
                <w:sz w:val="16"/>
                <w:szCs w:val="16"/>
                <w:lang w:val="en-US"/>
              </w:rPr>
              <w:t xml:space="preserve">When the tests are completed, the results should be equal to those obtained for the lifejackets for adults, except in the righting test in number 6.10.5, whose results should be: </w:t>
            </w:r>
          </w:p>
        </w:tc>
      </w:tr>
      <w:tr w:rsidR="00BC0950" w:rsidRPr="00BC0950" w:rsidTr="00BC0950">
        <w:tc>
          <w:tcPr>
            <w:tcW w:w="4788" w:type="dxa"/>
          </w:tcPr>
          <w:p w:rsidR="00BC0950" w:rsidRPr="00BC0950" w:rsidRDefault="00BC0950" w:rsidP="00BC0950">
            <w:pPr>
              <w:pStyle w:val="texto0"/>
              <w:spacing w:line="232" w:lineRule="exact"/>
              <w:ind w:firstLine="0"/>
              <w:rPr>
                <w:rFonts w:ascii="Verdana" w:hAnsi="Verdana"/>
                <w:sz w:val="16"/>
                <w:szCs w:val="16"/>
              </w:rPr>
            </w:pPr>
            <w:r w:rsidRPr="00BC0950">
              <w:rPr>
                <w:rFonts w:ascii="Verdana" w:hAnsi="Verdana"/>
                <w:b/>
                <w:sz w:val="16"/>
                <w:szCs w:val="16"/>
              </w:rPr>
              <w:t>Altura sobre el agua.-</w:t>
            </w:r>
            <w:r w:rsidRPr="00BC0950">
              <w:rPr>
                <w:rFonts w:ascii="Verdana" w:hAnsi="Verdana"/>
                <w:sz w:val="16"/>
                <w:szCs w:val="16"/>
              </w:rPr>
              <w:t xml:space="preserve"> Los resultados combinados de la distancia de separación de la boca al agua, de todos los niños deben ser como mínimo de 90 milímetros.</w:t>
            </w:r>
          </w:p>
        </w:tc>
        <w:tc>
          <w:tcPr>
            <w:tcW w:w="4788" w:type="dxa"/>
          </w:tcPr>
          <w:p w:rsidR="00BC0950" w:rsidRPr="00BC0950" w:rsidRDefault="00BC0950" w:rsidP="00BC0950">
            <w:pPr>
              <w:pStyle w:val="texto0"/>
              <w:spacing w:line="232" w:lineRule="exact"/>
              <w:ind w:firstLine="0"/>
              <w:rPr>
                <w:rFonts w:ascii="Verdana" w:hAnsi="Verdana"/>
                <w:sz w:val="16"/>
                <w:szCs w:val="16"/>
                <w:lang w:val="en-US"/>
              </w:rPr>
            </w:pPr>
            <w:r>
              <w:rPr>
                <w:rFonts w:ascii="Verdana" w:hAnsi="Verdana"/>
                <w:b/>
                <w:sz w:val="16"/>
                <w:szCs w:val="16"/>
                <w:lang w:val="en-US"/>
              </w:rPr>
              <w:t xml:space="preserve">Height above the water. </w:t>
            </w:r>
            <w:r>
              <w:rPr>
                <w:rFonts w:ascii="Verdana" w:hAnsi="Verdana"/>
                <w:sz w:val="16"/>
                <w:szCs w:val="16"/>
                <w:lang w:val="en-US"/>
              </w:rPr>
              <w:t>The results combined from the distance of separation of the mouth from the water of all the children should be at least of 90 millimeters.</w:t>
            </w:r>
          </w:p>
        </w:tc>
      </w:tr>
      <w:tr w:rsidR="00BC0950" w:rsidRPr="00BC0950" w:rsidTr="00BC0950">
        <w:tc>
          <w:tcPr>
            <w:tcW w:w="4788" w:type="dxa"/>
          </w:tcPr>
          <w:p w:rsidR="00BC0950" w:rsidRPr="00BC0950" w:rsidRDefault="00BC0950" w:rsidP="00BC0950">
            <w:pPr>
              <w:pStyle w:val="texto0"/>
              <w:spacing w:line="232" w:lineRule="exact"/>
              <w:ind w:firstLine="0"/>
              <w:rPr>
                <w:rFonts w:ascii="Verdana" w:hAnsi="Verdana"/>
                <w:sz w:val="16"/>
                <w:szCs w:val="16"/>
              </w:rPr>
            </w:pPr>
            <w:r w:rsidRPr="00BC0950">
              <w:rPr>
                <w:rFonts w:ascii="Verdana" w:hAnsi="Verdana"/>
                <w:b/>
                <w:sz w:val="16"/>
                <w:szCs w:val="16"/>
              </w:rPr>
              <w:t>Angulo del tronco.-</w:t>
            </w:r>
            <w:r w:rsidRPr="00BC0950">
              <w:rPr>
                <w:rFonts w:ascii="Verdana" w:hAnsi="Verdana"/>
                <w:sz w:val="16"/>
                <w:szCs w:val="16"/>
              </w:rPr>
              <w:t xml:space="preserve"> El promedio de los valores obtenidos con todos los niños deben de ser de 40° como mínimo con respecto a la vertical, mientras que el valor para cada niño debe ser de 20° como mínimo con respecto a la vertical.</w:t>
            </w:r>
          </w:p>
        </w:tc>
        <w:tc>
          <w:tcPr>
            <w:tcW w:w="4788" w:type="dxa"/>
          </w:tcPr>
          <w:p w:rsidR="00BC0950" w:rsidRPr="00BC0950" w:rsidRDefault="00BC0950" w:rsidP="00BC0950">
            <w:pPr>
              <w:pStyle w:val="texto0"/>
              <w:spacing w:line="232" w:lineRule="exact"/>
              <w:ind w:firstLine="0"/>
              <w:rPr>
                <w:rFonts w:ascii="Verdana" w:hAnsi="Verdana"/>
                <w:sz w:val="16"/>
                <w:szCs w:val="16"/>
                <w:lang w:val="en-US"/>
              </w:rPr>
            </w:pPr>
            <w:r>
              <w:rPr>
                <w:rFonts w:ascii="Verdana" w:hAnsi="Verdana"/>
                <w:b/>
                <w:sz w:val="16"/>
                <w:szCs w:val="16"/>
                <w:lang w:val="en-US"/>
              </w:rPr>
              <w:t xml:space="preserve">Angle of the trunk. </w:t>
            </w:r>
            <w:r>
              <w:rPr>
                <w:rFonts w:ascii="Verdana" w:hAnsi="Verdana"/>
                <w:sz w:val="16"/>
                <w:szCs w:val="16"/>
                <w:lang w:val="en-US"/>
              </w:rPr>
              <w:t xml:space="preserve">The average of the values obtained from all the children should be 40º at a minimum with respect to the vertical, while the value for each child should be at least 20º with respect to the vertical. </w:t>
            </w:r>
          </w:p>
        </w:tc>
      </w:tr>
      <w:tr w:rsidR="00BC0950" w:rsidRPr="00BC0950" w:rsidTr="00BC0950">
        <w:tc>
          <w:tcPr>
            <w:tcW w:w="4788" w:type="dxa"/>
          </w:tcPr>
          <w:p w:rsidR="00BC0950" w:rsidRPr="00BC0950" w:rsidRDefault="00BC0950" w:rsidP="00BC0950">
            <w:pPr>
              <w:pStyle w:val="texto0"/>
              <w:spacing w:line="232" w:lineRule="exact"/>
              <w:ind w:firstLine="0"/>
              <w:rPr>
                <w:rFonts w:ascii="Verdana" w:hAnsi="Verdana"/>
                <w:sz w:val="16"/>
                <w:szCs w:val="16"/>
              </w:rPr>
            </w:pPr>
            <w:r w:rsidRPr="00BC0950">
              <w:rPr>
                <w:rFonts w:ascii="Verdana" w:hAnsi="Verdana"/>
                <w:b/>
                <w:sz w:val="16"/>
                <w:szCs w:val="16"/>
              </w:rPr>
              <w:t>Angulo de inclinación hacia arriba (de la cabeza).-</w:t>
            </w:r>
            <w:r w:rsidRPr="00BC0950">
              <w:rPr>
                <w:rFonts w:ascii="Verdana" w:hAnsi="Verdana"/>
                <w:sz w:val="16"/>
                <w:szCs w:val="16"/>
              </w:rPr>
              <w:t xml:space="preserve"> El promedio de los valores obtenidos con todos los niños deben ser como mínimo de 35° sobre la horizontal, mientras que para cada niño, dicho ángulo debe ser como mínimo de 20° sobre la horizontal.</w:t>
            </w:r>
          </w:p>
        </w:tc>
        <w:tc>
          <w:tcPr>
            <w:tcW w:w="4788" w:type="dxa"/>
          </w:tcPr>
          <w:p w:rsidR="00BC0950" w:rsidRPr="00BC0950" w:rsidRDefault="00BC0950" w:rsidP="00BC0950">
            <w:pPr>
              <w:pStyle w:val="texto0"/>
              <w:spacing w:line="232" w:lineRule="exact"/>
              <w:ind w:firstLine="0"/>
              <w:rPr>
                <w:rFonts w:ascii="Verdana" w:hAnsi="Verdana"/>
                <w:sz w:val="16"/>
                <w:szCs w:val="16"/>
                <w:lang w:val="en-US"/>
              </w:rPr>
            </w:pPr>
            <w:r>
              <w:rPr>
                <w:rFonts w:ascii="Verdana" w:hAnsi="Verdana"/>
                <w:b/>
                <w:sz w:val="16"/>
                <w:szCs w:val="16"/>
                <w:lang w:val="en-US"/>
              </w:rPr>
              <w:t xml:space="preserve">Angle of inclination upwards (of the head). </w:t>
            </w:r>
            <w:r>
              <w:rPr>
                <w:rFonts w:ascii="Verdana" w:hAnsi="Verdana"/>
                <w:sz w:val="16"/>
                <w:szCs w:val="16"/>
                <w:lang w:val="en-US"/>
              </w:rPr>
              <w:t xml:space="preserve">The average of the values obtained with all the children should be a minimum of 35º above the horizontal, while for each child, said angle should be a minimum of 20º above the horizontal. </w:t>
            </w:r>
          </w:p>
        </w:tc>
      </w:tr>
      <w:tr w:rsidR="00BC0950" w:rsidRPr="00BC0950" w:rsidTr="00BC0950">
        <w:tc>
          <w:tcPr>
            <w:tcW w:w="4788" w:type="dxa"/>
          </w:tcPr>
          <w:p w:rsidR="00BC0950" w:rsidRPr="00BC0950" w:rsidRDefault="00BC0950" w:rsidP="00BC0950">
            <w:pPr>
              <w:pStyle w:val="texto0"/>
              <w:spacing w:line="232" w:lineRule="exact"/>
              <w:ind w:firstLine="0"/>
              <w:rPr>
                <w:rFonts w:ascii="Verdana" w:hAnsi="Verdana"/>
                <w:sz w:val="16"/>
                <w:szCs w:val="16"/>
              </w:rPr>
            </w:pPr>
            <w:r w:rsidRPr="00BC0950">
              <w:rPr>
                <w:rFonts w:ascii="Verdana" w:hAnsi="Verdana"/>
                <w:b/>
                <w:sz w:val="16"/>
                <w:szCs w:val="16"/>
              </w:rPr>
              <w:t>Movilidad.-</w:t>
            </w:r>
            <w:r w:rsidRPr="00BC0950">
              <w:rPr>
                <w:rFonts w:ascii="Verdana" w:hAnsi="Verdana"/>
                <w:sz w:val="16"/>
                <w:szCs w:val="16"/>
              </w:rPr>
              <w:t xml:space="preserve"> Se debe tener en cuenta la movilidad de los niños, tanto en el agua como fuera de ella, cuando se determine la aceptabilidad de un dispositivo a fines de aprobación.</w:t>
            </w:r>
          </w:p>
        </w:tc>
        <w:tc>
          <w:tcPr>
            <w:tcW w:w="4788" w:type="dxa"/>
          </w:tcPr>
          <w:p w:rsidR="00BC0950" w:rsidRPr="00BC0950" w:rsidRDefault="00BC0950" w:rsidP="00BC0950">
            <w:pPr>
              <w:pStyle w:val="texto0"/>
              <w:spacing w:line="232" w:lineRule="exact"/>
              <w:ind w:firstLine="0"/>
              <w:rPr>
                <w:rFonts w:ascii="Verdana" w:hAnsi="Verdana"/>
                <w:sz w:val="16"/>
                <w:szCs w:val="16"/>
                <w:lang w:val="en-US"/>
              </w:rPr>
            </w:pPr>
            <w:r>
              <w:rPr>
                <w:rFonts w:ascii="Verdana" w:hAnsi="Verdana"/>
                <w:b/>
                <w:sz w:val="16"/>
                <w:szCs w:val="16"/>
                <w:lang w:val="en-US"/>
              </w:rPr>
              <w:t xml:space="preserve">Mobility. </w:t>
            </w:r>
            <w:r>
              <w:rPr>
                <w:rFonts w:ascii="Verdana" w:hAnsi="Verdana"/>
                <w:sz w:val="16"/>
                <w:szCs w:val="16"/>
                <w:lang w:val="en-US"/>
              </w:rPr>
              <w:t xml:space="preserve">The mobility should be taken into account of the children, in the water as well as out of it, when the acceptability is determined of a device for approval. </w:t>
            </w:r>
          </w:p>
        </w:tc>
      </w:tr>
      <w:tr w:rsidR="00BC0950" w:rsidRPr="00BC0950" w:rsidTr="00BC0950">
        <w:tc>
          <w:tcPr>
            <w:tcW w:w="4788" w:type="dxa"/>
          </w:tcPr>
          <w:p w:rsidR="00BC0950" w:rsidRPr="00BC0950" w:rsidRDefault="00BC0950" w:rsidP="00BC0950">
            <w:pPr>
              <w:pStyle w:val="texto0"/>
              <w:spacing w:line="232" w:lineRule="exact"/>
              <w:ind w:firstLine="0"/>
              <w:rPr>
                <w:rFonts w:ascii="Verdana" w:hAnsi="Verdana"/>
                <w:b/>
                <w:sz w:val="16"/>
                <w:szCs w:val="16"/>
              </w:rPr>
            </w:pPr>
            <w:r w:rsidRPr="00BC0950">
              <w:rPr>
                <w:rFonts w:ascii="Verdana" w:hAnsi="Verdana"/>
                <w:b/>
                <w:sz w:val="16"/>
                <w:szCs w:val="16"/>
                <w:lang w:val="en-US"/>
              </w:rPr>
              <w:t>7. M</w:t>
            </w:r>
            <w:r w:rsidRPr="00BC0950">
              <w:rPr>
                <w:rFonts w:ascii="Verdana" w:hAnsi="Verdana"/>
                <w:b/>
                <w:sz w:val="16"/>
                <w:szCs w:val="16"/>
              </w:rPr>
              <w:t>arcado o etiquetado de los chalecos salvavidas</w:t>
            </w:r>
          </w:p>
        </w:tc>
        <w:tc>
          <w:tcPr>
            <w:tcW w:w="4788" w:type="dxa"/>
          </w:tcPr>
          <w:p w:rsidR="00BC0950" w:rsidRPr="00BC0950" w:rsidRDefault="00BC0950" w:rsidP="00BC0950">
            <w:pPr>
              <w:pStyle w:val="texto0"/>
              <w:spacing w:line="232" w:lineRule="exact"/>
              <w:ind w:firstLine="0"/>
              <w:rPr>
                <w:rFonts w:ascii="Verdana" w:hAnsi="Verdana"/>
                <w:b/>
                <w:sz w:val="16"/>
                <w:szCs w:val="16"/>
                <w:lang w:val="en-US"/>
              </w:rPr>
            </w:pPr>
            <w:r>
              <w:rPr>
                <w:rFonts w:ascii="Verdana" w:hAnsi="Verdana"/>
                <w:b/>
                <w:sz w:val="16"/>
                <w:szCs w:val="16"/>
                <w:lang w:val="en-US"/>
              </w:rPr>
              <w:t>7. Markings or labeling of the lifejackets</w:t>
            </w:r>
          </w:p>
        </w:tc>
      </w:tr>
      <w:tr w:rsidR="00BC0950" w:rsidRPr="00BC0950" w:rsidTr="00BC0950">
        <w:tc>
          <w:tcPr>
            <w:tcW w:w="4788" w:type="dxa"/>
          </w:tcPr>
          <w:p w:rsidR="00BC0950" w:rsidRPr="00BC0950" w:rsidRDefault="00BC0950" w:rsidP="00BC0950">
            <w:pPr>
              <w:pStyle w:val="texto0"/>
              <w:spacing w:line="232" w:lineRule="exact"/>
              <w:ind w:firstLine="0"/>
              <w:rPr>
                <w:rFonts w:ascii="Verdana" w:hAnsi="Verdana"/>
                <w:sz w:val="16"/>
                <w:szCs w:val="16"/>
              </w:rPr>
            </w:pPr>
            <w:r w:rsidRPr="00BC0950">
              <w:rPr>
                <w:rFonts w:ascii="Verdana" w:hAnsi="Verdana"/>
                <w:sz w:val="16"/>
                <w:szCs w:val="16"/>
              </w:rPr>
              <w:t>Los chalecos salvavidas de fabricación nacional que pretendan utilizarse en embarcaciones y artefactos navales que naveguen en aguas de jurisdicción nacional, deben contener la siguiente información:</w:t>
            </w:r>
          </w:p>
        </w:tc>
        <w:tc>
          <w:tcPr>
            <w:tcW w:w="4788" w:type="dxa"/>
          </w:tcPr>
          <w:p w:rsidR="00BC0950" w:rsidRPr="00BC0950" w:rsidRDefault="00BC0950" w:rsidP="00BC0950">
            <w:pPr>
              <w:pStyle w:val="texto0"/>
              <w:spacing w:line="232" w:lineRule="exact"/>
              <w:ind w:firstLine="0"/>
              <w:rPr>
                <w:rFonts w:ascii="Verdana" w:hAnsi="Verdana"/>
                <w:sz w:val="16"/>
                <w:szCs w:val="16"/>
                <w:lang w:val="en-US"/>
              </w:rPr>
            </w:pPr>
            <w:r>
              <w:rPr>
                <w:rFonts w:ascii="Verdana" w:hAnsi="Verdana"/>
                <w:sz w:val="16"/>
                <w:szCs w:val="16"/>
                <w:lang w:val="en-US"/>
              </w:rPr>
              <w:t xml:space="preserve">The lifejackets of national fabrication intended to be utilized in ships and naval vessels that navigate in waters under national jurisdiction must contain the following information: </w:t>
            </w:r>
          </w:p>
        </w:tc>
      </w:tr>
      <w:tr w:rsidR="00BC0950" w:rsidRPr="00BC0950" w:rsidTr="00BC0950">
        <w:tc>
          <w:tcPr>
            <w:tcW w:w="4788" w:type="dxa"/>
          </w:tcPr>
          <w:p w:rsidR="00BC0950" w:rsidRPr="00BC0950" w:rsidRDefault="00BC0950" w:rsidP="00BC0950">
            <w:pPr>
              <w:pStyle w:val="texto0"/>
              <w:spacing w:line="232" w:lineRule="exact"/>
              <w:ind w:firstLine="0"/>
              <w:rPr>
                <w:rFonts w:ascii="Verdana" w:hAnsi="Verdana"/>
                <w:sz w:val="16"/>
                <w:szCs w:val="16"/>
                <w:u w:val="single"/>
              </w:rPr>
            </w:pPr>
            <w:r w:rsidRPr="00BC0950">
              <w:rPr>
                <w:rFonts w:ascii="Verdana" w:hAnsi="Verdana"/>
                <w:b/>
                <w:sz w:val="16"/>
                <w:szCs w:val="16"/>
              </w:rPr>
              <w:t>7.1</w:t>
            </w:r>
            <w:r w:rsidRPr="00BC0950">
              <w:rPr>
                <w:rFonts w:ascii="Verdana" w:hAnsi="Verdana"/>
                <w:sz w:val="16"/>
                <w:szCs w:val="16"/>
              </w:rPr>
              <w:t xml:space="preserve"> Los chalecos salvavidas de fabricación nacional deben contener la siguiente información marcada con tinta permanente la cual resistirá las pruebas a que se refiere la presente Norma y siempre conservará la legibilidad de la información.</w:t>
            </w:r>
          </w:p>
        </w:tc>
        <w:tc>
          <w:tcPr>
            <w:tcW w:w="4788" w:type="dxa"/>
          </w:tcPr>
          <w:p w:rsidR="00BC0950" w:rsidRPr="00BC0950" w:rsidRDefault="00BC0950" w:rsidP="00BC0950">
            <w:pPr>
              <w:pStyle w:val="texto0"/>
              <w:spacing w:line="232" w:lineRule="exact"/>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 xml:space="preserve">The lifejackets of national manufacture must contain the following information marked on them with permanent ink which will resist the test referred to in this Standard and the information will remain legible. </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s-MX"/>
              </w:rPr>
            </w:pPr>
            <w:r w:rsidRPr="00BC0950">
              <w:rPr>
                <w:rFonts w:ascii="Verdana" w:hAnsi="Verdana"/>
                <w:sz w:val="16"/>
                <w:szCs w:val="16"/>
                <w:lang w:val="es-MX"/>
              </w:rPr>
              <w:t>La leyenda “Hecho en México”;</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The legend “Made in Mexico”;</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s-MX"/>
              </w:rPr>
            </w:pPr>
            <w:r w:rsidRPr="00BC0950">
              <w:rPr>
                <w:rFonts w:ascii="Verdana" w:hAnsi="Verdana"/>
                <w:sz w:val="16"/>
                <w:szCs w:val="16"/>
                <w:lang w:val="es-MX"/>
              </w:rPr>
              <w:t>Número de serie y lote;</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Serial and lot number;</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sidRPr="00BC0950">
              <w:rPr>
                <w:rFonts w:ascii="Verdana" w:hAnsi="Verdana"/>
                <w:sz w:val="16"/>
                <w:szCs w:val="16"/>
                <w:lang w:val="en-US"/>
              </w:rPr>
              <w:t>Materiales de fabricación;</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Materials of fabrication;</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rPr>
            </w:pPr>
            <w:r w:rsidRPr="00BC0950">
              <w:rPr>
                <w:rFonts w:ascii="Verdana" w:hAnsi="Verdana"/>
                <w:sz w:val="16"/>
                <w:szCs w:val="16"/>
                <w:lang w:val="en-US"/>
              </w:rPr>
              <w:t xml:space="preserve">Nombre del </w:t>
            </w:r>
            <w:r w:rsidRPr="00BC0950">
              <w:rPr>
                <w:rFonts w:ascii="Verdana" w:hAnsi="Verdana"/>
                <w:sz w:val="16"/>
                <w:szCs w:val="16"/>
              </w:rPr>
              <w:t>fabricante y número de registro otorgado por Marina Mercante;</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Name of the manufacturer and registration number granted by the Merchant Marine;</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rPr>
            </w:pPr>
            <w:r w:rsidRPr="00BC0950">
              <w:rPr>
                <w:rFonts w:ascii="Verdana" w:hAnsi="Verdana"/>
                <w:sz w:val="16"/>
                <w:szCs w:val="16"/>
              </w:rPr>
              <w:t>Fecha de fabricación;</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Date of fabrication;</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rPr>
            </w:pPr>
            <w:r w:rsidRPr="00BC0950">
              <w:rPr>
                <w:rFonts w:ascii="Verdana" w:hAnsi="Verdana"/>
                <w:sz w:val="16"/>
                <w:szCs w:val="16"/>
              </w:rPr>
              <w:t>Instructivo de uso;</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Instructions for use;</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rPr>
            </w:pPr>
            <w:r w:rsidRPr="00BC0950">
              <w:rPr>
                <w:rFonts w:ascii="Verdana" w:hAnsi="Verdana"/>
                <w:sz w:val="16"/>
                <w:szCs w:val="16"/>
              </w:rPr>
              <w:t>Instructivo de cuidado;</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Care instructions;</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rPr>
            </w:pPr>
            <w:r w:rsidRPr="00BC0950">
              <w:rPr>
                <w:rFonts w:ascii="Verdana" w:hAnsi="Verdana"/>
                <w:sz w:val="16"/>
                <w:szCs w:val="16"/>
              </w:rPr>
              <w:t>Condiciones de uso;</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Conditions of use;</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rPr>
            </w:pPr>
            <w:r w:rsidRPr="00BC0950">
              <w:rPr>
                <w:rFonts w:ascii="Verdana" w:hAnsi="Verdana"/>
                <w:sz w:val="16"/>
                <w:szCs w:val="16"/>
              </w:rPr>
              <w:t>Indices de flotación;</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Buoyancy indices;</w:t>
            </w:r>
          </w:p>
        </w:tc>
      </w:tr>
      <w:tr w:rsidR="00BC0950" w:rsidRPr="00BC0950" w:rsidTr="00BC0950">
        <w:tc>
          <w:tcPr>
            <w:tcW w:w="4788" w:type="dxa"/>
          </w:tcPr>
          <w:p w:rsidR="00BC0950" w:rsidRPr="00BC0950" w:rsidRDefault="00BC0950" w:rsidP="00BC0950">
            <w:pPr>
              <w:pStyle w:val="ROMANOS"/>
              <w:numPr>
                <w:ilvl w:val="0"/>
                <w:numId w:val="2"/>
              </w:numPr>
              <w:spacing w:line="232" w:lineRule="exact"/>
              <w:rPr>
                <w:rFonts w:ascii="Verdana" w:hAnsi="Verdana"/>
                <w:sz w:val="16"/>
                <w:szCs w:val="16"/>
              </w:rPr>
            </w:pPr>
            <w:r w:rsidRPr="00BC0950">
              <w:rPr>
                <w:rFonts w:ascii="Verdana" w:hAnsi="Verdana"/>
                <w:sz w:val="16"/>
                <w:szCs w:val="16"/>
              </w:rPr>
              <w:t>Nomenclatura de NOM autorizada.</w:t>
            </w:r>
          </w:p>
        </w:tc>
        <w:tc>
          <w:tcPr>
            <w:tcW w:w="4788" w:type="dxa"/>
          </w:tcPr>
          <w:p w:rsidR="00BC0950" w:rsidRPr="00BC0950" w:rsidRDefault="00BC0950" w:rsidP="00BC0950">
            <w:pPr>
              <w:pStyle w:val="ROMANOS"/>
              <w:numPr>
                <w:ilvl w:val="0"/>
                <w:numId w:val="2"/>
              </w:numPr>
              <w:spacing w:line="232" w:lineRule="exact"/>
              <w:rPr>
                <w:rFonts w:ascii="Verdana" w:hAnsi="Verdana"/>
                <w:sz w:val="16"/>
                <w:szCs w:val="16"/>
                <w:lang w:val="en-US"/>
              </w:rPr>
            </w:pPr>
            <w:r>
              <w:rPr>
                <w:rFonts w:ascii="Verdana" w:hAnsi="Verdana"/>
                <w:sz w:val="16"/>
                <w:szCs w:val="16"/>
                <w:lang w:val="en-US"/>
              </w:rPr>
              <w:t>Nomenclature of the NOM authorized.</w:t>
            </w:r>
          </w:p>
        </w:tc>
      </w:tr>
      <w:tr w:rsidR="00BC0950" w:rsidRPr="00BC0950" w:rsidTr="00BC0950">
        <w:tc>
          <w:tcPr>
            <w:tcW w:w="4788" w:type="dxa"/>
          </w:tcPr>
          <w:p w:rsidR="00BC0950" w:rsidRPr="00BC0950" w:rsidRDefault="00BC0950" w:rsidP="00BC0950">
            <w:pPr>
              <w:pStyle w:val="texto0"/>
              <w:spacing w:line="232" w:lineRule="exact"/>
              <w:ind w:firstLine="0"/>
              <w:rPr>
                <w:rFonts w:ascii="Verdana" w:hAnsi="Verdana"/>
                <w:sz w:val="16"/>
                <w:szCs w:val="16"/>
                <w:u w:val="single"/>
              </w:rPr>
            </w:pPr>
            <w:r w:rsidRPr="00BC0950">
              <w:rPr>
                <w:rFonts w:ascii="Verdana" w:hAnsi="Verdana"/>
                <w:b/>
                <w:sz w:val="16"/>
                <w:szCs w:val="16"/>
              </w:rPr>
              <w:t>7.2</w:t>
            </w:r>
            <w:r w:rsidRPr="00BC0950">
              <w:rPr>
                <w:rFonts w:ascii="Verdana" w:hAnsi="Verdana"/>
                <w:sz w:val="16"/>
                <w:szCs w:val="16"/>
              </w:rPr>
              <w:t xml:space="preserve"> Los chalecos salvavidas de fabricación extranjera que pretendan utilizarse en embarcaciones y artefactos navales que naveguen en aguas de jurisdicción nacional deben contener la siguiente información marcada con tinta permanente, la cual resistirá las pruebas a que se refiere la presente Norma y siempre conservará la legibilidad de la información.</w:t>
            </w:r>
          </w:p>
        </w:tc>
        <w:tc>
          <w:tcPr>
            <w:tcW w:w="4788" w:type="dxa"/>
          </w:tcPr>
          <w:p w:rsidR="00BC0950" w:rsidRPr="00BC0950" w:rsidRDefault="00BC0950" w:rsidP="00BC0950">
            <w:pPr>
              <w:pStyle w:val="texto0"/>
              <w:spacing w:line="232" w:lineRule="exact"/>
              <w:ind w:firstLine="0"/>
              <w:rPr>
                <w:rFonts w:ascii="Verdana" w:hAnsi="Verdana"/>
                <w:sz w:val="16"/>
                <w:szCs w:val="16"/>
                <w:lang w:val="en-US"/>
              </w:rPr>
            </w:pPr>
            <w:r>
              <w:rPr>
                <w:rFonts w:ascii="Verdana" w:hAnsi="Verdana"/>
                <w:b/>
                <w:sz w:val="16"/>
                <w:szCs w:val="16"/>
                <w:lang w:val="en-US"/>
              </w:rPr>
              <w:t>7.2</w:t>
            </w:r>
            <w:r>
              <w:rPr>
                <w:rFonts w:ascii="Verdana" w:hAnsi="Verdana"/>
                <w:sz w:val="16"/>
                <w:szCs w:val="16"/>
                <w:lang w:val="en-US"/>
              </w:rPr>
              <w:t xml:space="preserve"> The lifejackets of foreign manufacture intended to be utilized in ships and naval vessels that navigate in waters under national jurisdiction must contain the following information marked with permanent ink, which will resist the tests referred to in this Standard and will always maintain the legibility of the information. </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lang w:val="es-MX"/>
              </w:rPr>
            </w:pPr>
            <w:r w:rsidRPr="00BC0950">
              <w:rPr>
                <w:rFonts w:ascii="Verdana" w:hAnsi="Verdana"/>
                <w:sz w:val="16"/>
                <w:szCs w:val="16"/>
                <w:lang w:val="es-MX"/>
              </w:rPr>
              <w:t>Número de serie y lote;</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s-MX"/>
              </w:rPr>
            </w:pPr>
            <w:r>
              <w:rPr>
                <w:rFonts w:ascii="Verdana" w:hAnsi="Verdana"/>
                <w:sz w:val="16"/>
                <w:szCs w:val="16"/>
                <w:lang w:val="es-MX"/>
              </w:rPr>
              <w:t>Serial and lot number;</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sidRPr="00BC0950">
              <w:rPr>
                <w:rFonts w:ascii="Verdana" w:hAnsi="Verdana"/>
                <w:sz w:val="16"/>
                <w:szCs w:val="16"/>
                <w:lang w:val="en-US"/>
              </w:rPr>
              <w:t>Materiales de fabricación;</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Pr>
                <w:rFonts w:ascii="Verdana" w:hAnsi="Verdana"/>
                <w:sz w:val="16"/>
                <w:szCs w:val="16"/>
                <w:lang w:val="en-US"/>
              </w:rPr>
              <w:t>Materials of fabrication;</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sidRPr="00BC0950">
              <w:rPr>
                <w:rFonts w:ascii="Verdana" w:hAnsi="Verdana"/>
                <w:sz w:val="16"/>
                <w:szCs w:val="16"/>
                <w:lang w:val="en-US"/>
              </w:rPr>
              <w:t>Fecha de fabricación;</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Pr>
                <w:rFonts w:ascii="Verdana" w:hAnsi="Verdana"/>
                <w:sz w:val="16"/>
                <w:szCs w:val="16"/>
                <w:lang w:val="en-US"/>
              </w:rPr>
              <w:t>Date of fabrication;</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sidRPr="00BC0950">
              <w:rPr>
                <w:rFonts w:ascii="Verdana" w:hAnsi="Verdana"/>
                <w:sz w:val="16"/>
                <w:szCs w:val="16"/>
                <w:lang w:val="en-US"/>
              </w:rPr>
              <w:t>Instructivo de uso;</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Pr>
                <w:rFonts w:ascii="Verdana" w:hAnsi="Verdana"/>
                <w:sz w:val="16"/>
                <w:szCs w:val="16"/>
                <w:lang w:val="en-US"/>
              </w:rPr>
              <w:t>Instructions of use;</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rPr>
            </w:pPr>
            <w:r w:rsidRPr="00BC0950">
              <w:rPr>
                <w:rFonts w:ascii="Verdana" w:hAnsi="Verdana"/>
                <w:sz w:val="16"/>
                <w:szCs w:val="16"/>
                <w:lang w:val="en-US"/>
              </w:rPr>
              <w:t xml:space="preserve">Instructivo de </w:t>
            </w:r>
            <w:r w:rsidRPr="00BC0950">
              <w:rPr>
                <w:rFonts w:ascii="Verdana" w:hAnsi="Verdana"/>
                <w:sz w:val="16"/>
                <w:szCs w:val="16"/>
              </w:rPr>
              <w:t>cuidado;</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Pr>
                <w:rFonts w:ascii="Verdana" w:hAnsi="Verdana"/>
                <w:sz w:val="16"/>
                <w:szCs w:val="16"/>
                <w:lang w:val="en-US"/>
              </w:rPr>
              <w:t>Care instructions;</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rPr>
            </w:pPr>
            <w:r w:rsidRPr="00BC0950">
              <w:rPr>
                <w:rFonts w:ascii="Verdana" w:hAnsi="Verdana"/>
                <w:sz w:val="16"/>
                <w:szCs w:val="16"/>
              </w:rPr>
              <w:t>Condiciones de uso;</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Pr>
                <w:rFonts w:ascii="Verdana" w:hAnsi="Verdana"/>
                <w:sz w:val="16"/>
                <w:szCs w:val="16"/>
                <w:lang w:val="en-US"/>
              </w:rPr>
              <w:t>Conditions of use;</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rPr>
            </w:pPr>
            <w:r w:rsidRPr="00BC0950">
              <w:rPr>
                <w:rFonts w:ascii="Verdana" w:hAnsi="Verdana"/>
                <w:sz w:val="16"/>
                <w:szCs w:val="16"/>
              </w:rPr>
              <w:t>Tallas y/o pesos (debe especificar el peso que puede soportar);</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sidRPr="00BC0950">
              <w:rPr>
                <w:rFonts w:ascii="Verdana" w:hAnsi="Verdana"/>
                <w:sz w:val="16"/>
                <w:szCs w:val="16"/>
                <w:lang w:val="en-US"/>
              </w:rPr>
              <w:t>Sizes and/or weights (should specify the weight that it can support);</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rPr>
            </w:pPr>
            <w:r w:rsidRPr="00BC0950">
              <w:rPr>
                <w:rFonts w:ascii="Verdana" w:hAnsi="Verdana"/>
                <w:sz w:val="16"/>
                <w:szCs w:val="16"/>
              </w:rPr>
              <w:t>Nomenclatura de NOM autorizada;</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Pr>
                <w:rFonts w:ascii="Verdana" w:hAnsi="Verdana"/>
                <w:sz w:val="16"/>
                <w:szCs w:val="16"/>
                <w:lang w:val="en-US"/>
              </w:rPr>
              <w:t>Nomenclature of NOM authorized;</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rPr>
            </w:pPr>
            <w:r w:rsidRPr="00BC0950">
              <w:rPr>
                <w:rFonts w:ascii="Verdana" w:hAnsi="Verdana"/>
                <w:sz w:val="16"/>
                <w:szCs w:val="16"/>
              </w:rPr>
              <w:t>Lugar de origen (del producto);</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sidRPr="00BC0950">
              <w:rPr>
                <w:rFonts w:ascii="Verdana" w:hAnsi="Verdana"/>
                <w:sz w:val="16"/>
                <w:szCs w:val="16"/>
                <w:lang w:val="en-US"/>
              </w:rPr>
              <w:t>Place of origin (of the product);</w:t>
            </w:r>
          </w:p>
        </w:tc>
      </w:tr>
      <w:tr w:rsidR="00BC0950" w:rsidRPr="00BC0950" w:rsidTr="00BC0950">
        <w:tc>
          <w:tcPr>
            <w:tcW w:w="4788" w:type="dxa"/>
          </w:tcPr>
          <w:p w:rsidR="00BC0950" w:rsidRPr="00BC0950" w:rsidRDefault="00BC0950" w:rsidP="00BC0950">
            <w:pPr>
              <w:pStyle w:val="ROMANOS"/>
              <w:spacing w:line="232" w:lineRule="exact"/>
              <w:ind w:left="0" w:firstLine="0"/>
              <w:rPr>
                <w:rFonts w:ascii="Verdana" w:hAnsi="Verdana"/>
                <w:sz w:val="16"/>
                <w:szCs w:val="16"/>
              </w:rPr>
            </w:pPr>
            <w:r w:rsidRPr="00BC0950">
              <w:rPr>
                <w:rFonts w:ascii="Verdana" w:hAnsi="Verdana"/>
                <w:sz w:val="16"/>
                <w:szCs w:val="16"/>
              </w:rPr>
              <w:t>Nombre del fabricante y número de registro otorgado por la Autoridad Marítima del país que autoriza la fabricación;</w:t>
            </w:r>
          </w:p>
        </w:tc>
        <w:tc>
          <w:tcPr>
            <w:tcW w:w="4788" w:type="dxa"/>
          </w:tcPr>
          <w:p w:rsidR="00BC0950" w:rsidRPr="00BC0950" w:rsidRDefault="00BC0950" w:rsidP="00BC0950">
            <w:pPr>
              <w:pStyle w:val="ROMANOS"/>
              <w:spacing w:line="232" w:lineRule="exact"/>
              <w:ind w:left="0" w:firstLine="0"/>
              <w:rPr>
                <w:rFonts w:ascii="Verdana" w:hAnsi="Verdana"/>
                <w:sz w:val="16"/>
                <w:szCs w:val="16"/>
                <w:lang w:val="en-US"/>
              </w:rPr>
            </w:pPr>
            <w:r w:rsidRPr="00BC0950">
              <w:rPr>
                <w:rFonts w:ascii="Verdana" w:hAnsi="Verdana"/>
                <w:sz w:val="16"/>
                <w:szCs w:val="16"/>
                <w:lang w:val="en-US"/>
              </w:rPr>
              <w:t xml:space="preserve">Name of </w:t>
            </w:r>
            <w:r>
              <w:rPr>
                <w:rFonts w:ascii="Verdana" w:hAnsi="Verdana"/>
                <w:sz w:val="16"/>
                <w:szCs w:val="16"/>
                <w:lang w:val="en-US"/>
              </w:rPr>
              <w:t>the</w:t>
            </w:r>
            <w:r w:rsidRPr="00BC0950">
              <w:rPr>
                <w:rFonts w:ascii="Verdana" w:hAnsi="Verdana"/>
                <w:sz w:val="16"/>
                <w:szCs w:val="16"/>
                <w:lang w:val="en-US"/>
              </w:rPr>
              <w:t xml:space="preserve"> manufacturer </w:t>
            </w:r>
            <w:r>
              <w:rPr>
                <w:rFonts w:ascii="Verdana" w:hAnsi="Verdana"/>
                <w:sz w:val="16"/>
                <w:szCs w:val="16"/>
                <w:lang w:val="en-US"/>
              </w:rPr>
              <w:t>and the registration number granted by the Maritime authority of the country that authorizes the manufacture;</w:t>
            </w:r>
          </w:p>
        </w:tc>
      </w:tr>
      <w:tr w:rsidR="00BC0950" w:rsidRPr="00BC0950" w:rsidTr="00BC0950">
        <w:tc>
          <w:tcPr>
            <w:tcW w:w="4788" w:type="dxa"/>
          </w:tcPr>
          <w:p w:rsidR="00BC0950" w:rsidRPr="00BC0950" w:rsidRDefault="00BC0950" w:rsidP="00BC0950">
            <w:pPr>
              <w:pStyle w:val="ROMANOS"/>
              <w:spacing w:line="226" w:lineRule="atLeast"/>
              <w:ind w:left="0" w:firstLine="0"/>
              <w:rPr>
                <w:rFonts w:ascii="Verdana" w:hAnsi="Verdana"/>
                <w:sz w:val="16"/>
                <w:szCs w:val="16"/>
              </w:rPr>
            </w:pPr>
            <w:r w:rsidRPr="00BC0950">
              <w:rPr>
                <w:rFonts w:ascii="Verdana" w:hAnsi="Verdana"/>
                <w:sz w:val="16"/>
                <w:szCs w:val="16"/>
              </w:rPr>
              <w:t>Nombre del importador;</w:t>
            </w:r>
          </w:p>
        </w:tc>
        <w:tc>
          <w:tcPr>
            <w:tcW w:w="4788" w:type="dxa"/>
          </w:tcPr>
          <w:p w:rsidR="00BC0950" w:rsidRPr="00BC0950" w:rsidRDefault="00BC0950" w:rsidP="00BC0950">
            <w:pPr>
              <w:pStyle w:val="ROMANOS"/>
              <w:spacing w:line="226" w:lineRule="atLeast"/>
              <w:ind w:left="0" w:firstLine="0"/>
              <w:rPr>
                <w:rFonts w:ascii="Verdana" w:hAnsi="Verdana"/>
                <w:sz w:val="16"/>
                <w:szCs w:val="16"/>
                <w:lang w:val="en-US"/>
              </w:rPr>
            </w:pPr>
            <w:r>
              <w:rPr>
                <w:rFonts w:ascii="Verdana" w:hAnsi="Verdana"/>
                <w:sz w:val="16"/>
                <w:szCs w:val="16"/>
                <w:lang w:val="en-US"/>
              </w:rPr>
              <w:t>Name of the importer;</w:t>
            </w:r>
          </w:p>
        </w:tc>
      </w:tr>
      <w:tr w:rsidR="00BC0950" w:rsidRPr="00BC0950" w:rsidTr="00BC0950">
        <w:tc>
          <w:tcPr>
            <w:tcW w:w="4788" w:type="dxa"/>
          </w:tcPr>
          <w:p w:rsidR="00BC0950" w:rsidRPr="00BC0950" w:rsidRDefault="00BC0950" w:rsidP="00BC0950">
            <w:pPr>
              <w:pStyle w:val="ROMANOS"/>
              <w:spacing w:line="226" w:lineRule="atLeast"/>
              <w:ind w:left="0" w:firstLine="0"/>
              <w:rPr>
                <w:rFonts w:ascii="Verdana" w:hAnsi="Verdana"/>
                <w:sz w:val="16"/>
                <w:szCs w:val="16"/>
              </w:rPr>
            </w:pPr>
            <w:r w:rsidRPr="00BC0950">
              <w:rPr>
                <w:rFonts w:ascii="Verdana" w:hAnsi="Verdana"/>
                <w:sz w:val="16"/>
                <w:szCs w:val="16"/>
              </w:rPr>
              <w:t>Traducir al idioma español, la etiqueta que presente en otro idioma;</w:t>
            </w:r>
          </w:p>
        </w:tc>
        <w:tc>
          <w:tcPr>
            <w:tcW w:w="4788" w:type="dxa"/>
          </w:tcPr>
          <w:p w:rsidR="00BC0950" w:rsidRPr="00BC0950" w:rsidRDefault="00BC0950" w:rsidP="00BC0950">
            <w:pPr>
              <w:pStyle w:val="ROMANOS"/>
              <w:spacing w:line="226" w:lineRule="atLeast"/>
              <w:ind w:left="0" w:firstLine="0"/>
              <w:rPr>
                <w:rFonts w:ascii="Verdana" w:hAnsi="Verdana"/>
                <w:sz w:val="16"/>
                <w:szCs w:val="16"/>
                <w:lang w:val="en-US"/>
              </w:rPr>
            </w:pPr>
            <w:r>
              <w:rPr>
                <w:rFonts w:ascii="Verdana" w:hAnsi="Verdana"/>
                <w:sz w:val="16"/>
                <w:szCs w:val="16"/>
                <w:lang w:val="en-US"/>
              </w:rPr>
              <w:t>Translate to Spanish, when the label is in another language;</w:t>
            </w:r>
          </w:p>
        </w:tc>
      </w:tr>
      <w:tr w:rsidR="00BC0950" w:rsidRPr="00BC0950" w:rsidTr="00BC0950">
        <w:tc>
          <w:tcPr>
            <w:tcW w:w="4788" w:type="dxa"/>
          </w:tcPr>
          <w:p w:rsidR="00BC0950" w:rsidRPr="00BC0950" w:rsidRDefault="00BC0950" w:rsidP="00BC0950">
            <w:pPr>
              <w:pStyle w:val="ROMANOS"/>
              <w:spacing w:line="226" w:lineRule="atLeast"/>
              <w:ind w:left="0" w:firstLine="0"/>
              <w:rPr>
                <w:rFonts w:ascii="Verdana" w:hAnsi="Verdana"/>
                <w:sz w:val="16"/>
                <w:szCs w:val="16"/>
              </w:rPr>
            </w:pPr>
            <w:r w:rsidRPr="00BC0950">
              <w:rPr>
                <w:rFonts w:ascii="Verdana" w:hAnsi="Verdana"/>
                <w:sz w:val="16"/>
                <w:szCs w:val="16"/>
              </w:rPr>
              <w:t>Indices de flotación;</w:t>
            </w:r>
          </w:p>
        </w:tc>
        <w:tc>
          <w:tcPr>
            <w:tcW w:w="4788" w:type="dxa"/>
          </w:tcPr>
          <w:p w:rsidR="00BC0950" w:rsidRPr="00BC0950" w:rsidRDefault="00BC0950" w:rsidP="00BC0950">
            <w:pPr>
              <w:pStyle w:val="ROMANOS"/>
              <w:spacing w:line="226" w:lineRule="atLeast"/>
              <w:ind w:left="0" w:firstLine="0"/>
              <w:rPr>
                <w:rFonts w:ascii="Verdana" w:hAnsi="Verdana"/>
                <w:sz w:val="16"/>
                <w:szCs w:val="16"/>
                <w:lang w:val="en-US"/>
              </w:rPr>
            </w:pPr>
            <w:r>
              <w:rPr>
                <w:rFonts w:ascii="Verdana" w:hAnsi="Verdana"/>
                <w:sz w:val="16"/>
                <w:szCs w:val="16"/>
                <w:lang w:val="en-US"/>
              </w:rPr>
              <w:t>Buoyancy indices;</w:t>
            </w:r>
          </w:p>
        </w:tc>
      </w:tr>
      <w:tr w:rsidR="00BC0950" w:rsidRPr="00BC0950" w:rsidTr="00BC0950">
        <w:tc>
          <w:tcPr>
            <w:tcW w:w="4788" w:type="dxa"/>
          </w:tcPr>
          <w:p w:rsidR="00BC0950" w:rsidRPr="00BC0950" w:rsidRDefault="00BC0950" w:rsidP="00BC0950">
            <w:pPr>
              <w:pStyle w:val="ROMANOS"/>
              <w:spacing w:line="226" w:lineRule="atLeast"/>
              <w:ind w:left="0" w:firstLine="0"/>
              <w:rPr>
                <w:rFonts w:ascii="Verdana" w:hAnsi="Verdana"/>
                <w:sz w:val="16"/>
                <w:szCs w:val="16"/>
              </w:rPr>
            </w:pPr>
            <w:r w:rsidRPr="00BC0950">
              <w:rPr>
                <w:rFonts w:ascii="Verdana" w:hAnsi="Verdana"/>
                <w:sz w:val="16"/>
                <w:szCs w:val="16"/>
              </w:rPr>
              <w:t>Número de Registro de la Dirección General de Marina Mercante.</w:t>
            </w:r>
          </w:p>
        </w:tc>
        <w:tc>
          <w:tcPr>
            <w:tcW w:w="4788" w:type="dxa"/>
          </w:tcPr>
          <w:p w:rsidR="00BC0950" w:rsidRPr="00BC0950" w:rsidRDefault="00BC0950" w:rsidP="00BC0950">
            <w:pPr>
              <w:pStyle w:val="ROMANOS"/>
              <w:spacing w:line="226" w:lineRule="atLeast"/>
              <w:ind w:left="0" w:firstLine="0"/>
              <w:rPr>
                <w:rFonts w:ascii="Verdana" w:hAnsi="Verdana"/>
                <w:sz w:val="16"/>
                <w:szCs w:val="16"/>
                <w:lang w:val="en-US"/>
              </w:rPr>
            </w:pPr>
            <w:r>
              <w:rPr>
                <w:rFonts w:ascii="Verdana" w:hAnsi="Verdana"/>
                <w:sz w:val="16"/>
                <w:szCs w:val="16"/>
                <w:lang w:val="en-US"/>
              </w:rPr>
              <w:t xml:space="preserve">Registration number of the General Office of Merchant Marine. </w:t>
            </w:r>
          </w:p>
        </w:tc>
      </w:tr>
      <w:tr w:rsidR="00BC0950" w:rsidRPr="00BC0950" w:rsidTr="00BC0950">
        <w:tc>
          <w:tcPr>
            <w:tcW w:w="4788" w:type="dxa"/>
          </w:tcPr>
          <w:p w:rsidR="00BC0950" w:rsidRPr="00BC0950" w:rsidRDefault="00BC0950" w:rsidP="00BC0950">
            <w:pPr>
              <w:pStyle w:val="texto0"/>
              <w:spacing w:line="226" w:lineRule="atLeast"/>
              <w:ind w:firstLine="0"/>
              <w:rPr>
                <w:rFonts w:ascii="Verdana" w:hAnsi="Verdana"/>
                <w:sz w:val="16"/>
                <w:szCs w:val="16"/>
              </w:rPr>
            </w:pPr>
            <w:r w:rsidRPr="00BC0950">
              <w:rPr>
                <w:rFonts w:ascii="Verdana" w:hAnsi="Verdana"/>
                <w:b/>
                <w:sz w:val="16"/>
                <w:szCs w:val="16"/>
              </w:rPr>
              <w:t xml:space="preserve">7.3 </w:t>
            </w:r>
            <w:r w:rsidRPr="00BC0950">
              <w:rPr>
                <w:rFonts w:ascii="Verdana" w:hAnsi="Verdana"/>
                <w:sz w:val="16"/>
                <w:szCs w:val="16"/>
              </w:rPr>
              <w:t>Además de lo indicado en los numerales 7.1 y 7.2, según corresponda, los chalecos salvavidas para niños llevarán:</w:t>
            </w:r>
          </w:p>
        </w:tc>
        <w:tc>
          <w:tcPr>
            <w:tcW w:w="4788" w:type="dxa"/>
          </w:tcPr>
          <w:p w:rsidR="00BC0950" w:rsidRPr="00BC0950" w:rsidRDefault="00BC0950" w:rsidP="00BC0950">
            <w:pPr>
              <w:pStyle w:val="texto0"/>
              <w:spacing w:line="226" w:lineRule="atLeast"/>
              <w:ind w:firstLine="0"/>
              <w:rPr>
                <w:rFonts w:ascii="Verdana" w:hAnsi="Verdana"/>
                <w:sz w:val="16"/>
                <w:szCs w:val="16"/>
                <w:lang w:val="en-US"/>
              </w:rPr>
            </w:pPr>
            <w:r>
              <w:rPr>
                <w:rFonts w:ascii="Verdana" w:hAnsi="Verdana"/>
                <w:b/>
                <w:sz w:val="16"/>
                <w:szCs w:val="16"/>
                <w:lang w:val="en-US"/>
              </w:rPr>
              <w:t xml:space="preserve">7.3 </w:t>
            </w:r>
            <w:r>
              <w:rPr>
                <w:rFonts w:ascii="Verdana" w:hAnsi="Verdana"/>
                <w:sz w:val="16"/>
                <w:szCs w:val="16"/>
                <w:lang w:val="en-US"/>
              </w:rPr>
              <w:t xml:space="preserve">In addition to that indicated in numbers 7.1 and 7.2, as applicable, the lifejackets for children will carry: </w:t>
            </w:r>
          </w:p>
        </w:tc>
      </w:tr>
      <w:tr w:rsidR="00BC0950" w:rsidRPr="00BC0950" w:rsidTr="00BC0950">
        <w:tc>
          <w:tcPr>
            <w:tcW w:w="4788" w:type="dxa"/>
          </w:tcPr>
          <w:p w:rsidR="00BC0950" w:rsidRPr="00BC0950" w:rsidRDefault="00BC0950" w:rsidP="00BC0950">
            <w:pPr>
              <w:pStyle w:val="ROMANOS"/>
              <w:spacing w:line="226" w:lineRule="atLeast"/>
              <w:ind w:left="0" w:firstLine="0"/>
              <w:rPr>
                <w:rFonts w:ascii="Verdana" w:hAnsi="Verdana"/>
                <w:sz w:val="16"/>
                <w:szCs w:val="16"/>
              </w:rPr>
            </w:pPr>
            <w:r w:rsidRPr="00BC0950">
              <w:rPr>
                <w:rFonts w:ascii="Verdana" w:hAnsi="Verdana"/>
                <w:b/>
                <w:sz w:val="16"/>
                <w:szCs w:val="16"/>
              </w:rPr>
              <w:t>a)</w:t>
            </w:r>
            <w:r w:rsidRPr="00BC0950">
              <w:rPr>
                <w:rFonts w:ascii="Verdana" w:hAnsi="Verdana"/>
                <w:b/>
                <w:sz w:val="16"/>
                <w:szCs w:val="16"/>
              </w:rPr>
              <w:tab/>
            </w:r>
            <w:r w:rsidRPr="00BC0950">
              <w:rPr>
                <w:rFonts w:ascii="Verdana" w:hAnsi="Verdana"/>
                <w:sz w:val="16"/>
                <w:szCs w:val="16"/>
              </w:rPr>
              <w:t>La gama de pesos que pueda soportar el chaleco salvavidas, y su autorización.</w:t>
            </w:r>
          </w:p>
        </w:tc>
        <w:tc>
          <w:tcPr>
            <w:tcW w:w="4788" w:type="dxa"/>
          </w:tcPr>
          <w:p w:rsidR="00BC0950" w:rsidRPr="00BC0950" w:rsidRDefault="00BC0950" w:rsidP="00BC0950">
            <w:pPr>
              <w:pStyle w:val="ROMANOS"/>
              <w:spacing w:line="226" w:lineRule="atLeas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range of weights that the lifejacket can support, and its authorization.</w:t>
            </w:r>
          </w:p>
        </w:tc>
      </w:tr>
      <w:tr w:rsidR="00BC0950" w:rsidRPr="00BC0950" w:rsidTr="00BC0950">
        <w:tc>
          <w:tcPr>
            <w:tcW w:w="4788" w:type="dxa"/>
          </w:tcPr>
          <w:p w:rsidR="00BC0950" w:rsidRPr="00BC0950" w:rsidRDefault="00BC0950" w:rsidP="00BC0950">
            <w:pPr>
              <w:pStyle w:val="ROMANOS"/>
              <w:spacing w:line="226" w:lineRule="atLeast"/>
              <w:ind w:left="0" w:firstLine="0"/>
              <w:rPr>
                <w:rFonts w:ascii="Verdana" w:hAnsi="Verdana"/>
                <w:sz w:val="16"/>
                <w:szCs w:val="16"/>
              </w:rPr>
            </w:pPr>
            <w:r w:rsidRPr="00BC0950">
              <w:rPr>
                <w:rFonts w:ascii="Verdana" w:hAnsi="Verdana"/>
                <w:b/>
                <w:sz w:val="16"/>
                <w:szCs w:val="16"/>
              </w:rPr>
              <w:t>b)</w:t>
            </w:r>
            <w:r w:rsidRPr="00BC0950">
              <w:rPr>
                <w:rFonts w:ascii="Verdana" w:hAnsi="Verdana"/>
                <w:sz w:val="16"/>
                <w:szCs w:val="16"/>
              </w:rPr>
              <w:tab/>
              <w:t>El signo de “niño” utilizado y reconocido internacionalmente:</w:t>
            </w:r>
          </w:p>
        </w:tc>
        <w:tc>
          <w:tcPr>
            <w:tcW w:w="4788" w:type="dxa"/>
          </w:tcPr>
          <w:p w:rsidR="00BC0950" w:rsidRPr="00BC0950" w:rsidRDefault="00BC0950" w:rsidP="00BC0950">
            <w:pPr>
              <w:pStyle w:val="ROMANOS"/>
              <w:spacing w:line="226" w:lineRule="atLeast"/>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symbol of a “child” internationally utilized and recognized: </w:t>
            </w:r>
          </w:p>
        </w:tc>
      </w:tr>
    </w:tbl>
    <w:p w:rsidR="00066506" w:rsidRPr="00BC0950" w:rsidRDefault="00CC762C">
      <w:pPr>
        <w:pStyle w:val="texto0"/>
        <w:spacing w:line="226" w:lineRule="atLeast"/>
        <w:rPr>
          <w:rFonts w:ascii="Verdana" w:hAnsi="Verdana"/>
          <w:sz w:val="16"/>
          <w:szCs w:val="16"/>
          <w:lang w:val="en-US"/>
        </w:rPr>
      </w:pPr>
      <w:r>
        <w:rPr>
          <w:rFonts w:ascii="Verdana" w:hAnsi="Verdana"/>
          <w:noProof/>
          <w:sz w:val="16"/>
          <w:szCs w:val="16"/>
        </w:rPr>
        <w:object w:dxaOrig="1440" w:dyaOrig="1440">
          <v:shape id="_x0000_s1027" type="#_x0000_t75" style="position:absolute;left:0;text-align:left;margin-left:179.5pt;margin-top:.25pt;width:82.8pt;height:89.6pt;z-index:251658240;mso-position-horizontal-relative:text;mso-position-vertical-relative:text" o:allowincell="f">
            <v:imagedata r:id="rId12" o:title="" croptop="676f" cropbottom="1174f" cropleft="-481f" cropright="-441f"/>
          </v:shape>
          <o:OLEObject Type="Embed" ProgID="PBrush" ShapeID="_x0000_s1027" DrawAspect="Content" ObjectID="_1515505708" r:id="rId13"/>
        </w:object>
      </w:r>
    </w:p>
    <w:p w:rsidR="00066506" w:rsidRPr="00BC0950" w:rsidRDefault="00066506">
      <w:pPr>
        <w:pStyle w:val="texto0"/>
        <w:spacing w:line="226" w:lineRule="atLeast"/>
        <w:rPr>
          <w:rFonts w:ascii="Verdana" w:hAnsi="Verdana"/>
          <w:sz w:val="16"/>
          <w:szCs w:val="16"/>
          <w:lang w:val="en-US"/>
        </w:rPr>
      </w:pPr>
    </w:p>
    <w:p w:rsidR="00066506" w:rsidRPr="00BC0950" w:rsidRDefault="00066506">
      <w:pPr>
        <w:pStyle w:val="texto0"/>
        <w:spacing w:line="226" w:lineRule="atLeast"/>
        <w:rPr>
          <w:rFonts w:ascii="Verdana" w:hAnsi="Verdana"/>
          <w:sz w:val="16"/>
          <w:szCs w:val="16"/>
          <w:lang w:val="en-US"/>
        </w:rPr>
      </w:pPr>
    </w:p>
    <w:p w:rsidR="00066506" w:rsidRPr="00BC0950" w:rsidRDefault="00066506">
      <w:pPr>
        <w:pStyle w:val="texto0"/>
        <w:spacing w:line="226" w:lineRule="atLeast"/>
        <w:rPr>
          <w:rFonts w:ascii="Verdana" w:hAnsi="Verdana"/>
          <w:sz w:val="16"/>
          <w:szCs w:val="16"/>
          <w:lang w:val="en-US"/>
        </w:rPr>
      </w:pPr>
    </w:p>
    <w:p w:rsidR="00066506" w:rsidRPr="00BC0950" w:rsidRDefault="00066506">
      <w:pPr>
        <w:pStyle w:val="texto0"/>
        <w:spacing w:line="226" w:lineRule="atLeast"/>
        <w:rPr>
          <w:rFonts w:ascii="Verdana" w:hAnsi="Verdana"/>
          <w:sz w:val="16"/>
          <w:szCs w:val="16"/>
          <w:lang w:val="en-US"/>
        </w:rPr>
      </w:pPr>
    </w:p>
    <w:p w:rsidR="00066506" w:rsidRPr="00BC0950" w:rsidRDefault="00066506">
      <w:pPr>
        <w:pStyle w:val="texto0"/>
        <w:spacing w:line="226" w:lineRule="atLeast"/>
        <w:rPr>
          <w:rFonts w:ascii="Verdana" w:hAnsi="Verdana"/>
          <w:sz w:val="16"/>
          <w:szCs w:val="16"/>
          <w:lang w:val="en-US"/>
        </w:rPr>
      </w:pPr>
    </w:p>
    <w:p w:rsidR="00066506" w:rsidRPr="00BC0950" w:rsidRDefault="00066506">
      <w:pPr>
        <w:pStyle w:val="texto0"/>
        <w:spacing w:line="226" w:lineRule="atLeas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C0950" w:rsidRPr="00BC0950" w:rsidTr="00BC0950">
        <w:tc>
          <w:tcPr>
            <w:tcW w:w="4788" w:type="dxa"/>
          </w:tcPr>
          <w:p w:rsidR="00BC0950" w:rsidRPr="00BC0950" w:rsidRDefault="00BC0950" w:rsidP="00BC0950">
            <w:pPr>
              <w:pStyle w:val="texto0"/>
              <w:spacing w:line="226" w:lineRule="exact"/>
              <w:ind w:firstLine="0"/>
              <w:rPr>
                <w:rFonts w:ascii="Verdana" w:hAnsi="Verdana"/>
                <w:b/>
                <w:sz w:val="16"/>
                <w:szCs w:val="16"/>
              </w:rPr>
            </w:pPr>
            <w:r w:rsidRPr="00BC0950">
              <w:rPr>
                <w:rFonts w:ascii="Verdana" w:hAnsi="Verdana"/>
                <w:b/>
                <w:sz w:val="16"/>
                <w:szCs w:val="16"/>
              </w:rPr>
              <w:t>8. Vigilancia</w:t>
            </w:r>
          </w:p>
        </w:tc>
        <w:tc>
          <w:tcPr>
            <w:tcW w:w="4788" w:type="dxa"/>
          </w:tcPr>
          <w:p w:rsidR="00BC0950" w:rsidRPr="00BC0950" w:rsidRDefault="00BC0950" w:rsidP="00BC0950">
            <w:pPr>
              <w:pStyle w:val="texto0"/>
              <w:spacing w:line="226" w:lineRule="exact"/>
              <w:ind w:firstLine="0"/>
              <w:rPr>
                <w:rFonts w:ascii="Verdana" w:hAnsi="Verdana"/>
                <w:b/>
                <w:sz w:val="16"/>
                <w:szCs w:val="16"/>
                <w:lang w:val="en-US"/>
              </w:rPr>
            </w:pPr>
            <w:r>
              <w:rPr>
                <w:rFonts w:ascii="Verdana" w:hAnsi="Verdana"/>
                <w:b/>
                <w:sz w:val="16"/>
                <w:szCs w:val="16"/>
                <w:lang w:val="en-US"/>
              </w:rPr>
              <w:t>8. Oversight</w:t>
            </w:r>
          </w:p>
        </w:tc>
      </w:tr>
      <w:tr w:rsidR="00BC0950" w:rsidRPr="00BC0950" w:rsidTr="00BC0950">
        <w:tc>
          <w:tcPr>
            <w:tcW w:w="4788" w:type="dxa"/>
          </w:tcPr>
          <w:p w:rsidR="00BC0950" w:rsidRPr="00BC0950" w:rsidRDefault="00BC0950" w:rsidP="00BC0950">
            <w:pPr>
              <w:pStyle w:val="texto0"/>
              <w:spacing w:line="226" w:lineRule="exact"/>
              <w:ind w:firstLine="0"/>
              <w:rPr>
                <w:rFonts w:ascii="Verdana" w:hAnsi="Verdana"/>
                <w:sz w:val="16"/>
                <w:szCs w:val="16"/>
              </w:rPr>
            </w:pPr>
            <w:r w:rsidRPr="00BC0950">
              <w:rPr>
                <w:rFonts w:ascii="Verdana" w:hAnsi="Verdana"/>
                <w:sz w:val="16"/>
                <w:szCs w:val="16"/>
              </w:rPr>
              <w:t>La dependencia encargada de la vigilancia y el cumplimiento de la presente Norma, es la Secretaría de Comunicaciones y Transportes, a través de la Dirección General de Marina Mercante.</w:t>
            </w:r>
          </w:p>
        </w:tc>
        <w:tc>
          <w:tcPr>
            <w:tcW w:w="4788" w:type="dxa"/>
          </w:tcPr>
          <w:p w:rsidR="00BC0950" w:rsidRPr="00BC0950" w:rsidRDefault="00BC0950" w:rsidP="00BC0950">
            <w:pPr>
              <w:pStyle w:val="texto0"/>
              <w:spacing w:line="226" w:lineRule="exact"/>
              <w:ind w:firstLine="0"/>
              <w:rPr>
                <w:rFonts w:ascii="Verdana" w:hAnsi="Verdana"/>
                <w:sz w:val="16"/>
                <w:szCs w:val="16"/>
                <w:lang w:val="en-US"/>
              </w:rPr>
            </w:pPr>
            <w:r>
              <w:rPr>
                <w:rFonts w:ascii="Verdana" w:hAnsi="Verdana"/>
                <w:sz w:val="16"/>
                <w:szCs w:val="16"/>
                <w:lang w:val="en-US"/>
              </w:rPr>
              <w:t>The department responsible for the oversight and the compliance of this Standard is the Secretary of Communications and Transportation, through the General Office of Merchant Marine.</w:t>
            </w:r>
          </w:p>
        </w:tc>
      </w:tr>
      <w:tr w:rsidR="00BC0950" w:rsidRPr="00BC0950" w:rsidTr="00BC0950">
        <w:tc>
          <w:tcPr>
            <w:tcW w:w="4788" w:type="dxa"/>
          </w:tcPr>
          <w:p w:rsidR="00BC0950" w:rsidRPr="00BC0950" w:rsidRDefault="00BC0950" w:rsidP="00BC0950">
            <w:pPr>
              <w:pStyle w:val="texto0"/>
              <w:spacing w:line="226" w:lineRule="exact"/>
              <w:ind w:firstLine="0"/>
              <w:rPr>
                <w:rFonts w:ascii="Verdana" w:hAnsi="Verdana"/>
                <w:b/>
                <w:sz w:val="16"/>
                <w:szCs w:val="16"/>
              </w:rPr>
            </w:pPr>
            <w:r w:rsidRPr="00BC0950">
              <w:rPr>
                <w:rFonts w:ascii="Verdana" w:hAnsi="Verdana"/>
                <w:b/>
                <w:sz w:val="16"/>
                <w:szCs w:val="16"/>
              </w:rPr>
              <w:t>9. Sanciones</w:t>
            </w:r>
          </w:p>
        </w:tc>
        <w:tc>
          <w:tcPr>
            <w:tcW w:w="4788" w:type="dxa"/>
          </w:tcPr>
          <w:p w:rsidR="00BC0950" w:rsidRPr="00BC0950" w:rsidRDefault="00BC0950" w:rsidP="00BC0950">
            <w:pPr>
              <w:pStyle w:val="texto0"/>
              <w:spacing w:line="226" w:lineRule="exact"/>
              <w:ind w:firstLine="0"/>
              <w:rPr>
                <w:rFonts w:ascii="Verdana" w:hAnsi="Verdana"/>
                <w:b/>
                <w:sz w:val="16"/>
                <w:szCs w:val="16"/>
                <w:lang w:val="en-US"/>
              </w:rPr>
            </w:pPr>
            <w:r>
              <w:rPr>
                <w:rFonts w:ascii="Verdana" w:hAnsi="Verdana"/>
                <w:b/>
                <w:sz w:val="16"/>
                <w:szCs w:val="16"/>
                <w:lang w:val="en-US"/>
              </w:rPr>
              <w:t>9. Sanctions</w:t>
            </w:r>
          </w:p>
        </w:tc>
      </w:tr>
      <w:tr w:rsidR="00BC0950" w:rsidRPr="00BC0950" w:rsidTr="00BC0950">
        <w:tc>
          <w:tcPr>
            <w:tcW w:w="4788" w:type="dxa"/>
          </w:tcPr>
          <w:p w:rsidR="00BC0950" w:rsidRPr="00BC0950" w:rsidRDefault="00BC0950" w:rsidP="00BC0950">
            <w:pPr>
              <w:pStyle w:val="texto0"/>
              <w:spacing w:after="80" w:line="226" w:lineRule="exact"/>
              <w:ind w:firstLine="0"/>
              <w:rPr>
                <w:rFonts w:ascii="Verdana" w:hAnsi="Verdana"/>
                <w:sz w:val="16"/>
                <w:szCs w:val="16"/>
              </w:rPr>
            </w:pPr>
            <w:r w:rsidRPr="00BC0950">
              <w:rPr>
                <w:rFonts w:ascii="Verdana" w:hAnsi="Verdana"/>
                <w:sz w:val="16"/>
                <w:szCs w:val="16"/>
              </w:rPr>
              <w:t>Los casos de incumplimiento a lo dispuesto en esta Norma Oficial Mexicana, serán sancionados por la Secretaría de Comunicaciones y Transportes a través de la Dirección General de Marina Mercante, conforme a lo establecido en la Ley de Navegación, Ley Federal de Procedimiento Administrativo, Ley Federal sobre Metrología y Normalización, Reglamento de Inspección de Seguridad Marítima y los demás ordenamientos legales que resulten aplicables, sin perjuicio de las que impongan otras dependencias del Ejecutivo Federal en el ejercicio de sus atribuciones.</w:t>
            </w:r>
          </w:p>
        </w:tc>
        <w:tc>
          <w:tcPr>
            <w:tcW w:w="4788" w:type="dxa"/>
          </w:tcPr>
          <w:p w:rsidR="00BC0950" w:rsidRPr="00BC0950" w:rsidRDefault="00BC0950" w:rsidP="00BC0950">
            <w:pPr>
              <w:pStyle w:val="texto0"/>
              <w:spacing w:after="80" w:line="226" w:lineRule="exact"/>
              <w:ind w:firstLine="0"/>
              <w:rPr>
                <w:rFonts w:ascii="Verdana" w:hAnsi="Verdana"/>
                <w:sz w:val="16"/>
                <w:szCs w:val="16"/>
                <w:lang w:val="en-US"/>
              </w:rPr>
            </w:pPr>
            <w:r>
              <w:rPr>
                <w:rFonts w:ascii="Verdana" w:hAnsi="Verdana"/>
                <w:sz w:val="16"/>
                <w:szCs w:val="16"/>
                <w:lang w:val="en-US"/>
              </w:rPr>
              <w:t>The cases of non-compliance to the provision in this Official Mexican Standard will be sanctioned by the Secretary of Communications and Transportation through the General Office of Merchant Marine, according to that established in the Law of Navigation, Federal Law of Administrative Procedure, the Federal Law on Metrology and Standardization, Regulation of Inspection of Maritime Safety and all other legal ordinances that are found applicable, without detriment to other departments of the Federal Executive Branch imposing others in the exercise of their authority.</w:t>
            </w:r>
          </w:p>
        </w:tc>
      </w:tr>
      <w:tr w:rsidR="00BC0950" w:rsidRPr="00BC0950" w:rsidTr="00BC0950">
        <w:tc>
          <w:tcPr>
            <w:tcW w:w="4788" w:type="dxa"/>
          </w:tcPr>
          <w:p w:rsidR="00BC0950" w:rsidRPr="00BC0950" w:rsidRDefault="00BC0950" w:rsidP="00BC0950">
            <w:pPr>
              <w:pStyle w:val="texto0"/>
              <w:spacing w:after="80" w:line="226" w:lineRule="exact"/>
              <w:ind w:firstLine="0"/>
              <w:rPr>
                <w:rFonts w:ascii="Verdana" w:hAnsi="Verdana"/>
                <w:b/>
                <w:sz w:val="16"/>
                <w:szCs w:val="16"/>
              </w:rPr>
            </w:pPr>
            <w:r w:rsidRPr="00BC0950">
              <w:rPr>
                <w:rFonts w:ascii="Verdana" w:hAnsi="Verdana"/>
                <w:b/>
                <w:sz w:val="16"/>
                <w:szCs w:val="16"/>
              </w:rPr>
              <w:t>10. Evaluación de la conformidad</w:t>
            </w:r>
          </w:p>
        </w:tc>
        <w:tc>
          <w:tcPr>
            <w:tcW w:w="4788" w:type="dxa"/>
          </w:tcPr>
          <w:p w:rsidR="00BC0950" w:rsidRPr="00BC0950" w:rsidRDefault="00BC0950" w:rsidP="00BC0950">
            <w:pPr>
              <w:pStyle w:val="texto0"/>
              <w:spacing w:after="80" w:line="226" w:lineRule="exact"/>
              <w:ind w:firstLine="0"/>
              <w:rPr>
                <w:rFonts w:ascii="Verdana" w:hAnsi="Verdana"/>
                <w:b/>
                <w:sz w:val="16"/>
                <w:szCs w:val="16"/>
                <w:lang w:val="en-US"/>
              </w:rPr>
            </w:pPr>
            <w:r>
              <w:rPr>
                <w:rFonts w:ascii="Verdana" w:hAnsi="Verdana"/>
                <w:b/>
                <w:sz w:val="16"/>
                <w:szCs w:val="16"/>
                <w:lang w:val="en-US"/>
              </w:rPr>
              <w:t>10. Evaluation of conformity</w:t>
            </w:r>
          </w:p>
        </w:tc>
      </w:tr>
      <w:tr w:rsidR="00BC0950" w:rsidRPr="00BC0950" w:rsidTr="00BC0950">
        <w:tc>
          <w:tcPr>
            <w:tcW w:w="4788" w:type="dxa"/>
          </w:tcPr>
          <w:p w:rsidR="00BC0950" w:rsidRPr="00BC0950" w:rsidRDefault="00BC0950" w:rsidP="00BC0950">
            <w:pPr>
              <w:pStyle w:val="texto0"/>
              <w:spacing w:after="80" w:line="226" w:lineRule="exact"/>
              <w:ind w:firstLine="0"/>
              <w:rPr>
                <w:rFonts w:ascii="Verdana" w:hAnsi="Verdana"/>
                <w:sz w:val="16"/>
                <w:szCs w:val="16"/>
              </w:rPr>
            </w:pPr>
            <w:r w:rsidRPr="00BC0950">
              <w:rPr>
                <w:rFonts w:ascii="Verdana" w:hAnsi="Verdana"/>
                <w:sz w:val="16"/>
                <w:szCs w:val="16"/>
              </w:rPr>
              <w:t>El grado de cumplimiento o evaluación de la conformidad será realizado por la Secretaría de Comunicaciones y Transportes a través de la Dirección General de Marina Mercante, quien por sí o a través de los laboratorios de prueba acreditados ante una entidad de acreditación, como lo establece la Ley Federal sobre Metrología y Normalización, en el cual se verificará la debida observancia de la presente Norma. Por lo que corresponde a los laboratorios de prueba, éstos deben emitir un informe de resultados al solicitante quien, a su vez, deberá entregarlo a la Dirección General de Marina Mercante quien resolverá lo correspondiente, de conformidad con lo señalado en el artículo 137 del Reglamento de Inspección de Seguridad Marítima Seguridad y extenderá la aprobación correspondiente.</w:t>
            </w:r>
          </w:p>
        </w:tc>
        <w:tc>
          <w:tcPr>
            <w:tcW w:w="4788" w:type="dxa"/>
          </w:tcPr>
          <w:p w:rsidR="00BC0950" w:rsidRPr="00BC0950" w:rsidRDefault="00BC0950" w:rsidP="00BC0950">
            <w:pPr>
              <w:pStyle w:val="texto0"/>
              <w:spacing w:after="80" w:line="226" w:lineRule="exact"/>
              <w:ind w:firstLine="0"/>
              <w:rPr>
                <w:rFonts w:ascii="Verdana" w:hAnsi="Verdana"/>
                <w:sz w:val="16"/>
                <w:szCs w:val="16"/>
                <w:lang w:val="en-US"/>
              </w:rPr>
            </w:pPr>
            <w:r>
              <w:rPr>
                <w:rFonts w:ascii="Verdana" w:hAnsi="Verdana"/>
                <w:sz w:val="16"/>
                <w:szCs w:val="16"/>
                <w:lang w:val="en-US"/>
              </w:rPr>
              <w:t xml:space="preserve">The degree of compliance or evaluation of conformity will be made by the Secretary of Communications and Transportation through the General Office of Merchant Marine, who </w:t>
            </w:r>
            <w:r w:rsidRPr="00BC0950">
              <w:rPr>
                <w:rFonts w:ascii="Verdana" w:hAnsi="Verdana"/>
                <w:i/>
                <w:sz w:val="16"/>
                <w:szCs w:val="16"/>
                <w:lang w:val="en-US"/>
              </w:rPr>
              <w:t>ex oficio</w:t>
            </w:r>
            <w:r>
              <w:rPr>
                <w:rFonts w:ascii="Verdana" w:hAnsi="Verdana"/>
                <w:sz w:val="16"/>
                <w:szCs w:val="16"/>
                <w:lang w:val="en-US"/>
              </w:rPr>
              <w:t xml:space="preserve"> or through the testing laboratories accredited before an entity of accreditation, as established in the Federal Law on Metrology and Standardization, in which the due observance of this Standard will be verified. For that which corresponds to the testing laboratories, they must issue a report of the results to the requesting party who in turn must deliver it to the General Office of Merchant Marine which will resolve it as it corresponds, according to that stipulated in article 137 of the Regulation of Inspection of Maritime Safety and will extend the corresponding approval. </w:t>
            </w:r>
          </w:p>
        </w:tc>
      </w:tr>
      <w:tr w:rsidR="00BC0950" w:rsidRPr="00BC0950" w:rsidTr="00BC0950">
        <w:tc>
          <w:tcPr>
            <w:tcW w:w="4788" w:type="dxa"/>
          </w:tcPr>
          <w:p w:rsidR="00BC0950" w:rsidRPr="00BC0950" w:rsidRDefault="00BC0950" w:rsidP="00BC0950">
            <w:pPr>
              <w:pStyle w:val="texto0"/>
              <w:spacing w:after="80" w:line="226" w:lineRule="exact"/>
              <w:ind w:firstLine="0"/>
              <w:rPr>
                <w:rFonts w:ascii="Verdana" w:hAnsi="Verdana"/>
                <w:sz w:val="16"/>
                <w:szCs w:val="16"/>
              </w:rPr>
            </w:pPr>
            <w:r w:rsidRPr="00BC0950">
              <w:rPr>
                <w:rFonts w:ascii="Verdana" w:hAnsi="Verdana"/>
                <w:sz w:val="16"/>
                <w:szCs w:val="16"/>
              </w:rPr>
              <w:t>En el caso, de haber modificaciones al diseño y materiales utilizados en los chalecos salvavidas de fabricación nacional, éstos se deberán someter nuevamente al proceso de aprobación señalado anteriormente.</w:t>
            </w:r>
          </w:p>
        </w:tc>
        <w:tc>
          <w:tcPr>
            <w:tcW w:w="4788" w:type="dxa"/>
          </w:tcPr>
          <w:p w:rsidR="00BC0950" w:rsidRPr="00BC0950" w:rsidRDefault="00BC0950" w:rsidP="00BC0950">
            <w:pPr>
              <w:pStyle w:val="texto0"/>
              <w:spacing w:after="80" w:line="226" w:lineRule="exact"/>
              <w:ind w:firstLine="0"/>
              <w:rPr>
                <w:rFonts w:ascii="Verdana" w:hAnsi="Verdana"/>
                <w:sz w:val="16"/>
                <w:szCs w:val="16"/>
                <w:lang w:val="en-US"/>
              </w:rPr>
            </w:pPr>
            <w:r>
              <w:rPr>
                <w:rFonts w:ascii="Verdana" w:hAnsi="Verdana"/>
                <w:sz w:val="16"/>
                <w:szCs w:val="16"/>
                <w:lang w:val="en-US"/>
              </w:rPr>
              <w:t>When the design and the materials utilized in the nationally manufactured lifejackets have been changed, they must be subjected again to the previously stipulated process of approval.</w:t>
            </w:r>
          </w:p>
        </w:tc>
      </w:tr>
      <w:tr w:rsidR="00BC0950" w:rsidRPr="00BC0950" w:rsidTr="00BC0950">
        <w:tc>
          <w:tcPr>
            <w:tcW w:w="4788" w:type="dxa"/>
          </w:tcPr>
          <w:p w:rsidR="00BC0950" w:rsidRPr="00BC0950" w:rsidRDefault="00BC0950" w:rsidP="00BC0950">
            <w:pPr>
              <w:pStyle w:val="texto0"/>
              <w:spacing w:after="80" w:line="226" w:lineRule="exact"/>
              <w:ind w:firstLine="0"/>
              <w:rPr>
                <w:rFonts w:ascii="Verdana" w:hAnsi="Verdana"/>
                <w:sz w:val="16"/>
                <w:szCs w:val="16"/>
              </w:rPr>
            </w:pPr>
            <w:r w:rsidRPr="00BC0950">
              <w:rPr>
                <w:rFonts w:ascii="Verdana" w:hAnsi="Verdana"/>
                <w:sz w:val="16"/>
                <w:szCs w:val="16"/>
              </w:rPr>
              <w:t>Los chalecos salvavidas de origen extranjero, para su uso en embarcaciones y artefactos navales mexicanos que naveguen en aguas de jurisdicción nacional deberán ser homologados por la Dirección General de Marina Mercante previo cumplimiento de la presente Norma.</w:t>
            </w:r>
          </w:p>
        </w:tc>
        <w:tc>
          <w:tcPr>
            <w:tcW w:w="4788" w:type="dxa"/>
          </w:tcPr>
          <w:p w:rsidR="00BC0950" w:rsidRPr="00BC0950" w:rsidRDefault="00BC0950" w:rsidP="00BC0950">
            <w:pPr>
              <w:pStyle w:val="texto0"/>
              <w:spacing w:after="80" w:line="226" w:lineRule="exact"/>
              <w:ind w:firstLine="0"/>
              <w:rPr>
                <w:rFonts w:ascii="Verdana" w:hAnsi="Verdana"/>
                <w:sz w:val="16"/>
                <w:szCs w:val="16"/>
                <w:lang w:val="en-US"/>
              </w:rPr>
            </w:pPr>
            <w:r>
              <w:rPr>
                <w:rFonts w:ascii="Verdana" w:hAnsi="Verdana"/>
                <w:sz w:val="16"/>
                <w:szCs w:val="16"/>
                <w:lang w:val="en-US"/>
              </w:rPr>
              <w:t>The lifejackets of foreign origin, for their use on Mexican ships and naval vessels that navigate in waters under national jurisdiction must be confirmed by the General Office of Merchant Marine by compliance to this Standard.</w:t>
            </w:r>
          </w:p>
        </w:tc>
      </w:tr>
      <w:tr w:rsidR="00BC0950" w:rsidRPr="00BC0950" w:rsidTr="00BC0950">
        <w:tc>
          <w:tcPr>
            <w:tcW w:w="4788" w:type="dxa"/>
          </w:tcPr>
          <w:p w:rsidR="00BC0950" w:rsidRPr="00BC0950" w:rsidRDefault="00BC0950" w:rsidP="00BC0950">
            <w:pPr>
              <w:pStyle w:val="texto0"/>
              <w:spacing w:after="80" w:line="226" w:lineRule="exact"/>
              <w:ind w:firstLine="0"/>
              <w:rPr>
                <w:rFonts w:ascii="Verdana" w:hAnsi="Verdana"/>
                <w:sz w:val="16"/>
                <w:szCs w:val="16"/>
              </w:rPr>
            </w:pPr>
            <w:r w:rsidRPr="00BC0950">
              <w:rPr>
                <w:rFonts w:ascii="Verdana" w:hAnsi="Verdana"/>
                <w:sz w:val="16"/>
                <w:szCs w:val="16"/>
              </w:rPr>
              <w:t>El plazo máximo de respuesta con que contará la Secretaría de Comunicaciones y Transportes, será de 30 días hábiles.</w:t>
            </w:r>
          </w:p>
        </w:tc>
        <w:tc>
          <w:tcPr>
            <w:tcW w:w="4788" w:type="dxa"/>
          </w:tcPr>
          <w:p w:rsidR="00BC0950" w:rsidRPr="00BC0950" w:rsidRDefault="00BC0950" w:rsidP="00BC0950">
            <w:pPr>
              <w:pStyle w:val="texto0"/>
              <w:spacing w:after="80" w:line="226" w:lineRule="exact"/>
              <w:ind w:firstLine="0"/>
              <w:rPr>
                <w:rFonts w:ascii="Verdana" w:hAnsi="Verdana"/>
                <w:sz w:val="16"/>
                <w:szCs w:val="16"/>
                <w:lang w:val="en-US"/>
              </w:rPr>
            </w:pPr>
            <w:r>
              <w:rPr>
                <w:rFonts w:ascii="Verdana" w:hAnsi="Verdana"/>
                <w:sz w:val="16"/>
                <w:szCs w:val="16"/>
                <w:lang w:val="en-US"/>
              </w:rPr>
              <w:t>The maximum response time that the Secretary of Communications and Transportation will have, will be 30 working days.</w:t>
            </w:r>
          </w:p>
        </w:tc>
      </w:tr>
      <w:tr w:rsidR="00BC0950" w:rsidRPr="00BC0950" w:rsidTr="00BC0950">
        <w:tc>
          <w:tcPr>
            <w:tcW w:w="4788" w:type="dxa"/>
          </w:tcPr>
          <w:p w:rsidR="00BC0950" w:rsidRPr="00BC0950" w:rsidRDefault="00BC0950" w:rsidP="00BC0950">
            <w:pPr>
              <w:pStyle w:val="texto0"/>
              <w:spacing w:after="80" w:line="226" w:lineRule="exact"/>
              <w:ind w:firstLine="0"/>
              <w:rPr>
                <w:rFonts w:ascii="Verdana" w:hAnsi="Verdana"/>
                <w:b/>
                <w:sz w:val="16"/>
                <w:szCs w:val="16"/>
              </w:rPr>
            </w:pPr>
            <w:r w:rsidRPr="00BC0950">
              <w:rPr>
                <w:rFonts w:ascii="Verdana" w:hAnsi="Verdana"/>
                <w:b/>
                <w:sz w:val="16"/>
                <w:szCs w:val="16"/>
              </w:rPr>
              <w:t>11. Bibliografía</w:t>
            </w:r>
          </w:p>
        </w:tc>
        <w:tc>
          <w:tcPr>
            <w:tcW w:w="4788" w:type="dxa"/>
          </w:tcPr>
          <w:p w:rsidR="00BC0950" w:rsidRPr="00BC0950" w:rsidRDefault="00C96564" w:rsidP="00BC0950">
            <w:pPr>
              <w:pStyle w:val="texto0"/>
              <w:spacing w:after="80" w:line="226" w:lineRule="exact"/>
              <w:ind w:firstLine="0"/>
              <w:rPr>
                <w:rFonts w:ascii="Verdana" w:hAnsi="Verdana"/>
                <w:b/>
                <w:sz w:val="16"/>
                <w:szCs w:val="16"/>
                <w:lang w:val="en-US"/>
              </w:rPr>
            </w:pPr>
            <w:r>
              <w:rPr>
                <w:rFonts w:ascii="Verdana" w:hAnsi="Verdana"/>
                <w:b/>
                <w:sz w:val="16"/>
                <w:szCs w:val="16"/>
                <w:lang w:val="en-US"/>
              </w:rPr>
              <w:t>11. Bibliography</w:t>
            </w:r>
          </w:p>
        </w:tc>
      </w:tr>
      <w:tr w:rsidR="00BC0950" w:rsidRPr="00C96564" w:rsidTr="00BC0950">
        <w:tc>
          <w:tcPr>
            <w:tcW w:w="4788" w:type="dxa"/>
          </w:tcPr>
          <w:p w:rsidR="00BC0950" w:rsidRPr="00BC0950" w:rsidRDefault="00BC0950" w:rsidP="00BC0950">
            <w:pPr>
              <w:pStyle w:val="texto0"/>
              <w:spacing w:after="80" w:line="226" w:lineRule="exact"/>
              <w:ind w:firstLine="0"/>
              <w:rPr>
                <w:rFonts w:ascii="Verdana" w:hAnsi="Verdana"/>
                <w:sz w:val="16"/>
                <w:szCs w:val="16"/>
              </w:rPr>
            </w:pPr>
            <w:r w:rsidRPr="00BC0950">
              <w:rPr>
                <w:rFonts w:ascii="Verdana" w:hAnsi="Verdana"/>
                <w:sz w:val="16"/>
                <w:szCs w:val="16"/>
              </w:rPr>
              <w:t>Ley Federal sobre Metrología y Normalización y su Reglamento.</w:t>
            </w:r>
          </w:p>
        </w:tc>
        <w:tc>
          <w:tcPr>
            <w:tcW w:w="4788" w:type="dxa"/>
          </w:tcPr>
          <w:p w:rsidR="00BC0950" w:rsidRPr="00BC0950" w:rsidRDefault="00C96564" w:rsidP="00BC0950">
            <w:pPr>
              <w:pStyle w:val="texto0"/>
              <w:spacing w:after="80" w:line="226" w:lineRule="exact"/>
              <w:ind w:firstLine="0"/>
              <w:rPr>
                <w:rFonts w:ascii="Verdana" w:hAnsi="Verdana"/>
                <w:sz w:val="16"/>
                <w:szCs w:val="16"/>
                <w:lang w:val="en-US"/>
              </w:rPr>
            </w:pPr>
            <w:r>
              <w:rPr>
                <w:rFonts w:ascii="Verdana" w:hAnsi="Verdana"/>
                <w:sz w:val="16"/>
                <w:szCs w:val="16"/>
                <w:lang w:val="en-US"/>
              </w:rPr>
              <w:t>Federal Law on Metrology and Standardization and its Regulation</w:t>
            </w:r>
          </w:p>
        </w:tc>
      </w:tr>
      <w:tr w:rsidR="00BC0950" w:rsidRPr="00C96564" w:rsidTr="00BC0950">
        <w:tc>
          <w:tcPr>
            <w:tcW w:w="4788" w:type="dxa"/>
          </w:tcPr>
          <w:p w:rsidR="00BC0950" w:rsidRPr="00BC0950" w:rsidRDefault="00BC0950" w:rsidP="00BC0950">
            <w:pPr>
              <w:pStyle w:val="texto0"/>
              <w:spacing w:after="80" w:line="226" w:lineRule="exact"/>
              <w:ind w:firstLine="0"/>
              <w:rPr>
                <w:rFonts w:ascii="Verdana" w:hAnsi="Verdana"/>
                <w:sz w:val="16"/>
                <w:szCs w:val="16"/>
              </w:rPr>
            </w:pPr>
            <w:r w:rsidRPr="00BC0950">
              <w:rPr>
                <w:rFonts w:ascii="Verdana" w:hAnsi="Verdana"/>
                <w:sz w:val="16"/>
                <w:szCs w:val="16"/>
              </w:rPr>
              <w:t>Ley Federal de Protección al Consumidor.</w:t>
            </w:r>
          </w:p>
        </w:tc>
        <w:tc>
          <w:tcPr>
            <w:tcW w:w="4788" w:type="dxa"/>
          </w:tcPr>
          <w:p w:rsidR="00BC0950" w:rsidRPr="00BC0950" w:rsidRDefault="00C96564" w:rsidP="00BC0950">
            <w:pPr>
              <w:pStyle w:val="texto0"/>
              <w:spacing w:after="80" w:line="226" w:lineRule="exact"/>
              <w:ind w:firstLine="0"/>
              <w:rPr>
                <w:rFonts w:ascii="Verdana" w:hAnsi="Verdana"/>
                <w:sz w:val="16"/>
                <w:szCs w:val="16"/>
                <w:lang w:val="en-US"/>
              </w:rPr>
            </w:pPr>
            <w:r>
              <w:rPr>
                <w:rFonts w:ascii="Verdana" w:hAnsi="Verdana"/>
                <w:sz w:val="16"/>
                <w:szCs w:val="16"/>
                <w:lang w:val="en-US"/>
              </w:rPr>
              <w:t>The Federal Law of Protection of the Consumer.</w:t>
            </w:r>
          </w:p>
        </w:tc>
      </w:tr>
      <w:tr w:rsidR="00BC0950" w:rsidRPr="00BC0950" w:rsidTr="00BC0950">
        <w:tc>
          <w:tcPr>
            <w:tcW w:w="4788" w:type="dxa"/>
          </w:tcPr>
          <w:p w:rsidR="00BC0950" w:rsidRPr="00BC0950" w:rsidRDefault="00BC0950" w:rsidP="00BC0950">
            <w:pPr>
              <w:pStyle w:val="texto0"/>
              <w:spacing w:after="80" w:line="226" w:lineRule="exact"/>
              <w:ind w:firstLine="0"/>
              <w:rPr>
                <w:rFonts w:ascii="Verdana" w:hAnsi="Verdana"/>
                <w:sz w:val="16"/>
                <w:szCs w:val="16"/>
              </w:rPr>
            </w:pPr>
            <w:r w:rsidRPr="00BC0950">
              <w:rPr>
                <w:rFonts w:ascii="Verdana" w:hAnsi="Verdana"/>
                <w:sz w:val="16"/>
                <w:szCs w:val="16"/>
              </w:rPr>
              <w:t>Ley de Navegación.</w:t>
            </w:r>
          </w:p>
        </w:tc>
        <w:tc>
          <w:tcPr>
            <w:tcW w:w="4788" w:type="dxa"/>
          </w:tcPr>
          <w:p w:rsidR="00BC0950" w:rsidRPr="00BC0950" w:rsidRDefault="00C96564" w:rsidP="00BC0950">
            <w:pPr>
              <w:pStyle w:val="texto0"/>
              <w:spacing w:after="80" w:line="226" w:lineRule="exact"/>
              <w:ind w:firstLine="0"/>
              <w:rPr>
                <w:rFonts w:ascii="Verdana" w:hAnsi="Verdana"/>
                <w:sz w:val="16"/>
                <w:szCs w:val="16"/>
                <w:lang w:val="en-US"/>
              </w:rPr>
            </w:pPr>
            <w:r>
              <w:rPr>
                <w:rFonts w:ascii="Verdana" w:hAnsi="Verdana"/>
                <w:sz w:val="16"/>
                <w:szCs w:val="16"/>
                <w:lang w:val="en-US"/>
              </w:rPr>
              <w:t>Law of Navigation.</w:t>
            </w:r>
          </w:p>
        </w:tc>
      </w:tr>
      <w:tr w:rsidR="00BC0950" w:rsidRPr="00C96564" w:rsidTr="00BC0950">
        <w:tc>
          <w:tcPr>
            <w:tcW w:w="4788" w:type="dxa"/>
          </w:tcPr>
          <w:p w:rsidR="00BC0950" w:rsidRPr="00BC0950" w:rsidRDefault="00BC0950" w:rsidP="00BC0950">
            <w:pPr>
              <w:pStyle w:val="texto0"/>
              <w:spacing w:after="80" w:line="226" w:lineRule="exact"/>
              <w:ind w:firstLine="0"/>
              <w:rPr>
                <w:rFonts w:ascii="Verdana" w:hAnsi="Verdana"/>
                <w:sz w:val="16"/>
                <w:szCs w:val="16"/>
              </w:rPr>
            </w:pPr>
            <w:r w:rsidRPr="00BC0950">
              <w:rPr>
                <w:rFonts w:ascii="Verdana" w:hAnsi="Verdana"/>
                <w:sz w:val="16"/>
                <w:szCs w:val="16"/>
              </w:rPr>
              <w:t>Convenio Internacional para la Seguridad de la Vida Humana en el Mar 1974/78 (SOLAS 74/78), en su forma enmendada.</w:t>
            </w:r>
          </w:p>
        </w:tc>
        <w:tc>
          <w:tcPr>
            <w:tcW w:w="4788" w:type="dxa"/>
          </w:tcPr>
          <w:p w:rsidR="00BC0950" w:rsidRPr="00BC0950" w:rsidRDefault="00C96564" w:rsidP="00BC0950">
            <w:pPr>
              <w:pStyle w:val="texto0"/>
              <w:spacing w:after="80" w:line="226" w:lineRule="exact"/>
              <w:ind w:firstLine="0"/>
              <w:rPr>
                <w:rFonts w:ascii="Verdana" w:hAnsi="Verdana"/>
                <w:sz w:val="16"/>
                <w:szCs w:val="16"/>
                <w:lang w:val="en-US"/>
              </w:rPr>
            </w:pPr>
            <w:r>
              <w:rPr>
                <w:rFonts w:ascii="Verdana" w:hAnsi="Verdana"/>
                <w:sz w:val="16"/>
                <w:szCs w:val="16"/>
                <w:lang w:val="en-US"/>
              </w:rPr>
              <w:t>International Agreement for the Safety of Human Life at Sea 1974/78 (SOLAS 74/78), in their amended version.</w:t>
            </w:r>
          </w:p>
        </w:tc>
      </w:tr>
      <w:tr w:rsidR="00BC0950" w:rsidRPr="00C96564" w:rsidTr="00BC0950">
        <w:tc>
          <w:tcPr>
            <w:tcW w:w="4788" w:type="dxa"/>
          </w:tcPr>
          <w:p w:rsidR="00BC0950" w:rsidRPr="00BC0950" w:rsidRDefault="00BC0950" w:rsidP="00BC0950">
            <w:pPr>
              <w:pStyle w:val="texto0"/>
              <w:spacing w:after="80" w:line="245" w:lineRule="exact"/>
              <w:ind w:firstLine="0"/>
              <w:rPr>
                <w:rFonts w:ascii="Verdana" w:hAnsi="Verdana"/>
                <w:sz w:val="16"/>
                <w:szCs w:val="16"/>
              </w:rPr>
            </w:pPr>
            <w:r w:rsidRPr="00BC0950">
              <w:rPr>
                <w:rFonts w:ascii="Verdana" w:hAnsi="Verdana"/>
                <w:sz w:val="16"/>
                <w:szCs w:val="16"/>
              </w:rPr>
              <w:t>Resolución A.689(17) “Pruebas de los Dispositivos de Salvamento”, aprobada por la Asamblea de la Organización Marítima Internacional, el 6 de noviembre de 1991.</w:t>
            </w:r>
          </w:p>
        </w:tc>
        <w:tc>
          <w:tcPr>
            <w:tcW w:w="4788" w:type="dxa"/>
          </w:tcPr>
          <w:p w:rsidR="00BC0950" w:rsidRPr="00BC0950" w:rsidRDefault="00C96564" w:rsidP="00BC0950">
            <w:pPr>
              <w:pStyle w:val="texto0"/>
              <w:spacing w:after="80" w:line="245" w:lineRule="exact"/>
              <w:ind w:firstLine="0"/>
              <w:rPr>
                <w:rFonts w:ascii="Verdana" w:hAnsi="Verdana"/>
                <w:sz w:val="16"/>
                <w:szCs w:val="16"/>
                <w:lang w:val="en-US"/>
              </w:rPr>
            </w:pPr>
            <w:r>
              <w:rPr>
                <w:rFonts w:ascii="Verdana" w:hAnsi="Verdana"/>
                <w:sz w:val="16"/>
                <w:szCs w:val="16"/>
                <w:lang w:val="en-US"/>
              </w:rPr>
              <w:t>Resolution A.689(17) “Tests of Lifesaving Devices”, approved by the Assembly of the International Maritime Organization, on the 6</w:t>
            </w:r>
            <w:r>
              <w:rPr>
                <w:rFonts w:ascii="Verdana" w:hAnsi="Verdana"/>
                <w:sz w:val="16"/>
                <w:szCs w:val="16"/>
                <w:vertAlign w:val="superscript"/>
                <w:lang w:val="en-US"/>
              </w:rPr>
              <w:t>th</w:t>
            </w:r>
            <w:r>
              <w:rPr>
                <w:rFonts w:ascii="Verdana" w:hAnsi="Verdana"/>
                <w:sz w:val="16"/>
                <w:szCs w:val="16"/>
                <w:lang w:val="en-US"/>
              </w:rPr>
              <w:t xml:space="preserve"> of November of 1991.</w:t>
            </w:r>
          </w:p>
        </w:tc>
      </w:tr>
      <w:tr w:rsidR="00BC0950" w:rsidRPr="00C96564" w:rsidTr="00BC0950">
        <w:tc>
          <w:tcPr>
            <w:tcW w:w="4788" w:type="dxa"/>
          </w:tcPr>
          <w:p w:rsidR="00BC0950" w:rsidRPr="00BC0950" w:rsidRDefault="00BC0950" w:rsidP="00BC0950">
            <w:pPr>
              <w:pStyle w:val="texto0"/>
              <w:spacing w:after="80" w:line="245" w:lineRule="exact"/>
              <w:ind w:firstLine="0"/>
              <w:rPr>
                <w:rFonts w:ascii="Verdana" w:hAnsi="Verdana"/>
                <w:sz w:val="16"/>
                <w:szCs w:val="16"/>
              </w:rPr>
            </w:pPr>
            <w:r w:rsidRPr="00BC0950">
              <w:rPr>
                <w:rFonts w:ascii="Verdana" w:hAnsi="Verdana"/>
                <w:sz w:val="16"/>
                <w:szCs w:val="16"/>
              </w:rPr>
              <w:t>Resolución MSC.81(70) “Recomendación Revisada sobre las Pruebas de los Dispositivos de Salvamento”, de la Organización Marítima Internacional, aprobada el 11 de diciembre de 1998.</w:t>
            </w:r>
          </w:p>
        </w:tc>
        <w:tc>
          <w:tcPr>
            <w:tcW w:w="4788" w:type="dxa"/>
          </w:tcPr>
          <w:p w:rsidR="00BC0950" w:rsidRPr="00BC0950" w:rsidRDefault="00C96564" w:rsidP="00BC0950">
            <w:pPr>
              <w:pStyle w:val="texto0"/>
              <w:spacing w:after="80" w:line="245" w:lineRule="exact"/>
              <w:ind w:firstLine="0"/>
              <w:rPr>
                <w:rFonts w:ascii="Verdana" w:hAnsi="Verdana"/>
                <w:sz w:val="16"/>
                <w:szCs w:val="16"/>
                <w:lang w:val="en-US"/>
              </w:rPr>
            </w:pPr>
            <w:r>
              <w:rPr>
                <w:rFonts w:ascii="Verdana" w:hAnsi="Verdana"/>
                <w:sz w:val="16"/>
                <w:szCs w:val="16"/>
                <w:lang w:val="en-US"/>
              </w:rPr>
              <w:t>Resolution MSC.81(70) “Revised Recommendation on the Tests of the Lifesaving Devices”, of the International Maritime Organization, approved on the 11</w:t>
            </w:r>
            <w:r>
              <w:rPr>
                <w:rFonts w:ascii="Verdana" w:hAnsi="Verdana"/>
                <w:sz w:val="16"/>
                <w:szCs w:val="16"/>
                <w:vertAlign w:val="superscript"/>
                <w:lang w:val="en-US"/>
              </w:rPr>
              <w:t>th</w:t>
            </w:r>
            <w:r>
              <w:rPr>
                <w:rFonts w:ascii="Verdana" w:hAnsi="Verdana"/>
                <w:sz w:val="16"/>
                <w:szCs w:val="16"/>
                <w:lang w:val="en-US"/>
              </w:rPr>
              <w:t xml:space="preserve"> of December of 1998.</w:t>
            </w:r>
          </w:p>
        </w:tc>
      </w:tr>
      <w:tr w:rsidR="00BC0950" w:rsidRPr="00C96564" w:rsidTr="00BC0950">
        <w:tc>
          <w:tcPr>
            <w:tcW w:w="4788" w:type="dxa"/>
          </w:tcPr>
          <w:p w:rsidR="00BC0950" w:rsidRDefault="00BC0950" w:rsidP="00BC0950">
            <w:pPr>
              <w:pStyle w:val="texto0"/>
              <w:spacing w:after="80" w:line="245" w:lineRule="exact"/>
              <w:ind w:firstLine="0"/>
              <w:rPr>
                <w:rFonts w:ascii="Verdana" w:hAnsi="Verdana"/>
                <w:sz w:val="16"/>
                <w:szCs w:val="16"/>
              </w:rPr>
            </w:pPr>
            <w:r w:rsidRPr="00BC0950">
              <w:rPr>
                <w:rFonts w:ascii="Verdana" w:hAnsi="Verdana"/>
                <w:sz w:val="16"/>
                <w:szCs w:val="16"/>
              </w:rPr>
              <w:t>Código Internacional de Dispositivos de Salvamento (Código IDS), Capítulo II “Dispositivos individuales de salvamento”, publicado en el Diario Oficial de la Federación, el día 9 de julio de 2001.</w:t>
            </w:r>
          </w:p>
          <w:p w:rsidR="00C96564" w:rsidRPr="00BC0950" w:rsidRDefault="00C96564" w:rsidP="00BC0950">
            <w:pPr>
              <w:pStyle w:val="texto0"/>
              <w:spacing w:after="80" w:line="245" w:lineRule="exact"/>
              <w:ind w:firstLine="0"/>
              <w:rPr>
                <w:rFonts w:ascii="Verdana" w:hAnsi="Verdana"/>
                <w:sz w:val="16"/>
                <w:szCs w:val="16"/>
              </w:rPr>
            </w:pPr>
          </w:p>
        </w:tc>
        <w:tc>
          <w:tcPr>
            <w:tcW w:w="4788" w:type="dxa"/>
          </w:tcPr>
          <w:p w:rsidR="00BC0950" w:rsidRPr="00BC0950" w:rsidRDefault="00C96564" w:rsidP="00BC0950">
            <w:pPr>
              <w:pStyle w:val="texto0"/>
              <w:spacing w:after="80" w:line="245" w:lineRule="exact"/>
              <w:ind w:firstLine="0"/>
              <w:rPr>
                <w:rFonts w:ascii="Verdana" w:hAnsi="Verdana"/>
                <w:sz w:val="16"/>
                <w:szCs w:val="16"/>
                <w:lang w:val="en-US"/>
              </w:rPr>
            </w:pPr>
            <w:r>
              <w:rPr>
                <w:rFonts w:ascii="Verdana" w:hAnsi="Verdana"/>
                <w:sz w:val="16"/>
                <w:szCs w:val="16"/>
                <w:lang w:val="en-US"/>
              </w:rPr>
              <w:t>International Code of Lifesaving Devices (IDS Code), Chapter II “Individual Lifesaving Devices”, published in the Official Daily of the Federation on the 9</w:t>
            </w:r>
            <w:r>
              <w:rPr>
                <w:rFonts w:ascii="Verdana" w:hAnsi="Verdana"/>
                <w:sz w:val="16"/>
                <w:szCs w:val="16"/>
                <w:vertAlign w:val="superscript"/>
                <w:lang w:val="en-US"/>
              </w:rPr>
              <w:t>th</w:t>
            </w:r>
            <w:r>
              <w:rPr>
                <w:rFonts w:ascii="Verdana" w:hAnsi="Verdana"/>
                <w:sz w:val="16"/>
                <w:szCs w:val="16"/>
                <w:lang w:val="en-US"/>
              </w:rPr>
              <w:t xml:space="preserve"> of July of 2001.</w:t>
            </w:r>
          </w:p>
        </w:tc>
      </w:tr>
      <w:tr w:rsidR="00BC0950" w:rsidRPr="00C96564" w:rsidTr="00BC0950">
        <w:tc>
          <w:tcPr>
            <w:tcW w:w="4788" w:type="dxa"/>
          </w:tcPr>
          <w:p w:rsidR="00BC0950" w:rsidRPr="00BC0950" w:rsidRDefault="00C96564" w:rsidP="00BC0950">
            <w:pPr>
              <w:pStyle w:val="texto0"/>
              <w:spacing w:after="80" w:line="245" w:lineRule="exact"/>
              <w:ind w:firstLine="0"/>
              <w:rPr>
                <w:rFonts w:ascii="Verdana" w:hAnsi="Verdana"/>
                <w:sz w:val="16"/>
                <w:szCs w:val="16"/>
              </w:rPr>
            </w:pPr>
            <w:r w:rsidRPr="00D56FBC">
              <w:rPr>
                <w:rFonts w:ascii="Verdana" w:hAnsi="Verdana"/>
                <w:sz w:val="16"/>
                <w:szCs w:val="16"/>
              </w:rPr>
              <w:t>La Norma Oficial Mexicana cancela a la Norma Oficial Mexicana</w:t>
            </w:r>
            <w:r w:rsidRPr="00BC0950">
              <w:rPr>
                <w:rFonts w:ascii="Verdana" w:hAnsi="Verdana"/>
                <w:sz w:val="16"/>
                <w:szCs w:val="16"/>
              </w:rPr>
              <w:t xml:space="preserve"> </w:t>
            </w:r>
            <w:r w:rsidR="00BC0950" w:rsidRPr="00BC0950">
              <w:rPr>
                <w:rFonts w:ascii="Verdana" w:hAnsi="Verdana"/>
                <w:sz w:val="16"/>
                <w:szCs w:val="16"/>
              </w:rPr>
              <w:t>NOM-006-SCT4-1994 “Especificaciones Técnicas que deben cumplir los Chalecos Salvavidas”. Publicada en el Diario Oficial de la Federación el 21 de febrero de 1997.</w:t>
            </w:r>
          </w:p>
        </w:tc>
        <w:tc>
          <w:tcPr>
            <w:tcW w:w="4788" w:type="dxa"/>
          </w:tcPr>
          <w:p w:rsidR="00BC0950" w:rsidRPr="00BC0950" w:rsidRDefault="00C96564" w:rsidP="00C96564">
            <w:pPr>
              <w:pStyle w:val="texto0"/>
              <w:spacing w:after="80" w:line="245" w:lineRule="exact"/>
              <w:ind w:firstLine="0"/>
              <w:rPr>
                <w:rFonts w:ascii="Verdana" w:hAnsi="Verdana"/>
                <w:sz w:val="16"/>
                <w:szCs w:val="16"/>
                <w:lang w:val="en-US"/>
              </w:rPr>
            </w:pPr>
            <w:r>
              <w:rPr>
                <w:rFonts w:ascii="Verdana" w:hAnsi="Verdana"/>
                <w:sz w:val="16"/>
                <w:szCs w:val="16"/>
                <w:lang w:val="en-US"/>
              </w:rPr>
              <w:t>This Official Mexican Standard cancels the Official Mexican Standard NOM-006-SCT4-1994 “Technical Specifications that lifejackets must comply with” published in the Official Daily of the Federation on the 21</w:t>
            </w:r>
            <w:r>
              <w:rPr>
                <w:rFonts w:ascii="Verdana" w:hAnsi="Verdana"/>
                <w:sz w:val="16"/>
                <w:szCs w:val="16"/>
                <w:vertAlign w:val="superscript"/>
                <w:lang w:val="en-US"/>
              </w:rPr>
              <w:t>th</w:t>
            </w:r>
            <w:r>
              <w:rPr>
                <w:rFonts w:ascii="Verdana" w:hAnsi="Verdana"/>
                <w:sz w:val="16"/>
                <w:szCs w:val="16"/>
                <w:lang w:val="en-US"/>
              </w:rPr>
              <w:t xml:space="preserve"> of February of 1997.</w:t>
            </w:r>
          </w:p>
        </w:tc>
      </w:tr>
      <w:tr w:rsidR="00BC0950" w:rsidRPr="00BC0950" w:rsidTr="00BC0950">
        <w:tc>
          <w:tcPr>
            <w:tcW w:w="4788" w:type="dxa"/>
          </w:tcPr>
          <w:p w:rsidR="00BC0950" w:rsidRPr="00BC0950" w:rsidRDefault="00BC0950" w:rsidP="00BC0950">
            <w:pPr>
              <w:pStyle w:val="texto0"/>
              <w:spacing w:after="80" w:line="245" w:lineRule="exact"/>
              <w:ind w:firstLine="0"/>
              <w:rPr>
                <w:rFonts w:ascii="Verdana" w:hAnsi="Verdana"/>
                <w:b/>
                <w:sz w:val="16"/>
                <w:szCs w:val="16"/>
              </w:rPr>
            </w:pPr>
            <w:r w:rsidRPr="00BC0950">
              <w:rPr>
                <w:rFonts w:ascii="Verdana" w:hAnsi="Verdana"/>
                <w:b/>
                <w:sz w:val="16"/>
                <w:szCs w:val="16"/>
              </w:rPr>
              <w:t>12. Concordancia con normas internacionales</w:t>
            </w:r>
          </w:p>
        </w:tc>
        <w:tc>
          <w:tcPr>
            <w:tcW w:w="4788" w:type="dxa"/>
          </w:tcPr>
          <w:p w:rsidR="00BC0950" w:rsidRPr="00BC0950" w:rsidRDefault="00C96564" w:rsidP="00BC0950">
            <w:pPr>
              <w:pStyle w:val="texto0"/>
              <w:spacing w:after="80" w:line="245" w:lineRule="exact"/>
              <w:ind w:firstLine="0"/>
              <w:rPr>
                <w:rFonts w:ascii="Verdana" w:hAnsi="Verdana"/>
                <w:b/>
                <w:sz w:val="16"/>
                <w:szCs w:val="16"/>
                <w:lang w:val="en-US"/>
              </w:rPr>
            </w:pPr>
            <w:r>
              <w:rPr>
                <w:rFonts w:ascii="Verdana" w:hAnsi="Verdana"/>
                <w:b/>
                <w:sz w:val="16"/>
                <w:szCs w:val="16"/>
                <w:lang w:val="en-US"/>
              </w:rPr>
              <w:t>12. Concordance with international standards</w:t>
            </w:r>
          </w:p>
        </w:tc>
      </w:tr>
      <w:tr w:rsidR="00BC0950" w:rsidRPr="00C96564" w:rsidTr="00BC0950">
        <w:tc>
          <w:tcPr>
            <w:tcW w:w="4788" w:type="dxa"/>
          </w:tcPr>
          <w:p w:rsidR="00BC0950" w:rsidRPr="00BC0950" w:rsidRDefault="00BC0950" w:rsidP="00BC0950">
            <w:pPr>
              <w:pStyle w:val="texto0"/>
              <w:spacing w:after="80" w:line="245" w:lineRule="exact"/>
              <w:ind w:firstLine="0"/>
              <w:rPr>
                <w:rFonts w:ascii="Verdana" w:hAnsi="Verdana"/>
                <w:sz w:val="16"/>
                <w:szCs w:val="16"/>
              </w:rPr>
            </w:pPr>
            <w:r w:rsidRPr="00BC0950">
              <w:rPr>
                <w:rFonts w:ascii="Verdana" w:hAnsi="Verdana"/>
                <w:sz w:val="16"/>
                <w:szCs w:val="16"/>
              </w:rPr>
              <w:t>Esta Norma Oficial Mexicana es técnicamente equivalente a las Resoluciones A.689 y MSC.81, ambas de la Organización Marítima Internacional (OMI), y al Código Internacional de Dispositivos de Salvamento (Código IDS), a fin de dar cumplimiento con el Capítulo III “Dispositivos y Medios de Salvamento” del Convenio Internacional para la Seguridad de la Vida Humana en el Mar, 1974/78 (SOLAS 74/78), en su forma enmendada.</w:t>
            </w:r>
          </w:p>
        </w:tc>
        <w:tc>
          <w:tcPr>
            <w:tcW w:w="4788" w:type="dxa"/>
          </w:tcPr>
          <w:p w:rsidR="00BC0950" w:rsidRPr="00BC0950" w:rsidRDefault="00C96564" w:rsidP="00BC0950">
            <w:pPr>
              <w:pStyle w:val="texto0"/>
              <w:spacing w:after="80" w:line="245" w:lineRule="exact"/>
              <w:ind w:firstLine="0"/>
              <w:rPr>
                <w:rFonts w:ascii="Verdana" w:hAnsi="Verdana"/>
                <w:sz w:val="16"/>
                <w:szCs w:val="16"/>
                <w:lang w:val="en-US"/>
              </w:rPr>
            </w:pPr>
            <w:r>
              <w:rPr>
                <w:rFonts w:ascii="Verdana" w:hAnsi="Verdana"/>
                <w:sz w:val="16"/>
                <w:szCs w:val="16"/>
                <w:lang w:val="en-US"/>
              </w:rPr>
              <w:t>This Official Mexican Standard is technically equivalent to the resolutions A.689 and MSC.81, both of the International Maritime Organization, and to the International Code of Lifesaving Devices (IDS Code) for the purpose of complying with the Chapter III “Lifesaving Devices and Media” of the International Agreement for the Safety of Human Life at Sea, 1974/78 (SOLAS 74/78), in its revised version.</w:t>
            </w:r>
          </w:p>
        </w:tc>
      </w:tr>
      <w:tr w:rsidR="00BC0950" w:rsidRPr="00BC0950" w:rsidTr="00BC0950">
        <w:tc>
          <w:tcPr>
            <w:tcW w:w="4788" w:type="dxa"/>
          </w:tcPr>
          <w:p w:rsidR="00BC0950" w:rsidRPr="00BC0950" w:rsidRDefault="00BC0950" w:rsidP="00BC0950">
            <w:pPr>
              <w:pStyle w:val="texto0"/>
              <w:spacing w:after="80" w:line="245" w:lineRule="exact"/>
              <w:ind w:firstLine="0"/>
              <w:rPr>
                <w:rFonts w:ascii="Verdana" w:hAnsi="Verdana"/>
                <w:b/>
                <w:sz w:val="16"/>
                <w:szCs w:val="16"/>
              </w:rPr>
            </w:pPr>
            <w:r w:rsidRPr="00BC0950">
              <w:rPr>
                <w:rFonts w:ascii="Verdana" w:hAnsi="Verdana"/>
                <w:b/>
                <w:sz w:val="16"/>
                <w:szCs w:val="16"/>
              </w:rPr>
              <w:t>13. Transitorios</w:t>
            </w:r>
          </w:p>
        </w:tc>
        <w:tc>
          <w:tcPr>
            <w:tcW w:w="4788" w:type="dxa"/>
          </w:tcPr>
          <w:p w:rsidR="00BC0950" w:rsidRPr="00BC0950" w:rsidRDefault="00C96564" w:rsidP="00BC0950">
            <w:pPr>
              <w:pStyle w:val="texto0"/>
              <w:spacing w:after="80" w:line="245" w:lineRule="exact"/>
              <w:ind w:firstLine="0"/>
              <w:rPr>
                <w:rFonts w:ascii="Verdana" w:hAnsi="Verdana"/>
                <w:b/>
                <w:sz w:val="16"/>
                <w:szCs w:val="16"/>
                <w:lang w:val="en-US"/>
              </w:rPr>
            </w:pPr>
            <w:r>
              <w:rPr>
                <w:rFonts w:ascii="Verdana" w:hAnsi="Verdana"/>
                <w:b/>
                <w:sz w:val="16"/>
                <w:szCs w:val="16"/>
                <w:lang w:val="en-US"/>
              </w:rPr>
              <w:t>13. Transitional articles</w:t>
            </w:r>
          </w:p>
        </w:tc>
      </w:tr>
      <w:tr w:rsidR="00BC0950" w:rsidRPr="00C96564" w:rsidTr="00BC0950">
        <w:tc>
          <w:tcPr>
            <w:tcW w:w="4788" w:type="dxa"/>
          </w:tcPr>
          <w:p w:rsidR="00BC0950" w:rsidRPr="00BC0950" w:rsidRDefault="00BC0950" w:rsidP="00BC0950">
            <w:pPr>
              <w:pStyle w:val="texto0"/>
              <w:spacing w:after="80" w:line="245" w:lineRule="exact"/>
              <w:ind w:firstLine="0"/>
              <w:rPr>
                <w:rFonts w:ascii="Verdana" w:hAnsi="Verdana"/>
                <w:sz w:val="16"/>
                <w:szCs w:val="16"/>
              </w:rPr>
            </w:pPr>
            <w:r w:rsidRPr="00BC0950">
              <w:rPr>
                <w:rFonts w:ascii="Verdana" w:hAnsi="Verdana"/>
                <w:b/>
                <w:sz w:val="16"/>
                <w:szCs w:val="16"/>
              </w:rPr>
              <w:t>PRIMERO.-</w:t>
            </w:r>
            <w:r w:rsidRPr="00BC0950">
              <w:rPr>
                <w:rFonts w:ascii="Verdana" w:hAnsi="Verdana"/>
                <w:sz w:val="16"/>
                <w:szCs w:val="16"/>
              </w:rPr>
              <w:t xml:space="preserve"> La presente Norma Oficial Mexicana entrará en vigor 60 días naturales posteriores a su publicación en el Diario Oficial de la Federación y deberá ser revisada cada cinco años a partir de su entrada en vigor.</w:t>
            </w:r>
          </w:p>
        </w:tc>
        <w:tc>
          <w:tcPr>
            <w:tcW w:w="4788" w:type="dxa"/>
          </w:tcPr>
          <w:p w:rsidR="00BC0950" w:rsidRPr="00BC0950" w:rsidRDefault="00C96564" w:rsidP="00BC0950">
            <w:pPr>
              <w:pStyle w:val="texto0"/>
              <w:spacing w:after="80" w:line="245" w:lineRule="exact"/>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This Official Mexican Standard will take effect 60 calendar days after its publication in the Official Daily of the Federation and must be reviewed every five years after its taking effect.</w:t>
            </w:r>
          </w:p>
        </w:tc>
      </w:tr>
      <w:tr w:rsidR="00BC0950" w:rsidRPr="00C96564" w:rsidTr="00BC0950">
        <w:tc>
          <w:tcPr>
            <w:tcW w:w="4788" w:type="dxa"/>
          </w:tcPr>
          <w:p w:rsidR="00BC0950" w:rsidRPr="00BC0950" w:rsidRDefault="00BC0950" w:rsidP="00BC0950">
            <w:pPr>
              <w:pStyle w:val="texto0"/>
              <w:spacing w:after="80" w:line="245" w:lineRule="exact"/>
              <w:ind w:firstLine="0"/>
              <w:rPr>
                <w:rFonts w:ascii="Verdana" w:hAnsi="Verdana"/>
                <w:sz w:val="16"/>
                <w:szCs w:val="16"/>
              </w:rPr>
            </w:pPr>
            <w:r w:rsidRPr="00BC0950">
              <w:rPr>
                <w:rFonts w:ascii="Verdana" w:hAnsi="Verdana"/>
                <w:b/>
                <w:sz w:val="16"/>
                <w:szCs w:val="16"/>
              </w:rPr>
              <w:t>SEGUNDO.-</w:t>
            </w:r>
            <w:r w:rsidRPr="00BC0950">
              <w:rPr>
                <w:rFonts w:ascii="Verdana" w:hAnsi="Verdana"/>
                <w:sz w:val="16"/>
                <w:szCs w:val="16"/>
              </w:rPr>
              <w:t xml:space="preserve"> La presente Norma Oficial Mexicana sustituye a la NOM-006-SCT4-1994 Especificaciones técnicas que deben cumplir los chalecos salvavidas, publicada en el Diario Oficial de la Federación el 21 de febrero de 1997.</w:t>
            </w:r>
          </w:p>
        </w:tc>
        <w:tc>
          <w:tcPr>
            <w:tcW w:w="4788" w:type="dxa"/>
          </w:tcPr>
          <w:p w:rsidR="00BC0950" w:rsidRPr="00BC0950" w:rsidRDefault="00C96564" w:rsidP="00C96564">
            <w:pPr>
              <w:pStyle w:val="texto0"/>
              <w:spacing w:after="80" w:line="245" w:lineRule="exact"/>
              <w:ind w:firstLine="0"/>
              <w:rPr>
                <w:rFonts w:ascii="Verdana" w:hAnsi="Verdana"/>
                <w:b/>
                <w:sz w:val="16"/>
                <w:szCs w:val="16"/>
                <w:lang w:val="en-US"/>
              </w:rPr>
            </w:pPr>
            <w:r>
              <w:rPr>
                <w:rFonts w:ascii="Verdana" w:hAnsi="Verdana"/>
                <w:b/>
                <w:sz w:val="16"/>
                <w:szCs w:val="16"/>
                <w:lang w:val="en-US"/>
              </w:rPr>
              <w:t xml:space="preserve">SECOND. </w:t>
            </w:r>
            <w:r>
              <w:rPr>
                <w:rFonts w:ascii="Verdana" w:hAnsi="Verdana"/>
                <w:sz w:val="16"/>
                <w:szCs w:val="16"/>
                <w:lang w:val="en-US"/>
              </w:rPr>
              <w:t>This Official Mexican Standard substitutes the NOM-006-SCT4-1994, Technical Specifications that lifejackets must comply with, published in the Official Daily of the Federation on the 21</w:t>
            </w:r>
            <w:r>
              <w:rPr>
                <w:rFonts w:ascii="Verdana" w:hAnsi="Verdana"/>
                <w:sz w:val="16"/>
                <w:szCs w:val="16"/>
                <w:vertAlign w:val="superscript"/>
                <w:lang w:val="en-US"/>
              </w:rPr>
              <w:t>th</w:t>
            </w:r>
            <w:r>
              <w:rPr>
                <w:rFonts w:ascii="Verdana" w:hAnsi="Verdana"/>
                <w:sz w:val="16"/>
                <w:szCs w:val="16"/>
                <w:lang w:val="en-US"/>
              </w:rPr>
              <w:t xml:space="preserve"> of February of 1997.</w:t>
            </w:r>
          </w:p>
        </w:tc>
      </w:tr>
      <w:tr w:rsidR="00BC0950" w:rsidRPr="00C96564" w:rsidTr="00BC0950">
        <w:tc>
          <w:tcPr>
            <w:tcW w:w="4788" w:type="dxa"/>
          </w:tcPr>
          <w:p w:rsidR="00BC0950" w:rsidRPr="00BC0950" w:rsidRDefault="00BC0950" w:rsidP="00BC0950">
            <w:pPr>
              <w:pStyle w:val="texto0"/>
              <w:spacing w:after="80" w:line="245" w:lineRule="exact"/>
              <w:ind w:firstLine="0"/>
              <w:rPr>
                <w:rFonts w:ascii="Verdana" w:hAnsi="Verdana"/>
                <w:b/>
                <w:sz w:val="16"/>
                <w:szCs w:val="16"/>
              </w:rPr>
            </w:pPr>
            <w:r w:rsidRPr="00BC0950">
              <w:rPr>
                <w:rFonts w:ascii="Verdana" w:hAnsi="Verdana"/>
                <w:sz w:val="16"/>
                <w:szCs w:val="16"/>
              </w:rPr>
              <w:t>México, Distrito Federal, a 12 de mayo de 2006.</w:t>
            </w:r>
          </w:p>
        </w:tc>
        <w:tc>
          <w:tcPr>
            <w:tcW w:w="4788" w:type="dxa"/>
          </w:tcPr>
          <w:p w:rsidR="00BC0950" w:rsidRPr="00BC0950" w:rsidRDefault="00C96564" w:rsidP="00BC0950">
            <w:pPr>
              <w:pStyle w:val="texto0"/>
              <w:spacing w:after="80" w:line="245" w:lineRule="exact"/>
              <w:ind w:firstLine="0"/>
              <w:rPr>
                <w:rFonts w:ascii="Verdana" w:hAnsi="Verdana"/>
                <w:sz w:val="16"/>
                <w:szCs w:val="16"/>
                <w:lang w:val="en-US"/>
              </w:rPr>
            </w:pPr>
            <w:r>
              <w:rPr>
                <w:rFonts w:ascii="Verdana" w:hAnsi="Verdana"/>
                <w:sz w:val="16"/>
                <w:szCs w:val="16"/>
                <w:lang w:val="en-US"/>
              </w:rPr>
              <w:t>Mexico, Federal District, on the 12</w:t>
            </w:r>
            <w:r>
              <w:rPr>
                <w:rFonts w:ascii="Verdana" w:hAnsi="Verdana"/>
                <w:sz w:val="16"/>
                <w:szCs w:val="16"/>
                <w:vertAlign w:val="superscript"/>
                <w:lang w:val="en-US"/>
              </w:rPr>
              <w:t>th</w:t>
            </w:r>
            <w:r>
              <w:rPr>
                <w:rFonts w:ascii="Verdana" w:hAnsi="Verdana"/>
                <w:sz w:val="16"/>
                <w:szCs w:val="16"/>
                <w:lang w:val="en-US"/>
              </w:rPr>
              <w:t xml:space="preserve"> of May of 2006.</w:t>
            </w:r>
          </w:p>
        </w:tc>
      </w:tr>
    </w:tbl>
    <w:p w:rsidR="00066506" w:rsidRPr="001310EB" w:rsidRDefault="00066506">
      <w:pPr>
        <w:pStyle w:val="Texto"/>
        <w:spacing w:after="60" w:line="212" w:lineRule="exact"/>
        <w:jc w:val="right"/>
        <w:rPr>
          <w:rFonts w:ascii="Verdana" w:hAnsi="Verdana"/>
          <w:b/>
          <w:sz w:val="16"/>
          <w:szCs w:val="16"/>
        </w:rPr>
      </w:pPr>
      <w:r w:rsidRPr="001310EB">
        <w:rPr>
          <w:rFonts w:ascii="Verdana" w:hAnsi="Verdana"/>
          <w:b/>
          <w:sz w:val="16"/>
          <w:szCs w:val="16"/>
        </w:rPr>
        <w:t>)</w:t>
      </w:r>
    </w:p>
    <w:sectPr w:rsidR="00066506" w:rsidRPr="001310EB" w:rsidSect="00C96564">
      <w:headerReference w:type="even" r:id="rId14"/>
      <w:headerReference w:type="default" r:id="rId15"/>
      <w:footerReference w:type="default" r:id="rId16"/>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62C" w:rsidRDefault="00CC762C">
      <w:r>
        <w:separator/>
      </w:r>
    </w:p>
  </w:endnote>
  <w:endnote w:type="continuationSeparator" w:id="0">
    <w:p w:rsidR="00CC762C" w:rsidRDefault="00CC7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564" w:rsidRPr="00C96564" w:rsidRDefault="00C96564">
    <w:pPr>
      <w:pStyle w:val="Footer"/>
      <w:rPr>
        <w:rFonts w:ascii="Verdana" w:hAnsi="Verdana"/>
        <w:b/>
        <w:sz w:val="16"/>
        <w:szCs w:val="16"/>
        <w:lang w:val="en-US"/>
      </w:rPr>
    </w:pPr>
    <w:r w:rsidRPr="00C96564">
      <w:rPr>
        <w:rFonts w:ascii="Verdana" w:hAnsi="Verdana"/>
        <w:b/>
        <w:sz w:val="16"/>
        <w:szCs w:val="16"/>
        <w:lang w:val="es-MX"/>
      </w:rPr>
      <w:t>Derechos Reservados</w:t>
    </w:r>
    <w:r w:rsidRPr="00C96564">
      <w:rPr>
        <w:rFonts w:ascii="Verdana" w:hAnsi="Verdana"/>
        <w:b/>
        <w:sz w:val="16"/>
        <w:szCs w:val="16"/>
        <w:lang w:val="en-US"/>
      </w:rPr>
      <w:t xml:space="preserve"> © 2008 Glenn McBride</w:t>
    </w:r>
    <w:r>
      <w:rPr>
        <w:rFonts w:ascii="Verdana" w:hAnsi="Verdana"/>
        <w:b/>
        <w:sz w:val="16"/>
        <w:szCs w:val="16"/>
        <w:lang w:val="en-US"/>
      </w:rPr>
      <w:t xml:space="preserve">                                                                                       </w:t>
    </w:r>
    <w:r w:rsidRPr="00C96564">
      <w:rPr>
        <w:rFonts w:ascii="Verdana" w:hAnsi="Verdana"/>
        <w:b/>
        <w:sz w:val="16"/>
        <w:szCs w:val="16"/>
        <w:lang w:val="en-US"/>
      </w:rPr>
      <w:t xml:space="preserve"> </w:t>
    </w:r>
    <w:r w:rsidRPr="00C96564">
      <w:rPr>
        <w:rFonts w:ascii="Verdana" w:hAnsi="Verdana"/>
        <w:b/>
        <w:sz w:val="16"/>
        <w:szCs w:val="16"/>
        <w:lang w:val="en-US"/>
      </w:rPr>
      <w:fldChar w:fldCharType="begin"/>
    </w:r>
    <w:r w:rsidRPr="00C96564">
      <w:rPr>
        <w:rFonts w:ascii="Verdana" w:hAnsi="Verdana"/>
        <w:b/>
        <w:sz w:val="16"/>
        <w:szCs w:val="16"/>
        <w:lang w:val="en-US"/>
      </w:rPr>
      <w:instrText xml:space="preserve"> PAGE   \* MERGEFORMAT </w:instrText>
    </w:r>
    <w:r w:rsidRPr="00C96564">
      <w:rPr>
        <w:rFonts w:ascii="Verdana" w:hAnsi="Verdana"/>
        <w:b/>
        <w:sz w:val="16"/>
        <w:szCs w:val="16"/>
        <w:lang w:val="en-US"/>
      </w:rPr>
      <w:fldChar w:fldCharType="separate"/>
    </w:r>
    <w:r w:rsidR="00CC762C">
      <w:rPr>
        <w:rFonts w:ascii="Verdana" w:hAnsi="Verdana"/>
        <w:b/>
        <w:noProof/>
        <w:sz w:val="16"/>
        <w:szCs w:val="16"/>
        <w:lang w:val="en-US"/>
      </w:rPr>
      <w:t>1</w:t>
    </w:r>
    <w:r w:rsidRPr="00C96564">
      <w:rPr>
        <w:rFonts w:ascii="Verdana" w:hAnsi="Verdana"/>
        <w:b/>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62C" w:rsidRDefault="00CC762C">
      <w:r>
        <w:separator/>
      </w:r>
    </w:p>
  </w:footnote>
  <w:footnote w:type="continuationSeparator" w:id="0">
    <w:p w:rsidR="00CC762C" w:rsidRDefault="00CC7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50" w:rsidRDefault="00CC762C">
    <w:pPr>
      <w:pStyle w:val="Fechas"/>
    </w:pPr>
    <w:r>
      <w:fldChar w:fldCharType="begin"/>
    </w:r>
    <w:r>
      <w:instrText xml:space="preserve"> PAGE  \* MERGEFORMAT </w:instrText>
    </w:r>
    <w:r>
      <w:fldChar w:fldCharType="separate"/>
    </w:r>
    <w:r w:rsidR="00BC0950">
      <w:rPr>
        <w:noProof/>
      </w:rPr>
      <w:t>64</w:t>
    </w:r>
    <w:r>
      <w:rPr>
        <w:noProof/>
      </w:rPr>
      <w:fldChar w:fldCharType="end"/>
    </w:r>
    <w:r w:rsidR="00BC0950">
      <w:tab/>
      <w:t>DIARIO OFICIAL</w:t>
    </w:r>
    <w:r w:rsidR="00BC0950">
      <w:tab/>
      <w:t>Viernes 16 de junio de 2006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50" w:rsidRDefault="00BC0950" w:rsidP="005D7C2A">
    <w:pPr>
      <w:pStyle w:val="Header"/>
      <w:rPr>
        <w:rFonts w:ascii="Verdana" w:hAnsi="Verdana"/>
        <w:sz w:val="16"/>
        <w:szCs w:val="16"/>
        <w:lang w:val="en-US"/>
      </w:rPr>
    </w:pPr>
    <w:r w:rsidRPr="005D7C2A">
      <w:rPr>
        <w:rFonts w:ascii="Verdana" w:hAnsi="Verdana"/>
        <w:b/>
        <w:sz w:val="16"/>
        <w:szCs w:val="16"/>
        <w:lang w:val="en-US"/>
      </w:rPr>
      <w:t>NOM-006-SCT4-2006, Technical Specifications that life jackets must comply with.</w:t>
    </w:r>
    <w:r>
      <w:rPr>
        <w:rFonts w:ascii="Verdana" w:hAnsi="Verdana"/>
        <w:sz w:val="16"/>
        <w:szCs w:val="16"/>
        <w:lang w:val="en-US"/>
      </w:rPr>
      <w:t xml:space="preserve"> </w:t>
    </w:r>
  </w:p>
  <w:p w:rsidR="00BC0950" w:rsidRPr="005D7C2A" w:rsidRDefault="00BC0950" w:rsidP="005D7C2A">
    <w:pPr>
      <w:pStyle w:val="Header"/>
      <w:rPr>
        <w:lang w:val="en-US"/>
      </w:rPr>
    </w:pPr>
    <w:r>
      <w:rPr>
        <w:rFonts w:ascii="Verdana" w:hAnsi="Verdana"/>
        <w:sz w:val="16"/>
        <w:szCs w:val="16"/>
        <w:lang w:val="en-US"/>
      </w:rPr>
      <w:t>Published in the Official Daily of the Federation June 16, 2006.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D5F"/>
    <w:multiLevelType w:val="hybridMultilevel"/>
    <w:tmpl w:val="65F2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113177"/>
    <w:multiLevelType w:val="hybridMultilevel"/>
    <w:tmpl w:val="B6DA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CBA"/>
    <w:rsid w:val="00066506"/>
    <w:rsid w:val="000C7672"/>
    <w:rsid w:val="001310EB"/>
    <w:rsid w:val="00136558"/>
    <w:rsid w:val="001E7E35"/>
    <w:rsid w:val="003600E2"/>
    <w:rsid w:val="004B6E3F"/>
    <w:rsid w:val="005D7C2A"/>
    <w:rsid w:val="005E3AA5"/>
    <w:rsid w:val="00613B82"/>
    <w:rsid w:val="0075561C"/>
    <w:rsid w:val="007A2FD7"/>
    <w:rsid w:val="00827AFF"/>
    <w:rsid w:val="008932C3"/>
    <w:rsid w:val="00A11E57"/>
    <w:rsid w:val="00AE194E"/>
    <w:rsid w:val="00B36084"/>
    <w:rsid w:val="00BC0950"/>
    <w:rsid w:val="00C24CBA"/>
    <w:rsid w:val="00C96564"/>
    <w:rsid w:val="00CC762C"/>
    <w:rsid w:val="00D06D5C"/>
    <w:rsid w:val="00E02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B8721A6D-6D99-4ED9-AEF8-E7C291A3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950"/>
    <w:rPr>
      <w:sz w:val="24"/>
      <w:szCs w:val="24"/>
      <w:lang w:val="es-ES" w:eastAsia="es-ES"/>
    </w:rPr>
  </w:style>
  <w:style w:type="paragraph" w:styleId="Heading1">
    <w:name w:val="heading 1"/>
    <w:basedOn w:val="Normal"/>
    <w:next w:val="Normal"/>
    <w:qFormat/>
    <w:rsid w:val="005E3AA5"/>
    <w:pPr>
      <w:pBdr>
        <w:bottom w:val="single" w:sz="12" w:space="1" w:color="auto"/>
        <w:between w:val="single" w:sz="12" w:space="1" w:color="auto"/>
      </w:pBdr>
      <w:spacing w:before="120"/>
      <w:jc w:val="both"/>
      <w:outlineLvl w:val="0"/>
    </w:pPr>
    <w:rPr>
      <w:rFonts w:cs="SimSun"/>
      <w:b/>
      <w:sz w:val="18"/>
    </w:rPr>
  </w:style>
  <w:style w:type="paragraph" w:styleId="Heading2">
    <w:name w:val="heading 2"/>
    <w:basedOn w:val="Normal"/>
    <w:next w:val="Normal"/>
    <w:qFormat/>
    <w:rsid w:val="005E3AA5"/>
    <w:pPr>
      <w:pBdr>
        <w:top w:val="double" w:sz="6" w:space="1" w:color="auto"/>
      </w:pBdr>
      <w:spacing w:after="101"/>
      <w:jc w:val="both"/>
      <w:outlineLvl w:val="1"/>
    </w:pPr>
    <w:rPr>
      <w:rFonts w:ascii="Arial"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5E3AA5"/>
    <w:pPr>
      <w:spacing w:after="101" w:line="216" w:lineRule="exact"/>
      <w:ind w:firstLine="288"/>
      <w:jc w:val="both"/>
    </w:pPr>
    <w:rPr>
      <w:rFonts w:ascii="Arial" w:hAnsi="Arial" w:cs="Arial"/>
      <w:sz w:val="18"/>
      <w:szCs w:val="20"/>
    </w:rPr>
  </w:style>
  <w:style w:type="paragraph" w:customStyle="1" w:styleId="CABEZA">
    <w:name w:val="CABEZA"/>
    <w:rsid w:val="005E3AA5"/>
    <w:pPr>
      <w:jc w:val="center"/>
    </w:pPr>
    <w:rPr>
      <w:rFonts w:eastAsia="SimSun"/>
      <w:b/>
      <w:sz w:val="28"/>
      <w:szCs w:val="28"/>
      <w:lang w:val="es-ES" w:eastAsia="es-ES"/>
    </w:rPr>
  </w:style>
  <w:style w:type="paragraph" w:customStyle="1" w:styleId="ROMANOS">
    <w:name w:val="ROMANOS"/>
    <w:basedOn w:val="Normal"/>
    <w:rsid w:val="005E3AA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5E3AA5"/>
    <w:pPr>
      <w:spacing w:after="101" w:line="216" w:lineRule="exact"/>
      <w:ind w:left="1296" w:hanging="576"/>
      <w:jc w:val="both"/>
    </w:pPr>
    <w:rPr>
      <w:rFonts w:ascii="Arial" w:hAnsi="Arial" w:cs="Arial"/>
      <w:sz w:val="18"/>
      <w:szCs w:val="18"/>
    </w:rPr>
  </w:style>
  <w:style w:type="paragraph" w:customStyle="1" w:styleId="Fechas">
    <w:name w:val="Fechas"/>
    <w:basedOn w:val="Texto"/>
    <w:rsid w:val="005E3AA5"/>
    <w:pPr>
      <w:widowControl w:val="0"/>
      <w:pBdr>
        <w:bottom w:val="double" w:sz="6" w:space="1" w:color="auto"/>
      </w:pBdr>
      <w:tabs>
        <w:tab w:val="center" w:pos="4464"/>
        <w:tab w:val="right" w:pos="8582"/>
      </w:tabs>
      <w:spacing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5E3AA5"/>
    <w:pPr>
      <w:widowControl w:val="0"/>
      <w:spacing w:before="101" w:after="101" w:line="216" w:lineRule="atLeast"/>
      <w:jc w:val="center"/>
    </w:pPr>
    <w:rPr>
      <w:b/>
      <w:snapToGrid w:val="0"/>
      <w:sz w:val="18"/>
      <w:szCs w:val="20"/>
      <w:lang w:val="es-ES_tradnl"/>
    </w:rPr>
  </w:style>
  <w:style w:type="paragraph" w:customStyle="1" w:styleId="SUBIN">
    <w:name w:val="SUBIN"/>
    <w:basedOn w:val="Texto"/>
    <w:rsid w:val="005E3AA5"/>
    <w:pPr>
      <w:ind w:left="1987" w:hanging="720"/>
    </w:pPr>
    <w:rPr>
      <w:lang w:val="es-MX"/>
    </w:rPr>
  </w:style>
  <w:style w:type="paragraph" w:customStyle="1" w:styleId="Estilo1x">
    <w:name w:val="Estilo1x"/>
    <w:basedOn w:val="Texto"/>
    <w:rsid w:val="005E3AA5"/>
    <w:pPr>
      <w:spacing w:before="20" w:after="20" w:line="240" w:lineRule="auto"/>
      <w:jc w:val="right"/>
    </w:pPr>
    <w:rPr>
      <w:b/>
      <w:sz w:val="16"/>
      <w:szCs w:val="16"/>
      <w:lang w:val="es-MX"/>
    </w:rPr>
  </w:style>
  <w:style w:type="paragraph" w:customStyle="1" w:styleId="Estilo1xx">
    <w:name w:val="Estilo1xx"/>
    <w:basedOn w:val="Texto"/>
    <w:rsid w:val="005E3AA5"/>
    <w:pPr>
      <w:spacing w:before="20" w:after="20" w:line="240" w:lineRule="auto"/>
      <w:ind w:left="144" w:firstLine="0"/>
    </w:pPr>
    <w:rPr>
      <w:sz w:val="16"/>
      <w:szCs w:val="16"/>
    </w:rPr>
  </w:style>
  <w:style w:type="paragraph" w:customStyle="1" w:styleId="Titulo1">
    <w:name w:val="Titulo 1"/>
    <w:basedOn w:val="Normal"/>
    <w:rsid w:val="005E3AA5"/>
    <w:pPr>
      <w:pBdr>
        <w:bottom w:val="single" w:sz="12" w:space="1" w:color="auto"/>
      </w:pBdr>
      <w:spacing w:before="120"/>
      <w:jc w:val="both"/>
      <w:outlineLvl w:val="0"/>
    </w:pPr>
    <w:rPr>
      <w:b/>
      <w:sz w:val="18"/>
      <w:szCs w:val="18"/>
      <w:lang w:val="es-MX" w:eastAsia="es-MX"/>
    </w:rPr>
  </w:style>
  <w:style w:type="paragraph" w:customStyle="1" w:styleId="Titulo2">
    <w:name w:val="Titulo 2"/>
    <w:basedOn w:val="Texto"/>
    <w:rsid w:val="005E3AA5"/>
    <w:pPr>
      <w:pBdr>
        <w:top w:val="double" w:sz="6" w:space="1" w:color="auto"/>
      </w:pBdr>
      <w:spacing w:line="240" w:lineRule="auto"/>
      <w:ind w:firstLine="0"/>
      <w:outlineLvl w:val="1"/>
    </w:pPr>
    <w:rPr>
      <w:lang w:val="es-MX"/>
    </w:rPr>
  </w:style>
  <w:style w:type="paragraph" w:customStyle="1" w:styleId="tt">
    <w:name w:val="tt"/>
    <w:basedOn w:val="Texto"/>
    <w:rsid w:val="005E3AA5"/>
    <w:pPr>
      <w:tabs>
        <w:tab w:val="left" w:pos="1320"/>
        <w:tab w:val="left" w:pos="1629"/>
      </w:tabs>
      <w:ind w:left="1647" w:hanging="1440"/>
    </w:pPr>
    <w:rPr>
      <w:lang w:val="es-ES_tradnl"/>
    </w:rPr>
  </w:style>
  <w:style w:type="paragraph" w:customStyle="1" w:styleId="cb">
    <w:name w:val="cb"/>
    <w:basedOn w:val="Texto"/>
    <w:rsid w:val="005E3AA5"/>
    <w:pPr>
      <w:ind w:left="1008" w:hanging="720"/>
    </w:pPr>
    <w:rPr>
      <w:b/>
      <w:lang w:val="es-ES_tradnl"/>
    </w:rPr>
  </w:style>
  <w:style w:type="paragraph" w:customStyle="1" w:styleId="sum">
    <w:name w:val="sum"/>
    <w:basedOn w:val="Texto"/>
    <w:rsid w:val="005E3AA5"/>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Anotacion0">
    <w:name w:val="Anotacion"/>
    <w:basedOn w:val="Normal"/>
    <w:rsid w:val="005E3AA5"/>
    <w:pPr>
      <w:overflowPunct w:val="0"/>
      <w:autoSpaceDE w:val="0"/>
      <w:autoSpaceDN w:val="0"/>
      <w:adjustRightInd w:val="0"/>
      <w:spacing w:before="101" w:after="101"/>
      <w:jc w:val="center"/>
      <w:textAlignment w:val="baseline"/>
    </w:pPr>
    <w:rPr>
      <w:rFonts w:cs="Arial"/>
      <w:b/>
      <w:sz w:val="18"/>
      <w:szCs w:val="18"/>
      <w:lang w:val="es-ES_tradnl"/>
    </w:rPr>
  </w:style>
  <w:style w:type="paragraph" w:customStyle="1" w:styleId="texto0">
    <w:name w:val="texto"/>
    <w:basedOn w:val="Normal"/>
    <w:rsid w:val="005E3AA5"/>
    <w:pPr>
      <w:spacing w:after="101" w:line="216" w:lineRule="exact"/>
      <w:ind w:firstLine="288"/>
      <w:jc w:val="both"/>
    </w:pPr>
    <w:rPr>
      <w:rFonts w:ascii="Arial" w:hAnsi="Arial" w:cs="Arial"/>
      <w:sz w:val="18"/>
      <w:szCs w:val="20"/>
      <w:lang w:val="es-MX" w:eastAsia="es-MX"/>
    </w:rPr>
  </w:style>
  <w:style w:type="paragraph" w:customStyle="1" w:styleId="cabeza0">
    <w:name w:val="cabeza"/>
    <w:basedOn w:val="Normal"/>
    <w:rsid w:val="005E3AA5"/>
    <w:pPr>
      <w:jc w:val="center"/>
    </w:pPr>
    <w:rPr>
      <w:rFonts w:cs="Arial"/>
      <w:b/>
      <w:sz w:val="28"/>
      <w:szCs w:val="28"/>
    </w:rPr>
  </w:style>
  <w:style w:type="paragraph" w:styleId="Footer">
    <w:name w:val="footer"/>
    <w:basedOn w:val="Normal"/>
    <w:rsid w:val="005E3AA5"/>
    <w:pPr>
      <w:tabs>
        <w:tab w:val="center" w:pos="4419"/>
        <w:tab w:val="right" w:pos="8838"/>
      </w:tabs>
    </w:pPr>
  </w:style>
  <w:style w:type="paragraph" w:styleId="Header">
    <w:name w:val="header"/>
    <w:basedOn w:val="Normal"/>
    <w:rsid w:val="005E3AA5"/>
    <w:pPr>
      <w:tabs>
        <w:tab w:val="center" w:pos="4419"/>
        <w:tab w:val="right" w:pos="8838"/>
      </w:tabs>
    </w:pPr>
  </w:style>
  <w:style w:type="paragraph" w:styleId="BalloonText">
    <w:name w:val="Balloon Text"/>
    <w:basedOn w:val="Normal"/>
    <w:semiHidden/>
    <w:rsid w:val="005E3AA5"/>
    <w:rPr>
      <w:rFonts w:ascii="Tahoma" w:hAnsi="Tahoma" w:cs="Tahoma"/>
      <w:sz w:val="16"/>
      <w:szCs w:val="16"/>
    </w:rPr>
  </w:style>
  <w:style w:type="table" w:styleId="TableGrid">
    <w:name w:val="Table Grid"/>
    <w:basedOn w:val="TableNormal"/>
    <w:uiPriority w:val="59"/>
    <w:rsid w:val="00827A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29721">
      <w:bodyDiv w:val="1"/>
      <w:marLeft w:val="0"/>
      <w:marRight w:val="0"/>
      <w:marTop w:val="0"/>
      <w:marBottom w:val="0"/>
      <w:divBdr>
        <w:top w:val="none" w:sz="0" w:space="0" w:color="auto"/>
        <w:left w:val="none" w:sz="0" w:space="0" w:color="auto"/>
        <w:bottom w:val="none" w:sz="0" w:space="0" w:color="auto"/>
        <w:right w:val="none" w:sz="0" w:space="0" w:color="auto"/>
      </w:divBdr>
    </w:div>
    <w:div w:id="14851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E83E5-4400-4D34-AD74-340D047D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3</Pages>
  <Words>9797</Words>
  <Characters>55844</Characters>
  <Application>Microsoft Office Word</Application>
  <DocSecurity>0</DocSecurity>
  <Lines>1073</Lines>
  <Paragraphs>547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NOM-006-SCT4-2006, Technical Specifications that life jackets must comply with. </vt:lpstr>
      <vt:lpstr>SECRETARIA DE COMUNICACIONES Y TRANSPORTES</vt:lpstr>
    </vt:vector>
  </TitlesOfParts>
  <Company>Diario Oficial de la Federación</Company>
  <LinksUpToDate>false</LinksUpToDate>
  <CharactersWithSpaces>65094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NOM-006-SCT4-2006, Technical Specifications that life jackets must comply with.</dc:title>
  <dc:subject>lifejackets</dc:subject>
  <dc:creator>GLENN MCBRIDE</dc:creator>
  <dc:description>NOM-006-SCT4-2006, Technical Specifications that life jackets must comply with.</dc:description>
  <cp:lastModifiedBy>GLENN MCBRIDE</cp:lastModifiedBy>
  <cp:revision>2</cp:revision>
  <cp:lastPrinted>2008-08-24T23:46:00Z</cp:lastPrinted>
  <dcterms:created xsi:type="dcterms:W3CDTF">2016-01-29T01:01:00Z</dcterms:created>
  <dcterms:modified xsi:type="dcterms:W3CDTF">2016-01-29T01:01:00Z</dcterms:modified>
</cp:coreProperties>
</file>