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58" w:type="dxa"/>
        <w:tblLook w:val="04A0" w:firstRow="1" w:lastRow="0" w:firstColumn="1" w:lastColumn="0" w:noHBand="0" w:noVBand="1"/>
      </w:tblPr>
      <w:tblGrid>
        <w:gridCol w:w="4529"/>
        <w:gridCol w:w="4529"/>
      </w:tblGrid>
      <w:tr w:rsidR="00257C2B" w:rsidRPr="006F4CBA" w:rsidTr="006F4CBA">
        <w:tc>
          <w:tcPr>
            <w:tcW w:w="4529" w:type="dxa"/>
            <w:shd w:val="clear" w:color="auto" w:fill="auto"/>
          </w:tcPr>
          <w:p w:rsidR="00257C2B" w:rsidRPr="006F4CBA" w:rsidRDefault="00257C2B" w:rsidP="00EA3946">
            <w:pPr>
              <w:pStyle w:val="CABEZA"/>
              <w:rPr>
                <w:rFonts w:ascii="Verdana" w:eastAsia="Calibri" w:hAnsi="Verdana"/>
                <w:sz w:val="16"/>
                <w:szCs w:val="16"/>
              </w:rPr>
            </w:pPr>
            <w:r w:rsidRPr="006F4CBA">
              <w:rPr>
                <w:rFonts w:ascii="Verdana" w:eastAsia="Calibri" w:hAnsi="Verdana"/>
                <w:sz w:val="16"/>
                <w:szCs w:val="16"/>
              </w:rPr>
              <w:t>SECRETARIA DE ENERGIA</w:t>
            </w:r>
          </w:p>
        </w:tc>
        <w:tc>
          <w:tcPr>
            <w:tcW w:w="4529" w:type="dxa"/>
          </w:tcPr>
          <w:p w:rsidR="00257C2B" w:rsidRPr="006F4CBA" w:rsidRDefault="00257C2B" w:rsidP="00257C2B">
            <w:pPr>
              <w:pStyle w:val="CABEZA"/>
              <w:rPr>
                <w:rFonts w:ascii="Verdana" w:eastAsia="Calibri" w:hAnsi="Verdana"/>
                <w:sz w:val="16"/>
                <w:szCs w:val="16"/>
              </w:rPr>
            </w:pPr>
            <w:r w:rsidRPr="006F4CBA">
              <w:rPr>
                <w:rFonts w:ascii="Verdana" w:eastAsia="Calibri" w:hAnsi="Verdana"/>
                <w:sz w:val="16"/>
                <w:szCs w:val="16"/>
              </w:rPr>
              <w:t>SECRETARY OF ENERGY</w:t>
            </w:r>
          </w:p>
        </w:tc>
      </w:tr>
      <w:tr w:rsidR="00257C2B" w:rsidRPr="006F4CBA" w:rsidTr="006F4CBA">
        <w:tc>
          <w:tcPr>
            <w:tcW w:w="4529" w:type="dxa"/>
            <w:shd w:val="clear" w:color="auto" w:fill="auto"/>
          </w:tcPr>
          <w:p w:rsidR="00257C2B" w:rsidRPr="006F4CBA" w:rsidRDefault="00257C2B" w:rsidP="00EA3946">
            <w:pPr>
              <w:pStyle w:val="Titulo1"/>
              <w:pBdr>
                <w:bottom w:val="none" w:sz="0" w:space="0" w:color="auto"/>
              </w:pBdr>
              <w:rPr>
                <w:rFonts w:ascii="Verdana" w:eastAsia="Calibri" w:hAnsi="Verdana"/>
                <w:sz w:val="16"/>
                <w:szCs w:val="16"/>
              </w:rPr>
            </w:pPr>
            <w:r w:rsidRPr="006F4CBA">
              <w:rPr>
                <w:rFonts w:ascii="Verdana" w:eastAsia="Calibri" w:hAnsi="Verdana"/>
                <w:sz w:val="16"/>
                <w:szCs w:val="16"/>
              </w:rPr>
              <w:t>NORMA Oficial Mexicana NOM-011-SESH-2012, Calentadores de agua de uso doméstico y comercial que utilizan como combustible Gas L.P. o Gas Natural.- Requisitos de seguridad, especificaciones, métodos de prueba, marcado e información comercial (cancela a la NOM-020-SEDG-2003).</w:t>
            </w:r>
          </w:p>
          <w:p w:rsidR="006F4CBA" w:rsidRPr="006F4CBA" w:rsidRDefault="006F4CBA" w:rsidP="00EA3946">
            <w:pPr>
              <w:pStyle w:val="Titulo1"/>
              <w:pBdr>
                <w:bottom w:val="none" w:sz="0" w:space="0" w:color="auto"/>
              </w:pBdr>
              <w:rPr>
                <w:rFonts w:ascii="Verdana" w:eastAsia="Calibri" w:hAnsi="Verdana"/>
                <w:sz w:val="16"/>
                <w:szCs w:val="16"/>
              </w:rPr>
            </w:pPr>
          </w:p>
        </w:tc>
        <w:tc>
          <w:tcPr>
            <w:tcW w:w="4529" w:type="dxa"/>
          </w:tcPr>
          <w:p w:rsidR="00257C2B" w:rsidRPr="006F4CBA" w:rsidRDefault="00257C2B" w:rsidP="006F4CBA">
            <w:pPr>
              <w:pStyle w:val="Titulo1"/>
              <w:pBdr>
                <w:bottom w:val="none" w:sz="0" w:space="0" w:color="auto"/>
              </w:pBdr>
              <w:rPr>
                <w:rFonts w:ascii="Verdana" w:eastAsia="Calibri" w:hAnsi="Verdana"/>
                <w:sz w:val="16"/>
                <w:szCs w:val="16"/>
                <w:lang w:val="en-US"/>
              </w:rPr>
            </w:pPr>
            <w:r w:rsidRPr="006F4CBA">
              <w:rPr>
                <w:rFonts w:ascii="Verdana" w:eastAsia="Calibri" w:hAnsi="Verdana"/>
                <w:sz w:val="16"/>
                <w:szCs w:val="16"/>
                <w:lang w:val="en-US"/>
              </w:rPr>
              <w:t xml:space="preserve">Official Mexican STANDARD NOM-011-SESH-2012, </w:t>
            </w:r>
            <w:r w:rsidR="00BE2542" w:rsidRPr="006F4CBA">
              <w:rPr>
                <w:rFonts w:ascii="Verdana" w:eastAsia="Calibri" w:hAnsi="Verdana"/>
                <w:sz w:val="16"/>
                <w:szCs w:val="16"/>
                <w:lang w:val="en-US"/>
              </w:rPr>
              <w:t xml:space="preserve">Water heaters for domestic and commercial use </w:t>
            </w:r>
            <w:r w:rsidR="00FB2475" w:rsidRPr="006F4CBA">
              <w:rPr>
                <w:rFonts w:ascii="Verdana" w:eastAsia="Calibri" w:hAnsi="Verdana"/>
                <w:sz w:val="16"/>
                <w:szCs w:val="16"/>
                <w:lang w:val="en-US"/>
              </w:rPr>
              <w:t>that</w:t>
            </w:r>
            <w:r w:rsidR="00BE2542" w:rsidRPr="006F4CBA">
              <w:rPr>
                <w:rFonts w:ascii="Verdana" w:eastAsia="Calibri" w:hAnsi="Verdana"/>
                <w:sz w:val="16"/>
                <w:szCs w:val="16"/>
                <w:lang w:val="en-US"/>
              </w:rPr>
              <w:t xml:space="preserve"> use LP Gas or Natural Gas</w:t>
            </w:r>
            <w:r w:rsidR="006A2EB7" w:rsidRPr="006F4CBA">
              <w:rPr>
                <w:rFonts w:ascii="Verdana" w:eastAsia="Calibri" w:hAnsi="Verdana"/>
                <w:sz w:val="16"/>
                <w:szCs w:val="16"/>
                <w:lang w:val="en-US"/>
              </w:rPr>
              <w:t xml:space="preserve"> as fuel</w:t>
            </w:r>
            <w:r w:rsidR="00BE2542" w:rsidRPr="006F4CBA">
              <w:rPr>
                <w:rFonts w:ascii="Verdana" w:eastAsia="Calibri" w:hAnsi="Verdana"/>
                <w:sz w:val="16"/>
                <w:szCs w:val="16"/>
                <w:lang w:val="en-US"/>
              </w:rPr>
              <w:t>.- Safety requirements, spe</w:t>
            </w:r>
            <w:r w:rsidR="00FB2475" w:rsidRPr="006F4CBA">
              <w:rPr>
                <w:rFonts w:ascii="Verdana" w:eastAsia="Calibri" w:hAnsi="Verdana"/>
                <w:sz w:val="16"/>
                <w:szCs w:val="16"/>
                <w:lang w:val="en-US"/>
              </w:rPr>
              <w:t>cifications, test methods, marking</w:t>
            </w:r>
            <w:r w:rsidR="00BE2542" w:rsidRPr="006F4CBA">
              <w:rPr>
                <w:rFonts w:ascii="Verdana" w:eastAsia="Calibri" w:hAnsi="Verdana"/>
                <w:sz w:val="16"/>
                <w:szCs w:val="16"/>
                <w:lang w:val="en-US"/>
              </w:rPr>
              <w:t xml:space="preserve"> and commercial information (cancels </w:t>
            </w:r>
            <w:r w:rsidRPr="006F4CBA">
              <w:rPr>
                <w:rFonts w:ascii="Verdana" w:eastAsia="Calibri" w:hAnsi="Verdana"/>
                <w:sz w:val="16"/>
                <w:szCs w:val="16"/>
                <w:lang w:val="en-US"/>
              </w:rPr>
              <w:t>NOM-020-SEDG-2003).</w:t>
            </w:r>
            <w:r w:rsidR="006F4CBA" w:rsidRPr="006F4CBA">
              <w:rPr>
                <w:rFonts w:ascii="Verdana" w:eastAsia="Calibri" w:hAnsi="Verdana"/>
                <w:sz w:val="16"/>
                <w:szCs w:val="16"/>
                <w:lang w:val="en-US"/>
              </w:rPr>
              <w:t xml:space="preserve"> </w:t>
            </w:r>
          </w:p>
        </w:tc>
      </w:tr>
      <w:tr w:rsidR="00257C2B" w:rsidRPr="006F4CBA" w:rsidTr="006F4CBA">
        <w:tc>
          <w:tcPr>
            <w:tcW w:w="4529" w:type="dxa"/>
            <w:shd w:val="clear" w:color="auto" w:fill="auto"/>
          </w:tcPr>
          <w:p w:rsidR="00257C2B" w:rsidRPr="006F4CBA" w:rsidRDefault="00257C2B" w:rsidP="00EA3946">
            <w:pPr>
              <w:pStyle w:val="Titulo2"/>
              <w:pBdr>
                <w:top w:val="none" w:sz="0" w:space="0" w:color="auto"/>
              </w:pBdr>
              <w:rPr>
                <w:rFonts w:ascii="Verdana" w:eastAsia="Calibri" w:hAnsi="Verdana"/>
                <w:sz w:val="16"/>
                <w:szCs w:val="16"/>
              </w:rPr>
            </w:pPr>
            <w:r w:rsidRPr="006F4CBA">
              <w:rPr>
                <w:rFonts w:ascii="Verdana" w:eastAsia="Calibri" w:hAnsi="Verdana"/>
                <w:sz w:val="16"/>
                <w:szCs w:val="16"/>
              </w:rPr>
              <w:t>Al margen un sello con el Escudo Nacional, que dice: Estados Unidos Mexicanos.- Secretaría de Energía.</w:t>
            </w:r>
          </w:p>
        </w:tc>
        <w:tc>
          <w:tcPr>
            <w:tcW w:w="4529" w:type="dxa"/>
          </w:tcPr>
          <w:p w:rsidR="00257C2B" w:rsidRPr="006F4CBA" w:rsidRDefault="006F4CBA" w:rsidP="004809D6">
            <w:pPr>
              <w:pStyle w:val="Titulo2"/>
              <w:pBdr>
                <w:top w:val="none" w:sz="0" w:space="0" w:color="auto"/>
              </w:pBdr>
              <w:rPr>
                <w:rFonts w:ascii="Verdana" w:eastAsia="Calibri" w:hAnsi="Verdana"/>
                <w:sz w:val="16"/>
                <w:szCs w:val="16"/>
              </w:rPr>
            </w:pPr>
            <w:r w:rsidRPr="006F4CBA">
              <w:rPr>
                <w:rFonts w:ascii="Verdana" w:eastAsia="Calibri" w:hAnsi="Verdana"/>
                <w:sz w:val="16"/>
                <w:szCs w:val="16"/>
              </w:rPr>
              <w:t xml:space="preserve">In the margin a stamp with the National Seal, that says: United Mexican States. </w:t>
            </w:r>
            <w:r w:rsidR="004809D6" w:rsidRPr="006F4CBA">
              <w:rPr>
                <w:rFonts w:ascii="Verdana" w:eastAsia="Calibri" w:hAnsi="Verdana"/>
                <w:sz w:val="16"/>
                <w:szCs w:val="16"/>
              </w:rPr>
              <w:t xml:space="preserve"> - Secretary of Energy.</w:t>
            </w:r>
          </w:p>
        </w:tc>
      </w:tr>
      <w:tr w:rsidR="00257C2B" w:rsidRPr="006F4CBA" w:rsidTr="006F4CBA">
        <w:tc>
          <w:tcPr>
            <w:tcW w:w="4529" w:type="dxa"/>
            <w:shd w:val="clear" w:color="auto" w:fill="auto"/>
          </w:tcPr>
          <w:p w:rsidR="00257C2B" w:rsidRPr="006F4CBA" w:rsidRDefault="00257C2B" w:rsidP="00EA3946">
            <w:pPr>
              <w:pStyle w:val="Texto"/>
              <w:spacing w:line="270" w:lineRule="exact"/>
              <w:ind w:firstLine="0"/>
              <w:rPr>
                <w:rFonts w:ascii="Verdana" w:eastAsia="Calibri" w:hAnsi="Verdana"/>
                <w:sz w:val="16"/>
                <w:szCs w:val="16"/>
              </w:rPr>
            </w:pPr>
            <w:r w:rsidRPr="006F4CBA">
              <w:rPr>
                <w:rFonts w:ascii="Verdana" w:eastAsia="Calibri" w:hAnsi="Verdana"/>
                <w:b/>
                <w:sz w:val="16"/>
                <w:szCs w:val="16"/>
                <w:lang w:val="es-MX"/>
              </w:rPr>
              <w:t>JUAN MANUEL ALMAZÁN PÉREZ,</w:t>
            </w:r>
            <w:r w:rsidRPr="006F4CBA">
              <w:rPr>
                <w:rFonts w:ascii="Verdana" w:eastAsia="Calibri" w:hAnsi="Verdana"/>
                <w:bCs/>
                <w:sz w:val="16"/>
                <w:szCs w:val="16"/>
                <w:lang w:val="es-MX"/>
              </w:rPr>
              <w:t xml:space="preserve"> Director General de Gas L.P. de la</w:t>
            </w:r>
            <w:r w:rsidRPr="006F4CBA">
              <w:rPr>
                <w:rFonts w:ascii="Verdana" w:eastAsia="Calibri" w:hAnsi="Verdana"/>
                <w:sz w:val="16"/>
                <w:szCs w:val="16"/>
                <w:lang w:val="es-MX"/>
              </w:rPr>
              <w:t xml:space="preserve"> Secretaría de Energía, con fundamento en lo dispuesto por los art</w:t>
            </w:r>
            <w:r w:rsidRPr="006F4CBA">
              <w:rPr>
                <w:rFonts w:ascii="Verdana" w:eastAsia="Calibri" w:hAnsi="Verdana"/>
                <w:sz w:val="16"/>
                <w:szCs w:val="16"/>
              </w:rPr>
              <w:t>ículos 26 y 33, fracciones XII y XXV, de la Ley Orgánica de la Administración Pública Federal;</w:t>
            </w:r>
            <w:r w:rsidRPr="006F4CBA">
              <w:rPr>
                <w:rFonts w:ascii="Verdana" w:eastAsia="Calibri" w:hAnsi="Verdana"/>
                <w:sz w:val="16"/>
                <w:szCs w:val="16"/>
                <w:lang w:val="es-ES_tradnl"/>
              </w:rPr>
              <w:t xml:space="preserve"> 9o., párrafo primero, y 11 de la Ley Reglamentaria del Artículo 27 Constitucional en el Ramo del Petróleo;</w:t>
            </w:r>
            <w:r w:rsidRPr="006F4CBA">
              <w:rPr>
                <w:rFonts w:ascii="Verdana" w:eastAsia="Calibri" w:hAnsi="Verdana"/>
                <w:sz w:val="16"/>
                <w:szCs w:val="16"/>
              </w:rPr>
              <w:t xml:space="preserve"> 38, fracciones II y IV, 40, fracciones XII y XIII, 41, 43, 47, fracción IV y segundo párrafo, y 73 de la Ley Federal sobre Metrología y Normalización; 28, 34 y 80 del Reglamento de la Ley Federal sobre Metrología y Normalización; 55 y 87 del Reglamento de Gas Licuado de Petróleo; 2, apartado B, fracción III, y 8, fracción XV, del Reglamento Interior de la Secretaría de Energía, y</w:t>
            </w:r>
          </w:p>
        </w:tc>
        <w:tc>
          <w:tcPr>
            <w:tcW w:w="4529" w:type="dxa"/>
          </w:tcPr>
          <w:p w:rsidR="00257C2B" w:rsidRPr="006F4CBA" w:rsidRDefault="004809D6" w:rsidP="006F4CBA">
            <w:pPr>
              <w:pStyle w:val="Texto"/>
              <w:spacing w:line="270" w:lineRule="exact"/>
              <w:ind w:firstLine="0"/>
              <w:rPr>
                <w:rFonts w:ascii="Verdana" w:eastAsia="Calibri" w:hAnsi="Verdana"/>
                <w:sz w:val="16"/>
                <w:szCs w:val="16"/>
              </w:rPr>
            </w:pPr>
            <w:r w:rsidRPr="006F4CBA">
              <w:rPr>
                <w:rFonts w:ascii="Verdana" w:eastAsia="Calibri" w:hAnsi="Verdana"/>
                <w:b/>
                <w:sz w:val="16"/>
                <w:szCs w:val="16"/>
              </w:rPr>
              <w:t>JUAN MANUEL PÉREZ ALMAZÁN,</w:t>
            </w:r>
            <w:r w:rsidRPr="006F4CBA">
              <w:rPr>
                <w:rFonts w:ascii="Verdana" w:eastAsia="Calibri" w:hAnsi="Verdana"/>
                <w:bCs/>
                <w:sz w:val="16"/>
                <w:szCs w:val="16"/>
              </w:rPr>
              <w:t xml:space="preserve"> </w:t>
            </w:r>
            <w:r w:rsidR="00FB2475" w:rsidRPr="006F4CBA">
              <w:rPr>
                <w:rFonts w:ascii="Verdana" w:eastAsia="Calibri" w:hAnsi="Verdana"/>
                <w:bCs/>
                <w:sz w:val="16"/>
                <w:szCs w:val="16"/>
              </w:rPr>
              <w:t xml:space="preserve">General Director of </w:t>
            </w:r>
            <w:r w:rsidRPr="006F4CBA">
              <w:rPr>
                <w:rFonts w:ascii="Verdana" w:eastAsia="Calibri" w:hAnsi="Verdana"/>
                <w:bCs/>
                <w:sz w:val="16"/>
                <w:szCs w:val="16"/>
              </w:rPr>
              <w:t xml:space="preserve">LP Gas of the Secretary of Energy, based on the provisions of Articles 26 and 33, sections XII and XXV, of the Organic Law of the Federal Public Administration; 9th, first paragraph, and 11 of the Regulatory Law of Article 27 of the Constitution in the </w:t>
            </w:r>
            <w:r w:rsidR="00FB2475" w:rsidRPr="006F4CBA">
              <w:rPr>
                <w:rFonts w:ascii="Verdana" w:eastAsia="Calibri" w:hAnsi="Verdana"/>
                <w:bCs/>
                <w:sz w:val="16"/>
                <w:szCs w:val="16"/>
              </w:rPr>
              <w:t xml:space="preserve">field of </w:t>
            </w:r>
            <w:r w:rsidRPr="006F4CBA">
              <w:rPr>
                <w:rFonts w:ascii="Verdana" w:eastAsia="Calibri" w:hAnsi="Verdana"/>
                <w:bCs/>
                <w:sz w:val="16"/>
                <w:szCs w:val="16"/>
              </w:rPr>
              <w:t xml:space="preserve">Petroleum; 38, Sections II and IV, 40, sections XII and XIII, 41, 43, 47, section IV and second paragraph, 73 of the Federal Law on Metrology and Standardization; 28, 34 and 80 of the </w:t>
            </w:r>
            <w:r w:rsidR="00FB2475" w:rsidRPr="006F4CBA">
              <w:rPr>
                <w:rFonts w:ascii="Verdana" w:eastAsia="Calibri" w:hAnsi="Verdana"/>
                <w:bCs/>
                <w:sz w:val="16"/>
                <w:szCs w:val="16"/>
              </w:rPr>
              <w:t>Regulatory Law</w:t>
            </w:r>
            <w:r w:rsidRPr="006F4CBA">
              <w:rPr>
                <w:rFonts w:ascii="Verdana" w:eastAsia="Calibri" w:hAnsi="Verdana"/>
                <w:bCs/>
                <w:sz w:val="16"/>
                <w:szCs w:val="16"/>
              </w:rPr>
              <w:t xml:space="preserve"> of the Federal Law on Metrology and Standardization; 55 and 87 of the </w:t>
            </w:r>
            <w:r w:rsidR="00FB2475" w:rsidRPr="006F4CBA">
              <w:rPr>
                <w:rFonts w:ascii="Verdana" w:eastAsia="Calibri" w:hAnsi="Verdana"/>
                <w:bCs/>
                <w:sz w:val="16"/>
                <w:szCs w:val="16"/>
              </w:rPr>
              <w:t>Regulatory Law</w:t>
            </w:r>
            <w:r w:rsidRPr="006F4CBA">
              <w:rPr>
                <w:rFonts w:ascii="Verdana" w:eastAsia="Calibri" w:hAnsi="Verdana"/>
                <w:bCs/>
                <w:sz w:val="16"/>
                <w:szCs w:val="16"/>
              </w:rPr>
              <w:t xml:space="preserve"> of Liquefied Petroleum Gas; 2, paragraph B, III, and 8, section XV of the </w:t>
            </w:r>
            <w:r w:rsidR="006F4CBA" w:rsidRPr="006F4CBA">
              <w:rPr>
                <w:rFonts w:ascii="Verdana" w:eastAsia="Calibri" w:hAnsi="Verdana"/>
                <w:bCs/>
                <w:sz w:val="16"/>
                <w:szCs w:val="16"/>
              </w:rPr>
              <w:t>Internal Regulation of the Secretary of Energy.</w:t>
            </w:r>
          </w:p>
        </w:tc>
      </w:tr>
      <w:tr w:rsidR="00257C2B" w:rsidRPr="006F4CBA" w:rsidTr="006F4CBA">
        <w:tc>
          <w:tcPr>
            <w:tcW w:w="4529" w:type="dxa"/>
            <w:shd w:val="clear" w:color="auto" w:fill="auto"/>
          </w:tcPr>
          <w:p w:rsidR="00257C2B" w:rsidRPr="006F4CBA" w:rsidRDefault="00257C2B" w:rsidP="00EA3946">
            <w:pPr>
              <w:pStyle w:val="ANOTACION"/>
              <w:spacing w:line="270" w:lineRule="exact"/>
              <w:rPr>
                <w:rFonts w:ascii="Verdana" w:eastAsia="Calibri" w:hAnsi="Verdana" w:cs="Arial"/>
                <w:sz w:val="16"/>
                <w:szCs w:val="16"/>
              </w:rPr>
            </w:pPr>
            <w:r w:rsidRPr="006F4CBA">
              <w:rPr>
                <w:rFonts w:ascii="Verdana" w:eastAsia="Calibri" w:hAnsi="Verdana" w:cs="Arial"/>
                <w:sz w:val="16"/>
                <w:szCs w:val="16"/>
              </w:rPr>
              <w:t>CONSIDERANDO</w:t>
            </w:r>
          </w:p>
        </w:tc>
        <w:tc>
          <w:tcPr>
            <w:tcW w:w="4529" w:type="dxa"/>
          </w:tcPr>
          <w:p w:rsidR="00257C2B" w:rsidRPr="006F4CBA" w:rsidRDefault="004809D6" w:rsidP="00257C2B">
            <w:pPr>
              <w:pStyle w:val="ANOTACION"/>
              <w:spacing w:line="270" w:lineRule="exact"/>
              <w:rPr>
                <w:rFonts w:ascii="Verdana" w:eastAsia="Calibri" w:hAnsi="Verdana" w:cs="Arial"/>
                <w:sz w:val="16"/>
                <w:szCs w:val="16"/>
              </w:rPr>
            </w:pPr>
            <w:r w:rsidRPr="006F4CBA">
              <w:rPr>
                <w:rFonts w:ascii="Verdana" w:eastAsia="Calibri" w:hAnsi="Verdana" w:cs="Arial"/>
                <w:sz w:val="16"/>
                <w:szCs w:val="16"/>
              </w:rPr>
              <w:t>CONSIDERING</w:t>
            </w:r>
          </w:p>
        </w:tc>
      </w:tr>
      <w:tr w:rsidR="00257C2B" w:rsidRPr="006F4CBA" w:rsidTr="006F4CBA">
        <w:tc>
          <w:tcPr>
            <w:tcW w:w="4529" w:type="dxa"/>
            <w:shd w:val="clear" w:color="auto" w:fill="auto"/>
          </w:tcPr>
          <w:p w:rsidR="00257C2B" w:rsidRPr="006F4CBA" w:rsidRDefault="00257C2B" w:rsidP="00EA3946">
            <w:pPr>
              <w:pStyle w:val="Texto"/>
              <w:spacing w:line="270" w:lineRule="exact"/>
              <w:ind w:firstLine="0"/>
              <w:rPr>
                <w:rFonts w:ascii="Verdana" w:eastAsia="Calibri" w:hAnsi="Verdana"/>
                <w:sz w:val="16"/>
                <w:szCs w:val="16"/>
              </w:rPr>
            </w:pPr>
            <w:r w:rsidRPr="006F4CBA">
              <w:rPr>
                <w:rFonts w:ascii="Verdana" w:eastAsia="Calibri" w:hAnsi="Verdana"/>
                <w:b/>
                <w:sz w:val="16"/>
                <w:szCs w:val="16"/>
              </w:rPr>
              <w:t xml:space="preserve">PRIMERO. </w:t>
            </w:r>
            <w:r w:rsidRPr="006F4CBA">
              <w:rPr>
                <w:rFonts w:ascii="Verdana" w:eastAsia="Calibri" w:hAnsi="Verdana"/>
                <w:sz w:val="16"/>
                <w:szCs w:val="16"/>
              </w:rPr>
              <w:t>Que es responsabilidad del Gobierno Federal establecer las medidas necesarias a fin de asegurar que los calentadores de agua que utilizan como combustible Gas L.P. o Gas Natural no constituyan un riesgo para la seguridad de las personas, del ambiente o dañen la salud.</w:t>
            </w:r>
          </w:p>
        </w:tc>
        <w:tc>
          <w:tcPr>
            <w:tcW w:w="4529" w:type="dxa"/>
          </w:tcPr>
          <w:p w:rsidR="00257C2B" w:rsidRPr="006F4CBA" w:rsidRDefault="004809D6" w:rsidP="006F4CBA">
            <w:pPr>
              <w:pStyle w:val="Texto"/>
              <w:spacing w:line="270" w:lineRule="exact"/>
              <w:ind w:firstLine="0"/>
              <w:rPr>
                <w:rFonts w:ascii="Verdana" w:eastAsia="Calibri" w:hAnsi="Verdana"/>
                <w:sz w:val="16"/>
                <w:szCs w:val="16"/>
              </w:rPr>
            </w:pPr>
            <w:r w:rsidRPr="006F4CBA">
              <w:rPr>
                <w:rFonts w:ascii="Verdana" w:eastAsia="Calibri" w:hAnsi="Verdana"/>
                <w:b/>
                <w:sz w:val="16"/>
                <w:szCs w:val="16"/>
              </w:rPr>
              <w:t>FIRST</w:t>
            </w:r>
            <w:r w:rsidR="00257C2B" w:rsidRPr="006F4CBA">
              <w:rPr>
                <w:rFonts w:ascii="Verdana" w:eastAsia="Calibri" w:hAnsi="Verdana"/>
                <w:b/>
                <w:sz w:val="16"/>
                <w:szCs w:val="16"/>
              </w:rPr>
              <w:t xml:space="preserve">. </w:t>
            </w:r>
            <w:r w:rsidRPr="006F4CBA">
              <w:rPr>
                <w:rFonts w:ascii="Verdana" w:eastAsia="Calibri" w:hAnsi="Verdana"/>
                <w:sz w:val="16"/>
                <w:szCs w:val="16"/>
              </w:rPr>
              <w:t xml:space="preserve">That it is responsibility of the Federal Government to establish the measures </w:t>
            </w:r>
            <w:r w:rsidR="006F4CBA" w:rsidRPr="006F4CBA">
              <w:rPr>
                <w:rFonts w:ascii="Verdana" w:eastAsia="Calibri" w:hAnsi="Verdana"/>
                <w:sz w:val="16"/>
                <w:szCs w:val="16"/>
              </w:rPr>
              <w:t xml:space="preserve">necessary for assuring </w:t>
            </w:r>
            <w:r w:rsidRPr="006F4CBA">
              <w:rPr>
                <w:rFonts w:ascii="Verdana" w:eastAsia="Calibri" w:hAnsi="Verdana"/>
                <w:sz w:val="16"/>
                <w:szCs w:val="16"/>
              </w:rPr>
              <w:t xml:space="preserve">that water heaters </w:t>
            </w:r>
            <w:r w:rsidR="00FB2475" w:rsidRPr="006F4CBA">
              <w:rPr>
                <w:rFonts w:ascii="Verdana" w:eastAsia="Calibri" w:hAnsi="Verdana"/>
                <w:sz w:val="16"/>
                <w:szCs w:val="16"/>
              </w:rPr>
              <w:t>that employ</w:t>
            </w:r>
            <w:r w:rsidRPr="006F4CBA">
              <w:rPr>
                <w:rFonts w:ascii="Verdana" w:eastAsia="Calibri" w:hAnsi="Verdana"/>
                <w:sz w:val="16"/>
                <w:szCs w:val="16"/>
              </w:rPr>
              <w:t xml:space="preserve"> LP Gas </w:t>
            </w:r>
            <w:r w:rsidR="00BE194E" w:rsidRPr="006F4CBA">
              <w:rPr>
                <w:rFonts w:ascii="Verdana" w:eastAsia="Calibri" w:hAnsi="Verdana"/>
                <w:sz w:val="16"/>
                <w:szCs w:val="16"/>
              </w:rPr>
              <w:t>or Natural Gas</w:t>
            </w:r>
            <w:r w:rsidR="00FB2475" w:rsidRPr="006F4CBA">
              <w:rPr>
                <w:rFonts w:ascii="Verdana" w:eastAsia="Calibri" w:hAnsi="Verdana"/>
                <w:sz w:val="16"/>
                <w:szCs w:val="16"/>
              </w:rPr>
              <w:t xml:space="preserve"> as fuel</w:t>
            </w:r>
            <w:r w:rsidR="00BE194E" w:rsidRPr="006F4CBA">
              <w:rPr>
                <w:rFonts w:ascii="Verdana" w:eastAsia="Calibri" w:hAnsi="Verdana"/>
                <w:sz w:val="16"/>
                <w:szCs w:val="16"/>
              </w:rPr>
              <w:t xml:space="preserve"> do</w:t>
            </w:r>
            <w:r w:rsidRPr="006F4CBA">
              <w:rPr>
                <w:rFonts w:ascii="Verdana" w:eastAsia="Calibri" w:hAnsi="Verdana"/>
                <w:sz w:val="16"/>
                <w:szCs w:val="16"/>
              </w:rPr>
              <w:t xml:space="preserve"> not </w:t>
            </w:r>
            <w:r w:rsidR="006F4CBA" w:rsidRPr="006F4CBA">
              <w:rPr>
                <w:rFonts w:ascii="Verdana" w:eastAsia="Calibri" w:hAnsi="Verdana"/>
                <w:sz w:val="16"/>
                <w:szCs w:val="16"/>
              </w:rPr>
              <w:t>constitute a risk for the safety of persons</w:t>
            </w:r>
            <w:r w:rsidRPr="006F4CBA">
              <w:rPr>
                <w:rFonts w:ascii="Verdana" w:eastAsia="Calibri" w:hAnsi="Verdana"/>
                <w:sz w:val="16"/>
                <w:szCs w:val="16"/>
              </w:rPr>
              <w:t>, the environment or</w:t>
            </w:r>
            <w:r w:rsidR="00FB2475" w:rsidRPr="006F4CBA">
              <w:rPr>
                <w:rFonts w:ascii="Verdana" w:eastAsia="Calibri" w:hAnsi="Verdana"/>
                <w:sz w:val="16"/>
                <w:szCs w:val="16"/>
              </w:rPr>
              <w:t xml:space="preserve"> </w:t>
            </w:r>
            <w:r w:rsidR="006F4CBA" w:rsidRPr="006F4CBA">
              <w:rPr>
                <w:rFonts w:ascii="Verdana" w:eastAsia="Calibri" w:hAnsi="Verdana"/>
                <w:sz w:val="16"/>
                <w:szCs w:val="16"/>
              </w:rPr>
              <w:t xml:space="preserve">damage health. </w:t>
            </w:r>
          </w:p>
        </w:tc>
      </w:tr>
      <w:tr w:rsidR="00257C2B" w:rsidRPr="006F4CBA" w:rsidTr="006F4CBA">
        <w:tc>
          <w:tcPr>
            <w:tcW w:w="4529" w:type="dxa"/>
            <w:shd w:val="clear" w:color="auto" w:fill="auto"/>
          </w:tcPr>
          <w:p w:rsidR="00257C2B" w:rsidRPr="006F4CBA" w:rsidRDefault="00257C2B" w:rsidP="00EA3946">
            <w:pPr>
              <w:pStyle w:val="Texto"/>
              <w:spacing w:line="270" w:lineRule="exact"/>
              <w:ind w:firstLine="0"/>
              <w:rPr>
                <w:rFonts w:ascii="Verdana" w:eastAsia="Calibri" w:hAnsi="Verdana"/>
                <w:sz w:val="16"/>
                <w:szCs w:val="16"/>
              </w:rPr>
            </w:pPr>
            <w:r w:rsidRPr="006F4CBA">
              <w:rPr>
                <w:rFonts w:ascii="Verdana" w:eastAsia="Calibri" w:hAnsi="Verdana"/>
                <w:b/>
                <w:sz w:val="16"/>
                <w:szCs w:val="16"/>
              </w:rPr>
              <w:t xml:space="preserve">SEGUNDO. </w:t>
            </w:r>
            <w:r w:rsidRPr="006F4CBA">
              <w:rPr>
                <w:rFonts w:ascii="Verdana" w:eastAsia="Calibri" w:hAnsi="Verdana"/>
                <w:sz w:val="16"/>
                <w:szCs w:val="16"/>
              </w:rPr>
              <w:t>Que el Reglamento de Gas Licuado de Petróleo define a la instalación de aprovechamiento, como el sistema formado por dispositivos para recibir y almacenar Gas L.P., regular su presión, conducirlo hasta los aparatos de consumo, dirigir y controlar su flujo y, en su caso, efectuar su vaporización artificial y medición, con objeto de aprovecharlo consumiéndolo en condiciones controladas en el entendido de que el sistema inicia en el punto de abasto y termina en los aparatos de consumo.</w:t>
            </w:r>
          </w:p>
        </w:tc>
        <w:tc>
          <w:tcPr>
            <w:tcW w:w="4529" w:type="dxa"/>
          </w:tcPr>
          <w:p w:rsidR="00257C2B" w:rsidRPr="006F4CBA" w:rsidRDefault="00BE194E" w:rsidP="006F4CBA">
            <w:pPr>
              <w:pStyle w:val="Texto"/>
              <w:spacing w:line="270" w:lineRule="exact"/>
              <w:ind w:firstLine="0"/>
              <w:rPr>
                <w:rFonts w:ascii="Verdana" w:eastAsia="Calibri" w:hAnsi="Verdana"/>
                <w:sz w:val="16"/>
                <w:szCs w:val="16"/>
              </w:rPr>
            </w:pPr>
            <w:r w:rsidRPr="006F4CBA">
              <w:rPr>
                <w:rFonts w:ascii="Verdana" w:eastAsia="Calibri" w:hAnsi="Verdana"/>
                <w:b/>
                <w:sz w:val="16"/>
                <w:szCs w:val="16"/>
              </w:rPr>
              <w:t>SECOND</w:t>
            </w:r>
            <w:r w:rsidR="00257C2B" w:rsidRPr="006F4CBA">
              <w:rPr>
                <w:rFonts w:ascii="Verdana" w:eastAsia="Calibri" w:hAnsi="Verdana"/>
                <w:b/>
                <w:sz w:val="16"/>
                <w:szCs w:val="16"/>
              </w:rPr>
              <w:t xml:space="preserve">. </w:t>
            </w:r>
            <w:r w:rsidRPr="006F4CBA">
              <w:rPr>
                <w:rFonts w:ascii="Verdana" w:eastAsia="Calibri" w:hAnsi="Verdana"/>
                <w:sz w:val="16"/>
                <w:szCs w:val="16"/>
              </w:rPr>
              <w:t>That Reg</w:t>
            </w:r>
            <w:r w:rsidR="00FB2475" w:rsidRPr="006F4CBA">
              <w:rPr>
                <w:rFonts w:ascii="Verdana" w:eastAsia="Calibri" w:hAnsi="Verdana"/>
                <w:sz w:val="16"/>
                <w:szCs w:val="16"/>
              </w:rPr>
              <w:t>ulatory Law of</w:t>
            </w:r>
            <w:r w:rsidRPr="006F4CBA">
              <w:rPr>
                <w:rFonts w:ascii="Verdana" w:eastAsia="Calibri" w:hAnsi="Verdana"/>
                <w:sz w:val="16"/>
                <w:szCs w:val="16"/>
              </w:rPr>
              <w:t xml:space="preserve"> Liqu</w:t>
            </w:r>
            <w:r w:rsidR="006F4CBA" w:rsidRPr="006F4CBA">
              <w:rPr>
                <w:rFonts w:ascii="Verdana" w:eastAsia="Calibri" w:hAnsi="Verdana"/>
                <w:sz w:val="16"/>
                <w:szCs w:val="16"/>
              </w:rPr>
              <w:t>id</w:t>
            </w:r>
            <w:r w:rsidRPr="006F4CBA">
              <w:rPr>
                <w:rFonts w:ascii="Verdana" w:eastAsia="Calibri" w:hAnsi="Verdana"/>
                <w:sz w:val="16"/>
                <w:szCs w:val="16"/>
              </w:rPr>
              <w:t xml:space="preserve"> Petroleum Gas</w:t>
            </w:r>
            <w:r w:rsidR="00184087" w:rsidRPr="006F4CBA">
              <w:rPr>
                <w:rFonts w:ascii="Verdana" w:eastAsia="Calibri" w:hAnsi="Verdana"/>
                <w:sz w:val="16"/>
                <w:szCs w:val="16"/>
              </w:rPr>
              <w:t>,</w:t>
            </w:r>
            <w:r w:rsidRPr="006F4CBA">
              <w:rPr>
                <w:rFonts w:ascii="Verdana" w:eastAsia="Calibri" w:hAnsi="Verdana"/>
                <w:sz w:val="16"/>
                <w:szCs w:val="16"/>
              </w:rPr>
              <w:t xml:space="preserve"> defines </w:t>
            </w:r>
            <w:r w:rsidR="00184087" w:rsidRPr="006F4CBA">
              <w:rPr>
                <w:rFonts w:ascii="Verdana" w:eastAsia="Calibri" w:hAnsi="Verdana"/>
                <w:sz w:val="16"/>
                <w:szCs w:val="16"/>
              </w:rPr>
              <w:t xml:space="preserve">the term </w:t>
            </w:r>
            <w:r w:rsidR="006F4CBA" w:rsidRPr="006F4CBA">
              <w:rPr>
                <w:rFonts w:ascii="Verdana" w:eastAsia="Calibri" w:hAnsi="Verdana"/>
                <w:sz w:val="16"/>
                <w:szCs w:val="16"/>
              </w:rPr>
              <w:t>utilization installation</w:t>
            </w:r>
            <w:r w:rsidRPr="006F4CBA">
              <w:rPr>
                <w:rFonts w:ascii="Verdana" w:eastAsia="Calibri" w:hAnsi="Verdana"/>
                <w:sz w:val="16"/>
                <w:szCs w:val="16"/>
              </w:rPr>
              <w:t xml:space="preserve"> as </w:t>
            </w:r>
            <w:r w:rsidR="006F4CBA" w:rsidRPr="006F4CBA">
              <w:rPr>
                <w:rFonts w:ascii="Verdana" w:eastAsia="Calibri" w:hAnsi="Verdana"/>
                <w:sz w:val="16"/>
                <w:szCs w:val="16"/>
              </w:rPr>
              <w:t>the</w:t>
            </w:r>
            <w:r w:rsidRPr="006F4CBA">
              <w:rPr>
                <w:rFonts w:ascii="Verdana" w:eastAsia="Calibri" w:hAnsi="Verdana"/>
                <w:sz w:val="16"/>
                <w:szCs w:val="16"/>
              </w:rPr>
              <w:t xml:space="preserve"> system composed of devices for receiving and storing LP Gas, regulat</w:t>
            </w:r>
            <w:r w:rsidR="006F4CBA" w:rsidRPr="006F4CBA">
              <w:rPr>
                <w:rFonts w:ascii="Verdana" w:eastAsia="Calibri" w:hAnsi="Verdana"/>
                <w:sz w:val="16"/>
                <w:szCs w:val="16"/>
              </w:rPr>
              <w:t>ing</w:t>
            </w:r>
            <w:r w:rsidRPr="006F4CBA">
              <w:rPr>
                <w:rFonts w:ascii="Verdana" w:eastAsia="Calibri" w:hAnsi="Verdana"/>
                <w:sz w:val="16"/>
                <w:szCs w:val="16"/>
              </w:rPr>
              <w:t xml:space="preserve"> </w:t>
            </w:r>
            <w:r w:rsidR="00184087" w:rsidRPr="006F4CBA">
              <w:rPr>
                <w:rFonts w:ascii="Verdana" w:eastAsia="Calibri" w:hAnsi="Verdana"/>
                <w:sz w:val="16"/>
                <w:szCs w:val="16"/>
              </w:rPr>
              <w:t xml:space="preserve">the </w:t>
            </w:r>
            <w:r w:rsidRPr="006F4CBA">
              <w:rPr>
                <w:rFonts w:ascii="Verdana" w:eastAsia="Calibri" w:hAnsi="Verdana"/>
                <w:sz w:val="16"/>
                <w:szCs w:val="16"/>
              </w:rPr>
              <w:t xml:space="preserve">pressure, </w:t>
            </w:r>
            <w:r w:rsidR="006F4CBA" w:rsidRPr="006F4CBA">
              <w:rPr>
                <w:rFonts w:ascii="Verdana" w:eastAsia="Calibri" w:hAnsi="Verdana"/>
                <w:sz w:val="16"/>
                <w:szCs w:val="16"/>
              </w:rPr>
              <w:t xml:space="preserve">conduct it </w:t>
            </w:r>
            <w:r w:rsidR="00184087" w:rsidRPr="006F4CBA">
              <w:rPr>
                <w:rFonts w:ascii="Verdana" w:eastAsia="Calibri" w:hAnsi="Verdana"/>
                <w:sz w:val="16"/>
                <w:szCs w:val="16"/>
              </w:rPr>
              <w:t xml:space="preserve"> to consumer devices</w:t>
            </w:r>
            <w:r w:rsidRPr="006F4CBA">
              <w:rPr>
                <w:rFonts w:ascii="Verdana" w:eastAsia="Calibri" w:hAnsi="Verdana"/>
                <w:sz w:val="16"/>
                <w:szCs w:val="16"/>
              </w:rPr>
              <w:t>, direct</w:t>
            </w:r>
            <w:r w:rsidR="006F4CBA" w:rsidRPr="006F4CBA">
              <w:rPr>
                <w:rFonts w:ascii="Verdana" w:eastAsia="Calibri" w:hAnsi="Verdana"/>
                <w:sz w:val="16"/>
                <w:szCs w:val="16"/>
              </w:rPr>
              <w:t>ing</w:t>
            </w:r>
            <w:r w:rsidRPr="006F4CBA">
              <w:rPr>
                <w:rFonts w:ascii="Verdana" w:eastAsia="Calibri" w:hAnsi="Verdana"/>
                <w:sz w:val="16"/>
                <w:szCs w:val="16"/>
              </w:rPr>
              <w:t xml:space="preserve"> and control</w:t>
            </w:r>
            <w:r w:rsidR="006F4CBA" w:rsidRPr="006F4CBA">
              <w:rPr>
                <w:rFonts w:ascii="Verdana" w:eastAsia="Calibri" w:hAnsi="Verdana"/>
                <w:sz w:val="16"/>
                <w:szCs w:val="16"/>
              </w:rPr>
              <w:t>ling</w:t>
            </w:r>
            <w:r w:rsidRPr="006F4CBA">
              <w:rPr>
                <w:rFonts w:ascii="Verdana" w:eastAsia="Calibri" w:hAnsi="Verdana"/>
                <w:sz w:val="16"/>
                <w:szCs w:val="16"/>
              </w:rPr>
              <w:t xml:space="preserve"> </w:t>
            </w:r>
            <w:r w:rsidR="00184087" w:rsidRPr="006F4CBA">
              <w:rPr>
                <w:rFonts w:ascii="Verdana" w:eastAsia="Calibri" w:hAnsi="Verdana"/>
                <w:sz w:val="16"/>
                <w:szCs w:val="16"/>
              </w:rPr>
              <w:t xml:space="preserve">their flow and, </w:t>
            </w:r>
            <w:r w:rsidR="006F4CBA" w:rsidRPr="006F4CBA">
              <w:rPr>
                <w:rFonts w:ascii="Verdana" w:eastAsia="Calibri" w:hAnsi="Verdana"/>
                <w:sz w:val="16"/>
                <w:szCs w:val="16"/>
              </w:rPr>
              <w:t>when applicable</w:t>
            </w:r>
            <w:r w:rsidR="00184087" w:rsidRPr="006F4CBA">
              <w:rPr>
                <w:rFonts w:ascii="Verdana" w:eastAsia="Calibri" w:hAnsi="Verdana"/>
                <w:sz w:val="16"/>
                <w:szCs w:val="16"/>
              </w:rPr>
              <w:t xml:space="preserve">, </w:t>
            </w:r>
            <w:r w:rsidR="006F4CBA" w:rsidRPr="006F4CBA">
              <w:rPr>
                <w:rFonts w:ascii="Verdana" w:eastAsia="Calibri" w:hAnsi="Verdana"/>
                <w:sz w:val="16"/>
                <w:szCs w:val="16"/>
              </w:rPr>
              <w:t>causing</w:t>
            </w:r>
            <w:r w:rsidRPr="006F4CBA">
              <w:rPr>
                <w:rFonts w:ascii="Verdana" w:eastAsia="Calibri" w:hAnsi="Verdana"/>
                <w:sz w:val="16"/>
                <w:szCs w:val="16"/>
              </w:rPr>
              <w:t xml:space="preserve"> its artificial vaporization and measurement </w:t>
            </w:r>
            <w:r w:rsidR="006F4CBA" w:rsidRPr="006F4CBA">
              <w:rPr>
                <w:rFonts w:ascii="Verdana" w:eastAsia="Calibri" w:hAnsi="Verdana"/>
                <w:sz w:val="16"/>
                <w:szCs w:val="16"/>
              </w:rPr>
              <w:t>for the purpose of using it, consuming it</w:t>
            </w:r>
            <w:r w:rsidR="00184087" w:rsidRPr="006F4CBA">
              <w:rPr>
                <w:rFonts w:ascii="Verdana" w:eastAsia="Calibri" w:hAnsi="Verdana"/>
                <w:sz w:val="16"/>
                <w:szCs w:val="16"/>
              </w:rPr>
              <w:t xml:space="preserve"> </w:t>
            </w:r>
            <w:r w:rsidRPr="006F4CBA">
              <w:rPr>
                <w:rFonts w:ascii="Verdana" w:eastAsia="Calibri" w:hAnsi="Verdana"/>
                <w:sz w:val="16"/>
                <w:szCs w:val="16"/>
              </w:rPr>
              <w:t>under controlled conditions</w:t>
            </w:r>
            <w:r w:rsidR="00FB2475" w:rsidRPr="006F4CBA">
              <w:rPr>
                <w:rFonts w:ascii="Verdana" w:eastAsia="Calibri" w:hAnsi="Verdana"/>
                <w:sz w:val="16"/>
                <w:szCs w:val="16"/>
              </w:rPr>
              <w:t>, in</w:t>
            </w:r>
            <w:r w:rsidRPr="006F4CBA">
              <w:rPr>
                <w:rFonts w:ascii="Verdana" w:eastAsia="Calibri" w:hAnsi="Verdana"/>
                <w:sz w:val="16"/>
                <w:szCs w:val="16"/>
              </w:rPr>
              <w:t xml:space="preserve"> the understanding that the system </w:t>
            </w:r>
            <w:r w:rsidR="00B541C7" w:rsidRPr="006F4CBA">
              <w:rPr>
                <w:rFonts w:ascii="Verdana" w:eastAsia="Calibri" w:hAnsi="Verdana"/>
                <w:sz w:val="16"/>
                <w:szCs w:val="16"/>
              </w:rPr>
              <w:t>initiates</w:t>
            </w:r>
            <w:r w:rsidRPr="006F4CBA">
              <w:rPr>
                <w:rFonts w:ascii="Verdana" w:eastAsia="Calibri" w:hAnsi="Verdana"/>
                <w:sz w:val="16"/>
                <w:szCs w:val="16"/>
              </w:rPr>
              <w:t xml:space="preserve"> at the </w:t>
            </w:r>
            <w:r w:rsidR="00B541C7" w:rsidRPr="006F4CBA">
              <w:rPr>
                <w:rFonts w:ascii="Verdana" w:eastAsia="Calibri" w:hAnsi="Verdana"/>
                <w:sz w:val="16"/>
                <w:szCs w:val="16"/>
              </w:rPr>
              <w:t xml:space="preserve">supply </w:t>
            </w:r>
            <w:r w:rsidRPr="006F4CBA">
              <w:rPr>
                <w:rFonts w:ascii="Verdana" w:eastAsia="Calibri" w:hAnsi="Verdana"/>
                <w:sz w:val="16"/>
                <w:szCs w:val="16"/>
              </w:rPr>
              <w:t>point and</w:t>
            </w:r>
            <w:r w:rsidR="006F4CBA" w:rsidRPr="006F4CBA">
              <w:rPr>
                <w:rFonts w:ascii="Verdana" w:eastAsia="Calibri" w:hAnsi="Verdana"/>
                <w:sz w:val="16"/>
                <w:szCs w:val="16"/>
              </w:rPr>
              <w:t xml:space="preserve"> ends at the </w:t>
            </w:r>
            <w:r w:rsidRPr="006F4CBA">
              <w:rPr>
                <w:rFonts w:ascii="Verdana" w:eastAsia="Calibri" w:hAnsi="Verdana"/>
                <w:sz w:val="16"/>
                <w:szCs w:val="16"/>
              </w:rPr>
              <w:t>consumer devices.</w:t>
            </w:r>
          </w:p>
        </w:tc>
      </w:tr>
      <w:tr w:rsidR="00257C2B" w:rsidRPr="006F4CBA" w:rsidTr="006F4CBA">
        <w:tc>
          <w:tcPr>
            <w:tcW w:w="4529" w:type="dxa"/>
            <w:shd w:val="clear" w:color="auto" w:fill="auto"/>
          </w:tcPr>
          <w:p w:rsidR="00257C2B" w:rsidRPr="006F4CBA" w:rsidRDefault="00257C2B" w:rsidP="00EA3946">
            <w:pPr>
              <w:pStyle w:val="Texto"/>
              <w:spacing w:line="270" w:lineRule="exact"/>
              <w:ind w:firstLine="0"/>
              <w:rPr>
                <w:rFonts w:ascii="Verdana" w:eastAsia="Calibri" w:hAnsi="Verdana"/>
                <w:sz w:val="16"/>
                <w:szCs w:val="16"/>
              </w:rPr>
            </w:pPr>
            <w:r w:rsidRPr="006F4CBA">
              <w:rPr>
                <w:rFonts w:ascii="Verdana" w:eastAsia="Calibri" w:hAnsi="Verdana"/>
                <w:b/>
                <w:sz w:val="16"/>
                <w:szCs w:val="16"/>
              </w:rPr>
              <w:t>TERCERO.</w:t>
            </w:r>
            <w:r w:rsidRPr="006F4CBA">
              <w:rPr>
                <w:rFonts w:ascii="Verdana" w:eastAsia="Calibri" w:hAnsi="Verdana"/>
                <w:sz w:val="16"/>
                <w:szCs w:val="16"/>
              </w:rPr>
              <w:t xml:space="preserve"> </w:t>
            </w:r>
            <w:r w:rsidRPr="006F4CBA">
              <w:rPr>
                <w:rFonts w:ascii="Verdana" w:eastAsia="Calibri" w:hAnsi="Verdana"/>
                <w:sz w:val="16"/>
                <w:szCs w:val="16"/>
                <w:lang w:val="es-MX"/>
              </w:rPr>
              <w:t xml:space="preserve">Que con fecha 22 de diciembre de 2003, fue publicada en el </w:t>
            </w:r>
            <w:r w:rsidR="006F4CBA" w:rsidRPr="006F4CBA">
              <w:rPr>
                <w:rFonts w:ascii="Verdana" w:eastAsia="Calibri" w:hAnsi="Verdana"/>
                <w:b/>
                <w:bCs/>
                <w:sz w:val="16"/>
                <w:szCs w:val="16"/>
                <w:lang w:val="es-MX"/>
              </w:rPr>
              <w:t>Diario Oficial de la Federación</w:t>
            </w:r>
            <w:r w:rsidRPr="006F4CBA">
              <w:rPr>
                <w:rFonts w:ascii="Verdana" w:eastAsia="Calibri" w:hAnsi="Verdana"/>
                <w:sz w:val="16"/>
                <w:szCs w:val="16"/>
                <w:lang w:val="es-MX"/>
              </w:rPr>
              <w:t xml:space="preserve"> la Norma Oficial Mexicana NOM-020-SEDG-2003, </w:t>
            </w:r>
            <w:r w:rsidRPr="006F4CBA">
              <w:rPr>
                <w:rFonts w:ascii="Verdana" w:eastAsia="Calibri" w:hAnsi="Verdana"/>
                <w:sz w:val="16"/>
                <w:szCs w:val="16"/>
                <w:lang w:val="es-MX"/>
              </w:rPr>
              <w:lastRenderedPageBreak/>
              <w:t xml:space="preserve">Calentadores para agua que utilizan como combustible gas L.P. o natural, de uso doméstico y comercial. </w:t>
            </w:r>
            <w:r w:rsidRPr="006F4CBA">
              <w:rPr>
                <w:rFonts w:ascii="Verdana" w:eastAsia="Calibri" w:hAnsi="Verdana"/>
                <w:sz w:val="16"/>
                <w:szCs w:val="16"/>
              </w:rPr>
              <w:t>Requisitos de seguridad, métodos de prueba y marcado, la cual establece una presión de prueba hidrostática que limita que los fabricantes de estos aparatos puedan introducir al mercado productos que excedan de dicha especificación, cuando así lo requieran.</w:t>
            </w:r>
          </w:p>
        </w:tc>
        <w:tc>
          <w:tcPr>
            <w:tcW w:w="4529" w:type="dxa"/>
          </w:tcPr>
          <w:p w:rsidR="00257C2B" w:rsidRPr="006F4CBA" w:rsidRDefault="00257C2B" w:rsidP="006F4CBA">
            <w:pPr>
              <w:pStyle w:val="Texto"/>
              <w:spacing w:line="270" w:lineRule="exact"/>
              <w:ind w:firstLine="0"/>
              <w:rPr>
                <w:rFonts w:ascii="Verdana" w:eastAsia="Calibri" w:hAnsi="Verdana"/>
                <w:sz w:val="16"/>
                <w:szCs w:val="16"/>
              </w:rPr>
            </w:pPr>
            <w:r w:rsidRPr="006F4CBA">
              <w:rPr>
                <w:rFonts w:ascii="Verdana" w:eastAsia="Calibri" w:hAnsi="Verdana"/>
                <w:b/>
                <w:sz w:val="16"/>
                <w:szCs w:val="16"/>
              </w:rPr>
              <w:lastRenderedPageBreak/>
              <w:t>T</w:t>
            </w:r>
            <w:r w:rsidR="00B541C7" w:rsidRPr="006F4CBA">
              <w:rPr>
                <w:rFonts w:ascii="Verdana" w:eastAsia="Calibri" w:hAnsi="Verdana"/>
                <w:b/>
                <w:sz w:val="16"/>
                <w:szCs w:val="16"/>
              </w:rPr>
              <w:t>HIRD</w:t>
            </w:r>
            <w:r w:rsidRPr="006F4CBA">
              <w:rPr>
                <w:rFonts w:ascii="Verdana" w:eastAsia="Calibri" w:hAnsi="Verdana"/>
                <w:b/>
                <w:sz w:val="16"/>
                <w:szCs w:val="16"/>
              </w:rPr>
              <w:t>.</w:t>
            </w:r>
            <w:r w:rsidRPr="006F4CBA">
              <w:rPr>
                <w:rFonts w:ascii="Verdana" w:eastAsia="Calibri" w:hAnsi="Verdana"/>
                <w:sz w:val="16"/>
                <w:szCs w:val="16"/>
              </w:rPr>
              <w:t xml:space="preserve"> </w:t>
            </w:r>
            <w:r w:rsidR="00B541C7" w:rsidRPr="006F4CBA">
              <w:rPr>
                <w:rFonts w:ascii="Verdana" w:eastAsia="Calibri" w:hAnsi="Verdana"/>
                <w:sz w:val="16"/>
                <w:szCs w:val="16"/>
              </w:rPr>
              <w:t>That on December 22</w:t>
            </w:r>
            <w:r w:rsidR="008E47DA" w:rsidRPr="006F4CBA">
              <w:rPr>
                <w:rFonts w:ascii="Verdana" w:eastAsia="Calibri" w:hAnsi="Verdana"/>
                <w:sz w:val="16"/>
                <w:szCs w:val="16"/>
                <w:vertAlign w:val="superscript"/>
              </w:rPr>
              <w:t>nd</w:t>
            </w:r>
            <w:r w:rsidR="008E47DA" w:rsidRPr="006F4CBA">
              <w:rPr>
                <w:rFonts w:ascii="Verdana" w:eastAsia="Calibri" w:hAnsi="Verdana"/>
                <w:sz w:val="16"/>
                <w:szCs w:val="16"/>
              </w:rPr>
              <w:t xml:space="preserve"> of</w:t>
            </w:r>
            <w:r w:rsidR="00B541C7" w:rsidRPr="006F4CBA">
              <w:rPr>
                <w:rFonts w:ascii="Verdana" w:eastAsia="Calibri" w:hAnsi="Verdana"/>
                <w:sz w:val="16"/>
                <w:szCs w:val="16"/>
              </w:rPr>
              <w:t xml:space="preserve"> 2003, </w:t>
            </w:r>
            <w:r w:rsidR="008E47DA" w:rsidRPr="006F4CBA">
              <w:rPr>
                <w:rFonts w:ascii="Verdana" w:eastAsia="Calibri" w:hAnsi="Verdana"/>
                <w:sz w:val="16"/>
                <w:szCs w:val="16"/>
              </w:rPr>
              <w:t xml:space="preserve"> the </w:t>
            </w:r>
            <w:r w:rsidR="00B541C7" w:rsidRPr="006F4CBA">
              <w:rPr>
                <w:rFonts w:ascii="Verdana" w:eastAsia="Calibri" w:hAnsi="Verdana"/>
                <w:sz w:val="16"/>
                <w:szCs w:val="16"/>
              </w:rPr>
              <w:t>Official</w:t>
            </w:r>
            <w:r w:rsidR="008E47DA" w:rsidRPr="006F4CBA">
              <w:rPr>
                <w:rFonts w:ascii="Verdana" w:eastAsia="Calibri" w:hAnsi="Verdana"/>
                <w:sz w:val="16"/>
                <w:szCs w:val="16"/>
              </w:rPr>
              <w:t xml:space="preserve"> Mexican</w:t>
            </w:r>
            <w:r w:rsidR="00B541C7" w:rsidRPr="006F4CBA">
              <w:rPr>
                <w:rFonts w:ascii="Verdana" w:eastAsia="Calibri" w:hAnsi="Verdana"/>
                <w:sz w:val="16"/>
                <w:szCs w:val="16"/>
              </w:rPr>
              <w:t xml:space="preserve"> Standard </w:t>
            </w:r>
            <w:r w:rsidR="000C4889" w:rsidRPr="006F4CBA">
              <w:rPr>
                <w:rFonts w:ascii="Verdana" w:eastAsia="Calibri" w:hAnsi="Verdana"/>
                <w:sz w:val="16"/>
                <w:szCs w:val="16"/>
              </w:rPr>
              <w:t>NOM-020-SEDG-2003</w:t>
            </w:r>
            <w:r w:rsidR="00B541C7" w:rsidRPr="006F4CBA">
              <w:rPr>
                <w:rFonts w:ascii="Verdana" w:eastAsia="Calibri" w:hAnsi="Verdana"/>
                <w:sz w:val="16"/>
                <w:szCs w:val="16"/>
              </w:rPr>
              <w:t xml:space="preserve">, </w:t>
            </w:r>
            <w:r w:rsidR="006F4CBA" w:rsidRPr="006F4CBA">
              <w:rPr>
                <w:rFonts w:ascii="Verdana" w:eastAsia="Calibri" w:hAnsi="Verdana"/>
                <w:sz w:val="16"/>
                <w:szCs w:val="16"/>
              </w:rPr>
              <w:t xml:space="preserve">NOM-011-SESH-2012, Water heaters for domestic and </w:t>
            </w:r>
            <w:r w:rsidR="006F4CBA" w:rsidRPr="006F4CBA">
              <w:rPr>
                <w:rFonts w:ascii="Verdana" w:eastAsia="Calibri" w:hAnsi="Verdana"/>
                <w:sz w:val="16"/>
                <w:szCs w:val="16"/>
              </w:rPr>
              <w:lastRenderedPageBreak/>
              <w:t xml:space="preserve">commercial use that use LP Gas or Natural Gas as fuel.- Safety requirements, specifications, test methods, markings and commercial information </w:t>
            </w:r>
            <w:r w:rsidR="00B541C7" w:rsidRPr="006F4CBA">
              <w:rPr>
                <w:rFonts w:ascii="Verdana" w:eastAsia="Calibri" w:hAnsi="Verdana"/>
                <w:sz w:val="16"/>
                <w:szCs w:val="16"/>
              </w:rPr>
              <w:t xml:space="preserve">which establishes </w:t>
            </w:r>
            <w:r w:rsidR="006F4CBA" w:rsidRPr="006F4CBA">
              <w:rPr>
                <w:rFonts w:ascii="Verdana" w:eastAsia="Calibri" w:hAnsi="Verdana"/>
                <w:sz w:val="16"/>
                <w:szCs w:val="16"/>
              </w:rPr>
              <w:t xml:space="preserve"> </w:t>
            </w:r>
            <w:r w:rsidR="00B541C7" w:rsidRPr="006F4CBA">
              <w:rPr>
                <w:rFonts w:ascii="Verdana" w:eastAsia="Calibri" w:hAnsi="Verdana"/>
                <w:sz w:val="16"/>
                <w:szCs w:val="16"/>
              </w:rPr>
              <w:t xml:space="preserve">a hydrostatic test pressure </w:t>
            </w:r>
            <w:r w:rsidR="006F4CBA" w:rsidRPr="006F4CBA">
              <w:rPr>
                <w:rFonts w:ascii="Verdana" w:eastAsia="Calibri" w:hAnsi="Verdana"/>
                <w:sz w:val="16"/>
                <w:szCs w:val="16"/>
              </w:rPr>
              <w:t>that limits</w:t>
            </w:r>
            <w:r w:rsidR="008E47DA" w:rsidRPr="006F4CBA">
              <w:rPr>
                <w:rFonts w:ascii="Verdana" w:eastAsia="Calibri" w:hAnsi="Verdana"/>
                <w:sz w:val="16"/>
                <w:szCs w:val="16"/>
              </w:rPr>
              <w:t xml:space="preserve"> </w:t>
            </w:r>
            <w:r w:rsidR="006F4CBA" w:rsidRPr="006F4CBA">
              <w:rPr>
                <w:rFonts w:ascii="Verdana" w:eastAsia="Calibri" w:hAnsi="Verdana"/>
                <w:sz w:val="16"/>
                <w:szCs w:val="16"/>
              </w:rPr>
              <w:t>what the</w:t>
            </w:r>
            <w:r w:rsidR="00FB2475" w:rsidRPr="006F4CBA">
              <w:rPr>
                <w:rFonts w:ascii="Verdana" w:eastAsia="Calibri" w:hAnsi="Verdana"/>
                <w:sz w:val="16"/>
                <w:szCs w:val="16"/>
              </w:rPr>
              <w:t xml:space="preserve"> manufacturers of </w:t>
            </w:r>
            <w:r w:rsidR="006C1C80">
              <w:rPr>
                <w:rFonts w:ascii="Verdana" w:eastAsia="Calibri" w:hAnsi="Verdana"/>
                <w:sz w:val="16"/>
                <w:szCs w:val="16"/>
              </w:rPr>
              <w:t>said</w:t>
            </w:r>
            <w:r w:rsidR="00B541C7" w:rsidRPr="006F4CBA">
              <w:rPr>
                <w:rFonts w:ascii="Verdana" w:eastAsia="Calibri" w:hAnsi="Verdana"/>
                <w:sz w:val="16"/>
                <w:szCs w:val="16"/>
              </w:rPr>
              <w:t xml:space="preserve"> devices</w:t>
            </w:r>
            <w:r w:rsidR="008E47DA" w:rsidRPr="006F4CBA">
              <w:rPr>
                <w:rFonts w:ascii="Verdana" w:eastAsia="Calibri" w:hAnsi="Verdana"/>
                <w:sz w:val="16"/>
                <w:szCs w:val="16"/>
              </w:rPr>
              <w:t xml:space="preserve"> </w:t>
            </w:r>
            <w:r w:rsidR="006F4CBA" w:rsidRPr="006F4CBA">
              <w:rPr>
                <w:rFonts w:ascii="Verdana" w:eastAsia="Calibri" w:hAnsi="Verdana"/>
                <w:sz w:val="16"/>
                <w:szCs w:val="16"/>
              </w:rPr>
              <w:t xml:space="preserve"> can introduce</w:t>
            </w:r>
            <w:r w:rsidR="00B541C7" w:rsidRPr="006F4CBA">
              <w:rPr>
                <w:rFonts w:ascii="Verdana" w:eastAsia="Calibri" w:hAnsi="Verdana"/>
                <w:sz w:val="16"/>
                <w:szCs w:val="16"/>
              </w:rPr>
              <w:t xml:space="preserve"> </w:t>
            </w:r>
            <w:r w:rsidR="008E47DA" w:rsidRPr="006F4CBA">
              <w:rPr>
                <w:rFonts w:ascii="Verdana" w:eastAsia="Calibri" w:hAnsi="Verdana"/>
                <w:sz w:val="16"/>
                <w:szCs w:val="16"/>
              </w:rPr>
              <w:t>into</w:t>
            </w:r>
            <w:r w:rsidR="00B541C7" w:rsidRPr="006F4CBA">
              <w:rPr>
                <w:rFonts w:ascii="Verdana" w:eastAsia="Calibri" w:hAnsi="Verdana"/>
                <w:sz w:val="16"/>
                <w:szCs w:val="16"/>
              </w:rPr>
              <w:t xml:space="preserve"> the market products </w:t>
            </w:r>
            <w:r w:rsidR="006F4CBA" w:rsidRPr="006F4CBA">
              <w:rPr>
                <w:rFonts w:ascii="Verdana" w:eastAsia="Calibri" w:hAnsi="Verdana"/>
                <w:sz w:val="16"/>
                <w:szCs w:val="16"/>
              </w:rPr>
              <w:t xml:space="preserve">that exceed said </w:t>
            </w:r>
            <w:r w:rsidR="008E47DA" w:rsidRPr="006F4CBA">
              <w:rPr>
                <w:rFonts w:ascii="Verdana" w:eastAsia="Calibri" w:hAnsi="Verdana"/>
                <w:sz w:val="16"/>
                <w:szCs w:val="16"/>
              </w:rPr>
              <w:t xml:space="preserve"> </w:t>
            </w:r>
            <w:r w:rsidR="00B541C7" w:rsidRPr="006F4CBA">
              <w:rPr>
                <w:rFonts w:ascii="Verdana" w:eastAsia="Calibri" w:hAnsi="Verdana"/>
                <w:sz w:val="16"/>
                <w:szCs w:val="16"/>
              </w:rPr>
              <w:t>specification, where required</w:t>
            </w:r>
            <w:r w:rsidR="006F4CBA" w:rsidRPr="006F4CBA">
              <w:rPr>
                <w:rFonts w:ascii="Verdana" w:eastAsia="Calibri" w:hAnsi="Verdana"/>
                <w:sz w:val="16"/>
                <w:szCs w:val="16"/>
              </w:rPr>
              <w:t xml:space="preserve">, was published in the </w:t>
            </w:r>
            <w:r w:rsidR="006F4CBA" w:rsidRPr="006F4CBA">
              <w:rPr>
                <w:rFonts w:ascii="Verdana" w:eastAsia="Calibri" w:hAnsi="Verdana"/>
                <w:b/>
                <w:bCs/>
                <w:sz w:val="16"/>
                <w:szCs w:val="16"/>
              </w:rPr>
              <w:t>Official Daily of the Federation</w:t>
            </w:r>
            <w:r w:rsidR="00B541C7" w:rsidRPr="006F4CBA">
              <w:rPr>
                <w:rFonts w:ascii="Verdana" w:eastAsia="Calibri" w:hAnsi="Verdana"/>
                <w:sz w:val="16"/>
                <w:szCs w:val="16"/>
              </w:rPr>
              <w:t>.</w:t>
            </w:r>
          </w:p>
        </w:tc>
      </w:tr>
      <w:tr w:rsidR="00257C2B" w:rsidRPr="006F4CBA" w:rsidTr="006F4CBA">
        <w:tc>
          <w:tcPr>
            <w:tcW w:w="4529" w:type="dxa"/>
            <w:shd w:val="clear" w:color="auto" w:fill="auto"/>
          </w:tcPr>
          <w:p w:rsidR="00257C2B" w:rsidRPr="006F4CBA" w:rsidRDefault="00257C2B" w:rsidP="00EA3946">
            <w:pPr>
              <w:pStyle w:val="Texto"/>
              <w:spacing w:line="270" w:lineRule="exact"/>
              <w:ind w:firstLine="0"/>
              <w:rPr>
                <w:rFonts w:ascii="Verdana" w:eastAsia="Calibri" w:hAnsi="Verdana"/>
                <w:sz w:val="16"/>
                <w:szCs w:val="16"/>
              </w:rPr>
            </w:pPr>
            <w:r w:rsidRPr="006F4CBA">
              <w:rPr>
                <w:rFonts w:ascii="Verdana" w:eastAsia="Calibri" w:hAnsi="Verdana"/>
                <w:b/>
                <w:sz w:val="16"/>
                <w:szCs w:val="16"/>
                <w:lang w:val="es-ES_tradnl"/>
              </w:rPr>
              <w:lastRenderedPageBreak/>
              <w:t>CUARTO.</w:t>
            </w:r>
            <w:r w:rsidRPr="006F4CBA">
              <w:rPr>
                <w:rFonts w:ascii="Verdana" w:eastAsia="Calibri" w:hAnsi="Verdana"/>
                <w:sz w:val="16"/>
                <w:szCs w:val="16"/>
                <w:lang w:val="es-ES_tradnl"/>
              </w:rPr>
              <w:t xml:space="preserve"> </w:t>
            </w:r>
            <w:r w:rsidRPr="006F4CBA">
              <w:rPr>
                <w:rFonts w:ascii="Verdana" w:eastAsia="Calibri" w:hAnsi="Verdana"/>
                <w:sz w:val="16"/>
                <w:szCs w:val="16"/>
              </w:rPr>
              <w:t>Que los avances tecnológicos en los equipos para el aprovechamiento de Gas L.P. y Gas Natural, particularmente aquéllos que los hacen más eficientes, hacen indispensable actualizar la Norma Oficial Mexicana vigente, a fin de adecuar las especificaciones técnicas mínimas de fabricación y seguridad de los equipos destinados al calentamiento de agua y los métodos de prueba a los que deben ser sometidos.</w:t>
            </w:r>
          </w:p>
        </w:tc>
        <w:tc>
          <w:tcPr>
            <w:tcW w:w="4529" w:type="dxa"/>
          </w:tcPr>
          <w:p w:rsidR="00257C2B" w:rsidRPr="006F4CBA" w:rsidRDefault="008E47DA" w:rsidP="006F4CBA">
            <w:pPr>
              <w:pStyle w:val="Texto"/>
              <w:spacing w:line="270" w:lineRule="exact"/>
              <w:ind w:firstLine="0"/>
              <w:rPr>
                <w:rFonts w:ascii="Verdana" w:eastAsia="Calibri" w:hAnsi="Verdana"/>
                <w:sz w:val="16"/>
                <w:szCs w:val="16"/>
              </w:rPr>
            </w:pPr>
            <w:r w:rsidRPr="006F4CBA">
              <w:rPr>
                <w:rFonts w:ascii="Verdana" w:eastAsia="Calibri" w:hAnsi="Verdana"/>
                <w:b/>
                <w:sz w:val="16"/>
                <w:szCs w:val="16"/>
              </w:rPr>
              <w:t xml:space="preserve">FOURTH. </w:t>
            </w:r>
            <w:r w:rsidRPr="006F4CBA">
              <w:rPr>
                <w:rFonts w:ascii="Verdana" w:eastAsia="Calibri" w:hAnsi="Verdana"/>
                <w:sz w:val="16"/>
                <w:szCs w:val="16"/>
              </w:rPr>
              <w:t>That</w:t>
            </w:r>
            <w:r w:rsidRPr="006F4CBA">
              <w:rPr>
                <w:rFonts w:ascii="Verdana" w:eastAsia="Calibri" w:hAnsi="Verdana"/>
                <w:b/>
                <w:sz w:val="16"/>
                <w:szCs w:val="16"/>
              </w:rPr>
              <w:t xml:space="preserve"> </w:t>
            </w:r>
            <w:r w:rsidR="006A2EB7" w:rsidRPr="006F4CBA">
              <w:rPr>
                <w:rFonts w:ascii="Verdana" w:eastAsia="Calibri" w:hAnsi="Verdana"/>
                <w:sz w:val="16"/>
                <w:szCs w:val="16"/>
              </w:rPr>
              <w:t>t</w:t>
            </w:r>
            <w:r w:rsidRPr="006F4CBA">
              <w:rPr>
                <w:rFonts w:ascii="Verdana" w:eastAsia="Calibri" w:hAnsi="Verdana"/>
                <w:sz w:val="16"/>
                <w:szCs w:val="16"/>
              </w:rPr>
              <w:t>echnological advances in</w:t>
            </w:r>
            <w:r w:rsidR="006A2EB7" w:rsidRPr="006F4CBA">
              <w:rPr>
                <w:rFonts w:ascii="Verdana" w:eastAsia="Calibri" w:hAnsi="Verdana"/>
                <w:sz w:val="16"/>
                <w:szCs w:val="16"/>
              </w:rPr>
              <w:t xml:space="preserve"> equipment </w:t>
            </w:r>
            <w:r w:rsidR="006F4CBA" w:rsidRPr="006F4CBA">
              <w:rPr>
                <w:rFonts w:ascii="Verdana" w:eastAsia="Calibri" w:hAnsi="Verdana"/>
                <w:sz w:val="16"/>
                <w:szCs w:val="16"/>
              </w:rPr>
              <w:t xml:space="preserve">for the utilization of </w:t>
            </w:r>
            <w:r w:rsidRPr="006F4CBA">
              <w:rPr>
                <w:rFonts w:ascii="Verdana" w:eastAsia="Calibri" w:hAnsi="Verdana"/>
                <w:sz w:val="16"/>
                <w:szCs w:val="16"/>
              </w:rPr>
              <w:t xml:space="preserve">LP Gas and Natural Gas, particularly those that make them more efficient, </w:t>
            </w:r>
            <w:r w:rsidR="00434ED6" w:rsidRPr="006F4CBA">
              <w:rPr>
                <w:rFonts w:ascii="Verdana" w:eastAsia="Calibri" w:hAnsi="Verdana"/>
                <w:sz w:val="16"/>
                <w:szCs w:val="16"/>
              </w:rPr>
              <w:t xml:space="preserve">make </w:t>
            </w:r>
            <w:r w:rsidR="006F4CBA" w:rsidRPr="006F4CBA">
              <w:rPr>
                <w:rFonts w:ascii="Verdana" w:eastAsia="Calibri" w:hAnsi="Verdana"/>
                <w:sz w:val="16"/>
                <w:szCs w:val="16"/>
              </w:rPr>
              <w:t xml:space="preserve">it indispensable </w:t>
            </w:r>
            <w:r w:rsidR="00434ED6" w:rsidRPr="006F4CBA">
              <w:rPr>
                <w:rFonts w:ascii="Verdana" w:eastAsia="Calibri" w:hAnsi="Verdana"/>
                <w:sz w:val="16"/>
                <w:szCs w:val="16"/>
              </w:rPr>
              <w:t>to update the</w:t>
            </w:r>
            <w:r w:rsidR="006F4CBA" w:rsidRPr="006F4CBA">
              <w:rPr>
                <w:rFonts w:ascii="Verdana" w:eastAsia="Calibri" w:hAnsi="Verdana"/>
                <w:sz w:val="16"/>
                <w:szCs w:val="16"/>
              </w:rPr>
              <w:t xml:space="preserve"> current Official Mexican Standard</w:t>
            </w:r>
            <w:r w:rsidRPr="006F4CBA">
              <w:rPr>
                <w:rFonts w:ascii="Verdana" w:eastAsia="Calibri" w:hAnsi="Verdana"/>
                <w:sz w:val="16"/>
                <w:szCs w:val="16"/>
              </w:rPr>
              <w:t xml:space="preserve">, in order to </w:t>
            </w:r>
            <w:r w:rsidR="006F4CBA" w:rsidRPr="006F4CBA">
              <w:rPr>
                <w:rFonts w:ascii="Verdana" w:eastAsia="Calibri" w:hAnsi="Verdana"/>
                <w:sz w:val="16"/>
                <w:szCs w:val="16"/>
              </w:rPr>
              <w:t>adapt</w:t>
            </w:r>
            <w:r w:rsidRPr="006F4CBA">
              <w:rPr>
                <w:rFonts w:ascii="Verdana" w:eastAsia="Calibri" w:hAnsi="Verdana"/>
                <w:sz w:val="16"/>
                <w:szCs w:val="16"/>
              </w:rPr>
              <w:t xml:space="preserve"> the minimum technical specifications </w:t>
            </w:r>
            <w:r w:rsidR="006F4CBA" w:rsidRPr="006F4CBA">
              <w:rPr>
                <w:rFonts w:ascii="Verdana" w:eastAsia="Calibri" w:hAnsi="Verdana"/>
                <w:sz w:val="16"/>
                <w:szCs w:val="16"/>
              </w:rPr>
              <w:t xml:space="preserve">of manufacturing and safety </w:t>
            </w:r>
            <w:r w:rsidR="00434ED6" w:rsidRPr="006F4CBA">
              <w:rPr>
                <w:rFonts w:ascii="Verdana" w:eastAsia="Calibri" w:hAnsi="Verdana"/>
                <w:sz w:val="16"/>
                <w:szCs w:val="16"/>
              </w:rPr>
              <w:t xml:space="preserve"> of the equipment </w:t>
            </w:r>
            <w:r w:rsidR="006F4CBA" w:rsidRPr="006F4CBA">
              <w:rPr>
                <w:rFonts w:ascii="Verdana" w:eastAsia="Calibri" w:hAnsi="Verdana"/>
                <w:sz w:val="16"/>
                <w:szCs w:val="16"/>
              </w:rPr>
              <w:t>designated</w:t>
            </w:r>
            <w:r w:rsidRPr="006F4CBA">
              <w:rPr>
                <w:rFonts w:ascii="Verdana" w:eastAsia="Calibri" w:hAnsi="Verdana"/>
                <w:sz w:val="16"/>
                <w:szCs w:val="16"/>
              </w:rPr>
              <w:t xml:space="preserve"> </w:t>
            </w:r>
            <w:r w:rsidR="00434ED6" w:rsidRPr="006F4CBA">
              <w:rPr>
                <w:rFonts w:ascii="Verdana" w:eastAsia="Calibri" w:hAnsi="Verdana"/>
                <w:sz w:val="16"/>
                <w:szCs w:val="16"/>
              </w:rPr>
              <w:t xml:space="preserve">for </w:t>
            </w:r>
            <w:r w:rsidRPr="006F4CBA">
              <w:rPr>
                <w:rFonts w:ascii="Verdana" w:eastAsia="Calibri" w:hAnsi="Verdana"/>
                <w:sz w:val="16"/>
                <w:szCs w:val="16"/>
              </w:rPr>
              <w:t>water</w:t>
            </w:r>
            <w:r w:rsidR="00434ED6" w:rsidRPr="006F4CBA">
              <w:rPr>
                <w:rFonts w:ascii="Verdana" w:eastAsia="Calibri" w:hAnsi="Verdana"/>
                <w:sz w:val="16"/>
                <w:szCs w:val="16"/>
              </w:rPr>
              <w:t xml:space="preserve"> heating</w:t>
            </w:r>
            <w:r w:rsidRPr="006F4CBA">
              <w:rPr>
                <w:rFonts w:ascii="Verdana" w:eastAsia="Calibri" w:hAnsi="Verdana"/>
                <w:sz w:val="16"/>
                <w:szCs w:val="16"/>
              </w:rPr>
              <w:t xml:space="preserve"> and the test methods </w:t>
            </w:r>
            <w:r w:rsidR="00434ED6" w:rsidRPr="006F4CBA">
              <w:rPr>
                <w:rFonts w:ascii="Verdana" w:eastAsia="Calibri" w:hAnsi="Verdana"/>
                <w:sz w:val="16"/>
                <w:szCs w:val="16"/>
              </w:rPr>
              <w:t xml:space="preserve">to which they must </w:t>
            </w:r>
            <w:r w:rsidRPr="006F4CBA">
              <w:rPr>
                <w:rFonts w:ascii="Verdana" w:eastAsia="Calibri" w:hAnsi="Verdana"/>
                <w:sz w:val="16"/>
                <w:szCs w:val="16"/>
              </w:rPr>
              <w:t>be submitted.</w:t>
            </w:r>
            <w:r w:rsidR="006F4CBA" w:rsidRPr="006F4CBA">
              <w:rPr>
                <w:rFonts w:ascii="Verdana" w:eastAsia="Calibri" w:hAnsi="Verdana"/>
                <w:sz w:val="16"/>
                <w:szCs w:val="16"/>
              </w:rPr>
              <w:t xml:space="preserve"> </w:t>
            </w:r>
          </w:p>
        </w:tc>
      </w:tr>
      <w:tr w:rsidR="00257C2B" w:rsidRPr="006F4CBA" w:rsidTr="006F4CBA">
        <w:tc>
          <w:tcPr>
            <w:tcW w:w="4529" w:type="dxa"/>
            <w:shd w:val="clear" w:color="auto" w:fill="auto"/>
          </w:tcPr>
          <w:p w:rsidR="00257C2B" w:rsidRPr="006F4CBA" w:rsidRDefault="00257C2B" w:rsidP="00EA3946">
            <w:pPr>
              <w:pStyle w:val="Texto"/>
              <w:spacing w:line="270" w:lineRule="exact"/>
              <w:ind w:firstLine="0"/>
              <w:rPr>
                <w:rFonts w:ascii="Verdana" w:eastAsia="Calibri" w:hAnsi="Verdana"/>
                <w:sz w:val="16"/>
                <w:szCs w:val="16"/>
              </w:rPr>
            </w:pPr>
            <w:r w:rsidRPr="006F4CBA">
              <w:rPr>
                <w:rFonts w:ascii="Verdana" w:eastAsia="Calibri" w:hAnsi="Verdana"/>
                <w:b/>
                <w:color w:val="000000"/>
                <w:sz w:val="16"/>
                <w:szCs w:val="16"/>
              </w:rPr>
              <w:t xml:space="preserve">QUINTO. </w:t>
            </w:r>
            <w:r w:rsidRPr="006F4CBA">
              <w:rPr>
                <w:rFonts w:ascii="Verdana" w:eastAsia="Calibri" w:hAnsi="Verdana"/>
                <w:sz w:val="16"/>
                <w:szCs w:val="16"/>
                <w:lang w:val="es-MX"/>
              </w:rPr>
              <w:t xml:space="preserve">Que con fecha 7 de diciembre de 2011, en cumplimiento a lo acordado por el Comité Consultivo Nacional de Normalización en Materia de Hidrocarburos y lo previsto en el artículo 47, fracción I, de la Ley Federal sobre Metrología y Normalización, se publicó en el </w:t>
            </w:r>
            <w:r w:rsidR="006F4CBA" w:rsidRPr="006F4CBA">
              <w:rPr>
                <w:rFonts w:ascii="Verdana" w:eastAsia="Calibri" w:hAnsi="Verdana"/>
                <w:b/>
                <w:bCs/>
                <w:sz w:val="16"/>
                <w:szCs w:val="16"/>
                <w:lang w:val="es-MX"/>
              </w:rPr>
              <w:t>Diario Oficial de la Federación</w:t>
            </w:r>
            <w:r w:rsidRPr="006F4CBA">
              <w:rPr>
                <w:rFonts w:ascii="Verdana" w:eastAsia="Calibri" w:hAnsi="Verdana"/>
                <w:sz w:val="16"/>
                <w:szCs w:val="16"/>
                <w:lang w:val="es-MX"/>
              </w:rPr>
              <w:t xml:space="preserve"> el Proyecto de Norma Oficial Mexicana PROY-NOM-011-SESH-2011, Calentadores de agua de uso doméstico y comercial que utilizan como combustible Gas L.P. o Gas Natural.- </w:t>
            </w:r>
            <w:r w:rsidRPr="006F4CBA">
              <w:rPr>
                <w:rFonts w:ascii="Verdana" w:eastAsia="Calibri" w:hAnsi="Verdana"/>
                <w:sz w:val="16"/>
                <w:szCs w:val="16"/>
              </w:rPr>
              <w:t>Requisitos de seguridad, especificaciones, métodos de prueba, marcado e información comercial, a efecto de que dentro de los siguientes sesenta días naturales posteriores a dicha publicación, los interesados presentaran sus comentarios al Comité Consultivo Nacional de Normalización en Materia de Hidrocarburos.</w:t>
            </w:r>
          </w:p>
        </w:tc>
        <w:tc>
          <w:tcPr>
            <w:tcW w:w="4529" w:type="dxa"/>
          </w:tcPr>
          <w:p w:rsidR="00257C2B" w:rsidRPr="006F4CBA" w:rsidRDefault="00434ED6" w:rsidP="006F4CBA">
            <w:pPr>
              <w:pStyle w:val="Texto"/>
              <w:spacing w:line="270" w:lineRule="exact"/>
              <w:ind w:firstLine="0"/>
              <w:rPr>
                <w:rFonts w:ascii="Verdana" w:eastAsia="Calibri" w:hAnsi="Verdana"/>
                <w:sz w:val="16"/>
                <w:szCs w:val="16"/>
              </w:rPr>
            </w:pPr>
            <w:r w:rsidRPr="006F4CBA">
              <w:rPr>
                <w:rFonts w:ascii="Verdana" w:eastAsia="Calibri" w:hAnsi="Verdana"/>
                <w:b/>
                <w:color w:val="000000"/>
                <w:sz w:val="16"/>
                <w:szCs w:val="16"/>
              </w:rPr>
              <w:t xml:space="preserve">FIFTH. </w:t>
            </w:r>
            <w:r w:rsidRPr="006F4CBA">
              <w:rPr>
                <w:rFonts w:ascii="Verdana" w:eastAsia="Calibri" w:hAnsi="Verdana"/>
                <w:color w:val="000000"/>
                <w:sz w:val="16"/>
                <w:szCs w:val="16"/>
              </w:rPr>
              <w:t>That on December 7</w:t>
            </w:r>
            <w:r w:rsidRPr="006F4CBA">
              <w:rPr>
                <w:rFonts w:ascii="Verdana" w:eastAsia="Calibri" w:hAnsi="Verdana"/>
                <w:color w:val="000000"/>
                <w:sz w:val="16"/>
                <w:szCs w:val="16"/>
                <w:vertAlign w:val="superscript"/>
              </w:rPr>
              <w:t>th</w:t>
            </w:r>
            <w:r w:rsidRPr="006F4CBA">
              <w:rPr>
                <w:rFonts w:ascii="Verdana" w:eastAsia="Calibri" w:hAnsi="Verdana"/>
                <w:color w:val="000000"/>
                <w:sz w:val="16"/>
                <w:szCs w:val="16"/>
              </w:rPr>
              <w:t xml:space="preserve"> of 2011, and pursuant to the agreement reached by the National Advisory Committee for Standardization in the Field of Hydrocarbons and the pro</w:t>
            </w:r>
            <w:r w:rsidR="006F4CBA" w:rsidRPr="006F4CBA">
              <w:rPr>
                <w:rFonts w:ascii="Verdana" w:eastAsia="Calibri" w:hAnsi="Verdana"/>
                <w:color w:val="000000"/>
                <w:sz w:val="16"/>
                <w:szCs w:val="16"/>
              </w:rPr>
              <w:t>vision</w:t>
            </w:r>
            <w:r w:rsidRPr="006F4CBA">
              <w:rPr>
                <w:rFonts w:ascii="Verdana" w:eastAsia="Calibri" w:hAnsi="Verdana"/>
                <w:color w:val="000000"/>
                <w:sz w:val="16"/>
                <w:szCs w:val="16"/>
              </w:rPr>
              <w:t xml:space="preserve"> </w:t>
            </w:r>
            <w:r w:rsidR="006F4CBA" w:rsidRPr="006F4CBA">
              <w:rPr>
                <w:rFonts w:ascii="Verdana" w:eastAsia="Calibri" w:hAnsi="Verdana"/>
                <w:color w:val="000000"/>
                <w:sz w:val="16"/>
                <w:szCs w:val="16"/>
              </w:rPr>
              <w:t>in</w:t>
            </w:r>
            <w:r w:rsidRPr="006F4CBA">
              <w:rPr>
                <w:rFonts w:ascii="Verdana" w:eastAsia="Calibri" w:hAnsi="Verdana"/>
                <w:color w:val="000000"/>
                <w:sz w:val="16"/>
                <w:szCs w:val="16"/>
              </w:rPr>
              <w:t xml:space="preserve"> Article 47, section I, of the Federal Law on Metrology and Standardization</w:t>
            </w:r>
            <w:r w:rsidR="006F4CBA" w:rsidRPr="006F4CBA">
              <w:rPr>
                <w:rFonts w:ascii="Verdana" w:eastAsia="Calibri" w:hAnsi="Verdana"/>
                <w:color w:val="000000"/>
                <w:sz w:val="16"/>
                <w:szCs w:val="16"/>
              </w:rPr>
              <w:t>, the Project</w:t>
            </w:r>
            <w:r w:rsidRPr="006F4CBA">
              <w:rPr>
                <w:rFonts w:ascii="Verdana" w:eastAsia="Calibri" w:hAnsi="Verdana"/>
                <w:color w:val="000000"/>
                <w:sz w:val="16"/>
                <w:szCs w:val="16"/>
              </w:rPr>
              <w:t xml:space="preserve"> of the Official Mexican Standard </w:t>
            </w:r>
            <w:r w:rsidR="000C4889" w:rsidRPr="006F4CBA">
              <w:rPr>
                <w:rFonts w:ascii="Verdana" w:eastAsia="Calibri" w:hAnsi="Verdana"/>
                <w:sz w:val="16"/>
                <w:szCs w:val="16"/>
              </w:rPr>
              <w:t>PROY-</w:t>
            </w:r>
            <w:r w:rsidR="006F4CBA" w:rsidRPr="006F4CBA">
              <w:rPr>
                <w:rFonts w:ascii="Verdana" w:eastAsia="Calibri" w:hAnsi="Verdana"/>
                <w:sz w:val="16"/>
                <w:szCs w:val="16"/>
              </w:rPr>
              <w:t xml:space="preserve">NOM-011-SESH-2012, Water heaters for domestic and commercial use that use LP Gas or Natural Gas as fuel.- Safety requirements, specifications, test methods, markings and commercial information was published in the </w:t>
            </w:r>
            <w:r w:rsidR="006F4CBA" w:rsidRPr="006F4CBA">
              <w:rPr>
                <w:rFonts w:ascii="Verdana" w:eastAsia="Calibri" w:hAnsi="Verdana"/>
                <w:b/>
                <w:bCs/>
                <w:sz w:val="16"/>
                <w:szCs w:val="16"/>
              </w:rPr>
              <w:t>Official Daily of the Federation</w:t>
            </w:r>
            <w:r w:rsidRPr="006F4CBA">
              <w:rPr>
                <w:rFonts w:ascii="Verdana" w:eastAsia="Calibri" w:hAnsi="Verdana"/>
                <w:color w:val="000000"/>
                <w:sz w:val="16"/>
                <w:szCs w:val="16"/>
              </w:rPr>
              <w:t xml:space="preserve">, </w:t>
            </w:r>
            <w:r w:rsidR="006F4CBA" w:rsidRPr="006F4CBA">
              <w:rPr>
                <w:rFonts w:ascii="Verdana" w:eastAsia="Calibri" w:hAnsi="Verdana"/>
                <w:color w:val="000000"/>
                <w:sz w:val="16"/>
                <w:szCs w:val="16"/>
              </w:rPr>
              <w:t xml:space="preserve">so that </w:t>
            </w:r>
            <w:r w:rsidRPr="006F4CBA">
              <w:rPr>
                <w:rFonts w:ascii="Verdana" w:eastAsia="Calibri" w:hAnsi="Verdana"/>
                <w:color w:val="000000"/>
                <w:sz w:val="16"/>
                <w:szCs w:val="16"/>
              </w:rPr>
              <w:t xml:space="preserve">within </w:t>
            </w:r>
            <w:r w:rsidR="006F4CBA" w:rsidRPr="006F4CBA">
              <w:rPr>
                <w:rFonts w:ascii="Verdana" w:eastAsia="Calibri" w:hAnsi="Verdana"/>
                <w:color w:val="000000"/>
                <w:sz w:val="16"/>
                <w:szCs w:val="16"/>
              </w:rPr>
              <w:t xml:space="preserve">the following </w:t>
            </w:r>
            <w:r w:rsidRPr="006F4CBA">
              <w:rPr>
                <w:rFonts w:ascii="Verdana" w:eastAsia="Calibri" w:hAnsi="Verdana"/>
                <w:color w:val="000000"/>
                <w:sz w:val="16"/>
                <w:szCs w:val="16"/>
              </w:rPr>
              <w:t xml:space="preserve">sixty calendar days after </w:t>
            </w:r>
            <w:r w:rsidR="006F4CBA" w:rsidRPr="006F4CBA">
              <w:rPr>
                <w:rFonts w:ascii="Verdana" w:eastAsia="Calibri" w:hAnsi="Verdana"/>
                <w:color w:val="000000"/>
                <w:sz w:val="16"/>
                <w:szCs w:val="16"/>
              </w:rPr>
              <w:t xml:space="preserve">said </w:t>
            </w:r>
            <w:r w:rsidRPr="006F4CBA">
              <w:rPr>
                <w:rFonts w:ascii="Verdana" w:eastAsia="Calibri" w:hAnsi="Verdana"/>
                <w:color w:val="000000"/>
                <w:sz w:val="16"/>
                <w:szCs w:val="16"/>
              </w:rPr>
              <w:t xml:space="preserve">publication, </w:t>
            </w:r>
            <w:r w:rsidR="006F4CBA" w:rsidRPr="006F4CBA">
              <w:rPr>
                <w:rFonts w:ascii="Verdana" w:eastAsia="Calibri" w:hAnsi="Verdana"/>
                <w:color w:val="000000"/>
                <w:sz w:val="16"/>
                <w:szCs w:val="16"/>
              </w:rPr>
              <w:t xml:space="preserve">the </w:t>
            </w:r>
            <w:r w:rsidRPr="006F4CBA">
              <w:rPr>
                <w:rFonts w:ascii="Verdana" w:eastAsia="Calibri" w:hAnsi="Verdana"/>
                <w:color w:val="000000"/>
                <w:sz w:val="16"/>
                <w:szCs w:val="16"/>
              </w:rPr>
              <w:t xml:space="preserve">interested parties </w:t>
            </w:r>
            <w:r w:rsidR="006F4CBA" w:rsidRPr="006F4CBA">
              <w:rPr>
                <w:rFonts w:ascii="Verdana" w:eastAsia="Calibri" w:hAnsi="Verdana"/>
                <w:color w:val="000000"/>
                <w:sz w:val="16"/>
                <w:szCs w:val="16"/>
              </w:rPr>
              <w:t>might present</w:t>
            </w:r>
            <w:r w:rsidRPr="006F4CBA">
              <w:rPr>
                <w:rFonts w:ascii="Verdana" w:eastAsia="Calibri" w:hAnsi="Verdana"/>
                <w:color w:val="000000"/>
                <w:sz w:val="16"/>
                <w:szCs w:val="16"/>
              </w:rPr>
              <w:t xml:space="preserve"> their comments to the National Advisory Committee on Standardization in the Field of hydrocarbons.</w:t>
            </w:r>
          </w:p>
        </w:tc>
      </w:tr>
      <w:tr w:rsidR="00257C2B" w:rsidRPr="006F4CBA" w:rsidTr="006F4CBA">
        <w:tc>
          <w:tcPr>
            <w:tcW w:w="4529" w:type="dxa"/>
            <w:shd w:val="clear" w:color="auto" w:fill="auto"/>
          </w:tcPr>
          <w:p w:rsidR="00257C2B" w:rsidRPr="006F4CBA" w:rsidRDefault="00257C2B" w:rsidP="00EA3946">
            <w:pPr>
              <w:pStyle w:val="Texto"/>
              <w:spacing w:line="270" w:lineRule="exact"/>
              <w:ind w:firstLine="0"/>
              <w:rPr>
                <w:rFonts w:ascii="Verdana" w:eastAsia="Calibri" w:hAnsi="Verdana"/>
                <w:sz w:val="16"/>
                <w:szCs w:val="16"/>
              </w:rPr>
            </w:pPr>
            <w:r w:rsidRPr="006F4CBA">
              <w:rPr>
                <w:rFonts w:ascii="Verdana" w:eastAsia="Calibri" w:hAnsi="Verdana"/>
                <w:b/>
                <w:sz w:val="16"/>
                <w:szCs w:val="16"/>
              </w:rPr>
              <w:t xml:space="preserve">SEXTO. </w:t>
            </w:r>
            <w:r w:rsidRPr="006F4CBA">
              <w:rPr>
                <w:rFonts w:ascii="Verdana" w:eastAsia="Calibri" w:hAnsi="Verdana"/>
                <w:color w:val="000000"/>
                <w:sz w:val="16"/>
                <w:szCs w:val="16"/>
              </w:rPr>
              <w:t>Que la presente Norma Oficial Mexicana fue aprobada por el Comité Consultivo Nacional de Normalización en Materia de Hidrocarburos, en su Segunda Sesión Ordinaria del Ejercicio 2012, celebrada el 26 de junio de 2012.</w:t>
            </w:r>
          </w:p>
        </w:tc>
        <w:tc>
          <w:tcPr>
            <w:tcW w:w="4529" w:type="dxa"/>
          </w:tcPr>
          <w:p w:rsidR="00257C2B" w:rsidRPr="006F4CBA" w:rsidRDefault="000C4889" w:rsidP="006F4CBA">
            <w:pPr>
              <w:pStyle w:val="Texto"/>
              <w:spacing w:line="270" w:lineRule="exact"/>
              <w:ind w:firstLine="0"/>
              <w:rPr>
                <w:rFonts w:ascii="Verdana" w:eastAsia="Calibri" w:hAnsi="Verdana"/>
                <w:sz w:val="16"/>
                <w:szCs w:val="16"/>
              </w:rPr>
            </w:pPr>
            <w:r w:rsidRPr="006F4CBA">
              <w:rPr>
                <w:rFonts w:ascii="Verdana" w:eastAsia="Calibri" w:hAnsi="Verdana"/>
                <w:b/>
                <w:sz w:val="16"/>
                <w:szCs w:val="16"/>
              </w:rPr>
              <w:t xml:space="preserve">SIX. </w:t>
            </w:r>
            <w:r w:rsidRPr="006F4CBA">
              <w:rPr>
                <w:rFonts w:ascii="Verdana" w:eastAsia="Calibri" w:hAnsi="Verdana"/>
                <w:sz w:val="16"/>
                <w:szCs w:val="16"/>
              </w:rPr>
              <w:t xml:space="preserve">That this </w:t>
            </w:r>
            <w:r w:rsidR="006F4CBA" w:rsidRPr="006F4CBA">
              <w:rPr>
                <w:rFonts w:ascii="Verdana" w:eastAsia="Calibri" w:hAnsi="Verdana"/>
                <w:sz w:val="16"/>
                <w:szCs w:val="16"/>
              </w:rPr>
              <w:t>Official Mexican Standard</w:t>
            </w:r>
            <w:r w:rsidRPr="006F4CBA">
              <w:rPr>
                <w:rFonts w:ascii="Verdana" w:eastAsia="Calibri" w:hAnsi="Verdana"/>
                <w:sz w:val="16"/>
                <w:szCs w:val="16"/>
              </w:rPr>
              <w:t xml:space="preserve"> was approved by the National Advisory Committee for Standardization in the Field of Hydrocarbons, </w:t>
            </w:r>
            <w:r w:rsidR="006A2EB7" w:rsidRPr="006F4CBA">
              <w:rPr>
                <w:rFonts w:ascii="Verdana" w:eastAsia="Calibri" w:hAnsi="Verdana"/>
                <w:sz w:val="16"/>
                <w:szCs w:val="16"/>
              </w:rPr>
              <w:t>during</w:t>
            </w:r>
            <w:r w:rsidRPr="006F4CBA">
              <w:rPr>
                <w:rFonts w:ascii="Verdana" w:eastAsia="Calibri" w:hAnsi="Verdana"/>
                <w:sz w:val="16"/>
                <w:szCs w:val="16"/>
              </w:rPr>
              <w:t xml:space="preserve"> its Second Regular Session of the 2012 Year,</w:t>
            </w:r>
            <w:r w:rsidR="006F4CBA" w:rsidRPr="006F4CBA">
              <w:rPr>
                <w:rFonts w:ascii="Verdana" w:eastAsia="Calibri" w:hAnsi="Verdana"/>
                <w:sz w:val="16"/>
                <w:szCs w:val="16"/>
              </w:rPr>
              <w:t xml:space="preserve"> held</w:t>
            </w:r>
            <w:r w:rsidRPr="006F4CBA">
              <w:rPr>
                <w:rFonts w:ascii="Verdana" w:eastAsia="Calibri" w:hAnsi="Verdana"/>
                <w:sz w:val="16"/>
                <w:szCs w:val="16"/>
              </w:rPr>
              <w:t xml:space="preserve"> on June 26</w:t>
            </w:r>
            <w:r w:rsidRPr="006F4CBA">
              <w:rPr>
                <w:rFonts w:ascii="Verdana" w:eastAsia="Calibri" w:hAnsi="Verdana"/>
                <w:sz w:val="16"/>
                <w:szCs w:val="16"/>
                <w:vertAlign w:val="superscript"/>
              </w:rPr>
              <w:t>th</w:t>
            </w:r>
            <w:r w:rsidRPr="006F4CBA">
              <w:rPr>
                <w:rFonts w:ascii="Verdana" w:eastAsia="Calibri" w:hAnsi="Verdana"/>
                <w:sz w:val="16"/>
                <w:szCs w:val="16"/>
              </w:rPr>
              <w:t xml:space="preserve"> of 2012.</w:t>
            </w:r>
          </w:p>
        </w:tc>
      </w:tr>
      <w:tr w:rsidR="00257C2B" w:rsidRPr="006F4CBA" w:rsidTr="006F4CBA">
        <w:tc>
          <w:tcPr>
            <w:tcW w:w="4529" w:type="dxa"/>
            <w:shd w:val="clear" w:color="auto" w:fill="auto"/>
          </w:tcPr>
          <w:p w:rsidR="00257C2B" w:rsidRPr="006F4CBA" w:rsidRDefault="00257C2B" w:rsidP="00EA3946">
            <w:pPr>
              <w:pStyle w:val="Texto"/>
              <w:spacing w:line="270" w:lineRule="exact"/>
              <w:ind w:firstLine="0"/>
              <w:rPr>
                <w:rFonts w:ascii="Verdana" w:eastAsia="Calibri" w:hAnsi="Verdana"/>
                <w:color w:val="000000"/>
                <w:sz w:val="16"/>
                <w:szCs w:val="16"/>
              </w:rPr>
            </w:pPr>
            <w:r w:rsidRPr="006F4CBA">
              <w:rPr>
                <w:rFonts w:ascii="Verdana" w:eastAsia="Calibri" w:hAnsi="Verdana"/>
                <w:b/>
                <w:sz w:val="16"/>
                <w:szCs w:val="16"/>
              </w:rPr>
              <w:t>SÉPTIMO.</w:t>
            </w:r>
            <w:r w:rsidRPr="006F4CBA">
              <w:rPr>
                <w:rFonts w:ascii="Verdana" w:eastAsia="Calibri" w:hAnsi="Verdana"/>
                <w:sz w:val="16"/>
                <w:szCs w:val="16"/>
              </w:rPr>
              <w:t xml:space="preserve"> </w:t>
            </w:r>
            <w:r w:rsidRPr="006F4CBA">
              <w:rPr>
                <w:rFonts w:ascii="Verdana" w:eastAsia="Calibri" w:hAnsi="Verdana"/>
                <w:sz w:val="16"/>
                <w:szCs w:val="16"/>
                <w:lang w:val="es-MX"/>
              </w:rPr>
              <w:t xml:space="preserve">Que con fecha 5 de diciembre de 2012 se publicó en el </w:t>
            </w:r>
            <w:r w:rsidR="006F4CBA" w:rsidRPr="006F4CBA">
              <w:rPr>
                <w:rFonts w:ascii="Verdana" w:eastAsia="Calibri" w:hAnsi="Verdana"/>
                <w:b/>
                <w:bCs/>
                <w:sz w:val="16"/>
                <w:szCs w:val="16"/>
                <w:lang w:val="es-MX"/>
              </w:rPr>
              <w:t>Diario Oficial de la Federación</w:t>
            </w:r>
            <w:r w:rsidRPr="006F4CBA">
              <w:rPr>
                <w:rFonts w:ascii="Verdana" w:eastAsia="Calibri" w:hAnsi="Verdana"/>
                <w:sz w:val="16"/>
                <w:szCs w:val="16"/>
                <w:lang w:val="es-MX"/>
              </w:rPr>
              <w:t>,</w:t>
            </w:r>
            <w:r w:rsidRPr="006F4CBA">
              <w:rPr>
                <w:rFonts w:ascii="Verdana" w:eastAsia="Calibri" w:hAnsi="Verdana"/>
                <w:sz w:val="16"/>
                <w:szCs w:val="16"/>
                <w:lang w:val="es-MX"/>
              </w:rPr>
              <w:br/>
              <w:t>la Respuesta a los comentarios recibidos respecto del Proyecto de Norma Oficial Mexicana</w:t>
            </w:r>
            <w:r w:rsidRPr="006F4CBA">
              <w:rPr>
                <w:rFonts w:ascii="Verdana" w:eastAsia="Calibri" w:hAnsi="Verdana"/>
                <w:sz w:val="16"/>
                <w:szCs w:val="16"/>
                <w:lang w:val="es-MX"/>
              </w:rPr>
              <w:br/>
              <w:t xml:space="preserve">PROY-NOM-011-SESH-2011, Calentadores de agua de uso doméstico y comercial que utilizan como combustible Gas L.P. o Gas Natural.- </w:t>
            </w:r>
            <w:r w:rsidRPr="006F4CBA">
              <w:rPr>
                <w:rFonts w:ascii="Verdana" w:eastAsia="Calibri" w:hAnsi="Verdana"/>
                <w:sz w:val="16"/>
                <w:szCs w:val="16"/>
              </w:rPr>
              <w:t>Requisitos de seguridad, especificaciones, métodos de prueba, marcado e información comercial.</w:t>
            </w:r>
          </w:p>
        </w:tc>
        <w:tc>
          <w:tcPr>
            <w:tcW w:w="4529" w:type="dxa"/>
          </w:tcPr>
          <w:p w:rsidR="00257C2B" w:rsidRPr="006F4CBA" w:rsidRDefault="000C4889" w:rsidP="006F4CBA">
            <w:pPr>
              <w:pStyle w:val="Texto"/>
              <w:spacing w:line="270" w:lineRule="exact"/>
              <w:ind w:firstLine="0"/>
              <w:rPr>
                <w:rFonts w:ascii="Verdana" w:eastAsia="Calibri" w:hAnsi="Verdana"/>
                <w:sz w:val="16"/>
                <w:szCs w:val="16"/>
              </w:rPr>
            </w:pPr>
            <w:r w:rsidRPr="006F4CBA">
              <w:rPr>
                <w:rFonts w:ascii="Verdana" w:eastAsia="Calibri" w:hAnsi="Verdana"/>
                <w:b/>
                <w:sz w:val="16"/>
                <w:szCs w:val="16"/>
              </w:rPr>
              <w:t xml:space="preserve">SEVENTH. </w:t>
            </w:r>
            <w:r w:rsidRPr="006F4CBA">
              <w:rPr>
                <w:rFonts w:ascii="Verdana" w:eastAsia="Calibri" w:hAnsi="Verdana"/>
                <w:sz w:val="16"/>
                <w:szCs w:val="16"/>
              </w:rPr>
              <w:t>That on December 5</w:t>
            </w:r>
            <w:r w:rsidRPr="006F4CBA">
              <w:rPr>
                <w:rFonts w:ascii="Verdana" w:eastAsia="Calibri" w:hAnsi="Verdana"/>
                <w:sz w:val="16"/>
                <w:szCs w:val="16"/>
                <w:vertAlign w:val="superscript"/>
              </w:rPr>
              <w:t>th</w:t>
            </w:r>
            <w:r w:rsidRPr="006F4CBA">
              <w:rPr>
                <w:rFonts w:ascii="Verdana" w:eastAsia="Calibri" w:hAnsi="Verdana"/>
                <w:sz w:val="16"/>
                <w:szCs w:val="16"/>
              </w:rPr>
              <w:t xml:space="preserve"> of 2012, the Response to th</w:t>
            </w:r>
            <w:r w:rsidR="006F4CBA" w:rsidRPr="006F4CBA">
              <w:rPr>
                <w:rFonts w:ascii="Verdana" w:eastAsia="Calibri" w:hAnsi="Verdana"/>
                <w:sz w:val="16"/>
                <w:szCs w:val="16"/>
              </w:rPr>
              <w:t>e</w:t>
            </w:r>
            <w:r w:rsidRPr="006F4CBA">
              <w:rPr>
                <w:rFonts w:ascii="Verdana" w:eastAsia="Calibri" w:hAnsi="Verdana"/>
                <w:sz w:val="16"/>
                <w:szCs w:val="16"/>
              </w:rPr>
              <w:t xml:space="preserve"> comments received on the </w:t>
            </w:r>
            <w:r w:rsidR="006F4CBA" w:rsidRPr="006F4CBA">
              <w:rPr>
                <w:rFonts w:ascii="Verdana" w:eastAsia="Calibri" w:hAnsi="Verdana"/>
                <w:sz w:val="16"/>
                <w:szCs w:val="16"/>
              </w:rPr>
              <w:t>Project of Official Mexican Standard</w:t>
            </w:r>
            <w:r w:rsidR="006A2EB7" w:rsidRPr="006F4CBA">
              <w:rPr>
                <w:rFonts w:ascii="Verdana" w:eastAsia="Calibri" w:hAnsi="Verdana"/>
                <w:sz w:val="16"/>
                <w:szCs w:val="16"/>
              </w:rPr>
              <w:t xml:space="preserve"> </w:t>
            </w:r>
            <w:r w:rsidR="00257C2B" w:rsidRPr="006F4CBA">
              <w:rPr>
                <w:rFonts w:ascii="Verdana" w:eastAsia="Calibri" w:hAnsi="Verdana"/>
                <w:sz w:val="16"/>
                <w:szCs w:val="16"/>
              </w:rPr>
              <w:t>PROY-</w:t>
            </w:r>
            <w:r w:rsidR="006F4CBA" w:rsidRPr="006F4CBA">
              <w:rPr>
                <w:rFonts w:ascii="Verdana" w:eastAsia="Calibri" w:hAnsi="Verdana"/>
                <w:sz w:val="16"/>
                <w:szCs w:val="16"/>
              </w:rPr>
              <w:t xml:space="preserve">NOM-011-SESH-2012, Water heaters for domestic and commercial use that use LP Gas or Natural Gas as fuel.- Safety requirements, specifications, test methods, markings and commercial information was published in the </w:t>
            </w:r>
            <w:r w:rsidR="006F4CBA" w:rsidRPr="006F4CBA">
              <w:rPr>
                <w:rFonts w:ascii="Verdana" w:eastAsia="Calibri" w:hAnsi="Verdana"/>
                <w:b/>
                <w:bCs/>
                <w:sz w:val="16"/>
                <w:szCs w:val="16"/>
              </w:rPr>
              <w:t xml:space="preserve">Official Daily of the Federation. </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sz w:val="16"/>
                <w:szCs w:val="16"/>
              </w:rPr>
            </w:pPr>
            <w:r w:rsidRPr="006F4CBA">
              <w:rPr>
                <w:rFonts w:ascii="Verdana" w:eastAsia="Calibri" w:hAnsi="Verdana"/>
                <w:sz w:val="16"/>
                <w:szCs w:val="16"/>
              </w:rPr>
              <w:t>Por lo expuesto y fundado, habiendo dado cumplimiento al procedimiento que señalan los artículos 44, 45, 47 y demás relativos a la Ley Federal sobre Metrología y Normalización, se expide la siguiente Norma Oficial Mexicana:</w:t>
            </w:r>
          </w:p>
        </w:tc>
        <w:tc>
          <w:tcPr>
            <w:tcW w:w="4529" w:type="dxa"/>
          </w:tcPr>
          <w:p w:rsidR="00257C2B" w:rsidRPr="006F4CBA" w:rsidRDefault="001E4335" w:rsidP="006F4CBA">
            <w:pPr>
              <w:pStyle w:val="Texto"/>
              <w:spacing w:line="233" w:lineRule="exact"/>
              <w:ind w:firstLine="0"/>
              <w:rPr>
                <w:rFonts w:ascii="Verdana" w:eastAsia="Calibri" w:hAnsi="Verdana"/>
                <w:sz w:val="16"/>
                <w:szCs w:val="16"/>
              </w:rPr>
            </w:pPr>
            <w:r w:rsidRPr="006F4CBA">
              <w:rPr>
                <w:rFonts w:ascii="Verdana" w:eastAsia="Calibri" w:hAnsi="Verdana"/>
                <w:sz w:val="16"/>
                <w:szCs w:val="16"/>
              </w:rPr>
              <w:t>In consideration of the foregoing</w:t>
            </w:r>
            <w:r w:rsidR="000C4889" w:rsidRPr="006F4CBA">
              <w:rPr>
                <w:rFonts w:ascii="Verdana" w:eastAsia="Calibri" w:hAnsi="Verdana"/>
                <w:sz w:val="16"/>
                <w:szCs w:val="16"/>
              </w:rPr>
              <w:t xml:space="preserve">, having complied with the procedure </w:t>
            </w:r>
            <w:r w:rsidR="006F4CBA" w:rsidRPr="006F4CBA">
              <w:rPr>
                <w:rFonts w:ascii="Verdana" w:eastAsia="Calibri" w:hAnsi="Verdana"/>
                <w:sz w:val="16"/>
                <w:szCs w:val="16"/>
              </w:rPr>
              <w:t>stipulated</w:t>
            </w:r>
            <w:r w:rsidR="000C4889" w:rsidRPr="006F4CBA">
              <w:rPr>
                <w:rFonts w:ascii="Verdana" w:eastAsia="Calibri" w:hAnsi="Verdana"/>
                <w:sz w:val="16"/>
                <w:szCs w:val="16"/>
              </w:rPr>
              <w:t xml:space="preserve"> in articles 44, 45, 47 and </w:t>
            </w:r>
            <w:r w:rsidR="006F4CBA" w:rsidRPr="006F4CBA">
              <w:rPr>
                <w:rFonts w:ascii="Verdana" w:eastAsia="Calibri" w:hAnsi="Verdana"/>
                <w:sz w:val="16"/>
                <w:szCs w:val="16"/>
              </w:rPr>
              <w:t xml:space="preserve">all </w:t>
            </w:r>
            <w:r w:rsidR="000C4889" w:rsidRPr="006F4CBA">
              <w:rPr>
                <w:rFonts w:ascii="Verdana" w:eastAsia="Calibri" w:hAnsi="Verdana"/>
                <w:sz w:val="16"/>
                <w:szCs w:val="16"/>
              </w:rPr>
              <w:t xml:space="preserve">others related to the Federal Law on Metrology and Standardization, the following </w:t>
            </w:r>
            <w:r w:rsidR="006F4CBA" w:rsidRPr="006F4CBA">
              <w:rPr>
                <w:rFonts w:ascii="Verdana" w:eastAsia="Calibri" w:hAnsi="Verdana"/>
                <w:sz w:val="16"/>
                <w:szCs w:val="16"/>
              </w:rPr>
              <w:t>Official Mexican Standard</w:t>
            </w:r>
            <w:r w:rsidR="000C4889" w:rsidRPr="006F4CBA">
              <w:rPr>
                <w:rFonts w:ascii="Verdana" w:eastAsia="Calibri" w:hAnsi="Verdana"/>
                <w:sz w:val="16"/>
                <w:szCs w:val="16"/>
              </w:rPr>
              <w:t xml:space="preserve"> is issued:</w:t>
            </w:r>
          </w:p>
        </w:tc>
      </w:tr>
      <w:tr w:rsidR="00257C2B" w:rsidRPr="006F4CBA" w:rsidTr="006F4CBA">
        <w:tc>
          <w:tcPr>
            <w:tcW w:w="4529" w:type="dxa"/>
            <w:shd w:val="clear" w:color="auto" w:fill="auto"/>
          </w:tcPr>
          <w:p w:rsidR="00257C2B" w:rsidRPr="006F4CBA" w:rsidRDefault="00257C2B" w:rsidP="00EA3946">
            <w:pPr>
              <w:pStyle w:val="ANOTACION"/>
              <w:spacing w:line="233" w:lineRule="exact"/>
              <w:rPr>
                <w:rFonts w:ascii="Verdana" w:eastAsia="Calibri" w:hAnsi="Verdana" w:cs="Arial"/>
                <w:sz w:val="16"/>
                <w:szCs w:val="16"/>
              </w:rPr>
            </w:pPr>
            <w:r w:rsidRPr="006F4CBA">
              <w:rPr>
                <w:rFonts w:ascii="Verdana" w:eastAsia="Calibri" w:hAnsi="Verdana" w:cs="Arial"/>
                <w:sz w:val="16"/>
                <w:szCs w:val="16"/>
              </w:rPr>
              <w:t>NORMA OFICIAL MEXICANA NOM-011-SESH-2012, CALENTADORES DE AGUA DE USO DOMÉSTICO Y COMERCIAL QUE UTILIZAN COMO COMBUSTIBLE GAS L.P. O GAS NATURAL.- REQUISITOS DE SEGURIDAD, ESPECIFICACIONES, MÉTODOS DE PRUEBA, MARCADO E INFORMACIÓN COMERCIAL (CANCELA A LA NOM-020-SEDG-2003)</w:t>
            </w:r>
          </w:p>
        </w:tc>
        <w:tc>
          <w:tcPr>
            <w:tcW w:w="4529" w:type="dxa"/>
          </w:tcPr>
          <w:p w:rsidR="00257C2B" w:rsidRPr="006F4CBA" w:rsidRDefault="006F4CBA" w:rsidP="006A2EB7">
            <w:pPr>
              <w:pStyle w:val="ANOTACION"/>
              <w:spacing w:line="233" w:lineRule="exact"/>
              <w:rPr>
                <w:rFonts w:ascii="Verdana" w:eastAsia="Calibri" w:hAnsi="Verdana" w:cs="Arial"/>
                <w:sz w:val="16"/>
                <w:szCs w:val="16"/>
                <w:lang w:val="en-US"/>
              </w:rPr>
            </w:pPr>
            <w:r w:rsidRPr="006F4CBA">
              <w:rPr>
                <w:rFonts w:ascii="Verdana" w:eastAsia="Calibri" w:hAnsi="Verdana"/>
                <w:sz w:val="16"/>
                <w:szCs w:val="16"/>
                <w:lang w:val="en-US"/>
              </w:rPr>
              <w:t>OFFICIAL MEXICAN STANDARD NOM-011-SESH-2012, WATER HEATERS FOR DOMESTIC AND COMMERCIAL USE THAT USE LP GAS OR NATURAL GAS AS FUEL.- SAFETY REQUIREMENTS, SPECIFICATIONS, TEST METHODS, MARKINGS AND COMMERCIAL INFORMATION (CANCELS NOM-020-SEDG-2003).</w:t>
            </w:r>
          </w:p>
        </w:tc>
      </w:tr>
      <w:tr w:rsidR="00257C2B" w:rsidRPr="006F4CBA" w:rsidTr="006F4CBA">
        <w:tc>
          <w:tcPr>
            <w:tcW w:w="4529" w:type="dxa"/>
            <w:shd w:val="clear" w:color="auto" w:fill="auto"/>
          </w:tcPr>
          <w:p w:rsidR="00257C2B" w:rsidRPr="006F4CBA" w:rsidRDefault="00257C2B" w:rsidP="00EA3946">
            <w:pPr>
              <w:pStyle w:val="ANOTACION"/>
              <w:spacing w:line="233" w:lineRule="exact"/>
              <w:rPr>
                <w:rFonts w:ascii="Verdana" w:eastAsia="Calibri" w:hAnsi="Verdana" w:cs="Arial"/>
                <w:sz w:val="16"/>
                <w:szCs w:val="16"/>
              </w:rPr>
            </w:pPr>
            <w:r w:rsidRPr="006F4CBA">
              <w:rPr>
                <w:rFonts w:ascii="Verdana" w:eastAsia="Calibri" w:hAnsi="Verdana" w:cs="Arial"/>
                <w:sz w:val="16"/>
                <w:szCs w:val="16"/>
              </w:rPr>
              <w:t>ÍNDICE</w:t>
            </w:r>
          </w:p>
        </w:tc>
        <w:tc>
          <w:tcPr>
            <w:tcW w:w="4529" w:type="dxa"/>
          </w:tcPr>
          <w:p w:rsidR="00257C2B" w:rsidRPr="006F4CBA" w:rsidRDefault="006F4CBA" w:rsidP="00257C2B">
            <w:pPr>
              <w:pStyle w:val="ANOTACION"/>
              <w:spacing w:line="233" w:lineRule="exact"/>
              <w:rPr>
                <w:rFonts w:ascii="Verdana" w:eastAsia="Calibri" w:hAnsi="Verdana" w:cs="Arial"/>
                <w:sz w:val="16"/>
                <w:szCs w:val="16"/>
              </w:rPr>
            </w:pPr>
            <w:r w:rsidRPr="006F4CBA">
              <w:rPr>
                <w:rFonts w:ascii="Verdana" w:eastAsia="Calibri" w:hAnsi="Verdana" w:cs="Arial"/>
                <w:sz w:val="16"/>
                <w:szCs w:val="16"/>
              </w:rPr>
              <w:t>INDEX</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w:t>
            </w:r>
            <w:r w:rsidRPr="006F4CBA">
              <w:rPr>
                <w:rFonts w:ascii="Verdana" w:eastAsia="Calibri" w:hAnsi="Verdana"/>
                <w:color w:val="000000"/>
                <w:sz w:val="16"/>
                <w:szCs w:val="16"/>
              </w:rPr>
              <w:tab/>
              <w:t>Objetivo y campo de aplicación</w:t>
            </w:r>
          </w:p>
        </w:tc>
        <w:tc>
          <w:tcPr>
            <w:tcW w:w="4529" w:type="dxa"/>
          </w:tcPr>
          <w:p w:rsidR="00257C2B" w:rsidRPr="006F4CBA" w:rsidRDefault="00257C2B" w:rsidP="00257C2B">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w:t>
            </w:r>
            <w:r w:rsidRPr="006F4CBA">
              <w:rPr>
                <w:rFonts w:ascii="Verdana" w:eastAsia="Calibri" w:hAnsi="Verdana"/>
                <w:color w:val="000000"/>
                <w:sz w:val="16"/>
                <w:szCs w:val="16"/>
              </w:rPr>
              <w:tab/>
            </w:r>
            <w:r w:rsidR="001E4335" w:rsidRPr="006F4CBA">
              <w:rPr>
                <w:rFonts w:ascii="Verdana" w:eastAsia="Calibri" w:hAnsi="Verdana"/>
                <w:color w:val="000000"/>
                <w:sz w:val="16"/>
                <w:szCs w:val="16"/>
              </w:rPr>
              <w:t>Objective and application field.</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2.</w:t>
            </w:r>
            <w:r w:rsidRPr="006F4CBA">
              <w:rPr>
                <w:rFonts w:ascii="Verdana" w:eastAsia="Calibri" w:hAnsi="Verdana"/>
                <w:b/>
                <w:color w:val="000000"/>
                <w:sz w:val="16"/>
                <w:szCs w:val="16"/>
              </w:rPr>
              <w:tab/>
            </w:r>
            <w:r w:rsidRPr="006F4CBA">
              <w:rPr>
                <w:rFonts w:ascii="Verdana" w:eastAsia="Calibri" w:hAnsi="Verdana"/>
                <w:color w:val="000000"/>
                <w:sz w:val="16"/>
                <w:szCs w:val="16"/>
              </w:rPr>
              <w:t>Referencias</w:t>
            </w:r>
          </w:p>
        </w:tc>
        <w:tc>
          <w:tcPr>
            <w:tcW w:w="4529" w:type="dxa"/>
          </w:tcPr>
          <w:p w:rsidR="00257C2B" w:rsidRPr="006F4CBA" w:rsidRDefault="00257C2B" w:rsidP="00257C2B">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2.</w:t>
            </w:r>
            <w:r w:rsidRPr="006F4CBA">
              <w:rPr>
                <w:rFonts w:ascii="Verdana" w:eastAsia="Calibri" w:hAnsi="Verdana"/>
                <w:b/>
                <w:color w:val="000000"/>
                <w:sz w:val="16"/>
                <w:szCs w:val="16"/>
              </w:rPr>
              <w:tab/>
            </w:r>
            <w:r w:rsidR="001E4335" w:rsidRPr="006F4CBA">
              <w:rPr>
                <w:rFonts w:ascii="Verdana" w:eastAsia="Calibri" w:hAnsi="Verdana"/>
                <w:color w:val="000000"/>
                <w:sz w:val="16"/>
                <w:szCs w:val="16"/>
              </w:rPr>
              <w:t>References</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3.</w:t>
            </w:r>
            <w:r w:rsidRPr="006F4CBA">
              <w:rPr>
                <w:rFonts w:ascii="Verdana" w:eastAsia="Calibri" w:hAnsi="Verdana"/>
                <w:b/>
                <w:color w:val="000000"/>
                <w:sz w:val="16"/>
                <w:szCs w:val="16"/>
              </w:rPr>
              <w:tab/>
            </w:r>
            <w:r w:rsidRPr="006F4CBA">
              <w:rPr>
                <w:rFonts w:ascii="Verdana" w:eastAsia="Calibri" w:hAnsi="Verdana"/>
                <w:color w:val="000000"/>
                <w:sz w:val="16"/>
                <w:szCs w:val="16"/>
              </w:rPr>
              <w:t>Definiciones</w:t>
            </w:r>
          </w:p>
        </w:tc>
        <w:tc>
          <w:tcPr>
            <w:tcW w:w="4529" w:type="dxa"/>
          </w:tcPr>
          <w:p w:rsidR="00257C2B" w:rsidRPr="006F4CBA" w:rsidRDefault="00257C2B" w:rsidP="00257C2B">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3.</w:t>
            </w:r>
            <w:r w:rsidRPr="006F4CBA">
              <w:rPr>
                <w:rFonts w:ascii="Verdana" w:eastAsia="Calibri" w:hAnsi="Verdana"/>
                <w:b/>
                <w:color w:val="000000"/>
                <w:sz w:val="16"/>
                <w:szCs w:val="16"/>
              </w:rPr>
              <w:tab/>
            </w:r>
            <w:r w:rsidR="001E4335" w:rsidRPr="006F4CBA">
              <w:rPr>
                <w:rFonts w:ascii="Verdana" w:eastAsia="Calibri" w:hAnsi="Verdana"/>
                <w:color w:val="000000"/>
                <w:sz w:val="16"/>
                <w:szCs w:val="16"/>
              </w:rPr>
              <w:t>Definitions</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4.</w:t>
            </w:r>
            <w:r w:rsidRPr="006F4CBA">
              <w:rPr>
                <w:rFonts w:ascii="Verdana" w:eastAsia="Calibri" w:hAnsi="Verdana"/>
                <w:b/>
                <w:color w:val="000000"/>
                <w:sz w:val="16"/>
                <w:szCs w:val="16"/>
              </w:rPr>
              <w:tab/>
            </w:r>
            <w:r w:rsidRPr="006F4CBA">
              <w:rPr>
                <w:rFonts w:ascii="Verdana" w:eastAsia="Calibri" w:hAnsi="Verdana"/>
                <w:color w:val="000000"/>
                <w:sz w:val="16"/>
                <w:szCs w:val="16"/>
              </w:rPr>
              <w:t>Clasificación</w:t>
            </w:r>
          </w:p>
        </w:tc>
        <w:tc>
          <w:tcPr>
            <w:tcW w:w="4529" w:type="dxa"/>
          </w:tcPr>
          <w:p w:rsidR="00257C2B" w:rsidRPr="006F4CBA" w:rsidRDefault="00257C2B" w:rsidP="00257C2B">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4.</w:t>
            </w:r>
            <w:r w:rsidRPr="006F4CBA">
              <w:rPr>
                <w:rFonts w:ascii="Verdana" w:eastAsia="Calibri" w:hAnsi="Verdana"/>
                <w:b/>
                <w:color w:val="000000"/>
                <w:sz w:val="16"/>
                <w:szCs w:val="16"/>
              </w:rPr>
              <w:tab/>
            </w:r>
            <w:r w:rsidR="001E4335" w:rsidRPr="006F4CBA">
              <w:rPr>
                <w:rFonts w:ascii="Verdana" w:eastAsia="Calibri" w:hAnsi="Verdana"/>
                <w:color w:val="000000"/>
                <w:sz w:val="16"/>
                <w:szCs w:val="16"/>
              </w:rPr>
              <w:t>Classification</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5.</w:t>
            </w:r>
            <w:r w:rsidRPr="006F4CBA">
              <w:rPr>
                <w:rFonts w:ascii="Verdana" w:eastAsia="Calibri" w:hAnsi="Verdana"/>
                <w:b/>
                <w:color w:val="000000"/>
                <w:sz w:val="16"/>
                <w:szCs w:val="16"/>
              </w:rPr>
              <w:tab/>
            </w:r>
            <w:r w:rsidRPr="006F4CBA">
              <w:rPr>
                <w:rFonts w:ascii="Verdana" w:eastAsia="Calibri" w:hAnsi="Verdana"/>
                <w:color w:val="000000"/>
                <w:sz w:val="16"/>
                <w:szCs w:val="16"/>
              </w:rPr>
              <w:t>Especificaciones</w:t>
            </w:r>
          </w:p>
        </w:tc>
        <w:tc>
          <w:tcPr>
            <w:tcW w:w="4529" w:type="dxa"/>
          </w:tcPr>
          <w:p w:rsidR="00257C2B" w:rsidRPr="006F4CBA" w:rsidRDefault="00257C2B" w:rsidP="001E4335">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5.</w:t>
            </w:r>
            <w:r w:rsidRPr="006F4CBA">
              <w:rPr>
                <w:rFonts w:ascii="Verdana" w:eastAsia="Calibri" w:hAnsi="Verdana"/>
                <w:b/>
                <w:color w:val="000000"/>
                <w:sz w:val="16"/>
                <w:szCs w:val="16"/>
              </w:rPr>
              <w:tab/>
            </w:r>
            <w:r w:rsidR="001E4335" w:rsidRPr="006F4CBA">
              <w:rPr>
                <w:rFonts w:ascii="Verdana" w:eastAsia="Calibri" w:hAnsi="Verdana"/>
                <w:color w:val="000000"/>
                <w:sz w:val="16"/>
                <w:szCs w:val="16"/>
              </w:rPr>
              <w:t>Specifications.</w:t>
            </w:r>
          </w:p>
        </w:tc>
      </w:tr>
      <w:tr w:rsidR="00257C2B" w:rsidRPr="006F4CBA" w:rsidTr="006F4CBA">
        <w:tc>
          <w:tcPr>
            <w:tcW w:w="4529" w:type="dxa"/>
            <w:shd w:val="clear" w:color="auto" w:fill="auto"/>
          </w:tcPr>
          <w:p w:rsidR="00257C2B" w:rsidRPr="003A4C93" w:rsidRDefault="00257C2B" w:rsidP="00EA3946">
            <w:pPr>
              <w:pStyle w:val="Texto"/>
              <w:spacing w:line="233" w:lineRule="exact"/>
              <w:ind w:firstLine="0"/>
              <w:rPr>
                <w:rFonts w:ascii="Verdana" w:eastAsia="Calibri" w:hAnsi="Verdana"/>
                <w:color w:val="000000"/>
                <w:sz w:val="16"/>
                <w:szCs w:val="16"/>
                <w:lang w:val="es-MX"/>
              </w:rPr>
            </w:pPr>
            <w:r w:rsidRPr="003A4C93">
              <w:rPr>
                <w:rFonts w:ascii="Verdana" w:eastAsia="Calibri" w:hAnsi="Verdana"/>
                <w:b/>
                <w:color w:val="000000"/>
                <w:sz w:val="16"/>
                <w:szCs w:val="16"/>
                <w:lang w:val="es-MX"/>
              </w:rPr>
              <w:t>6.</w:t>
            </w:r>
            <w:r w:rsidRPr="003A4C93">
              <w:rPr>
                <w:rFonts w:ascii="Verdana" w:eastAsia="Calibri" w:hAnsi="Verdana"/>
                <w:b/>
                <w:color w:val="000000"/>
                <w:sz w:val="16"/>
                <w:szCs w:val="16"/>
                <w:lang w:val="es-MX"/>
              </w:rPr>
              <w:tab/>
            </w:r>
            <w:r w:rsidRPr="003A4C93">
              <w:rPr>
                <w:rFonts w:ascii="Verdana" w:eastAsia="Calibri" w:hAnsi="Verdana"/>
                <w:color w:val="000000"/>
                <w:sz w:val="16"/>
                <w:szCs w:val="16"/>
                <w:lang w:val="es-MX"/>
              </w:rPr>
              <w:t>Instalación y equipo para las pruebas</w:t>
            </w:r>
          </w:p>
        </w:tc>
        <w:tc>
          <w:tcPr>
            <w:tcW w:w="4529" w:type="dxa"/>
          </w:tcPr>
          <w:p w:rsidR="00257C2B" w:rsidRPr="006F4CBA" w:rsidRDefault="00257C2B" w:rsidP="001E4335">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6.</w:t>
            </w:r>
            <w:r w:rsidRPr="006F4CBA">
              <w:rPr>
                <w:rFonts w:ascii="Verdana" w:eastAsia="Calibri" w:hAnsi="Verdana"/>
                <w:b/>
                <w:color w:val="000000"/>
                <w:sz w:val="16"/>
                <w:szCs w:val="16"/>
              </w:rPr>
              <w:tab/>
            </w:r>
            <w:r w:rsidR="001E4335" w:rsidRPr="006F4CBA">
              <w:rPr>
                <w:rFonts w:ascii="Verdana" w:eastAsia="Calibri" w:hAnsi="Verdana"/>
                <w:color w:val="000000"/>
                <w:sz w:val="16"/>
                <w:szCs w:val="16"/>
              </w:rPr>
              <w:t>Installation and Equipment for sampling.</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7.</w:t>
            </w:r>
            <w:r w:rsidRPr="006F4CBA">
              <w:rPr>
                <w:rFonts w:ascii="Verdana" w:eastAsia="Calibri" w:hAnsi="Verdana"/>
                <w:b/>
                <w:color w:val="000000"/>
                <w:sz w:val="16"/>
                <w:szCs w:val="16"/>
              </w:rPr>
              <w:tab/>
            </w:r>
            <w:r w:rsidRPr="006F4CBA">
              <w:rPr>
                <w:rFonts w:ascii="Verdana" w:eastAsia="Calibri" w:hAnsi="Verdana"/>
                <w:color w:val="000000"/>
                <w:sz w:val="16"/>
                <w:szCs w:val="16"/>
              </w:rPr>
              <w:t>Métodos de prueba</w:t>
            </w:r>
          </w:p>
        </w:tc>
        <w:tc>
          <w:tcPr>
            <w:tcW w:w="4529" w:type="dxa"/>
          </w:tcPr>
          <w:p w:rsidR="00257C2B" w:rsidRPr="006F4CBA" w:rsidRDefault="00257C2B" w:rsidP="001E4335">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7.</w:t>
            </w:r>
            <w:r w:rsidRPr="006F4CBA">
              <w:rPr>
                <w:rFonts w:ascii="Verdana" w:eastAsia="Calibri" w:hAnsi="Verdana"/>
                <w:b/>
                <w:color w:val="000000"/>
                <w:sz w:val="16"/>
                <w:szCs w:val="16"/>
              </w:rPr>
              <w:tab/>
            </w:r>
            <w:r w:rsidR="001E4335" w:rsidRPr="006F4CBA">
              <w:rPr>
                <w:rFonts w:ascii="Verdana" w:eastAsia="Calibri" w:hAnsi="Verdana"/>
                <w:color w:val="000000"/>
                <w:sz w:val="16"/>
                <w:szCs w:val="16"/>
              </w:rPr>
              <w:t>Test methods</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8.</w:t>
            </w:r>
            <w:r w:rsidRPr="006F4CBA">
              <w:rPr>
                <w:rFonts w:ascii="Verdana" w:eastAsia="Calibri" w:hAnsi="Verdana"/>
                <w:b/>
                <w:color w:val="000000"/>
                <w:sz w:val="16"/>
                <w:szCs w:val="16"/>
              </w:rPr>
              <w:tab/>
            </w:r>
            <w:r w:rsidRPr="006F4CBA">
              <w:rPr>
                <w:rFonts w:ascii="Verdana" w:eastAsia="Calibri" w:hAnsi="Verdana"/>
                <w:color w:val="000000"/>
                <w:sz w:val="16"/>
                <w:szCs w:val="16"/>
              </w:rPr>
              <w:t>Marcado e información comercial</w:t>
            </w:r>
          </w:p>
        </w:tc>
        <w:tc>
          <w:tcPr>
            <w:tcW w:w="4529" w:type="dxa"/>
          </w:tcPr>
          <w:p w:rsidR="00257C2B" w:rsidRPr="006F4CBA" w:rsidRDefault="00257C2B" w:rsidP="00257C2B">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8.</w:t>
            </w:r>
            <w:r w:rsidRPr="006F4CBA">
              <w:rPr>
                <w:rFonts w:ascii="Verdana" w:eastAsia="Calibri" w:hAnsi="Verdana"/>
                <w:b/>
                <w:color w:val="000000"/>
                <w:sz w:val="16"/>
                <w:szCs w:val="16"/>
              </w:rPr>
              <w:tab/>
            </w:r>
            <w:r w:rsidR="001E4335" w:rsidRPr="006F4CBA">
              <w:rPr>
                <w:rFonts w:ascii="Verdana" w:eastAsia="Calibri" w:hAnsi="Verdana"/>
                <w:color w:val="000000"/>
                <w:sz w:val="16"/>
                <w:szCs w:val="16"/>
              </w:rPr>
              <w:t>Marking and commercial information</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9.</w:t>
            </w:r>
            <w:r w:rsidRPr="006F4CBA">
              <w:rPr>
                <w:rFonts w:ascii="Verdana" w:eastAsia="Calibri" w:hAnsi="Verdana"/>
                <w:b/>
                <w:color w:val="000000"/>
                <w:sz w:val="16"/>
                <w:szCs w:val="16"/>
              </w:rPr>
              <w:tab/>
            </w:r>
            <w:r w:rsidRPr="006F4CBA">
              <w:rPr>
                <w:rFonts w:ascii="Verdana" w:eastAsia="Calibri" w:hAnsi="Verdana"/>
                <w:color w:val="000000"/>
                <w:sz w:val="16"/>
                <w:szCs w:val="16"/>
              </w:rPr>
              <w:t>Protección del producto</w:t>
            </w:r>
          </w:p>
        </w:tc>
        <w:tc>
          <w:tcPr>
            <w:tcW w:w="4529" w:type="dxa"/>
          </w:tcPr>
          <w:p w:rsidR="00257C2B" w:rsidRPr="006F4CBA" w:rsidRDefault="00257C2B" w:rsidP="00257C2B">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9.</w:t>
            </w:r>
            <w:r w:rsidRPr="006F4CBA">
              <w:rPr>
                <w:rFonts w:ascii="Verdana" w:eastAsia="Calibri" w:hAnsi="Verdana"/>
                <w:b/>
                <w:color w:val="000000"/>
                <w:sz w:val="16"/>
                <w:szCs w:val="16"/>
              </w:rPr>
              <w:tab/>
            </w:r>
            <w:r w:rsidR="001E4335" w:rsidRPr="006F4CBA">
              <w:rPr>
                <w:rFonts w:ascii="Verdana" w:eastAsia="Calibri" w:hAnsi="Verdana"/>
                <w:color w:val="000000"/>
                <w:sz w:val="16"/>
                <w:szCs w:val="16"/>
              </w:rPr>
              <w:t>Product Protection</w:t>
            </w:r>
          </w:p>
        </w:tc>
      </w:tr>
      <w:tr w:rsidR="00257C2B" w:rsidRPr="006F4CBA" w:rsidTr="006F4CBA">
        <w:tc>
          <w:tcPr>
            <w:tcW w:w="4529" w:type="dxa"/>
            <w:shd w:val="clear" w:color="auto" w:fill="auto"/>
          </w:tcPr>
          <w:p w:rsidR="00257C2B" w:rsidRPr="003A4C93" w:rsidRDefault="00257C2B" w:rsidP="00EA3946">
            <w:pPr>
              <w:pStyle w:val="Texto"/>
              <w:spacing w:line="233" w:lineRule="exact"/>
              <w:ind w:firstLine="0"/>
              <w:rPr>
                <w:rFonts w:ascii="Verdana" w:eastAsia="Calibri" w:hAnsi="Verdana"/>
                <w:color w:val="000000"/>
                <w:sz w:val="16"/>
                <w:szCs w:val="16"/>
                <w:lang w:val="es-MX"/>
              </w:rPr>
            </w:pPr>
            <w:r w:rsidRPr="003A4C93">
              <w:rPr>
                <w:rFonts w:ascii="Verdana" w:eastAsia="Calibri" w:hAnsi="Verdana"/>
                <w:b/>
                <w:color w:val="000000"/>
                <w:sz w:val="16"/>
                <w:szCs w:val="16"/>
                <w:lang w:val="es-MX"/>
              </w:rPr>
              <w:t>10.</w:t>
            </w:r>
            <w:r w:rsidRPr="003A4C93">
              <w:rPr>
                <w:rFonts w:ascii="Verdana" w:eastAsia="Calibri" w:hAnsi="Verdana"/>
                <w:b/>
                <w:color w:val="000000"/>
                <w:sz w:val="16"/>
                <w:szCs w:val="16"/>
                <w:lang w:val="es-MX"/>
              </w:rPr>
              <w:tab/>
            </w:r>
            <w:r w:rsidRPr="003A4C93">
              <w:rPr>
                <w:rFonts w:ascii="Verdana" w:eastAsia="Calibri" w:hAnsi="Verdana"/>
                <w:sz w:val="16"/>
                <w:szCs w:val="16"/>
                <w:lang w:val="es-MX"/>
              </w:rPr>
              <w:t>Procedimiento para la evaluación de la conformidad (</w:t>
            </w:r>
            <w:r w:rsidRPr="003A4C93">
              <w:rPr>
                <w:rFonts w:ascii="Verdana" w:eastAsia="Calibri" w:hAnsi="Verdana"/>
                <w:color w:val="000000"/>
                <w:sz w:val="16"/>
                <w:szCs w:val="16"/>
                <w:lang w:val="es-MX"/>
              </w:rPr>
              <w:t>PEC)</w:t>
            </w:r>
          </w:p>
        </w:tc>
        <w:tc>
          <w:tcPr>
            <w:tcW w:w="4529" w:type="dxa"/>
          </w:tcPr>
          <w:p w:rsidR="00257C2B" w:rsidRPr="006F4CBA" w:rsidRDefault="00257C2B" w:rsidP="006F4CBA">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10.</w:t>
            </w:r>
            <w:r w:rsidRPr="006F4CBA">
              <w:rPr>
                <w:rFonts w:ascii="Verdana" w:eastAsia="Calibri" w:hAnsi="Verdana"/>
                <w:b/>
                <w:color w:val="000000"/>
                <w:sz w:val="16"/>
                <w:szCs w:val="16"/>
              </w:rPr>
              <w:tab/>
            </w:r>
            <w:r w:rsidR="001E4335" w:rsidRPr="006F4CBA">
              <w:rPr>
                <w:rFonts w:ascii="Verdana" w:eastAsia="Calibri" w:hAnsi="Verdana"/>
                <w:sz w:val="16"/>
                <w:szCs w:val="16"/>
              </w:rPr>
              <w:t xml:space="preserve">Procedure for </w:t>
            </w:r>
            <w:r w:rsidR="006F4CBA" w:rsidRPr="006F4CBA">
              <w:rPr>
                <w:rFonts w:ascii="Verdana" w:eastAsia="Calibri" w:hAnsi="Verdana"/>
                <w:sz w:val="16"/>
                <w:szCs w:val="16"/>
              </w:rPr>
              <w:t xml:space="preserve">the Evaluation of Conformity </w:t>
            </w:r>
            <w:r w:rsidR="001E4335" w:rsidRPr="006F4CBA">
              <w:rPr>
                <w:rFonts w:ascii="Verdana" w:eastAsia="Calibri" w:hAnsi="Verdana"/>
                <w:sz w:val="16"/>
                <w:szCs w:val="16"/>
              </w:rPr>
              <w:t>(PEC)</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lang w:val="es-ES_tradnl"/>
              </w:rPr>
            </w:pPr>
            <w:r w:rsidRPr="006F4CBA">
              <w:rPr>
                <w:rFonts w:ascii="Verdana" w:eastAsia="Calibri" w:hAnsi="Verdana"/>
                <w:b/>
                <w:color w:val="000000"/>
                <w:sz w:val="16"/>
                <w:szCs w:val="16"/>
              </w:rPr>
              <w:t>11.</w:t>
            </w:r>
            <w:r w:rsidRPr="006F4CBA">
              <w:rPr>
                <w:rFonts w:ascii="Verdana" w:eastAsia="Calibri" w:hAnsi="Verdana"/>
                <w:b/>
                <w:color w:val="000000"/>
                <w:sz w:val="16"/>
                <w:szCs w:val="16"/>
              </w:rPr>
              <w:tab/>
            </w:r>
            <w:r w:rsidRPr="006F4CBA">
              <w:rPr>
                <w:rFonts w:ascii="Verdana" w:eastAsia="Calibri" w:hAnsi="Verdana"/>
                <w:color w:val="000000"/>
                <w:sz w:val="16"/>
                <w:szCs w:val="16"/>
                <w:lang w:val="es-ES_tradnl"/>
              </w:rPr>
              <w:t>Muestreo</w:t>
            </w:r>
          </w:p>
        </w:tc>
        <w:tc>
          <w:tcPr>
            <w:tcW w:w="4529" w:type="dxa"/>
          </w:tcPr>
          <w:p w:rsidR="00257C2B" w:rsidRPr="006F4CBA" w:rsidRDefault="00257C2B" w:rsidP="00257C2B">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11.</w:t>
            </w:r>
            <w:r w:rsidRPr="006F4CBA">
              <w:rPr>
                <w:rFonts w:ascii="Verdana" w:eastAsia="Calibri" w:hAnsi="Verdana"/>
                <w:b/>
                <w:color w:val="000000"/>
                <w:sz w:val="16"/>
                <w:szCs w:val="16"/>
              </w:rPr>
              <w:tab/>
            </w:r>
            <w:r w:rsidR="001E4335" w:rsidRPr="006F4CBA">
              <w:rPr>
                <w:rFonts w:ascii="Verdana" w:hAnsi="Verdana"/>
                <w:sz w:val="16"/>
                <w:szCs w:val="16"/>
              </w:rPr>
              <w:t>Sampling</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12.</w:t>
            </w:r>
            <w:r w:rsidRPr="006F4CBA">
              <w:rPr>
                <w:rFonts w:ascii="Verdana" w:eastAsia="Calibri" w:hAnsi="Verdana"/>
                <w:color w:val="000000"/>
                <w:sz w:val="16"/>
                <w:szCs w:val="16"/>
              </w:rPr>
              <w:tab/>
              <w:t>Vigilancia</w:t>
            </w:r>
          </w:p>
        </w:tc>
        <w:tc>
          <w:tcPr>
            <w:tcW w:w="4529" w:type="dxa"/>
          </w:tcPr>
          <w:p w:rsidR="00257C2B" w:rsidRPr="006F4CBA" w:rsidRDefault="00257C2B" w:rsidP="006F4CBA">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12.</w:t>
            </w:r>
            <w:r w:rsidRPr="006F4CBA">
              <w:rPr>
                <w:rFonts w:ascii="Verdana" w:eastAsia="Calibri" w:hAnsi="Verdana"/>
                <w:color w:val="000000"/>
                <w:sz w:val="16"/>
                <w:szCs w:val="16"/>
              </w:rPr>
              <w:tab/>
            </w:r>
            <w:r w:rsidR="006F4CBA">
              <w:rPr>
                <w:rFonts w:ascii="Verdana" w:eastAsia="Calibri" w:hAnsi="Verdana"/>
                <w:color w:val="000000"/>
                <w:sz w:val="16"/>
                <w:szCs w:val="16"/>
              </w:rPr>
              <w:t>Oversight</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13.</w:t>
            </w:r>
            <w:r w:rsidRPr="006F4CBA">
              <w:rPr>
                <w:rFonts w:ascii="Verdana" w:eastAsia="Calibri" w:hAnsi="Verdana"/>
                <w:b/>
                <w:color w:val="000000"/>
                <w:sz w:val="16"/>
                <w:szCs w:val="16"/>
              </w:rPr>
              <w:tab/>
            </w:r>
            <w:r w:rsidRPr="006F4CBA">
              <w:rPr>
                <w:rFonts w:ascii="Verdana" w:eastAsia="Calibri" w:hAnsi="Verdana"/>
                <w:color w:val="000000"/>
                <w:sz w:val="16"/>
                <w:szCs w:val="16"/>
              </w:rPr>
              <w:t>Sanciones</w:t>
            </w:r>
          </w:p>
        </w:tc>
        <w:tc>
          <w:tcPr>
            <w:tcW w:w="4529" w:type="dxa"/>
          </w:tcPr>
          <w:p w:rsidR="00257C2B" w:rsidRPr="006F4CBA" w:rsidRDefault="00257C2B" w:rsidP="00257C2B">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13.</w:t>
            </w:r>
            <w:r w:rsidRPr="006F4CBA">
              <w:rPr>
                <w:rFonts w:ascii="Verdana" w:eastAsia="Calibri" w:hAnsi="Verdana"/>
                <w:b/>
                <w:color w:val="000000"/>
                <w:sz w:val="16"/>
                <w:szCs w:val="16"/>
              </w:rPr>
              <w:tab/>
            </w:r>
            <w:r w:rsidR="001E4335" w:rsidRPr="006F4CBA">
              <w:rPr>
                <w:rFonts w:ascii="Verdana" w:eastAsia="Calibri" w:hAnsi="Verdana"/>
                <w:color w:val="000000"/>
                <w:sz w:val="16"/>
                <w:szCs w:val="16"/>
              </w:rPr>
              <w:t>Sanctions</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14.</w:t>
            </w:r>
            <w:r w:rsidRPr="006F4CBA">
              <w:rPr>
                <w:rFonts w:ascii="Verdana" w:eastAsia="Calibri" w:hAnsi="Verdana"/>
                <w:b/>
                <w:color w:val="000000"/>
                <w:sz w:val="16"/>
                <w:szCs w:val="16"/>
              </w:rPr>
              <w:tab/>
            </w:r>
            <w:r w:rsidRPr="006F4CBA">
              <w:rPr>
                <w:rFonts w:ascii="Verdana" w:eastAsia="Calibri" w:hAnsi="Verdana"/>
                <w:color w:val="000000"/>
                <w:sz w:val="16"/>
                <w:szCs w:val="16"/>
              </w:rPr>
              <w:t>Bibliografía</w:t>
            </w:r>
          </w:p>
        </w:tc>
        <w:tc>
          <w:tcPr>
            <w:tcW w:w="4529" w:type="dxa"/>
          </w:tcPr>
          <w:p w:rsidR="00257C2B" w:rsidRPr="006F4CBA" w:rsidRDefault="00257C2B" w:rsidP="00257C2B">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14.</w:t>
            </w:r>
            <w:r w:rsidRPr="006F4CBA">
              <w:rPr>
                <w:rFonts w:ascii="Verdana" w:eastAsia="Calibri" w:hAnsi="Verdana"/>
                <w:b/>
                <w:color w:val="000000"/>
                <w:sz w:val="16"/>
                <w:szCs w:val="16"/>
              </w:rPr>
              <w:tab/>
            </w:r>
            <w:r w:rsidR="001E4335" w:rsidRPr="006F4CBA">
              <w:rPr>
                <w:rFonts w:ascii="Verdana" w:hAnsi="Verdana"/>
                <w:sz w:val="16"/>
                <w:szCs w:val="16"/>
              </w:rPr>
              <w:t>Bibliography</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15.</w:t>
            </w:r>
            <w:r w:rsidRPr="006F4CBA">
              <w:rPr>
                <w:rFonts w:ascii="Verdana" w:eastAsia="Calibri" w:hAnsi="Verdana"/>
                <w:b/>
                <w:color w:val="000000"/>
                <w:sz w:val="16"/>
                <w:szCs w:val="16"/>
              </w:rPr>
              <w:tab/>
            </w:r>
            <w:r w:rsidRPr="006F4CBA">
              <w:rPr>
                <w:rFonts w:ascii="Verdana" w:eastAsia="Calibri" w:hAnsi="Verdana"/>
                <w:color w:val="000000"/>
                <w:sz w:val="16"/>
                <w:szCs w:val="16"/>
              </w:rPr>
              <w:t>Concordancia con normas internacionales</w:t>
            </w:r>
          </w:p>
        </w:tc>
        <w:tc>
          <w:tcPr>
            <w:tcW w:w="4529" w:type="dxa"/>
          </w:tcPr>
          <w:p w:rsidR="00257C2B" w:rsidRPr="006F4CBA" w:rsidRDefault="00257C2B" w:rsidP="00257C2B">
            <w:pPr>
              <w:pStyle w:val="Texto"/>
              <w:spacing w:line="233" w:lineRule="exact"/>
              <w:ind w:firstLine="0"/>
              <w:rPr>
                <w:rFonts w:ascii="Verdana" w:eastAsia="Calibri" w:hAnsi="Verdana"/>
                <w:color w:val="000000"/>
                <w:sz w:val="16"/>
                <w:szCs w:val="16"/>
              </w:rPr>
            </w:pPr>
            <w:r w:rsidRPr="006F4CBA">
              <w:rPr>
                <w:rFonts w:ascii="Verdana" w:eastAsia="Calibri" w:hAnsi="Verdana"/>
                <w:b/>
                <w:color w:val="000000"/>
                <w:sz w:val="16"/>
                <w:szCs w:val="16"/>
              </w:rPr>
              <w:t>15.</w:t>
            </w:r>
            <w:r w:rsidRPr="006F4CBA">
              <w:rPr>
                <w:rFonts w:ascii="Verdana" w:eastAsia="Calibri" w:hAnsi="Verdana"/>
                <w:b/>
                <w:color w:val="000000"/>
                <w:sz w:val="16"/>
                <w:szCs w:val="16"/>
              </w:rPr>
              <w:tab/>
            </w:r>
            <w:r w:rsidR="00403F99" w:rsidRPr="006F4CBA">
              <w:rPr>
                <w:rFonts w:ascii="Verdana" w:eastAsia="Calibri" w:hAnsi="Verdana"/>
                <w:color w:val="000000"/>
                <w:sz w:val="16"/>
                <w:szCs w:val="16"/>
              </w:rPr>
              <w:t>Concordance</w:t>
            </w:r>
            <w:r w:rsidR="00F96A68" w:rsidRPr="006F4CBA">
              <w:rPr>
                <w:rFonts w:ascii="Verdana" w:eastAsia="Calibri" w:hAnsi="Verdana"/>
                <w:color w:val="000000"/>
                <w:sz w:val="16"/>
                <w:szCs w:val="16"/>
              </w:rPr>
              <w:t xml:space="preserve"> with international standards</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color w:val="000000"/>
                <w:sz w:val="16"/>
                <w:szCs w:val="16"/>
              </w:rPr>
            </w:pPr>
            <w:r w:rsidRPr="006F4CBA">
              <w:rPr>
                <w:rFonts w:ascii="Verdana" w:eastAsia="Calibri" w:hAnsi="Verdana"/>
                <w:color w:val="000000"/>
                <w:sz w:val="16"/>
                <w:szCs w:val="16"/>
              </w:rPr>
              <w:tab/>
              <w:t>Transitorios</w:t>
            </w:r>
          </w:p>
        </w:tc>
        <w:tc>
          <w:tcPr>
            <w:tcW w:w="4529" w:type="dxa"/>
          </w:tcPr>
          <w:p w:rsidR="00257C2B" w:rsidRPr="006F4CBA" w:rsidRDefault="00257C2B" w:rsidP="003A4C93">
            <w:pPr>
              <w:pStyle w:val="Texto"/>
              <w:spacing w:line="233" w:lineRule="exact"/>
              <w:ind w:firstLine="0"/>
              <w:rPr>
                <w:rFonts w:ascii="Verdana" w:eastAsia="Calibri" w:hAnsi="Verdana"/>
                <w:color w:val="000000"/>
                <w:sz w:val="16"/>
                <w:szCs w:val="16"/>
              </w:rPr>
            </w:pPr>
            <w:r w:rsidRPr="006F4CBA">
              <w:rPr>
                <w:rFonts w:ascii="Verdana" w:eastAsia="Calibri" w:hAnsi="Verdana"/>
                <w:color w:val="000000"/>
                <w:sz w:val="16"/>
                <w:szCs w:val="16"/>
              </w:rPr>
              <w:tab/>
            </w:r>
            <w:r w:rsidR="003A4C93">
              <w:rPr>
                <w:rFonts w:ascii="Verdana" w:eastAsia="Calibri" w:hAnsi="Verdana"/>
                <w:color w:val="000000"/>
                <w:sz w:val="16"/>
                <w:szCs w:val="16"/>
              </w:rPr>
              <w:t>Transiti</w:t>
            </w:r>
            <w:bookmarkStart w:id="0" w:name="_GoBack"/>
            <w:bookmarkEnd w:id="0"/>
            <w:r w:rsidR="003A4C93">
              <w:rPr>
                <w:rFonts w:ascii="Verdana" w:eastAsia="Calibri" w:hAnsi="Verdana"/>
                <w:color w:val="000000"/>
                <w:sz w:val="16"/>
                <w:szCs w:val="16"/>
              </w:rPr>
              <w:t>onal</w:t>
            </w:r>
            <w:r w:rsidR="006F4CBA">
              <w:rPr>
                <w:rFonts w:ascii="Verdana" w:eastAsia="Calibri" w:hAnsi="Verdana"/>
                <w:color w:val="000000"/>
                <w:sz w:val="16"/>
                <w:szCs w:val="16"/>
              </w:rPr>
              <w:t xml:space="preserve"> Articles</w:t>
            </w:r>
          </w:p>
        </w:tc>
      </w:tr>
      <w:tr w:rsidR="00257C2B" w:rsidRPr="006F4CBA" w:rsidTr="006F4CBA">
        <w:tc>
          <w:tcPr>
            <w:tcW w:w="4529" w:type="dxa"/>
            <w:shd w:val="clear" w:color="auto" w:fill="auto"/>
          </w:tcPr>
          <w:p w:rsidR="00257C2B" w:rsidRPr="003A4C93" w:rsidRDefault="00257C2B" w:rsidP="00EA3946">
            <w:pPr>
              <w:pStyle w:val="Texto"/>
              <w:spacing w:line="233" w:lineRule="exact"/>
              <w:ind w:firstLine="0"/>
              <w:rPr>
                <w:rFonts w:ascii="Verdana" w:eastAsia="Calibri" w:hAnsi="Verdana"/>
                <w:b/>
                <w:color w:val="000000"/>
                <w:sz w:val="16"/>
                <w:szCs w:val="16"/>
                <w:lang w:val="es-MX"/>
              </w:rPr>
            </w:pPr>
            <w:r w:rsidRPr="003A4C93">
              <w:rPr>
                <w:rFonts w:ascii="Verdana" w:eastAsia="Calibri" w:hAnsi="Verdana"/>
                <w:b/>
                <w:color w:val="000000"/>
                <w:sz w:val="16"/>
                <w:szCs w:val="16"/>
                <w:lang w:val="es-MX"/>
              </w:rPr>
              <w:t>1. Objetivo y campo de aplicación</w:t>
            </w:r>
          </w:p>
        </w:tc>
        <w:tc>
          <w:tcPr>
            <w:tcW w:w="4529" w:type="dxa"/>
          </w:tcPr>
          <w:p w:rsidR="00257C2B" w:rsidRPr="006F4CBA" w:rsidRDefault="00F96A68" w:rsidP="00257C2B">
            <w:pPr>
              <w:pStyle w:val="Texto"/>
              <w:spacing w:line="233" w:lineRule="exact"/>
              <w:ind w:firstLine="0"/>
              <w:rPr>
                <w:rFonts w:ascii="Verdana" w:eastAsia="Calibri" w:hAnsi="Verdana"/>
                <w:b/>
                <w:color w:val="000000"/>
                <w:sz w:val="16"/>
                <w:szCs w:val="16"/>
              </w:rPr>
            </w:pPr>
            <w:r w:rsidRPr="006F4CBA">
              <w:rPr>
                <w:rFonts w:ascii="Verdana" w:eastAsia="Calibri" w:hAnsi="Verdana"/>
                <w:b/>
                <w:color w:val="000000"/>
                <w:sz w:val="16"/>
                <w:szCs w:val="16"/>
              </w:rPr>
              <w:t>1. Objective and application field.</w:t>
            </w:r>
          </w:p>
        </w:tc>
      </w:tr>
      <w:tr w:rsidR="00257C2B" w:rsidRPr="006F4CBA" w:rsidTr="006F4CBA">
        <w:tc>
          <w:tcPr>
            <w:tcW w:w="4529" w:type="dxa"/>
            <w:shd w:val="clear" w:color="auto" w:fill="auto"/>
          </w:tcPr>
          <w:p w:rsidR="00257C2B" w:rsidRPr="003A4C93" w:rsidRDefault="00257C2B" w:rsidP="00EA3946">
            <w:pPr>
              <w:pStyle w:val="Texto"/>
              <w:spacing w:line="233" w:lineRule="exact"/>
              <w:ind w:firstLine="0"/>
              <w:rPr>
                <w:rFonts w:ascii="Verdana" w:eastAsia="Calibri" w:hAnsi="Verdana"/>
                <w:color w:val="000000"/>
                <w:sz w:val="16"/>
                <w:szCs w:val="16"/>
                <w:lang w:val="es-MX"/>
              </w:rPr>
            </w:pPr>
            <w:r w:rsidRPr="003A4C93">
              <w:rPr>
                <w:rFonts w:ascii="Verdana" w:eastAsia="Calibri" w:hAnsi="Verdana"/>
                <w:color w:val="000000"/>
                <w:sz w:val="16"/>
                <w:szCs w:val="16"/>
                <w:lang w:val="es-MX"/>
              </w:rPr>
              <w:t>Esta Norma Oficial Mexicana establece los requisitos mínimos de seguridad, especificaciones, métodos de prueba, marcado e información comercial que deben cumplir los calentadores de agua que utilizan como combustible Gas L.P. o Gas Natural con una carga térmica no mayor que 108 kW y que proporcionan agua caliente en fase líquida. Asimismo, establece el procedimiento para la evaluación de la conformidad correspondiente.</w:t>
            </w:r>
          </w:p>
        </w:tc>
        <w:tc>
          <w:tcPr>
            <w:tcW w:w="4529" w:type="dxa"/>
          </w:tcPr>
          <w:p w:rsidR="00257C2B" w:rsidRPr="006F4CBA" w:rsidRDefault="00DF0F59" w:rsidP="006F4CBA">
            <w:pPr>
              <w:pStyle w:val="Texto"/>
              <w:spacing w:line="233"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This Official Mexican Standard </w:t>
            </w:r>
            <w:r w:rsidR="006A2EB7" w:rsidRPr="006F4CBA">
              <w:rPr>
                <w:rFonts w:ascii="Verdana" w:eastAsia="Calibri" w:hAnsi="Verdana"/>
                <w:color w:val="000000"/>
                <w:sz w:val="16"/>
                <w:szCs w:val="16"/>
              </w:rPr>
              <w:t>provides</w:t>
            </w:r>
            <w:r w:rsidRPr="006F4CBA">
              <w:rPr>
                <w:rFonts w:ascii="Verdana" w:eastAsia="Calibri" w:hAnsi="Verdana"/>
                <w:color w:val="000000"/>
                <w:sz w:val="16"/>
                <w:szCs w:val="16"/>
              </w:rPr>
              <w:t xml:space="preserve"> the minimum safety requirements, specifications, test methods, the marking</w:t>
            </w:r>
            <w:r w:rsidR="005F341E" w:rsidRPr="006F4CBA">
              <w:rPr>
                <w:rFonts w:ascii="Verdana" w:eastAsia="Calibri" w:hAnsi="Verdana"/>
                <w:color w:val="000000"/>
                <w:sz w:val="16"/>
                <w:szCs w:val="16"/>
              </w:rPr>
              <w:t>s</w:t>
            </w:r>
            <w:r w:rsidRPr="006F4CBA">
              <w:rPr>
                <w:rFonts w:ascii="Verdana" w:eastAsia="Calibri" w:hAnsi="Verdana"/>
                <w:color w:val="000000"/>
                <w:sz w:val="16"/>
                <w:szCs w:val="16"/>
              </w:rPr>
              <w:t xml:space="preserve"> and commercial information </w:t>
            </w:r>
            <w:r w:rsidR="006F4CBA">
              <w:rPr>
                <w:rFonts w:ascii="Verdana" w:eastAsia="Calibri" w:hAnsi="Verdana"/>
                <w:color w:val="000000"/>
                <w:sz w:val="16"/>
                <w:szCs w:val="16"/>
              </w:rPr>
              <w:t xml:space="preserve">that the </w:t>
            </w:r>
            <w:r w:rsidRPr="006F4CBA">
              <w:rPr>
                <w:rFonts w:ascii="Verdana" w:eastAsia="Calibri" w:hAnsi="Verdana"/>
                <w:color w:val="000000"/>
                <w:sz w:val="16"/>
                <w:szCs w:val="16"/>
              </w:rPr>
              <w:t xml:space="preserve">water heaters using LP Gas or Natural Gas as fuel with </w:t>
            </w:r>
            <w:r w:rsidR="006F4CBA">
              <w:rPr>
                <w:rFonts w:ascii="Verdana" w:eastAsia="Calibri" w:hAnsi="Verdana"/>
                <w:color w:val="000000"/>
                <w:sz w:val="16"/>
                <w:szCs w:val="16"/>
              </w:rPr>
              <w:t>a thermal</w:t>
            </w:r>
            <w:r w:rsidRPr="006F4CBA">
              <w:rPr>
                <w:rFonts w:ascii="Verdana" w:eastAsia="Calibri" w:hAnsi="Verdana"/>
                <w:color w:val="000000"/>
                <w:sz w:val="16"/>
                <w:szCs w:val="16"/>
              </w:rPr>
              <w:t xml:space="preserve"> </w:t>
            </w:r>
            <w:r w:rsidR="00673CE7" w:rsidRPr="006F4CBA">
              <w:rPr>
                <w:rFonts w:ascii="Verdana" w:eastAsia="Calibri" w:hAnsi="Verdana"/>
                <w:color w:val="000000"/>
                <w:sz w:val="16"/>
                <w:szCs w:val="16"/>
              </w:rPr>
              <w:t>load</w:t>
            </w:r>
            <w:r w:rsidRPr="006F4CBA">
              <w:rPr>
                <w:rFonts w:ascii="Verdana" w:eastAsia="Calibri" w:hAnsi="Verdana"/>
                <w:color w:val="000000"/>
                <w:sz w:val="16"/>
                <w:szCs w:val="16"/>
              </w:rPr>
              <w:t xml:space="preserve"> not greater than 108 kW and</w:t>
            </w:r>
            <w:r w:rsidR="006F4CBA">
              <w:rPr>
                <w:rFonts w:ascii="Verdana" w:eastAsia="Calibri" w:hAnsi="Verdana"/>
                <w:color w:val="000000"/>
                <w:sz w:val="16"/>
                <w:szCs w:val="16"/>
              </w:rPr>
              <w:t xml:space="preserve"> that provide hot wate</w:t>
            </w:r>
            <w:r w:rsidRPr="006F4CBA">
              <w:rPr>
                <w:rFonts w:ascii="Verdana" w:eastAsia="Calibri" w:hAnsi="Verdana"/>
                <w:color w:val="000000"/>
                <w:sz w:val="16"/>
                <w:szCs w:val="16"/>
              </w:rPr>
              <w:t xml:space="preserve"> in </w:t>
            </w:r>
            <w:r w:rsidR="006F4CBA">
              <w:rPr>
                <w:rFonts w:ascii="Verdana" w:eastAsia="Calibri" w:hAnsi="Verdana"/>
                <w:color w:val="000000"/>
                <w:sz w:val="16"/>
                <w:szCs w:val="16"/>
              </w:rPr>
              <w:t xml:space="preserve">a </w:t>
            </w:r>
            <w:r w:rsidRPr="006F4CBA">
              <w:rPr>
                <w:rFonts w:ascii="Verdana" w:eastAsia="Calibri" w:hAnsi="Verdana"/>
                <w:color w:val="000000"/>
                <w:sz w:val="16"/>
                <w:szCs w:val="16"/>
              </w:rPr>
              <w:t>liquid phase</w:t>
            </w:r>
            <w:r w:rsidR="006F4CBA">
              <w:rPr>
                <w:rFonts w:ascii="Verdana" w:eastAsia="Calibri" w:hAnsi="Verdana"/>
                <w:color w:val="000000"/>
                <w:sz w:val="16"/>
                <w:szCs w:val="16"/>
              </w:rPr>
              <w:t xml:space="preserve"> must comply with</w:t>
            </w:r>
            <w:r w:rsidRPr="006F4CBA">
              <w:rPr>
                <w:rFonts w:ascii="Verdana" w:eastAsia="Calibri" w:hAnsi="Verdana"/>
                <w:color w:val="000000"/>
                <w:sz w:val="16"/>
                <w:szCs w:val="16"/>
              </w:rPr>
              <w:t xml:space="preserve">.  </w:t>
            </w:r>
            <w:r w:rsidR="006F4CBA">
              <w:rPr>
                <w:rFonts w:ascii="Verdana" w:eastAsia="Calibri" w:hAnsi="Verdana"/>
                <w:color w:val="000000"/>
                <w:sz w:val="16"/>
                <w:szCs w:val="16"/>
              </w:rPr>
              <w:t>Furthermore, it establishes</w:t>
            </w:r>
            <w:r w:rsidRPr="006F4CBA">
              <w:rPr>
                <w:rFonts w:ascii="Verdana" w:eastAsia="Calibri" w:hAnsi="Verdana"/>
                <w:color w:val="000000"/>
                <w:sz w:val="16"/>
                <w:szCs w:val="16"/>
              </w:rPr>
              <w:t xml:space="preserve"> the </w:t>
            </w:r>
            <w:r w:rsidR="006F4CBA" w:rsidRPr="006F4CBA">
              <w:rPr>
                <w:rFonts w:ascii="Verdana" w:eastAsia="Calibri" w:hAnsi="Verdana"/>
                <w:color w:val="000000"/>
                <w:sz w:val="16"/>
                <w:szCs w:val="16"/>
              </w:rPr>
              <w:t>corresponding Procedure for the Evaluation of Conformity (PEC)</w:t>
            </w:r>
            <w:r w:rsidRPr="006F4CBA">
              <w:rPr>
                <w:rFonts w:ascii="Verdana" w:eastAsia="Calibri" w:hAnsi="Verdana"/>
                <w:color w:val="000000"/>
                <w:sz w:val="16"/>
                <w:szCs w:val="16"/>
              </w:rPr>
              <w:t>.</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b/>
                <w:color w:val="000000"/>
                <w:sz w:val="16"/>
                <w:szCs w:val="16"/>
              </w:rPr>
            </w:pPr>
            <w:r w:rsidRPr="006F4CBA">
              <w:rPr>
                <w:rFonts w:ascii="Verdana" w:eastAsia="Calibri" w:hAnsi="Verdana"/>
                <w:b/>
                <w:color w:val="000000"/>
                <w:sz w:val="16"/>
                <w:szCs w:val="16"/>
              </w:rPr>
              <w:t>2. Referencias</w:t>
            </w:r>
          </w:p>
        </w:tc>
        <w:tc>
          <w:tcPr>
            <w:tcW w:w="4529" w:type="dxa"/>
          </w:tcPr>
          <w:p w:rsidR="00257C2B" w:rsidRPr="006F4CBA" w:rsidRDefault="00F96A68" w:rsidP="00257C2B">
            <w:pPr>
              <w:pStyle w:val="Texto"/>
              <w:spacing w:line="233" w:lineRule="exact"/>
              <w:ind w:firstLine="0"/>
              <w:rPr>
                <w:rFonts w:ascii="Verdana" w:eastAsia="Calibri" w:hAnsi="Verdana"/>
                <w:b/>
                <w:color w:val="000000"/>
                <w:sz w:val="16"/>
                <w:szCs w:val="16"/>
              </w:rPr>
            </w:pPr>
            <w:r w:rsidRPr="006F4CBA">
              <w:rPr>
                <w:rFonts w:ascii="Verdana" w:eastAsia="Calibri" w:hAnsi="Verdana"/>
                <w:b/>
                <w:color w:val="000000"/>
                <w:sz w:val="16"/>
                <w:szCs w:val="16"/>
              </w:rPr>
              <w:t>2. References</w:t>
            </w:r>
          </w:p>
        </w:tc>
      </w:tr>
      <w:tr w:rsidR="00257C2B" w:rsidRPr="006F4CBA" w:rsidTr="006F4CBA">
        <w:tc>
          <w:tcPr>
            <w:tcW w:w="4529" w:type="dxa"/>
            <w:shd w:val="clear" w:color="auto" w:fill="auto"/>
          </w:tcPr>
          <w:p w:rsidR="00257C2B" w:rsidRPr="003A4C93" w:rsidRDefault="00257C2B" w:rsidP="00EA3946">
            <w:pPr>
              <w:pStyle w:val="Texto"/>
              <w:spacing w:line="233" w:lineRule="exact"/>
              <w:ind w:firstLine="0"/>
              <w:rPr>
                <w:rFonts w:ascii="Verdana" w:eastAsia="Calibri" w:hAnsi="Verdana"/>
                <w:color w:val="000000"/>
                <w:sz w:val="16"/>
                <w:szCs w:val="16"/>
                <w:lang w:val="es-MX"/>
              </w:rPr>
            </w:pPr>
            <w:r w:rsidRPr="003A4C93">
              <w:rPr>
                <w:rFonts w:ascii="Verdana" w:eastAsia="Calibri" w:hAnsi="Verdana"/>
                <w:color w:val="000000"/>
                <w:sz w:val="16"/>
                <w:szCs w:val="16"/>
                <w:lang w:val="es-MX"/>
              </w:rPr>
              <w:t xml:space="preserve">Esta Norma Oficial Mexicana </w:t>
            </w:r>
            <w:r w:rsidRPr="003A4C93">
              <w:rPr>
                <w:rFonts w:ascii="Verdana" w:eastAsia="Calibri" w:hAnsi="Verdana"/>
                <w:sz w:val="16"/>
                <w:szCs w:val="16"/>
                <w:lang w:val="es-MX"/>
              </w:rPr>
              <w:t>se complementa con las siguientes norma oficial mexicana y normas mexicanas, o las que las sustituyan:</w:t>
            </w:r>
          </w:p>
        </w:tc>
        <w:tc>
          <w:tcPr>
            <w:tcW w:w="4529" w:type="dxa"/>
          </w:tcPr>
          <w:p w:rsidR="00257C2B" w:rsidRPr="006F4CBA" w:rsidRDefault="005F341E" w:rsidP="00DB488F">
            <w:pPr>
              <w:pStyle w:val="Texto"/>
              <w:spacing w:line="233"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This </w:t>
            </w:r>
            <w:r w:rsidR="00DB488F">
              <w:rPr>
                <w:rFonts w:ascii="Verdana" w:eastAsia="Calibri" w:hAnsi="Verdana"/>
                <w:color w:val="000000"/>
                <w:sz w:val="16"/>
                <w:szCs w:val="16"/>
              </w:rPr>
              <w:t>Official Mexican Standard</w:t>
            </w:r>
            <w:r w:rsidRPr="006F4CBA">
              <w:rPr>
                <w:rFonts w:ascii="Verdana" w:eastAsia="Calibri" w:hAnsi="Verdana"/>
                <w:color w:val="000000"/>
                <w:sz w:val="16"/>
                <w:szCs w:val="16"/>
              </w:rPr>
              <w:t xml:space="preserve"> is complemented with the following Official Mexican Standards and Mexican standards, or those</w:t>
            </w:r>
            <w:r w:rsidR="00DB488F">
              <w:rPr>
                <w:rFonts w:ascii="Verdana" w:eastAsia="Calibri" w:hAnsi="Verdana"/>
                <w:color w:val="000000"/>
                <w:sz w:val="16"/>
                <w:szCs w:val="16"/>
              </w:rPr>
              <w:t xml:space="preserve"> that replace them: </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sz w:val="16"/>
                <w:szCs w:val="16"/>
                <w:lang w:val="es-MX"/>
              </w:rPr>
            </w:pPr>
            <w:r w:rsidRPr="00DB488F">
              <w:rPr>
                <w:rFonts w:ascii="Verdana" w:eastAsia="Calibri" w:hAnsi="Verdana"/>
                <w:b/>
                <w:bCs/>
                <w:sz w:val="16"/>
                <w:szCs w:val="16"/>
                <w:lang w:val="es-MX"/>
              </w:rPr>
              <w:t>NOM-106-SCFI-2000</w:t>
            </w:r>
            <w:r w:rsidRPr="006F4CBA">
              <w:rPr>
                <w:rFonts w:ascii="Verdana" w:eastAsia="Calibri" w:hAnsi="Verdana"/>
                <w:sz w:val="16"/>
                <w:szCs w:val="16"/>
                <w:lang w:val="es-MX"/>
              </w:rPr>
              <w:tab/>
              <w:t xml:space="preserve">Características de diseño y condiciones de uso de la contraseña oficial, publicada en el </w:t>
            </w:r>
            <w:r w:rsidR="006F4CBA" w:rsidRPr="006F4CBA">
              <w:rPr>
                <w:rFonts w:ascii="Verdana" w:eastAsia="Calibri" w:hAnsi="Verdana"/>
                <w:b/>
                <w:bCs/>
                <w:sz w:val="16"/>
                <w:szCs w:val="16"/>
                <w:lang w:val="es-MX"/>
              </w:rPr>
              <w:t>Diario Oficial de la Federación</w:t>
            </w:r>
            <w:r w:rsidRPr="006F4CBA">
              <w:rPr>
                <w:rFonts w:ascii="Verdana" w:eastAsia="Calibri" w:hAnsi="Verdana"/>
                <w:sz w:val="16"/>
                <w:szCs w:val="16"/>
                <w:lang w:val="es-MX"/>
              </w:rPr>
              <w:t xml:space="preserve"> el 2 de febrero de 2001.</w:t>
            </w:r>
          </w:p>
        </w:tc>
        <w:tc>
          <w:tcPr>
            <w:tcW w:w="4529" w:type="dxa"/>
          </w:tcPr>
          <w:p w:rsidR="00257C2B" w:rsidRPr="006F4CBA" w:rsidRDefault="00257C2B" w:rsidP="00DB488F">
            <w:pPr>
              <w:pStyle w:val="Texto"/>
              <w:spacing w:line="233" w:lineRule="exact"/>
              <w:ind w:firstLine="0"/>
              <w:rPr>
                <w:rFonts w:ascii="Verdana" w:eastAsia="Calibri" w:hAnsi="Verdana"/>
                <w:sz w:val="16"/>
                <w:szCs w:val="16"/>
              </w:rPr>
            </w:pPr>
            <w:r w:rsidRPr="00DB488F">
              <w:rPr>
                <w:rFonts w:ascii="Verdana" w:eastAsia="Calibri" w:hAnsi="Verdana"/>
                <w:b/>
                <w:bCs/>
                <w:sz w:val="16"/>
                <w:szCs w:val="16"/>
              </w:rPr>
              <w:t>NOM-106-SCFI-2000</w:t>
            </w:r>
            <w:r w:rsidRPr="00DB488F">
              <w:rPr>
                <w:rFonts w:ascii="Verdana" w:eastAsia="Calibri" w:hAnsi="Verdana"/>
                <w:b/>
                <w:bCs/>
                <w:sz w:val="16"/>
                <w:szCs w:val="16"/>
              </w:rPr>
              <w:tab/>
            </w:r>
            <w:r w:rsidR="00DB488F">
              <w:rPr>
                <w:rFonts w:ascii="Verdana" w:eastAsia="Calibri" w:hAnsi="Verdana"/>
                <w:sz w:val="16"/>
                <w:szCs w:val="16"/>
              </w:rPr>
              <w:t>The characteristics of design</w:t>
            </w:r>
            <w:r w:rsidR="005F341E" w:rsidRPr="006F4CBA">
              <w:rPr>
                <w:rFonts w:ascii="Verdana" w:eastAsia="Calibri" w:hAnsi="Verdana"/>
                <w:sz w:val="16"/>
                <w:szCs w:val="16"/>
              </w:rPr>
              <w:t xml:space="preserve"> and conditions </w:t>
            </w:r>
            <w:r w:rsidR="00DB488F">
              <w:rPr>
                <w:rFonts w:ascii="Verdana" w:eastAsia="Calibri" w:hAnsi="Verdana"/>
                <w:sz w:val="16"/>
                <w:szCs w:val="16"/>
              </w:rPr>
              <w:t>of use of</w:t>
            </w:r>
            <w:r w:rsidR="005F341E" w:rsidRPr="006F4CBA">
              <w:rPr>
                <w:rFonts w:ascii="Verdana" w:eastAsia="Calibri" w:hAnsi="Verdana"/>
                <w:sz w:val="16"/>
                <w:szCs w:val="16"/>
              </w:rPr>
              <w:t xml:space="preserve"> the official </w:t>
            </w:r>
            <w:r w:rsidR="00DB488F">
              <w:rPr>
                <w:rFonts w:ascii="Verdana" w:eastAsia="Calibri" w:hAnsi="Verdana"/>
                <w:sz w:val="16"/>
                <w:szCs w:val="16"/>
              </w:rPr>
              <w:t>symbol</w:t>
            </w:r>
            <w:r w:rsidR="005F341E" w:rsidRPr="006F4CBA">
              <w:rPr>
                <w:rFonts w:ascii="Verdana" w:eastAsia="Calibri" w:hAnsi="Verdana"/>
                <w:sz w:val="16"/>
                <w:szCs w:val="16"/>
              </w:rPr>
              <w:t xml:space="preserve">, published in the </w:t>
            </w:r>
            <w:r w:rsidR="006F4CBA" w:rsidRPr="006F4CBA">
              <w:rPr>
                <w:rFonts w:ascii="Verdana" w:eastAsia="Calibri" w:hAnsi="Verdana"/>
                <w:b/>
                <w:bCs/>
                <w:sz w:val="16"/>
                <w:szCs w:val="16"/>
              </w:rPr>
              <w:t>Official Daily of the Federation</w:t>
            </w:r>
            <w:r w:rsidR="005F341E" w:rsidRPr="006F4CBA">
              <w:rPr>
                <w:rFonts w:ascii="Verdana" w:eastAsia="Calibri" w:hAnsi="Verdana"/>
                <w:sz w:val="16"/>
                <w:szCs w:val="16"/>
              </w:rPr>
              <w:t xml:space="preserve"> on February 2</w:t>
            </w:r>
            <w:r w:rsidR="005F341E" w:rsidRPr="006F4CBA">
              <w:rPr>
                <w:rFonts w:ascii="Verdana" w:eastAsia="Calibri" w:hAnsi="Verdana"/>
                <w:sz w:val="16"/>
                <w:szCs w:val="16"/>
                <w:vertAlign w:val="superscript"/>
              </w:rPr>
              <w:t>nd</w:t>
            </w:r>
            <w:r w:rsidR="005F341E" w:rsidRPr="006F4CBA">
              <w:rPr>
                <w:rFonts w:ascii="Verdana" w:eastAsia="Calibri" w:hAnsi="Verdana"/>
                <w:sz w:val="16"/>
                <w:szCs w:val="16"/>
              </w:rPr>
              <w:t>, 2001.</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sz w:val="16"/>
                <w:szCs w:val="16"/>
                <w:lang w:val="es-MX"/>
              </w:rPr>
            </w:pPr>
            <w:r w:rsidRPr="003A4C93">
              <w:rPr>
                <w:rFonts w:ascii="Verdana" w:eastAsia="Calibri" w:hAnsi="Verdana"/>
                <w:b/>
                <w:bCs/>
                <w:sz w:val="16"/>
                <w:szCs w:val="16"/>
                <w:lang w:val="es-MX"/>
              </w:rPr>
              <w:t>NMX-X-016-SCFI-2006</w:t>
            </w:r>
            <w:r w:rsidRPr="003A4C93">
              <w:rPr>
                <w:rFonts w:ascii="Verdana" w:eastAsia="Calibri" w:hAnsi="Verdana"/>
                <w:sz w:val="16"/>
                <w:szCs w:val="16"/>
                <w:lang w:val="es-MX"/>
              </w:rPr>
              <w:tab/>
              <w:t xml:space="preserve">Industria del gas-Termopares y pilotos para uso en sistemas de seguridad contra falla de flama-Especificaciones y Métodos de prueba. </w:t>
            </w:r>
            <w:r w:rsidRPr="006F4CBA">
              <w:rPr>
                <w:rFonts w:ascii="Verdana" w:eastAsia="Calibri" w:hAnsi="Verdana"/>
                <w:sz w:val="16"/>
                <w:szCs w:val="16"/>
                <w:lang w:val="es-MX"/>
              </w:rPr>
              <w:t xml:space="preserve">Declaratoria de vigencia publicada en el </w:t>
            </w:r>
            <w:r w:rsidR="006F4CBA" w:rsidRPr="006F4CBA">
              <w:rPr>
                <w:rFonts w:ascii="Verdana" w:eastAsia="Calibri" w:hAnsi="Verdana"/>
                <w:b/>
                <w:bCs/>
                <w:sz w:val="16"/>
                <w:szCs w:val="16"/>
                <w:lang w:val="es-MX"/>
              </w:rPr>
              <w:t>Diario Oficial de la Federación</w:t>
            </w:r>
            <w:r w:rsidRPr="006F4CBA">
              <w:rPr>
                <w:rFonts w:ascii="Verdana" w:eastAsia="Calibri" w:hAnsi="Verdana"/>
                <w:sz w:val="16"/>
                <w:szCs w:val="16"/>
                <w:lang w:val="es-MX"/>
              </w:rPr>
              <w:t xml:space="preserve"> el 27 de abril de 2006.</w:t>
            </w:r>
          </w:p>
        </w:tc>
        <w:tc>
          <w:tcPr>
            <w:tcW w:w="4529" w:type="dxa"/>
          </w:tcPr>
          <w:p w:rsidR="00257C2B" w:rsidRPr="006F4CBA" w:rsidRDefault="005F341E" w:rsidP="00DB488F">
            <w:pPr>
              <w:pStyle w:val="Texto"/>
              <w:spacing w:line="233" w:lineRule="exact"/>
              <w:ind w:firstLine="0"/>
              <w:rPr>
                <w:rFonts w:ascii="Verdana" w:eastAsia="Calibri" w:hAnsi="Verdana"/>
                <w:sz w:val="16"/>
                <w:szCs w:val="16"/>
              </w:rPr>
            </w:pPr>
            <w:r w:rsidRPr="00DB488F">
              <w:rPr>
                <w:rFonts w:ascii="Verdana" w:eastAsia="Calibri" w:hAnsi="Verdana"/>
                <w:b/>
                <w:bCs/>
                <w:sz w:val="16"/>
                <w:szCs w:val="16"/>
              </w:rPr>
              <w:t>NMX-X-016-SCFI-2006</w:t>
            </w:r>
            <w:r w:rsidRPr="006F4CBA">
              <w:rPr>
                <w:rFonts w:ascii="Verdana" w:eastAsia="Calibri" w:hAnsi="Verdana"/>
                <w:sz w:val="16"/>
                <w:szCs w:val="16"/>
              </w:rPr>
              <w:t xml:space="preserve"> </w:t>
            </w:r>
            <w:r w:rsidR="00DB488F">
              <w:rPr>
                <w:rFonts w:ascii="Verdana" w:eastAsia="Calibri" w:hAnsi="Verdana"/>
                <w:sz w:val="16"/>
                <w:szCs w:val="16"/>
              </w:rPr>
              <w:t xml:space="preserve">The </w:t>
            </w:r>
            <w:r w:rsidRPr="006F4CBA">
              <w:rPr>
                <w:rFonts w:ascii="Verdana" w:eastAsia="Calibri" w:hAnsi="Verdana"/>
                <w:sz w:val="16"/>
                <w:szCs w:val="16"/>
              </w:rPr>
              <w:t>Thermo</w:t>
            </w:r>
            <w:r w:rsidR="00DB488F">
              <w:rPr>
                <w:rFonts w:ascii="Verdana" w:eastAsia="Calibri" w:hAnsi="Verdana"/>
                <w:sz w:val="16"/>
                <w:szCs w:val="16"/>
              </w:rPr>
              <w:t>pars</w:t>
            </w:r>
            <w:r w:rsidRPr="006F4CBA">
              <w:rPr>
                <w:rFonts w:ascii="Verdana" w:eastAsia="Calibri" w:hAnsi="Verdana"/>
                <w:sz w:val="16"/>
                <w:szCs w:val="16"/>
              </w:rPr>
              <w:t xml:space="preserve">-gas industry and pilots to be used in </w:t>
            </w:r>
            <w:r w:rsidR="00B05F01" w:rsidRPr="006F4CBA">
              <w:rPr>
                <w:rFonts w:ascii="Verdana" w:eastAsia="Calibri" w:hAnsi="Verdana"/>
                <w:sz w:val="16"/>
                <w:szCs w:val="16"/>
              </w:rPr>
              <w:t>safety</w:t>
            </w:r>
            <w:r w:rsidRPr="006F4CBA">
              <w:rPr>
                <w:rFonts w:ascii="Verdana" w:eastAsia="Calibri" w:hAnsi="Verdana"/>
                <w:sz w:val="16"/>
                <w:szCs w:val="16"/>
              </w:rPr>
              <w:t xml:space="preserve"> systems against flame failure-Specifications and Test Methods. </w:t>
            </w:r>
            <w:r w:rsidR="00DB488F">
              <w:rPr>
                <w:rFonts w:ascii="Verdana" w:eastAsia="Calibri" w:hAnsi="Verdana"/>
                <w:sz w:val="16"/>
                <w:szCs w:val="16"/>
              </w:rPr>
              <w:t>Declaration of Validity</w:t>
            </w:r>
            <w:r w:rsidRPr="006F4CBA">
              <w:rPr>
                <w:rFonts w:ascii="Verdana" w:eastAsia="Calibri" w:hAnsi="Verdana"/>
                <w:sz w:val="16"/>
                <w:szCs w:val="16"/>
              </w:rPr>
              <w:t xml:space="preserve"> published in the </w:t>
            </w:r>
            <w:r w:rsidR="006F4CBA" w:rsidRPr="006F4CBA">
              <w:rPr>
                <w:rFonts w:ascii="Verdana" w:eastAsia="Calibri" w:hAnsi="Verdana"/>
                <w:b/>
                <w:bCs/>
                <w:sz w:val="16"/>
                <w:szCs w:val="16"/>
              </w:rPr>
              <w:t>Official Daily of the Federation</w:t>
            </w:r>
            <w:r w:rsidRPr="006F4CBA">
              <w:rPr>
                <w:rFonts w:ascii="Verdana" w:eastAsia="Calibri" w:hAnsi="Verdana"/>
                <w:sz w:val="16"/>
                <w:szCs w:val="16"/>
              </w:rPr>
              <w:t xml:space="preserve"> on April 27</w:t>
            </w:r>
            <w:r w:rsidRPr="006F4CBA">
              <w:rPr>
                <w:rFonts w:ascii="Verdana" w:eastAsia="Calibri" w:hAnsi="Verdana"/>
                <w:sz w:val="16"/>
                <w:szCs w:val="16"/>
                <w:vertAlign w:val="superscript"/>
              </w:rPr>
              <w:t>th</w:t>
            </w:r>
            <w:r w:rsidRPr="006F4CBA">
              <w:rPr>
                <w:rFonts w:ascii="Verdana" w:eastAsia="Calibri" w:hAnsi="Verdana"/>
                <w:sz w:val="16"/>
                <w:szCs w:val="16"/>
              </w:rPr>
              <w:t>, 2006.</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sz w:val="16"/>
                <w:szCs w:val="16"/>
                <w:lang w:val="es-MX"/>
              </w:rPr>
            </w:pPr>
            <w:r w:rsidRPr="003A4C93">
              <w:rPr>
                <w:rFonts w:ascii="Verdana" w:eastAsia="Calibri" w:hAnsi="Verdana"/>
                <w:b/>
                <w:bCs/>
                <w:sz w:val="16"/>
                <w:szCs w:val="16"/>
                <w:lang w:val="es-MX"/>
              </w:rPr>
              <w:t>NMX-X-018-SCFI-2006</w:t>
            </w:r>
            <w:r w:rsidRPr="003A4C93">
              <w:rPr>
                <w:rFonts w:ascii="Verdana" w:eastAsia="Calibri" w:hAnsi="Verdana"/>
                <w:sz w:val="16"/>
                <w:szCs w:val="16"/>
                <w:lang w:val="es-MX"/>
              </w:rPr>
              <w:tab/>
              <w:t xml:space="preserve">Industria del gas-Válvulas termostáticas y semiautomáticas con sistema de seguridad contra falla de flama, para ser usadas en calentadores de agua y calefactores de ambiente que utilizan como combustible gas L.P. o gas natural-Especificaciones y métodos de prueba. </w:t>
            </w:r>
            <w:r w:rsidRPr="006F4CBA">
              <w:rPr>
                <w:rFonts w:ascii="Verdana" w:eastAsia="Calibri" w:hAnsi="Verdana"/>
                <w:sz w:val="16"/>
                <w:szCs w:val="16"/>
                <w:lang w:val="es-MX"/>
              </w:rPr>
              <w:t xml:space="preserve">Declaratoria de vigencia publicada en el </w:t>
            </w:r>
            <w:r w:rsidR="006F4CBA" w:rsidRPr="006F4CBA">
              <w:rPr>
                <w:rFonts w:ascii="Verdana" w:eastAsia="Calibri" w:hAnsi="Verdana"/>
                <w:b/>
                <w:bCs/>
                <w:sz w:val="16"/>
                <w:szCs w:val="16"/>
                <w:lang w:val="es-MX"/>
              </w:rPr>
              <w:t>Diario Oficial de la Federación</w:t>
            </w:r>
            <w:r w:rsidRPr="006F4CBA">
              <w:rPr>
                <w:rFonts w:ascii="Verdana" w:eastAsia="Calibri" w:hAnsi="Verdana"/>
                <w:sz w:val="16"/>
                <w:szCs w:val="16"/>
                <w:lang w:val="es-MX"/>
              </w:rPr>
              <w:t xml:space="preserve"> el 5 de septiembre de 2006.</w:t>
            </w:r>
          </w:p>
        </w:tc>
        <w:tc>
          <w:tcPr>
            <w:tcW w:w="4529" w:type="dxa"/>
          </w:tcPr>
          <w:p w:rsidR="00257C2B" w:rsidRPr="006F4CBA" w:rsidRDefault="00257C2B" w:rsidP="00DB488F">
            <w:pPr>
              <w:pStyle w:val="Texto"/>
              <w:spacing w:line="233" w:lineRule="exact"/>
              <w:ind w:firstLine="0"/>
              <w:rPr>
                <w:rFonts w:ascii="Verdana" w:eastAsia="Calibri" w:hAnsi="Verdana"/>
                <w:sz w:val="16"/>
                <w:szCs w:val="16"/>
              </w:rPr>
            </w:pPr>
            <w:r w:rsidRPr="00DB488F">
              <w:rPr>
                <w:rFonts w:ascii="Verdana" w:eastAsia="Calibri" w:hAnsi="Verdana"/>
                <w:b/>
                <w:bCs/>
                <w:sz w:val="16"/>
                <w:szCs w:val="16"/>
              </w:rPr>
              <w:t>NMX-X-018-SCFI-2006</w:t>
            </w:r>
            <w:r w:rsidRPr="006F4CBA">
              <w:rPr>
                <w:rFonts w:ascii="Verdana" w:eastAsia="Calibri" w:hAnsi="Verdana"/>
                <w:sz w:val="16"/>
                <w:szCs w:val="16"/>
              </w:rPr>
              <w:tab/>
            </w:r>
            <w:r w:rsidR="00B05F01" w:rsidRPr="006F4CBA">
              <w:rPr>
                <w:rFonts w:ascii="Verdana" w:eastAsia="Calibri" w:hAnsi="Verdana"/>
                <w:sz w:val="16"/>
                <w:szCs w:val="16"/>
              </w:rPr>
              <w:t>Gas industry-t</w:t>
            </w:r>
            <w:r w:rsidR="005F341E" w:rsidRPr="006F4CBA">
              <w:rPr>
                <w:rFonts w:ascii="Verdana" w:eastAsia="Calibri" w:hAnsi="Verdana"/>
                <w:sz w:val="16"/>
                <w:szCs w:val="16"/>
              </w:rPr>
              <w:t xml:space="preserve">hermostatic  </w:t>
            </w:r>
            <w:r w:rsidR="00B05F01" w:rsidRPr="006F4CBA">
              <w:rPr>
                <w:rFonts w:ascii="Verdana" w:eastAsia="Calibri" w:hAnsi="Verdana"/>
                <w:sz w:val="16"/>
                <w:szCs w:val="16"/>
              </w:rPr>
              <w:t xml:space="preserve">and semiautomatic </w:t>
            </w:r>
            <w:r w:rsidR="00DB488F" w:rsidRPr="006F4CBA">
              <w:rPr>
                <w:rFonts w:ascii="Verdana" w:eastAsia="Calibri" w:hAnsi="Verdana"/>
                <w:sz w:val="16"/>
                <w:szCs w:val="16"/>
              </w:rPr>
              <w:t>valves</w:t>
            </w:r>
            <w:r w:rsidR="00DB488F">
              <w:rPr>
                <w:rFonts w:ascii="Verdana" w:eastAsia="Calibri" w:hAnsi="Verdana"/>
                <w:sz w:val="16"/>
                <w:szCs w:val="16"/>
              </w:rPr>
              <w:t xml:space="preserve"> </w:t>
            </w:r>
            <w:r w:rsidR="00B05F01" w:rsidRPr="006F4CBA">
              <w:rPr>
                <w:rFonts w:ascii="Verdana" w:eastAsia="Calibri" w:hAnsi="Verdana"/>
                <w:sz w:val="16"/>
                <w:szCs w:val="16"/>
              </w:rPr>
              <w:t xml:space="preserve">with safety systems </w:t>
            </w:r>
            <w:r w:rsidR="005F341E" w:rsidRPr="006F4CBA">
              <w:rPr>
                <w:rFonts w:ascii="Verdana" w:eastAsia="Calibri" w:hAnsi="Verdana"/>
                <w:sz w:val="16"/>
                <w:szCs w:val="16"/>
              </w:rPr>
              <w:t xml:space="preserve">against flame failure, to be used in water heaters and space heaters </w:t>
            </w:r>
            <w:r w:rsidR="00B05F01" w:rsidRPr="006F4CBA">
              <w:rPr>
                <w:rFonts w:ascii="Verdana" w:eastAsia="Calibri" w:hAnsi="Verdana"/>
                <w:sz w:val="16"/>
                <w:szCs w:val="16"/>
              </w:rPr>
              <w:t xml:space="preserve">that employ </w:t>
            </w:r>
            <w:r w:rsidR="005F341E" w:rsidRPr="006F4CBA">
              <w:rPr>
                <w:rFonts w:ascii="Verdana" w:eastAsia="Calibri" w:hAnsi="Verdana"/>
                <w:sz w:val="16"/>
                <w:szCs w:val="16"/>
              </w:rPr>
              <w:t>LP gas or natural</w:t>
            </w:r>
            <w:r w:rsidR="00B05F01" w:rsidRPr="006F4CBA">
              <w:rPr>
                <w:rFonts w:ascii="Verdana" w:eastAsia="Calibri" w:hAnsi="Verdana"/>
                <w:sz w:val="16"/>
                <w:szCs w:val="16"/>
              </w:rPr>
              <w:t xml:space="preserve"> gas as fuel</w:t>
            </w:r>
            <w:r w:rsidR="005F341E" w:rsidRPr="006F4CBA">
              <w:rPr>
                <w:rFonts w:ascii="Verdana" w:eastAsia="Calibri" w:hAnsi="Verdana"/>
                <w:sz w:val="16"/>
                <w:szCs w:val="16"/>
              </w:rPr>
              <w:t>-</w:t>
            </w:r>
            <w:r w:rsidR="00B05F01" w:rsidRPr="006F4CBA">
              <w:rPr>
                <w:rFonts w:ascii="Verdana" w:eastAsia="Calibri" w:hAnsi="Verdana"/>
                <w:sz w:val="16"/>
                <w:szCs w:val="16"/>
              </w:rPr>
              <w:t>S</w:t>
            </w:r>
            <w:r w:rsidR="005F341E" w:rsidRPr="006F4CBA">
              <w:rPr>
                <w:rFonts w:ascii="Verdana" w:eastAsia="Calibri" w:hAnsi="Verdana"/>
                <w:sz w:val="16"/>
                <w:szCs w:val="16"/>
              </w:rPr>
              <w:t xml:space="preserve">pecifications and test methods. </w:t>
            </w:r>
            <w:r w:rsidR="00DB488F">
              <w:rPr>
                <w:rFonts w:ascii="Verdana" w:eastAsia="Calibri" w:hAnsi="Verdana"/>
                <w:sz w:val="16"/>
                <w:szCs w:val="16"/>
              </w:rPr>
              <w:t>Declaration of Validity</w:t>
            </w:r>
            <w:r w:rsidR="005F341E" w:rsidRPr="006F4CBA">
              <w:rPr>
                <w:rFonts w:ascii="Verdana" w:eastAsia="Calibri" w:hAnsi="Verdana"/>
                <w:sz w:val="16"/>
                <w:szCs w:val="16"/>
              </w:rPr>
              <w:t xml:space="preserve"> published in the </w:t>
            </w:r>
            <w:r w:rsidR="006F4CBA" w:rsidRPr="006F4CBA">
              <w:rPr>
                <w:rFonts w:ascii="Verdana" w:eastAsia="Calibri" w:hAnsi="Verdana"/>
                <w:b/>
                <w:bCs/>
                <w:sz w:val="16"/>
                <w:szCs w:val="16"/>
              </w:rPr>
              <w:t>Official Daily of the Federation</w:t>
            </w:r>
            <w:r w:rsidR="005F341E" w:rsidRPr="006F4CBA">
              <w:rPr>
                <w:rFonts w:ascii="Verdana" w:eastAsia="Calibri" w:hAnsi="Verdana"/>
                <w:sz w:val="16"/>
                <w:szCs w:val="16"/>
              </w:rPr>
              <w:t xml:space="preserve"> on September 5</w:t>
            </w:r>
            <w:r w:rsidR="00B05F01" w:rsidRPr="006F4CBA">
              <w:rPr>
                <w:rFonts w:ascii="Verdana" w:eastAsia="Calibri" w:hAnsi="Verdana"/>
                <w:sz w:val="16"/>
                <w:szCs w:val="16"/>
                <w:vertAlign w:val="superscript"/>
              </w:rPr>
              <w:t>th</w:t>
            </w:r>
            <w:r w:rsidR="005F341E" w:rsidRPr="006F4CBA">
              <w:rPr>
                <w:rFonts w:ascii="Verdana" w:eastAsia="Calibri" w:hAnsi="Verdana"/>
                <w:sz w:val="16"/>
                <w:szCs w:val="16"/>
              </w:rPr>
              <w:t>, 2006.</w:t>
            </w:r>
          </w:p>
        </w:tc>
      </w:tr>
      <w:tr w:rsidR="00257C2B" w:rsidRPr="006F4CBA" w:rsidTr="006F4CBA">
        <w:tc>
          <w:tcPr>
            <w:tcW w:w="4529" w:type="dxa"/>
            <w:shd w:val="clear" w:color="auto" w:fill="auto"/>
          </w:tcPr>
          <w:p w:rsidR="00257C2B" w:rsidRPr="006F4CBA" w:rsidRDefault="00257C2B" w:rsidP="00EA3946">
            <w:pPr>
              <w:pStyle w:val="Texto"/>
              <w:spacing w:line="233" w:lineRule="exact"/>
              <w:ind w:firstLine="0"/>
              <w:rPr>
                <w:rFonts w:ascii="Verdana" w:eastAsia="Calibri" w:hAnsi="Verdana"/>
                <w:sz w:val="16"/>
                <w:szCs w:val="16"/>
                <w:lang w:val="es-MX"/>
              </w:rPr>
            </w:pPr>
            <w:r w:rsidRPr="00DB488F">
              <w:rPr>
                <w:rFonts w:ascii="Verdana" w:eastAsia="Calibri" w:hAnsi="Verdana"/>
                <w:b/>
                <w:bCs/>
                <w:sz w:val="16"/>
                <w:szCs w:val="16"/>
              </w:rPr>
              <w:t>NMX-Z-12/1-1987</w:t>
            </w:r>
            <w:r w:rsidRPr="006F4CBA">
              <w:rPr>
                <w:rFonts w:ascii="Verdana" w:eastAsia="Calibri" w:hAnsi="Verdana"/>
                <w:sz w:val="16"/>
                <w:szCs w:val="16"/>
              </w:rPr>
              <w:tab/>
              <w:t xml:space="preserve">Muestreo para la inspección por atributos-Parte 1: Información general y aplicaciones. </w:t>
            </w:r>
            <w:r w:rsidRPr="006F4CBA">
              <w:rPr>
                <w:rFonts w:ascii="Verdana" w:eastAsia="Calibri" w:hAnsi="Verdana"/>
                <w:sz w:val="16"/>
                <w:szCs w:val="16"/>
                <w:lang w:val="es-MX"/>
              </w:rPr>
              <w:t xml:space="preserve">Declaratoria de vigencia publicada en el </w:t>
            </w:r>
            <w:r w:rsidR="006F4CBA" w:rsidRPr="006F4CBA">
              <w:rPr>
                <w:rFonts w:ascii="Verdana" w:eastAsia="Calibri" w:hAnsi="Verdana"/>
                <w:b/>
                <w:bCs/>
                <w:sz w:val="16"/>
                <w:szCs w:val="16"/>
                <w:lang w:val="es-MX"/>
              </w:rPr>
              <w:t>Diario Oficial de la Federación</w:t>
            </w:r>
            <w:r w:rsidRPr="006F4CBA">
              <w:rPr>
                <w:rFonts w:ascii="Verdana" w:eastAsia="Calibri" w:hAnsi="Verdana"/>
                <w:sz w:val="16"/>
                <w:szCs w:val="16"/>
                <w:lang w:val="es-MX"/>
              </w:rPr>
              <w:t>, el 28 de octubre de 1987.</w:t>
            </w:r>
          </w:p>
        </w:tc>
        <w:tc>
          <w:tcPr>
            <w:tcW w:w="4529" w:type="dxa"/>
          </w:tcPr>
          <w:p w:rsidR="00257C2B" w:rsidRPr="006F4CBA" w:rsidRDefault="00257C2B" w:rsidP="00DB488F">
            <w:pPr>
              <w:pStyle w:val="Texto"/>
              <w:spacing w:line="233" w:lineRule="exact"/>
              <w:ind w:firstLine="0"/>
              <w:rPr>
                <w:rFonts w:ascii="Verdana" w:eastAsia="Calibri" w:hAnsi="Verdana"/>
                <w:sz w:val="16"/>
                <w:szCs w:val="16"/>
              </w:rPr>
            </w:pPr>
            <w:r w:rsidRPr="00DB488F">
              <w:rPr>
                <w:rFonts w:ascii="Verdana" w:eastAsia="Calibri" w:hAnsi="Verdana"/>
                <w:b/>
                <w:bCs/>
                <w:sz w:val="16"/>
                <w:szCs w:val="16"/>
              </w:rPr>
              <w:t>NMX-Z-12/1-1987</w:t>
            </w:r>
            <w:r w:rsidRPr="006F4CBA">
              <w:rPr>
                <w:rFonts w:ascii="Verdana" w:eastAsia="Calibri" w:hAnsi="Verdana"/>
                <w:sz w:val="16"/>
                <w:szCs w:val="16"/>
              </w:rPr>
              <w:tab/>
            </w:r>
            <w:r w:rsidR="00B05F01" w:rsidRPr="006F4CBA">
              <w:rPr>
                <w:rFonts w:ascii="Verdana" w:eastAsia="Calibri" w:hAnsi="Verdana"/>
                <w:sz w:val="16"/>
                <w:szCs w:val="16"/>
              </w:rPr>
              <w:t xml:space="preserve">Sampling for inspection by attributes-Part 1: General information and applications. </w:t>
            </w:r>
            <w:r w:rsidR="00DB488F" w:rsidRPr="00DB488F">
              <w:rPr>
                <w:rFonts w:ascii="Verdana" w:eastAsia="Calibri" w:hAnsi="Verdana"/>
                <w:sz w:val="16"/>
                <w:szCs w:val="16"/>
              </w:rPr>
              <w:t xml:space="preserve">Declaration of Validity </w:t>
            </w:r>
            <w:r w:rsidR="00DB488F">
              <w:rPr>
                <w:rFonts w:ascii="Verdana" w:eastAsia="Calibri" w:hAnsi="Verdana"/>
                <w:sz w:val="16"/>
                <w:szCs w:val="16"/>
              </w:rPr>
              <w:t>p</w:t>
            </w:r>
            <w:r w:rsidR="00B05F01" w:rsidRPr="006F4CBA">
              <w:rPr>
                <w:rFonts w:ascii="Verdana" w:eastAsia="Calibri" w:hAnsi="Verdana"/>
                <w:sz w:val="16"/>
                <w:szCs w:val="16"/>
              </w:rPr>
              <w:t xml:space="preserve">ublished in the </w:t>
            </w:r>
            <w:r w:rsidR="006F4CBA" w:rsidRPr="006F4CBA">
              <w:rPr>
                <w:rFonts w:ascii="Verdana" w:eastAsia="Calibri" w:hAnsi="Verdana"/>
                <w:b/>
                <w:bCs/>
                <w:sz w:val="16"/>
                <w:szCs w:val="16"/>
              </w:rPr>
              <w:t>Official Daily of the Federation</w:t>
            </w:r>
            <w:r w:rsidR="00B05F01" w:rsidRPr="006F4CBA">
              <w:rPr>
                <w:rFonts w:ascii="Verdana" w:eastAsia="Calibri" w:hAnsi="Verdana"/>
                <w:sz w:val="16"/>
                <w:szCs w:val="16"/>
              </w:rPr>
              <w:t xml:space="preserve"> on October 28</w:t>
            </w:r>
            <w:r w:rsidR="00B05F01" w:rsidRPr="006F4CBA">
              <w:rPr>
                <w:rFonts w:ascii="Verdana" w:eastAsia="Calibri" w:hAnsi="Verdana"/>
                <w:sz w:val="16"/>
                <w:szCs w:val="16"/>
                <w:vertAlign w:val="superscript"/>
              </w:rPr>
              <w:t>th</w:t>
            </w:r>
            <w:r w:rsidR="00B05F01" w:rsidRPr="006F4CBA">
              <w:rPr>
                <w:rFonts w:ascii="Verdana" w:eastAsia="Calibri" w:hAnsi="Verdana"/>
                <w:sz w:val="16"/>
                <w:szCs w:val="16"/>
              </w:rPr>
              <w:t>, 1987.</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sz w:val="16"/>
                <w:szCs w:val="16"/>
                <w:lang w:val="es-MX"/>
              </w:rPr>
            </w:pPr>
            <w:r w:rsidRPr="00DB488F">
              <w:rPr>
                <w:rFonts w:ascii="Verdana" w:eastAsia="Calibri" w:hAnsi="Verdana"/>
                <w:b/>
                <w:bCs/>
                <w:sz w:val="16"/>
                <w:szCs w:val="16"/>
              </w:rPr>
              <w:t>NMX-Z-12/2-1987</w:t>
            </w:r>
            <w:r w:rsidRPr="006F4CBA">
              <w:rPr>
                <w:rFonts w:ascii="Verdana" w:eastAsia="Calibri" w:hAnsi="Verdana"/>
                <w:sz w:val="16"/>
                <w:szCs w:val="16"/>
              </w:rPr>
              <w:tab/>
              <w:t xml:space="preserve">Muestreo para la inspección por atributos-Parte 2: Métodos de muestreo, tablas y gráficas. </w:t>
            </w:r>
            <w:r w:rsidRPr="006F4CBA">
              <w:rPr>
                <w:rFonts w:ascii="Verdana" w:eastAsia="Calibri" w:hAnsi="Verdana"/>
                <w:sz w:val="16"/>
                <w:szCs w:val="16"/>
                <w:lang w:val="es-MX"/>
              </w:rPr>
              <w:t xml:space="preserve">Declaratoria de vigencia publicada en el </w:t>
            </w:r>
            <w:r w:rsidR="006F4CBA" w:rsidRPr="006F4CBA">
              <w:rPr>
                <w:rFonts w:ascii="Verdana" w:eastAsia="Calibri" w:hAnsi="Verdana"/>
                <w:b/>
                <w:bCs/>
                <w:sz w:val="16"/>
                <w:szCs w:val="16"/>
                <w:lang w:val="es-MX"/>
              </w:rPr>
              <w:t>Diario Oficial de la Federación</w:t>
            </w:r>
            <w:r w:rsidRPr="006F4CBA">
              <w:rPr>
                <w:rFonts w:ascii="Verdana" w:eastAsia="Calibri" w:hAnsi="Verdana"/>
                <w:sz w:val="16"/>
                <w:szCs w:val="16"/>
                <w:lang w:val="es-MX"/>
              </w:rPr>
              <w:t>, el 28 de octubre de 1987.</w:t>
            </w:r>
          </w:p>
        </w:tc>
        <w:tc>
          <w:tcPr>
            <w:tcW w:w="4529" w:type="dxa"/>
          </w:tcPr>
          <w:p w:rsidR="00257C2B" w:rsidRPr="006F4CBA" w:rsidRDefault="00257C2B" w:rsidP="00B05F01">
            <w:pPr>
              <w:pStyle w:val="Texto"/>
              <w:spacing w:line="221" w:lineRule="exact"/>
              <w:ind w:firstLine="0"/>
              <w:rPr>
                <w:rFonts w:ascii="Verdana" w:eastAsia="Calibri" w:hAnsi="Verdana"/>
                <w:sz w:val="16"/>
                <w:szCs w:val="16"/>
              </w:rPr>
            </w:pPr>
            <w:r w:rsidRPr="00DB488F">
              <w:rPr>
                <w:rFonts w:ascii="Verdana" w:eastAsia="Calibri" w:hAnsi="Verdana"/>
                <w:b/>
                <w:bCs/>
                <w:sz w:val="16"/>
                <w:szCs w:val="16"/>
              </w:rPr>
              <w:t>NMX-Z-12/2-1987</w:t>
            </w:r>
            <w:r w:rsidRPr="006F4CBA">
              <w:rPr>
                <w:rFonts w:ascii="Verdana" w:eastAsia="Calibri" w:hAnsi="Verdana"/>
                <w:sz w:val="16"/>
                <w:szCs w:val="16"/>
              </w:rPr>
              <w:tab/>
            </w:r>
            <w:r w:rsidR="00B05F01" w:rsidRPr="006F4CBA">
              <w:rPr>
                <w:rFonts w:ascii="Verdana" w:eastAsia="Calibri" w:hAnsi="Verdana"/>
                <w:sz w:val="16"/>
                <w:szCs w:val="16"/>
              </w:rPr>
              <w:t>Sampling for inspection by attributes-Part 2:</w:t>
            </w:r>
            <w:r w:rsidRPr="006F4CBA">
              <w:rPr>
                <w:rFonts w:ascii="Verdana" w:eastAsia="Calibri" w:hAnsi="Verdana"/>
                <w:sz w:val="16"/>
                <w:szCs w:val="16"/>
              </w:rPr>
              <w:t xml:space="preserve"> </w:t>
            </w:r>
            <w:r w:rsidR="00B05F01" w:rsidRPr="006F4CBA">
              <w:rPr>
                <w:rFonts w:ascii="Verdana" w:eastAsia="Calibri" w:hAnsi="Verdana"/>
                <w:sz w:val="16"/>
                <w:szCs w:val="16"/>
              </w:rPr>
              <w:t xml:space="preserve">Sampling methods, tables and graphs. </w:t>
            </w:r>
            <w:r w:rsidR="00DB488F" w:rsidRPr="00DB488F">
              <w:rPr>
                <w:rFonts w:ascii="Verdana" w:eastAsia="Calibri" w:hAnsi="Verdana"/>
                <w:sz w:val="16"/>
                <w:szCs w:val="16"/>
              </w:rPr>
              <w:t xml:space="preserve">Declaration of Validity </w:t>
            </w:r>
            <w:r w:rsidR="00B05F01" w:rsidRPr="006F4CBA">
              <w:rPr>
                <w:rFonts w:ascii="Verdana" w:eastAsia="Calibri" w:hAnsi="Verdana"/>
                <w:sz w:val="16"/>
                <w:szCs w:val="16"/>
              </w:rPr>
              <w:t xml:space="preserve">published in the </w:t>
            </w:r>
            <w:r w:rsidR="006F4CBA" w:rsidRPr="006F4CBA">
              <w:rPr>
                <w:rFonts w:ascii="Verdana" w:eastAsia="Calibri" w:hAnsi="Verdana"/>
                <w:b/>
                <w:bCs/>
                <w:sz w:val="16"/>
                <w:szCs w:val="16"/>
              </w:rPr>
              <w:t>Official Daily of the Federation</w:t>
            </w:r>
            <w:r w:rsidR="00B05F01" w:rsidRPr="006F4CBA">
              <w:rPr>
                <w:rFonts w:ascii="Verdana" w:eastAsia="Calibri" w:hAnsi="Verdana"/>
                <w:sz w:val="16"/>
                <w:szCs w:val="16"/>
              </w:rPr>
              <w:t xml:space="preserve"> on October 28</w:t>
            </w:r>
            <w:r w:rsidR="00B05F01" w:rsidRPr="006F4CBA">
              <w:rPr>
                <w:rFonts w:ascii="Verdana" w:eastAsia="Calibri" w:hAnsi="Verdana"/>
                <w:sz w:val="16"/>
                <w:szCs w:val="16"/>
                <w:vertAlign w:val="superscript"/>
              </w:rPr>
              <w:t>th</w:t>
            </w:r>
            <w:r w:rsidR="00B05F01" w:rsidRPr="006F4CBA">
              <w:rPr>
                <w:rFonts w:ascii="Verdana" w:eastAsia="Calibri" w:hAnsi="Verdana"/>
                <w:sz w:val="16"/>
                <w:szCs w:val="16"/>
              </w:rPr>
              <w:t>, 1987.</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sz w:val="16"/>
                <w:szCs w:val="16"/>
                <w:lang w:val="es-MX"/>
              </w:rPr>
            </w:pPr>
            <w:r w:rsidRPr="00DB488F">
              <w:rPr>
                <w:rFonts w:ascii="Verdana" w:eastAsia="Calibri" w:hAnsi="Verdana"/>
                <w:b/>
                <w:bCs/>
                <w:sz w:val="16"/>
                <w:szCs w:val="16"/>
              </w:rPr>
              <w:t>NMX-Z-12/3-1987</w:t>
            </w:r>
            <w:r w:rsidRPr="006F4CBA">
              <w:rPr>
                <w:rFonts w:ascii="Verdana" w:eastAsia="Calibri" w:hAnsi="Verdana"/>
                <w:sz w:val="16"/>
                <w:szCs w:val="16"/>
              </w:rPr>
              <w:tab/>
              <w:t xml:space="preserve">Muestreo para la inspección por atributos-Parte 3: Regla de cálculo para la determinación de planes de muestreo. </w:t>
            </w:r>
            <w:r w:rsidRPr="006F4CBA">
              <w:rPr>
                <w:rFonts w:ascii="Verdana" w:eastAsia="Calibri" w:hAnsi="Verdana"/>
                <w:sz w:val="16"/>
                <w:szCs w:val="16"/>
                <w:lang w:val="es-MX"/>
              </w:rPr>
              <w:t xml:space="preserve">Declaratoria de vigencia publicada en el </w:t>
            </w:r>
            <w:r w:rsidR="006F4CBA" w:rsidRPr="006F4CBA">
              <w:rPr>
                <w:rFonts w:ascii="Verdana" w:eastAsia="Calibri" w:hAnsi="Verdana"/>
                <w:b/>
                <w:bCs/>
                <w:sz w:val="16"/>
                <w:szCs w:val="16"/>
                <w:lang w:val="es-MX"/>
              </w:rPr>
              <w:t>Diario Oficial de la Federación</w:t>
            </w:r>
            <w:r w:rsidRPr="006F4CBA">
              <w:rPr>
                <w:rFonts w:ascii="Verdana" w:eastAsia="Calibri" w:hAnsi="Verdana"/>
                <w:sz w:val="16"/>
                <w:szCs w:val="16"/>
                <w:lang w:val="es-MX"/>
              </w:rPr>
              <w:t>, el 31 de julio de 1987.</w:t>
            </w:r>
          </w:p>
        </w:tc>
        <w:tc>
          <w:tcPr>
            <w:tcW w:w="4529" w:type="dxa"/>
          </w:tcPr>
          <w:p w:rsidR="00257C2B" w:rsidRPr="006F4CBA" w:rsidRDefault="00257C2B" w:rsidP="00DB488F">
            <w:pPr>
              <w:pStyle w:val="Texto"/>
              <w:spacing w:line="221" w:lineRule="exact"/>
              <w:ind w:firstLine="0"/>
              <w:rPr>
                <w:rFonts w:ascii="Verdana" w:eastAsia="Calibri" w:hAnsi="Verdana"/>
                <w:sz w:val="16"/>
                <w:szCs w:val="16"/>
              </w:rPr>
            </w:pPr>
            <w:r w:rsidRPr="00DB488F">
              <w:rPr>
                <w:rFonts w:ascii="Verdana" w:eastAsia="Calibri" w:hAnsi="Verdana"/>
                <w:b/>
                <w:bCs/>
                <w:sz w:val="16"/>
                <w:szCs w:val="16"/>
              </w:rPr>
              <w:t>NMX-Z-12/3-1987</w:t>
            </w:r>
            <w:r w:rsidRPr="006F4CBA">
              <w:rPr>
                <w:rFonts w:ascii="Verdana" w:eastAsia="Calibri" w:hAnsi="Verdana"/>
                <w:sz w:val="16"/>
                <w:szCs w:val="16"/>
              </w:rPr>
              <w:tab/>
            </w:r>
            <w:r w:rsidR="00B05F01" w:rsidRPr="006F4CBA">
              <w:rPr>
                <w:rFonts w:ascii="Verdana" w:eastAsia="Calibri" w:hAnsi="Verdana"/>
                <w:sz w:val="16"/>
                <w:szCs w:val="16"/>
              </w:rPr>
              <w:t xml:space="preserve">Sampling for inspection by attributes-Part 3: </w:t>
            </w:r>
            <w:r w:rsidR="001C751C" w:rsidRPr="006F4CBA">
              <w:rPr>
                <w:rFonts w:ascii="Verdana" w:eastAsia="Calibri" w:hAnsi="Verdana"/>
                <w:sz w:val="16"/>
                <w:szCs w:val="16"/>
              </w:rPr>
              <w:t xml:space="preserve">Calculation rule </w:t>
            </w:r>
            <w:r w:rsidR="00B05F01" w:rsidRPr="006F4CBA">
              <w:rPr>
                <w:rFonts w:ascii="Verdana" w:eastAsia="Calibri" w:hAnsi="Verdana"/>
                <w:sz w:val="16"/>
                <w:szCs w:val="16"/>
              </w:rPr>
              <w:t xml:space="preserve">for determining sampling plans. </w:t>
            </w:r>
            <w:r w:rsidR="00DB488F" w:rsidRPr="00DB488F">
              <w:rPr>
                <w:rFonts w:ascii="Verdana" w:eastAsia="Calibri" w:hAnsi="Verdana"/>
                <w:sz w:val="16"/>
                <w:szCs w:val="16"/>
              </w:rPr>
              <w:t xml:space="preserve">Declaration of Validity </w:t>
            </w:r>
            <w:r w:rsidR="00B05F01" w:rsidRPr="006F4CBA">
              <w:rPr>
                <w:rFonts w:ascii="Verdana" w:eastAsia="Calibri" w:hAnsi="Verdana"/>
                <w:sz w:val="16"/>
                <w:szCs w:val="16"/>
              </w:rPr>
              <w:t xml:space="preserve">published in the </w:t>
            </w:r>
            <w:r w:rsidR="006F4CBA" w:rsidRPr="006F4CBA">
              <w:rPr>
                <w:rFonts w:ascii="Verdana" w:eastAsia="Calibri" w:hAnsi="Verdana"/>
                <w:b/>
                <w:bCs/>
                <w:sz w:val="16"/>
                <w:szCs w:val="16"/>
              </w:rPr>
              <w:t>Official Daily of the Federation</w:t>
            </w:r>
            <w:r w:rsidR="00B05F01" w:rsidRPr="006F4CBA">
              <w:rPr>
                <w:rFonts w:ascii="Verdana" w:eastAsia="Calibri" w:hAnsi="Verdana"/>
                <w:sz w:val="16"/>
                <w:szCs w:val="16"/>
              </w:rPr>
              <w:t xml:space="preserve"> </w:t>
            </w:r>
            <w:r w:rsidR="006A2EB7" w:rsidRPr="006F4CBA">
              <w:rPr>
                <w:rFonts w:ascii="Verdana" w:eastAsia="Calibri" w:hAnsi="Verdana"/>
                <w:sz w:val="16"/>
                <w:szCs w:val="16"/>
              </w:rPr>
              <w:t>on July</w:t>
            </w:r>
            <w:r w:rsidR="001C751C" w:rsidRPr="006F4CBA">
              <w:rPr>
                <w:rFonts w:ascii="Verdana" w:eastAsia="Calibri" w:hAnsi="Verdana"/>
                <w:sz w:val="16"/>
                <w:szCs w:val="16"/>
              </w:rPr>
              <w:t xml:space="preserve"> 31</w:t>
            </w:r>
            <w:r w:rsidR="001C751C" w:rsidRPr="006F4CBA">
              <w:rPr>
                <w:rFonts w:ascii="Verdana" w:eastAsia="Calibri" w:hAnsi="Verdana"/>
                <w:sz w:val="16"/>
                <w:szCs w:val="16"/>
                <w:vertAlign w:val="superscript"/>
              </w:rPr>
              <w:t>st</w:t>
            </w:r>
            <w:r w:rsidR="001C751C" w:rsidRPr="006F4CBA">
              <w:rPr>
                <w:rFonts w:ascii="Verdana" w:eastAsia="Calibri" w:hAnsi="Verdana"/>
                <w:sz w:val="16"/>
                <w:szCs w:val="16"/>
              </w:rPr>
              <w:t>,</w:t>
            </w:r>
            <w:r w:rsidR="00B05F01" w:rsidRPr="006F4CBA">
              <w:rPr>
                <w:rFonts w:ascii="Verdana" w:eastAsia="Calibri" w:hAnsi="Verdana"/>
                <w:sz w:val="16"/>
                <w:szCs w:val="16"/>
              </w:rPr>
              <w:t xml:space="preserve"> 1987.</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b/>
                <w:color w:val="000000"/>
                <w:sz w:val="16"/>
                <w:szCs w:val="16"/>
              </w:rPr>
            </w:pPr>
            <w:r w:rsidRPr="006F4CBA">
              <w:rPr>
                <w:rFonts w:ascii="Verdana" w:eastAsia="Calibri" w:hAnsi="Verdana"/>
                <w:b/>
                <w:color w:val="000000"/>
                <w:sz w:val="16"/>
                <w:szCs w:val="16"/>
              </w:rPr>
              <w:t>3. Definiciones</w:t>
            </w:r>
          </w:p>
        </w:tc>
        <w:tc>
          <w:tcPr>
            <w:tcW w:w="4529" w:type="dxa"/>
          </w:tcPr>
          <w:p w:rsidR="00257C2B" w:rsidRPr="006F4CBA" w:rsidRDefault="00257C2B" w:rsidP="00257C2B">
            <w:pPr>
              <w:pStyle w:val="Texto"/>
              <w:spacing w:line="221" w:lineRule="exact"/>
              <w:ind w:firstLine="0"/>
              <w:rPr>
                <w:rFonts w:ascii="Verdana" w:eastAsia="Calibri" w:hAnsi="Verdana"/>
                <w:b/>
                <w:color w:val="000000"/>
                <w:sz w:val="16"/>
                <w:szCs w:val="16"/>
              </w:rPr>
            </w:pPr>
            <w:r w:rsidRPr="006F4CBA">
              <w:rPr>
                <w:rFonts w:ascii="Verdana" w:eastAsia="Calibri" w:hAnsi="Verdana"/>
                <w:b/>
                <w:color w:val="000000"/>
                <w:sz w:val="16"/>
                <w:szCs w:val="16"/>
              </w:rPr>
              <w:t xml:space="preserve">3. </w:t>
            </w:r>
            <w:r w:rsidR="00F96A68" w:rsidRPr="006F4CBA">
              <w:rPr>
                <w:rFonts w:ascii="Verdana" w:eastAsia="Calibri" w:hAnsi="Verdana"/>
                <w:b/>
                <w:color w:val="000000"/>
                <w:sz w:val="16"/>
                <w:szCs w:val="16"/>
              </w:rPr>
              <w:t>Definitions</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color w:val="000000"/>
                <w:sz w:val="16"/>
                <w:szCs w:val="16"/>
              </w:rPr>
              <w:t>Para la correcta aplicación de esta Norma Oficial Mexicana se establecen las siguientes definiciones:</w:t>
            </w:r>
          </w:p>
        </w:tc>
        <w:tc>
          <w:tcPr>
            <w:tcW w:w="4529" w:type="dxa"/>
          </w:tcPr>
          <w:p w:rsidR="00257C2B" w:rsidRPr="006F4CBA" w:rsidRDefault="001C751C" w:rsidP="00DB488F">
            <w:pPr>
              <w:pStyle w:val="Texto"/>
              <w:spacing w:line="221"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For the correct application of this Official Mexican Standard the following definitions are </w:t>
            </w:r>
            <w:r w:rsidR="00DB488F">
              <w:rPr>
                <w:rFonts w:ascii="Verdana" w:eastAsia="Calibri" w:hAnsi="Verdana"/>
                <w:color w:val="000000"/>
                <w:sz w:val="16"/>
                <w:szCs w:val="16"/>
              </w:rPr>
              <w:t>established:</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3.1 Agua fría:</w:t>
            </w:r>
            <w:r w:rsidRPr="006F4CBA">
              <w:rPr>
                <w:rFonts w:ascii="Verdana" w:eastAsia="Calibri" w:hAnsi="Verdana"/>
                <w:sz w:val="16"/>
                <w:szCs w:val="16"/>
                <w:lang w:val="es-MX" w:eastAsia="es-MX"/>
              </w:rPr>
              <w:t xml:space="preserve"> </w:t>
            </w:r>
            <w:r w:rsidRPr="006F4CBA">
              <w:rPr>
                <w:rFonts w:ascii="Verdana" w:eastAsia="Calibri" w:hAnsi="Verdana"/>
                <w:color w:val="000000"/>
                <w:sz w:val="16"/>
                <w:szCs w:val="16"/>
              </w:rPr>
              <w:t>Agua a temperatura ambiente para alimentación del calentador, que proviene de una fuente común de abastecimiento (cisterna, red, tinaco, etc.).</w:t>
            </w:r>
          </w:p>
        </w:tc>
        <w:tc>
          <w:tcPr>
            <w:tcW w:w="4529" w:type="dxa"/>
          </w:tcPr>
          <w:p w:rsidR="00257C2B" w:rsidRPr="006F4CBA" w:rsidRDefault="00257C2B" w:rsidP="00DB488F">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3.1 </w:t>
            </w:r>
            <w:r w:rsidR="001C751C" w:rsidRPr="006F4CBA">
              <w:rPr>
                <w:rFonts w:ascii="Verdana" w:eastAsia="Calibri" w:hAnsi="Verdana"/>
                <w:b/>
                <w:color w:val="000000"/>
                <w:sz w:val="16"/>
                <w:szCs w:val="16"/>
              </w:rPr>
              <w:t xml:space="preserve">Cold Water: </w:t>
            </w:r>
            <w:r w:rsidR="001C751C" w:rsidRPr="006F4CBA">
              <w:rPr>
                <w:rFonts w:ascii="Verdana" w:eastAsia="Calibri" w:hAnsi="Verdana"/>
                <w:color w:val="000000"/>
                <w:sz w:val="16"/>
                <w:szCs w:val="16"/>
              </w:rPr>
              <w:t xml:space="preserve">Water at room temperature for supplying </w:t>
            </w:r>
            <w:r w:rsidR="00DB488F">
              <w:rPr>
                <w:rFonts w:ascii="Verdana" w:eastAsia="Calibri" w:hAnsi="Verdana"/>
                <w:color w:val="000000"/>
                <w:sz w:val="16"/>
                <w:szCs w:val="16"/>
              </w:rPr>
              <w:t>the</w:t>
            </w:r>
            <w:r w:rsidR="001C751C" w:rsidRPr="006F4CBA">
              <w:rPr>
                <w:rFonts w:ascii="Verdana" w:eastAsia="Calibri" w:hAnsi="Verdana"/>
                <w:color w:val="000000"/>
                <w:sz w:val="16"/>
                <w:szCs w:val="16"/>
              </w:rPr>
              <w:t xml:space="preserve"> heater, </w:t>
            </w:r>
            <w:r w:rsidR="00FB5D77" w:rsidRPr="006F4CBA">
              <w:rPr>
                <w:rFonts w:ascii="Verdana" w:eastAsia="Calibri" w:hAnsi="Verdana"/>
                <w:color w:val="000000"/>
                <w:sz w:val="16"/>
                <w:szCs w:val="16"/>
              </w:rPr>
              <w:t xml:space="preserve">and </w:t>
            </w:r>
            <w:r w:rsidR="001C751C" w:rsidRPr="006F4CBA">
              <w:rPr>
                <w:rFonts w:ascii="Verdana" w:eastAsia="Calibri" w:hAnsi="Verdana"/>
                <w:color w:val="000000"/>
                <w:sz w:val="16"/>
                <w:szCs w:val="16"/>
              </w:rPr>
              <w:t xml:space="preserve">which comes from a common </w:t>
            </w:r>
            <w:r w:rsidR="00FB5D77" w:rsidRPr="006F4CBA">
              <w:rPr>
                <w:rFonts w:ascii="Verdana" w:eastAsia="Calibri" w:hAnsi="Verdana"/>
                <w:color w:val="000000"/>
                <w:sz w:val="16"/>
                <w:szCs w:val="16"/>
              </w:rPr>
              <w:t xml:space="preserve">supply </w:t>
            </w:r>
            <w:r w:rsidR="001C751C" w:rsidRPr="006F4CBA">
              <w:rPr>
                <w:rFonts w:ascii="Verdana" w:eastAsia="Calibri" w:hAnsi="Verdana"/>
                <w:color w:val="000000"/>
                <w:sz w:val="16"/>
                <w:szCs w:val="16"/>
              </w:rPr>
              <w:t>s</w:t>
            </w:r>
            <w:r w:rsidR="00FB5D77" w:rsidRPr="006F4CBA">
              <w:rPr>
                <w:rFonts w:ascii="Verdana" w:eastAsia="Calibri" w:hAnsi="Verdana"/>
                <w:color w:val="000000"/>
                <w:sz w:val="16"/>
                <w:szCs w:val="16"/>
              </w:rPr>
              <w:t xml:space="preserve">ource </w:t>
            </w:r>
            <w:r w:rsidR="001C751C" w:rsidRPr="006F4CBA">
              <w:rPr>
                <w:rFonts w:ascii="Verdana" w:eastAsia="Calibri" w:hAnsi="Verdana"/>
                <w:color w:val="000000"/>
                <w:sz w:val="16"/>
                <w:szCs w:val="16"/>
              </w:rPr>
              <w:t>(cistern, net, water tank, etc.).</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sz w:val="16"/>
                <w:szCs w:val="16"/>
                <w:lang w:val="es-MX" w:eastAsia="es-MX"/>
              </w:rPr>
            </w:pPr>
            <w:r w:rsidRPr="006F4CBA">
              <w:rPr>
                <w:rFonts w:ascii="Verdana" w:eastAsia="Calibri" w:hAnsi="Verdana"/>
                <w:b/>
                <w:color w:val="000000"/>
                <w:sz w:val="16"/>
                <w:szCs w:val="16"/>
              </w:rPr>
              <w:t xml:space="preserve">3.2 Calentador: </w:t>
            </w:r>
            <w:r w:rsidRPr="006F4CBA">
              <w:rPr>
                <w:rFonts w:ascii="Verdana" w:eastAsia="Calibri" w:hAnsi="Verdana"/>
                <w:sz w:val="16"/>
                <w:szCs w:val="16"/>
                <w:lang w:val="es-MX" w:eastAsia="es-MX"/>
              </w:rPr>
              <w:t>Aparato o equipo que está diseñado para calentar agua. Cuenta con cámara(s) de combustión, intercambiador(es) de calor, quemador(es) y piloto(s), en su caso. Utiliza como combustible Gas L.P. o Gas Natural, y debe tener un control de temperatura automático (termostato) o control de encendido por presión y aislamiento térmico, cuando aplique.</w:t>
            </w:r>
          </w:p>
        </w:tc>
        <w:tc>
          <w:tcPr>
            <w:tcW w:w="4529" w:type="dxa"/>
          </w:tcPr>
          <w:p w:rsidR="00257C2B" w:rsidRPr="006F4CBA" w:rsidRDefault="00257C2B" w:rsidP="00DB488F">
            <w:pPr>
              <w:pStyle w:val="Texto"/>
              <w:spacing w:line="221" w:lineRule="exact"/>
              <w:ind w:firstLine="0"/>
              <w:rPr>
                <w:rFonts w:ascii="Verdana" w:eastAsia="Calibri" w:hAnsi="Verdana"/>
                <w:sz w:val="16"/>
                <w:szCs w:val="16"/>
                <w:lang w:eastAsia="es-MX"/>
              </w:rPr>
            </w:pPr>
            <w:r w:rsidRPr="006F4CBA">
              <w:rPr>
                <w:rFonts w:ascii="Verdana" w:eastAsia="Calibri" w:hAnsi="Verdana"/>
                <w:b/>
                <w:color w:val="000000"/>
                <w:sz w:val="16"/>
                <w:szCs w:val="16"/>
              </w:rPr>
              <w:t xml:space="preserve">3.2 </w:t>
            </w:r>
            <w:r w:rsidR="001C751C" w:rsidRPr="006F4CBA">
              <w:rPr>
                <w:rFonts w:ascii="Verdana" w:eastAsia="Calibri" w:hAnsi="Verdana"/>
                <w:b/>
                <w:color w:val="000000"/>
                <w:sz w:val="16"/>
                <w:szCs w:val="16"/>
              </w:rPr>
              <w:t xml:space="preserve">Heater: </w:t>
            </w:r>
            <w:r w:rsidR="001C751C" w:rsidRPr="006F4CBA">
              <w:rPr>
                <w:rFonts w:ascii="Verdana" w:eastAsia="Calibri" w:hAnsi="Verdana"/>
                <w:color w:val="000000"/>
                <w:sz w:val="16"/>
                <w:szCs w:val="16"/>
              </w:rPr>
              <w:t>Device or equipment that is designed to heat water. Equipped with combustion chamber(s) heat exchanger(s), heat burner(s) and pilot(s), whe</w:t>
            </w:r>
            <w:r w:rsidR="00DB488F">
              <w:rPr>
                <w:rFonts w:ascii="Verdana" w:eastAsia="Calibri" w:hAnsi="Verdana"/>
                <w:color w:val="000000"/>
                <w:sz w:val="16"/>
                <w:szCs w:val="16"/>
              </w:rPr>
              <w:t>n</w:t>
            </w:r>
            <w:r w:rsidR="001C751C" w:rsidRPr="006F4CBA">
              <w:rPr>
                <w:rFonts w:ascii="Verdana" w:eastAsia="Calibri" w:hAnsi="Verdana"/>
                <w:color w:val="000000"/>
                <w:sz w:val="16"/>
                <w:szCs w:val="16"/>
              </w:rPr>
              <w:t xml:space="preserve"> applicable. </w:t>
            </w:r>
            <w:r w:rsidR="00DB488F">
              <w:rPr>
                <w:rFonts w:ascii="Verdana" w:eastAsia="Calibri" w:hAnsi="Verdana"/>
                <w:color w:val="000000"/>
                <w:sz w:val="16"/>
                <w:szCs w:val="16"/>
              </w:rPr>
              <w:t>It uses as fuel</w:t>
            </w:r>
            <w:r w:rsidR="00524C35" w:rsidRPr="006F4CBA">
              <w:rPr>
                <w:rFonts w:ascii="Verdana" w:eastAsia="Calibri" w:hAnsi="Verdana"/>
                <w:color w:val="000000"/>
                <w:sz w:val="16"/>
                <w:szCs w:val="16"/>
              </w:rPr>
              <w:t xml:space="preserve"> LP </w:t>
            </w:r>
            <w:r w:rsidR="001C751C" w:rsidRPr="006F4CBA">
              <w:rPr>
                <w:rFonts w:ascii="Verdana" w:eastAsia="Calibri" w:hAnsi="Verdana"/>
                <w:color w:val="000000"/>
                <w:sz w:val="16"/>
                <w:szCs w:val="16"/>
              </w:rPr>
              <w:t xml:space="preserve">Gas or Natural Gas, and </w:t>
            </w:r>
            <w:r w:rsidR="00DB488F">
              <w:rPr>
                <w:rFonts w:ascii="Verdana" w:eastAsia="Calibri" w:hAnsi="Verdana"/>
                <w:color w:val="000000"/>
                <w:sz w:val="16"/>
                <w:szCs w:val="16"/>
              </w:rPr>
              <w:t xml:space="preserve">must </w:t>
            </w:r>
            <w:r w:rsidR="001C751C" w:rsidRPr="006F4CBA">
              <w:rPr>
                <w:rFonts w:ascii="Verdana" w:eastAsia="Calibri" w:hAnsi="Verdana"/>
                <w:color w:val="000000"/>
                <w:sz w:val="16"/>
                <w:szCs w:val="16"/>
              </w:rPr>
              <w:t xml:space="preserve">have an automatic temperature control (thermostat) or ignition </w:t>
            </w:r>
            <w:r w:rsidR="00524C35" w:rsidRPr="006F4CBA">
              <w:rPr>
                <w:rFonts w:ascii="Verdana" w:eastAsia="Calibri" w:hAnsi="Verdana"/>
                <w:color w:val="000000"/>
                <w:sz w:val="16"/>
                <w:szCs w:val="16"/>
              </w:rPr>
              <w:t xml:space="preserve">control </w:t>
            </w:r>
            <w:r w:rsidR="00FB5D77" w:rsidRPr="006F4CBA">
              <w:rPr>
                <w:rFonts w:ascii="Verdana" w:eastAsia="Calibri" w:hAnsi="Verdana"/>
                <w:color w:val="000000"/>
                <w:sz w:val="16"/>
                <w:szCs w:val="16"/>
              </w:rPr>
              <w:t xml:space="preserve">triggered </w:t>
            </w:r>
            <w:r w:rsidR="00524C35" w:rsidRPr="006F4CBA">
              <w:rPr>
                <w:rFonts w:ascii="Verdana" w:eastAsia="Calibri" w:hAnsi="Verdana"/>
                <w:color w:val="000000"/>
                <w:sz w:val="16"/>
                <w:szCs w:val="16"/>
              </w:rPr>
              <w:t xml:space="preserve">by </w:t>
            </w:r>
            <w:r w:rsidR="001C751C" w:rsidRPr="006F4CBA">
              <w:rPr>
                <w:rFonts w:ascii="Verdana" w:eastAsia="Calibri" w:hAnsi="Verdana"/>
                <w:color w:val="000000"/>
                <w:sz w:val="16"/>
                <w:szCs w:val="16"/>
              </w:rPr>
              <w:t>pressure and thermal insulation, as applicable.</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sz w:val="16"/>
                <w:szCs w:val="16"/>
                <w:lang w:val="es-MX" w:eastAsia="es-MX"/>
              </w:rPr>
            </w:pPr>
            <w:r w:rsidRPr="006F4CBA">
              <w:rPr>
                <w:rFonts w:ascii="Verdana" w:eastAsia="Calibri" w:hAnsi="Verdana"/>
                <w:b/>
                <w:color w:val="000000"/>
                <w:sz w:val="16"/>
                <w:szCs w:val="16"/>
              </w:rPr>
              <w:t xml:space="preserve">3.3 Calentador de almacenamiento: </w:t>
            </w:r>
            <w:r w:rsidRPr="006F4CBA">
              <w:rPr>
                <w:rFonts w:ascii="Verdana" w:eastAsia="Calibri" w:hAnsi="Verdana"/>
                <w:sz w:val="16"/>
                <w:szCs w:val="16"/>
                <w:lang w:val="es-MX" w:eastAsia="es-MX"/>
              </w:rPr>
              <w:t>Calentador en el que el agua se calienta en un depósito de almacenamiento.</w:t>
            </w:r>
          </w:p>
        </w:tc>
        <w:tc>
          <w:tcPr>
            <w:tcW w:w="4529" w:type="dxa"/>
          </w:tcPr>
          <w:p w:rsidR="00257C2B" w:rsidRPr="006F4CBA" w:rsidRDefault="00257C2B" w:rsidP="001E5647">
            <w:pPr>
              <w:pStyle w:val="Texto"/>
              <w:spacing w:line="221" w:lineRule="exact"/>
              <w:ind w:firstLine="0"/>
              <w:rPr>
                <w:rFonts w:ascii="Verdana" w:eastAsia="Calibri" w:hAnsi="Verdana"/>
                <w:sz w:val="16"/>
                <w:szCs w:val="16"/>
                <w:lang w:eastAsia="es-MX"/>
              </w:rPr>
            </w:pPr>
            <w:r w:rsidRPr="006F4CBA">
              <w:rPr>
                <w:rFonts w:ascii="Verdana" w:eastAsia="Calibri" w:hAnsi="Verdana"/>
                <w:b/>
                <w:color w:val="000000"/>
                <w:sz w:val="16"/>
                <w:szCs w:val="16"/>
              </w:rPr>
              <w:t xml:space="preserve">3.3 </w:t>
            </w:r>
            <w:r w:rsidR="004455C8" w:rsidRPr="006F4CBA">
              <w:rPr>
                <w:rFonts w:ascii="Verdana" w:eastAsia="Calibri" w:hAnsi="Verdana"/>
                <w:b/>
                <w:color w:val="000000"/>
                <w:sz w:val="16"/>
                <w:szCs w:val="16"/>
              </w:rPr>
              <w:t>Storage Heater</w:t>
            </w:r>
            <w:r w:rsidR="00524C35" w:rsidRPr="006F4CBA">
              <w:rPr>
                <w:rFonts w:ascii="Verdana" w:eastAsia="Calibri" w:hAnsi="Verdana"/>
                <w:b/>
                <w:color w:val="000000"/>
                <w:sz w:val="16"/>
                <w:szCs w:val="16"/>
              </w:rPr>
              <w:t xml:space="preserve">: </w:t>
            </w:r>
            <w:r w:rsidR="00524C35" w:rsidRPr="006F4CBA">
              <w:rPr>
                <w:rFonts w:ascii="Verdana" w:eastAsia="Calibri" w:hAnsi="Verdana"/>
                <w:color w:val="000000"/>
                <w:sz w:val="16"/>
                <w:szCs w:val="16"/>
              </w:rPr>
              <w:t xml:space="preserve">Heater </w:t>
            </w:r>
            <w:r w:rsidR="001E5647" w:rsidRPr="006F4CBA">
              <w:rPr>
                <w:rFonts w:ascii="Verdana" w:eastAsia="Calibri" w:hAnsi="Verdana"/>
                <w:sz w:val="16"/>
                <w:szCs w:val="16"/>
                <w:lang w:eastAsia="es-MX"/>
              </w:rPr>
              <w:t>in which</w:t>
            </w:r>
            <w:r w:rsidR="00524C35" w:rsidRPr="006F4CBA">
              <w:rPr>
                <w:rFonts w:ascii="Verdana" w:eastAsia="Calibri" w:hAnsi="Verdana"/>
                <w:color w:val="000000"/>
                <w:sz w:val="16"/>
                <w:szCs w:val="16"/>
              </w:rPr>
              <w:t xml:space="preserve"> water is heated in</w:t>
            </w:r>
            <w:r w:rsidR="00AF63F5" w:rsidRPr="006F4CBA">
              <w:rPr>
                <w:rFonts w:ascii="Verdana" w:eastAsia="Calibri" w:hAnsi="Verdana"/>
                <w:color w:val="000000"/>
                <w:sz w:val="16"/>
                <w:szCs w:val="16"/>
              </w:rPr>
              <w:t>side</w:t>
            </w:r>
            <w:r w:rsidR="00524C35" w:rsidRPr="006F4CBA">
              <w:rPr>
                <w:rFonts w:ascii="Verdana" w:eastAsia="Calibri" w:hAnsi="Verdana"/>
                <w:color w:val="000000"/>
                <w:sz w:val="16"/>
                <w:szCs w:val="16"/>
              </w:rPr>
              <w:t xml:space="preserve"> a storage tank.</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sz w:val="16"/>
                <w:szCs w:val="16"/>
                <w:lang w:val="es-MX" w:eastAsia="es-MX"/>
              </w:rPr>
            </w:pPr>
            <w:r w:rsidRPr="006F4CBA">
              <w:rPr>
                <w:rFonts w:ascii="Verdana" w:eastAsia="Calibri" w:hAnsi="Verdana"/>
                <w:b/>
                <w:color w:val="000000"/>
                <w:sz w:val="16"/>
                <w:szCs w:val="16"/>
              </w:rPr>
              <w:t xml:space="preserve">3.4 Calentador de rápida recuperación: </w:t>
            </w:r>
            <w:r w:rsidRPr="006F4CBA">
              <w:rPr>
                <w:rFonts w:ascii="Verdana" w:eastAsia="Calibri" w:hAnsi="Verdana"/>
                <w:sz w:val="16"/>
                <w:szCs w:val="16"/>
                <w:lang w:val="es-MX" w:eastAsia="es-MX"/>
              </w:rPr>
              <w:t>Calentador en el que el agua se calienta de manera continua a una temperatura uniforme, al paso del agua por uno o más intercambiadores de calor.</w:t>
            </w:r>
          </w:p>
        </w:tc>
        <w:tc>
          <w:tcPr>
            <w:tcW w:w="4529" w:type="dxa"/>
          </w:tcPr>
          <w:p w:rsidR="00257C2B" w:rsidRPr="006F4CBA" w:rsidRDefault="00257C2B" w:rsidP="001E5647">
            <w:pPr>
              <w:pStyle w:val="Texto"/>
              <w:spacing w:line="221" w:lineRule="exact"/>
              <w:ind w:firstLine="0"/>
              <w:rPr>
                <w:rFonts w:ascii="Verdana" w:eastAsia="Calibri" w:hAnsi="Verdana"/>
                <w:sz w:val="16"/>
                <w:szCs w:val="16"/>
                <w:lang w:eastAsia="es-MX"/>
              </w:rPr>
            </w:pPr>
            <w:r w:rsidRPr="006F4CBA">
              <w:rPr>
                <w:rFonts w:ascii="Verdana" w:eastAsia="Calibri" w:hAnsi="Verdana"/>
                <w:b/>
                <w:color w:val="000000"/>
                <w:sz w:val="16"/>
                <w:szCs w:val="16"/>
              </w:rPr>
              <w:t xml:space="preserve">3.4 </w:t>
            </w:r>
            <w:r w:rsidR="00E846BA">
              <w:rPr>
                <w:rFonts w:ascii="Verdana" w:eastAsia="Calibri" w:hAnsi="Verdana"/>
                <w:b/>
                <w:color w:val="000000"/>
                <w:sz w:val="16"/>
                <w:szCs w:val="16"/>
              </w:rPr>
              <w:t>Rapid recovery</w:t>
            </w:r>
            <w:r w:rsidR="001E5647" w:rsidRPr="006F4CBA">
              <w:rPr>
                <w:rFonts w:ascii="Verdana" w:eastAsia="Calibri" w:hAnsi="Verdana"/>
                <w:b/>
                <w:color w:val="000000"/>
                <w:sz w:val="16"/>
                <w:szCs w:val="16"/>
              </w:rPr>
              <w:t xml:space="preserve"> heater</w:t>
            </w:r>
            <w:r w:rsidRPr="006F4CBA">
              <w:rPr>
                <w:rFonts w:ascii="Verdana" w:eastAsia="Calibri" w:hAnsi="Verdana"/>
                <w:b/>
                <w:color w:val="000000"/>
                <w:sz w:val="16"/>
                <w:szCs w:val="16"/>
              </w:rPr>
              <w:t xml:space="preserve">: </w:t>
            </w:r>
            <w:r w:rsidR="001E5647" w:rsidRPr="006F4CBA">
              <w:rPr>
                <w:rFonts w:ascii="Verdana" w:eastAsia="Calibri" w:hAnsi="Verdana"/>
                <w:sz w:val="16"/>
                <w:szCs w:val="16"/>
                <w:lang w:eastAsia="es-MX"/>
              </w:rPr>
              <w:t>Heater in which the water is heated continuously at a uniform temperature, when water flows through one or more heat exchangers.</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sz w:val="16"/>
                <w:szCs w:val="16"/>
                <w:lang w:val="es-MX" w:eastAsia="es-MX"/>
              </w:rPr>
            </w:pPr>
            <w:r w:rsidRPr="006F4CBA">
              <w:rPr>
                <w:rFonts w:ascii="Verdana" w:eastAsia="Calibri" w:hAnsi="Verdana"/>
                <w:b/>
                <w:color w:val="000000"/>
                <w:sz w:val="16"/>
                <w:szCs w:val="16"/>
              </w:rPr>
              <w:t xml:space="preserve">3.5 Calentador instantáneo: </w:t>
            </w:r>
            <w:r w:rsidRPr="006F4CBA">
              <w:rPr>
                <w:rFonts w:ascii="Verdana" w:eastAsia="Calibri" w:hAnsi="Verdana"/>
                <w:sz w:val="16"/>
                <w:szCs w:val="16"/>
                <w:lang w:val="es-MX" w:eastAsia="es-MX"/>
              </w:rPr>
              <w:t>Calentador en el que el agua se calienta de manera continua a una temperatura uniforme, al paso del agua por un serpentín.</w:t>
            </w:r>
          </w:p>
        </w:tc>
        <w:tc>
          <w:tcPr>
            <w:tcW w:w="4529" w:type="dxa"/>
          </w:tcPr>
          <w:p w:rsidR="00257C2B" w:rsidRPr="006F4CBA" w:rsidRDefault="00257C2B" w:rsidP="001E5647">
            <w:pPr>
              <w:pStyle w:val="Texto"/>
              <w:spacing w:line="221" w:lineRule="exact"/>
              <w:ind w:firstLine="0"/>
              <w:rPr>
                <w:rFonts w:ascii="Verdana" w:eastAsia="Calibri" w:hAnsi="Verdana"/>
                <w:sz w:val="16"/>
                <w:szCs w:val="16"/>
                <w:lang w:eastAsia="es-MX"/>
              </w:rPr>
            </w:pPr>
            <w:r w:rsidRPr="006F4CBA">
              <w:rPr>
                <w:rFonts w:ascii="Verdana" w:eastAsia="Calibri" w:hAnsi="Verdana"/>
                <w:b/>
                <w:color w:val="000000"/>
                <w:sz w:val="16"/>
                <w:szCs w:val="16"/>
              </w:rPr>
              <w:t xml:space="preserve">3.5 </w:t>
            </w:r>
            <w:r w:rsidR="00062716" w:rsidRPr="006F4CBA">
              <w:rPr>
                <w:rFonts w:ascii="Verdana" w:eastAsia="Calibri" w:hAnsi="Verdana"/>
                <w:b/>
                <w:color w:val="000000"/>
                <w:sz w:val="16"/>
                <w:szCs w:val="16"/>
              </w:rPr>
              <w:t>I</w:t>
            </w:r>
            <w:r w:rsidR="001E5647" w:rsidRPr="006F4CBA">
              <w:rPr>
                <w:rFonts w:ascii="Verdana" w:eastAsia="Calibri" w:hAnsi="Verdana"/>
                <w:b/>
                <w:color w:val="000000"/>
                <w:sz w:val="16"/>
                <w:szCs w:val="16"/>
              </w:rPr>
              <w:t>nstantaneous heater</w:t>
            </w:r>
            <w:r w:rsidRPr="006F4CBA">
              <w:rPr>
                <w:rFonts w:ascii="Verdana" w:eastAsia="Calibri" w:hAnsi="Verdana"/>
                <w:b/>
                <w:color w:val="000000"/>
                <w:sz w:val="16"/>
                <w:szCs w:val="16"/>
              </w:rPr>
              <w:t xml:space="preserve">: </w:t>
            </w:r>
            <w:r w:rsidR="001E5647" w:rsidRPr="006F4CBA">
              <w:rPr>
                <w:rFonts w:ascii="Verdana" w:eastAsia="Calibri" w:hAnsi="Verdana"/>
                <w:sz w:val="16"/>
                <w:szCs w:val="16"/>
                <w:lang w:eastAsia="es-MX"/>
              </w:rPr>
              <w:t xml:space="preserve">Heater in which the water is heated continuously at a uniform temperature, when </w:t>
            </w:r>
            <w:r w:rsidR="00FB5D77" w:rsidRPr="006F4CBA">
              <w:rPr>
                <w:rFonts w:ascii="Verdana" w:eastAsia="Calibri" w:hAnsi="Verdana"/>
                <w:sz w:val="16"/>
                <w:szCs w:val="16"/>
                <w:lang w:eastAsia="es-MX"/>
              </w:rPr>
              <w:t xml:space="preserve">the </w:t>
            </w:r>
            <w:r w:rsidR="001E5647" w:rsidRPr="006F4CBA">
              <w:rPr>
                <w:rFonts w:ascii="Verdana" w:eastAsia="Calibri" w:hAnsi="Verdana"/>
                <w:sz w:val="16"/>
                <w:szCs w:val="16"/>
                <w:lang w:eastAsia="es-MX"/>
              </w:rPr>
              <w:t xml:space="preserve">water flows through </w:t>
            </w:r>
            <w:r w:rsidR="00FB5D77" w:rsidRPr="006F4CBA">
              <w:rPr>
                <w:rFonts w:ascii="Verdana" w:eastAsia="Calibri" w:hAnsi="Verdana"/>
                <w:sz w:val="16"/>
                <w:szCs w:val="16"/>
                <w:lang w:eastAsia="es-MX"/>
              </w:rPr>
              <w:t xml:space="preserve">a </w:t>
            </w:r>
            <w:r w:rsidR="001E5647" w:rsidRPr="006F4CBA">
              <w:rPr>
                <w:rFonts w:ascii="Verdana" w:eastAsia="Calibri" w:hAnsi="Verdana"/>
                <w:sz w:val="16"/>
                <w:szCs w:val="16"/>
                <w:lang w:eastAsia="es-MX"/>
              </w:rPr>
              <w:t>heating coil.</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3.6 Cámara de combustión: </w:t>
            </w:r>
            <w:r w:rsidRPr="006F4CBA">
              <w:rPr>
                <w:rFonts w:ascii="Verdana" w:eastAsia="Calibri" w:hAnsi="Verdana"/>
                <w:color w:val="000000"/>
                <w:sz w:val="16"/>
                <w:szCs w:val="16"/>
              </w:rPr>
              <w:t>Espacio del calentador donde se lleva a cabo la combustión.</w:t>
            </w:r>
          </w:p>
        </w:tc>
        <w:tc>
          <w:tcPr>
            <w:tcW w:w="4529" w:type="dxa"/>
          </w:tcPr>
          <w:p w:rsidR="00257C2B" w:rsidRPr="006F4CBA" w:rsidRDefault="00257C2B" w:rsidP="001E5647">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3.6 </w:t>
            </w:r>
            <w:r w:rsidR="001E5647" w:rsidRPr="006F4CBA">
              <w:rPr>
                <w:rFonts w:ascii="Verdana" w:eastAsia="Calibri" w:hAnsi="Verdana"/>
                <w:b/>
                <w:color w:val="000000"/>
                <w:sz w:val="16"/>
                <w:szCs w:val="16"/>
              </w:rPr>
              <w:t>Combustion Chamber</w:t>
            </w:r>
            <w:r w:rsidRPr="006F4CBA">
              <w:rPr>
                <w:rFonts w:ascii="Verdana" w:eastAsia="Calibri" w:hAnsi="Verdana"/>
                <w:b/>
                <w:color w:val="000000"/>
                <w:sz w:val="16"/>
                <w:szCs w:val="16"/>
              </w:rPr>
              <w:t xml:space="preserve">: </w:t>
            </w:r>
            <w:r w:rsidR="001E5647" w:rsidRPr="006F4CBA">
              <w:rPr>
                <w:rFonts w:ascii="Verdana" w:eastAsia="Calibri" w:hAnsi="Verdana"/>
                <w:color w:val="000000"/>
                <w:sz w:val="16"/>
                <w:szCs w:val="16"/>
              </w:rPr>
              <w:t>area of the heater where the combustion takes place.</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3.7 Capacidad volumétrica: </w:t>
            </w:r>
            <w:r w:rsidRPr="006F4CBA">
              <w:rPr>
                <w:rFonts w:ascii="Verdana" w:eastAsia="Calibri" w:hAnsi="Verdana"/>
                <w:color w:val="000000"/>
                <w:sz w:val="16"/>
                <w:szCs w:val="16"/>
              </w:rPr>
              <w:t>Cantidad de agua que almacena el depósito del calentador de almacenamiento.</w:t>
            </w:r>
          </w:p>
        </w:tc>
        <w:tc>
          <w:tcPr>
            <w:tcW w:w="4529" w:type="dxa"/>
          </w:tcPr>
          <w:p w:rsidR="00257C2B" w:rsidRPr="006F4CBA" w:rsidRDefault="00257C2B" w:rsidP="00F41B84">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3.7 </w:t>
            </w:r>
            <w:r w:rsidR="001E5647" w:rsidRPr="006F4CBA">
              <w:rPr>
                <w:rFonts w:ascii="Verdana" w:eastAsia="Calibri" w:hAnsi="Verdana"/>
                <w:b/>
                <w:color w:val="000000"/>
                <w:sz w:val="16"/>
                <w:szCs w:val="16"/>
              </w:rPr>
              <w:t>Volumetric capacity</w:t>
            </w:r>
            <w:r w:rsidRPr="006F4CBA">
              <w:rPr>
                <w:rFonts w:ascii="Verdana" w:eastAsia="Calibri" w:hAnsi="Verdana"/>
                <w:b/>
                <w:color w:val="000000"/>
                <w:sz w:val="16"/>
                <w:szCs w:val="16"/>
              </w:rPr>
              <w:t xml:space="preserve">: </w:t>
            </w:r>
            <w:r w:rsidR="001E5647" w:rsidRPr="006F4CBA">
              <w:rPr>
                <w:rFonts w:ascii="Verdana" w:eastAsia="Calibri" w:hAnsi="Verdana"/>
                <w:color w:val="000000"/>
                <w:sz w:val="16"/>
                <w:szCs w:val="16"/>
              </w:rPr>
              <w:t>Amount of water</w:t>
            </w:r>
            <w:r w:rsidR="00DB488F">
              <w:rPr>
                <w:rFonts w:ascii="Verdana" w:eastAsia="Calibri" w:hAnsi="Verdana"/>
                <w:color w:val="000000"/>
                <w:sz w:val="16"/>
                <w:szCs w:val="16"/>
              </w:rPr>
              <w:t xml:space="preserve"> that is</w:t>
            </w:r>
            <w:r w:rsidR="001E5647" w:rsidRPr="006F4CBA">
              <w:rPr>
                <w:rFonts w:ascii="Verdana" w:eastAsia="Calibri" w:hAnsi="Verdana"/>
                <w:color w:val="000000"/>
                <w:sz w:val="16"/>
                <w:szCs w:val="16"/>
              </w:rPr>
              <w:t xml:space="preserve"> stored by the heater storage tank.</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3.8 Carga térmica:</w:t>
            </w:r>
            <w:r w:rsidRPr="006F4CBA">
              <w:rPr>
                <w:rFonts w:ascii="Verdana" w:eastAsia="Calibri" w:hAnsi="Verdana"/>
                <w:color w:val="000000"/>
                <w:sz w:val="16"/>
                <w:szCs w:val="16"/>
              </w:rPr>
              <w:t xml:space="preserve"> Cantidad de calor que absorbe una determinada masa de agua en el calentador</w:t>
            </w:r>
            <w:r w:rsidRPr="006F4CBA">
              <w:rPr>
                <w:rFonts w:ascii="Verdana" w:eastAsia="Calibri" w:hAnsi="Verdana"/>
                <w:color w:val="000000"/>
                <w:sz w:val="16"/>
                <w:szCs w:val="16"/>
              </w:rPr>
              <w:br/>
              <w:t>para incrementar su temperatura en un cierto intervalo de tiempo.</w:t>
            </w:r>
          </w:p>
        </w:tc>
        <w:tc>
          <w:tcPr>
            <w:tcW w:w="4529" w:type="dxa"/>
          </w:tcPr>
          <w:p w:rsidR="00257C2B" w:rsidRPr="006F4CBA" w:rsidRDefault="00257C2B" w:rsidP="00DB488F">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3.8 </w:t>
            </w:r>
            <w:r w:rsidR="00F41B84" w:rsidRPr="006F4CBA">
              <w:rPr>
                <w:rFonts w:ascii="Verdana" w:eastAsia="Calibri" w:hAnsi="Verdana"/>
                <w:b/>
                <w:color w:val="000000"/>
                <w:sz w:val="16"/>
                <w:szCs w:val="16"/>
              </w:rPr>
              <w:t xml:space="preserve">Thermal load: </w:t>
            </w:r>
            <w:r w:rsidR="00F41B84" w:rsidRPr="006F4CBA">
              <w:rPr>
                <w:rFonts w:ascii="Verdana" w:eastAsia="Calibri" w:hAnsi="Verdana"/>
                <w:color w:val="000000"/>
                <w:sz w:val="16"/>
                <w:szCs w:val="16"/>
              </w:rPr>
              <w:t xml:space="preserve">Amount of heat absorbed by a </w:t>
            </w:r>
            <w:r w:rsidR="00DB488F">
              <w:rPr>
                <w:rFonts w:ascii="Verdana" w:eastAsia="Calibri" w:hAnsi="Verdana"/>
                <w:color w:val="000000"/>
                <w:sz w:val="16"/>
                <w:szCs w:val="16"/>
              </w:rPr>
              <w:t>determined</w:t>
            </w:r>
            <w:r w:rsidR="00F41B84" w:rsidRPr="006F4CBA">
              <w:rPr>
                <w:rFonts w:ascii="Verdana" w:eastAsia="Calibri" w:hAnsi="Verdana"/>
                <w:color w:val="000000"/>
                <w:sz w:val="16"/>
                <w:szCs w:val="16"/>
              </w:rPr>
              <w:t xml:space="preserve"> mass of water in the heater </w:t>
            </w:r>
            <w:r w:rsidR="00DB488F">
              <w:rPr>
                <w:rFonts w:ascii="Verdana" w:eastAsia="Calibri" w:hAnsi="Verdana"/>
                <w:color w:val="000000"/>
                <w:sz w:val="16"/>
                <w:szCs w:val="16"/>
              </w:rPr>
              <w:t>for increasing</w:t>
            </w:r>
            <w:r w:rsidR="00F41B84" w:rsidRPr="006F4CBA">
              <w:rPr>
                <w:rFonts w:ascii="Verdana" w:eastAsia="Calibri" w:hAnsi="Verdana"/>
                <w:color w:val="000000"/>
                <w:sz w:val="16"/>
                <w:szCs w:val="16"/>
              </w:rPr>
              <w:t xml:space="preserve"> the temperature </w:t>
            </w:r>
            <w:r w:rsidR="00DB488F">
              <w:rPr>
                <w:rFonts w:ascii="Verdana" w:eastAsia="Calibri" w:hAnsi="Verdana"/>
                <w:color w:val="000000"/>
                <w:sz w:val="16"/>
                <w:szCs w:val="16"/>
              </w:rPr>
              <w:t>in</w:t>
            </w:r>
            <w:r w:rsidR="00F41B84" w:rsidRPr="006F4CBA">
              <w:rPr>
                <w:rFonts w:ascii="Verdana" w:eastAsia="Calibri" w:hAnsi="Verdana"/>
                <w:color w:val="000000"/>
                <w:sz w:val="16"/>
                <w:szCs w:val="16"/>
              </w:rPr>
              <w:t xml:space="preserve"> a certain interval of time.</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3.9 Colector de gases: </w:t>
            </w:r>
            <w:r w:rsidRPr="006F4CBA">
              <w:rPr>
                <w:rFonts w:ascii="Verdana" w:eastAsia="Calibri" w:hAnsi="Verdana"/>
                <w:color w:val="000000"/>
                <w:sz w:val="16"/>
                <w:szCs w:val="16"/>
              </w:rPr>
              <w:t>Elemento del calentador que concentra los gases producto de la combustión para que sean conducidos al exterior.</w:t>
            </w:r>
          </w:p>
        </w:tc>
        <w:tc>
          <w:tcPr>
            <w:tcW w:w="4529" w:type="dxa"/>
          </w:tcPr>
          <w:p w:rsidR="00257C2B" w:rsidRPr="006F4CBA" w:rsidRDefault="00257C2B" w:rsidP="00DB488F">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3.9 </w:t>
            </w:r>
            <w:r w:rsidR="00F41B84" w:rsidRPr="006F4CBA">
              <w:rPr>
                <w:rFonts w:ascii="Verdana" w:eastAsia="Calibri" w:hAnsi="Verdana"/>
                <w:b/>
                <w:color w:val="000000"/>
                <w:sz w:val="16"/>
                <w:szCs w:val="16"/>
              </w:rPr>
              <w:t xml:space="preserve">Gas </w:t>
            </w:r>
            <w:r w:rsidR="00DB488F">
              <w:rPr>
                <w:rFonts w:ascii="Verdana" w:eastAsia="Calibri" w:hAnsi="Verdana"/>
                <w:b/>
                <w:color w:val="000000"/>
                <w:sz w:val="16"/>
                <w:szCs w:val="16"/>
              </w:rPr>
              <w:t>collector</w:t>
            </w:r>
            <w:r w:rsidRPr="006F4CBA">
              <w:rPr>
                <w:rFonts w:ascii="Verdana" w:eastAsia="Calibri" w:hAnsi="Verdana"/>
                <w:b/>
                <w:color w:val="000000"/>
                <w:sz w:val="16"/>
                <w:szCs w:val="16"/>
              </w:rPr>
              <w:t xml:space="preserve">: </w:t>
            </w:r>
            <w:r w:rsidR="00FB5D77" w:rsidRPr="006F4CBA">
              <w:rPr>
                <w:rFonts w:ascii="Verdana" w:eastAsia="Calibri" w:hAnsi="Verdana"/>
                <w:color w:val="000000"/>
                <w:sz w:val="16"/>
                <w:szCs w:val="16"/>
              </w:rPr>
              <w:t>A</w:t>
            </w:r>
            <w:r w:rsidR="00F41B84" w:rsidRPr="006F4CBA">
              <w:rPr>
                <w:rFonts w:ascii="Verdana" w:eastAsia="Calibri" w:hAnsi="Verdana"/>
                <w:color w:val="000000"/>
                <w:sz w:val="16"/>
                <w:szCs w:val="16"/>
              </w:rPr>
              <w:t xml:space="preserve"> </w:t>
            </w:r>
            <w:r w:rsidR="00FB5D77" w:rsidRPr="006F4CBA">
              <w:rPr>
                <w:rFonts w:ascii="Verdana" w:eastAsia="Calibri" w:hAnsi="Verdana"/>
                <w:color w:val="000000"/>
                <w:sz w:val="16"/>
                <w:szCs w:val="16"/>
              </w:rPr>
              <w:t xml:space="preserve">heater </w:t>
            </w:r>
            <w:r w:rsidR="00F41B84" w:rsidRPr="006F4CBA">
              <w:rPr>
                <w:rFonts w:ascii="Verdana" w:eastAsia="Calibri" w:hAnsi="Verdana"/>
                <w:color w:val="000000"/>
                <w:sz w:val="16"/>
                <w:szCs w:val="16"/>
              </w:rPr>
              <w:t>element that concentrates th</w:t>
            </w:r>
            <w:r w:rsidR="00DB488F">
              <w:rPr>
                <w:rFonts w:ascii="Verdana" w:eastAsia="Calibri" w:hAnsi="Verdana"/>
                <w:color w:val="000000"/>
                <w:sz w:val="16"/>
                <w:szCs w:val="16"/>
              </w:rPr>
              <w:t>e</w:t>
            </w:r>
            <w:r w:rsidR="00F41B84" w:rsidRPr="006F4CBA">
              <w:rPr>
                <w:rFonts w:ascii="Verdana" w:eastAsia="Calibri" w:hAnsi="Verdana"/>
                <w:color w:val="000000"/>
                <w:sz w:val="16"/>
                <w:szCs w:val="16"/>
              </w:rPr>
              <w:t xml:space="preserve"> gases</w:t>
            </w:r>
            <w:r w:rsidR="00DB488F">
              <w:rPr>
                <w:rFonts w:ascii="Verdana" w:eastAsia="Calibri" w:hAnsi="Verdana"/>
                <w:color w:val="000000"/>
                <w:sz w:val="16"/>
                <w:szCs w:val="16"/>
              </w:rPr>
              <w:t xml:space="preserve"> product of</w:t>
            </w:r>
            <w:r w:rsidR="00F41B84" w:rsidRPr="006F4CBA">
              <w:rPr>
                <w:rFonts w:ascii="Verdana" w:eastAsia="Calibri" w:hAnsi="Verdana"/>
                <w:color w:val="000000"/>
                <w:sz w:val="16"/>
                <w:szCs w:val="16"/>
              </w:rPr>
              <w:t xml:space="preserve"> the combustion</w:t>
            </w:r>
            <w:r w:rsidR="004C7C9C" w:rsidRPr="006F4CBA">
              <w:rPr>
                <w:rFonts w:ascii="Verdana" w:eastAsia="Calibri" w:hAnsi="Verdana"/>
                <w:color w:val="000000"/>
                <w:sz w:val="16"/>
                <w:szCs w:val="16"/>
              </w:rPr>
              <w:t xml:space="preserve"> so </w:t>
            </w:r>
            <w:r w:rsidR="00DB488F">
              <w:rPr>
                <w:rFonts w:ascii="Verdana" w:eastAsia="Calibri" w:hAnsi="Verdana"/>
                <w:color w:val="000000"/>
                <w:sz w:val="16"/>
                <w:szCs w:val="16"/>
              </w:rPr>
              <w:t xml:space="preserve">that they may be conducted to the exterior. </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3.10</w:t>
            </w:r>
            <w:r w:rsidRPr="006F4CBA">
              <w:rPr>
                <w:rFonts w:ascii="Verdana" w:eastAsia="Calibri" w:hAnsi="Verdana"/>
                <w:color w:val="000000"/>
                <w:sz w:val="16"/>
                <w:szCs w:val="16"/>
              </w:rPr>
              <w:t xml:space="preserve"> </w:t>
            </w:r>
            <w:r w:rsidRPr="006F4CBA">
              <w:rPr>
                <w:rFonts w:ascii="Verdana" w:eastAsia="Calibri" w:hAnsi="Verdana"/>
                <w:b/>
                <w:color w:val="000000"/>
                <w:sz w:val="16"/>
                <w:szCs w:val="16"/>
              </w:rPr>
              <w:t>Combustible:</w:t>
            </w:r>
            <w:r w:rsidRPr="006F4CBA">
              <w:rPr>
                <w:rFonts w:ascii="Verdana" w:eastAsia="Calibri" w:hAnsi="Verdana"/>
                <w:color w:val="000000"/>
                <w:sz w:val="16"/>
                <w:szCs w:val="16"/>
              </w:rPr>
              <w:t xml:space="preserve"> Material que durante el proceso de oxidación es capaz de liberar energía en forma de calor y luz.</w:t>
            </w:r>
          </w:p>
        </w:tc>
        <w:tc>
          <w:tcPr>
            <w:tcW w:w="4529" w:type="dxa"/>
          </w:tcPr>
          <w:p w:rsidR="00257C2B" w:rsidRPr="006F4CBA" w:rsidRDefault="00257C2B" w:rsidP="00257C2B">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3.10</w:t>
            </w:r>
            <w:r w:rsidRPr="006F4CBA">
              <w:rPr>
                <w:rFonts w:ascii="Verdana" w:eastAsia="Calibri" w:hAnsi="Verdana"/>
                <w:color w:val="000000"/>
                <w:sz w:val="16"/>
                <w:szCs w:val="16"/>
              </w:rPr>
              <w:t xml:space="preserve"> </w:t>
            </w:r>
            <w:r w:rsidR="004C7C9C" w:rsidRPr="006F4CBA">
              <w:rPr>
                <w:rFonts w:ascii="Verdana" w:eastAsia="Calibri" w:hAnsi="Verdana"/>
                <w:b/>
                <w:color w:val="000000"/>
                <w:sz w:val="16"/>
                <w:szCs w:val="16"/>
              </w:rPr>
              <w:t xml:space="preserve">Fuel: </w:t>
            </w:r>
            <w:r w:rsidR="004C7C9C" w:rsidRPr="006F4CBA">
              <w:rPr>
                <w:rFonts w:ascii="Verdana" w:eastAsia="Calibri" w:hAnsi="Verdana"/>
                <w:color w:val="000000"/>
                <w:sz w:val="16"/>
                <w:szCs w:val="16"/>
              </w:rPr>
              <w:t>Material that during the oxidation process is capable of releasing energy in a form of heat and light.</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3.11 Combustión: </w:t>
            </w:r>
            <w:r w:rsidRPr="006F4CBA">
              <w:rPr>
                <w:rFonts w:ascii="Verdana" w:eastAsia="Calibri" w:hAnsi="Verdana"/>
                <w:color w:val="000000"/>
                <w:sz w:val="16"/>
                <w:szCs w:val="16"/>
              </w:rPr>
              <w:t>Reacción de oxidación de un combustible durante la cual se producen calor y luz.</w:t>
            </w:r>
          </w:p>
        </w:tc>
        <w:tc>
          <w:tcPr>
            <w:tcW w:w="4529" w:type="dxa"/>
          </w:tcPr>
          <w:p w:rsidR="00257C2B" w:rsidRPr="006F4CBA" w:rsidRDefault="00257C2B" w:rsidP="00FB5D77">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3.11 </w:t>
            </w:r>
            <w:r w:rsidR="004C7C9C" w:rsidRPr="006F4CBA">
              <w:rPr>
                <w:rFonts w:ascii="Verdana" w:eastAsia="Calibri" w:hAnsi="Verdana"/>
                <w:b/>
                <w:color w:val="000000"/>
                <w:sz w:val="16"/>
                <w:szCs w:val="16"/>
              </w:rPr>
              <w:t xml:space="preserve">Combustion: </w:t>
            </w:r>
            <w:r w:rsidR="004C7C9C" w:rsidRPr="006F4CBA">
              <w:rPr>
                <w:rFonts w:ascii="Verdana" w:eastAsia="Calibri" w:hAnsi="Verdana"/>
                <w:color w:val="000000"/>
                <w:sz w:val="16"/>
                <w:szCs w:val="16"/>
              </w:rPr>
              <w:t xml:space="preserve">oxidation reaction of fuel </w:t>
            </w:r>
            <w:r w:rsidR="00FB5D77" w:rsidRPr="006F4CBA">
              <w:rPr>
                <w:rFonts w:ascii="Verdana" w:eastAsia="Calibri" w:hAnsi="Verdana"/>
                <w:color w:val="000000"/>
                <w:sz w:val="16"/>
                <w:szCs w:val="16"/>
              </w:rPr>
              <w:t xml:space="preserve">during </w:t>
            </w:r>
            <w:r w:rsidR="004C7C9C" w:rsidRPr="006F4CBA">
              <w:rPr>
                <w:rFonts w:ascii="Verdana" w:eastAsia="Calibri" w:hAnsi="Verdana"/>
                <w:color w:val="000000"/>
                <w:sz w:val="16"/>
                <w:szCs w:val="16"/>
              </w:rPr>
              <w:t>which heat and light are produced.</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3.12 Control para el suministro de gas:</w:t>
            </w:r>
            <w:r w:rsidRPr="006F4CBA">
              <w:rPr>
                <w:rFonts w:ascii="Verdana" w:eastAsia="Calibri" w:hAnsi="Verdana"/>
                <w:color w:val="000000"/>
                <w:sz w:val="16"/>
                <w:szCs w:val="16"/>
              </w:rPr>
              <w:t xml:space="preserve"> Dispositivo que permite el flujo de gas al piloto y al quemador, por la presión que se ejerce por el paso del agua.</w:t>
            </w:r>
          </w:p>
        </w:tc>
        <w:tc>
          <w:tcPr>
            <w:tcW w:w="4529" w:type="dxa"/>
          </w:tcPr>
          <w:p w:rsidR="00257C2B" w:rsidRPr="006F4CBA" w:rsidRDefault="00257C2B" w:rsidP="004C7C9C">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3.12 </w:t>
            </w:r>
            <w:r w:rsidR="004C7C9C" w:rsidRPr="006F4CBA">
              <w:rPr>
                <w:rFonts w:ascii="Verdana" w:eastAsia="Calibri" w:hAnsi="Verdana"/>
                <w:b/>
                <w:color w:val="000000"/>
                <w:sz w:val="16"/>
                <w:szCs w:val="16"/>
              </w:rPr>
              <w:t>Control for gas supply</w:t>
            </w:r>
            <w:r w:rsidRPr="006F4CBA">
              <w:rPr>
                <w:rFonts w:ascii="Verdana" w:eastAsia="Calibri" w:hAnsi="Verdana"/>
                <w:b/>
                <w:color w:val="000000"/>
                <w:sz w:val="16"/>
                <w:szCs w:val="16"/>
              </w:rPr>
              <w:t>:</w:t>
            </w:r>
            <w:r w:rsidRPr="006F4CBA">
              <w:rPr>
                <w:rFonts w:ascii="Verdana" w:eastAsia="Calibri" w:hAnsi="Verdana"/>
                <w:color w:val="000000"/>
                <w:sz w:val="16"/>
                <w:szCs w:val="16"/>
              </w:rPr>
              <w:t xml:space="preserve"> </w:t>
            </w:r>
            <w:r w:rsidR="004C7C9C" w:rsidRPr="006F4CBA">
              <w:rPr>
                <w:rFonts w:ascii="Verdana" w:eastAsia="Calibri" w:hAnsi="Verdana"/>
                <w:color w:val="000000"/>
                <w:sz w:val="16"/>
                <w:szCs w:val="16"/>
              </w:rPr>
              <w:t>A device that allows the flow of gas through the pilot and burner, due to the pressure exerted by the flow of water.</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3.13 Cuerpo exterior:</w:t>
            </w:r>
            <w:r w:rsidRPr="006F4CBA">
              <w:rPr>
                <w:rFonts w:ascii="Verdana" w:eastAsia="Calibri" w:hAnsi="Verdana"/>
                <w:color w:val="000000"/>
                <w:sz w:val="16"/>
                <w:szCs w:val="16"/>
              </w:rPr>
              <w:t xml:space="preserve"> Camisa, forro de vista o acabado exterior del calentador.</w:t>
            </w:r>
          </w:p>
        </w:tc>
        <w:tc>
          <w:tcPr>
            <w:tcW w:w="4529" w:type="dxa"/>
          </w:tcPr>
          <w:p w:rsidR="00257C2B" w:rsidRPr="006F4CBA" w:rsidRDefault="00257C2B" w:rsidP="00DB488F">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3.13 </w:t>
            </w:r>
            <w:r w:rsidR="004C7C9C" w:rsidRPr="006F4CBA">
              <w:rPr>
                <w:rFonts w:ascii="Verdana" w:eastAsia="Calibri" w:hAnsi="Verdana"/>
                <w:b/>
                <w:color w:val="000000"/>
                <w:sz w:val="16"/>
                <w:szCs w:val="16"/>
              </w:rPr>
              <w:t xml:space="preserve">External body: </w:t>
            </w:r>
            <w:r w:rsidR="00BF45F3" w:rsidRPr="006F4CBA">
              <w:rPr>
                <w:rFonts w:ascii="Verdana" w:eastAsia="Calibri" w:hAnsi="Verdana"/>
                <w:color w:val="000000"/>
                <w:sz w:val="16"/>
                <w:szCs w:val="16"/>
              </w:rPr>
              <w:t>Shirt, liner or external finish</w:t>
            </w:r>
            <w:r w:rsidR="00DB488F">
              <w:rPr>
                <w:rFonts w:ascii="Verdana" w:eastAsia="Calibri" w:hAnsi="Verdana"/>
                <w:color w:val="000000"/>
                <w:sz w:val="16"/>
                <w:szCs w:val="16"/>
              </w:rPr>
              <w:t xml:space="preserve"> of the heater</w:t>
            </w:r>
            <w:r w:rsidR="00BF45F3" w:rsidRPr="006F4CBA">
              <w:rPr>
                <w:rFonts w:ascii="Verdana" w:eastAsia="Calibri" w:hAnsi="Verdana"/>
                <w:color w:val="000000"/>
                <w:sz w:val="16"/>
                <w:szCs w:val="16"/>
              </w:rPr>
              <w:t>.</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strike/>
                <w:color w:val="000000"/>
                <w:sz w:val="16"/>
                <w:szCs w:val="16"/>
              </w:rPr>
            </w:pPr>
            <w:r w:rsidRPr="006F4CBA">
              <w:rPr>
                <w:rFonts w:ascii="Verdana" w:eastAsia="Calibri" w:hAnsi="Verdana"/>
                <w:b/>
                <w:color w:val="000000"/>
                <w:sz w:val="16"/>
                <w:szCs w:val="16"/>
              </w:rPr>
              <w:t>3.14 Cuerpo interior del calentador de rápida recuperación:</w:t>
            </w:r>
            <w:r w:rsidRPr="006F4CBA">
              <w:rPr>
                <w:rFonts w:ascii="Verdana" w:eastAsia="Calibri" w:hAnsi="Verdana"/>
                <w:color w:val="000000"/>
                <w:sz w:val="16"/>
                <w:szCs w:val="16"/>
              </w:rPr>
              <w:t xml:space="preserve"> Conjunto de uno o varios intercambiadores de calor para incrementar y mantener la temperatura del agua.</w:t>
            </w:r>
          </w:p>
        </w:tc>
        <w:tc>
          <w:tcPr>
            <w:tcW w:w="4529" w:type="dxa"/>
          </w:tcPr>
          <w:p w:rsidR="00257C2B" w:rsidRPr="006F4CBA" w:rsidRDefault="00257C2B" w:rsidP="00DB488F">
            <w:pPr>
              <w:pStyle w:val="Texto"/>
              <w:spacing w:line="221" w:lineRule="exact"/>
              <w:ind w:firstLine="0"/>
              <w:rPr>
                <w:rFonts w:ascii="Verdana" w:eastAsia="Calibri" w:hAnsi="Verdana"/>
                <w:strike/>
                <w:color w:val="000000"/>
                <w:sz w:val="16"/>
                <w:szCs w:val="16"/>
              </w:rPr>
            </w:pPr>
            <w:r w:rsidRPr="006F4CBA">
              <w:rPr>
                <w:rFonts w:ascii="Verdana" w:eastAsia="Calibri" w:hAnsi="Verdana"/>
                <w:b/>
                <w:color w:val="000000"/>
                <w:sz w:val="16"/>
                <w:szCs w:val="16"/>
              </w:rPr>
              <w:t xml:space="preserve">3.14 </w:t>
            </w:r>
            <w:r w:rsidR="00BF45F3" w:rsidRPr="006F4CBA">
              <w:rPr>
                <w:rFonts w:ascii="Verdana" w:eastAsia="Calibri" w:hAnsi="Verdana"/>
                <w:b/>
                <w:color w:val="000000"/>
                <w:sz w:val="16"/>
                <w:szCs w:val="16"/>
              </w:rPr>
              <w:t xml:space="preserve">Inner body of the </w:t>
            </w:r>
            <w:r w:rsidR="00E846BA">
              <w:rPr>
                <w:rFonts w:ascii="Verdana" w:eastAsia="Calibri" w:hAnsi="Verdana"/>
                <w:b/>
                <w:color w:val="000000"/>
                <w:sz w:val="16"/>
                <w:szCs w:val="16"/>
              </w:rPr>
              <w:t>rapid recovery</w:t>
            </w:r>
            <w:r w:rsidR="00BF45F3" w:rsidRPr="006F4CBA">
              <w:rPr>
                <w:rFonts w:ascii="Verdana" w:eastAsia="Calibri" w:hAnsi="Verdana"/>
                <w:b/>
                <w:color w:val="000000"/>
                <w:sz w:val="16"/>
                <w:szCs w:val="16"/>
              </w:rPr>
              <w:t xml:space="preserve"> heater</w:t>
            </w:r>
            <w:r w:rsidRPr="006F4CBA">
              <w:rPr>
                <w:rFonts w:ascii="Verdana" w:eastAsia="Calibri" w:hAnsi="Verdana"/>
                <w:b/>
                <w:color w:val="000000"/>
                <w:sz w:val="16"/>
                <w:szCs w:val="16"/>
              </w:rPr>
              <w:t>:</w:t>
            </w:r>
            <w:r w:rsidRPr="006F4CBA">
              <w:rPr>
                <w:rFonts w:ascii="Verdana" w:eastAsia="Calibri" w:hAnsi="Verdana"/>
                <w:color w:val="000000"/>
                <w:sz w:val="16"/>
                <w:szCs w:val="16"/>
              </w:rPr>
              <w:t xml:space="preserve"> </w:t>
            </w:r>
            <w:r w:rsidR="00DB488F">
              <w:rPr>
                <w:rFonts w:ascii="Verdana" w:eastAsia="Calibri" w:hAnsi="Verdana"/>
                <w:color w:val="000000"/>
                <w:sz w:val="16"/>
                <w:szCs w:val="16"/>
              </w:rPr>
              <w:t>Combination of</w:t>
            </w:r>
            <w:r w:rsidR="00BF45F3" w:rsidRPr="006F4CBA">
              <w:rPr>
                <w:rFonts w:ascii="Verdana" w:eastAsia="Calibri" w:hAnsi="Verdana"/>
                <w:color w:val="000000"/>
                <w:sz w:val="16"/>
                <w:szCs w:val="16"/>
              </w:rPr>
              <w:t xml:space="preserve"> one or </w:t>
            </w:r>
            <w:r w:rsidR="00DB488F">
              <w:rPr>
                <w:rFonts w:ascii="Verdana" w:eastAsia="Calibri" w:hAnsi="Verdana"/>
                <w:color w:val="000000"/>
                <w:sz w:val="16"/>
                <w:szCs w:val="16"/>
              </w:rPr>
              <w:t>several</w:t>
            </w:r>
            <w:r w:rsidR="00BF45F3" w:rsidRPr="006F4CBA">
              <w:rPr>
                <w:rFonts w:ascii="Verdana" w:eastAsia="Calibri" w:hAnsi="Verdana"/>
                <w:color w:val="000000"/>
                <w:sz w:val="16"/>
                <w:szCs w:val="16"/>
              </w:rPr>
              <w:t xml:space="preserve"> heat exchangers </w:t>
            </w:r>
            <w:r w:rsidR="00DB488F">
              <w:rPr>
                <w:rFonts w:ascii="Verdana" w:eastAsia="Calibri" w:hAnsi="Verdana"/>
                <w:color w:val="000000"/>
                <w:sz w:val="16"/>
                <w:szCs w:val="16"/>
              </w:rPr>
              <w:t xml:space="preserve">for increasing and maintaining </w:t>
            </w:r>
            <w:r w:rsidR="00BF45F3" w:rsidRPr="006F4CBA">
              <w:rPr>
                <w:rFonts w:ascii="Verdana" w:eastAsia="Calibri" w:hAnsi="Verdana"/>
                <w:color w:val="000000"/>
                <w:sz w:val="16"/>
                <w:szCs w:val="16"/>
              </w:rPr>
              <w:t>the water temperature.</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3.15 Cuerpo interior del calentador instantáneo:</w:t>
            </w:r>
            <w:r w:rsidRPr="006F4CBA">
              <w:rPr>
                <w:rFonts w:ascii="Verdana" w:eastAsia="Calibri" w:hAnsi="Verdana"/>
                <w:color w:val="000000"/>
                <w:sz w:val="16"/>
                <w:szCs w:val="16"/>
              </w:rPr>
              <w:t xml:space="preserve"> Conjunto de intercambiador de calor y control para el suministro de gas, para incrementar la temperatura del agua.</w:t>
            </w:r>
          </w:p>
        </w:tc>
        <w:tc>
          <w:tcPr>
            <w:tcW w:w="4529" w:type="dxa"/>
          </w:tcPr>
          <w:p w:rsidR="00257C2B" w:rsidRPr="006F4CBA" w:rsidRDefault="00257C2B" w:rsidP="00DB488F">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3.15 </w:t>
            </w:r>
            <w:r w:rsidR="00BF45F3" w:rsidRPr="006F4CBA">
              <w:rPr>
                <w:rFonts w:ascii="Verdana" w:eastAsia="Calibri" w:hAnsi="Verdana"/>
                <w:b/>
                <w:color w:val="000000"/>
                <w:sz w:val="16"/>
                <w:szCs w:val="16"/>
              </w:rPr>
              <w:t>Inner body of the instantaneous heater</w:t>
            </w:r>
            <w:r w:rsidRPr="006F4CBA">
              <w:rPr>
                <w:rFonts w:ascii="Verdana" w:eastAsia="Calibri" w:hAnsi="Verdana"/>
                <w:b/>
                <w:color w:val="000000"/>
                <w:sz w:val="16"/>
                <w:szCs w:val="16"/>
              </w:rPr>
              <w:t>:</w:t>
            </w:r>
            <w:r w:rsidRPr="006F4CBA">
              <w:rPr>
                <w:rFonts w:ascii="Verdana" w:eastAsia="Calibri" w:hAnsi="Verdana"/>
                <w:color w:val="000000"/>
                <w:sz w:val="16"/>
                <w:szCs w:val="16"/>
              </w:rPr>
              <w:t xml:space="preserve"> </w:t>
            </w:r>
            <w:r w:rsidR="00DB488F">
              <w:rPr>
                <w:rFonts w:ascii="Verdana" w:eastAsia="Calibri" w:hAnsi="Verdana"/>
                <w:color w:val="000000"/>
                <w:sz w:val="16"/>
                <w:szCs w:val="16"/>
              </w:rPr>
              <w:t>Combination of</w:t>
            </w:r>
            <w:r w:rsidR="00BF45F3" w:rsidRPr="006F4CBA">
              <w:rPr>
                <w:rFonts w:ascii="Verdana" w:eastAsia="Calibri" w:hAnsi="Verdana"/>
                <w:color w:val="000000"/>
                <w:sz w:val="16"/>
                <w:szCs w:val="16"/>
              </w:rPr>
              <w:t xml:space="preserve"> heat exchanger and control for gas supply </w:t>
            </w:r>
            <w:r w:rsidR="00DB488F">
              <w:rPr>
                <w:rFonts w:ascii="Verdana" w:eastAsia="Calibri" w:hAnsi="Verdana"/>
                <w:color w:val="000000"/>
                <w:sz w:val="16"/>
                <w:szCs w:val="16"/>
              </w:rPr>
              <w:t xml:space="preserve">in order </w:t>
            </w:r>
            <w:r w:rsidR="00BF45F3" w:rsidRPr="006F4CBA">
              <w:rPr>
                <w:rFonts w:ascii="Verdana" w:eastAsia="Calibri" w:hAnsi="Verdana"/>
                <w:color w:val="000000"/>
                <w:sz w:val="16"/>
                <w:szCs w:val="16"/>
              </w:rPr>
              <w:t>to increase the water temperature.</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3.16 Deflector: </w:t>
            </w:r>
            <w:r w:rsidRPr="006F4CBA">
              <w:rPr>
                <w:rFonts w:ascii="Verdana" w:eastAsia="Calibri" w:hAnsi="Verdana"/>
                <w:color w:val="000000"/>
                <w:sz w:val="16"/>
                <w:szCs w:val="16"/>
              </w:rPr>
              <w:t>Dispositivo que evita la salida directa al ambiente de los gases producto de la combustión.</w:t>
            </w:r>
          </w:p>
        </w:tc>
        <w:tc>
          <w:tcPr>
            <w:tcW w:w="4529" w:type="dxa"/>
          </w:tcPr>
          <w:p w:rsidR="00257C2B" w:rsidRPr="006F4CBA" w:rsidRDefault="00257C2B" w:rsidP="00DB488F">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3.16 </w:t>
            </w:r>
            <w:r w:rsidR="00F12C95" w:rsidRPr="006F4CBA">
              <w:rPr>
                <w:rFonts w:ascii="Verdana" w:eastAsia="Calibri" w:hAnsi="Verdana"/>
                <w:b/>
                <w:color w:val="000000"/>
                <w:sz w:val="16"/>
                <w:szCs w:val="16"/>
              </w:rPr>
              <w:t xml:space="preserve">Deflector: </w:t>
            </w:r>
            <w:r w:rsidR="00F12C95" w:rsidRPr="006F4CBA">
              <w:rPr>
                <w:rFonts w:ascii="Verdana" w:eastAsia="Calibri" w:hAnsi="Verdana"/>
                <w:color w:val="000000"/>
                <w:sz w:val="16"/>
                <w:szCs w:val="16"/>
              </w:rPr>
              <w:t xml:space="preserve">A device that </w:t>
            </w:r>
            <w:r w:rsidR="00DB488F">
              <w:rPr>
                <w:rFonts w:ascii="Verdana" w:eastAsia="Calibri" w:hAnsi="Verdana"/>
                <w:color w:val="000000"/>
                <w:sz w:val="16"/>
                <w:szCs w:val="16"/>
              </w:rPr>
              <w:t>avoids the</w:t>
            </w:r>
            <w:r w:rsidR="00F12C95" w:rsidRPr="006F4CBA">
              <w:rPr>
                <w:rFonts w:ascii="Verdana" w:eastAsia="Calibri" w:hAnsi="Verdana"/>
                <w:color w:val="000000"/>
                <w:sz w:val="16"/>
                <w:szCs w:val="16"/>
              </w:rPr>
              <w:t xml:space="preserve"> direct </w:t>
            </w:r>
            <w:r w:rsidR="00C85704" w:rsidRPr="006F4CBA">
              <w:rPr>
                <w:rFonts w:ascii="Verdana" w:eastAsia="Calibri" w:hAnsi="Verdana"/>
                <w:color w:val="000000"/>
                <w:sz w:val="16"/>
                <w:szCs w:val="16"/>
              </w:rPr>
              <w:t>out</w:t>
            </w:r>
            <w:r w:rsidR="00DB488F">
              <w:rPr>
                <w:rFonts w:ascii="Verdana" w:eastAsia="Calibri" w:hAnsi="Verdana"/>
                <w:color w:val="000000"/>
                <w:sz w:val="16"/>
                <w:szCs w:val="16"/>
              </w:rPr>
              <w:t>put</w:t>
            </w:r>
            <w:r w:rsidR="00F12C95" w:rsidRPr="006F4CBA">
              <w:rPr>
                <w:rFonts w:ascii="Verdana" w:eastAsia="Calibri" w:hAnsi="Verdana"/>
                <w:color w:val="000000"/>
                <w:sz w:val="16"/>
                <w:szCs w:val="16"/>
              </w:rPr>
              <w:t xml:space="preserve"> to the environment of</w:t>
            </w:r>
            <w:r w:rsidR="00C85704" w:rsidRPr="006F4CBA">
              <w:rPr>
                <w:rFonts w:ascii="Verdana" w:eastAsia="Calibri" w:hAnsi="Verdana"/>
                <w:color w:val="000000"/>
                <w:sz w:val="16"/>
                <w:szCs w:val="16"/>
              </w:rPr>
              <w:t xml:space="preserve"> those gases</w:t>
            </w:r>
            <w:r w:rsidR="00F12C95" w:rsidRPr="006F4CBA">
              <w:rPr>
                <w:rFonts w:ascii="Verdana" w:eastAsia="Calibri" w:hAnsi="Verdana"/>
                <w:color w:val="000000"/>
                <w:sz w:val="16"/>
                <w:szCs w:val="16"/>
              </w:rPr>
              <w:t xml:space="preserve"> </w:t>
            </w:r>
            <w:r w:rsidR="00DB488F">
              <w:rPr>
                <w:rFonts w:ascii="Verdana" w:eastAsia="Calibri" w:hAnsi="Verdana"/>
                <w:color w:val="000000"/>
                <w:sz w:val="16"/>
                <w:szCs w:val="16"/>
              </w:rPr>
              <w:t xml:space="preserve">product of </w:t>
            </w:r>
            <w:r w:rsidR="00C85704" w:rsidRPr="006F4CBA">
              <w:rPr>
                <w:rFonts w:ascii="Verdana" w:eastAsia="Calibri" w:hAnsi="Verdana"/>
                <w:color w:val="000000"/>
                <w:sz w:val="16"/>
                <w:szCs w:val="16"/>
              </w:rPr>
              <w:t xml:space="preserve"> combustion</w:t>
            </w:r>
            <w:r w:rsidR="00F12C95" w:rsidRPr="006F4CBA">
              <w:rPr>
                <w:rFonts w:ascii="Verdana" w:eastAsia="Calibri" w:hAnsi="Verdana"/>
                <w:color w:val="000000"/>
                <w:sz w:val="16"/>
                <w:szCs w:val="16"/>
              </w:rPr>
              <w:t>.</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3.17 Depósito:</w:t>
            </w:r>
            <w:r w:rsidRPr="006F4CBA">
              <w:rPr>
                <w:rFonts w:ascii="Verdana" w:eastAsia="Calibri" w:hAnsi="Verdana"/>
                <w:color w:val="000000"/>
                <w:sz w:val="16"/>
                <w:szCs w:val="16"/>
              </w:rPr>
              <w:t xml:space="preserve"> Parte del calentador donde se almacena el agua</w:t>
            </w:r>
            <w:r w:rsidRPr="006F4CBA">
              <w:rPr>
                <w:rFonts w:ascii="Verdana" w:eastAsia="Calibri" w:hAnsi="Verdana"/>
                <w:i/>
                <w:color w:val="000000"/>
                <w:sz w:val="16"/>
                <w:szCs w:val="16"/>
              </w:rPr>
              <w:t>.</w:t>
            </w:r>
          </w:p>
        </w:tc>
        <w:tc>
          <w:tcPr>
            <w:tcW w:w="4529" w:type="dxa"/>
          </w:tcPr>
          <w:p w:rsidR="00257C2B" w:rsidRPr="006F4CBA" w:rsidRDefault="00257C2B" w:rsidP="00257C2B">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3.17 </w:t>
            </w:r>
            <w:r w:rsidR="00F12C95" w:rsidRPr="006F4CBA">
              <w:rPr>
                <w:rFonts w:ascii="Verdana" w:eastAsia="Calibri" w:hAnsi="Verdana"/>
                <w:b/>
                <w:color w:val="000000"/>
                <w:sz w:val="16"/>
                <w:szCs w:val="16"/>
              </w:rPr>
              <w:t xml:space="preserve">Tank. </w:t>
            </w:r>
            <w:r w:rsidR="00F12C95" w:rsidRPr="006F4CBA">
              <w:rPr>
                <w:rFonts w:ascii="Verdana" w:eastAsia="Calibri" w:hAnsi="Verdana"/>
                <w:color w:val="000000"/>
                <w:sz w:val="16"/>
                <w:szCs w:val="16"/>
              </w:rPr>
              <w:t>A</w:t>
            </w:r>
            <w:r w:rsidR="00F12C95" w:rsidRPr="006F4CBA">
              <w:rPr>
                <w:rFonts w:ascii="Verdana" w:eastAsia="Calibri" w:hAnsi="Verdana"/>
                <w:b/>
                <w:color w:val="000000"/>
                <w:sz w:val="16"/>
                <w:szCs w:val="16"/>
              </w:rPr>
              <w:t xml:space="preserve"> </w:t>
            </w:r>
            <w:r w:rsidR="00F12C95" w:rsidRPr="006F4CBA">
              <w:rPr>
                <w:rFonts w:ascii="Verdana" w:eastAsia="Calibri" w:hAnsi="Verdana"/>
                <w:color w:val="000000"/>
                <w:sz w:val="16"/>
                <w:szCs w:val="16"/>
              </w:rPr>
              <w:t>Part of the heater where water is stored.</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3.18 Difusor o corta tiro:</w:t>
            </w:r>
            <w:r w:rsidRPr="006F4CBA">
              <w:rPr>
                <w:rFonts w:ascii="Verdana" w:eastAsia="Calibri" w:hAnsi="Verdana"/>
                <w:color w:val="000000"/>
                <w:sz w:val="16"/>
                <w:szCs w:val="16"/>
              </w:rPr>
              <w:t xml:space="preserve"> Dispositivo que retarda la salida de los gases producto de la combustión, que evita un tiro inverso y el exceso de tiro de la chimenea.</w:t>
            </w:r>
          </w:p>
        </w:tc>
        <w:tc>
          <w:tcPr>
            <w:tcW w:w="4529" w:type="dxa"/>
          </w:tcPr>
          <w:p w:rsidR="00257C2B" w:rsidRPr="006F4CBA" w:rsidRDefault="00257C2B" w:rsidP="00DB488F">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3.18 </w:t>
            </w:r>
            <w:r w:rsidR="00F12C95" w:rsidRPr="006F4CBA">
              <w:rPr>
                <w:rFonts w:ascii="Verdana" w:eastAsia="Calibri" w:hAnsi="Verdana"/>
                <w:b/>
                <w:color w:val="000000"/>
                <w:sz w:val="16"/>
                <w:szCs w:val="16"/>
              </w:rPr>
              <w:t xml:space="preserve">Diffuser or </w:t>
            </w:r>
            <w:r w:rsidR="00C85704" w:rsidRPr="006F4CBA">
              <w:rPr>
                <w:rFonts w:ascii="Verdana" w:eastAsia="Calibri" w:hAnsi="Verdana"/>
                <w:b/>
                <w:color w:val="000000"/>
                <w:sz w:val="16"/>
                <w:szCs w:val="16"/>
              </w:rPr>
              <w:t>diverter</w:t>
            </w:r>
            <w:r w:rsidR="00F12C95" w:rsidRPr="006F4CBA">
              <w:rPr>
                <w:rFonts w:ascii="Verdana" w:eastAsia="Calibri" w:hAnsi="Verdana"/>
                <w:b/>
                <w:color w:val="000000"/>
                <w:sz w:val="16"/>
                <w:szCs w:val="16"/>
              </w:rPr>
              <w:t xml:space="preserve">: </w:t>
            </w:r>
            <w:r w:rsidR="00F12C95" w:rsidRPr="006F4CBA">
              <w:rPr>
                <w:rFonts w:ascii="Verdana" w:eastAsia="Calibri" w:hAnsi="Verdana"/>
                <w:color w:val="000000"/>
                <w:sz w:val="16"/>
                <w:szCs w:val="16"/>
              </w:rPr>
              <w:t xml:space="preserve">A device that delays </w:t>
            </w:r>
            <w:r w:rsidR="001E671F" w:rsidRPr="006F4CBA">
              <w:rPr>
                <w:rFonts w:ascii="Verdana" w:eastAsia="Calibri" w:hAnsi="Verdana"/>
                <w:color w:val="000000"/>
                <w:sz w:val="16"/>
                <w:szCs w:val="16"/>
              </w:rPr>
              <w:t>out</w:t>
            </w:r>
            <w:r w:rsidR="00DB488F">
              <w:rPr>
                <w:rFonts w:ascii="Verdana" w:eastAsia="Calibri" w:hAnsi="Verdana"/>
                <w:color w:val="000000"/>
                <w:sz w:val="16"/>
                <w:szCs w:val="16"/>
              </w:rPr>
              <w:t>put</w:t>
            </w:r>
            <w:r w:rsidR="00C66D6C" w:rsidRPr="006F4CBA">
              <w:rPr>
                <w:rFonts w:ascii="Verdana" w:eastAsia="Calibri" w:hAnsi="Verdana"/>
                <w:color w:val="000000"/>
                <w:sz w:val="16"/>
                <w:szCs w:val="16"/>
              </w:rPr>
              <w:t xml:space="preserve"> of</w:t>
            </w:r>
            <w:r w:rsidR="00FB5D77" w:rsidRPr="006F4CBA">
              <w:rPr>
                <w:rFonts w:ascii="Verdana" w:eastAsia="Calibri" w:hAnsi="Verdana"/>
                <w:color w:val="000000"/>
                <w:sz w:val="16"/>
                <w:szCs w:val="16"/>
              </w:rPr>
              <w:t xml:space="preserve"> the</w:t>
            </w:r>
            <w:r w:rsidR="00C66D6C" w:rsidRPr="006F4CBA">
              <w:rPr>
                <w:rFonts w:ascii="Verdana" w:eastAsia="Calibri" w:hAnsi="Verdana"/>
                <w:color w:val="000000"/>
                <w:sz w:val="16"/>
                <w:szCs w:val="16"/>
              </w:rPr>
              <w:t xml:space="preserve"> gas</w:t>
            </w:r>
            <w:r w:rsidR="00DB488F">
              <w:rPr>
                <w:rFonts w:ascii="Verdana" w:eastAsia="Calibri" w:hAnsi="Verdana"/>
                <w:color w:val="000000"/>
                <w:sz w:val="16"/>
                <w:szCs w:val="16"/>
              </w:rPr>
              <w:t>es</w:t>
            </w:r>
            <w:r w:rsidR="001E671F" w:rsidRPr="006F4CBA">
              <w:rPr>
                <w:rFonts w:ascii="Verdana" w:eastAsia="Calibri" w:hAnsi="Verdana"/>
                <w:color w:val="000000"/>
                <w:sz w:val="16"/>
                <w:szCs w:val="16"/>
              </w:rPr>
              <w:t xml:space="preserve"> produc</w:t>
            </w:r>
            <w:r w:rsidR="00DB488F">
              <w:rPr>
                <w:rFonts w:ascii="Verdana" w:eastAsia="Calibri" w:hAnsi="Verdana"/>
                <w:color w:val="000000"/>
                <w:sz w:val="16"/>
                <w:szCs w:val="16"/>
              </w:rPr>
              <w:t>t</w:t>
            </w:r>
            <w:r w:rsidR="001E671F" w:rsidRPr="006F4CBA">
              <w:rPr>
                <w:rFonts w:ascii="Verdana" w:eastAsia="Calibri" w:hAnsi="Verdana"/>
                <w:color w:val="000000"/>
                <w:sz w:val="16"/>
                <w:szCs w:val="16"/>
              </w:rPr>
              <w:t xml:space="preserve"> </w:t>
            </w:r>
            <w:r w:rsidR="00DB488F">
              <w:rPr>
                <w:rFonts w:ascii="Verdana" w:eastAsia="Calibri" w:hAnsi="Verdana"/>
                <w:color w:val="000000"/>
                <w:sz w:val="16"/>
                <w:szCs w:val="16"/>
              </w:rPr>
              <w:t>of</w:t>
            </w:r>
            <w:r w:rsidR="001E671F" w:rsidRPr="006F4CBA">
              <w:rPr>
                <w:rFonts w:ascii="Verdana" w:eastAsia="Calibri" w:hAnsi="Verdana"/>
                <w:color w:val="000000"/>
                <w:sz w:val="16"/>
                <w:szCs w:val="16"/>
              </w:rPr>
              <w:t xml:space="preserve"> combustion, </w:t>
            </w:r>
            <w:r w:rsidR="00F12C95" w:rsidRPr="006F4CBA">
              <w:rPr>
                <w:rFonts w:ascii="Verdana" w:eastAsia="Calibri" w:hAnsi="Verdana"/>
                <w:color w:val="000000"/>
                <w:sz w:val="16"/>
                <w:szCs w:val="16"/>
              </w:rPr>
              <w:t xml:space="preserve">which </w:t>
            </w:r>
            <w:r w:rsidR="00DB488F">
              <w:rPr>
                <w:rFonts w:ascii="Verdana" w:eastAsia="Calibri" w:hAnsi="Verdana"/>
                <w:color w:val="000000"/>
                <w:sz w:val="16"/>
                <w:szCs w:val="16"/>
              </w:rPr>
              <w:t>avoids</w:t>
            </w:r>
            <w:r w:rsidR="00F12C95" w:rsidRPr="006F4CBA">
              <w:rPr>
                <w:rFonts w:ascii="Verdana" w:eastAsia="Calibri" w:hAnsi="Verdana"/>
                <w:color w:val="000000"/>
                <w:sz w:val="16"/>
                <w:szCs w:val="16"/>
              </w:rPr>
              <w:t xml:space="preserve"> </w:t>
            </w:r>
            <w:r w:rsidR="00C66D6C" w:rsidRPr="006F4CBA">
              <w:rPr>
                <w:rFonts w:ascii="Verdana" w:eastAsia="Calibri" w:hAnsi="Verdana"/>
                <w:color w:val="000000"/>
                <w:sz w:val="16"/>
                <w:szCs w:val="16"/>
              </w:rPr>
              <w:t xml:space="preserve">an inverse </w:t>
            </w:r>
            <w:r w:rsidR="001E671F" w:rsidRPr="006F4CBA">
              <w:rPr>
                <w:rFonts w:ascii="Verdana" w:eastAsia="Calibri" w:hAnsi="Verdana"/>
                <w:color w:val="000000"/>
                <w:sz w:val="16"/>
                <w:szCs w:val="16"/>
              </w:rPr>
              <w:t xml:space="preserve">and excessive draft </w:t>
            </w:r>
            <w:r w:rsidR="00DB488F">
              <w:rPr>
                <w:rFonts w:ascii="Verdana" w:eastAsia="Calibri" w:hAnsi="Verdana"/>
                <w:color w:val="000000"/>
                <w:sz w:val="16"/>
                <w:szCs w:val="16"/>
              </w:rPr>
              <w:t>in</w:t>
            </w:r>
            <w:r w:rsidR="001E671F" w:rsidRPr="006F4CBA">
              <w:rPr>
                <w:rFonts w:ascii="Verdana" w:eastAsia="Calibri" w:hAnsi="Verdana"/>
                <w:color w:val="000000"/>
                <w:sz w:val="16"/>
                <w:szCs w:val="16"/>
              </w:rPr>
              <w:t xml:space="preserve"> the chimney.</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b/>
                <w:color w:val="000000"/>
                <w:sz w:val="16"/>
                <w:szCs w:val="16"/>
              </w:rPr>
            </w:pPr>
            <w:r w:rsidRPr="006F4CBA">
              <w:rPr>
                <w:rFonts w:ascii="Verdana" w:eastAsia="Calibri" w:hAnsi="Verdana"/>
                <w:b/>
                <w:color w:val="000000"/>
                <w:sz w:val="16"/>
                <w:szCs w:val="16"/>
              </w:rPr>
              <w:t>3.19 Esprea:</w:t>
            </w:r>
            <w:r w:rsidRPr="006F4CBA">
              <w:rPr>
                <w:rFonts w:ascii="Verdana" w:eastAsia="Calibri" w:hAnsi="Verdana"/>
                <w:color w:val="000000"/>
                <w:sz w:val="16"/>
                <w:szCs w:val="16"/>
              </w:rPr>
              <w:t xml:space="preserve"> Dispositivo con un orificio de dimensiones conocidas, a través del cual se suministra el combustible.</w:t>
            </w:r>
          </w:p>
        </w:tc>
        <w:tc>
          <w:tcPr>
            <w:tcW w:w="4529" w:type="dxa"/>
          </w:tcPr>
          <w:p w:rsidR="00257C2B" w:rsidRPr="006F4CBA" w:rsidRDefault="00257C2B" w:rsidP="00DB488F">
            <w:pPr>
              <w:pStyle w:val="Texto"/>
              <w:spacing w:line="221" w:lineRule="exact"/>
              <w:ind w:firstLine="0"/>
              <w:rPr>
                <w:rFonts w:ascii="Verdana" w:eastAsia="Calibri" w:hAnsi="Verdana"/>
                <w:b/>
                <w:color w:val="000000"/>
                <w:sz w:val="16"/>
                <w:szCs w:val="16"/>
              </w:rPr>
            </w:pPr>
            <w:r w:rsidRPr="006F4CBA">
              <w:rPr>
                <w:rFonts w:ascii="Verdana" w:eastAsia="Calibri" w:hAnsi="Verdana"/>
                <w:b/>
                <w:color w:val="000000"/>
                <w:sz w:val="16"/>
                <w:szCs w:val="16"/>
              </w:rPr>
              <w:t xml:space="preserve">3.19 </w:t>
            </w:r>
            <w:r w:rsidR="00C66D6C" w:rsidRPr="006F4CBA">
              <w:rPr>
                <w:rFonts w:ascii="Verdana" w:eastAsia="Calibri" w:hAnsi="Verdana"/>
                <w:b/>
                <w:color w:val="000000"/>
                <w:sz w:val="16"/>
                <w:szCs w:val="16"/>
              </w:rPr>
              <w:t xml:space="preserve">Nozzle: </w:t>
            </w:r>
            <w:r w:rsidR="00DB488F">
              <w:rPr>
                <w:rFonts w:ascii="Verdana" w:eastAsia="Calibri" w:hAnsi="Verdana"/>
                <w:color w:val="000000"/>
                <w:sz w:val="16"/>
                <w:szCs w:val="16"/>
              </w:rPr>
              <w:t>D</w:t>
            </w:r>
            <w:r w:rsidR="00C66D6C" w:rsidRPr="006F4CBA">
              <w:rPr>
                <w:rFonts w:ascii="Verdana" w:eastAsia="Calibri" w:hAnsi="Verdana"/>
                <w:color w:val="000000"/>
                <w:sz w:val="16"/>
                <w:szCs w:val="16"/>
              </w:rPr>
              <w:t xml:space="preserve">evice </w:t>
            </w:r>
            <w:r w:rsidR="00DB488F">
              <w:rPr>
                <w:rFonts w:ascii="Verdana" w:eastAsia="Calibri" w:hAnsi="Verdana"/>
                <w:color w:val="000000"/>
                <w:sz w:val="16"/>
                <w:szCs w:val="16"/>
              </w:rPr>
              <w:t>with an</w:t>
            </w:r>
            <w:r w:rsidR="00C66D6C" w:rsidRPr="006F4CBA">
              <w:rPr>
                <w:rFonts w:ascii="Verdana" w:eastAsia="Calibri" w:hAnsi="Verdana"/>
                <w:color w:val="000000"/>
                <w:sz w:val="16"/>
                <w:szCs w:val="16"/>
              </w:rPr>
              <w:t xml:space="preserve"> orifice of known dimensions, through which</w:t>
            </w:r>
            <w:r w:rsidR="00DB488F">
              <w:rPr>
                <w:rFonts w:ascii="Verdana" w:eastAsia="Calibri" w:hAnsi="Verdana"/>
                <w:color w:val="000000"/>
                <w:sz w:val="16"/>
                <w:szCs w:val="16"/>
              </w:rPr>
              <w:t xml:space="preserve"> the</w:t>
            </w:r>
            <w:r w:rsidR="00C66D6C" w:rsidRPr="006F4CBA">
              <w:rPr>
                <w:rFonts w:ascii="Verdana" w:eastAsia="Calibri" w:hAnsi="Verdana"/>
                <w:color w:val="000000"/>
                <w:sz w:val="16"/>
                <w:szCs w:val="16"/>
              </w:rPr>
              <w:t xml:space="preserve"> fuel is supplied.</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3.20 Intercambiador de calor:</w:t>
            </w:r>
            <w:r w:rsidRPr="006F4CBA">
              <w:rPr>
                <w:rFonts w:ascii="Verdana" w:eastAsia="Calibri" w:hAnsi="Verdana"/>
                <w:color w:val="000000"/>
                <w:sz w:val="16"/>
                <w:szCs w:val="16"/>
              </w:rPr>
              <w:t xml:space="preserve"> Dispositivo para transferir calor entre dos medios, que estén separados por una barrera o que se encuentren en contacto.</w:t>
            </w:r>
          </w:p>
        </w:tc>
        <w:tc>
          <w:tcPr>
            <w:tcW w:w="4529" w:type="dxa"/>
          </w:tcPr>
          <w:p w:rsidR="00257C2B" w:rsidRPr="006F4CBA" w:rsidRDefault="00257C2B" w:rsidP="00DB488F">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3.20 </w:t>
            </w:r>
            <w:r w:rsidR="001F348E" w:rsidRPr="006F4CBA">
              <w:rPr>
                <w:rFonts w:ascii="Verdana" w:eastAsia="Calibri" w:hAnsi="Verdana"/>
                <w:b/>
                <w:color w:val="000000"/>
                <w:sz w:val="16"/>
                <w:szCs w:val="16"/>
              </w:rPr>
              <w:t xml:space="preserve">Heat Exchanger: </w:t>
            </w:r>
            <w:r w:rsidR="001F348E" w:rsidRPr="006F4CBA">
              <w:rPr>
                <w:rFonts w:ascii="Verdana" w:eastAsia="Calibri" w:hAnsi="Verdana"/>
                <w:color w:val="000000"/>
                <w:sz w:val="16"/>
                <w:szCs w:val="16"/>
              </w:rPr>
              <w:t xml:space="preserve">A device </w:t>
            </w:r>
            <w:r w:rsidR="00DB488F">
              <w:rPr>
                <w:rFonts w:ascii="Verdana" w:eastAsia="Calibri" w:hAnsi="Verdana"/>
                <w:color w:val="000000"/>
                <w:sz w:val="16"/>
                <w:szCs w:val="16"/>
              </w:rPr>
              <w:t xml:space="preserve">for transferring </w:t>
            </w:r>
            <w:r w:rsidR="001F348E" w:rsidRPr="006F4CBA">
              <w:rPr>
                <w:rFonts w:ascii="Verdana" w:eastAsia="Calibri" w:hAnsi="Verdana"/>
                <w:color w:val="000000"/>
                <w:sz w:val="16"/>
                <w:szCs w:val="16"/>
              </w:rPr>
              <w:t xml:space="preserve"> heat between two </w:t>
            </w:r>
            <w:r w:rsidR="00DB488F">
              <w:rPr>
                <w:rFonts w:ascii="Verdana" w:eastAsia="Calibri" w:hAnsi="Verdana"/>
                <w:color w:val="000000"/>
                <w:sz w:val="16"/>
                <w:szCs w:val="16"/>
              </w:rPr>
              <w:t>media</w:t>
            </w:r>
            <w:r w:rsidR="001F348E" w:rsidRPr="006F4CBA">
              <w:rPr>
                <w:rFonts w:ascii="Verdana" w:eastAsia="Calibri" w:hAnsi="Verdana"/>
                <w:color w:val="000000"/>
                <w:sz w:val="16"/>
                <w:szCs w:val="16"/>
              </w:rPr>
              <w:t xml:space="preserve">, which are separated by a barrier or </w:t>
            </w:r>
            <w:r w:rsidR="00DB488F">
              <w:rPr>
                <w:rFonts w:ascii="Verdana" w:eastAsia="Calibri" w:hAnsi="Verdana"/>
                <w:color w:val="000000"/>
                <w:sz w:val="16"/>
                <w:szCs w:val="16"/>
              </w:rPr>
              <w:t xml:space="preserve">that </w:t>
            </w:r>
            <w:r w:rsidR="003D04E5" w:rsidRPr="006F4CBA">
              <w:rPr>
                <w:rFonts w:ascii="Verdana" w:eastAsia="Calibri" w:hAnsi="Verdana"/>
                <w:color w:val="000000"/>
                <w:sz w:val="16"/>
                <w:szCs w:val="16"/>
              </w:rPr>
              <w:t>are in</w:t>
            </w:r>
            <w:r w:rsidR="001F348E" w:rsidRPr="006F4CBA">
              <w:rPr>
                <w:rFonts w:ascii="Verdana" w:eastAsia="Calibri" w:hAnsi="Verdana"/>
                <w:color w:val="000000"/>
                <w:sz w:val="16"/>
                <w:szCs w:val="16"/>
              </w:rPr>
              <w:t xml:space="preserve"> contact.</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3.21 Piloto: </w:t>
            </w:r>
            <w:r w:rsidRPr="006F4CBA">
              <w:rPr>
                <w:rFonts w:ascii="Verdana" w:eastAsia="Calibri" w:hAnsi="Verdana"/>
                <w:color w:val="000000"/>
                <w:sz w:val="16"/>
                <w:szCs w:val="16"/>
              </w:rPr>
              <w:t>Dispositivo donde se genera la flama que enciende el (los) quemador(es) principal(es) y puede mantener caliente el termopar.</w:t>
            </w:r>
          </w:p>
        </w:tc>
        <w:tc>
          <w:tcPr>
            <w:tcW w:w="4529" w:type="dxa"/>
          </w:tcPr>
          <w:p w:rsidR="00257C2B" w:rsidRPr="006F4CBA" w:rsidRDefault="00257C2B" w:rsidP="00DB488F">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3.21 </w:t>
            </w:r>
            <w:r w:rsidR="001F348E" w:rsidRPr="006F4CBA">
              <w:rPr>
                <w:rFonts w:ascii="Verdana" w:eastAsia="Calibri" w:hAnsi="Verdana"/>
                <w:b/>
                <w:color w:val="000000"/>
                <w:sz w:val="16"/>
                <w:szCs w:val="16"/>
              </w:rPr>
              <w:t xml:space="preserve">Pilot: </w:t>
            </w:r>
            <w:r w:rsidR="001F348E" w:rsidRPr="006F4CBA">
              <w:rPr>
                <w:rFonts w:ascii="Verdana" w:eastAsia="Calibri" w:hAnsi="Verdana"/>
                <w:color w:val="000000"/>
                <w:sz w:val="16"/>
                <w:szCs w:val="16"/>
              </w:rPr>
              <w:t xml:space="preserve">Device </w:t>
            </w:r>
            <w:r w:rsidR="00DB488F">
              <w:rPr>
                <w:rFonts w:ascii="Verdana" w:eastAsia="Calibri" w:hAnsi="Verdana"/>
                <w:color w:val="000000"/>
                <w:sz w:val="16"/>
                <w:szCs w:val="16"/>
              </w:rPr>
              <w:t>where the</w:t>
            </w:r>
            <w:r w:rsidR="001F348E" w:rsidRPr="006F4CBA">
              <w:rPr>
                <w:rFonts w:ascii="Verdana" w:eastAsia="Calibri" w:hAnsi="Verdana"/>
                <w:color w:val="000000"/>
                <w:sz w:val="16"/>
                <w:szCs w:val="16"/>
              </w:rPr>
              <w:t xml:space="preserve"> flame</w:t>
            </w:r>
            <w:r w:rsidR="00DB488F">
              <w:rPr>
                <w:rFonts w:ascii="Verdana" w:eastAsia="Calibri" w:hAnsi="Verdana"/>
                <w:color w:val="000000"/>
                <w:sz w:val="16"/>
                <w:szCs w:val="16"/>
              </w:rPr>
              <w:t xml:space="preserve"> is generated</w:t>
            </w:r>
            <w:r w:rsidR="001F348E" w:rsidRPr="006F4CBA">
              <w:rPr>
                <w:rFonts w:ascii="Verdana" w:eastAsia="Calibri" w:hAnsi="Verdana"/>
                <w:color w:val="000000"/>
                <w:sz w:val="16"/>
                <w:szCs w:val="16"/>
              </w:rPr>
              <w:t xml:space="preserve"> that lights the main burner(s) and </w:t>
            </w:r>
            <w:r w:rsidR="003D04E5" w:rsidRPr="006F4CBA">
              <w:rPr>
                <w:rFonts w:ascii="Verdana" w:eastAsia="Calibri" w:hAnsi="Verdana"/>
                <w:color w:val="000000"/>
                <w:sz w:val="16"/>
                <w:szCs w:val="16"/>
              </w:rPr>
              <w:t xml:space="preserve">that </w:t>
            </w:r>
            <w:r w:rsidR="001F348E" w:rsidRPr="006F4CBA">
              <w:rPr>
                <w:rFonts w:ascii="Verdana" w:eastAsia="Calibri" w:hAnsi="Verdana"/>
                <w:color w:val="000000"/>
                <w:sz w:val="16"/>
                <w:szCs w:val="16"/>
              </w:rPr>
              <w:t xml:space="preserve">can </w:t>
            </w:r>
            <w:r w:rsidR="003D04E5" w:rsidRPr="006F4CBA">
              <w:rPr>
                <w:rFonts w:ascii="Verdana" w:eastAsia="Calibri" w:hAnsi="Verdana"/>
                <w:color w:val="000000"/>
                <w:sz w:val="16"/>
                <w:szCs w:val="16"/>
              </w:rPr>
              <w:t>maintain</w:t>
            </w:r>
            <w:r w:rsidR="001F348E" w:rsidRPr="006F4CBA">
              <w:rPr>
                <w:rFonts w:ascii="Verdana" w:eastAsia="Calibri" w:hAnsi="Verdana"/>
                <w:color w:val="000000"/>
                <w:sz w:val="16"/>
                <w:szCs w:val="16"/>
              </w:rPr>
              <w:t xml:space="preserve"> the thermocouple</w:t>
            </w:r>
            <w:r w:rsidR="003D04E5" w:rsidRPr="006F4CBA">
              <w:rPr>
                <w:rFonts w:ascii="Verdana" w:eastAsia="Calibri" w:hAnsi="Verdana"/>
                <w:color w:val="000000"/>
                <w:sz w:val="16"/>
                <w:szCs w:val="16"/>
              </w:rPr>
              <w:t xml:space="preserve"> </w:t>
            </w:r>
            <w:r w:rsidR="00DB488F">
              <w:rPr>
                <w:rFonts w:ascii="Verdana" w:eastAsia="Calibri" w:hAnsi="Verdana"/>
                <w:color w:val="000000"/>
                <w:sz w:val="16"/>
                <w:szCs w:val="16"/>
              </w:rPr>
              <w:t>hot</w:t>
            </w:r>
            <w:r w:rsidR="001F348E" w:rsidRPr="006F4CBA">
              <w:rPr>
                <w:rFonts w:ascii="Verdana" w:eastAsia="Calibri" w:hAnsi="Verdana"/>
                <w:color w:val="000000"/>
                <w:sz w:val="16"/>
                <w:szCs w:val="16"/>
              </w:rPr>
              <w:t>.</w:t>
            </w:r>
          </w:p>
        </w:tc>
      </w:tr>
      <w:tr w:rsidR="00257C2B" w:rsidRPr="006F4CBA" w:rsidTr="006F4CBA">
        <w:tc>
          <w:tcPr>
            <w:tcW w:w="4529" w:type="dxa"/>
            <w:shd w:val="clear" w:color="auto" w:fill="auto"/>
          </w:tcPr>
          <w:p w:rsidR="00257C2B" w:rsidRPr="006F4CBA" w:rsidRDefault="00257C2B" w:rsidP="00EA3946">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3.22 Presión de prueba hidrostática:</w:t>
            </w:r>
            <w:r w:rsidRPr="006F4CBA">
              <w:rPr>
                <w:rFonts w:ascii="Verdana" w:eastAsia="Calibri" w:hAnsi="Verdana"/>
                <w:b/>
                <w:bCs/>
                <w:sz w:val="16"/>
                <w:szCs w:val="16"/>
                <w:lang w:val="es-MX" w:eastAsia="es-MX"/>
              </w:rPr>
              <w:t xml:space="preserve"> </w:t>
            </w:r>
            <w:r w:rsidRPr="006F4CBA">
              <w:rPr>
                <w:rFonts w:ascii="Verdana" w:eastAsia="Calibri" w:hAnsi="Verdana"/>
                <w:color w:val="000000"/>
                <w:sz w:val="16"/>
                <w:szCs w:val="16"/>
              </w:rPr>
              <w:t>Presión a la que debe efectuarse la prueba hidrostática a los calentadores a fin de valorar su cumplimiento normativo.</w:t>
            </w:r>
          </w:p>
        </w:tc>
        <w:tc>
          <w:tcPr>
            <w:tcW w:w="4529" w:type="dxa"/>
          </w:tcPr>
          <w:p w:rsidR="00257C2B" w:rsidRPr="006F4CBA" w:rsidRDefault="00257C2B" w:rsidP="00DB488F">
            <w:pPr>
              <w:pStyle w:val="Texto"/>
              <w:spacing w:line="221"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3.22 </w:t>
            </w:r>
            <w:r w:rsidR="001F348E" w:rsidRPr="006F4CBA">
              <w:rPr>
                <w:rFonts w:ascii="Verdana" w:eastAsia="Calibri" w:hAnsi="Verdana"/>
                <w:b/>
                <w:color w:val="000000"/>
                <w:sz w:val="16"/>
                <w:szCs w:val="16"/>
              </w:rPr>
              <w:t xml:space="preserve">Hydrostatic test pressure: </w:t>
            </w:r>
            <w:r w:rsidR="001F348E" w:rsidRPr="006F4CBA">
              <w:rPr>
                <w:rFonts w:ascii="Verdana" w:eastAsia="Calibri" w:hAnsi="Verdana"/>
                <w:color w:val="000000"/>
                <w:sz w:val="16"/>
                <w:szCs w:val="16"/>
              </w:rPr>
              <w:t xml:space="preserve">Pressure at which the hydrostatic test must be performed </w:t>
            </w:r>
            <w:r w:rsidR="00DB488F">
              <w:rPr>
                <w:rFonts w:ascii="Verdana" w:eastAsia="Calibri" w:hAnsi="Verdana"/>
                <w:color w:val="000000"/>
                <w:sz w:val="16"/>
                <w:szCs w:val="16"/>
              </w:rPr>
              <w:t>to the</w:t>
            </w:r>
            <w:r w:rsidR="001F348E" w:rsidRPr="006F4CBA">
              <w:rPr>
                <w:rFonts w:ascii="Verdana" w:eastAsia="Calibri" w:hAnsi="Verdana"/>
                <w:color w:val="000000"/>
                <w:sz w:val="16"/>
                <w:szCs w:val="16"/>
              </w:rPr>
              <w:t xml:space="preserve"> heaters in order to assess their compliance.</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3.23 Presión máxima de trabajo:</w:t>
            </w:r>
            <w:r w:rsidRPr="006F4CBA">
              <w:rPr>
                <w:rFonts w:ascii="Verdana" w:eastAsia="Calibri" w:hAnsi="Verdana"/>
                <w:color w:val="000000"/>
                <w:sz w:val="16"/>
                <w:szCs w:val="16"/>
              </w:rPr>
              <w:t xml:space="preserve"> Presión máxima que soporta(n) el (los) depósito(s) o el cuerpo interior del calentador.</w:t>
            </w:r>
          </w:p>
        </w:tc>
        <w:tc>
          <w:tcPr>
            <w:tcW w:w="4529" w:type="dxa"/>
          </w:tcPr>
          <w:p w:rsidR="00257C2B" w:rsidRPr="006F4CBA" w:rsidRDefault="00257C2B" w:rsidP="00DB488F">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3.23 </w:t>
            </w:r>
            <w:r w:rsidR="001F348E" w:rsidRPr="006F4CBA">
              <w:rPr>
                <w:rFonts w:ascii="Verdana" w:eastAsia="Calibri" w:hAnsi="Verdana"/>
                <w:b/>
                <w:color w:val="000000"/>
                <w:sz w:val="16"/>
                <w:szCs w:val="16"/>
              </w:rPr>
              <w:t xml:space="preserve">Maximum operating pressure: </w:t>
            </w:r>
            <w:r w:rsidR="001F348E" w:rsidRPr="006F4CBA">
              <w:rPr>
                <w:rFonts w:ascii="Verdana" w:eastAsia="Calibri" w:hAnsi="Verdana"/>
                <w:color w:val="000000"/>
                <w:sz w:val="16"/>
                <w:szCs w:val="16"/>
              </w:rPr>
              <w:t xml:space="preserve">Maximum </w:t>
            </w:r>
            <w:r w:rsidR="00DB488F">
              <w:rPr>
                <w:rFonts w:ascii="Verdana" w:eastAsia="Calibri" w:hAnsi="Verdana"/>
                <w:color w:val="000000"/>
                <w:sz w:val="16"/>
                <w:szCs w:val="16"/>
              </w:rPr>
              <w:t>pressure supported</w:t>
            </w:r>
            <w:r w:rsidR="001F348E" w:rsidRPr="006F4CBA">
              <w:rPr>
                <w:rFonts w:ascii="Verdana" w:eastAsia="Calibri" w:hAnsi="Verdana"/>
                <w:color w:val="000000"/>
                <w:sz w:val="16"/>
                <w:szCs w:val="16"/>
              </w:rPr>
              <w:t xml:space="preserve"> by the tank(s) or the inner body of the heater.</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3.24 Quemador:</w:t>
            </w:r>
            <w:r w:rsidRPr="006F4CBA">
              <w:rPr>
                <w:rFonts w:ascii="Verdana" w:eastAsia="Calibri" w:hAnsi="Verdana"/>
                <w:color w:val="000000"/>
                <w:sz w:val="16"/>
                <w:szCs w:val="16"/>
              </w:rPr>
              <w:t xml:space="preserve"> Dispositivo que se utiliza para efectuar la mezcla aire-combustible y realizar la combustión, con el fin de aprovechar el calor liberado.</w:t>
            </w:r>
          </w:p>
        </w:tc>
        <w:tc>
          <w:tcPr>
            <w:tcW w:w="4529" w:type="dxa"/>
          </w:tcPr>
          <w:p w:rsidR="00257C2B" w:rsidRPr="006F4CBA" w:rsidRDefault="00257C2B" w:rsidP="00DB488F">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3.24 </w:t>
            </w:r>
            <w:r w:rsidR="00785E0A" w:rsidRPr="006F4CBA">
              <w:rPr>
                <w:rFonts w:ascii="Verdana" w:eastAsia="Calibri" w:hAnsi="Verdana"/>
                <w:b/>
                <w:color w:val="000000"/>
                <w:sz w:val="16"/>
                <w:szCs w:val="16"/>
              </w:rPr>
              <w:t xml:space="preserve">Burner: </w:t>
            </w:r>
            <w:r w:rsidR="00785E0A" w:rsidRPr="006F4CBA">
              <w:rPr>
                <w:rFonts w:ascii="Verdana" w:eastAsia="Calibri" w:hAnsi="Verdana"/>
                <w:color w:val="000000"/>
                <w:sz w:val="16"/>
                <w:szCs w:val="16"/>
              </w:rPr>
              <w:t>A device</w:t>
            </w:r>
            <w:r w:rsidR="00DB488F">
              <w:rPr>
                <w:rFonts w:ascii="Verdana" w:eastAsia="Calibri" w:hAnsi="Verdana"/>
                <w:color w:val="000000"/>
                <w:sz w:val="16"/>
                <w:szCs w:val="16"/>
              </w:rPr>
              <w:t xml:space="preserve"> that is</w:t>
            </w:r>
            <w:r w:rsidR="00785E0A" w:rsidRPr="006F4CBA">
              <w:rPr>
                <w:rFonts w:ascii="Verdana" w:eastAsia="Calibri" w:hAnsi="Verdana"/>
                <w:color w:val="000000"/>
                <w:sz w:val="16"/>
                <w:szCs w:val="16"/>
              </w:rPr>
              <w:t xml:space="preserve"> used </w:t>
            </w:r>
            <w:r w:rsidR="00DB488F">
              <w:rPr>
                <w:rFonts w:ascii="Verdana" w:eastAsia="Calibri" w:hAnsi="Verdana"/>
                <w:color w:val="000000"/>
                <w:sz w:val="16"/>
                <w:szCs w:val="16"/>
              </w:rPr>
              <w:t>for making</w:t>
            </w:r>
            <w:r w:rsidR="00785E0A" w:rsidRPr="006F4CBA">
              <w:rPr>
                <w:rFonts w:ascii="Verdana" w:eastAsia="Calibri" w:hAnsi="Verdana"/>
                <w:color w:val="000000"/>
                <w:sz w:val="16"/>
                <w:szCs w:val="16"/>
              </w:rPr>
              <w:t xml:space="preserve"> the air-fuel mixture and </w:t>
            </w:r>
            <w:r w:rsidR="00DB488F">
              <w:rPr>
                <w:rFonts w:ascii="Verdana" w:eastAsia="Calibri" w:hAnsi="Verdana"/>
                <w:color w:val="000000"/>
                <w:sz w:val="16"/>
                <w:szCs w:val="16"/>
              </w:rPr>
              <w:t>creating the</w:t>
            </w:r>
            <w:r w:rsidR="00785E0A" w:rsidRPr="006F4CBA">
              <w:rPr>
                <w:rFonts w:ascii="Verdana" w:eastAsia="Calibri" w:hAnsi="Verdana"/>
                <w:color w:val="000000"/>
                <w:sz w:val="16"/>
                <w:szCs w:val="16"/>
              </w:rPr>
              <w:t xml:space="preserve"> combustion </w:t>
            </w:r>
            <w:r w:rsidR="00DB488F">
              <w:rPr>
                <w:rFonts w:ascii="Verdana" w:eastAsia="Calibri" w:hAnsi="Verdana"/>
                <w:color w:val="000000"/>
                <w:sz w:val="16"/>
                <w:szCs w:val="16"/>
              </w:rPr>
              <w:t>for the purpose</w:t>
            </w:r>
            <w:r w:rsidR="00785E0A" w:rsidRPr="006F4CBA">
              <w:rPr>
                <w:rFonts w:ascii="Verdana" w:eastAsia="Calibri" w:hAnsi="Verdana"/>
                <w:color w:val="000000"/>
                <w:sz w:val="16"/>
                <w:szCs w:val="16"/>
              </w:rPr>
              <w:t xml:space="preserve"> </w:t>
            </w:r>
            <w:r w:rsidR="00DB488F">
              <w:rPr>
                <w:rFonts w:ascii="Verdana" w:eastAsia="Calibri" w:hAnsi="Verdana"/>
                <w:color w:val="000000"/>
                <w:sz w:val="16"/>
                <w:szCs w:val="16"/>
              </w:rPr>
              <w:t>of using the released</w:t>
            </w:r>
            <w:r w:rsidR="003D04E5" w:rsidRPr="006F4CBA">
              <w:rPr>
                <w:rFonts w:ascii="Verdana" w:eastAsia="Calibri" w:hAnsi="Verdana"/>
                <w:color w:val="000000"/>
                <w:sz w:val="16"/>
                <w:szCs w:val="16"/>
              </w:rPr>
              <w:t xml:space="preserve"> </w:t>
            </w:r>
            <w:r w:rsidR="00785E0A" w:rsidRPr="006F4CBA">
              <w:rPr>
                <w:rFonts w:ascii="Verdana" w:eastAsia="Calibri" w:hAnsi="Verdana"/>
                <w:color w:val="000000"/>
                <w:sz w:val="16"/>
                <w:szCs w:val="16"/>
              </w:rPr>
              <w:t>heat.</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3.25 Serpentín:</w:t>
            </w:r>
            <w:r w:rsidRPr="006F4CBA">
              <w:rPr>
                <w:rFonts w:ascii="Verdana" w:eastAsia="Calibri" w:hAnsi="Verdana"/>
                <w:color w:val="000000"/>
                <w:sz w:val="16"/>
                <w:szCs w:val="16"/>
                <w:lang w:val="es-MX"/>
              </w:rPr>
              <w:t xml:space="preserve"> Tubo o arreglo de tubos y sus accesorios dentro del cual fluye el agua a calentar, y que se encuentra en contacto con la corriente de gases de combustión.</w:t>
            </w:r>
          </w:p>
        </w:tc>
        <w:tc>
          <w:tcPr>
            <w:tcW w:w="4529" w:type="dxa"/>
          </w:tcPr>
          <w:p w:rsidR="00257C2B" w:rsidRPr="006F4CBA" w:rsidRDefault="00257C2B" w:rsidP="00DB488F">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3.25 </w:t>
            </w:r>
            <w:r w:rsidR="00785E0A" w:rsidRPr="006F4CBA">
              <w:rPr>
                <w:rFonts w:ascii="Verdana" w:eastAsia="Calibri" w:hAnsi="Verdana"/>
                <w:b/>
                <w:color w:val="000000"/>
                <w:sz w:val="16"/>
                <w:szCs w:val="16"/>
              </w:rPr>
              <w:t xml:space="preserve">Coil: </w:t>
            </w:r>
            <w:r w:rsidR="00DB488F">
              <w:rPr>
                <w:rFonts w:ascii="Verdana" w:eastAsia="Calibri" w:hAnsi="Verdana"/>
                <w:color w:val="000000"/>
                <w:sz w:val="16"/>
                <w:szCs w:val="16"/>
              </w:rPr>
              <w:t>The t</w:t>
            </w:r>
            <w:r w:rsidR="00785E0A" w:rsidRPr="006F4CBA">
              <w:rPr>
                <w:rFonts w:ascii="Verdana" w:eastAsia="Calibri" w:hAnsi="Verdana"/>
                <w:color w:val="000000"/>
                <w:sz w:val="16"/>
                <w:szCs w:val="16"/>
              </w:rPr>
              <w:t xml:space="preserve">ube or set of tubes and their accessories </w:t>
            </w:r>
            <w:r w:rsidR="00AF513C" w:rsidRPr="006F4CBA">
              <w:rPr>
                <w:rFonts w:ascii="Verdana" w:eastAsia="Calibri" w:hAnsi="Verdana"/>
                <w:color w:val="000000"/>
                <w:sz w:val="16"/>
                <w:szCs w:val="16"/>
              </w:rPr>
              <w:t>through</w:t>
            </w:r>
            <w:r w:rsidR="00785E0A" w:rsidRPr="006F4CBA">
              <w:rPr>
                <w:rFonts w:ascii="Verdana" w:eastAsia="Calibri" w:hAnsi="Verdana"/>
                <w:color w:val="000000"/>
                <w:sz w:val="16"/>
                <w:szCs w:val="16"/>
              </w:rPr>
              <w:t xml:space="preserve"> </w:t>
            </w:r>
            <w:r w:rsidR="00DB488F">
              <w:rPr>
                <w:rFonts w:ascii="Verdana" w:eastAsia="Calibri" w:hAnsi="Verdana"/>
                <w:color w:val="000000"/>
                <w:sz w:val="16"/>
                <w:szCs w:val="16"/>
              </w:rPr>
              <w:t>which the water to be heated flows</w:t>
            </w:r>
            <w:r w:rsidR="00785E0A" w:rsidRPr="006F4CBA">
              <w:rPr>
                <w:rFonts w:ascii="Verdana" w:eastAsia="Calibri" w:hAnsi="Verdana"/>
                <w:color w:val="000000"/>
                <w:sz w:val="16"/>
                <w:szCs w:val="16"/>
              </w:rPr>
              <w:t xml:space="preserve"> and which is in contact with the </w:t>
            </w:r>
            <w:r w:rsidR="00AF513C" w:rsidRPr="006F4CBA">
              <w:rPr>
                <w:rFonts w:ascii="Verdana" w:eastAsia="Calibri" w:hAnsi="Verdana"/>
                <w:color w:val="000000"/>
                <w:sz w:val="16"/>
                <w:szCs w:val="16"/>
              </w:rPr>
              <w:t>combustion</w:t>
            </w:r>
            <w:r w:rsidR="00785E0A" w:rsidRPr="006F4CBA">
              <w:rPr>
                <w:rFonts w:ascii="Verdana" w:eastAsia="Calibri" w:hAnsi="Verdana"/>
                <w:color w:val="000000"/>
                <w:sz w:val="16"/>
                <w:szCs w:val="16"/>
              </w:rPr>
              <w:t xml:space="preserve"> gas </w:t>
            </w:r>
            <w:r w:rsidR="00AF513C" w:rsidRPr="006F4CBA">
              <w:rPr>
                <w:rFonts w:ascii="Verdana" w:eastAsia="Calibri" w:hAnsi="Verdana"/>
                <w:color w:val="000000"/>
                <w:sz w:val="16"/>
                <w:szCs w:val="16"/>
              </w:rPr>
              <w:t>flow</w:t>
            </w:r>
            <w:r w:rsidR="00785E0A" w:rsidRPr="006F4CBA">
              <w:rPr>
                <w:rFonts w:ascii="Verdana" w:eastAsia="Calibri" w:hAnsi="Verdana"/>
                <w:color w:val="000000"/>
                <w:sz w:val="16"/>
                <w:szCs w:val="16"/>
              </w:rPr>
              <w:t>.</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3.26 Sistema valvular: </w:t>
            </w:r>
            <w:r w:rsidRPr="006F4CBA">
              <w:rPr>
                <w:rFonts w:ascii="Verdana" w:eastAsia="Calibri" w:hAnsi="Verdana"/>
                <w:color w:val="000000"/>
                <w:sz w:val="16"/>
                <w:szCs w:val="16"/>
              </w:rPr>
              <w:t>Sistema integrado por válvulas y serpentín en un calentador instantáneo.</w:t>
            </w:r>
          </w:p>
        </w:tc>
        <w:tc>
          <w:tcPr>
            <w:tcW w:w="4529" w:type="dxa"/>
          </w:tcPr>
          <w:p w:rsidR="00257C2B" w:rsidRPr="006F4CBA" w:rsidRDefault="00257C2B" w:rsidP="00DB488F">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3.26 </w:t>
            </w:r>
            <w:r w:rsidR="00AF513C" w:rsidRPr="006F4CBA">
              <w:rPr>
                <w:rFonts w:ascii="Verdana" w:eastAsia="Calibri" w:hAnsi="Verdana"/>
                <w:b/>
                <w:color w:val="000000"/>
                <w:sz w:val="16"/>
                <w:szCs w:val="16"/>
              </w:rPr>
              <w:t xml:space="preserve">Valve System: </w:t>
            </w:r>
            <w:r w:rsidR="00DB488F">
              <w:rPr>
                <w:rFonts w:ascii="Verdana" w:eastAsia="Calibri" w:hAnsi="Verdana"/>
                <w:color w:val="000000"/>
                <w:sz w:val="16"/>
                <w:szCs w:val="16"/>
              </w:rPr>
              <w:t>System c</w:t>
            </w:r>
            <w:r w:rsidR="00AF513C" w:rsidRPr="006F4CBA">
              <w:rPr>
                <w:rFonts w:ascii="Verdana" w:eastAsia="Calibri" w:hAnsi="Verdana"/>
                <w:color w:val="000000"/>
                <w:sz w:val="16"/>
                <w:szCs w:val="16"/>
              </w:rPr>
              <w:t xml:space="preserve">omposed of valves and </w:t>
            </w:r>
            <w:r w:rsidR="00942E1C" w:rsidRPr="006F4CBA">
              <w:rPr>
                <w:rFonts w:ascii="Verdana" w:eastAsia="Calibri" w:hAnsi="Verdana"/>
                <w:color w:val="000000"/>
                <w:sz w:val="16"/>
                <w:szCs w:val="16"/>
              </w:rPr>
              <w:t xml:space="preserve">a </w:t>
            </w:r>
            <w:r w:rsidR="00AF513C" w:rsidRPr="006F4CBA">
              <w:rPr>
                <w:rFonts w:ascii="Verdana" w:eastAsia="Calibri" w:hAnsi="Verdana"/>
                <w:color w:val="000000"/>
                <w:sz w:val="16"/>
                <w:szCs w:val="16"/>
              </w:rPr>
              <w:t>coil</w:t>
            </w:r>
            <w:r w:rsidR="00942E1C" w:rsidRPr="006F4CBA">
              <w:rPr>
                <w:rFonts w:ascii="Verdana" w:eastAsia="Calibri" w:hAnsi="Verdana"/>
                <w:color w:val="000000"/>
                <w:sz w:val="16"/>
                <w:szCs w:val="16"/>
              </w:rPr>
              <w:t xml:space="preserve"> on an</w:t>
            </w:r>
            <w:r w:rsidR="00AF513C" w:rsidRPr="006F4CBA">
              <w:rPr>
                <w:rFonts w:ascii="Verdana" w:eastAsia="Calibri" w:hAnsi="Verdana"/>
                <w:color w:val="000000"/>
                <w:sz w:val="16"/>
                <w:szCs w:val="16"/>
              </w:rPr>
              <w:t xml:space="preserve"> instant heater.</w:t>
            </w:r>
          </w:p>
        </w:tc>
      </w:tr>
      <w:tr w:rsidR="00257C2B" w:rsidRPr="006F4CBA" w:rsidTr="006F4CBA">
        <w:tc>
          <w:tcPr>
            <w:tcW w:w="4529" w:type="dxa"/>
            <w:shd w:val="clear" w:color="auto" w:fill="auto"/>
          </w:tcPr>
          <w:p w:rsidR="00257C2B" w:rsidRPr="00DB488F" w:rsidRDefault="00257C2B" w:rsidP="00DB488F">
            <w:pPr>
              <w:pStyle w:val="Texto"/>
              <w:spacing w:line="242" w:lineRule="exact"/>
              <w:ind w:firstLine="0"/>
              <w:rPr>
                <w:rFonts w:ascii="Verdana" w:eastAsia="Calibri" w:hAnsi="Verdana"/>
                <w:color w:val="000000"/>
                <w:sz w:val="16"/>
                <w:szCs w:val="16"/>
                <w:lang w:val="es-MX"/>
              </w:rPr>
            </w:pPr>
            <w:r w:rsidRPr="00DB488F">
              <w:rPr>
                <w:rFonts w:ascii="Verdana" w:eastAsia="Calibri" w:hAnsi="Verdana"/>
                <w:b/>
                <w:color w:val="000000"/>
                <w:sz w:val="16"/>
                <w:szCs w:val="16"/>
                <w:lang w:val="es-MX"/>
              </w:rPr>
              <w:t xml:space="preserve">3.27 Termopar: </w:t>
            </w:r>
            <w:r w:rsidRPr="00DB488F">
              <w:rPr>
                <w:rFonts w:ascii="Verdana" w:eastAsia="Calibri" w:hAnsi="Verdana"/>
                <w:color w:val="000000"/>
                <w:sz w:val="16"/>
                <w:szCs w:val="16"/>
                <w:lang w:val="es-MX"/>
              </w:rPr>
              <w:t>Dispositivo que consta de una o varias uniones de dos o más metales distintos y que tiene la característica de generar una fuerza electromotriz que se debe a una diferencia de temperatura en</w:t>
            </w:r>
            <w:r w:rsidR="00DB488F" w:rsidRPr="00DB488F">
              <w:rPr>
                <w:rFonts w:ascii="Verdana" w:eastAsia="Calibri" w:hAnsi="Verdana"/>
                <w:color w:val="000000"/>
                <w:sz w:val="16"/>
                <w:szCs w:val="16"/>
                <w:lang w:val="es-MX"/>
              </w:rPr>
              <w:t xml:space="preserve"> </w:t>
            </w:r>
            <w:r w:rsidRPr="00DB488F">
              <w:rPr>
                <w:rFonts w:ascii="Verdana" w:eastAsia="Calibri" w:hAnsi="Verdana"/>
                <w:color w:val="000000"/>
                <w:sz w:val="16"/>
                <w:szCs w:val="16"/>
                <w:lang w:val="es-MX"/>
              </w:rPr>
              <w:t>sus extremos.</w:t>
            </w:r>
          </w:p>
        </w:tc>
        <w:tc>
          <w:tcPr>
            <w:tcW w:w="4529" w:type="dxa"/>
          </w:tcPr>
          <w:p w:rsidR="00257C2B" w:rsidRPr="006F4CBA" w:rsidRDefault="00257C2B" w:rsidP="00DB488F">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3.27 </w:t>
            </w:r>
            <w:r w:rsidR="00942E1C" w:rsidRPr="006F4CBA">
              <w:rPr>
                <w:rFonts w:ascii="Verdana" w:eastAsia="Calibri" w:hAnsi="Verdana"/>
                <w:b/>
                <w:color w:val="000000"/>
                <w:sz w:val="16"/>
                <w:szCs w:val="16"/>
              </w:rPr>
              <w:t>Thermo</w:t>
            </w:r>
            <w:r w:rsidR="00DB488F">
              <w:rPr>
                <w:rFonts w:ascii="Verdana" w:eastAsia="Calibri" w:hAnsi="Verdana"/>
                <w:b/>
                <w:color w:val="000000"/>
                <w:sz w:val="16"/>
                <w:szCs w:val="16"/>
              </w:rPr>
              <w:t>par</w:t>
            </w:r>
            <w:r w:rsidR="00942E1C" w:rsidRPr="006F4CBA">
              <w:rPr>
                <w:rFonts w:ascii="Verdana" w:eastAsia="Calibri" w:hAnsi="Verdana"/>
                <w:b/>
                <w:color w:val="000000"/>
                <w:sz w:val="16"/>
                <w:szCs w:val="16"/>
              </w:rPr>
              <w:t xml:space="preserve">: </w:t>
            </w:r>
            <w:r w:rsidR="00942E1C" w:rsidRPr="006F4CBA">
              <w:rPr>
                <w:rFonts w:ascii="Verdana" w:eastAsia="Calibri" w:hAnsi="Verdana"/>
                <w:color w:val="000000"/>
                <w:sz w:val="16"/>
                <w:szCs w:val="16"/>
              </w:rPr>
              <w:t xml:space="preserve">A device consisting of one or several </w:t>
            </w:r>
            <w:r w:rsidR="00DB488F">
              <w:rPr>
                <w:rFonts w:ascii="Verdana" w:eastAsia="Calibri" w:hAnsi="Verdana"/>
                <w:color w:val="000000"/>
                <w:sz w:val="16"/>
                <w:szCs w:val="16"/>
              </w:rPr>
              <w:t xml:space="preserve">unions </w:t>
            </w:r>
            <w:r w:rsidR="00942E1C" w:rsidRPr="006F4CBA">
              <w:rPr>
                <w:rFonts w:ascii="Verdana" w:eastAsia="Calibri" w:hAnsi="Verdana"/>
                <w:color w:val="000000"/>
                <w:sz w:val="16"/>
                <w:szCs w:val="16"/>
              </w:rPr>
              <w:t xml:space="preserve">of two or more </w:t>
            </w:r>
            <w:r w:rsidR="00DB488F">
              <w:rPr>
                <w:rFonts w:ascii="Verdana" w:eastAsia="Calibri" w:hAnsi="Verdana"/>
                <w:color w:val="000000"/>
                <w:sz w:val="16"/>
                <w:szCs w:val="16"/>
              </w:rPr>
              <w:t>distinct</w:t>
            </w:r>
            <w:r w:rsidR="00942E1C" w:rsidRPr="006F4CBA">
              <w:rPr>
                <w:rFonts w:ascii="Verdana" w:eastAsia="Calibri" w:hAnsi="Verdana"/>
                <w:color w:val="000000"/>
                <w:sz w:val="16"/>
                <w:szCs w:val="16"/>
              </w:rPr>
              <w:t xml:space="preserve"> metals and which has the characteristic of gen</w:t>
            </w:r>
            <w:r w:rsidR="006B0255" w:rsidRPr="006F4CBA">
              <w:rPr>
                <w:rFonts w:ascii="Verdana" w:eastAsia="Calibri" w:hAnsi="Verdana"/>
                <w:color w:val="000000"/>
                <w:sz w:val="16"/>
                <w:szCs w:val="16"/>
              </w:rPr>
              <w:t xml:space="preserve">erating an electromotive force </w:t>
            </w:r>
            <w:r w:rsidR="00DB488F">
              <w:rPr>
                <w:rFonts w:ascii="Verdana" w:eastAsia="Calibri" w:hAnsi="Verdana"/>
                <w:color w:val="000000"/>
                <w:sz w:val="16"/>
                <w:szCs w:val="16"/>
              </w:rPr>
              <w:t>that is due to</w:t>
            </w:r>
            <w:r w:rsidR="006B0255" w:rsidRPr="006F4CBA">
              <w:rPr>
                <w:rFonts w:ascii="Verdana" w:eastAsia="Calibri" w:hAnsi="Verdana"/>
                <w:color w:val="000000"/>
                <w:sz w:val="16"/>
                <w:szCs w:val="16"/>
              </w:rPr>
              <w:t xml:space="preserve"> </w:t>
            </w:r>
            <w:r w:rsidR="003D04E5" w:rsidRPr="006F4CBA">
              <w:rPr>
                <w:rFonts w:ascii="Verdana" w:eastAsia="Calibri" w:hAnsi="Verdana"/>
                <w:color w:val="000000"/>
                <w:sz w:val="16"/>
                <w:szCs w:val="16"/>
              </w:rPr>
              <w:t xml:space="preserve">a difference of </w:t>
            </w:r>
            <w:r w:rsidR="00942E1C" w:rsidRPr="006F4CBA">
              <w:rPr>
                <w:rFonts w:ascii="Verdana" w:eastAsia="Calibri" w:hAnsi="Verdana"/>
                <w:color w:val="000000"/>
                <w:sz w:val="16"/>
                <w:szCs w:val="16"/>
              </w:rPr>
              <w:t>temperature</w:t>
            </w:r>
            <w:r w:rsidR="003D04E5" w:rsidRPr="006F4CBA">
              <w:rPr>
                <w:rFonts w:ascii="Verdana" w:eastAsia="Calibri" w:hAnsi="Verdana"/>
                <w:color w:val="000000"/>
                <w:sz w:val="16"/>
                <w:szCs w:val="16"/>
              </w:rPr>
              <w:t>s</w:t>
            </w:r>
            <w:r w:rsidR="00942E1C" w:rsidRPr="006F4CBA">
              <w:rPr>
                <w:rFonts w:ascii="Verdana" w:eastAsia="Calibri" w:hAnsi="Verdana"/>
                <w:color w:val="000000"/>
                <w:sz w:val="16"/>
                <w:szCs w:val="16"/>
              </w:rPr>
              <w:t xml:space="preserve"> </w:t>
            </w:r>
            <w:r w:rsidR="006B0255" w:rsidRPr="006F4CBA">
              <w:rPr>
                <w:rFonts w:ascii="Verdana" w:eastAsia="Calibri" w:hAnsi="Verdana"/>
                <w:color w:val="000000"/>
                <w:sz w:val="16"/>
                <w:szCs w:val="16"/>
              </w:rPr>
              <w:t xml:space="preserve">between </w:t>
            </w:r>
            <w:r w:rsidR="00942E1C" w:rsidRPr="006F4CBA">
              <w:rPr>
                <w:rFonts w:ascii="Verdana" w:eastAsia="Calibri" w:hAnsi="Verdana"/>
                <w:color w:val="000000"/>
                <w:sz w:val="16"/>
                <w:szCs w:val="16"/>
              </w:rPr>
              <w:t>its ends.</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3.28 Tiempo de recuperación:</w:t>
            </w:r>
            <w:r w:rsidRPr="006F4CBA">
              <w:rPr>
                <w:rFonts w:ascii="Verdana" w:eastAsia="Calibri" w:hAnsi="Verdana"/>
                <w:color w:val="000000"/>
                <w:sz w:val="16"/>
                <w:szCs w:val="16"/>
              </w:rPr>
              <w:t xml:space="preserve"> Tiempo que requiere el calentador de almacenamiento para elevar la temperatura del agua que se almacena en el depósito de 298.15 K a 323.15 K (25 °C a 50 °C).</w:t>
            </w:r>
          </w:p>
        </w:tc>
        <w:tc>
          <w:tcPr>
            <w:tcW w:w="4529" w:type="dxa"/>
          </w:tcPr>
          <w:p w:rsidR="00257C2B" w:rsidRPr="006F4CBA" w:rsidRDefault="00257C2B" w:rsidP="00DB488F">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3.28 </w:t>
            </w:r>
            <w:r w:rsidR="00942E1C" w:rsidRPr="006F4CBA">
              <w:rPr>
                <w:rFonts w:ascii="Verdana" w:eastAsia="Calibri" w:hAnsi="Verdana"/>
                <w:b/>
                <w:color w:val="000000"/>
                <w:sz w:val="16"/>
                <w:szCs w:val="16"/>
              </w:rPr>
              <w:t xml:space="preserve">Recovery Time: </w:t>
            </w:r>
            <w:r w:rsidR="00942E1C" w:rsidRPr="006F4CBA">
              <w:rPr>
                <w:rFonts w:ascii="Verdana" w:eastAsia="Calibri" w:hAnsi="Verdana"/>
                <w:color w:val="000000"/>
                <w:sz w:val="16"/>
                <w:szCs w:val="16"/>
              </w:rPr>
              <w:t xml:space="preserve">Time required by the </w:t>
            </w:r>
            <w:r w:rsidR="00DB488F">
              <w:rPr>
                <w:rFonts w:ascii="Verdana" w:eastAsia="Calibri" w:hAnsi="Verdana"/>
                <w:color w:val="000000"/>
                <w:sz w:val="16"/>
                <w:szCs w:val="16"/>
              </w:rPr>
              <w:t>s</w:t>
            </w:r>
            <w:r w:rsidR="00942E1C" w:rsidRPr="006F4CBA">
              <w:rPr>
                <w:rFonts w:ascii="Verdana" w:eastAsia="Calibri" w:hAnsi="Verdana"/>
                <w:color w:val="000000"/>
                <w:sz w:val="16"/>
                <w:szCs w:val="16"/>
              </w:rPr>
              <w:t xml:space="preserve">torage </w:t>
            </w:r>
            <w:r w:rsidR="00DB488F">
              <w:rPr>
                <w:rFonts w:ascii="Verdana" w:eastAsia="Calibri" w:hAnsi="Verdana"/>
                <w:color w:val="000000"/>
                <w:sz w:val="16"/>
                <w:szCs w:val="16"/>
              </w:rPr>
              <w:t>h</w:t>
            </w:r>
            <w:r w:rsidR="00942E1C" w:rsidRPr="006F4CBA">
              <w:rPr>
                <w:rFonts w:ascii="Verdana" w:eastAsia="Calibri" w:hAnsi="Verdana"/>
                <w:color w:val="000000"/>
                <w:sz w:val="16"/>
                <w:szCs w:val="16"/>
              </w:rPr>
              <w:t xml:space="preserve">eater </w:t>
            </w:r>
            <w:r w:rsidR="00DB488F">
              <w:rPr>
                <w:rFonts w:ascii="Verdana" w:eastAsia="Calibri" w:hAnsi="Verdana"/>
                <w:color w:val="000000"/>
                <w:sz w:val="16"/>
                <w:szCs w:val="16"/>
              </w:rPr>
              <w:t>for elevating</w:t>
            </w:r>
            <w:r w:rsidR="00942E1C" w:rsidRPr="006F4CBA">
              <w:rPr>
                <w:rFonts w:ascii="Verdana" w:eastAsia="Calibri" w:hAnsi="Verdana"/>
                <w:color w:val="000000"/>
                <w:sz w:val="16"/>
                <w:szCs w:val="16"/>
              </w:rPr>
              <w:t xml:space="preserve"> the temperature of</w:t>
            </w:r>
            <w:r w:rsidR="00DB488F">
              <w:rPr>
                <w:rFonts w:ascii="Verdana" w:eastAsia="Calibri" w:hAnsi="Verdana"/>
                <w:color w:val="000000"/>
                <w:sz w:val="16"/>
                <w:szCs w:val="16"/>
              </w:rPr>
              <w:t xml:space="preserve"> the</w:t>
            </w:r>
            <w:r w:rsidR="00942E1C" w:rsidRPr="006F4CBA">
              <w:rPr>
                <w:rFonts w:ascii="Verdana" w:eastAsia="Calibri" w:hAnsi="Verdana"/>
                <w:color w:val="000000"/>
                <w:sz w:val="16"/>
                <w:szCs w:val="16"/>
              </w:rPr>
              <w:t xml:space="preserve"> water </w:t>
            </w:r>
            <w:r w:rsidR="00DB488F">
              <w:rPr>
                <w:rFonts w:ascii="Verdana" w:eastAsia="Calibri" w:hAnsi="Verdana"/>
                <w:color w:val="000000"/>
                <w:sz w:val="16"/>
                <w:szCs w:val="16"/>
              </w:rPr>
              <w:t xml:space="preserve">that is </w:t>
            </w:r>
            <w:r w:rsidR="00942E1C" w:rsidRPr="006F4CBA">
              <w:rPr>
                <w:rFonts w:ascii="Verdana" w:eastAsia="Calibri" w:hAnsi="Verdana"/>
                <w:color w:val="000000"/>
                <w:sz w:val="16"/>
                <w:szCs w:val="16"/>
              </w:rPr>
              <w:t xml:space="preserve">stored in the </w:t>
            </w:r>
            <w:r w:rsidR="00F55608" w:rsidRPr="006F4CBA">
              <w:rPr>
                <w:rFonts w:ascii="Verdana" w:eastAsia="Calibri" w:hAnsi="Verdana"/>
                <w:color w:val="000000"/>
                <w:sz w:val="16"/>
                <w:szCs w:val="16"/>
              </w:rPr>
              <w:t>tank from 298.15 K to 323.15 K (25° C to 50</w:t>
            </w:r>
            <w:r w:rsidR="00942E1C" w:rsidRPr="006F4CBA">
              <w:rPr>
                <w:rFonts w:ascii="Verdana" w:eastAsia="Calibri" w:hAnsi="Verdana"/>
                <w:color w:val="000000"/>
                <w:sz w:val="16"/>
                <w:szCs w:val="16"/>
              </w:rPr>
              <w:t>° C).</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3.29 Tiro forzado:</w:t>
            </w:r>
            <w:r w:rsidRPr="006F4CBA">
              <w:rPr>
                <w:rFonts w:ascii="Verdana" w:eastAsia="Calibri" w:hAnsi="Verdana"/>
                <w:color w:val="000000"/>
                <w:sz w:val="16"/>
                <w:szCs w:val="16"/>
              </w:rPr>
              <w:t xml:space="preserve"> Sistema de calentamiento de aire en el cual la circulación del mismo se realiza por</w:t>
            </w:r>
            <w:r w:rsidRPr="006F4CBA">
              <w:rPr>
                <w:rFonts w:ascii="Verdana" w:eastAsia="Calibri" w:hAnsi="Verdana"/>
                <w:color w:val="000000"/>
                <w:sz w:val="16"/>
                <w:szCs w:val="16"/>
              </w:rPr>
              <w:br/>
              <w:t>un ventilador.</w:t>
            </w:r>
          </w:p>
        </w:tc>
        <w:tc>
          <w:tcPr>
            <w:tcW w:w="4529" w:type="dxa"/>
          </w:tcPr>
          <w:p w:rsidR="00257C2B" w:rsidRPr="006F4CBA" w:rsidRDefault="00257C2B" w:rsidP="00DB488F">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3.29 </w:t>
            </w:r>
            <w:r w:rsidR="00F55608" w:rsidRPr="006F4CBA">
              <w:rPr>
                <w:rFonts w:ascii="Verdana" w:eastAsia="Calibri" w:hAnsi="Verdana"/>
                <w:b/>
                <w:color w:val="000000"/>
                <w:sz w:val="16"/>
                <w:szCs w:val="16"/>
              </w:rPr>
              <w:t xml:space="preserve">Forced draft: </w:t>
            </w:r>
            <w:r w:rsidR="00DB488F">
              <w:rPr>
                <w:rFonts w:ascii="Verdana" w:eastAsia="Calibri" w:hAnsi="Verdana"/>
                <w:color w:val="000000"/>
                <w:sz w:val="16"/>
                <w:szCs w:val="16"/>
              </w:rPr>
              <w:t>The a</w:t>
            </w:r>
            <w:r w:rsidR="00F55608" w:rsidRPr="006F4CBA">
              <w:rPr>
                <w:rFonts w:ascii="Verdana" w:eastAsia="Calibri" w:hAnsi="Verdana"/>
                <w:color w:val="000000"/>
                <w:sz w:val="16"/>
                <w:szCs w:val="16"/>
              </w:rPr>
              <w:t xml:space="preserve">ir heating system in which the </w:t>
            </w:r>
            <w:r w:rsidR="00DB488F">
              <w:rPr>
                <w:rFonts w:ascii="Verdana" w:eastAsia="Calibri" w:hAnsi="Verdana"/>
                <w:color w:val="000000"/>
                <w:sz w:val="16"/>
                <w:szCs w:val="16"/>
              </w:rPr>
              <w:t xml:space="preserve">circulation of the same is made by a </w:t>
            </w:r>
            <w:r w:rsidR="00F55608" w:rsidRPr="006F4CBA">
              <w:rPr>
                <w:rFonts w:ascii="Verdana" w:eastAsia="Calibri" w:hAnsi="Verdana"/>
                <w:color w:val="000000"/>
                <w:sz w:val="16"/>
                <w:szCs w:val="16"/>
              </w:rPr>
              <w:t>fan.</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3.30 Tubo de inmersión o vena: </w:t>
            </w:r>
            <w:r w:rsidRPr="006F4CBA">
              <w:rPr>
                <w:rFonts w:ascii="Verdana" w:eastAsia="Calibri" w:hAnsi="Verdana"/>
                <w:color w:val="000000"/>
                <w:sz w:val="16"/>
                <w:szCs w:val="16"/>
              </w:rPr>
              <w:t>Tubo metálico o de plástico que se utiliza para hacer llegar el agua fría al fondo del depósito, además de realizar el efecto antisifón.</w:t>
            </w:r>
          </w:p>
        </w:tc>
        <w:tc>
          <w:tcPr>
            <w:tcW w:w="4529" w:type="dxa"/>
          </w:tcPr>
          <w:p w:rsidR="00257C2B" w:rsidRPr="006F4CBA" w:rsidRDefault="00257C2B" w:rsidP="00DB488F">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3.30 </w:t>
            </w:r>
            <w:r w:rsidR="00F55608" w:rsidRPr="006F4CBA">
              <w:rPr>
                <w:rFonts w:ascii="Verdana" w:eastAsia="Calibri" w:hAnsi="Verdana"/>
                <w:b/>
                <w:color w:val="000000"/>
                <w:sz w:val="16"/>
                <w:szCs w:val="16"/>
              </w:rPr>
              <w:t xml:space="preserve">Immersion tube or vein: </w:t>
            </w:r>
            <w:r w:rsidR="00DB488F">
              <w:rPr>
                <w:rFonts w:ascii="Verdana" w:eastAsia="Calibri" w:hAnsi="Verdana"/>
                <w:color w:val="000000"/>
                <w:sz w:val="16"/>
                <w:szCs w:val="16"/>
              </w:rPr>
              <w:t>M</w:t>
            </w:r>
            <w:r w:rsidR="00F55608" w:rsidRPr="006F4CBA">
              <w:rPr>
                <w:rFonts w:ascii="Verdana" w:eastAsia="Calibri" w:hAnsi="Verdana"/>
                <w:color w:val="000000"/>
                <w:sz w:val="16"/>
                <w:szCs w:val="16"/>
              </w:rPr>
              <w:t xml:space="preserve">etal or plastic tube that is used </w:t>
            </w:r>
            <w:r w:rsidR="00DB488F">
              <w:rPr>
                <w:rFonts w:ascii="Verdana" w:eastAsia="Calibri" w:hAnsi="Verdana"/>
                <w:color w:val="000000"/>
                <w:sz w:val="16"/>
                <w:szCs w:val="16"/>
              </w:rPr>
              <w:t>for making</w:t>
            </w:r>
            <w:r w:rsidR="00F55608" w:rsidRPr="006F4CBA">
              <w:rPr>
                <w:rFonts w:ascii="Verdana" w:eastAsia="Calibri" w:hAnsi="Verdana"/>
                <w:color w:val="000000"/>
                <w:sz w:val="16"/>
                <w:szCs w:val="16"/>
              </w:rPr>
              <w:t xml:space="preserve"> the cold water </w:t>
            </w:r>
            <w:r w:rsidR="00DB488F">
              <w:rPr>
                <w:rFonts w:ascii="Verdana" w:eastAsia="Calibri" w:hAnsi="Verdana"/>
                <w:color w:val="000000"/>
                <w:sz w:val="16"/>
                <w:szCs w:val="16"/>
              </w:rPr>
              <w:t>reach</w:t>
            </w:r>
            <w:r w:rsidR="00F55608" w:rsidRPr="006F4CBA">
              <w:rPr>
                <w:rFonts w:ascii="Verdana" w:eastAsia="Calibri" w:hAnsi="Verdana"/>
                <w:color w:val="000000"/>
                <w:sz w:val="16"/>
                <w:szCs w:val="16"/>
              </w:rPr>
              <w:t xml:space="preserve"> the tank bottom, in addition to performing the anti-siphon effect.</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3.31 Tubo de tiro: </w:t>
            </w:r>
            <w:r w:rsidRPr="006F4CBA">
              <w:rPr>
                <w:rFonts w:ascii="Verdana" w:eastAsia="Calibri" w:hAnsi="Verdana"/>
                <w:color w:val="000000"/>
                <w:sz w:val="16"/>
                <w:szCs w:val="16"/>
              </w:rPr>
              <w:t>Tubo metálico que, como parte del depósito, transmite al agua el calor de los gases producto de la combustión, mientras los conduce hacia el exterior.</w:t>
            </w:r>
          </w:p>
        </w:tc>
        <w:tc>
          <w:tcPr>
            <w:tcW w:w="4529" w:type="dxa"/>
          </w:tcPr>
          <w:p w:rsidR="00257C2B" w:rsidRPr="006F4CBA" w:rsidRDefault="00257C2B" w:rsidP="00DB488F">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3.31 </w:t>
            </w:r>
            <w:r w:rsidR="00F55608" w:rsidRPr="006F4CBA">
              <w:rPr>
                <w:rFonts w:ascii="Verdana" w:eastAsia="Calibri" w:hAnsi="Verdana"/>
                <w:b/>
                <w:color w:val="000000"/>
                <w:sz w:val="16"/>
                <w:szCs w:val="16"/>
              </w:rPr>
              <w:t xml:space="preserve">Draft tube: </w:t>
            </w:r>
            <w:r w:rsidR="00F55608" w:rsidRPr="006F4CBA">
              <w:rPr>
                <w:rFonts w:ascii="Verdana" w:eastAsia="Calibri" w:hAnsi="Verdana"/>
                <w:color w:val="000000"/>
                <w:sz w:val="16"/>
                <w:szCs w:val="16"/>
              </w:rPr>
              <w:t>Metal tube, which as a part of the tank</w:t>
            </w:r>
            <w:r w:rsidR="00A667EE" w:rsidRPr="006F4CBA">
              <w:rPr>
                <w:rFonts w:ascii="Verdana" w:eastAsia="Calibri" w:hAnsi="Verdana"/>
                <w:color w:val="000000"/>
                <w:sz w:val="16"/>
                <w:szCs w:val="16"/>
              </w:rPr>
              <w:t>,</w:t>
            </w:r>
            <w:r w:rsidR="00F55608" w:rsidRPr="006F4CBA">
              <w:rPr>
                <w:rFonts w:ascii="Verdana" w:eastAsia="Calibri" w:hAnsi="Verdana"/>
                <w:color w:val="000000"/>
                <w:sz w:val="16"/>
                <w:szCs w:val="16"/>
              </w:rPr>
              <w:t xml:space="preserve"> trans</w:t>
            </w:r>
            <w:r w:rsidR="00DB488F">
              <w:rPr>
                <w:rFonts w:ascii="Verdana" w:eastAsia="Calibri" w:hAnsi="Verdana"/>
                <w:color w:val="000000"/>
                <w:sz w:val="16"/>
                <w:szCs w:val="16"/>
              </w:rPr>
              <w:t xml:space="preserve">mits the heat to the water from the gases </w:t>
            </w:r>
            <w:r w:rsidR="003D04E5" w:rsidRPr="006F4CBA">
              <w:rPr>
                <w:rFonts w:ascii="Verdana" w:eastAsia="Calibri" w:hAnsi="Verdana"/>
                <w:color w:val="000000"/>
                <w:sz w:val="16"/>
                <w:szCs w:val="16"/>
              </w:rPr>
              <w:t>produced by combustion,</w:t>
            </w:r>
            <w:r w:rsidR="00F55608" w:rsidRPr="006F4CBA">
              <w:rPr>
                <w:rFonts w:ascii="Verdana" w:eastAsia="Calibri" w:hAnsi="Verdana"/>
                <w:color w:val="000000"/>
                <w:sz w:val="16"/>
                <w:szCs w:val="16"/>
              </w:rPr>
              <w:t xml:space="preserve"> while leading</w:t>
            </w:r>
            <w:r w:rsidR="00A667EE" w:rsidRPr="006F4CBA">
              <w:rPr>
                <w:rFonts w:ascii="Verdana" w:eastAsia="Calibri" w:hAnsi="Verdana"/>
                <w:color w:val="000000"/>
                <w:sz w:val="16"/>
                <w:szCs w:val="16"/>
              </w:rPr>
              <w:t xml:space="preserve"> </w:t>
            </w:r>
            <w:r w:rsidR="00DB488F">
              <w:rPr>
                <w:rFonts w:ascii="Verdana" w:eastAsia="Calibri" w:hAnsi="Verdana"/>
                <w:color w:val="000000"/>
                <w:sz w:val="16"/>
                <w:szCs w:val="16"/>
              </w:rPr>
              <w:t>to the exterior.</w:t>
            </w:r>
          </w:p>
        </w:tc>
      </w:tr>
      <w:tr w:rsidR="00257C2B" w:rsidRPr="006F4CBA" w:rsidTr="00962CA8">
        <w:tc>
          <w:tcPr>
            <w:tcW w:w="4529" w:type="dxa"/>
            <w:shd w:val="clear" w:color="auto" w:fill="auto"/>
          </w:tcPr>
          <w:p w:rsidR="00257C2B" w:rsidRPr="006C1C80" w:rsidRDefault="00257C2B" w:rsidP="00EA3946">
            <w:pPr>
              <w:pStyle w:val="Texto"/>
              <w:spacing w:line="242" w:lineRule="exact"/>
              <w:ind w:firstLine="0"/>
              <w:rPr>
                <w:rFonts w:ascii="Verdana" w:eastAsia="Calibri" w:hAnsi="Verdana"/>
                <w:color w:val="000000"/>
                <w:sz w:val="16"/>
                <w:szCs w:val="16"/>
              </w:rPr>
            </w:pPr>
            <w:r w:rsidRPr="006C1C80">
              <w:rPr>
                <w:rFonts w:ascii="Verdana" w:eastAsia="Calibri" w:hAnsi="Verdana"/>
                <w:b/>
                <w:color w:val="000000"/>
                <w:sz w:val="16"/>
                <w:szCs w:val="16"/>
              </w:rPr>
              <w:t>3.32 Válvula para drenado:</w:t>
            </w:r>
            <w:r w:rsidRPr="006C1C80">
              <w:rPr>
                <w:rFonts w:ascii="Verdana" w:eastAsia="Calibri" w:hAnsi="Verdana"/>
                <w:color w:val="000000"/>
                <w:sz w:val="16"/>
                <w:szCs w:val="16"/>
              </w:rPr>
              <w:t xml:space="preserve"> Válvula que se utiliza para permitir la salida de agua junto con los sedimentos o partículas sólidas que se contienen en el agua y evitar la acumulación de éstos.</w:t>
            </w:r>
          </w:p>
        </w:tc>
        <w:tc>
          <w:tcPr>
            <w:tcW w:w="4529" w:type="dxa"/>
          </w:tcPr>
          <w:p w:rsidR="00257C2B" w:rsidRPr="006C1C80" w:rsidRDefault="00257C2B" w:rsidP="00DB488F">
            <w:pPr>
              <w:pStyle w:val="Texto"/>
              <w:spacing w:line="242" w:lineRule="exact"/>
              <w:ind w:firstLine="0"/>
              <w:rPr>
                <w:rFonts w:ascii="Verdana" w:eastAsia="Calibri" w:hAnsi="Verdana"/>
                <w:color w:val="000000"/>
                <w:sz w:val="16"/>
                <w:szCs w:val="16"/>
              </w:rPr>
            </w:pPr>
            <w:r w:rsidRPr="006C1C80">
              <w:rPr>
                <w:rFonts w:ascii="Verdana" w:eastAsia="Calibri" w:hAnsi="Verdana"/>
                <w:b/>
                <w:color w:val="000000"/>
                <w:sz w:val="16"/>
                <w:szCs w:val="16"/>
              </w:rPr>
              <w:t xml:space="preserve">3.32 </w:t>
            </w:r>
            <w:r w:rsidR="00A667EE" w:rsidRPr="006C1C80">
              <w:rPr>
                <w:rFonts w:ascii="Verdana" w:eastAsia="Calibri" w:hAnsi="Verdana"/>
                <w:b/>
                <w:color w:val="000000"/>
                <w:sz w:val="16"/>
                <w:szCs w:val="16"/>
              </w:rPr>
              <w:t xml:space="preserve">Drain valve: </w:t>
            </w:r>
            <w:r w:rsidR="00A667EE" w:rsidRPr="006C1C80">
              <w:rPr>
                <w:rFonts w:ascii="Verdana" w:eastAsia="Calibri" w:hAnsi="Verdana"/>
                <w:color w:val="000000"/>
                <w:sz w:val="16"/>
                <w:szCs w:val="16"/>
              </w:rPr>
              <w:t xml:space="preserve">Valve that is used </w:t>
            </w:r>
            <w:r w:rsidR="00DB488F" w:rsidRPr="006C1C80">
              <w:rPr>
                <w:rFonts w:ascii="Verdana" w:eastAsia="Calibri" w:hAnsi="Verdana"/>
                <w:color w:val="000000"/>
                <w:sz w:val="16"/>
                <w:szCs w:val="16"/>
              </w:rPr>
              <w:t>for permitting the exit of water together with the sediments or solid particulates</w:t>
            </w:r>
            <w:r w:rsidR="00A667EE" w:rsidRPr="006C1C80">
              <w:rPr>
                <w:rFonts w:ascii="Verdana" w:eastAsia="Calibri" w:hAnsi="Verdana"/>
                <w:color w:val="000000"/>
                <w:sz w:val="16"/>
                <w:szCs w:val="16"/>
              </w:rPr>
              <w:t xml:space="preserve"> </w:t>
            </w:r>
            <w:r w:rsidR="00DB488F" w:rsidRPr="006C1C80">
              <w:rPr>
                <w:rFonts w:ascii="Verdana" w:eastAsia="Calibri" w:hAnsi="Verdana"/>
                <w:color w:val="000000"/>
                <w:sz w:val="16"/>
                <w:szCs w:val="16"/>
              </w:rPr>
              <w:t>that are</w:t>
            </w:r>
            <w:r w:rsidR="00A667EE" w:rsidRPr="006C1C80">
              <w:rPr>
                <w:rFonts w:ascii="Verdana" w:eastAsia="Calibri" w:hAnsi="Verdana"/>
                <w:color w:val="000000"/>
                <w:sz w:val="16"/>
                <w:szCs w:val="16"/>
              </w:rPr>
              <w:t xml:space="preserve"> contained in </w:t>
            </w:r>
            <w:r w:rsidR="00DB488F" w:rsidRPr="006C1C80">
              <w:rPr>
                <w:rFonts w:ascii="Verdana" w:eastAsia="Calibri" w:hAnsi="Verdana"/>
                <w:color w:val="000000"/>
                <w:sz w:val="16"/>
                <w:szCs w:val="16"/>
              </w:rPr>
              <w:t xml:space="preserve">the </w:t>
            </w:r>
            <w:r w:rsidR="00A667EE" w:rsidRPr="006C1C80">
              <w:rPr>
                <w:rFonts w:ascii="Verdana" w:eastAsia="Calibri" w:hAnsi="Verdana"/>
                <w:color w:val="000000"/>
                <w:sz w:val="16"/>
                <w:szCs w:val="16"/>
              </w:rPr>
              <w:t xml:space="preserve">water and </w:t>
            </w:r>
            <w:r w:rsidR="00DB488F" w:rsidRPr="006C1C80">
              <w:rPr>
                <w:rFonts w:ascii="Verdana" w:eastAsia="Calibri" w:hAnsi="Verdana"/>
                <w:color w:val="000000"/>
                <w:sz w:val="16"/>
                <w:szCs w:val="16"/>
              </w:rPr>
              <w:t>avoiding</w:t>
            </w:r>
            <w:r w:rsidR="00A667EE" w:rsidRPr="006C1C80">
              <w:rPr>
                <w:rFonts w:ascii="Verdana" w:eastAsia="Calibri" w:hAnsi="Verdana"/>
                <w:color w:val="000000"/>
                <w:sz w:val="16"/>
                <w:szCs w:val="16"/>
              </w:rPr>
              <w:t xml:space="preserve"> the accumulation </w:t>
            </w:r>
            <w:r w:rsidR="00DB488F" w:rsidRPr="006C1C80">
              <w:rPr>
                <w:rFonts w:ascii="Verdana" w:eastAsia="Calibri" w:hAnsi="Verdana"/>
                <w:color w:val="000000"/>
                <w:sz w:val="16"/>
                <w:szCs w:val="16"/>
              </w:rPr>
              <w:t>of them.</w:t>
            </w:r>
          </w:p>
        </w:tc>
      </w:tr>
      <w:tr w:rsidR="00257C2B" w:rsidRPr="006F4CBA" w:rsidTr="006F4CBA">
        <w:tc>
          <w:tcPr>
            <w:tcW w:w="4529" w:type="dxa"/>
            <w:shd w:val="clear" w:color="auto" w:fill="auto"/>
          </w:tcPr>
          <w:p w:rsidR="00257C2B" w:rsidRPr="00962CA8" w:rsidRDefault="00257C2B" w:rsidP="00962CA8">
            <w:pPr>
              <w:pStyle w:val="Texto"/>
              <w:spacing w:line="242" w:lineRule="exact"/>
              <w:ind w:firstLine="0"/>
              <w:rPr>
                <w:rFonts w:ascii="Verdana" w:eastAsia="Calibri" w:hAnsi="Verdana"/>
                <w:color w:val="000000"/>
                <w:sz w:val="16"/>
                <w:szCs w:val="16"/>
                <w:lang w:val="es-MX"/>
              </w:rPr>
            </w:pPr>
            <w:r w:rsidRPr="006F4CBA">
              <w:rPr>
                <w:rFonts w:ascii="Verdana" w:eastAsia="Calibri" w:hAnsi="Verdana"/>
                <w:b/>
                <w:color w:val="000000"/>
                <w:sz w:val="16"/>
                <w:szCs w:val="16"/>
              </w:rPr>
              <w:t>3.33 Válvula termostática (Termostato):</w:t>
            </w:r>
            <w:r w:rsidRPr="006F4CBA">
              <w:rPr>
                <w:rFonts w:ascii="Verdana" w:eastAsia="Calibri" w:hAnsi="Verdana"/>
                <w:color w:val="000000"/>
                <w:sz w:val="16"/>
                <w:szCs w:val="16"/>
              </w:rPr>
              <w:t xml:space="preserve"> Válvula automática que controla el suministro de gas al (los) quemador(es) y piloto(s), manteniendo la temperatura del agua entre límites preestablecidos. Consta básicamente de un sistema de seguridad contra falla de flama, un dispositivo de control y dirección de gas, válvula principal y un sensor de temperatura. </w:t>
            </w:r>
            <w:r w:rsidRPr="00962CA8">
              <w:rPr>
                <w:rFonts w:ascii="Verdana" w:eastAsia="Calibri" w:hAnsi="Verdana"/>
                <w:color w:val="000000"/>
                <w:sz w:val="16"/>
                <w:szCs w:val="16"/>
                <w:lang w:val="es-MX"/>
              </w:rPr>
              <w:t>Puede contar además con reguladores de presión, tanto para el(los) quemador(es) como para el(los) piloto(s) y con un interruptor eléctrico o sensor de seguridad</w:t>
            </w:r>
            <w:r w:rsidR="00962CA8" w:rsidRPr="00962CA8">
              <w:rPr>
                <w:rFonts w:ascii="Verdana" w:eastAsia="Calibri" w:hAnsi="Verdana"/>
                <w:color w:val="000000"/>
                <w:sz w:val="16"/>
                <w:szCs w:val="16"/>
                <w:lang w:val="es-MX"/>
              </w:rPr>
              <w:t xml:space="preserve"> </w:t>
            </w:r>
            <w:r w:rsidRPr="00962CA8">
              <w:rPr>
                <w:rFonts w:ascii="Verdana" w:eastAsia="Calibri" w:hAnsi="Verdana"/>
                <w:color w:val="000000"/>
                <w:sz w:val="16"/>
                <w:szCs w:val="16"/>
                <w:lang w:val="es-MX"/>
              </w:rPr>
              <w:t>para sobrecalentamiento.</w:t>
            </w:r>
          </w:p>
        </w:tc>
        <w:tc>
          <w:tcPr>
            <w:tcW w:w="4529" w:type="dxa"/>
          </w:tcPr>
          <w:p w:rsidR="00257C2B" w:rsidRPr="006F4CBA" w:rsidRDefault="00257C2B" w:rsidP="00962CA8">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3.33 </w:t>
            </w:r>
            <w:r w:rsidR="00A667EE" w:rsidRPr="006F4CBA">
              <w:rPr>
                <w:rFonts w:ascii="Verdana" w:eastAsia="Calibri" w:hAnsi="Verdana"/>
                <w:b/>
                <w:color w:val="000000"/>
                <w:sz w:val="16"/>
                <w:szCs w:val="16"/>
              </w:rPr>
              <w:t xml:space="preserve">Thermostatic valve (thermostat): </w:t>
            </w:r>
            <w:r w:rsidR="00A667EE" w:rsidRPr="006F4CBA">
              <w:rPr>
                <w:rFonts w:ascii="Verdana" w:eastAsia="Calibri" w:hAnsi="Verdana"/>
                <w:color w:val="000000"/>
                <w:sz w:val="16"/>
                <w:szCs w:val="16"/>
              </w:rPr>
              <w:t xml:space="preserve">Automatic valve that controls the gas outflow to the burner(s) and pilot(s), </w:t>
            </w:r>
            <w:r w:rsidR="00062716" w:rsidRPr="006F4CBA">
              <w:rPr>
                <w:rFonts w:ascii="Verdana" w:eastAsia="Calibri" w:hAnsi="Verdana"/>
                <w:color w:val="000000"/>
                <w:sz w:val="16"/>
                <w:szCs w:val="16"/>
              </w:rPr>
              <w:t>maintaining</w:t>
            </w:r>
            <w:r w:rsidR="00A667EE" w:rsidRPr="006F4CBA">
              <w:rPr>
                <w:rFonts w:ascii="Verdana" w:eastAsia="Calibri" w:hAnsi="Verdana"/>
                <w:color w:val="000000"/>
                <w:sz w:val="16"/>
                <w:szCs w:val="16"/>
              </w:rPr>
              <w:t xml:space="preserve"> the water temperature between preset limits. It consists basically of an anti-flame failure safety system, a device for controlling and leading gas, a main valve and temperature sensor. It can also be equipped with pressure regulators for both, the burner(s) and for the pilot(s) and with an electrical safety switch or a safety sensor for preventing overheating.</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b/>
                <w:color w:val="000000"/>
                <w:sz w:val="16"/>
                <w:szCs w:val="16"/>
              </w:rPr>
            </w:pPr>
            <w:r w:rsidRPr="006F4CBA">
              <w:rPr>
                <w:rFonts w:ascii="Verdana" w:eastAsia="Calibri" w:hAnsi="Verdana"/>
                <w:b/>
                <w:color w:val="000000"/>
                <w:sz w:val="16"/>
                <w:szCs w:val="16"/>
              </w:rPr>
              <w:t>4. Clasificación</w:t>
            </w:r>
          </w:p>
        </w:tc>
        <w:tc>
          <w:tcPr>
            <w:tcW w:w="4529" w:type="dxa"/>
          </w:tcPr>
          <w:p w:rsidR="00257C2B" w:rsidRPr="006F4CBA" w:rsidRDefault="00257C2B" w:rsidP="00257C2B">
            <w:pPr>
              <w:pStyle w:val="Texto"/>
              <w:spacing w:line="242" w:lineRule="exact"/>
              <w:ind w:firstLine="0"/>
              <w:rPr>
                <w:rFonts w:ascii="Verdana" w:eastAsia="Calibri" w:hAnsi="Verdana"/>
                <w:b/>
                <w:color w:val="000000"/>
                <w:sz w:val="16"/>
                <w:szCs w:val="16"/>
              </w:rPr>
            </w:pPr>
            <w:r w:rsidRPr="006F4CBA">
              <w:rPr>
                <w:rFonts w:ascii="Verdana" w:eastAsia="Calibri" w:hAnsi="Verdana"/>
                <w:b/>
                <w:color w:val="000000"/>
                <w:sz w:val="16"/>
                <w:szCs w:val="16"/>
              </w:rPr>
              <w:t xml:space="preserve">4. </w:t>
            </w:r>
            <w:r w:rsidR="00F96A68" w:rsidRPr="006F4CBA">
              <w:rPr>
                <w:rFonts w:ascii="Verdana" w:eastAsia="Calibri" w:hAnsi="Verdana"/>
                <w:b/>
                <w:color w:val="000000"/>
                <w:sz w:val="16"/>
                <w:szCs w:val="16"/>
              </w:rPr>
              <w:t>Classification</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color w:val="000000"/>
                <w:sz w:val="16"/>
                <w:szCs w:val="16"/>
              </w:rPr>
              <w:t>Los calentadores se clasifican de la manera siguiente:</w:t>
            </w:r>
          </w:p>
        </w:tc>
        <w:tc>
          <w:tcPr>
            <w:tcW w:w="4529" w:type="dxa"/>
          </w:tcPr>
          <w:p w:rsidR="00257C2B" w:rsidRPr="006F4CBA" w:rsidRDefault="006C1C80" w:rsidP="006C1C80">
            <w:pPr>
              <w:pStyle w:val="Texto"/>
              <w:spacing w:line="242" w:lineRule="exact"/>
              <w:ind w:firstLine="0"/>
              <w:rPr>
                <w:rFonts w:ascii="Verdana" w:eastAsia="Calibri" w:hAnsi="Verdana"/>
                <w:color w:val="000000"/>
                <w:sz w:val="16"/>
                <w:szCs w:val="16"/>
              </w:rPr>
            </w:pPr>
            <w:r>
              <w:rPr>
                <w:rFonts w:ascii="Verdana" w:eastAsia="Calibri" w:hAnsi="Verdana"/>
                <w:color w:val="000000"/>
                <w:sz w:val="16"/>
                <w:szCs w:val="16"/>
              </w:rPr>
              <w:t>H</w:t>
            </w:r>
            <w:r w:rsidR="00A667EE" w:rsidRPr="006F4CBA">
              <w:rPr>
                <w:rFonts w:ascii="Verdana" w:eastAsia="Calibri" w:hAnsi="Verdana"/>
                <w:color w:val="000000"/>
                <w:sz w:val="16"/>
                <w:szCs w:val="16"/>
              </w:rPr>
              <w:t>eaters are classified as follows:</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4.1</w:t>
            </w:r>
            <w:r w:rsidRPr="006F4CBA">
              <w:rPr>
                <w:rFonts w:ascii="Verdana" w:eastAsia="Calibri" w:hAnsi="Verdana"/>
                <w:color w:val="000000"/>
                <w:sz w:val="16"/>
                <w:szCs w:val="16"/>
              </w:rPr>
              <w:t xml:space="preserve"> De acuerdo a su carga térmica:</w:t>
            </w:r>
          </w:p>
        </w:tc>
        <w:tc>
          <w:tcPr>
            <w:tcW w:w="4529" w:type="dxa"/>
          </w:tcPr>
          <w:p w:rsidR="00257C2B" w:rsidRPr="006F4CBA" w:rsidRDefault="00257C2B" w:rsidP="006C1C80">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4.1</w:t>
            </w:r>
            <w:r w:rsidRPr="006F4CBA">
              <w:rPr>
                <w:rFonts w:ascii="Verdana" w:eastAsia="Calibri" w:hAnsi="Verdana"/>
                <w:color w:val="000000"/>
                <w:sz w:val="16"/>
                <w:szCs w:val="16"/>
              </w:rPr>
              <w:t xml:space="preserve"> </w:t>
            </w:r>
            <w:r w:rsidR="00062716" w:rsidRPr="006F4CBA">
              <w:rPr>
                <w:rFonts w:ascii="Verdana" w:eastAsia="Calibri" w:hAnsi="Verdana"/>
                <w:color w:val="000000"/>
                <w:sz w:val="16"/>
                <w:szCs w:val="16"/>
              </w:rPr>
              <w:t xml:space="preserve">According to </w:t>
            </w:r>
            <w:r w:rsidR="006C1C80">
              <w:rPr>
                <w:rFonts w:ascii="Verdana" w:eastAsia="Calibri" w:hAnsi="Verdana"/>
                <w:color w:val="000000"/>
                <w:sz w:val="16"/>
                <w:szCs w:val="16"/>
              </w:rPr>
              <w:t>their</w:t>
            </w:r>
            <w:r w:rsidR="00062716" w:rsidRPr="006F4CBA">
              <w:rPr>
                <w:rFonts w:ascii="Verdana" w:eastAsia="Calibri" w:hAnsi="Verdana"/>
                <w:color w:val="000000"/>
                <w:sz w:val="16"/>
                <w:szCs w:val="16"/>
              </w:rPr>
              <w:t xml:space="preserve"> thermal load:</w:t>
            </w:r>
          </w:p>
        </w:tc>
      </w:tr>
      <w:tr w:rsidR="00257C2B" w:rsidRPr="006F4CBA" w:rsidTr="006F4CBA">
        <w:tc>
          <w:tcPr>
            <w:tcW w:w="4529" w:type="dxa"/>
            <w:shd w:val="clear" w:color="auto" w:fill="auto"/>
          </w:tcPr>
          <w:p w:rsidR="00257C2B" w:rsidRPr="006F4CBA" w:rsidRDefault="00257C2B" w:rsidP="00EA3946">
            <w:pPr>
              <w:pStyle w:val="Texto"/>
              <w:numPr>
                <w:ilvl w:val="0"/>
                <w:numId w:val="5"/>
              </w:numPr>
              <w:spacing w:line="242" w:lineRule="exact"/>
              <w:ind w:left="720" w:hanging="432"/>
              <w:rPr>
                <w:rFonts w:ascii="Verdana" w:eastAsia="Calibri" w:hAnsi="Verdana"/>
                <w:color w:val="000000"/>
                <w:sz w:val="16"/>
                <w:szCs w:val="16"/>
              </w:rPr>
            </w:pPr>
            <w:r w:rsidRPr="006F4CBA">
              <w:rPr>
                <w:rFonts w:ascii="Verdana" w:eastAsia="Calibri" w:hAnsi="Verdana"/>
                <w:color w:val="000000"/>
                <w:sz w:val="16"/>
                <w:szCs w:val="16"/>
              </w:rPr>
              <w:t>Doméstico, cuya carga térmica es menor o igual que 35 kW.</w:t>
            </w:r>
          </w:p>
        </w:tc>
        <w:tc>
          <w:tcPr>
            <w:tcW w:w="4529" w:type="dxa"/>
          </w:tcPr>
          <w:p w:rsidR="00257C2B" w:rsidRPr="006F4CBA" w:rsidRDefault="00062716" w:rsidP="00062716">
            <w:pPr>
              <w:pStyle w:val="Texto"/>
              <w:numPr>
                <w:ilvl w:val="0"/>
                <w:numId w:val="5"/>
              </w:numPr>
              <w:spacing w:line="242" w:lineRule="exact"/>
              <w:ind w:left="781" w:hanging="450"/>
              <w:rPr>
                <w:rFonts w:ascii="Verdana" w:eastAsia="Calibri" w:hAnsi="Verdana"/>
                <w:color w:val="000000"/>
                <w:sz w:val="16"/>
                <w:szCs w:val="16"/>
              </w:rPr>
            </w:pPr>
            <w:r w:rsidRPr="006F4CBA">
              <w:rPr>
                <w:rFonts w:ascii="Verdana" w:eastAsia="Calibri" w:hAnsi="Verdana"/>
                <w:color w:val="000000"/>
                <w:sz w:val="16"/>
                <w:szCs w:val="16"/>
              </w:rPr>
              <w:t xml:space="preserve"> Domestic, the thermal load is less than or equal to 35 kW.</w:t>
            </w:r>
          </w:p>
        </w:tc>
      </w:tr>
      <w:tr w:rsidR="00257C2B" w:rsidRPr="006F4CBA" w:rsidTr="006F4CBA">
        <w:tc>
          <w:tcPr>
            <w:tcW w:w="4529" w:type="dxa"/>
            <w:shd w:val="clear" w:color="auto" w:fill="auto"/>
          </w:tcPr>
          <w:p w:rsidR="00257C2B" w:rsidRPr="006F4CBA" w:rsidRDefault="00257C2B" w:rsidP="00EA3946">
            <w:pPr>
              <w:pStyle w:val="Texto"/>
              <w:numPr>
                <w:ilvl w:val="0"/>
                <w:numId w:val="5"/>
              </w:numPr>
              <w:spacing w:line="242" w:lineRule="exact"/>
              <w:ind w:left="720" w:hanging="432"/>
              <w:rPr>
                <w:rFonts w:ascii="Verdana" w:eastAsia="Calibri" w:hAnsi="Verdana"/>
                <w:color w:val="000000"/>
                <w:sz w:val="16"/>
                <w:szCs w:val="16"/>
              </w:rPr>
            </w:pPr>
            <w:r w:rsidRPr="006F4CBA">
              <w:rPr>
                <w:rFonts w:ascii="Verdana" w:eastAsia="Calibri" w:hAnsi="Verdana"/>
                <w:color w:val="000000"/>
                <w:sz w:val="16"/>
                <w:szCs w:val="16"/>
              </w:rPr>
              <w:t>Comercial, cuya carga térmica es mayor que 35 kW y menor o igual que 108 kW.</w:t>
            </w:r>
          </w:p>
        </w:tc>
        <w:tc>
          <w:tcPr>
            <w:tcW w:w="4529" w:type="dxa"/>
          </w:tcPr>
          <w:p w:rsidR="00257C2B" w:rsidRPr="006F4CBA" w:rsidRDefault="00062716" w:rsidP="00062716">
            <w:pPr>
              <w:pStyle w:val="Texto"/>
              <w:numPr>
                <w:ilvl w:val="0"/>
                <w:numId w:val="5"/>
              </w:numPr>
              <w:spacing w:line="242" w:lineRule="exact"/>
              <w:ind w:left="781" w:hanging="450"/>
              <w:rPr>
                <w:rFonts w:ascii="Verdana" w:eastAsia="Calibri" w:hAnsi="Verdana"/>
                <w:color w:val="000000"/>
                <w:sz w:val="16"/>
                <w:szCs w:val="16"/>
              </w:rPr>
            </w:pPr>
            <w:r w:rsidRPr="006F4CBA">
              <w:rPr>
                <w:rFonts w:ascii="Verdana" w:eastAsia="Calibri" w:hAnsi="Verdana"/>
                <w:color w:val="000000"/>
                <w:sz w:val="16"/>
                <w:szCs w:val="16"/>
              </w:rPr>
              <w:t>Commercial, the thermal load is greater than 35 kW and less than or equal to 108 kW.</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w:t>
            </w:r>
            <w:r w:rsidRPr="006F4CBA">
              <w:rPr>
                <w:rFonts w:ascii="Verdana" w:eastAsia="Calibri" w:hAnsi="Verdana"/>
                <w:color w:val="000000"/>
                <w:sz w:val="16"/>
                <w:szCs w:val="16"/>
              </w:rPr>
              <w:t xml:space="preserve"> De acuerdo a su funcionamiento:</w:t>
            </w:r>
          </w:p>
        </w:tc>
        <w:tc>
          <w:tcPr>
            <w:tcW w:w="4529" w:type="dxa"/>
          </w:tcPr>
          <w:p w:rsidR="00257C2B" w:rsidRPr="006F4CBA" w:rsidRDefault="00257C2B" w:rsidP="00257C2B">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w:t>
            </w:r>
            <w:r w:rsidRPr="006F4CBA">
              <w:rPr>
                <w:rFonts w:ascii="Verdana" w:eastAsia="Calibri" w:hAnsi="Verdana"/>
                <w:color w:val="000000"/>
                <w:sz w:val="16"/>
                <w:szCs w:val="16"/>
              </w:rPr>
              <w:t xml:space="preserve"> </w:t>
            </w:r>
            <w:r w:rsidR="00062716" w:rsidRPr="006F4CBA">
              <w:rPr>
                <w:rFonts w:ascii="Verdana" w:eastAsia="Calibri" w:hAnsi="Verdana"/>
                <w:color w:val="000000"/>
                <w:sz w:val="16"/>
                <w:szCs w:val="16"/>
              </w:rPr>
              <w:t>According to its operation:</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4.2.1</w:t>
            </w:r>
            <w:r w:rsidRPr="006F4CBA">
              <w:rPr>
                <w:rFonts w:ascii="Verdana" w:eastAsia="Calibri" w:hAnsi="Verdana"/>
                <w:color w:val="000000"/>
                <w:sz w:val="16"/>
                <w:szCs w:val="16"/>
              </w:rPr>
              <w:t xml:space="preserve"> Calentador de almacenamiento.</w:t>
            </w:r>
          </w:p>
        </w:tc>
        <w:tc>
          <w:tcPr>
            <w:tcW w:w="4529" w:type="dxa"/>
          </w:tcPr>
          <w:p w:rsidR="00257C2B" w:rsidRPr="006F4CBA" w:rsidRDefault="00257C2B" w:rsidP="00257C2B">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4.2.1</w:t>
            </w:r>
            <w:r w:rsidRPr="006F4CBA">
              <w:rPr>
                <w:rFonts w:ascii="Verdana" w:eastAsia="Calibri" w:hAnsi="Verdana"/>
                <w:color w:val="000000"/>
                <w:sz w:val="16"/>
                <w:szCs w:val="16"/>
              </w:rPr>
              <w:t xml:space="preserve"> </w:t>
            </w:r>
            <w:r w:rsidR="00062716" w:rsidRPr="006F4CBA">
              <w:rPr>
                <w:rFonts w:ascii="Verdana" w:eastAsia="Calibri" w:hAnsi="Verdana"/>
                <w:color w:val="000000"/>
                <w:sz w:val="16"/>
                <w:szCs w:val="16"/>
              </w:rPr>
              <w:t>Storage heater.</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4.2.1.1</w:t>
            </w:r>
            <w:r w:rsidRPr="006F4CBA">
              <w:rPr>
                <w:rFonts w:ascii="Verdana" w:eastAsia="Calibri" w:hAnsi="Verdana"/>
                <w:color w:val="000000"/>
                <w:sz w:val="16"/>
                <w:szCs w:val="16"/>
              </w:rPr>
              <w:t xml:space="preserve"> Con depósito galvanizado.</w:t>
            </w:r>
          </w:p>
        </w:tc>
        <w:tc>
          <w:tcPr>
            <w:tcW w:w="4529" w:type="dxa"/>
          </w:tcPr>
          <w:p w:rsidR="00257C2B" w:rsidRPr="006F4CBA" w:rsidRDefault="00257C2B" w:rsidP="00257C2B">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4.2.1.1</w:t>
            </w:r>
            <w:r w:rsidRPr="006F4CBA">
              <w:rPr>
                <w:rFonts w:ascii="Verdana" w:eastAsia="Calibri" w:hAnsi="Verdana"/>
                <w:color w:val="000000"/>
                <w:sz w:val="16"/>
                <w:szCs w:val="16"/>
              </w:rPr>
              <w:t xml:space="preserve"> </w:t>
            </w:r>
            <w:r w:rsidR="00062716" w:rsidRPr="006F4CBA">
              <w:rPr>
                <w:rFonts w:ascii="Verdana" w:eastAsia="Calibri" w:hAnsi="Verdana"/>
                <w:color w:val="000000"/>
                <w:sz w:val="16"/>
                <w:szCs w:val="16"/>
              </w:rPr>
              <w:t>With a Galvanized tank.</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4.2.1.2</w:t>
            </w:r>
            <w:r w:rsidRPr="006F4CBA">
              <w:rPr>
                <w:rFonts w:ascii="Verdana" w:eastAsia="Calibri" w:hAnsi="Verdana"/>
                <w:color w:val="000000"/>
                <w:sz w:val="16"/>
                <w:szCs w:val="16"/>
              </w:rPr>
              <w:t xml:space="preserve"> Con depósito porcelanizado.</w:t>
            </w:r>
          </w:p>
        </w:tc>
        <w:tc>
          <w:tcPr>
            <w:tcW w:w="4529" w:type="dxa"/>
          </w:tcPr>
          <w:p w:rsidR="00257C2B" w:rsidRPr="006F4CBA" w:rsidRDefault="00257C2B" w:rsidP="0006271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4.2.1.2</w:t>
            </w:r>
            <w:r w:rsidRPr="006F4CBA">
              <w:rPr>
                <w:rFonts w:ascii="Verdana" w:eastAsia="Calibri" w:hAnsi="Verdana"/>
                <w:color w:val="000000"/>
                <w:sz w:val="16"/>
                <w:szCs w:val="16"/>
              </w:rPr>
              <w:t xml:space="preserve"> </w:t>
            </w:r>
            <w:r w:rsidR="00062716" w:rsidRPr="006F4CBA">
              <w:rPr>
                <w:rFonts w:ascii="Verdana" w:eastAsia="Calibri" w:hAnsi="Verdana"/>
                <w:color w:val="000000"/>
                <w:sz w:val="16"/>
                <w:szCs w:val="16"/>
              </w:rPr>
              <w:t>With a porcelain tank.</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4.2.2</w:t>
            </w:r>
            <w:r w:rsidRPr="006F4CBA">
              <w:rPr>
                <w:rFonts w:ascii="Verdana" w:eastAsia="Calibri" w:hAnsi="Verdana"/>
                <w:color w:val="000000"/>
                <w:sz w:val="16"/>
                <w:szCs w:val="16"/>
              </w:rPr>
              <w:t xml:space="preserve"> Calentador de rápida recuperación.</w:t>
            </w:r>
          </w:p>
        </w:tc>
        <w:tc>
          <w:tcPr>
            <w:tcW w:w="4529" w:type="dxa"/>
          </w:tcPr>
          <w:p w:rsidR="00257C2B" w:rsidRPr="006F4CBA" w:rsidRDefault="00257C2B" w:rsidP="00693FD1">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4.2.2</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Rapid recovery</w:t>
            </w:r>
            <w:r w:rsidR="00062716" w:rsidRPr="006F4CBA">
              <w:rPr>
                <w:rFonts w:ascii="Verdana" w:eastAsia="Calibri" w:hAnsi="Verdana"/>
                <w:color w:val="000000"/>
                <w:sz w:val="16"/>
                <w:szCs w:val="16"/>
              </w:rPr>
              <w:t xml:space="preserve"> heater.</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4.2.2.1</w:t>
            </w:r>
            <w:r w:rsidRPr="006F4CBA">
              <w:rPr>
                <w:rFonts w:ascii="Verdana" w:eastAsia="Calibri" w:hAnsi="Verdana"/>
                <w:color w:val="000000"/>
                <w:sz w:val="16"/>
                <w:szCs w:val="16"/>
              </w:rPr>
              <w:t xml:space="preserve"> Con depósito galvanizado.</w:t>
            </w:r>
          </w:p>
        </w:tc>
        <w:tc>
          <w:tcPr>
            <w:tcW w:w="4529" w:type="dxa"/>
          </w:tcPr>
          <w:p w:rsidR="00257C2B" w:rsidRPr="006F4CBA" w:rsidRDefault="00257C2B" w:rsidP="00257C2B">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4.2.2.1</w:t>
            </w:r>
            <w:r w:rsidRPr="006F4CBA">
              <w:rPr>
                <w:rFonts w:ascii="Verdana" w:eastAsia="Calibri" w:hAnsi="Verdana"/>
                <w:color w:val="000000"/>
                <w:sz w:val="16"/>
                <w:szCs w:val="16"/>
              </w:rPr>
              <w:t xml:space="preserve"> </w:t>
            </w:r>
            <w:r w:rsidR="00B711FD" w:rsidRPr="006F4CBA">
              <w:rPr>
                <w:rFonts w:ascii="Verdana" w:eastAsia="Calibri" w:hAnsi="Verdana"/>
                <w:color w:val="000000"/>
                <w:sz w:val="16"/>
                <w:szCs w:val="16"/>
              </w:rPr>
              <w:t>With a Galvanized tank.</w:t>
            </w:r>
            <w:r w:rsidRPr="006F4CBA">
              <w:rPr>
                <w:rFonts w:ascii="Verdana" w:eastAsia="Calibri" w:hAnsi="Verdana"/>
                <w:color w:val="000000"/>
                <w:sz w:val="16"/>
                <w:szCs w:val="16"/>
              </w:rPr>
              <w:t>.</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4.2.2.2</w:t>
            </w:r>
            <w:r w:rsidRPr="006F4CBA">
              <w:rPr>
                <w:rFonts w:ascii="Verdana" w:eastAsia="Calibri" w:hAnsi="Verdana"/>
                <w:color w:val="000000"/>
                <w:sz w:val="16"/>
                <w:szCs w:val="16"/>
              </w:rPr>
              <w:t xml:space="preserve"> Con depósito porcelanizado.</w:t>
            </w:r>
          </w:p>
        </w:tc>
        <w:tc>
          <w:tcPr>
            <w:tcW w:w="4529" w:type="dxa"/>
          </w:tcPr>
          <w:p w:rsidR="00257C2B" w:rsidRPr="006F4CBA" w:rsidRDefault="00257C2B" w:rsidP="00257C2B">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4.2.2.2</w:t>
            </w:r>
            <w:r w:rsidRPr="006F4CBA">
              <w:rPr>
                <w:rFonts w:ascii="Verdana" w:eastAsia="Calibri" w:hAnsi="Verdana"/>
                <w:color w:val="000000"/>
                <w:sz w:val="16"/>
                <w:szCs w:val="16"/>
              </w:rPr>
              <w:t xml:space="preserve"> </w:t>
            </w:r>
            <w:r w:rsidR="00B711FD" w:rsidRPr="006F4CBA">
              <w:rPr>
                <w:rFonts w:ascii="Verdana" w:eastAsia="Calibri" w:hAnsi="Verdana"/>
                <w:color w:val="000000"/>
                <w:sz w:val="16"/>
                <w:szCs w:val="16"/>
              </w:rPr>
              <w:t>With a porcelain tank.</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4.2.3</w:t>
            </w:r>
            <w:r w:rsidRPr="006F4CBA">
              <w:rPr>
                <w:rFonts w:ascii="Verdana" w:eastAsia="Calibri" w:hAnsi="Verdana"/>
                <w:color w:val="000000"/>
                <w:sz w:val="16"/>
                <w:szCs w:val="16"/>
              </w:rPr>
              <w:t xml:space="preserve"> Calentador instantáneo.</w:t>
            </w:r>
          </w:p>
        </w:tc>
        <w:tc>
          <w:tcPr>
            <w:tcW w:w="4529" w:type="dxa"/>
          </w:tcPr>
          <w:p w:rsidR="00257C2B" w:rsidRPr="006F4CBA" w:rsidRDefault="00257C2B" w:rsidP="0006271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4.2.3</w:t>
            </w:r>
            <w:r w:rsidRPr="006F4CBA">
              <w:rPr>
                <w:rFonts w:ascii="Verdana" w:eastAsia="Calibri" w:hAnsi="Verdana"/>
                <w:color w:val="000000"/>
                <w:sz w:val="16"/>
                <w:szCs w:val="16"/>
              </w:rPr>
              <w:t xml:space="preserve"> </w:t>
            </w:r>
            <w:r w:rsidR="00062716" w:rsidRPr="006F4CBA">
              <w:rPr>
                <w:rFonts w:ascii="Verdana" w:eastAsia="Calibri" w:hAnsi="Verdana"/>
                <w:color w:val="000000"/>
                <w:sz w:val="16"/>
                <w:szCs w:val="16"/>
              </w:rPr>
              <w:t>Instantaneous Heater</w:t>
            </w:r>
            <w:r w:rsidRPr="006F4CBA">
              <w:rPr>
                <w:rFonts w:ascii="Verdana" w:eastAsia="Calibri" w:hAnsi="Verdana"/>
                <w:color w:val="000000"/>
                <w:sz w:val="16"/>
                <w:szCs w:val="16"/>
              </w:rPr>
              <w:t>.</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4.2.3.1 </w:t>
            </w:r>
            <w:r w:rsidRPr="006F4CBA">
              <w:rPr>
                <w:rFonts w:ascii="Verdana" w:eastAsia="Calibri" w:hAnsi="Verdana"/>
                <w:color w:val="000000"/>
                <w:sz w:val="16"/>
                <w:szCs w:val="16"/>
              </w:rPr>
              <w:t>Flujo de agua fijo y flujo de gas variable.</w:t>
            </w:r>
          </w:p>
        </w:tc>
        <w:tc>
          <w:tcPr>
            <w:tcW w:w="4529" w:type="dxa"/>
          </w:tcPr>
          <w:p w:rsidR="00257C2B" w:rsidRPr="006F4CBA" w:rsidRDefault="00257C2B" w:rsidP="0006271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4.2.3.1 </w:t>
            </w:r>
            <w:r w:rsidR="00062716" w:rsidRPr="006F4CBA">
              <w:rPr>
                <w:rFonts w:ascii="Verdana" w:eastAsia="Calibri" w:hAnsi="Verdana"/>
                <w:color w:val="000000"/>
                <w:sz w:val="16"/>
                <w:szCs w:val="16"/>
              </w:rPr>
              <w:t>Fixed water flow and variable gas flow.</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4.2.3.2</w:t>
            </w:r>
            <w:r w:rsidRPr="006F4CBA">
              <w:rPr>
                <w:rFonts w:ascii="Verdana" w:eastAsia="Calibri" w:hAnsi="Verdana"/>
                <w:color w:val="000000"/>
                <w:sz w:val="16"/>
                <w:szCs w:val="16"/>
              </w:rPr>
              <w:t xml:space="preserve"> Flujo de agua variable y flujo de gas variable.</w:t>
            </w:r>
          </w:p>
        </w:tc>
        <w:tc>
          <w:tcPr>
            <w:tcW w:w="4529" w:type="dxa"/>
          </w:tcPr>
          <w:p w:rsidR="00257C2B" w:rsidRPr="006F4CBA" w:rsidRDefault="00257C2B" w:rsidP="0006271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4.2.3.2</w:t>
            </w:r>
            <w:r w:rsidRPr="006F4CBA">
              <w:rPr>
                <w:rFonts w:ascii="Verdana" w:eastAsia="Calibri" w:hAnsi="Verdana"/>
                <w:color w:val="000000"/>
                <w:sz w:val="16"/>
                <w:szCs w:val="16"/>
              </w:rPr>
              <w:t xml:space="preserve"> </w:t>
            </w:r>
            <w:r w:rsidR="00062716" w:rsidRPr="006F4CBA">
              <w:rPr>
                <w:rFonts w:ascii="Verdana" w:eastAsia="Calibri" w:hAnsi="Verdana"/>
                <w:color w:val="000000"/>
                <w:sz w:val="16"/>
                <w:szCs w:val="16"/>
              </w:rPr>
              <w:t>Variable water flow and variable gas flow.</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4.2.3.3</w:t>
            </w:r>
            <w:r w:rsidRPr="006F4CBA">
              <w:rPr>
                <w:rFonts w:ascii="Verdana" w:eastAsia="Calibri" w:hAnsi="Verdana"/>
                <w:color w:val="000000"/>
                <w:sz w:val="16"/>
                <w:szCs w:val="16"/>
              </w:rPr>
              <w:t xml:space="preserve"> Flujo automático de agua y flujo automático de gas.</w:t>
            </w:r>
          </w:p>
        </w:tc>
        <w:tc>
          <w:tcPr>
            <w:tcW w:w="4529" w:type="dxa"/>
          </w:tcPr>
          <w:p w:rsidR="00257C2B" w:rsidRPr="006F4CBA" w:rsidRDefault="00257C2B" w:rsidP="00062716">
            <w:pPr>
              <w:pStyle w:val="Texto"/>
              <w:spacing w:line="242" w:lineRule="exact"/>
              <w:ind w:firstLine="0"/>
              <w:rPr>
                <w:rFonts w:ascii="Verdana" w:eastAsia="Calibri" w:hAnsi="Verdana"/>
                <w:color w:val="000000"/>
                <w:sz w:val="16"/>
                <w:szCs w:val="16"/>
              </w:rPr>
            </w:pPr>
            <w:r w:rsidRPr="006F4CBA">
              <w:rPr>
                <w:rFonts w:ascii="Verdana" w:eastAsia="Calibri" w:hAnsi="Verdana"/>
                <w:b/>
                <w:color w:val="000000"/>
                <w:sz w:val="16"/>
                <w:szCs w:val="16"/>
              </w:rPr>
              <w:t>4.2.3.3</w:t>
            </w:r>
            <w:r w:rsidRPr="006F4CBA">
              <w:rPr>
                <w:rFonts w:ascii="Verdana" w:eastAsia="Calibri" w:hAnsi="Verdana"/>
                <w:color w:val="000000"/>
                <w:sz w:val="16"/>
                <w:szCs w:val="16"/>
              </w:rPr>
              <w:t xml:space="preserve"> </w:t>
            </w:r>
            <w:r w:rsidR="00062716" w:rsidRPr="006F4CBA">
              <w:rPr>
                <w:rFonts w:ascii="Verdana" w:eastAsia="Calibri" w:hAnsi="Verdana"/>
                <w:color w:val="000000"/>
                <w:sz w:val="16"/>
                <w:szCs w:val="16"/>
              </w:rPr>
              <w:t>Automatic water flow and automatic gas flow.</w:t>
            </w:r>
          </w:p>
        </w:tc>
      </w:tr>
      <w:tr w:rsidR="00257C2B" w:rsidRPr="006F4CBA" w:rsidTr="006F4CBA">
        <w:tc>
          <w:tcPr>
            <w:tcW w:w="4529" w:type="dxa"/>
            <w:shd w:val="clear" w:color="auto" w:fill="auto"/>
          </w:tcPr>
          <w:p w:rsidR="00257C2B" w:rsidRPr="006F4CBA" w:rsidRDefault="00257C2B" w:rsidP="00EA3946">
            <w:pPr>
              <w:pStyle w:val="Texto"/>
              <w:spacing w:line="242" w:lineRule="exact"/>
              <w:ind w:firstLine="0"/>
              <w:rPr>
                <w:rFonts w:ascii="Verdana" w:eastAsia="Calibri" w:hAnsi="Verdana"/>
                <w:color w:val="000000"/>
                <w:sz w:val="16"/>
                <w:szCs w:val="16"/>
              </w:rPr>
            </w:pPr>
            <w:r w:rsidRPr="006F4CBA">
              <w:rPr>
                <w:rFonts w:ascii="Verdana" w:eastAsia="Calibri" w:hAnsi="Verdana"/>
                <w:color w:val="000000"/>
                <w:sz w:val="16"/>
                <w:szCs w:val="16"/>
              </w:rPr>
              <w:t>Cualquier calentador diferente a la clasificación anterior deberá cumplir las especificaciones que le apliquen y los métodos de prueba que puedan efectuarse a dicho aparato.</w:t>
            </w:r>
          </w:p>
        </w:tc>
        <w:tc>
          <w:tcPr>
            <w:tcW w:w="4529" w:type="dxa"/>
          </w:tcPr>
          <w:p w:rsidR="00257C2B" w:rsidRPr="006F4CBA" w:rsidRDefault="00062716" w:rsidP="006C1C80">
            <w:pPr>
              <w:pStyle w:val="Texto"/>
              <w:spacing w:line="242"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Any heater which is different from the previous classifications </w:t>
            </w:r>
            <w:r w:rsidR="006C1C80">
              <w:rPr>
                <w:rFonts w:ascii="Verdana" w:eastAsia="Calibri" w:hAnsi="Verdana"/>
                <w:color w:val="000000"/>
                <w:sz w:val="16"/>
                <w:szCs w:val="16"/>
              </w:rPr>
              <w:t>will</w:t>
            </w:r>
            <w:r w:rsidRPr="006F4CBA">
              <w:rPr>
                <w:rFonts w:ascii="Verdana" w:eastAsia="Calibri" w:hAnsi="Verdana"/>
                <w:color w:val="000000"/>
                <w:sz w:val="16"/>
                <w:szCs w:val="16"/>
              </w:rPr>
              <w:t xml:space="preserve"> </w:t>
            </w:r>
            <w:r w:rsidR="006C1C80">
              <w:rPr>
                <w:rFonts w:ascii="Verdana" w:eastAsia="Calibri" w:hAnsi="Verdana"/>
                <w:color w:val="000000"/>
                <w:sz w:val="16"/>
                <w:szCs w:val="16"/>
              </w:rPr>
              <w:t>comply with</w:t>
            </w:r>
            <w:r w:rsidRPr="006F4CBA">
              <w:rPr>
                <w:rFonts w:ascii="Verdana" w:eastAsia="Calibri" w:hAnsi="Verdana"/>
                <w:color w:val="000000"/>
                <w:sz w:val="16"/>
                <w:szCs w:val="16"/>
              </w:rPr>
              <w:t xml:space="preserve"> the specifications </w:t>
            </w:r>
            <w:r w:rsidR="00693FD1" w:rsidRPr="006F4CBA">
              <w:rPr>
                <w:rFonts w:ascii="Verdana" w:eastAsia="Calibri" w:hAnsi="Verdana"/>
                <w:color w:val="000000"/>
                <w:sz w:val="16"/>
                <w:szCs w:val="16"/>
              </w:rPr>
              <w:t xml:space="preserve">that </w:t>
            </w:r>
            <w:r w:rsidR="006C1C80">
              <w:rPr>
                <w:rFonts w:ascii="Verdana" w:eastAsia="Calibri" w:hAnsi="Verdana"/>
                <w:color w:val="000000"/>
                <w:sz w:val="16"/>
                <w:szCs w:val="16"/>
              </w:rPr>
              <w:t xml:space="preserve">apply </w:t>
            </w:r>
            <w:r w:rsidR="00693FD1" w:rsidRPr="006F4CBA">
              <w:rPr>
                <w:rFonts w:ascii="Verdana" w:eastAsia="Calibri" w:hAnsi="Verdana"/>
                <w:color w:val="000000"/>
                <w:sz w:val="16"/>
                <w:szCs w:val="16"/>
              </w:rPr>
              <w:t>and</w:t>
            </w:r>
            <w:r w:rsidR="006C1C80">
              <w:rPr>
                <w:rFonts w:ascii="Verdana" w:eastAsia="Calibri" w:hAnsi="Verdana"/>
                <w:color w:val="000000"/>
                <w:sz w:val="16"/>
                <w:szCs w:val="16"/>
              </w:rPr>
              <w:t xml:space="preserve"> </w:t>
            </w:r>
            <w:r w:rsidR="00693FD1" w:rsidRPr="006F4CBA">
              <w:rPr>
                <w:rFonts w:ascii="Verdana" w:eastAsia="Calibri" w:hAnsi="Verdana"/>
                <w:color w:val="000000"/>
                <w:sz w:val="16"/>
                <w:szCs w:val="16"/>
              </w:rPr>
              <w:t xml:space="preserve">the </w:t>
            </w:r>
            <w:r w:rsidRPr="006F4CBA">
              <w:rPr>
                <w:rFonts w:ascii="Verdana" w:eastAsia="Calibri" w:hAnsi="Verdana"/>
                <w:color w:val="000000"/>
                <w:sz w:val="16"/>
                <w:szCs w:val="16"/>
              </w:rPr>
              <w:t>te</w:t>
            </w:r>
            <w:r w:rsidR="00693FD1" w:rsidRPr="006F4CBA">
              <w:rPr>
                <w:rFonts w:ascii="Verdana" w:eastAsia="Calibri" w:hAnsi="Verdana"/>
                <w:color w:val="000000"/>
                <w:sz w:val="16"/>
                <w:szCs w:val="16"/>
              </w:rPr>
              <w:t xml:space="preserve">st methods that may be </w:t>
            </w:r>
            <w:r w:rsidR="00B711FD" w:rsidRPr="006F4CBA">
              <w:rPr>
                <w:rFonts w:ascii="Verdana" w:eastAsia="Calibri" w:hAnsi="Verdana"/>
                <w:color w:val="000000"/>
                <w:sz w:val="16"/>
                <w:szCs w:val="16"/>
              </w:rPr>
              <w:t>applied</w:t>
            </w:r>
            <w:r w:rsidR="00693FD1" w:rsidRPr="006F4CBA">
              <w:rPr>
                <w:rFonts w:ascii="Verdana" w:eastAsia="Calibri" w:hAnsi="Verdana"/>
                <w:color w:val="000000"/>
                <w:sz w:val="16"/>
                <w:szCs w:val="16"/>
              </w:rPr>
              <w:t xml:space="preserve"> to </w:t>
            </w:r>
            <w:r w:rsidR="006C1C80">
              <w:rPr>
                <w:rFonts w:ascii="Verdana" w:eastAsia="Calibri" w:hAnsi="Verdana"/>
                <w:color w:val="000000"/>
                <w:sz w:val="16"/>
                <w:szCs w:val="16"/>
              </w:rPr>
              <w:t>said</w:t>
            </w:r>
            <w:r w:rsidR="00693FD1" w:rsidRPr="006F4CBA">
              <w:rPr>
                <w:rFonts w:ascii="Verdana" w:eastAsia="Calibri" w:hAnsi="Verdana"/>
                <w:color w:val="000000"/>
                <w:sz w:val="16"/>
                <w:szCs w:val="16"/>
              </w:rPr>
              <w:t xml:space="preserve"> device</w:t>
            </w:r>
            <w:r w:rsidRPr="006F4CBA">
              <w:rPr>
                <w:rFonts w:ascii="Verdana" w:eastAsia="Calibri" w:hAnsi="Verdana"/>
                <w:color w:val="000000"/>
                <w:sz w:val="16"/>
                <w:szCs w:val="16"/>
              </w:rPr>
              <w:t>.</w:t>
            </w:r>
          </w:p>
        </w:tc>
      </w:tr>
      <w:tr w:rsidR="00257C2B" w:rsidRPr="006F4CBA" w:rsidTr="006F4CBA">
        <w:tc>
          <w:tcPr>
            <w:tcW w:w="4529" w:type="dxa"/>
            <w:shd w:val="clear" w:color="auto" w:fill="auto"/>
          </w:tcPr>
          <w:p w:rsidR="00257C2B" w:rsidRPr="006F4CBA" w:rsidRDefault="00257C2B" w:rsidP="00EA3946">
            <w:pPr>
              <w:pStyle w:val="Texto"/>
              <w:spacing w:line="220" w:lineRule="exact"/>
              <w:ind w:firstLine="0"/>
              <w:rPr>
                <w:rFonts w:ascii="Verdana" w:eastAsia="Calibri" w:hAnsi="Verdana"/>
                <w:b/>
                <w:color w:val="000000"/>
                <w:sz w:val="16"/>
                <w:szCs w:val="16"/>
              </w:rPr>
            </w:pPr>
            <w:r w:rsidRPr="006F4CBA">
              <w:rPr>
                <w:rFonts w:ascii="Verdana" w:eastAsia="Calibri" w:hAnsi="Verdana"/>
                <w:b/>
                <w:color w:val="000000"/>
                <w:sz w:val="16"/>
                <w:szCs w:val="16"/>
              </w:rPr>
              <w:t>5. Especificaciones</w:t>
            </w:r>
          </w:p>
        </w:tc>
        <w:tc>
          <w:tcPr>
            <w:tcW w:w="4529" w:type="dxa"/>
          </w:tcPr>
          <w:p w:rsidR="00257C2B" w:rsidRPr="006F4CBA" w:rsidRDefault="00257C2B" w:rsidP="00257C2B">
            <w:pPr>
              <w:pStyle w:val="Texto"/>
              <w:spacing w:line="220" w:lineRule="exact"/>
              <w:ind w:firstLine="0"/>
              <w:rPr>
                <w:rFonts w:ascii="Verdana" w:eastAsia="Calibri" w:hAnsi="Verdana"/>
                <w:b/>
                <w:color w:val="000000"/>
                <w:sz w:val="16"/>
                <w:szCs w:val="16"/>
              </w:rPr>
            </w:pPr>
            <w:r w:rsidRPr="006F4CBA">
              <w:rPr>
                <w:rFonts w:ascii="Verdana" w:eastAsia="Calibri" w:hAnsi="Verdana"/>
                <w:b/>
                <w:color w:val="000000"/>
                <w:sz w:val="16"/>
                <w:szCs w:val="16"/>
              </w:rPr>
              <w:t xml:space="preserve">5. </w:t>
            </w:r>
            <w:r w:rsidR="00F96A68" w:rsidRPr="006F4CBA">
              <w:rPr>
                <w:rFonts w:ascii="Verdana" w:eastAsia="Calibri" w:hAnsi="Verdana"/>
                <w:b/>
                <w:color w:val="000000"/>
                <w:sz w:val="16"/>
                <w:szCs w:val="16"/>
              </w:rPr>
              <w:t>Specifications.</w:t>
            </w:r>
          </w:p>
        </w:tc>
      </w:tr>
      <w:tr w:rsidR="00257C2B" w:rsidRPr="006F4CBA" w:rsidTr="006F4CBA">
        <w:tc>
          <w:tcPr>
            <w:tcW w:w="4529" w:type="dxa"/>
            <w:shd w:val="clear" w:color="auto" w:fill="auto"/>
          </w:tcPr>
          <w:p w:rsidR="00257C2B" w:rsidRPr="006F4CBA" w:rsidRDefault="00257C2B" w:rsidP="00EA3946">
            <w:pPr>
              <w:pStyle w:val="Texto"/>
              <w:spacing w:line="220" w:lineRule="exact"/>
              <w:ind w:firstLine="0"/>
              <w:rPr>
                <w:rFonts w:ascii="Verdana" w:eastAsia="Calibri" w:hAnsi="Verdana"/>
                <w:color w:val="000000"/>
                <w:sz w:val="16"/>
                <w:szCs w:val="16"/>
              </w:rPr>
            </w:pPr>
            <w:r w:rsidRPr="006F4CBA">
              <w:rPr>
                <w:rFonts w:ascii="Verdana" w:eastAsia="Calibri" w:hAnsi="Verdana"/>
                <w:b/>
                <w:color w:val="000000"/>
                <w:sz w:val="16"/>
                <w:szCs w:val="16"/>
              </w:rPr>
              <w:t>5.1</w:t>
            </w:r>
            <w:r w:rsidRPr="006F4CBA">
              <w:rPr>
                <w:rFonts w:ascii="Verdana" w:eastAsia="Calibri" w:hAnsi="Verdana"/>
                <w:color w:val="000000"/>
                <w:sz w:val="16"/>
                <w:szCs w:val="16"/>
              </w:rPr>
              <w:t xml:space="preserve"> Tubo de inmersión o vena.</w:t>
            </w:r>
          </w:p>
        </w:tc>
        <w:tc>
          <w:tcPr>
            <w:tcW w:w="4529" w:type="dxa"/>
          </w:tcPr>
          <w:p w:rsidR="00257C2B" w:rsidRPr="006F4CBA" w:rsidRDefault="00257C2B" w:rsidP="00257C2B">
            <w:pPr>
              <w:pStyle w:val="Texto"/>
              <w:spacing w:line="220" w:lineRule="exact"/>
              <w:ind w:firstLine="0"/>
              <w:rPr>
                <w:rFonts w:ascii="Verdana" w:eastAsia="Calibri" w:hAnsi="Verdana"/>
                <w:color w:val="000000"/>
                <w:sz w:val="16"/>
                <w:szCs w:val="16"/>
              </w:rPr>
            </w:pPr>
            <w:r w:rsidRPr="006F4CBA">
              <w:rPr>
                <w:rFonts w:ascii="Verdana" w:eastAsia="Calibri" w:hAnsi="Verdana"/>
                <w:b/>
                <w:color w:val="000000"/>
                <w:sz w:val="16"/>
                <w:szCs w:val="16"/>
              </w:rPr>
              <w:t>5.1</w:t>
            </w:r>
            <w:r w:rsidRPr="006F4CBA">
              <w:rPr>
                <w:rFonts w:ascii="Verdana" w:eastAsia="Calibri" w:hAnsi="Verdana"/>
                <w:color w:val="000000"/>
                <w:sz w:val="16"/>
                <w:szCs w:val="16"/>
              </w:rPr>
              <w:t xml:space="preserve"> </w:t>
            </w:r>
            <w:r w:rsidR="00693FD1" w:rsidRPr="006F4CBA">
              <w:rPr>
                <w:rFonts w:ascii="Verdana" w:eastAsia="Calibri" w:hAnsi="Verdana"/>
                <w:color w:val="000000"/>
                <w:sz w:val="16"/>
                <w:szCs w:val="16"/>
              </w:rPr>
              <w:t>Immersion tube or vein.</w:t>
            </w:r>
          </w:p>
        </w:tc>
      </w:tr>
      <w:tr w:rsidR="00257C2B" w:rsidRPr="006F4CBA" w:rsidTr="006F4CBA">
        <w:tc>
          <w:tcPr>
            <w:tcW w:w="4529" w:type="dxa"/>
            <w:shd w:val="clear" w:color="auto" w:fill="auto"/>
          </w:tcPr>
          <w:p w:rsidR="00257C2B" w:rsidRPr="006F4CBA" w:rsidRDefault="00257C2B" w:rsidP="00EA3946">
            <w:pPr>
              <w:pStyle w:val="Texto"/>
              <w:spacing w:line="220" w:lineRule="exact"/>
              <w:ind w:firstLine="0"/>
              <w:rPr>
                <w:rFonts w:ascii="Verdana" w:eastAsia="Calibri" w:hAnsi="Verdana"/>
                <w:color w:val="000000"/>
                <w:sz w:val="16"/>
                <w:szCs w:val="16"/>
              </w:rPr>
            </w:pPr>
            <w:r w:rsidRPr="006F4CBA">
              <w:rPr>
                <w:rFonts w:ascii="Verdana" w:eastAsia="Calibri" w:hAnsi="Verdana"/>
                <w:color w:val="000000"/>
                <w:sz w:val="16"/>
                <w:szCs w:val="16"/>
              </w:rPr>
              <w:t>Los calentadores de almacenamiento y de rápida recuperación deben contar con un tubo de inmersión o vena, metálico o de plástico, excepto cuando la alimentación del agua fría sea por el fondo o por la parte lateral inferior. Este tubo de inmersión o vena debe cumplir con lo siguiente:</w:t>
            </w:r>
          </w:p>
        </w:tc>
        <w:tc>
          <w:tcPr>
            <w:tcW w:w="4529" w:type="dxa"/>
          </w:tcPr>
          <w:p w:rsidR="00257C2B" w:rsidRPr="006F4CBA" w:rsidRDefault="006C1C80" w:rsidP="006C1C80">
            <w:pPr>
              <w:pStyle w:val="Texto"/>
              <w:spacing w:line="220" w:lineRule="exact"/>
              <w:ind w:firstLine="0"/>
              <w:rPr>
                <w:rFonts w:ascii="Verdana" w:eastAsia="Calibri" w:hAnsi="Verdana"/>
                <w:color w:val="000000"/>
                <w:sz w:val="16"/>
                <w:szCs w:val="16"/>
              </w:rPr>
            </w:pPr>
            <w:r>
              <w:rPr>
                <w:rFonts w:ascii="Verdana" w:eastAsia="Calibri" w:hAnsi="Verdana"/>
                <w:color w:val="000000"/>
                <w:sz w:val="16"/>
                <w:szCs w:val="16"/>
              </w:rPr>
              <w:t>The s</w:t>
            </w:r>
            <w:r w:rsidR="00693FD1" w:rsidRPr="006F4CBA">
              <w:rPr>
                <w:rFonts w:ascii="Verdana" w:eastAsia="Calibri" w:hAnsi="Verdana"/>
                <w:color w:val="000000"/>
                <w:sz w:val="16"/>
                <w:szCs w:val="16"/>
              </w:rPr>
              <w:t>torage</w:t>
            </w:r>
            <w:r>
              <w:rPr>
                <w:rFonts w:ascii="Verdana" w:eastAsia="Calibri" w:hAnsi="Verdana"/>
                <w:color w:val="000000"/>
                <w:sz w:val="16"/>
                <w:szCs w:val="16"/>
              </w:rPr>
              <w:t xml:space="preserve"> and rapid</w:t>
            </w:r>
            <w:r w:rsidRPr="006F4CBA">
              <w:rPr>
                <w:rFonts w:ascii="Verdana" w:eastAsia="Calibri" w:hAnsi="Verdana"/>
                <w:color w:val="000000"/>
                <w:sz w:val="16"/>
                <w:szCs w:val="16"/>
              </w:rPr>
              <w:t xml:space="preserve"> recovery</w:t>
            </w:r>
            <w:r w:rsidR="00693FD1" w:rsidRPr="006F4CBA">
              <w:rPr>
                <w:rFonts w:ascii="Verdana" w:eastAsia="Calibri" w:hAnsi="Verdana"/>
                <w:color w:val="000000"/>
                <w:sz w:val="16"/>
                <w:szCs w:val="16"/>
              </w:rPr>
              <w:t xml:space="preserve"> heaters must have an immersion tube or vein, </w:t>
            </w:r>
            <w:r>
              <w:rPr>
                <w:rFonts w:ascii="Verdana" w:eastAsia="Calibri" w:hAnsi="Verdana"/>
                <w:color w:val="000000"/>
                <w:sz w:val="16"/>
                <w:szCs w:val="16"/>
              </w:rPr>
              <w:t>metal</w:t>
            </w:r>
            <w:r w:rsidR="00693FD1" w:rsidRPr="006F4CBA">
              <w:rPr>
                <w:rFonts w:ascii="Verdana" w:eastAsia="Calibri" w:hAnsi="Verdana"/>
                <w:color w:val="000000"/>
                <w:sz w:val="16"/>
                <w:szCs w:val="16"/>
              </w:rPr>
              <w:t xml:space="preserve"> or plastic</w:t>
            </w:r>
            <w:r w:rsidR="00B711FD" w:rsidRPr="006F4CBA">
              <w:rPr>
                <w:rFonts w:ascii="Verdana" w:eastAsia="Calibri" w:hAnsi="Verdana"/>
                <w:color w:val="000000"/>
                <w:sz w:val="16"/>
                <w:szCs w:val="16"/>
              </w:rPr>
              <w:t xml:space="preserve"> made</w:t>
            </w:r>
            <w:r w:rsidR="00693FD1" w:rsidRPr="006F4CBA">
              <w:rPr>
                <w:rFonts w:ascii="Verdana" w:eastAsia="Calibri" w:hAnsi="Verdana"/>
                <w:color w:val="000000"/>
                <w:sz w:val="16"/>
                <w:szCs w:val="16"/>
              </w:rPr>
              <w:t xml:space="preserve">, except when the cold water </w:t>
            </w:r>
            <w:r>
              <w:rPr>
                <w:rFonts w:ascii="Verdana" w:eastAsia="Calibri" w:hAnsi="Verdana"/>
                <w:color w:val="000000"/>
                <w:sz w:val="16"/>
                <w:szCs w:val="16"/>
              </w:rPr>
              <w:t>supply</w:t>
            </w:r>
            <w:r w:rsidR="00693FD1" w:rsidRPr="006F4CBA">
              <w:rPr>
                <w:rFonts w:ascii="Verdana" w:eastAsia="Calibri" w:hAnsi="Verdana"/>
                <w:color w:val="000000"/>
                <w:sz w:val="16"/>
                <w:szCs w:val="16"/>
              </w:rPr>
              <w:t xml:space="preserve"> comes from the bottom or from the lower lateral side. This immersion tube or vein must comply with the following:</w:t>
            </w:r>
          </w:p>
        </w:tc>
      </w:tr>
      <w:tr w:rsidR="00257C2B" w:rsidRPr="006F4CBA" w:rsidTr="006F4CBA">
        <w:tc>
          <w:tcPr>
            <w:tcW w:w="4529" w:type="dxa"/>
            <w:shd w:val="clear" w:color="auto" w:fill="auto"/>
          </w:tcPr>
          <w:p w:rsidR="00257C2B" w:rsidRPr="006F4CBA" w:rsidRDefault="00257C2B" w:rsidP="00EA3946">
            <w:pPr>
              <w:pStyle w:val="Texto"/>
              <w:spacing w:line="220" w:lineRule="exact"/>
              <w:ind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t>Colocarse en la entrada de agua fría.</w:t>
            </w:r>
          </w:p>
        </w:tc>
        <w:tc>
          <w:tcPr>
            <w:tcW w:w="4529" w:type="dxa"/>
          </w:tcPr>
          <w:p w:rsidR="00257C2B" w:rsidRPr="006F4CBA" w:rsidRDefault="00257C2B" w:rsidP="00693FD1">
            <w:pPr>
              <w:pStyle w:val="Texto"/>
              <w:spacing w:line="220" w:lineRule="exact"/>
              <w:ind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B711FD" w:rsidRPr="006F4CBA">
              <w:rPr>
                <w:rFonts w:ascii="Verdana" w:eastAsia="Calibri" w:hAnsi="Verdana"/>
                <w:sz w:val="16"/>
                <w:szCs w:val="16"/>
              </w:rPr>
              <w:t>Be p</w:t>
            </w:r>
            <w:r w:rsidR="00693FD1" w:rsidRPr="006F4CBA">
              <w:rPr>
                <w:rFonts w:ascii="Verdana" w:eastAsia="Calibri" w:hAnsi="Verdana"/>
                <w:sz w:val="16"/>
                <w:szCs w:val="16"/>
              </w:rPr>
              <w:t xml:space="preserve">laced in the cold water </w:t>
            </w:r>
            <w:r w:rsidR="00E846BA">
              <w:rPr>
                <w:rFonts w:ascii="Verdana" w:eastAsia="Calibri" w:hAnsi="Verdana"/>
                <w:sz w:val="16"/>
                <w:szCs w:val="16"/>
              </w:rPr>
              <w:t>input</w:t>
            </w:r>
            <w:r w:rsidR="00693FD1" w:rsidRPr="006F4CBA">
              <w:rPr>
                <w:rFonts w:ascii="Verdana" w:eastAsia="Calibri" w:hAnsi="Verdana"/>
                <w:sz w:val="16"/>
                <w:szCs w:val="16"/>
              </w:rPr>
              <w:t>.</w:t>
            </w:r>
          </w:p>
        </w:tc>
      </w:tr>
      <w:tr w:rsidR="00257C2B" w:rsidRPr="006F4CBA" w:rsidTr="006F4CBA">
        <w:tc>
          <w:tcPr>
            <w:tcW w:w="4529" w:type="dxa"/>
            <w:shd w:val="clear" w:color="auto" w:fill="auto"/>
          </w:tcPr>
          <w:p w:rsidR="00257C2B" w:rsidRPr="006F4CBA" w:rsidRDefault="00257C2B" w:rsidP="00EA3946">
            <w:pPr>
              <w:pStyle w:val="Texto"/>
              <w:spacing w:line="220" w:lineRule="exact"/>
              <w:ind w:firstLine="0"/>
              <w:rPr>
                <w:rFonts w:ascii="Verdana" w:eastAsia="Calibri" w:hAnsi="Verdana"/>
                <w:color w:val="000000"/>
                <w:sz w:val="16"/>
                <w:szCs w:val="16"/>
              </w:rPr>
            </w:pPr>
            <w:r w:rsidRPr="006F4CBA">
              <w:rPr>
                <w:rFonts w:ascii="Verdana" w:eastAsia="Calibri" w:hAnsi="Verdana"/>
                <w:b/>
                <w:sz w:val="16"/>
                <w:szCs w:val="16"/>
              </w:rPr>
              <w:t>b)</w:t>
            </w:r>
            <w:r w:rsidRPr="006F4CBA">
              <w:rPr>
                <w:rFonts w:ascii="Verdana" w:eastAsia="Calibri" w:hAnsi="Verdana"/>
                <w:b/>
                <w:sz w:val="16"/>
                <w:szCs w:val="16"/>
              </w:rPr>
              <w:tab/>
            </w:r>
            <w:r w:rsidRPr="006F4CBA">
              <w:rPr>
                <w:rFonts w:ascii="Verdana" w:eastAsia="Calibri" w:hAnsi="Verdana"/>
                <w:sz w:val="16"/>
                <w:szCs w:val="16"/>
              </w:rPr>
              <w:t>C</w:t>
            </w:r>
            <w:r w:rsidRPr="006F4CBA">
              <w:rPr>
                <w:rFonts w:ascii="Verdana" w:eastAsia="Calibri" w:hAnsi="Verdana"/>
                <w:color w:val="000000"/>
                <w:sz w:val="16"/>
                <w:szCs w:val="16"/>
              </w:rPr>
              <w:t>ontar con uno o más orificios de efecto antisifón.</w:t>
            </w:r>
          </w:p>
        </w:tc>
        <w:tc>
          <w:tcPr>
            <w:tcW w:w="4529" w:type="dxa"/>
          </w:tcPr>
          <w:p w:rsidR="00257C2B" w:rsidRPr="006F4CBA" w:rsidRDefault="00257C2B" w:rsidP="00A86B01">
            <w:pPr>
              <w:pStyle w:val="Texto"/>
              <w:spacing w:line="220" w:lineRule="exact"/>
              <w:ind w:firstLine="0"/>
              <w:rPr>
                <w:rFonts w:ascii="Verdana" w:eastAsia="Calibri" w:hAnsi="Verdana"/>
                <w:color w:val="000000"/>
                <w:sz w:val="16"/>
                <w:szCs w:val="16"/>
              </w:rPr>
            </w:pPr>
            <w:r w:rsidRPr="006F4CBA">
              <w:rPr>
                <w:rFonts w:ascii="Verdana" w:eastAsia="Calibri" w:hAnsi="Verdana"/>
                <w:b/>
                <w:sz w:val="16"/>
                <w:szCs w:val="16"/>
              </w:rPr>
              <w:t>b)</w:t>
            </w:r>
            <w:r w:rsidRPr="006F4CBA">
              <w:rPr>
                <w:rFonts w:ascii="Verdana" w:eastAsia="Calibri" w:hAnsi="Verdana"/>
                <w:b/>
                <w:sz w:val="16"/>
                <w:szCs w:val="16"/>
              </w:rPr>
              <w:tab/>
            </w:r>
            <w:r w:rsidR="00A86B01" w:rsidRPr="006F4CBA">
              <w:rPr>
                <w:rFonts w:ascii="Verdana" w:eastAsia="Calibri" w:hAnsi="Verdana"/>
                <w:sz w:val="16"/>
                <w:szCs w:val="16"/>
              </w:rPr>
              <w:t>Have one or more siphon effect orifices.</w:t>
            </w:r>
          </w:p>
        </w:tc>
      </w:tr>
      <w:tr w:rsidR="00257C2B" w:rsidRPr="006F4CBA" w:rsidTr="006F4CBA">
        <w:tc>
          <w:tcPr>
            <w:tcW w:w="4529" w:type="dxa"/>
            <w:shd w:val="clear" w:color="auto" w:fill="auto"/>
          </w:tcPr>
          <w:p w:rsidR="00257C2B" w:rsidRPr="006F4CBA" w:rsidRDefault="00257C2B" w:rsidP="00EA3946">
            <w:pPr>
              <w:pStyle w:val="Texto"/>
              <w:spacing w:line="220" w:lineRule="exact"/>
              <w:ind w:firstLine="0"/>
              <w:rPr>
                <w:rFonts w:ascii="Verdana" w:eastAsia="Calibri" w:hAnsi="Verdana"/>
                <w:color w:val="000000"/>
                <w:sz w:val="16"/>
                <w:szCs w:val="16"/>
              </w:rPr>
            </w:pPr>
            <w:r w:rsidRPr="006F4CBA">
              <w:rPr>
                <w:rFonts w:ascii="Verdana" w:eastAsia="Calibri" w:hAnsi="Verdana"/>
                <w:color w:val="000000"/>
                <w:sz w:val="16"/>
                <w:szCs w:val="16"/>
              </w:rPr>
              <w:t>Estas características deben comprobarse visualmente.</w:t>
            </w:r>
          </w:p>
        </w:tc>
        <w:tc>
          <w:tcPr>
            <w:tcW w:w="4529" w:type="dxa"/>
          </w:tcPr>
          <w:p w:rsidR="00257C2B" w:rsidRPr="006F4CBA" w:rsidRDefault="00A86B01" w:rsidP="00257C2B">
            <w:pPr>
              <w:pStyle w:val="Texto"/>
              <w:spacing w:line="220"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These features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inspected visually.</w:t>
            </w:r>
          </w:p>
        </w:tc>
      </w:tr>
      <w:tr w:rsidR="00257C2B" w:rsidRPr="006F4CBA" w:rsidTr="006F4CBA">
        <w:tc>
          <w:tcPr>
            <w:tcW w:w="4529" w:type="dxa"/>
            <w:shd w:val="clear" w:color="auto" w:fill="auto"/>
          </w:tcPr>
          <w:p w:rsidR="00257C2B" w:rsidRPr="006F4CBA" w:rsidRDefault="00257C2B" w:rsidP="00EA3946">
            <w:pPr>
              <w:pStyle w:val="Texto"/>
              <w:spacing w:line="220" w:lineRule="exact"/>
              <w:ind w:firstLine="0"/>
              <w:rPr>
                <w:rFonts w:ascii="Verdana" w:eastAsia="Calibri" w:hAnsi="Verdana"/>
                <w:color w:val="000000"/>
                <w:sz w:val="16"/>
                <w:szCs w:val="16"/>
              </w:rPr>
            </w:pPr>
            <w:r w:rsidRPr="006F4CBA">
              <w:rPr>
                <w:rFonts w:ascii="Verdana" w:eastAsia="Calibri" w:hAnsi="Verdana"/>
                <w:b/>
                <w:color w:val="000000"/>
                <w:sz w:val="16"/>
                <w:szCs w:val="16"/>
              </w:rPr>
              <w:t>5.2</w:t>
            </w:r>
            <w:r w:rsidRPr="006F4CBA">
              <w:rPr>
                <w:rFonts w:ascii="Verdana" w:eastAsia="Calibri" w:hAnsi="Verdana"/>
                <w:color w:val="000000"/>
                <w:sz w:val="16"/>
                <w:szCs w:val="16"/>
              </w:rPr>
              <w:t xml:space="preserve"> Tiempo de recuperación.</w:t>
            </w:r>
          </w:p>
        </w:tc>
        <w:tc>
          <w:tcPr>
            <w:tcW w:w="4529" w:type="dxa"/>
          </w:tcPr>
          <w:p w:rsidR="00257C2B" w:rsidRPr="006F4CBA" w:rsidRDefault="00257C2B" w:rsidP="00257C2B">
            <w:pPr>
              <w:pStyle w:val="Texto"/>
              <w:spacing w:line="220" w:lineRule="exact"/>
              <w:ind w:firstLine="0"/>
              <w:rPr>
                <w:rFonts w:ascii="Verdana" w:eastAsia="Calibri" w:hAnsi="Verdana"/>
                <w:color w:val="000000"/>
                <w:sz w:val="16"/>
                <w:szCs w:val="16"/>
              </w:rPr>
            </w:pPr>
            <w:r w:rsidRPr="006F4CBA">
              <w:rPr>
                <w:rFonts w:ascii="Verdana" w:eastAsia="Calibri" w:hAnsi="Verdana"/>
                <w:b/>
                <w:color w:val="000000"/>
                <w:sz w:val="16"/>
                <w:szCs w:val="16"/>
              </w:rPr>
              <w:t>5.2</w:t>
            </w:r>
            <w:r w:rsidRPr="006F4CBA">
              <w:rPr>
                <w:rFonts w:ascii="Verdana" w:eastAsia="Calibri" w:hAnsi="Verdana"/>
                <w:color w:val="000000"/>
                <w:sz w:val="16"/>
                <w:szCs w:val="16"/>
              </w:rPr>
              <w:t xml:space="preserve"> </w:t>
            </w:r>
            <w:r w:rsidR="00A86B01" w:rsidRPr="006F4CBA">
              <w:rPr>
                <w:rFonts w:ascii="Verdana" w:eastAsia="Calibri" w:hAnsi="Verdana"/>
                <w:color w:val="000000"/>
                <w:sz w:val="16"/>
                <w:szCs w:val="16"/>
              </w:rPr>
              <w:t>Recovery time.</w:t>
            </w:r>
          </w:p>
        </w:tc>
      </w:tr>
      <w:tr w:rsidR="00257C2B" w:rsidRPr="006F4CBA" w:rsidTr="006F4CBA">
        <w:tc>
          <w:tcPr>
            <w:tcW w:w="4529" w:type="dxa"/>
            <w:shd w:val="clear" w:color="auto" w:fill="auto"/>
          </w:tcPr>
          <w:p w:rsidR="00257C2B" w:rsidRPr="006F4CBA" w:rsidRDefault="00257C2B" w:rsidP="00EA3946">
            <w:pPr>
              <w:pStyle w:val="Texto"/>
              <w:spacing w:line="220"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El tiempo de recuperación de los calentadores de almacenamiento debe cumplir con lo que se indica en la Tabla 1, o si es menor, de acuerdo a las especificaciones del fabricante. Esto se </w:t>
            </w:r>
            <w:r w:rsidRPr="006F4CBA">
              <w:rPr>
                <w:rFonts w:ascii="Verdana" w:eastAsia="Calibri" w:hAnsi="Verdana"/>
                <w:sz w:val="16"/>
                <w:szCs w:val="16"/>
              </w:rPr>
              <w:t>comprueba con el método de prueba descrito en el numeral</w:t>
            </w:r>
            <w:r w:rsidRPr="006F4CBA">
              <w:rPr>
                <w:rFonts w:ascii="Verdana" w:eastAsia="Calibri" w:hAnsi="Verdana"/>
                <w:color w:val="000000"/>
                <w:sz w:val="16"/>
                <w:szCs w:val="16"/>
              </w:rPr>
              <w:t xml:space="preserve"> 7.2.</w:t>
            </w:r>
          </w:p>
        </w:tc>
        <w:tc>
          <w:tcPr>
            <w:tcW w:w="4529" w:type="dxa"/>
          </w:tcPr>
          <w:p w:rsidR="00257C2B" w:rsidRPr="006F4CBA" w:rsidRDefault="00B711FD" w:rsidP="00B711FD">
            <w:pPr>
              <w:pStyle w:val="Texto"/>
              <w:spacing w:line="220" w:lineRule="exact"/>
              <w:ind w:firstLine="0"/>
              <w:rPr>
                <w:rFonts w:ascii="Verdana" w:eastAsia="Calibri" w:hAnsi="Verdana"/>
                <w:color w:val="000000"/>
                <w:sz w:val="16"/>
                <w:szCs w:val="16"/>
              </w:rPr>
            </w:pPr>
            <w:r w:rsidRPr="006F4CBA">
              <w:rPr>
                <w:rFonts w:ascii="Verdana" w:eastAsia="Calibri" w:hAnsi="Verdana"/>
                <w:color w:val="000000"/>
                <w:sz w:val="16"/>
                <w:szCs w:val="16"/>
              </w:rPr>
              <w:t>The recovery time of s</w:t>
            </w:r>
            <w:r w:rsidR="00F15276" w:rsidRPr="006F4CBA">
              <w:rPr>
                <w:rFonts w:ascii="Verdana" w:eastAsia="Calibri" w:hAnsi="Verdana"/>
                <w:color w:val="000000"/>
                <w:sz w:val="16"/>
                <w:szCs w:val="16"/>
              </w:rPr>
              <w:t xml:space="preserve">torage heaters </w:t>
            </w:r>
            <w:r w:rsidR="00A86B01" w:rsidRPr="006F4CBA">
              <w:rPr>
                <w:rFonts w:ascii="Verdana" w:eastAsia="Calibri" w:hAnsi="Verdana"/>
                <w:color w:val="000000"/>
                <w:sz w:val="16"/>
                <w:szCs w:val="16"/>
              </w:rPr>
              <w:t>must met the requirements that are indicated in Table 1, or if less, according to the manufacturer's specifications. This is evidenced by the test method described in</w:t>
            </w:r>
            <w:r w:rsidRPr="006F4CBA">
              <w:rPr>
                <w:rFonts w:ascii="Verdana" w:eastAsia="Calibri" w:hAnsi="Verdana"/>
                <w:color w:val="000000"/>
                <w:sz w:val="16"/>
                <w:szCs w:val="16"/>
              </w:rPr>
              <w:t xml:space="preserve"> section</w:t>
            </w:r>
            <w:r w:rsidR="00A86B01" w:rsidRPr="006F4CBA">
              <w:rPr>
                <w:rFonts w:ascii="Verdana" w:eastAsia="Calibri" w:hAnsi="Verdana"/>
                <w:color w:val="000000"/>
                <w:sz w:val="16"/>
                <w:szCs w:val="16"/>
              </w:rPr>
              <w:t xml:space="preserve"> 7.2.</w:t>
            </w:r>
          </w:p>
        </w:tc>
      </w:tr>
    </w:tbl>
    <w:p w:rsidR="006B5C4F" w:rsidRPr="006F4CBA" w:rsidRDefault="006B5C4F" w:rsidP="002E3564">
      <w:pPr>
        <w:pStyle w:val="Texto"/>
        <w:ind w:firstLine="0"/>
        <w:jc w:val="center"/>
        <w:rPr>
          <w:rFonts w:ascii="Verdana" w:hAnsi="Verdana"/>
          <w:b/>
          <w:color w:val="000000"/>
          <w:sz w:val="16"/>
          <w:szCs w:val="1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99"/>
        <w:gridCol w:w="1660"/>
      </w:tblGrid>
      <w:tr w:rsidR="009D5AE7" w:rsidRPr="006F4CBA" w:rsidTr="009D5AE7">
        <w:trPr>
          <w:cantSplit/>
          <w:jc w:val="center"/>
        </w:trPr>
        <w:tc>
          <w:tcPr>
            <w:tcW w:w="4559" w:type="dxa"/>
            <w:gridSpan w:val="2"/>
            <w:tcBorders>
              <w:top w:val="nil"/>
              <w:left w:val="nil"/>
              <w:bottom w:val="single" w:sz="2" w:space="0" w:color="auto"/>
              <w:right w:val="nil"/>
            </w:tcBorders>
          </w:tcPr>
          <w:p w:rsidR="009D5AE7" w:rsidRPr="006F4CBA" w:rsidRDefault="009D5AE7" w:rsidP="007E74BC">
            <w:pPr>
              <w:pStyle w:val="Texto"/>
              <w:spacing w:after="80"/>
              <w:ind w:firstLine="0"/>
              <w:jc w:val="center"/>
              <w:rPr>
                <w:rFonts w:ascii="Verdana" w:hAnsi="Verdana"/>
                <w:b/>
                <w:color w:val="000000"/>
                <w:sz w:val="16"/>
                <w:szCs w:val="16"/>
              </w:rPr>
            </w:pPr>
            <w:r w:rsidRPr="006F4CBA">
              <w:rPr>
                <w:rFonts w:ascii="Verdana" w:hAnsi="Verdana"/>
                <w:b/>
                <w:color w:val="000000"/>
                <w:sz w:val="16"/>
                <w:szCs w:val="16"/>
              </w:rPr>
              <w:t>Tabla 1. Tiempo máximo de recuperación</w:t>
            </w:r>
          </w:p>
          <w:p w:rsidR="009D5AE7" w:rsidRPr="006F4CBA" w:rsidRDefault="009D5AE7" w:rsidP="007E74BC">
            <w:pPr>
              <w:pStyle w:val="Texto"/>
              <w:spacing w:after="80"/>
              <w:ind w:firstLine="0"/>
              <w:jc w:val="center"/>
              <w:rPr>
                <w:rFonts w:ascii="Verdana" w:hAnsi="Verdana"/>
                <w:b/>
                <w:color w:val="000000"/>
                <w:sz w:val="16"/>
                <w:szCs w:val="16"/>
              </w:rPr>
            </w:pPr>
          </w:p>
        </w:tc>
      </w:tr>
      <w:tr w:rsidR="006B5C4F" w:rsidRPr="006F4CBA" w:rsidTr="00F15276">
        <w:trPr>
          <w:cantSplit/>
          <w:jc w:val="center"/>
        </w:trPr>
        <w:tc>
          <w:tcPr>
            <w:tcW w:w="2899" w:type="dxa"/>
            <w:tcBorders>
              <w:top w:val="single" w:sz="2" w:space="0" w:color="auto"/>
              <w:left w:val="single" w:sz="2" w:space="0" w:color="auto"/>
              <w:bottom w:val="single" w:sz="2" w:space="0" w:color="auto"/>
              <w:right w:val="single" w:sz="2" w:space="0" w:color="auto"/>
            </w:tcBorders>
          </w:tcPr>
          <w:p w:rsidR="006B5C4F" w:rsidRPr="006F4CBA" w:rsidRDefault="006B5C4F" w:rsidP="007E74BC">
            <w:pPr>
              <w:pStyle w:val="Texto"/>
              <w:spacing w:after="80"/>
              <w:ind w:firstLine="0"/>
              <w:jc w:val="center"/>
              <w:rPr>
                <w:rFonts w:ascii="Verdana" w:hAnsi="Verdana"/>
                <w:b/>
                <w:color w:val="000000"/>
                <w:sz w:val="16"/>
                <w:szCs w:val="16"/>
              </w:rPr>
            </w:pPr>
            <w:r w:rsidRPr="006F4CBA">
              <w:rPr>
                <w:rFonts w:ascii="Verdana" w:hAnsi="Verdana"/>
                <w:b/>
                <w:color w:val="000000"/>
                <w:sz w:val="16"/>
                <w:szCs w:val="16"/>
              </w:rPr>
              <w:t>Capacidad (L)</w:t>
            </w:r>
          </w:p>
        </w:tc>
        <w:tc>
          <w:tcPr>
            <w:tcW w:w="1660" w:type="dxa"/>
            <w:tcBorders>
              <w:top w:val="single" w:sz="2" w:space="0" w:color="auto"/>
              <w:left w:val="single" w:sz="2" w:space="0" w:color="auto"/>
              <w:bottom w:val="single" w:sz="2" w:space="0" w:color="auto"/>
              <w:right w:val="single" w:sz="2" w:space="0" w:color="auto"/>
            </w:tcBorders>
          </w:tcPr>
          <w:p w:rsidR="006B5C4F" w:rsidRPr="006F4CBA" w:rsidRDefault="006B5C4F" w:rsidP="007E74BC">
            <w:pPr>
              <w:pStyle w:val="Texto"/>
              <w:spacing w:after="80"/>
              <w:ind w:firstLine="0"/>
              <w:jc w:val="center"/>
              <w:rPr>
                <w:rFonts w:ascii="Verdana" w:hAnsi="Verdana"/>
                <w:b/>
                <w:color w:val="000000"/>
                <w:sz w:val="16"/>
                <w:szCs w:val="16"/>
              </w:rPr>
            </w:pPr>
            <w:r w:rsidRPr="006F4CBA">
              <w:rPr>
                <w:rFonts w:ascii="Verdana" w:hAnsi="Verdana"/>
                <w:b/>
                <w:color w:val="000000"/>
                <w:sz w:val="16"/>
                <w:szCs w:val="16"/>
              </w:rPr>
              <w:t>Tiempo (min)</w:t>
            </w:r>
          </w:p>
        </w:tc>
      </w:tr>
      <w:tr w:rsidR="006B5C4F" w:rsidRPr="006F4CBA" w:rsidTr="00F15276">
        <w:trPr>
          <w:cantSplit/>
          <w:jc w:val="center"/>
        </w:trPr>
        <w:tc>
          <w:tcPr>
            <w:tcW w:w="2899" w:type="dxa"/>
            <w:tcBorders>
              <w:top w:val="single" w:sz="2" w:space="0" w:color="auto"/>
              <w:left w:val="single" w:sz="2" w:space="0" w:color="auto"/>
              <w:bottom w:val="single" w:sz="2" w:space="0" w:color="auto"/>
              <w:right w:val="single" w:sz="2" w:space="0" w:color="auto"/>
            </w:tcBorders>
          </w:tcPr>
          <w:p w:rsidR="006B5C4F" w:rsidRPr="006F4CBA" w:rsidRDefault="006B5C4F" w:rsidP="007E74BC">
            <w:pPr>
              <w:pStyle w:val="Texto"/>
              <w:spacing w:after="80"/>
              <w:ind w:firstLine="0"/>
              <w:rPr>
                <w:rFonts w:ascii="Verdana" w:hAnsi="Verdana"/>
                <w:b/>
                <w:color w:val="000000"/>
                <w:sz w:val="16"/>
                <w:szCs w:val="16"/>
              </w:rPr>
            </w:pPr>
            <w:r w:rsidRPr="006F4CBA">
              <w:rPr>
                <w:rFonts w:ascii="Verdana" w:hAnsi="Verdana"/>
                <w:color w:val="000000"/>
                <w:sz w:val="16"/>
                <w:szCs w:val="16"/>
              </w:rPr>
              <w:t>Menor o igual que 25</w:t>
            </w:r>
          </w:p>
        </w:tc>
        <w:tc>
          <w:tcPr>
            <w:tcW w:w="1660" w:type="dxa"/>
            <w:tcBorders>
              <w:top w:val="single" w:sz="2" w:space="0" w:color="auto"/>
              <w:left w:val="single" w:sz="2" w:space="0" w:color="auto"/>
              <w:bottom w:val="single" w:sz="2" w:space="0" w:color="auto"/>
              <w:right w:val="single" w:sz="2" w:space="0" w:color="auto"/>
            </w:tcBorders>
          </w:tcPr>
          <w:p w:rsidR="006B5C4F" w:rsidRPr="006F4CBA" w:rsidRDefault="006B5C4F" w:rsidP="007E74BC">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21</w:t>
            </w:r>
          </w:p>
        </w:tc>
      </w:tr>
      <w:tr w:rsidR="006B5C4F" w:rsidRPr="006F4CBA" w:rsidTr="00F15276">
        <w:trPr>
          <w:cantSplit/>
          <w:jc w:val="center"/>
        </w:trPr>
        <w:tc>
          <w:tcPr>
            <w:tcW w:w="2899" w:type="dxa"/>
            <w:tcBorders>
              <w:top w:val="single" w:sz="2" w:space="0" w:color="auto"/>
              <w:left w:val="single" w:sz="2" w:space="0" w:color="auto"/>
              <w:bottom w:val="single" w:sz="2" w:space="0" w:color="auto"/>
              <w:right w:val="single" w:sz="2" w:space="0" w:color="auto"/>
            </w:tcBorders>
          </w:tcPr>
          <w:p w:rsidR="006B5C4F" w:rsidRPr="006F4CBA" w:rsidRDefault="006B5C4F" w:rsidP="007E74BC">
            <w:pPr>
              <w:pStyle w:val="Texto"/>
              <w:spacing w:after="80"/>
              <w:ind w:firstLine="0"/>
              <w:rPr>
                <w:rFonts w:ascii="Verdana" w:hAnsi="Verdana"/>
                <w:b/>
                <w:color w:val="000000"/>
                <w:sz w:val="16"/>
                <w:szCs w:val="16"/>
              </w:rPr>
            </w:pPr>
            <w:r w:rsidRPr="006F4CBA">
              <w:rPr>
                <w:rFonts w:ascii="Verdana" w:hAnsi="Verdana"/>
                <w:color w:val="000000"/>
                <w:sz w:val="16"/>
                <w:szCs w:val="16"/>
              </w:rPr>
              <w:t>Mayor que 25 y hasta 38</w:t>
            </w:r>
          </w:p>
        </w:tc>
        <w:tc>
          <w:tcPr>
            <w:tcW w:w="1660" w:type="dxa"/>
            <w:tcBorders>
              <w:top w:val="single" w:sz="2" w:space="0" w:color="auto"/>
              <w:left w:val="single" w:sz="2" w:space="0" w:color="auto"/>
              <w:bottom w:val="single" w:sz="2" w:space="0" w:color="auto"/>
              <w:right w:val="single" w:sz="2" w:space="0" w:color="auto"/>
            </w:tcBorders>
          </w:tcPr>
          <w:p w:rsidR="006B5C4F" w:rsidRPr="006F4CBA" w:rsidRDefault="006B5C4F" w:rsidP="007E74BC">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22</w:t>
            </w:r>
          </w:p>
        </w:tc>
      </w:tr>
      <w:tr w:rsidR="006B5C4F" w:rsidRPr="006F4CBA" w:rsidTr="00F15276">
        <w:trPr>
          <w:cantSplit/>
          <w:jc w:val="center"/>
        </w:trPr>
        <w:tc>
          <w:tcPr>
            <w:tcW w:w="2899" w:type="dxa"/>
            <w:tcBorders>
              <w:top w:val="single" w:sz="2" w:space="0" w:color="auto"/>
            </w:tcBorders>
          </w:tcPr>
          <w:p w:rsidR="006B5C4F" w:rsidRPr="006F4CBA" w:rsidRDefault="006B5C4F" w:rsidP="007E74BC">
            <w:pPr>
              <w:pStyle w:val="Texto"/>
              <w:spacing w:after="80"/>
              <w:ind w:firstLine="0"/>
              <w:rPr>
                <w:rFonts w:ascii="Verdana" w:hAnsi="Verdana"/>
                <w:b/>
                <w:color w:val="000000"/>
                <w:sz w:val="16"/>
                <w:szCs w:val="16"/>
              </w:rPr>
            </w:pPr>
            <w:r w:rsidRPr="006F4CBA">
              <w:rPr>
                <w:rFonts w:ascii="Verdana" w:hAnsi="Verdana"/>
                <w:color w:val="000000"/>
                <w:sz w:val="16"/>
                <w:szCs w:val="16"/>
              </w:rPr>
              <w:t>Mayor que 38 y hasta 46</w:t>
            </w:r>
          </w:p>
        </w:tc>
        <w:tc>
          <w:tcPr>
            <w:tcW w:w="1660" w:type="dxa"/>
            <w:tcBorders>
              <w:top w:val="single" w:sz="2" w:space="0" w:color="auto"/>
            </w:tcBorders>
          </w:tcPr>
          <w:p w:rsidR="006B5C4F" w:rsidRPr="006F4CBA" w:rsidRDefault="006B5C4F" w:rsidP="007E74BC">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24</w:t>
            </w:r>
          </w:p>
        </w:tc>
      </w:tr>
      <w:tr w:rsidR="006B5C4F" w:rsidRPr="006F4CBA" w:rsidTr="00F15276">
        <w:trPr>
          <w:cantSplit/>
          <w:jc w:val="center"/>
        </w:trPr>
        <w:tc>
          <w:tcPr>
            <w:tcW w:w="2899" w:type="dxa"/>
          </w:tcPr>
          <w:p w:rsidR="006B5C4F" w:rsidRPr="006F4CBA" w:rsidRDefault="006B5C4F" w:rsidP="007E74BC">
            <w:pPr>
              <w:pStyle w:val="Texto"/>
              <w:spacing w:after="80"/>
              <w:ind w:firstLine="0"/>
              <w:rPr>
                <w:rFonts w:ascii="Verdana" w:hAnsi="Verdana"/>
                <w:b/>
                <w:color w:val="000000"/>
                <w:sz w:val="16"/>
                <w:szCs w:val="16"/>
              </w:rPr>
            </w:pPr>
            <w:r w:rsidRPr="006F4CBA">
              <w:rPr>
                <w:rFonts w:ascii="Verdana" w:hAnsi="Verdana"/>
                <w:color w:val="000000"/>
                <w:sz w:val="16"/>
                <w:szCs w:val="16"/>
              </w:rPr>
              <w:t>Mayor que 46 y hasta 77</w:t>
            </w:r>
          </w:p>
        </w:tc>
        <w:tc>
          <w:tcPr>
            <w:tcW w:w="1660" w:type="dxa"/>
          </w:tcPr>
          <w:p w:rsidR="006B5C4F" w:rsidRPr="006F4CBA" w:rsidRDefault="006B5C4F" w:rsidP="007E74BC">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30</w:t>
            </w:r>
          </w:p>
        </w:tc>
      </w:tr>
      <w:tr w:rsidR="006B5C4F" w:rsidRPr="006F4CBA" w:rsidTr="00F15276">
        <w:trPr>
          <w:cantSplit/>
          <w:jc w:val="center"/>
        </w:trPr>
        <w:tc>
          <w:tcPr>
            <w:tcW w:w="2899" w:type="dxa"/>
          </w:tcPr>
          <w:p w:rsidR="006B5C4F" w:rsidRPr="006F4CBA" w:rsidRDefault="006B5C4F" w:rsidP="007E74BC">
            <w:pPr>
              <w:pStyle w:val="Texto"/>
              <w:spacing w:after="80"/>
              <w:ind w:firstLine="0"/>
              <w:rPr>
                <w:rFonts w:ascii="Verdana" w:hAnsi="Verdana"/>
                <w:b/>
                <w:color w:val="000000"/>
                <w:sz w:val="16"/>
                <w:szCs w:val="16"/>
              </w:rPr>
            </w:pPr>
            <w:r w:rsidRPr="006F4CBA">
              <w:rPr>
                <w:rFonts w:ascii="Verdana" w:hAnsi="Verdana"/>
                <w:color w:val="000000"/>
                <w:sz w:val="16"/>
                <w:szCs w:val="16"/>
              </w:rPr>
              <w:t>Mayor que 77 y hasta 100</w:t>
            </w:r>
          </w:p>
        </w:tc>
        <w:tc>
          <w:tcPr>
            <w:tcW w:w="1660" w:type="dxa"/>
          </w:tcPr>
          <w:p w:rsidR="006B5C4F" w:rsidRPr="006F4CBA" w:rsidRDefault="006B5C4F" w:rsidP="007E74BC">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42</w:t>
            </w:r>
          </w:p>
        </w:tc>
      </w:tr>
      <w:tr w:rsidR="006B5C4F" w:rsidRPr="006F4CBA" w:rsidTr="00F15276">
        <w:trPr>
          <w:cantSplit/>
          <w:jc w:val="center"/>
        </w:trPr>
        <w:tc>
          <w:tcPr>
            <w:tcW w:w="2899" w:type="dxa"/>
          </w:tcPr>
          <w:p w:rsidR="006B5C4F" w:rsidRPr="006F4CBA" w:rsidRDefault="006B5C4F" w:rsidP="007E74BC">
            <w:pPr>
              <w:pStyle w:val="Texto"/>
              <w:spacing w:after="80"/>
              <w:ind w:firstLine="0"/>
              <w:rPr>
                <w:rFonts w:ascii="Verdana" w:hAnsi="Verdana"/>
                <w:b/>
                <w:color w:val="000000"/>
                <w:sz w:val="16"/>
                <w:szCs w:val="16"/>
              </w:rPr>
            </w:pPr>
            <w:r w:rsidRPr="006F4CBA">
              <w:rPr>
                <w:rFonts w:ascii="Verdana" w:hAnsi="Verdana"/>
                <w:color w:val="000000"/>
                <w:sz w:val="16"/>
                <w:szCs w:val="16"/>
              </w:rPr>
              <w:t>Mayor que 100 y hasta 133</w:t>
            </w:r>
          </w:p>
        </w:tc>
        <w:tc>
          <w:tcPr>
            <w:tcW w:w="1660" w:type="dxa"/>
          </w:tcPr>
          <w:p w:rsidR="006B5C4F" w:rsidRPr="006F4CBA" w:rsidRDefault="006B5C4F" w:rsidP="007E74BC">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56</w:t>
            </w:r>
          </w:p>
        </w:tc>
      </w:tr>
      <w:tr w:rsidR="006B5C4F" w:rsidRPr="006F4CBA" w:rsidTr="00F15276">
        <w:trPr>
          <w:cantSplit/>
          <w:jc w:val="center"/>
        </w:trPr>
        <w:tc>
          <w:tcPr>
            <w:tcW w:w="2899" w:type="dxa"/>
          </w:tcPr>
          <w:p w:rsidR="006B5C4F" w:rsidRPr="006F4CBA" w:rsidRDefault="006B5C4F" w:rsidP="007E74BC">
            <w:pPr>
              <w:pStyle w:val="Texto"/>
              <w:spacing w:after="80"/>
              <w:ind w:firstLine="0"/>
              <w:rPr>
                <w:rFonts w:ascii="Verdana" w:hAnsi="Verdana"/>
                <w:color w:val="000000"/>
                <w:sz w:val="16"/>
                <w:szCs w:val="16"/>
              </w:rPr>
            </w:pPr>
            <w:r w:rsidRPr="006F4CBA">
              <w:rPr>
                <w:rFonts w:ascii="Verdana" w:hAnsi="Verdana"/>
                <w:color w:val="000000"/>
                <w:sz w:val="16"/>
                <w:szCs w:val="16"/>
              </w:rPr>
              <w:t>Mayor que 133 y hasta 220</w:t>
            </w:r>
          </w:p>
        </w:tc>
        <w:tc>
          <w:tcPr>
            <w:tcW w:w="1660" w:type="dxa"/>
          </w:tcPr>
          <w:p w:rsidR="006B5C4F" w:rsidRPr="006F4CBA" w:rsidRDefault="006B5C4F" w:rsidP="007E74BC">
            <w:pPr>
              <w:pStyle w:val="Texto"/>
              <w:spacing w:after="80"/>
              <w:ind w:firstLine="0"/>
              <w:jc w:val="center"/>
              <w:rPr>
                <w:rFonts w:ascii="Verdana" w:hAnsi="Verdana"/>
                <w:color w:val="000000"/>
                <w:sz w:val="16"/>
                <w:szCs w:val="16"/>
              </w:rPr>
            </w:pPr>
            <w:r w:rsidRPr="006F4CBA">
              <w:rPr>
                <w:rFonts w:ascii="Verdana" w:hAnsi="Verdana"/>
                <w:color w:val="000000"/>
                <w:sz w:val="16"/>
                <w:szCs w:val="16"/>
              </w:rPr>
              <w:t>68</w:t>
            </w:r>
          </w:p>
        </w:tc>
      </w:tr>
      <w:tr w:rsidR="006B5C4F" w:rsidRPr="006F4CBA" w:rsidTr="00F15276">
        <w:trPr>
          <w:cantSplit/>
          <w:jc w:val="center"/>
        </w:trPr>
        <w:tc>
          <w:tcPr>
            <w:tcW w:w="2899" w:type="dxa"/>
          </w:tcPr>
          <w:p w:rsidR="006B5C4F" w:rsidRPr="006F4CBA" w:rsidRDefault="006B5C4F" w:rsidP="007E74BC">
            <w:pPr>
              <w:pStyle w:val="Texto"/>
              <w:spacing w:after="80"/>
              <w:ind w:firstLine="0"/>
              <w:rPr>
                <w:rFonts w:ascii="Verdana" w:hAnsi="Verdana"/>
                <w:color w:val="000000"/>
                <w:sz w:val="16"/>
                <w:szCs w:val="16"/>
              </w:rPr>
            </w:pPr>
            <w:r w:rsidRPr="006F4CBA">
              <w:rPr>
                <w:rFonts w:ascii="Verdana" w:hAnsi="Verdana"/>
                <w:color w:val="000000"/>
                <w:sz w:val="16"/>
                <w:szCs w:val="16"/>
              </w:rPr>
              <w:t>Mayor que 220 y hasta 280</w:t>
            </w:r>
          </w:p>
        </w:tc>
        <w:tc>
          <w:tcPr>
            <w:tcW w:w="1660" w:type="dxa"/>
          </w:tcPr>
          <w:p w:rsidR="006B5C4F" w:rsidRPr="006F4CBA" w:rsidRDefault="006B5C4F" w:rsidP="007E74BC">
            <w:pPr>
              <w:pStyle w:val="Texto"/>
              <w:spacing w:after="80"/>
              <w:ind w:firstLine="0"/>
              <w:jc w:val="center"/>
              <w:rPr>
                <w:rFonts w:ascii="Verdana" w:hAnsi="Verdana"/>
                <w:color w:val="000000"/>
                <w:sz w:val="16"/>
                <w:szCs w:val="16"/>
              </w:rPr>
            </w:pPr>
            <w:r w:rsidRPr="006F4CBA">
              <w:rPr>
                <w:rFonts w:ascii="Verdana" w:hAnsi="Verdana"/>
                <w:color w:val="000000"/>
                <w:sz w:val="16"/>
                <w:szCs w:val="16"/>
              </w:rPr>
              <w:t>75</w:t>
            </w:r>
          </w:p>
        </w:tc>
      </w:tr>
      <w:tr w:rsidR="006B5C4F" w:rsidRPr="006F4CBA" w:rsidTr="00F15276">
        <w:trPr>
          <w:cantSplit/>
          <w:jc w:val="center"/>
        </w:trPr>
        <w:tc>
          <w:tcPr>
            <w:tcW w:w="2899" w:type="dxa"/>
          </w:tcPr>
          <w:p w:rsidR="006B5C4F" w:rsidRPr="006F4CBA" w:rsidRDefault="006B5C4F" w:rsidP="007E74BC">
            <w:pPr>
              <w:pStyle w:val="Texto"/>
              <w:spacing w:after="80"/>
              <w:ind w:firstLine="0"/>
              <w:rPr>
                <w:rFonts w:ascii="Verdana" w:hAnsi="Verdana"/>
                <w:color w:val="000000"/>
                <w:sz w:val="16"/>
                <w:szCs w:val="16"/>
              </w:rPr>
            </w:pPr>
            <w:r w:rsidRPr="006F4CBA">
              <w:rPr>
                <w:rFonts w:ascii="Verdana" w:hAnsi="Verdana"/>
                <w:color w:val="000000"/>
                <w:sz w:val="16"/>
                <w:szCs w:val="16"/>
              </w:rPr>
              <w:t>Mayor que 280</w:t>
            </w:r>
          </w:p>
        </w:tc>
        <w:tc>
          <w:tcPr>
            <w:tcW w:w="1660" w:type="dxa"/>
          </w:tcPr>
          <w:p w:rsidR="006B5C4F" w:rsidRPr="006F4CBA" w:rsidRDefault="006B5C4F" w:rsidP="007E74BC">
            <w:pPr>
              <w:pStyle w:val="Texto"/>
              <w:spacing w:after="80"/>
              <w:ind w:firstLine="0"/>
              <w:jc w:val="center"/>
              <w:rPr>
                <w:rFonts w:ascii="Verdana" w:hAnsi="Verdana"/>
                <w:color w:val="000000"/>
                <w:sz w:val="16"/>
                <w:szCs w:val="16"/>
              </w:rPr>
            </w:pPr>
            <w:r w:rsidRPr="006F4CBA">
              <w:rPr>
                <w:rFonts w:ascii="Verdana" w:hAnsi="Verdana"/>
                <w:color w:val="000000"/>
                <w:sz w:val="16"/>
                <w:szCs w:val="16"/>
              </w:rPr>
              <w:t>85</w:t>
            </w:r>
          </w:p>
        </w:tc>
      </w:tr>
    </w:tbl>
    <w:p w:rsidR="009D5AE7" w:rsidRPr="006F4CBA" w:rsidRDefault="009D5AE7" w:rsidP="006B5C4F">
      <w:pPr>
        <w:pStyle w:val="Texto"/>
        <w:rPr>
          <w:rFonts w:ascii="Verdana" w:hAnsi="Verdana"/>
          <w:b/>
          <w:color w:val="000000"/>
          <w:sz w:val="16"/>
          <w:szCs w:val="1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99"/>
        <w:gridCol w:w="1660"/>
      </w:tblGrid>
      <w:tr w:rsidR="00F15276" w:rsidRPr="006F4CBA" w:rsidTr="0056687A">
        <w:trPr>
          <w:cantSplit/>
          <w:jc w:val="center"/>
        </w:trPr>
        <w:tc>
          <w:tcPr>
            <w:tcW w:w="4559" w:type="dxa"/>
            <w:gridSpan w:val="2"/>
            <w:tcBorders>
              <w:top w:val="nil"/>
              <w:left w:val="nil"/>
              <w:bottom w:val="single" w:sz="2" w:space="0" w:color="auto"/>
              <w:right w:val="nil"/>
            </w:tcBorders>
          </w:tcPr>
          <w:p w:rsidR="00F15276" w:rsidRPr="006F4CBA" w:rsidRDefault="00F15276" w:rsidP="0056687A">
            <w:pPr>
              <w:pStyle w:val="Texto"/>
              <w:spacing w:after="80"/>
              <w:ind w:firstLine="0"/>
              <w:jc w:val="center"/>
              <w:rPr>
                <w:rFonts w:ascii="Verdana" w:hAnsi="Verdana"/>
                <w:b/>
                <w:color w:val="000000"/>
                <w:sz w:val="16"/>
                <w:szCs w:val="16"/>
                <w:lang w:val="es-MX"/>
              </w:rPr>
            </w:pPr>
            <w:r w:rsidRPr="006F4CBA">
              <w:rPr>
                <w:rFonts w:ascii="Verdana" w:hAnsi="Verdana"/>
                <w:b/>
                <w:color w:val="000000"/>
                <w:sz w:val="16"/>
                <w:szCs w:val="16"/>
                <w:lang w:val="es-MX"/>
              </w:rPr>
              <w:t>Table 1. Maximum recovery time</w:t>
            </w:r>
          </w:p>
          <w:p w:rsidR="00F15276" w:rsidRPr="006F4CBA" w:rsidRDefault="00F15276" w:rsidP="0056687A">
            <w:pPr>
              <w:pStyle w:val="Texto"/>
              <w:spacing w:after="80"/>
              <w:ind w:firstLine="0"/>
              <w:jc w:val="center"/>
              <w:rPr>
                <w:rFonts w:ascii="Verdana" w:hAnsi="Verdana"/>
                <w:b/>
                <w:color w:val="000000"/>
                <w:sz w:val="16"/>
                <w:szCs w:val="16"/>
                <w:lang w:val="es-MX"/>
              </w:rPr>
            </w:pPr>
          </w:p>
        </w:tc>
      </w:tr>
      <w:tr w:rsidR="00F15276" w:rsidRPr="006F4CBA" w:rsidTr="00F15276">
        <w:trPr>
          <w:cantSplit/>
          <w:jc w:val="center"/>
        </w:trPr>
        <w:tc>
          <w:tcPr>
            <w:tcW w:w="2899" w:type="dxa"/>
            <w:tcBorders>
              <w:top w:val="single" w:sz="2" w:space="0" w:color="auto"/>
              <w:left w:val="single" w:sz="2" w:space="0" w:color="auto"/>
              <w:bottom w:val="single" w:sz="2" w:space="0" w:color="auto"/>
              <w:right w:val="single" w:sz="2" w:space="0" w:color="auto"/>
            </w:tcBorders>
          </w:tcPr>
          <w:p w:rsidR="00F15276" w:rsidRPr="006F4CBA" w:rsidRDefault="00F15276" w:rsidP="0056687A">
            <w:pPr>
              <w:pStyle w:val="Texto"/>
              <w:spacing w:after="80"/>
              <w:ind w:firstLine="0"/>
              <w:jc w:val="center"/>
              <w:rPr>
                <w:rFonts w:ascii="Verdana" w:hAnsi="Verdana"/>
                <w:b/>
                <w:color w:val="000000"/>
                <w:sz w:val="16"/>
                <w:szCs w:val="16"/>
              </w:rPr>
            </w:pPr>
            <w:r w:rsidRPr="006F4CBA">
              <w:rPr>
                <w:rFonts w:ascii="Verdana" w:hAnsi="Verdana"/>
                <w:b/>
                <w:color w:val="000000"/>
                <w:sz w:val="16"/>
                <w:szCs w:val="16"/>
              </w:rPr>
              <w:t>Capacity (L)</w:t>
            </w:r>
          </w:p>
        </w:tc>
        <w:tc>
          <w:tcPr>
            <w:tcW w:w="1660" w:type="dxa"/>
            <w:tcBorders>
              <w:top w:val="single" w:sz="2" w:space="0" w:color="auto"/>
              <w:left w:val="single" w:sz="2" w:space="0" w:color="auto"/>
              <w:bottom w:val="single" w:sz="2" w:space="0" w:color="auto"/>
              <w:right w:val="single" w:sz="2" w:space="0" w:color="auto"/>
            </w:tcBorders>
          </w:tcPr>
          <w:p w:rsidR="00F15276" w:rsidRPr="006F4CBA" w:rsidRDefault="00F15276" w:rsidP="0056687A">
            <w:pPr>
              <w:pStyle w:val="Texto"/>
              <w:spacing w:after="80"/>
              <w:ind w:firstLine="0"/>
              <w:jc w:val="center"/>
              <w:rPr>
                <w:rFonts w:ascii="Verdana" w:hAnsi="Verdana"/>
                <w:b/>
                <w:color w:val="000000"/>
                <w:sz w:val="16"/>
                <w:szCs w:val="16"/>
              </w:rPr>
            </w:pPr>
            <w:r w:rsidRPr="006F4CBA">
              <w:rPr>
                <w:rFonts w:ascii="Verdana" w:hAnsi="Verdana"/>
                <w:b/>
                <w:color w:val="000000"/>
                <w:sz w:val="16"/>
                <w:szCs w:val="16"/>
              </w:rPr>
              <w:t>Time (min)</w:t>
            </w:r>
          </w:p>
        </w:tc>
      </w:tr>
      <w:tr w:rsidR="00F15276" w:rsidRPr="006F4CBA" w:rsidTr="00F15276">
        <w:trPr>
          <w:cantSplit/>
          <w:jc w:val="center"/>
        </w:trPr>
        <w:tc>
          <w:tcPr>
            <w:tcW w:w="2899" w:type="dxa"/>
            <w:tcBorders>
              <w:top w:val="single" w:sz="2" w:space="0" w:color="auto"/>
              <w:left w:val="single" w:sz="2" w:space="0" w:color="auto"/>
              <w:bottom w:val="single" w:sz="2" w:space="0" w:color="auto"/>
              <w:right w:val="single" w:sz="2" w:space="0" w:color="auto"/>
            </w:tcBorders>
          </w:tcPr>
          <w:p w:rsidR="00F15276" w:rsidRPr="006F4CBA" w:rsidRDefault="00F15276" w:rsidP="0056687A">
            <w:pPr>
              <w:pStyle w:val="Texto"/>
              <w:spacing w:after="80"/>
              <w:ind w:firstLine="0"/>
              <w:rPr>
                <w:rFonts w:ascii="Verdana" w:hAnsi="Verdana"/>
                <w:b/>
                <w:color w:val="000000"/>
                <w:sz w:val="16"/>
                <w:szCs w:val="16"/>
              </w:rPr>
            </w:pPr>
            <w:r w:rsidRPr="006F4CBA">
              <w:rPr>
                <w:rFonts w:ascii="Verdana" w:hAnsi="Verdana"/>
                <w:color w:val="000000"/>
                <w:sz w:val="16"/>
                <w:szCs w:val="16"/>
              </w:rPr>
              <w:t>Less than or equal to 25</w:t>
            </w:r>
          </w:p>
        </w:tc>
        <w:tc>
          <w:tcPr>
            <w:tcW w:w="1660" w:type="dxa"/>
            <w:tcBorders>
              <w:top w:val="single" w:sz="2" w:space="0" w:color="auto"/>
              <w:left w:val="single" w:sz="2" w:space="0" w:color="auto"/>
              <w:bottom w:val="single" w:sz="2" w:space="0" w:color="auto"/>
              <w:right w:val="single" w:sz="2" w:space="0" w:color="auto"/>
            </w:tcBorders>
          </w:tcPr>
          <w:p w:rsidR="00F15276" w:rsidRPr="006F4CBA" w:rsidRDefault="00F15276" w:rsidP="0056687A">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21</w:t>
            </w:r>
          </w:p>
        </w:tc>
      </w:tr>
      <w:tr w:rsidR="00F15276" w:rsidRPr="006F4CBA" w:rsidTr="00F15276">
        <w:trPr>
          <w:cantSplit/>
          <w:jc w:val="center"/>
        </w:trPr>
        <w:tc>
          <w:tcPr>
            <w:tcW w:w="2899" w:type="dxa"/>
            <w:tcBorders>
              <w:top w:val="single" w:sz="2" w:space="0" w:color="auto"/>
              <w:left w:val="single" w:sz="2" w:space="0" w:color="auto"/>
              <w:bottom w:val="single" w:sz="2" w:space="0" w:color="auto"/>
              <w:right w:val="single" w:sz="2" w:space="0" w:color="auto"/>
            </w:tcBorders>
          </w:tcPr>
          <w:p w:rsidR="00F15276" w:rsidRPr="006F4CBA" w:rsidRDefault="00F15276" w:rsidP="0056687A">
            <w:pPr>
              <w:pStyle w:val="Texto"/>
              <w:spacing w:after="80"/>
              <w:ind w:firstLine="0"/>
              <w:rPr>
                <w:rFonts w:ascii="Verdana" w:hAnsi="Verdana"/>
                <w:b/>
                <w:color w:val="000000"/>
                <w:sz w:val="16"/>
                <w:szCs w:val="16"/>
              </w:rPr>
            </w:pPr>
            <w:r w:rsidRPr="006F4CBA">
              <w:rPr>
                <w:rFonts w:ascii="Verdana" w:hAnsi="Verdana"/>
                <w:color w:val="000000"/>
                <w:sz w:val="16"/>
                <w:szCs w:val="16"/>
              </w:rPr>
              <w:t>Greater than 25 and up to 38</w:t>
            </w:r>
          </w:p>
        </w:tc>
        <w:tc>
          <w:tcPr>
            <w:tcW w:w="1660" w:type="dxa"/>
            <w:tcBorders>
              <w:top w:val="single" w:sz="2" w:space="0" w:color="auto"/>
              <w:left w:val="single" w:sz="2" w:space="0" w:color="auto"/>
              <w:bottom w:val="single" w:sz="2" w:space="0" w:color="auto"/>
              <w:right w:val="single" w:sz="2" w:space="0" w:color="auto"/>
            </w:tcBorders>
          </w:tcPr>
          <w:p w:rsidR="00F15276" w:rsidRPr="006F4CBA" w:rsidRDefault="00F15276" w:rsidP="0056687A">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22</w:t>
            </w:r>
          </w:p>
        </w:tc>
      </w:tr>
      <w:tr w:rsidR="00F15276" w:rsidRPr="006F4CBA" w:rsidTr="00F15276">
        <w:trPr>
          <w:cantSplit/>
          <w:jc w:val="center"/>
        </w:trPr>
        <w:tc>
          <w:tcPr>
            <w:tcW w:w="2899" w:type="dxa"/>
            <w:tcBorders>
              <w:top w:val="single" w:sz="2" w:space="0" w:color="auto"/>
            </w:tcBorders>
          </w:tcPr>
          <w:p w:rsidR="00F15276" w:rsidRPr="006F4CBA" w:rsidRDefault="00F15276" w:rsidP="00F15276">
            <w:pPr>
              <w:pStyle w:val="Texto"/>
              <w:spacing w:after="80"/>
              <w:ind w:firstLine="0"/>
              <w:rPr>
                <w:rFonts w:ascii="Verdana" w:hAnsi="Verdana"/>
                <w:b/>
                <w:color w:val="000000"/>
                <w:sz w:val="16"/>
                <w:szCs w:val="16"/>
              </w:rPr>
            </w:pPr>
            <w:r w:rsidRPr="006F4CBA">
              <w:rPr>
                <w:rFonts w:ascii="Verdana" w:hAnsi="Verdana"/>
                <w:color w:val="000000"/>
                <w:sz w:val="16"/>
                <w:szCs w:val="16"/>
              </w:rPr>
              <w:t>Greater than 38 and up to 46</w:t>
            </w:r>
          </w:p>
        </w:tc>
        <w:tc>
          <w:tcPr>
            <w:tcW w:w="1660" w:type="dxa"/>
            <w:tcBorders>
              <w:top w:val="single" w:sz="2" w:space="0" w:color="auto"/>
            </w:tcBorders>
          </w:tcPr>
          <w:p w:rsidR="00F15276" w:rsidRPr="006F4CBA" w:rsidRDefault="00F15276" w:rsidP="0056687A">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24</w:t>
            </w:r>
          </w:p>
        </w:tc>
      </w:tr>
      <w:tr w:rsidR="00F15276" w:rsidRPr="006F4CBA" w:rsidTr="00F15276">
        <w:trPr>
          <w:cantSplit/>
          <w:jc w:val="center"/>
        </w:trPr>
        <w:tc>
          <w:tcPr>
            <w:tcW w:w="2899" w:type="dxa"/>
          </w:tcPr>
          <w:p w:rsidR="00F15276" w:rsidRPr="006F4CBA" w:rsidRDefault="00F15276" w:rsidP="00F15276">
            <w:pPr>
              <w:pStyle w:val="Texto"/>
              <w:spacing w:after="80"/>
              <w:ind w:firstLine="0"/>
              <w:rPr>
                <w:rFonts w:ascii="Verdana" w:hAnsi="Verdana"/>
                <w:b/>
                <w:color w:val="000000"/>
                <w:sz w:val="16"/>
                <w:szCs w:val="16"/>
              </w:rPr>
            </w:pPr>
            <w:r w:rsidRPr="006F4CBA">
              <w:rPr>
                <w:rFonts w:ascii="Verdana" w:hAnsi="Verdana"/>
                <w:color w:val="000000"/>
                <w:sz w:val="16"/>
                <w:szCs w:val="16"/>
              </w:rPr>
              <w:t>Greater than 46 and up to 77</w:t>
            </w:r>
          </w:p>
        </w:tc>
        <w:tc>
          <w:tcPr>
            <w:tcW w:w="1660" w:type="dxa"/>
          </w:tcPr>
          <w:p w:rsidR="00F15276" w:rsidRPr="006F4CBA" w:rsidRDefault="00F15276" w:rsidP="0056687A">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30</w:t>
            </w:r>
          </w:p>
        </w:tc>
      </w:tr>
      <w:tr w:rsidR="00F15276" w:rsidRPr="006F4CBA" w:rsidTr="00F15276">
        <w:trPr>
          <w:cantSplit/>
          <w:jc w:val="center"/>
        </w:trPr>
        <w:tc>
          <w:tcPr>
            <w:tcW w:w="2899" w:type="dxa"/>
          </w:tcPr>
          <w:p w:rsidR="00F15276" w:rsidRPr="006F4CBA" w:rsidRDefault="00F15276" w:rsidP="00F15276">
            <w:pPr>
              <w:pStyle w:val="Texto"/>
              <w:spacing w:after="80"/>
              <w:ind w:firstLine="0"/>
              <w:rPr>
                <w:rFonts w:ascii="Verdana" w:hAnsi="Verdana"/>
                <w:b/>
                <w:color w:val="000000"/>
                <w:sz w:val="16"/>
                <w:szCs w:val="16"/>
              </w:rPr>
            </w:pPr>
            <w:r w:rsidRPr="006F4CBA">
              <w:rPr>
                <w:rFonts w:ascii="Verdana" w:hAnsi="Verdana"/>
                <w:color w:val="000000"/>
                <w:sz w:val="16"/>
                <w:szCs w:val="16"/>
              </w:rPr>
              <w:t>Greater than 77 and up to 100</w:t>
            </w:r>
          </w:p>
        </w:tc>
        <w:tc>
          <w:tcPr>
            <w:tcW w:w="1660" w:type="dxa"/>
          </w:tcPr>
          <w:p w:rsidR="00F15276" w:rsidRPr="006F4CBA" w:rsidRDefault="00F15276" w:rsidP="0056687A">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42</w:t>
            </w:r>
          </w:p>
        </w:tc>
      </w:tr>
      <w:tr w:rsidR="00F15276" w:rsidRPr="006F4CBA" w:rsidTr="00F15276">
        <w:trPr>
          <w:cantSplit/>
          <w:jc w:val="center"/>
        </w:trPr>
        <w:tc>
          <w:tcPr>
            <w:tcW w:w="2899" w:type="dxa"/>
          </w:tcPr>
          <w:p w:rsidR="00F15276" w:rsidRPr="006F4CBA" w:rsidRDefault="00F15276" w:rsidP="00F15276">
            <w:pPr>
              <w:pStyle w:val="Texto"/>
              <w:spacing w:after="80"/>
              <w:ind w:firstLine="0"/>
              <w:rPr>
                <w:rFonts w:ascii="Verdana" w:hAnsi="Verdana"/>
                <w:b/>
                <w:color w:val="000000"/>
                <w:sz w:val="16"/>
                <w:szCs w:val="16"/>
              </w:rPr>
            </w:pPr>
            <w:r w:rsidRPr="006F4CBA">
              <w:rPr>
                <w:rFonts w:ascii="Verdana" w:hAnsi="Verdana"/>
                <w:color w:val="000000"/>
                <w:sz w:val="16"/>
                <w:szCs w:val="16"/>
              </w:rPr>
              <w:t>Greater than 100 and up to 133</w:t>
            </w:r>
          </w:p>
        </w:tc>
        <w:tc>
          <w:tcPr>
            <w:tcW w:w="1660" w:type="dxa"/>
          </w:tcPr>
          <w:p w:rsidR="00F15276" w:rsidRPr="006F4CBA" w:rsidRDefault="00F15276" w:rsidP="0056687A">
            <w:pPr>
              <w:pStyle w:val="Texto"/>
              <w:spacing w:after="80"/>
              <w:ind w:firstLine="0"/>
              <w:jc w:val="center"/>
              <w:rPr>
                <w:rFonts w:ascii="Verdana" w:hAnsi="Verdana"/>
                <w:b/>
                <w:color w:val="000000"/>
                <w:sz w:val="16"/>
                <w:szCs w:val="16"/>
              </w:rPr>
            </w:pPr>
            <w:r w:rsidRPr="006F4CBA">
              <w:rPr>
                <w:rFonts w:ascii="Verdana" w:hAnsi="Verdana"/>
                <w:color w:val="000000"/>
                <w:sz w:val="16"/>
                <w:szCs w:val="16"/>
              </w:rPr>
              <w:t>56</w:t>
            </w:r>
          </w:p>
        </w:tc>
      </w:tr>
      <w:tr w:rsidR="00F15276" w:rsidRPr="006F4CBA" w:rsidTr="00F15276">
        <w:trPr>
          <w:cantSplit/>
          <w:jc w:val="center"/>
        </w:trPr>
        <w:tc>
          <w:tcPr>
            <w:tcW w:w="2899" w:type="dxa"/>
          </w:tcPr>
          <w:p w:rsidR="00F15276" w:rsidRPr="006F4CBA" w:rsidRDefault="00F15276" w:rsidP="00F15276">
            <w:pPr>
              <w:pStyle w:val="Texto"/>
              <w:spacing w:after="80"/>
              <w:ind w:firstLine="0"/>
              <w:rPr>
                <w:rFonts w:ascii="Verdana" w:hAnsi="Verdana"/>
                <w:color w:val="000000"/>
                <w:sz w:val="16"/>
                <w:szCs w:val="16"/>
              </w:rPr>
            </w:pPr>
            <w:r w:rsidRPr="006F4CBA">
              <w:rPr>
                <w:rFonts w:ascii="Verdana" w:hAnsi="Verdana"/>
                <w:color w:val="000000"/>
                <w:sz w:val="16"/>
                <w:szCs w:val="16"/>
              </w:rPr>
              <w:t>Greater than 133 and up to 220</w:t>
            </w:r>
          </w:p>
        </w:tc>
        <w:tc>
          <w:tcPr>
            <w:tcW w:w="1660" w:type="dxa"/>
          </w:tcPr>
          <w:p w:rsidR="00F15276" w:rsidRPr="006F4CBA" w:rsidRDefault="00F15276" w:rsidP="0056687A">
            <w:pPr>
              <w:pStyle w:val="Texto"/>
              <w:spacing w:after="80"/>
              <w:ind w:firstLine="0"/>
              <w:jc w:val="center"/>
              <w:rPr>
                <w:rFonts w:ascii="Verdana" w:hAnsi="Verdana"/>
                <w:color w:val="000000"/>
                <w:sz w:val="16"/>
                <w:szCs w:val="16"/>
              </w:rPr>
            </w:pPr>
            <w:r w:rsidRPr="006F4CBA">
              <w:rPr>
                <w:rFonts w:ascii="Verdana" w:hAnsi="Verdana"/>
                <w:color w:val="000000"/>
                <w:sz w:val="16"/>
                <w:szCs w:val="16"/>
              </w:rPr>
              <w:t>68</w:t>
            </w:r>
          </w:p>
        </w:tc>
      </w:tr>
      <w:tr w:rsidR="00F15276" w:rsidRPr="006F4CBA" w:rsidTr="00F15276">
        <w:trPr>
          <w:cantSplit/>
          <w:jc w:val="center"/>
        </w:trPr>
        <w:tc>
          <w:tcPr>
            <w:tcW w:w="2899" w:type="dxa"/>
          </w:tcPr>
          <w:p w:rsidR="00F15276" w:rsidRPr="006F4CBA" w:rsidRDefault="00F15276" w:rsidP="00F15276">
            <w:pPr>
              <w:pStyle w:val="Texto"/>
              <w:spacing w:after="80"/>
              <w:ind w:firstLine="0"/>
              <w:rPr>
                <w:rFonts w:ascii="Verdana" w:hAnsi="Verdana"/>
                <w:color w:val="000000"/>
                <w:sz w:val="16"/>
                <w:szCs w:val="16"/>
              </w:rPr>
            </w:pPr>
            <w:r w:rsidRPr="006F4CBA">
              <w:rPr>
                <w:rFonts w:ascii="Verdana" w:hAnsi="Verdana"/>
                <w:color w:val="000000"/>
                <w:sz w:val="16"/>
                <w:szCs w:val="16"/>
              </w:rPr>
              <w:t>Greater than 220 and up to 280</w:t>
            </w:r>
          </w:p>
        </w:tc>
        <w:tc>
          <w:tcPr>
            <w:tcW w:w="1660" w:type="dxa"/>
          </w:tcPr>
          <w:p w:rsidR="00F15276" w:rsidRPr="006F4CBA" w:rsidRDefault="00F15276" w:rsidP="0056687A">
            <w:pPr>
              <w:pStyle w:val="Texto"/>
              <w:spacing w:after="80"/>
              <w:ind w:firstLine="0"/>
              <w:jc w:val="center"/>
              <w:rPr>
                <w:rFonts w:ascii="Verdana" w:hAnsi="Verdana"/>
                <w:color w:val="000000"/>
                <w:sz w:val="16"/>
                <w:szCs w:val="16"/>
              </w:rPr>
            </w:pPr>
            <w:r w:rsidRPr="006F4CBA">
              <w:rPr>
                <w:rFonts w:ascii="Verdana" w:hAnsi="Verdana"/>
                <w:color w:val="000000"/>
                <w:sz w:val="16"/>
                <w:szCs w:val="16"/>
              </w:rPr>
              <w:t>75</w:t>
            </w:r>
          </w:p>
        </w:tc>
      </w:tr>
      <w:tr w:rsidR="00F15276" w:rsidRPr="006F4CBA" w:rsidTr="00F15276">
        <w:trPr>
          <w:cantSplit/>
          <w:jc w:val="center"/>
        </w:trPr>
        <w:tc>
          <w:tcPr>
            <w:tcW w:w="2899" w:type="dxa"/>
          </w:tcPr>
          <w:p w:rsidR="00F15276" w:rsidRPr="006F4CBA" w:rsidRDefault="00F15276" w:rsidP="0056687A">
            <w:pPr>
              <w:pStyle w:val="Texto"/>
              <w:spacing w:after="80"/>
              <w:ind w:firstLine="0"/>
              <w:rPr>
                <w:rFonts w:ascii="Verdana" w:hAnsi="Verdana"/>
                <w:color w:val="000000"/>
                <w:sz w:val="16"/>
                <w:szCs w:val="16"/>
              </w:rPr>
            </w:pPr>
            <w:r w:rsidRPr="006F4CBA">
              <w:rPr>
                <w:rFonts w:ascii="Verdana" w:hAnsi="Verdana"/>
                <w:color w:val="000000"/>
                <w:sz w:val="16"/>
                <w:szCs w:val="16"/>
              </w:rPr>
              <w:t>Greater than 280</w:t>
            </w:r>
          </w:p>
        </w:tc>
        <w:tc>
          <w:tcPr>
            <w:tcW w:w="1660" w:type="dxa"/>
          </w:tcPr>
          <w:p w:rsidR="00F15276" w:rsidRPr="006F4CBA" w:rsidRDefault="00F15276" w:rsidP="0056687A">
            <w:pPr>
              <w:pStyle w:val="Texto"/>
              <w:spacing w:after="80"/>
              <w:ind w:firstLine="0"/>
              <w:jc w:val="center"/>
              <w:rPr>
                <w:rFonts w:ascii="Verdana" w:hAnsi="Verdana"/>
                <w:color w:val="000000"/>
                <w:sz w:val="16"/>
                <w:szCs w:val="16"/>
              </w:rPr>
            </w:pPr>
            <w:r w:rsidRPr="006F4CBA">
              <w:rPr>
                <w:rFonts w:ascii="Verdana" w:hAnsi="Verdana"/>
                <w:color w:val="000000"/>
                <w:sz w:val="16"/>
                <w:szCs w:val="16"/>
              </w:rPr>
              <w:t>85</w:t>
            </w:r>
          </w:p>
        </w:tc>
      </w:tr>
    </w:tbl>
    <w:p w:rsidR="009D5AE7" w:rsidRPr="006F4CBA" w:rsidRDefault="009D5AE7" w:rsidP="00F15276">
      <w:pPr>
        <w:pStyle w:val="Texto"/>
        <w:ind w:firstLine="0"/>
        <w:rPr>
          <w:rFonts w:ascii="Verdana" w:hAnsi="Verdana"/>
          <w:b/>
          <w:color w:val="000000"/>
          <w:sz w:val="16"/>
          <w:szCs w:val="16"/>
        </w:rPr>
      </w:pPr>
    </w:p>
    <w:tbl>
      <w:tblPr>
        <w:tblW w:w="9058" w:type="dxa"/>
        <w:tblLook w:val="04A0" w:firstRow="1" w:lastRow="0" w:firstColumn="1" w:lastColumn="0" w:noHBand="0" w:noVBand="1"/>
      </w:tblPr>
      <w:tblGrid>
        <w:gridCol w:w="4529"/>
        <w:gridCol w:w="4529"/>
      </w:tblGrid>
      <w:tr w:rsidR="00F15276" w:rsidRPr="006F4CBA" w:rsidTr="00E846BA">
        <w:tc>
          <w:tcPr>
            <w:tcW w:w="4529" w:type="dxa"/>
            <w:shd w:val="clear" w:color="auto" w:fill="auto"/>
          </w:tcPr>
          <w:p w:rsidR="00F15276" w:rsidRPr="006F4CBA" w:rsidRDefault="00F15276"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5.3</w:t>
            </w:r>
            <w:r w:rsidRPr="006F4CBA">
              <w:rPr>
                <w:rFonts w:ascii="Verdana" w:eastAsia="Calibri" w:hAnsi="Verdana"/>
                <w:color w:val="000000"/>
                <w:sz w:val="16"/>
                <w:szCs w:val="16"/>
              </w:rPr>
              <w:t xml:space="preserve"> Resistencia hidrostática.</w:t>
            </w:r>
          </w:p>
        </w:tc>
        <w:tc>
          <w:tcPr>
            <w:tcW w:w="4529" w:type="dxa"/>
          </w:tcPr>
          <w:p w:rsidR="00F15276" w:rsidRPr="006F4CBA" w:rsidRDefault="00F15276" w:rsidP="0056687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5.3</w:t>
            </w:r>
            <w:r w:rsidRPr="006F4CBA">
              <w:rPr>
                <w:rFonts w:ascii="Verdana" w:eastAsia="Calibri" w:hAnsi="Verdana"/>
                <w:color w:val="000000"/>
                <w:sz w:val="16"/>
                <w:szCs w:val="16"/>
              </w:rPr>
              <w:t xml:space="preserve"> Hydrostatic strength.</w:t>
            </w:r>
          </w:p>
        </w:tc>
      </w:tr>
      <w:tr w:rsidR="00F15276" w:rsidRPr="006F4CBA" w:rsidTr="00E846BA">
        <w:tc>
          <w:tcPr>
            <w:tcW w:w="4529" w:type="dxa"/>
            <w:shd w:val="clear" w:color="auto" w:fill="auto"/>
          </w:tcPr>
          <w:p w:rsidR="00F15276" w:rsidRPr="006F4CBA" w:rsidRDefault="00F15276" w:rsidP="00EA3946">
            <w:pPr>
              <w:pStyle w:val="Texto"/>
              <w:spacing w:after="80"/>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El depósito del calentador de almacenamiento debe soportar una presión hidrostática mínima de 1.27 MPa (12.95 kgf/cm</w:t>
            </w:r>
            <w:r w:rsidRPr="006F4CBA">
              <w:rPr>
                <w:rFonts w:ascii="Verdana" w:eastAsia="Calibri" w:hAnsi="Verdana"/>
                <w:color w:val="000000"/>
                <w:sz w:val="16"/>
                <w:szCs w:val="16"/>
                <w:vertAlign w:val="superscript"/>
                <w:lang w:val="es-MX"/>
              </w:rPr>
              <w:t>2</w:t>
            </w:r>
            <w:r w:rsidRPr="006F4CBA">
              <w:rPr>
                <w:rFonts w:ascii="Verdana" w:eastAsia="Calibri" w:hAnsi="Verdana"/>
                <w:color w:val="000000"/>
                <w:sz w:val="16"/>
                <w:szCs w:val="16"/>
                <w:lang w:val="es-MX"/>
              </w:rPr>
              <w:t>) y el (los) depósito(s) del calentador de rápida recuperación así como el sistema valvular del calentador instantáneo, deben soportar una presión hidrostática mínima de 0.686 MPa (7 kgf/cm</w:t>
            </w:r>
            <w:r w:rsidRPr="006F4CBA">
              <w:rPr>
                <w:rFonts w:ascii="Verdana" w:eastAsia="Calibri" w:hAnsi="Verdana"/>
                <w:color w:val="000000"/>
                <w:sz w:val="16"/>
                <w:szCs w:val="16"/>
                <w:vertAlign w:val="superscript"/>
                <w:lang w:val="es-MX"/>
              </w:rPr>
              <w:t>2</w:t>
            </w:r>
            <w:r w:rsidRPr="006F4CBA">
              <w:rPr>
                <w:rFonts w:ascii="Verdana" w:eastAsia="Calibri" w:hAnsi="Verdana"/>
                <w:color w:val="000000"/>
                <w:sz w:val="16"/>
                <w:szCs w:val="16"/>
                <w:lang w:val="es-MX"/>
              </w:rPr>
              <w:t xml:space="preserve">), sin presentar fugas de agua ni deformaciones permanentes. </w:t>
            </w:r>
            <w:r w:rsidRPr="006F4CBA">
              <w:rPr>
                <w:rFonts w:ascii="Verdana" w:eastAsia="Calibri" w:hAnsi="Verdana"/>
                <w:sz w:val="16"/>
                <w:szCs w:val="16"/>
              </w:rPr>
              <w:t>Esto se comprueba conforme al método de prueba descrito en el numeral</w:t>
            </w:r>
            <w:r w:rsidRPr="006F4CBA">
              <w:rPr>
                <w:rFonts w:ascii="Verdana" w:eastAsia="Calibri" w:hAnsi="Verdana"/>
                <w:color w:val="000000"/>
                <w:sz w:val="16"/>
                <w:szCs w:val="16"/>
                <w:lang w:val="es-MX"/>
              </w:rPr>
              <w:t xml:space="preserve"> 7.3.</w:t>
            </w:r>
          </w:p>
        </w:tc>
        <w:tc>
          <w:tcPr>
            <w:tcW w:w="4529" w:type="dxa"/>
          </w:tcPr>
          <w:p w:rsidR="00F15276" w:rsidRPr="006F4CBA" w:rsidRDefault="00F15276" w:rsidP="00E846BA">
            <w:pPr>
              <w:pStyle w:val="Texto"/>
              <w:spacing w:after="80"/>
              <w:ind w:firstLine="0"/>
              <w:rPr>
                <w:rFonts w:ascii="Verdana" w:eastAsia="Calibri" w:hAnsi="Verdana"/>
                <w:color w:val="000000"/>
                <w:sz w:val="16"/>
                <w:szCs w:val="16"/>
              </w:rPr>
            </w:pPr>
            <w:r w:rsidRPr="006F4CBA">
              <w:rPr>
                <w:rFonts w:ascii="Verdana" w:eastAsia="Calibri" w:hAnsi="Verdana"/>
                <w:color w:val="000000"/>
                <w:sz w:val="16"/>
                <w:szCs w:val="16"/>
              </w:rPr>
              <w:t>The storage tank heater must withstand a minimum hydrostatic pressure of 1.27 MPa (12.95 kgf/cm</w:t>
            </w:r>
            <w:r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 and the</w:t>
            </w:r>
            <w:r w:rsidR="00517D96" w:rsidRPr="006F4CBA">
              <w:rPr>
                <w:rFonts w:ascii="Verdana" w:eastAsia="Calibri" w:hAnsi="Verdana"/>
                <w:color w:val="000000"/>
                <w:sz w:val="16"/>
                <w:szCs w:val="16"/>
              </w:rPr>
              <w:t xml:space="preserve"> tank</w:t>
            </w:r>
            <w:r w:rsidRPr="006F4CBA">
              <w:rPr>
                <w:rFonts w:ascii="Verdana" w:eastAsia="Calibri" w:hAnsi="Verdana"/>
                <w:color w:val="000000"/>
                <w:sz w:val="16"/>
                <w:szCs w:val="16"/>
              </w:rPr>
              <w:t>(s)</w:t>
            </w:r>
            <w:r w:rsidR="00517D96" w:rsidRPr="006F4CBA">
              <w:rPr>
                <w:rFonts w:ascii="Verdana" w:eastAsia="Calibri" w:hAnsi="Verdana"/>
                <w:color w:val="000000"/>
                <w:sz w:val="16"/>
                <w:szCs w:val="16"/>
              </w:rPr>
              <w:t xml:space="preserve"> of the</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rapid recovery</w:t>
            </w:r>
            <w:r w:rsidRPr="006F4CBA">
              <w:rPr>
                <w:rFonts w:ascii="Verdana" w:eastAsia="Calibri" w:hAnsi="Verdana"/>
                <w:color w:val="000000"/>
                <w:sz w:val="16"/>
                <w:szCs w:val="16"/>
              </w:rPr>
              <w:t xml:space="preserve"> heater </w:t>
            </w:r>
            <w:r w:rsidR="00E846BA">
              <w:rPr>
                <w:rFonts w:ascii="Verdana" w:eastAsia="Calibri" w:hAnsi="Verdana"/>
                <w:color w:val="000000"/>
                <w:sz w:val="16"/>
                <w:szCs w:val="16"/>
              </w:rPr>
              <w:t xml:space="preserve">as well as </w:t>
            </w:r>
            <w:r w:rsidRPr="006F4CBA">
              <w:rPr>
                <w:rFonts w:ascii="Verdana" w:eastAsia="Calibri" w:hAnsi="Verdana"/>
                <w:color w:val="000000"/>
                <w:sz w:val="16"/>
                <w:szCs w:val="16"/>
              </w:rPr>
              <w:t xml:space="preserve">the </w:t>
            </w:r>
            <w:r w:rsidR="00517D96" w:rsidRPr="006F4CBA">
              <w:rPr>
                <w:rFonts w:ascii="Verdana" w:eastAsia="Calibri" w:hAnsi="Verdana"/>
                <w:color w:val="000000"/>
                <w:sz w:val="16"/>
                <w:szCs w:val="16"/>
              </w:rPr>
              <w:t xml:space="preserve">instantaneous heater </w:t>
            </w:r>
            <w:r w:rsidRPr="006F4CBA">
              <w:rPr>
                <w:rFonts w:ascii="Verdana" w:eastAsia="Calibri" w:hAnsi="Verdana"/>
                <w:color w:val="000000"/>
                <w:sz w:val="16"/>
                <w:szCs w:val="16"/>
              </w:rPr>
              <w:t>valve system</w:t>
            </w:r>
            <w:r w:rsidR="00517D96" w:rsidRPr="006F4CBA">
              <w:rPr>
                <w:rFonts w:ascii="Verdana" w:eastAsia="Calibri" w:hAnsi="Verdana"/>
                <w:color w:val="000000"/>
                <w:sz w:val="16"/>
                <w:szCs w:val="16"/>
              </w:rPr>
              <w:t>s</w:t>
            </w:r>
            <w:r w:rsidRPr="006F4CBA">
              <w:rPr>
                <w:rFonts w:ascii="Verdana" w:eastAsia="Calibri" w:hAnsi="Verdana"/>
                <w:color w:val="000000"/>
                <w:sz w:val="16"/>
                <w:szCs w:val="16"/>
              </w:rPr>
              <w:t xml:space="preserve"> must withstand a minimum hydrostatic pressure</w:t>
            </w:r>
            <w:r w:rsidR="00517D96" w:rsidRPr="006F4CBA">
              <w:rPr>
                <w:rFonts w:ascii="Verdana" w:eastAsia="Calibri" w:hAnsi="Verdana"/>
                <w:color w:val="000000"/>
                <w:sz w:val="16"/>
                <w:szCs w:val="16"/>
              </w:rPr>
              <w:t xml:space="preserve"> of</w:t>
            </w:r>
            <w:r w:rsidRPr="006F4CBA">
              <w:rPr>
                <w:rFonts w:ascii="Verdana" w:eastAsia="Calibri" w:hAnsi="Verdana"/>
                <w:color w:val="000000"/>
                <w:sz w:val="16"/>
                <w:szCs w:val="16"/>
              </w:rPr>
              <w:t xml:space="preserve"> 0.686 MPa (</w:t>
            </w:r>
            <w:r w:rsidR="00517D96" w:rsidRPr="006F4CBA">
              <w:rPr>
                <w:rFonts w:ascii="Verdana" w:eastAsia="Calibri" w:hAnsi="Verdana"/>
                <w:color w:val="000000"/>
                <w:sz w:val="16"/>
                <w:szCs w:val="16"/>
              </w:rPr>
              <w:t>7 kgf/cm</w:t>
            </w:r>
            <w:r w:rsidR="00517D96"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without presenting</w:t>
            </w:r>
            <w:r w:rsidR="00517D96" w:rsidRPr="006F4CBA">
              <w:rPr>
                <w:rFonts w:ascii="Verdana" w:eastAsia="Calibri" w:hAnsi="Verdana"/>
                <w:color w:val="000000"/>
                <w:sz w:val="16"/>
                <w:szCs w:val="16"/>
              </w:rPr>
              <w:t xml:space="preserve"> </w:t>
            </w:r>
            <w:r w:rsidRPr="006F4CBA">
              <w:rPr>
                <w:rFonts w:ascii="Verdana" w:eastAsia="Calibri" w:hAnsi="Verdana"/>
                <w:color w:val="000000"/>
                <w:sz w:val="16"/>
                <w:szCs w:val="16"/>
              </w:rPr>
              <w:t>water leak</w:t>
            </w:r>
            <w:r w:rsidR="00517D96" w:rsidRPr="006F4CBA">
              <w:rPr>
                <w:rFonts w:ascii="Verdana" w:eastAsia="Calibri" w:hAnsi="Verdana"/>
                <w:color w:val="000000"/>
                <w:sz w:val="16"/>
                <w:szCs w:val="16"/>
              </w:rPr>
              <w:t>s</w:t>
            </w:r>
            <w:r w:rsidRPr="006F4CBA">
              <w:rPr>
                <w:rFonts w:ascii="Verdana" w:eastAsia="Calibri" w:hAnsi="Verdana"/>
                <w:color w:val="000000"/>
                <w:sz w:val="16"/>
                <w:szCs w:val="16"/>
              </w:rPr>
              <w:t xml:space="preserve"> or permanent deformation</w:t>
            </w:r>
            <w:r w:rsidR="00517D96" w:rsidRPr="006F4CBA">
              <w:rPr>
                <w:rFonts w:ascii="Verdana" w:eastAsia="Calibri" w:hAnsi="Verdana"/>
                <w:color w:val="000000"/>
                <w:sz w:val="16"/>
                <w:szCs w:val="16"/>
              </w:rPr>
              <w:t>s</w:t>
            </w:r>
            <w:r w:rsidRPr="006F4CBA">
              <w:rPr>
                <w:rFonts w:ascii="Verdana" w:eastAsia="Calibri" w:hAnsi="Verdana"/>
                <w:color w:val="000000"/>
                <w:sz w:val="16"/>
                <w:szCs w:val="16"/>
              </w:rPr>
              <w:t>. This is verified in accordance with the test method described in</w:t>
            </w:r>
            <w:r w:rsidR="00517D96" w:rsidRPr="006F4CBA">
              <w:rPr>
                <w:rFonts w:ascii="Verdana" w:eastAsia="Calibri" w:hAnsi="Verdana"/>
                <w:color w:val="000000"/>
                <w:sz w:val="16"/>
                <w:szCs w:val="16"/>
              </w:rPr>
              <w:t xml:space="preserve"> section</w:t>
            </w:r>
            <w:r w:rsidRPr="006F4CBA">
              <w:rPr>
                <w:rFonts w:ascii="Verdana" w:eastAsia="Calibri" w:hAnsi="Verdana"/>
                <w:color w:val="000000"/>
                <w:sz w:val="16"/>
                <w:szCs w:val="16"/>
              </w:rPr>
              <w:t xml:space="preserve"> 7.3.</w:t>
            </w:r>
          </w:p>
        </w:tc>
      </w:tr>
      <w:tr w:rsidR="00F15276" w:rsidRPr="006F4CBA" w:rsidTr="00E846BA">
        <w:tc>
          <w:tcPr>
            <w:tcW w:w="4529" w:type="dxa"/>
            <w:shd w:val="clear" w:color="auto" w:fill="auto"/>
          </w:tcPr>
          <w:p w:rsidR="00F15276" w:rsidRPr="006F4CBA" w:rsidRDefault="00F15276" w:rsidP="00EA3946">
            <w:pPr>
              <w:pStyle w:val="Texto"/>
              <w:spacing w:after="80"/>
              <w:ind w:firstLine="0"/>
              <w:rPr>
                <w:rFonts w:ascii="Verdana" w:eastAsia="Calibri" w:hAnsi="Verdana"/>
                <w:color w:val="000000"/>
                <w:sz w:val="16"/>
                <w:szCs w:val="16"/>
              </w:rPr>
            </w:pPr>
            <w:r w:rsidRPr="006F4CBA">
              <w:rPr>
                <w:rFonts w:ascii="Verdana" w:eastAsia="Calibri" w:hAnsi="Verdana"/>
                <w:b/>
                <w:color w:val="000000"/>
                <w:sz w:val="16"/>
                <w:szCs w:val="16"/>
              </w:rPr>
              <w:t>5.4</w:t>
            </w:r>
            <w:r w:rsidRPr="006F4CBA">
              <w:rPr>
                <w:rFonts w:ascii="Verdana" w:eastAsia="Calibri" w:hAnsi="Verdana"/>
                <w:color w:val="000000"/>
                <w:sz w:val="16"/>
                <w:szCs w:val="16"/>
              </w:rPr>
              <w:t xml:space="preserve"> Válvula termostática (Termostato).</w:t>
            </w:r>
          </w:p>
        </w:tc>
        <w:tc>
          <w:tcPr>
            <w:tcW w:w="4529" w:type="dxa"/>
          </w:tcPr>
          <w:p w:rsidR="00F15276" w:rsidRPr="006F4CBA" w:rsidRDefault="00F15276" w:rsidP="0056687A">
            <w:pPr>
              <w:pStyle w:val="Texto"/>
              <w:spacing w:after="80"/>
              <w:ind w:firstLine="0"/>
              <w:rPr>
                <w:rFonts w:ascii="Verdana" w:eastAsia="Calibri" w:hAnsi="Verdana"/>
                <w:color w:val="000000"/>
                <w:sz w:val="16"/>
                <w:szCs w:val="16"/>
              </w:rPr>
            </w:pPr>
            <w:r w:rsidRPr="006F4CBA">
              <w:rPr>
                <w:rFonts w:ascii="Verdana" w:eastAsia="Calibri" w:hAnsi="Verdana"/>
                <w:b/>
                <w:color w:val="000000"/>
                <w:sz w:val="16"/>
                <w:szCs w:val="16"/>
              </w:rPr>
              <w:t>5.4</w:t>
            </w:r>
            <w:r w:rsidRPr="006F4CBA">
              <w:rPr>
                <w:rFonts w:ascii="Verdana" w:eastAsia="Calibri" w:hAnsi="Verdana"/>
                <w:color w:val="000000"/>
                <w:sz w:val="16"/>
                <w:szCs w:val="16"/>
              </w:rPr>
              <w:t xml:space="preserve"> </w:t>
            </w:r>
            <w:r w:rsidR="00517D96" w:rsidRPr="006F4CBA">
              <w:rPr>
                <w:rFonts w:ascii="Verdana" w:eastAsia="Calibri" w:hAnsi="Verdana"/>
                <w:color w:val="000000"/>
                <w:sz w:val="16"/>
                <w:szCs w:val="16"/>
              </w:rPr>
              <w:t>Thermostatic valve (thermostat).</w:t>
            </w:r>
          </w:p>
        </w:tc>
      </w:tr>
      <w:tr w:rsidR="00F15276" w:rsidRPr="006F4CBA" w:rsidTr="00E846BA">
        <w:tc>
          <w:tcPr>
            <w:tcW w:w="4529" w:type="dxa"/>
            <w:shd w:val="clear" w:color="auto" w:fill="auto"/>
          </w:tcPr>
          <w:p w:rsidR="00F15276" w:rsidRPr="006F4CBA" w:rsidRDefault="00F15276" w:rsidP="00EA3946">
            <w:pPr>
              <w:pStyle w:val="Texto"/>
              <w:spacing w:after="80"/>
              <w:ind w:firstLine="0"/>
              <w:rPr>
                <w:rFonts w:ascii="Verdana" w:eastAsia="Calibri" w:hAnsi="Verdana"/>
                <w:color w:val="000000"/>
                <w:sz w:val="16"/>
                <w:szCs w:val="16"/>
              </w:rPr>
            </w:pPr>
            <w:r w:rsidRPr="006F4CBA">
              <w:rPr>
                <w:rFonts w:ascii="Verdana" w:eastAsia="Calibri" w:hAnsi="Verdana"/>
                <w:color w:val="000000"/>
                <w:sz w:val="16"/>
                <w:szCs w:val="16"/>
              </w:rPr>
              <w:t xml:space="preserve">Los calentadores, según sea el caso, deben estar provistos de las válvulas y dispositivos de regulación </w:t>
            </w:r>
            <w:r w:rsidRPr="006F4CBA">
              <w:rPr>
                <w:rFonts w:ascii="Verdana" w:eastAsia="Calibri" w:hAnsi="Verdana"/>
                <w:color w:val="000000"/>
                <w:sz w:val="16"/>
                <w:szCs w:val="16"/>
              </w:rPr>
              <w:br/>
              <w:t>de presión de gas necesarios para el funcionamiento normal de los mismos, conforme a la presión de alimentación de gas especificada por el fabricante y a las características del propio calentador, debiendo además cumplir con las siguientes condiciones:</w:t>
            </w:r>
          </w:p>
        </w:tc>
        <w:tc>
          <w:tcPr>
            <w:tcW w:w="4529" w:type="dxa"/>
          </w:tcPr>
          <w:p w:rsidR="00F15276" w:rsidRPr="006F4CBA" w:rsidRDefault="00517D96" w:rsidP="00E846BA">
            <w:pPr>
              <w:pStyle w:val="Texto"/>
              <w:spacing w:after="80"/>
              <w:ind w:firstLine="0"/>
              <w:rPr>
                <w:rFonts w:ascii="Verdana" w:eastAsia="Calibri" w:hAnsi="Verdana"/>
                <w:color w:val="000000"/>
                <w:sz w:val="16"/>
                <w:szCs w:val="16"/>
              </w:rPr>
            </w:pPr>
            <w:r w:rsidRPr="006F4CBA">
              <w:rPr>
                <w:rFonts w:ascii="Verdana" w:eastAsia="Calibri" w:hAnsi="Verdana"/>
                <w:color w:val="000000"/>
                <w:sz w:val="16"/>
                <w:szCs w:val="16"/>
              </w:rPr>
              <w:t xml:space="preserve">The heaters, depending on the case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equipped with valves and </w:t>
            </w:r>
            <w:r w:rsidR="00596508" w:rsidRPr="006F4CBA">
              <w:rPr>
                <w:rFonts w:ascii="Verdana" w:eastAsia="Calibri" w:hAnsi="Verdana"/>
                <w:color w:val="000000"/>
                <w:sz w:val="16"/>
                <w:szCs w:val="16"/>
              </w:rPr>
              <w:t>devices for controlling</w:t>
            </w:r>
            <w:r w:rsidRPr="006F4CBA">
              <w:rPr>
                <w:rFonts w:ascii="Verdana" w:eastAsia="Calibri" w:hAnsi="Verdana"/>
                <w:color w:val="000000"/>
                <w:sz w:val="16"/>
                <w:szCs w:val="16"/>
              </w:rPr>
              <w:t xml:space="preserve"> gas pressure necessary for the normal operation </w:t>
            </w:r>
            <w:r w:rsidR="00E846BA">
              <w:rPr>
                <w:rFonts w:ascii="Verdana" w:eastAsia="Calibri" w:hAnsi="Verdana"/>
                <w:color w:val="000000"/>
                <w:sz w:val="16"/>
                <w:szCs w:val="16"/>
              </w:rPr>
              <w:t xml:space="preserve">of the same, </w:t>
            </w:r>
            <w:r w:rsidRPr="006F4CBA">
              <w:rPr>
                <w:rFonts w:ascii="Verdana" w:eastAsia="Calibri" w:hAnsi="Verdana"/>
                <w:color w:val="000000"/>
                <w:sz w:val="16"/>
                <w:szCs w:val="16"/>
              </w:rPr>
              <w:t xml:space="preserve">according to the gas supply pressure specified by the manufacturer and characteristics of the heater itself, </w:t>
            </w:r>
            <w:r w:rsidR="00E846BA">
              <w:rPr>
                <w:rFonts w:ascii="Verdana" w:eastAsia="Calibri" w:hAnsi="Verdana"/>
                <w:color w:val="000000"/>
                <w:sz w:val="16"/>
                <w:szCs w:val="16"/>
              </w:rPr>
              <w:t>in addition they are required to comply</w:t>
            </w:r>
            <w:r w:rsidR="00B711FD" w:rsidRPr="006F4CBA">
              <w:rPr>
                <w:rFonts w:ascii="Verdana" w:eastAsia="Calibri" w:hAnsi="Verdana"/>
                <w:color w:val="000000"/>
                <w:sz w:val="16"/>
                <w:szCs w:val="16"/>
              </w:rPr>
              <w:t xml:space="preserve"> </w:t>
            </w:r>
            <w:r w:rsidRPr="006F4CBA">
              <w:rPr>
                <w:rFonts w:ascii="Verdana" w:eastAsia="Calibri" w:hAnsi="Verdana"/>
                <w:color w:val="000000"/>
                <w:sz w:val="16"/>
                <w:szCs w:val="16"/>
              </w:rPr>
              <w:t>with the following conditions:</w:t>
            </w:r>
          </w:p>
        </w:tc>
      </w:tr>
      <w:tr w:rsidR="00F15276" w:rsidRPr="006F4CBA" w:rsidTr="00E846BA">
        <w:tc>
          <w:tcPr>
            <w:tcW w:w="4529" w:type="dxa"/>
            <w:shd w:val="clear" w:color="auto" w:fill="auto"/>
          </w:tcPr>
          <w:p w:rsidR="00F15276" w:rsidRPr="006F4CBA" w:rsidRDefault="00F15276" w:rsidP="00EA3946">
            <w:pPr>
              <w:pStyle w:val="Texto"/>
              <w:spacing w:after="80"/>
              <w:ind w:firstLine="0"/>
              <w:rPr>
                <w:rFonts w:ascii="Verdana" w:eastAsia="Calibri" w:hAnsi="Verdana"/>
                <w:sz w:val="16"/>
                <w:szCs w:val="16"/>
                <w:lang w:val="es-MX"/>
              </w:rPr>
            </w:pPr>
            <w:r w:rsidRPr="006F4CBA">
              <w:rPr>
                <w:rFonts w:ascii="Verdana" w:eastAsia="Calibri" w:hAnsi="Verdana"/>
                <w:b/>
                <w:sz w:val="16"/>
                <w:szCs w:val="16"/>
                <w:lang w:val="es-MX"/>
              </w:rPr>
              <w:t xml:space="preserve">a) </w:t>
            </w:r>
            <w:r w:rsidRPr="006F4CBA">
              <w:rPr>
                <w:rFonts w:ascii="Verdana" w:eastAsia="Calibri" w:hAnsi="Verdana"/>
                <w:sz w:val="16"/>
                <w:szCs w:val="16"/>
                <w:lang w:val="es-MX"/>
              </w:rPr>
              <w:t>Situarse de forma que su posición, funcionamiento y accesibilidad no sean alterados por las maniobras a las que están sometidas durante la operación normal del calentador.</w:t>
            </w:r>
          </w:p>
        </w:tc>
        <w:tc>
          <w:tcPr>
            <w:tcW w:w="4529" w:type="dxa"/>
          </w:tcPr>
          <w:p w:rsidR="00F15276" w:rsidRPr="006F4CBA" w:rsidRDefault="00F15276" w:rsidP="00E846BA">
            <w:pPr>
              <w:pStyle w:val="Texto"/>
              <w:spacing w:after="80"/>
              <w:ind w:firstLine="0"/>
              <w:rPr>
                <w:rFonts w:ascii="Verdana" w:eastAsia="Calibri" w:hAnsi="Verdana"/>
                <w:sz w:val="16"/>
                <w:szCs w:val="16"/>
              </w:rPr>
            </w:pPr>
            <w:r w:rsidRPr="006F4CBA">
              <w:rPr>
                <w:rFonts w:ascii="Verdana" w:eastAsia="Calibri" w:hAnsi="Verdana"/>
                <w:b/>
                <w:sz w:val="16"/>
                <w:szCs w:val="16"/>
              </w:rPr>
              <w:t xml:space="preserve">a) </w:t>
            </w:r>
            <w:r w:rsidR="00596508" w:rsidRPr="006F4CBA">
              <w:rPr>
                <w:rFonts w:ascii="Verdana" w:eastAsia="Calibri" w:hAnsi="Verdana"/>
                <w:sz w:val="16"/>
                <w:szCs w:val="16"/>
              </w:rPr>
              <w:t xml:space="preserve">Be placed in a manner so that </w:t>
            </w:r>
            <w:r w:rsidR="00E846BA">
              <w:rPr>
                <w:rFonts w:ascii="Verdana" w:eastAsia="Calibri" w:hAnsi="Verdana"/>
                <w:sz w:val="16"/>
                <w:szCs w:val="16"/>
              </w:rPr>
              <w:t>their</w:t>
            </w:r>
            <w:r w:rsidR="00596508" w:rsidRPr="006F4CBA">
              <w:rPr>
                <w:rFonts w:ascii="Verdana" w:eastAsia="Calibri" w:hAnsi="Verdana"/>
                <w:sz w:val="16"/>
                <w:szCs w:val="16"/>
              </w:rPr>
              <w:t xml:space="preserve"> position, performance and accessibility may not be altered by the maneuvers to which they are subjec</w:t>
            </w:r>
            <w:r w:rsidR="00E846BA">
              <w:rPr>
                <w:rFonts w:ascii="Verdana" w:eastAsia="Calibri" w:hAnsi="Verdana"/>
                <w:sz w:val="16"/>
                <w:szCs w:val="16"/>
              </w:rPr>
              <w:t>t</w:t>
            </w:r>
            <w:r w:rsidR="00596508" w:rsidRPr="006F4CBA">
              <w:rPr>
                <w:rFonts w:ascii="Verdana" w:eastAsia="Calibri" w:hAnsi="Verdana"/>
                <w:sz w:val="16"/>
                <w:szCs w:val="16"/>
              </w:rPr>
              <w:t>, during</w:t>
            </w:r>
            <w:r w:rsidR="00E846BA">
              <w:rPr>
                <w:rFonts w:ascii="Verdana" w:eastAsia="Calibri" w:hAnsi="Verdana"/>
                <w:sz w:val="16"/>
                <w:szCs w:val="16"/>
              </w:rPr>
              <w:t xml:space="preserve"> the</w:t>
            </w:r>
            <w:r w:rsidR="00596508" w:rsidRPr="006F4CBA">
              <w:rPr>
                <w:rFonts w:ascii="Verdana" w:eastAsia="Calibri" w:hAnsi="Verdana"/>
                <w:sz w:val="16"/>
                <w:szCs w:val="16"/>
              </w:rPr>
              <w:t xml:space="preserve"> normal operation of heater.</w:t>
            </w:r>
          </w:p>
        </w:tc>
      </w:tr>
      <w:tr w:rsidR="00F15276" w:rsidRPr="006F4CBA" w:rsidTr="00E846BA">
        <w:tc>
          <w:tcPr>
            <w:tcW w:w="4529" w:type="dxa"/>
            <w:shd w:val="clear" w:color="auto" w:fill="auto"/>
          </w:tcPr>
          <w:p w:rsidR="00F15276" w:rsidRPr="006F4CBA" w:rsidRDefault="00F15276" w:rsidP="00EA3946">
            <w:pPr>
              <w:pStyle w:val="Texto"/>
              <w:spacing w:after="80"/>
              <w:ind w:firstLine="0"/>
              <w:rPr>
                <w:rFonts w:ascii="Verdana" w:eastAsia="Calibri" w:hAnsi="Verdana"/>
                <w:sz w:val="16"/>
                <w:szCs w:val="16"/>
                <w:lang w:val="es-MX"/>
              </w:rPr>
            </w:pPr>
            <w:r w:rsidRPr="006F4CBA">
              <w:rPr>
                <w:rFonts w:ascii="Verdana" w:eastAsia="Calibri" w:hAnsi="Verdana"/>
                <w:b/>
                <w:sz w:val="16"/>
                <w:szCs w:val="16"/>
                <w:lang w:val="es-MX"/>
              </w:rPr>
              <w:t xml:space="preserve">b) </w:t>
            </w:r>
            <w:r w:rsidRPr="006F4CBA">
              <w:rPr>
                <w:rFonts w:ascii="Verdana" w:eastAsia="Calibri" w:hAnsi="Verdana"/>
                <w:sz w:val="16"/>
                <w:szCs w:val="16"/>
                <w:lang w:val="es-MX"/>
              </w:rPr>
              <w:t>Instalarse de forma que sea imposible un desplazamiento involuntario en relación con el circuito de alimentación de gas.</w:t>
            </w:r>
          </w:p>
        </w:tc>
        <w:tc>
          <w:tcPr>
            <w:tcW w:w="4529" w:type="dxa"/>
          </w:tcPr>
          <w:p w:rsidR="00F15276" w:rsidRPr="006F4CBA" w:rsidRDefault="00F15276" w:rsidP="00E846BA">
            <w:pPr>
              <w:pStyle w:val="Texto"/>
              <w:spacing w:after="80"/>
              <w:ind w:firstLine="0"/>
              <w:rPr>
                <w:rFonts w:ascii="Verdana" w:eastAsia="Calibri" w:hAnsi="Verdana"/>
                <w:sz w:val="16"/>
                <w:szCs w:val="16"/>
              </w:rPr>
            </w:pPr>
            <w:r w:rsidRPr="006F4CBA">
              <w:rPr>
                <w:rFonts w:ascii="Verdana" w:eastAsia="Calibri" w:hAnsi="Verdana"/>
                <w:b/>
                <w:sz w:val="16"/>
                <w:szCs w:val="16"/>
              </w:rPr>
              <w:t xml:space="preserve">b) </w:t>
            </w:r>
            <w:r w:rsidR="00596508" w:rsidRPr="006F4CBA">
              <w:rPr>
                <w:rFonts w:ascii="Verdana" w:eastAsia="Calibri" w:hAnsi="Verdana"/>
                <w:sz w:val="16"/>
                <w:szCs w:val="16"/>
              </w:rPr>
              <w:t xml:space="preserve">Be installed in a manner so that </w:t>
            </w:r>
            <w:r w:rsidR="00E846BA">
              <w:rPr>
                <w:rFonts w:ascii="Verdana" w:eastAsia="Calibri" w:hAnsi="Verdana"/>
                <w:sz w:val="16"/>
                <w:szCs w:val="16"/>
              </w:rPr>
              <w:t>an involuntary displacement</w:t>
            </w:r>
            <w:r w:rsidR="00596508" w:rsidRPr="006F4CBA">
              <w:rPr>
                <w:rFonts w:ascii="Verdana" w:eastAsia="Calibri" w:hAnsi="Verdana"/>
                <w:sz w:val="16"/>
                <w:szCs w:val="16"/>
              </w:rPr>
              <w:t xml:space="preserve"> </w:t>
            </w:r>
            <w:r w:rsidR="00E846BA">
              <w:rPr>
                <w:rFonts w:ascii="Verdana" w:eastAsia="Calibri" w:hAnsi="Verdana"/>
                <w:sz w:val="16"/>
                <w:szCs w:val="16"/>
              </w:rPr>
              <w:t xml:space="preserve">is </w:t>
            </w:r>
            <w:r w:rsidR="00596508" w:rsidRPr="006F4CBA">
              <w:rPr>
                <w:rFonts w:ascii="Verdana" w:eastAsia="Calibri" w:hAnsi="Verdana"/>
                <w:sz w:val="16"/>
                <w:szCs w:val="16"/>
              </w:rPr>
              <w:t xml:space="preserve">impossible </w:t>
            </w:r>
            <w:r w:rsidR="00E846BA">
              <w:rPr>
                <w:rFonts w:ascii="Verdana" w:eastAsia="Calibri" w:hAnsi="Verdana"/>
                <w:sz w:val="16"/>
                <w:szCs w:val="16"/>
              </w:rPr>
              <w:t>depending on</w:t>
            </w:r>
            <w:r w:rsidR="00596508" w:rsidRPr="006F4CBA">
              <w:rPr>
                <w:rFonts w:ascii="Verdana" w:eastAsia="Calibri" w:hAnsi="Verdana"/>
                <w:sz w:val="16"/>
                <w:szCs w:val="16"/>
              </w:rPr>
              <w:t xml:space="preserve"> the gas supply circuit.</w:t>
            </w:r>
          </w:p>
        </w:tc>
      </w:tr>
      <w:tr w:rsidR="00F15276" w:rsidRPr="006F4CBA" w:rsidTr="00E846BA">
        <w:tc>
          <w:tcPr>
            <w:tcW w:w="4529" w:type="dxa"/>
            <w:shd w:val="clear" w:color="auto" w:fill="auto"/>
          </w:tcPr>
          <w:p w:rsidR="00F15276" w:rsidRPr="006F4CBA" w:rsidRDefault="00F15276" w:rsidP="00EA3946">
            <w:pPr>
              <w:pStyle w:val="Texto"/>
              <w:spacing w:after="80"/>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Las válvulas termostáticas que utilicen los calentadores, materia de esta Norma Oficial Mexicana, deben cumplir con la Norma Mexicana NMX-X-018-SCFI-2006, esto se comprueba mediante la presentación del certificado de la conformidad o documento correspondiente, en los términos de lo dispuesto en el PEC a que se refiere el numeral 10 de la presente Norma Oficial Mexicana.</w:t>
            </w:r>
          </w:p>
        </w:tc>
        <w:tc>
          <w:tcPr>
            <w:tcW w:w="4529" w:type="dxa"/>
          </w:tcPr>
          <w:p w:rsidR="00F15276" w:rsidRPr="006F4CBA" w:rsidRDefault="00ED3513" w:rsidP="00E846BA">
            <w:pPr>
              <w:pStyle w:val="Texto"/>
              <w:spacing w:after="80"/>
              <w:ind w:firstLine="0"/>
              <w:rPr>
                <w:rFonts w:ascii="Verdana" w:eastAsia="Calibri" w:hAnsi="Verdana"/>
                <w:color w:val="000000"/>
                <w:sz w:val="16"/>
                <w:szCs w:val="16"/>
              </w:rPr>
            </w:pPr>
            <w:r w:rsidRPr="006F4CBA">
              <w:rPr>
                <w:rFonts w:ascii="Verdana" w:eastAsia="Calibri" w:hAnsi="Verdana"/>
                <w:color w:val="000000"/>
                <w:sz w:val="16"/>
                <w:szCs w:val="16"/>
              </w:rPr>
              <w:t xml:space="preserve">The thermostatic valves used by the heaters, covered by this Official Mexican Standard </w:t>
            </w:r>
            <w:r w:rsidR="00E846BA">
              <w:rPr>
                <w:rFonts w:ascii="Verdana" w:eastAsia="Calibri" w:hAnsi="Verdana"/>
                <w:color w:val="000000"/>
                <w:sz w:val="16"/>
                <w:szCs w:val="16"/>
              </w:rPr>
              <w:t>must  comply with</w:t>
            </w:r>
            <w:r w:rsidRPr="006F4CBA">
              <w:rPr>
                <w:rFonts w:ascii="Verdana" w:eastAsia="Calibri" w:hAnsi="Verdana"/>
                <w:color w:val="000000"/>
                <w:sz w:val="16"/>
                <w:szCs w:val="16"/>
              </w:rPr>
              <w:t xml:space="preserve"> the Mexican Standard NMX-X-018-SCFI-2006, this can be </w:t>
            </w:r>
            <w:r w:rsidR="00402D2F" w:rsidRPr="006F4CBA">
              <w:rPr>
                <w:rFonts w:ascii="Verdana" w:eastAsia="Calibri" w:hAnsi="Verdana"/>
                <w:color w:val="000000"/>
                <w:sz w:val="16"/>
                <w:szCs w:val="16"/>
              </w:rPr>
              <w:t>confirmed</w:t>
            </w:r>
            <w:r w:rsidRPr="006F4CBA">
              <w:rPr>
                <w:rFonts w:ascii="Verdana" w:eastAsia="Calibri" w:hAnsi="Verdana"/>
                <w:color w:val="000000"/>
                <w:sz w:val="16"/>
                <w:szCs w:val="16"/>
              </w:rPr>
              <w:t xml:space="preserve"> by showing the certificate of conformity or the corresponding document under the terms of the provisions </w:t>
            </w:r>
            <w:r w:rsidR="00E846BA">
              <w:rPr>
                <w:rFonts w:ascii="Verdana" w:eastAsia="Calibri" w:hAnsi="Verdana"/>
                <w:color w:val="000000"/>
                <w:sz w:val="16"/>
                <w:szCs w:val="16"/>
              </w:rPr>
              <w:t>in</w:t>
            </w:r>
            <w:r w:rsidRPr="006F4CBA">
              <w:rPr>
                <w:rFonts w:ascii="Verdana" w:eastAsia="Calibri" w:hAnsi="Verdana"/>
                <w:color w:val="000000"/>
                <w:sz w:val="16"/>
                <w:szCs w:val="16"/>
              </w:rPr>
              <w:t xml:space="preserve"> the PEC referred to in </w:t>
            </w:r>
            <w:r w:rsidR="00B711FD" w:rsidRPr="006F4CBA">
              <w:rPr>
                <w:rFonts w:ascii="Verdana" w:eastAsia="Calibri" w:hAnsi="Verdana"/>
                <w:color w:val="000000"/>
                <w:sz w:val="16"/>
                <w:szCs w:val="16"/>
              </w:rPr>
              <w:t>section</w:t>
            </w:r>
            <w:r w:rsidRPr="006F4CBA">
              <w:rPr>
                <w:rFonts w:ascii="Verdana" w:eastAsia="Calibri" w:hAnsi="Verdana"/>
                <w:color w:val="000000"/>
                <w:sz w:val="16"/>
                <w:szCs w:val="16"/>
              </w:rPr>
              <w:t xml:space="preserve"> 10 of this Official Mexican Standard.</w:t>
            </w:r>
          </w:p>
        </w:tc>
      </w:tr>
      <w:tr w:rsidR="00F15276" w:rsidRPr="006F4CBA" w:rsidTr="00E846BA">
        <w:tc>
          <w:tcPr>
            <w:tcW w:w="4529" w:type="dxa"/>
            <w:shd w:val="clear" w:color="auto" w:fill="auto"/>
          </w:tcPr>
          <w:p w:rsidR="00F15276" w:rsidRPr="006F4CBA" w:rsidRDefault="00F15276" w:rsidP="00EA3946">
            <w:pPr>
              <w:pStyle w:val="Texto"/>
              <w:spacing w:after="80"/>
              <w:ind w:firstLine="0"/>
              <w:rPr>
                <w:rFonts w:ascii="Verdana" w:eastAsia="Calibri" w:hAnsi="Verdana"/>
                <w:sz w:val="16"/>
                <w:szCs w:val="16"/>
                <w:lang w:val="es-MX" w:eastAsia="es-MX"/>
              </w:rPr>
            </w:pPr>
            <w:r w:rsidRPr="006F4CBA">
              <w:rPr>
                <w:rFonts w:ascii="Verdana" w:eastAsia="Calibri" w:hAnsi="Verdana"/>
                <w:sz w:val="16"/>
                <w:szCs w:val="16"/>
                <w:lang w:val="es-MX" w:eastAsia="es-MX"/>
              </w:rPr>
              <w:t>En el diseño y fabricación de calentadores no se permite el uso de válvulas semiautomáticas.</w:t>
            </w:r>
          </w:p>
        </w:tc>
        <w:tc>
          <w:tcPr>
            <w:tcW w:w="4529" w:type="dxa"/>
          </w:tcPr>
          <w:p w:rsidR="00F15276" w:rsidRPr="006F4CBA" w:rsidRDefault="00E846BA" w:rsidP="00E846BA">
            <w:pPr>
              <w:pStyle w:val="Texto"/>
              <w:spacing w:after="80"/>
              <w:ind w:firstLine="0"/>
              <w:rPr>
                <w:rFonts w:ascii="Verdana" w:eastAsia="Calibri" w:hAnsi="Verdana"/>
                <w:sz w:val="16"/>
                <w:szCs w:val="16"/>
                <w:lang w:eastAsia="es-MX"/>
              </w:rPr>
            </w:pPr>
            <w:r>
              <w:rPr>
                <w:rFonts w:ascii="Verdana" w:eastAsia="Calibri" w:hAnsi="Verdana"/>
                <w:sz w:val="16"/>
                <w:szCs w:val="16"/>
                <w:lang w:eastAsia="es-MX"/>
              </w:rPr>
              <w:t>T</w:t>
            </w:r>
            <w:r w:rsidRPr="006F4CBA">
              <w:rPr>
                <w:rFonts w:ascii="Verdana" w:eastAsia="Calibri" w:hAnsi="Verdana"/>
                <w:sz w:val="16"/>
                <w:szCs w:val="16"/>
                <w:lang w:eastAsia="es-MX"/>
              </w:rPr>
              <w:t>he use of semiautomatic valves are not allowed</w:t>
            </w:r>
            <w:r>
              <w:rPr>
                <w:rFonts w:ascii="Verdana" w:eastAsia="Calibri" w:hAnsi="Verdana"/>
                <w:sz w:val="16"/>
                <w:szCs w:val="16"/>
                <w:lang w:eastAsia="es-MX"/>
              </w:rPr>
              <w:t xml:space="preserve"> i</w:t>
            </w:r>
            <w:r w:rsidR="00ED3513" w:rsidRPr="006F4CBA">
              <w:rPr>
                <w:rFonts w:ascii="Verdana" w:eastAsia="Calibri" w:hAnsi="Verdana"/>
                <w:sz w:val="16"/>
                <w:szCs w:val="16"/>
                <w:lang w:eastAsia="es-MX"/>
              </w:rPr>
              <w:t xml:space="preserve">n the design and manufacture of heaters </w:t>
            </w:r>
          </w:p>
        </w:tc>
      </w:tr>
      <w:tr w:rsidR="00F15276" w:rsidRPr="006F4CBA" w:rsidTr="00E846BA">
        <w:tc>
          <w:tcPr>
            <w:tcW w:w="4529" w:type="dxa"/>
            <w:shd w:val="clear" w:color="auto" w:fill="auto"/>
          </w:tcPr>
          <w:p w:rsidR="00F15276" w:rsidRPr="006F4CBA" w:rsidRDefault="00F15276" w:rsidP="00EA3946">
            <w:pPr>
              <w:pStyle w:val="Texto"/>
              <w:spacing w:after="80"/>
              <w:ind w:firstLine="0"/>
              <w:rPr>
                <w:rFonts w:ascii="Verdana" w:eastAsia="Calibri" w:hAnsi="Verdana"/>
                <w:sz w:val="16"/>
                <w:szCs w:val="16"/>
                <w:lang w:val="es-MX" w:eastAsia="es-MX"/>
              </w:rPr>
            </w:pPr>
            <w:r w:rsidRPr="006F4CBA">
              <w:rPr>
                <w:rFonts w:ascii="Verdana" w:eastAsia="Calibri" w:hAnsi="Verdana"/>
                <w:b/>
                <w:sz w:val="16"/>
                <w:szCs w:val="16"/>
                <w:lang w:val="es-MX" w:eastAsia="es-MX"/>
              </w:rPr>
              <w:t>5.5</w:t>
            </w:r>
            <w:r w:rsidRPr="006F4CBA">
              <w:rPr>
                <w:rFonts w:ascii="Verdana" w:eastAsia="Calibri" w:hAnsi="Verdana"/>
                <w:sz w:val="16"/>
                <w:szCs w:val="16"/>
                <w:lang w:val="es-MX" w:eastAsia="es-MX"/>
              </w:rPr>
              <w:t xml:space="preserve"> Termopar</w:t>
            </w:r>
            <w:bookmarkStart w:id="1" w:name="OLE_LINK1"/>
            <w:r w:rsidRPr="006F4CBA">
              <w:rPr>
                <w:rFonts w:ascii="Verdana" w:eastAsia="Calibri" w:hAnsi="Verdana"/>
                <w:sz w:val="16"/>
                <w:szCs w:val="16"/>
                <w:lang w:val="es-MX" w:eastAsia="es-MX"/>
              </w:rPr>
              <w:t>.</w:t>
            </w:r>
          </w:p>
        </w:tc>
        <w:tc>
          <w:tcPr>
            <w:tcW w:w="4529" w:type="dxa"/>
          </w:tcPr>
          <w:p w:rsidR="00F15276" w:rsidRPr="006F4CBA" w:rsidRDefault="00F15276" w:rsidP="00E846BA">
            <w:pPr>
              <w:pStyle w:val="Texto"/>
              <w:spacing w:after="80"/>
              <w:ind w:firstLine="0"/>
              <w:rPr>
                <w:rFonts w:ascii="Verdana" w:eastAsia="Calibri" w:hAnsi="Verdana"/>
                <w:sz w:val="16"/>
                <w:szCs w:val="16"/>
                <w:lang w:val="es-MX" w:eastAsia="es-MX"/>
              </w:rPr>
            </w:pPr>
            <w:r w:rsidRPr="006F4CBA">
              <w:rPr>
                <w:rFonts w:ascii="Verdana" w:eastAsia="Calibri" w:hAnsi="Verdana"/>
                <w:b/>
                <w:sz w:val="16"/>
                <w:szCs w:val="16"/>
                <w:lang w:val="es-MX" w:eastAsia="es-MX"/>
              </w:rPr>
              <w:t>5.5</w:t>
            </w:r>
            <w:r w:rsidRPr="006F4CBA">
              <w:rPr>
                <w:rFonts w:ascii="Verdana" w:eastAsia="Calibri" w:hAnsi="Verdana"/>
                <w:sz w:val="16"/>
                <w:szCs w:val="16"/>
                <w:lang w:val="es-MX" w:eastAsia="es-MX"/>
              </w:rPr>
              <w:t xml:space="preserve"> </w:t>
            </w:r>
            <w:r w:rsidR="00402D2F" w:rsidRPr="006F4CBA">
              <w:rPr>
                <w:rFonts w:ascii="Verdana" w:eastAsia="Calibri" w:hAnsi="Verdana"/>
                <w:sz w:val="16"/>
                <w:szCs w:val="16"/>
                <w:lang w:val="es-MX" w:eastAsia="es-MX"/>
              </w:rPr>
              <w:t>Thermo</w:t>
            </w:r>
            <w:r w:rsidR="00E846BA">
              <w:rPr>
                <w:rFonts w:ascii="Verdana" w:eastAsia="Calibri" w:hAnsi="Verdana"/>
                <w:sz w:val="16"/>
                <w:szCs w:val="16"/>
                <w:lang w:val="es-MX" w:eastAsia="es-MX"/>
              </w:rPr>
              <w:t>par</w:t>
            </w:r>
            <w:r w:rsidR="00402D2F" w:rsidRPr="006F4CBA">
              <w:rPr>
                <w:rFonts w:ascii="Verdana" w:eastAsia="Calibri" w:hAnsi="Verdana"/>
                <w:sz w:val="16"/>
                <w:szCs w:val="16"/>
                <w:lang w:val="es-MX" w:eastAsia="es-MX"/>
              </w:rPr>
              <w:t>.</w:t>
            </w:r>
          </w:p>
        </w:tc>
      </w:tr>
      <w:tr w:rsidR="00F15276" w:rsidRPr="006F4CBA" w:rsidTr="00E846BA">
        <w:tc>
          <w:tcPr>
            <w:tcW w:w="4529" w:type="dxa"/>
            <w:shd w:val="clear" w:color="auto" w:fill="auto"/>
          </w:tcPr>
          <w:p w:rsidR="00F15276" w:rsidRPr="006F4CBA" w:rsidRDefault="00F15276" w:rsidP="00EA3946">
            <w:pPr>
              <w:pStyle w:val="Texto"/>
              <w:ind w:firstLine="0"/>
              <w:rPr>
                <w:rFonts w:ascii="Verdana" w:eastAsia="Calibri" w:hAnsi="Verdana"/>
                <w:sz w:val="16"/>
                <w:szCs w:val="16"/>
                <w:lang w:val="es-MX" w:eastAsia="es-MX"/>
              </w:rPr>
            </w:pPr>
            <w:r w:rsidRPr="006F4CBA">
              <w:rPr>
                <w:rFonts w:ascii="Verdana" w:eastAsia="Calibri" w:hAnsi="Verdana"/>
                <w:sz w:val="16"/>
                <w:szCs w:val="16"/>
                <w:lang w:val="es-MX" w:eastAsia="es-MX"/>
              </w:rPr>
              <w:t>En el caso de calentadores que cuenten con termopar, éste debe cumplir con las especificaciones descritas en la Norma Mexicana NMX-X-016-SCFI-2006; esto se comprueba mediante la presentación del certificado de la conformidad o documento correspondiente, en términos de lo dispuesto en el PEC a que se refiere el numeral 10.</w:t>
            </w:r>
          </w:p>
        </w:tc>
        <w:tc>
          <w:tcPr>
            <w:tcW w:w="4529" w:type="dxa"/>
          </w:tcPr>
          <w:p w:rsidR="00F15276" w:rsidRPr="006F4CBA" w:rsidRDefault="00402D2F" w:rsidP="00E846BA">
            <w:pPr>
              <w:pStyle w:val="Texto"/>
              <w:ind w:firstLine="0"/>
              <w:rPr>
                <w:rFonts w:ascii="Verdana" w:eastAsia="Calibri" w:hAnsi="Verdana"/>
                <w:sz w:val="16"/>
                <w:szCs w:val="16"/>
                <w:lang w:eastAsia="es-MX"/>
              </w:rPr>
            </w:pPr>
            <w:r w:rsidRPr="006F4CBA">
              <w:rPr>
                <w:rFonts w:ascii="Verdana" w:eastAsia="Calibri" w:hAnsi="Verdana"/>
                <w:sz w:val="16"/>
                <w:szCs w:val="16"/>
                <w:lang w:eastAsia="es-MX"/>
              </w:rPr>
              <w:t xml:space="preserve">For the case of heaters fitted with </w:t>
            </w:r>
            <w:r w:rsidR="00E846BA">
              <w:rPr>
                <w:rFonts w:ascii="Verdana" w:eastAsia="Calibri" w:hAnsi="Verdana"/>
                <w:sz w:val="16"/>
                <w:szCs w:val="16"/>
                <w:lang w:eastAsia="es-MX"/>
              </w:rPr>
              <w:t xml:space="preserve">a </w:t>
            </w:r>
            <w:r w:rsidRPr="006F4CBA">
              <w:rPr>
                <w:rFonts w:ascii="Verdana" w:eastAsia="Calibri" w:hAnsi="Verdana"/>
                <w:sz w:val="16"/>
                <w:szCs w:val="16"/>
                <w:lang w:eastAsia="es-MX"/>
              </w:rPr>
              <w:t>thermo</w:t>
            </w:r>
            <w:r w:rsidR="00E846BA">
              <w:rPr>
                <w:rFonts w:ascii="Verdana" w:eastAsia="Calibri" w:hAnsi="Verdana"/>
                <w:sz w:val="16"/>
                <w:szCs w:val="16"/>
                <w:lang w:eastAsia="es-MX"/>
              </w:rPr>
              <w:t>par</w:t>
            </w:r>
            <w:r w:rsidRPr="006F4CBA">
              <w:rPr>
                <w:rFonts w:ascii="Verdana" w:eastAsia="Calibri" w:hAnsi="Verdana"/>
                <w:sz w:val="16"/>
                <w:szCs w:val="16"/>
                <w:lang w:eastAsia="es-MX"/>
              </w:rPr>
              <w:t xml:space="preserve">, this </w:t>
            </w:r>
            <w:r w:rsidR="00E846BA">
              <w:rPr>
                <w:rFonts w:ascii="Verdana" w:eastAsia="Calibri" w:hAnsi="Verdana"/>
                <w:sz w:val="16"/>
                <w:szCs w:val="16"/>
                <w:lang w:eastAsia="es-MX"/>
              </w:rPr>
              <w:t>must</w:t>
            </w:r>
            <w:r w:rsidRPr="006F4CBA">
              <w:rPr>
                <w:rFonts w:ascii="Verdana" w:eastAsia="Calibri" w:hAnsi="Verdana"/>
                <w:sz w:val="16"/>
                <w:szCs w:val="16"/>
                <w:lang w:eastAsia="es-MX"/>
              </w:rPr>
              <w:t xml:space="preserve"> </w:t>
            </w:r>
            <w:r w:rsidR="00E846BA">
              <w:rPr>
                <w:rFonts w:ascii="Verdana" w:eastAsia="Calibri" w:hAnsi="Verdana"/>
                <w:sz w:val="16"/>
                <w:szCs w:val="16"/>
                <w:lang w:eastAsia="es-MX"/>
              </w:rPr>
              <w:t>comply with</w:t>
            </w:r>
            <w:r w:rsidRPr="006F4CBA">
              <w:rPr>
                <w:rFonts w:ascii="Verdana" w:eastAsia="Calibri" w:hAnsi="Verdana"/>
                <w:sz w:val="16"/>
                <w:szCs w:val="16"/>
                <w:lang w:eastAsia="es-MX"/>
              </w:rPr>
              <w:t xml:space="preserve"> the specifications described in th</w:t>
            </w:r>
            <w:r w:rsidR="00E846BA">
              <w:rPr>
                <w:rFonts w:ascii="Verdana" w:eastAsia="Calibri" w:hAnsi="Verdana"/>
                <w:sz w:val="16"/>
                <w:szCs w:val="16"/>
                <w:lang w:eastAsia="es-MX"/>
              </w:rPr>
              <w:t>e</w:t>
            </w:r>
            <w:r w:rsidRPr="006F4CBA">
              <w:rPr>
                <w:rFonts w:ascii="Verdana" w:eastAsia="Calibri" w:hAnsi="Verdana"/>
                <w:sz w:val="16"/>
                <w:szCs w:val="16"/>
                <w:lang w:eastAsia="es-MX"/>
              </w:rPr>
              <w:t xml:space="preserve"> Mexican Standard NMX-X-016-SCFI-2006; </w:t>
            </w:r>
            <w:r w:rsidRPr="006F4CBA">
              <w:rPr>
                <w:rFonts w:ascii="Verdana" w:eastAsia="Calibri" w:hAnsi="Verdana"/>
                <w:color w:val="000000"/>
                <w:sz w:val="16"/>
                <w:szCs w:val="16"/>
              </w:rPr>
              <w:t>this can be confirmed</w:t>
            </w:r>
            <w:r w:rsidRPr="006F4CBA">
              <w:rPr>
                <w:rFonts w:ascii="Verdana" w:eastAsia="Calibri" w:hAnsi="Verdana"/>
                <w:sz w:val="16"/>
                <w:szCs w:val="16"/>
                <w:lang w:eastAsia="es-MX"/>
              </w:rPr>
              <w:t xml:space="preserve"> by presenting the certificate of conformity or the corresponding document in terms of the provisions of PEC referred to in </w:t>
            </w:r>
            <w:r w:rsidR="00B711FD" w:rsidRPr="006F4CBA">
              <w:rPr>
                <w:rFonts w:ascii="Verdana" w:eastAsia="Calibri" w:hAnsi="Verdana"/>
                <w:sz w:val="16"/>
                <w:szCs w:val="16"/>
                <w:lang w:eastAsia="es-MX"/>
              </w:rPr>
              <w:t>section</w:t>
            </w:r>
            <w:r w:rsidRPr="006F4CBA">
              <w:rPr>
                <w:rFonts w:ascii="Verdana" w:eastAsia="Calibri" w:hAnsi="Verdana"/>
                <w:sz w:val="16"/>
                <w:szCs w:val="16"/>
                <w:lang w:eastAsia="es-MX"/>
              </w:rPr>
              <w:t xml:space="preserve"> 10.</w:t>
            </w:r>
          </w:p>
        </w:tc>
      </w:tr>
      <w:bookmarkEnd w:id="1"/>
      <w:tr w:rsidR="00F15276" w:rsidRPr="006F4CBA" w:rsidTr="00E846BA">
        <w:tc>
          <w:tcPr>
            <w:tcW w:w="4529" w:type="dxa"/>
            <w:shd w:val="clear" w:color="auto" w:fill="auto"/>
          </w:tcPr>
          <w:p w:rsidR="00F15276" w:rsidRPr="006F4CBA" w:rsidRDefault="00F15276"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5.6</w:t>
            </w:r>
            <w:r w:rsidRPr="006F4CBA">
              <w:rPr>
                <w:rFonts w:ascii="Verdana" w:eastAsia="Calibri" w:hAnsi="Verdana"/>
                <w:color w:val="000000"/>
                <w:sz w:val="16"/>
                <w:szCs w:val="16"/>
              </w:rPr>
              <w:t xml:space="preserve"> Piloto.</w:t>
            </w:r>
          </w:p>
        </w:tc>
        <w:tc>
          <w:tcPr>
            <w:tcW w:w="4529" w:type="dxa"/>
          </w:tcPr>
          <w:p w:rsidR="00F15276" w:rsidRPr="006F4CBA" w:rsidRDefault="00F15276" w:rsidP="0056687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5.6</w:t>
            </w:r>
            <w:r w:rsidR="00402D2F" w:rsidRPr="006F4CBA">
              <w:rPr>
                <w:rFonts w:ascii="Verdana" w:eastAsia="Calibri" w:hAnsi="Verdana"/>
                <w:color w:val="000000"/>
                <w:sz w:val="16"/>
                <w:szCs w:val="16"/>
              </w:rPr>
              <w:t xml:space="preserve"> Pilot.</w:t>
            </w:r>
          </w:p>
        </w:tc>
      </w:tr>
      <w:tr w:rsidR="00F15276" w:rsidRPr="006F4CBA" w:rsidTr="00E846BA">
        <w:tc>
          <w:tcPr>
            <w:tcW w:w="4529" w:type="dxa"/>
            <w:shd w:val="clear" w:color="auto" w:fill="auto"/>
          </w:tcPr>
          <w:p w:rsidR="00F15276" w:rsidRPr="006F4CBA" w:rsidRDefault="00F15276" w:rsidP="00EA3946">
            <w:pPr>
              <w:pStyle w:val="Texto"/>
              <w:ind w:firstLine="0"/>
              <w:rPr>
                <w:rFonts w:ascii="Verdana" w:eastAsia="Calibri" w:hAnsi="Verdana"/>
                <w:sz w:val="16"/>
                <w:szCs w:val="16"/>
                <w:lang w:val="es-MX" w:eastAsia="es-MX"/>
              </w:rPr>
            </w:pPr>
            <w:r w:rsidRPr="006F4CBA">
              <w:rPr>
                <w:rFonts w:ascii="Verdana" w:eastAsia="Calibri" w:hAnsi="Verdana"/>
                <w:sz w:val="16"/>
                <w:szCs w:val="16"/>
                <w:lang w:val="es-MX" w:eastAsia="es-MX"/>
              </w:rPr>
              <w:t>Cuando el calentador cuente con piloto(s), éste(os) debe(n) garantizar el encendido rápido y seguro del (los) quemador(es). Todos los componentes del piloto deben estar diseñados para evitar ser dañados o desplazados accidentalmente durante el funcionamiento normal del aparato. Las posiciones relativas del piloto y del quemador deben estar suficientemente bien determinadas para permitir un buen funcionamiento del conjunto. Esta condición se comprueba visualmente.</w:t>
            </w:r>
          </w:p>
        </w:tc>
        <w:tc>
          <w:tcPr>
            <w:tcW w:w="4529" w:type="dxa"/>
          </w:tcPr>
          <w:p w:rsidR="00F15276" w:rsidRPr="006F4CBA" w:rsidRDefault="00081AA7" w:rsidP="00E846BA">
            <w:pPr>
              <w:pStyle w:val="Texto"/>
              <w:ind w:firstLine="0"/>
              <w:rPr>
                <w:rFonts w:ascii="Verdana" w:eastAsia="Calibri" w:hAnsi="Verdana"/>
                <w:sz w:val="16"/>
                <w:szCs w:val="16"/>
                <w:lang w:eastAsia="es-MX"/>
              </w:rPr>
            </w:pPr>
            <w:r w:rsidRPr="006F4CBA">
              <w:rPr>
                <w:rFonts w:ascii="Verdana" w:eastAsia="Calibri" w:hAnsi="Verdana"/>
                <w:sz w:val="16"/>
                <w:szCs w:val="16"/>
                <w:lang w:eastAsia="es-MX"/>
              </w:rPr>
              <w:t xml:space="preserve">When the heater is equipped with pilot(s), this(these) </w:t>
            </w:r>
            <w:r w:rsidR="00E846BA">
              <w:rPr>
                <w:rFonts w:ascii="Verdana" w:eastAsia="Calibri" w:hAnsi="Verdana"/>
                <w:sz w:val="16"/>
                <w:szCs w:val="16"/>
                <w:lang w:eastAsia="es-MX"/>
              </w:rPr>
              <w:t>must</w:t>
            </w:r>
            <w:r w:rsidRPr="006F4CBA">
              <w:rPr>
                <w:rFonts w:ascii="Verdana" w:eastAsia="Calibri" w:hAnsi="Verdana"/>
                <w:sz w:val="16"/>
                <w:szCs w:val="16"/>
                <w:lang w:eastAsia="es-MX"/>
              </w:rPr>
              <w:t xml:space="preserve"> ensure fast and safe lightning of the burner(s). All pilot components </w:t>
            </w:r>
            <w:r w:rsidR="00E846BA">
              <w:rPr>
                <w:rFonts w:ascii="Verdana" w:eastAsia="Calibri" w:hAnsi="Verdana"/>
                <w:sz w:val="16"/>
                <w:szCs w:val="16"/>
                <w:lang w:eastAsia="es-MX"/>
              </w:rPr>
              <w:t>must</w:t>
            </w:r>
            <w:r w:rsidRPr="006F4CBA">
              <w:rPr>
                <w:rFonts w:ascii="Verdana" w:eastAsia="Calibri" w:hAnsi="Verdana"/>
                <w:sz w:val="16"/>
                <w:szCs w:val="16"/>
                <w:lang w:eastAsia="es-MX"/>
              </w:rPr>
              <w:t xml:space="preserve"> be designed in a manner to avoid being corrupted or accidentally displaced during normal operation</w:t>
            </w:r>
            <w:r w:rsidR="00B711FD" w:rsidRPr="006F4CBA">
              <w:rPr>
                <w:rFonts w:ascii="Verdana" w:eastAsia="Calibri" w:hAnsi="Verdana"/>
                <w:sz w:val="16"/>
                <w:szCs w:val="16"/>
                <w:lang w:eastAsia="es-MX"/>
              </w:rPr>
              <w:t xml:space="preserve"> of the device</w:t>
            </w:r>
            <w:r w:rsidRPr="006F4CBA">
              <w:rPr>
                <w:rFonts w:ascii="Verdana" w:eastAsia="Calibri" w:hAnsi="Verdana"/>
                <w:sz w:val="16"/>
                <w:szCs w:val="16"/>
                <w:lang w:eastAsia="es-MX"/>
              </w:rPr>
              <w:t xml:space="preserve">. The relative positions of the pilot and burner must be determined </w:t>
            </w:r>
            <w:r w:rsidR="00E846BA">
              <w:rPr>
                <w:rFonts w:ascii="Verdana" w:eastAsia="Calibri" w:hAnsi="Verdana"/>
                <w:sz w:val="16"/>
                <w:szCs w:val="16"/>
                <w:lang w:eastAsia="es-MX"/>
              </w:rPr>
              <w:t>sufficiently</w:t>
            </w:r>
            <w:r w:rsidRPr="006F4CBA">
              <w:rPr>
                <w:rFonts w:ascii="Verdana" w:eastAsia="Calibri" w:hAnsi="Verdana"/>
                <w:sz w:val="16"/>
                <w:szCs w:val="16"/>
                <w:lang w:eastAsia="es-MX"/>
              </w:rPr>
              <w:t xml:space="preserve"> to allow proper operation of the whole set. This condition is confirmed</w:t>
            </w:r>
            <w:r w:rsidR="00E846BA" w:rsidRPr="006F4CBA">
              <w:rPr>
                <w:rFonts w:ascii="Verdana" w:eastAsia="Calibri" w:hAnsi="Verdana"/>
                <w:sz w:val="16"/>
                <w:szCs w:val="16"/>
                <w:lang w:eastAsia="es-MX"/>
              </w:rPr>
              <w:t xml:space="preserve"> visually</w:t>
            </w:r>
            <w:r w:rsidRPr="006F4CBA">
              <w:rPr>
                <w:rFonts w:ascii="Verdana" w:eastAsia="Calibri" w:hAnsi="Verdana"/>
                <w:sz w:val="16"/>
                <w:szCs w:val="16"/>
                <w:lang w:eastAsia="es-MX"/>
              </w:rPr>
              <w:t>.</w:t>
            </w:r>
          </w:p>
        </w:tc>
      </w:tr>
      <w:tr w:rsidR="00F15276" w:rsidRPr="006F4CBA" w:rsidTr="00E846BA">
        <w:tc>
          <w:tcPr>
            <w:tcW w:w="4529" w:type="dxa"/>
            <w:shd w:val="clear" w:color="auto" w:fill="auto"/>
          </w:tcPr>
          <w:p w:rsidR="00F15276" w:rsidRPr="006F4CBA" w:rsidRDefault="00F15276" w:rsidP="00EA3946">
            <w:pPr>
              <w:pStyle w:val="Texto"/>
              <w:ind w:firstLine="0"/>
              <w:rPr>
                <w:rFonts w:ascii="Verdana" w:eastAsia="Calibri" w:hAnsi="Verdana"/>
                <w:sz w:val="16"/>
                <w:szCs w:val="16"/>
                <w:lang w:val="es-MX" w:eastAsia="es-MX"/>
              </w:rPr>
            </w:pPr>
            <w:r w:rsidRPr="006F4CBA">
              <w:rPr>
                <w:rFonts w:ascii="Verdana" w:eastAsia="Calibri" w:hAnsi="Verdana"/>
                <w:sz w:val="16"/>
                <w:szCs w:val="16"/>
                <w:lang w:val="es-MX" w:eastAsia="es-MX"/>
              </w:rPr>
              <w:t>El piloto debe cumplir con las especificaciones descritas en la Norma Mexicana NMX-X-016-SCFI-2006; esto se comprueba mediante la presentación del certificado de la conformidad o documento correspondiente, en términos de lo dispuesto en el PEC a que se refiere el numeral 10.</w:t>
            </w:r>
          </w:p>
        </w:tc>
        <w:tc>
          <w:tcPr>
            <w:tcW w:w="4529" w:type="dxa"/>
          </w:tcPr>
          <w:p w:rsidR="00F15276" w:rsidRPr="006F4CBA" w:rsidRDefault="003512CE" w:rsidP="00B711FD">
            <w:pPr>
              <w:pStyle w:val="Texto"/>
              <w:ind w:firstLine="0"/>
              <w:rPr>
                <w:rFonts w:ascii="Verdana" w:eastAsia="Calibri" w:hAnsi="Verdana"/>
                <w:sz w:val="16"/>
                <w:szCs w:val="16"/>
                <w:lang w:eastAsia="es-MX"/>
              </w:rPr>
            </w:pPr>
            <w:r w:rsidRPr="006F4CBA">
              <w:rPr>
                <w:rFonts w:ascii="Verdana" w:eastAsia="Calibri" w:hAnsi="Verdana"/>
                <w:sz w:val="16"/>
                <w:szCs w:val="16"/>
                <w:lang w:eastAsia="es-MX"/>
              </w:rPr>
              <w:t xml:space="preserve">The pilot must </w:t>
            </w:r>
            <w:r w:rsidR="00E846BA">
              <w:rPr>
                <w:rFonts w:ascii="Verdana" w:eastAsia="Calibri" w:hAnsi="Verdana"/>
                <w:sz w:val="16"/>
                <w:szCs w:val="16"/>
                <w:lang w:eastAsia="es-MX"/>
              </w:rPr>
              <w:t>comply with</w:t>
            </w:r>
            <w:r w:rsidRPr="006F4CBA">
              <w:rPr>
                <w:rFonts w:ascii="Verdana" w:eastAsia="Calibri" w:hAnsi="Verdana"/>
                <w:sz w:val="16"/>
                <w:szCs w:val="16"/>
                <w:lang w:eastAsia="es-MX"/>
              </w:rPr>
              <w:t xml:space="preserve"> the specifications described in the Mexican Standard NMX-X-016-SCFI-2006; this is confirmed by presenting the certificate of conformity or the corresponding document in terms of the provisions of PEC that </w:t>
            </w:r>
            <w:r w:rsidR="00B711FD" w:rsidRPr="006F4CBA">
              <w:rPr>
                <w:rFonts w:ascii="Verdana" w:eastAsia="Calibri" w:hAnsi="Verdana"/>
                <w:sz w:val="16"/>
                <w:szCs w:val="16"/>
                <w:lang w:eastAsia="es-MX"/>
              </w:rPr>
              <w:t xml:space="preserve">is </w:t>
            </w:r>
            <w:r w:rsidRPr="006F4CBA">
              <w:rPr>
                <w:rFonts w:ascii="Verdana" w:eastAsia="Calibri" w:hAnsi="Verdana"/>
                <w:sz w:val="16"/>
                <w:szCs w:val="16"/>
                <w:lang w:eastAsia="es-MX"/>
              </w:rPr>
              <w:t xml:space="preserve">referred to in </w:t>
            </w:r>
            <w:r w:rsidR="00B711FD" w:rsidRPr="006F4CBA">
              <w:rPr>
                <w:rFonts w:ascii="Verdana" w:eastAsia="Calibri" w:hAnsi="Verdana"/>
                <w:sz w:val="16"/>
                <w:szCs w:val="16"/>
                <w:lang w:eastAsia="es-MX"/>
              </w:rPr>
              <w:t>section</w:t>
            </w:r>
            <w:r w:rsidRPr="006F4CBA">
              <w:rPr>
                <w:rFonts w:ascii="Verdana" w:eastAsia="Calibri" w:hAnsi="Verdana"/>
                <w:sz w:val="16"/>
                <w:szCs w:val="16"/>
                <w:lang w:eastAsia="es-MX"/>
              </w:rPr>
              <w:t xml:space="preserve"> 10.</w:t>
            </w:r>
          </w:p>
        </w:tc>
      </w:tr>
      <w:tr w:rsidR="00F15276" w:rsidRPr="006F4CBA" w:rsidTr="00E846BA">
        <w:tc>
          <w:tcPr>
            <w:tcW w:w="4529" w:type="dxa"/>
            <w:shd w:val="clear" w:color="auto" w:fill="auto"/>
          </w:tcPr>
          <w:p w:rsidR="00F15276" w:rsidRPr="006F4CBA" w:rsidRDefault="00F15276" w:rsidP="00EA3946">
            <w:pPr>
              <w:pStyle w:val="Texto"/>
              <w:ind w:firstLine="0"/>
              <w:rPr>
                <w:rFonts w:ascii="Verdana" w:eastAsia="Calibri" w:hAnsi="Verdana"/>
                <w:sz w:val="16"/>
                <w:szCs w:val="16"/>
                <w:lang w:val="es-MX" w:eastAsia="es-MX"/>
              </w:rPr>
            </w:pPr>
            <w:r w:rsidRPr="006F4CBA">
              <w:rPr>
                <w:rFonts w:ascii="Verdana" w:eastAsia="Calibri" w:hAnsi="Verdana"/>
                <w:b/>
                <w:sz w:val="16"/>
                <w:szCs w:val="16"/>
                <w:lang w:val="es-MX" w:eastAsia="es-MX"/>
              </w:rPr>
              <w:t>5.7</w:t>
            </w:r>
            <w:r w:rsidRPr="006F4CBA">
              <w:rPr>
                <w:rFonts w:ascii="Verdana" w:eastAsia="Calibri" w:hAnsi="Verdana"/>
                <w:sz w:val="16"/>
                <w:szCs w:val="16"/>
                <w:lang w:val="es-MX" w:eastAsia="es-MX"/>
              </w:rPr>
              <w:t xml:space="preserve"> Espreas.</w:t>
            </w:r>
          </w:p>
        </w:tc>
        <w:tc>
          <w:tcPr>
            <w:tcW w:w="4529" w:type="dxa"/>
          </w:tcPr>
          <w:p w:rsidR="00F15276" w:rsidRPr="006F4CBA" w:rsidRDefault="00F15276" w:rsidP="00B711FD">
            <w:pPr>
              <w:pStyle w:val="Texto"/>
              <w:ind w:firstLine="0"/>
              <w:rPr>
                <w:rFonts w:ascii="Verdana" w:eastAsia="Calibri" w:hAnsi="Verdana"/>
                <w:sz w:val="16"/>
                <w:szCs w:val="16"/>
                <w:lang w:val="es-MX" w:eastAsia="es-MX"/>
              </w:rPr>
            </w:pPr>
            <w:r w:rsidRPr="006F4CBA">
              <w:rPr>
                <w:rFonts w:ascii="Verdana" w:eastAsia="Calibri" w:hAnsi="Verdana"/>
                <w:b/>
                <w:sz w:val="16"/>
                <w:szCs w:val="16"/>
                <w:lang w:val="es-MX" w:eastAsia="es-MX"/>
              </w:rPr>
              <w:t>5.7</w:t>
            </w:r>
            <w:r w:rsidRPr="006F4CBA">
              <w:rPr>
                <w:rFonts w:ascii="Verdana" w:eastAsia="Calibri" w:hAnsi="Verdana"/>
                <w:sz w:val="16"/>
                <w:szCs w:val="16"/>
                <w:lang w:val="es-MX" w:eastAsia="es-MX"/>
              </w:rPr>
              <w:t xml:space="preserve"> </w:t>
            </w:r>
            <w:r w:rsidR="003512CE" w:rsidRPr="006F4CBA">
              <w:rPr>
                <w:rFonts w:ascii="Verdana" w:eastAsia="Calibri" w:hAnsi="Verdana"/>
                <w:sz w:val="16"/>
                <w:szCs w:val="16"/>
                <w:lang w:val="es-MX" w:eastAsia="es-MX"/>
              </w:rPr>
              <w:t>Nozzle.</w:t>
            </w:r>
          </w:p>
        </w:tc>
      </w:tr>
      <w:tr w:rsidR="00F15276" w:rsidRPr="006F4CBA" w:rsidTr="00E846BA">
        <w:tc>
          <w:tcPr>
            <w:tcW w:w="4529" w:type="dxa"/>
            <w:shd w:val="clear" w:color="auto" w:fill="auto"/>
          </w:tcPr>
          <w:p w:rsidR="00F15276" w:rsidRPr="006F4CBA" w:rsidRDefault="00F15276" w:rsidP="00EA3946">
            <w:pPr>
              <w:pStyle w:val="Texto"/>
              <w:ind w:firstLine="0"/>
              <w:rPr>
                <w:rFonts w:ascii="Verdana" w:eastAsia="Calibri" w:hAnsi="Verdana"/>
                <w:sz w:val="16"/>
                <w:szCs w:val="16"/>
                <w:lang w:val="es-MX" w:eastAsia="es-MX"/>
              </w:rPr>
            </w:pPr>
            <w:r w:rsidRPr="006F4CBA">
              <w:rPr>
                <w:rFonts w:ascii="Verdana" w:eastAsia="Calibri" w:hAnsi="Verdana"/>
                <w:sz w:val="16"/>
                <w:szCs w:val="16"/>
                <w:lang w:val="es-MX" w:eastAsia="es-MX"/>
              </w:rPr>
              <w:t>Las espreas deben ser desmontables y tener un medio indeleble de identificación de su orificio. No se permite el uso de espreas con orificio regulable o variable. El cumplimiento de estas especificaciones debe comprobarse visualmente.</w:t>
            </w:r>
          </w:p>
        </w:tc>
        <w:tc>
          <w:tcPr>
            <w:tcW w:w="4529" w:type="dxa"/>
          </w:tcPr>
          <w:p w:rsidR="00F15276" w:rsidRPr="006F4CBA" w:rsidRDefault="003512CE" w:rsidP="00E846BA">
            <w:pPr>
              <w:pStyle w:val="Texto"/>
              <w:ind w:firstLine="0"/>
              <w:rPr>
                <w:rFonts w:ascii="Verdana" w:eastAsia="Calibri" w:hAnsi="Verdana"/>
                <w:sz w:val="16"/>
                <w:szCs w:val="16"/>
                <w:lang w:eastAsia="es-MX"/>
              </w:rPr>
            </w:pPr>
            <w:r w:rsidRPr="006F4CBA">
              <w:rPr>
                <w:rFonts w:ascii="Verdana" w:eastAsia="Calibri" w:hAnsi="Verdana"/>
                <w:sz w:val="16"/>
                <w:szCs w:val="16"/>
                <w:lang w:eastAsia="es-MX"/>
              </w:rPr>
              <w:t xml:space="preserve">The Nozzle must be removable and have an indelible element to identify the orifice. The use of </w:t>
            </w:r>
            <w:r w:rsidR="00B711FD" w:rsidRPr="006F4CBA">
              <w:rPr>
                <w:rFonts w:ascii="Verdana" w:eastAsia="Calibri" w:hAnsi="Verdana"/>
                <w:sz w:val="16"/>
                <w:szCs w:val="16"/>
                <w:lang w:eastAsia="es-MX"/>
              </w:rPr>
              <w:t>nozzle</w:t>
            </w:r>
            <w:r w:rsidR="00E846BA">
              <w:rPr>
                <w:rFonts w:ascii="Verdana" w:eastAsia="Calibri" w:hAnsi="Verdana"/>
                <w:sz w:val="16"/>
                <w:szCs w:val="16"/>
                <w:lang w:eastAsia="es-MX"/>
              </w:rPr>
              <w:t>s</w:t>
            </w:r>
            <w:r w:rsidRPr="006F4CBA">
              <w:rPr>
                <w:rFonts w:ascii="Verdana" w:eastAsia="Calibri" w:hAnsi="Verdana"/>
                <w:sz w:val="16"/>
                <w:szCs w:val="16"/>
                <w:lang w:eastAsia="es-MX"/>
              </w:rPr>
              <w:t xml:space="preserve"> with</w:t>
            </w:r>
            <w:r w:rsidR="00E846BA">
              <w:rPr>
                <w:rFonts w:ascii="Verdana" w:eastAsia="Calibri" w:hAnsi="Verdana"/>
                <w:sz w:val="16"/>
                <w:szCs w:val="16"/>
                <w:lang w:eastAsia="es-MX"/>
              </w:rPr>
              <w:t xml:space="preserve"> </w:t>
            </w:r>
            <w:r w:rsidRPr="006F4CBA">
              <w:rPr>
                <w:rFonts w:ascii="Verdana" w:eastAsia="Calibri" w:hAnsi="Verdana"/>
                <w:sz w:val="16"/>
                <w:szCs w:val="16"/>
                <w:lang w:eastAsia="es-MX"/>
              </w:rPr>
              <w:t>adjustable or variable orifice</w:t>
            </w:r>
            <w:r w:rsidR="00E846BA">
              <w:rPr>
                <w:rFonts w:ascii="Verdana" w:eastAsia="Calibri" w:hAnsi="Verdana"/>
                <w:sz w:val="16"/>
                <w:szCs w:val="16"/>
                <w:lang w:eastAsia="es-MX"/>
              </w:rPr>
              <w:t>s</w:t>
            </w:r>
            <w:r w:rsidRPr="006F4CBA">
              <w:rPr>
                <w:rFonts w:ascii="Verdana" w:eastAsia="Calibri" w:hAnsi="Verdana"/>
                <w:sz w:val="16"/>
                <w:szCs w:val="16"/>
                <w:lang w:eastAsia="es-MX"/>
              </w:rPr>
              <w:t xml:space="preserve"> is not allowed. The compliance </w:t>
            </w:r>
            <w:r w:rsidR="00E846BA">
              <w:rPr>
                <w:rFonts w:ascii="Verdana" w:eastAsia="Calibri" w:hAnsi="Verdana"/>
                <w:sz w:val="16"/>
                <w:szCs w:val="16"/>
                <w:lang w:eastAsia="es-MX"/>
              </w:rPr>
              <w:t>to</w:t>
            </w:r>
            <w:r w:rsidRPr="006F4CBA">
              <w:rPr>
                <w:rFonts w:ascii="Verdana" w:eastAsia="Calibri" w:hAnsi="Verdana"/>
                <w:sz w:val="16"/>
                <w:szCs w:val="16"/>
                <w:lang w:eastAsia="es-MX"/>
              </w:rPr>
              <w:t xml:space="preserve"> these specifications </w:t>
            </w:r>
            <w:r w:rsidR="00E846BA">
              <w:rPr>
                <w:rFonts w:ascii="Verdana" w:eastAsia="Calibri" w:hAnsi="Verdana"/>
                <w:sz w:val="16"/>
                <w:szCs w:val="16"/>
                <w:lang w:eastAsia="es-MX"/>
              </w:rPr>
              <w:t>must</w:t>
            </w:r>
            <w:r w:rsidRPr="006F4CBA">
              <w:rPr>
                <w:rFonts w:ascii="Verdana" w:eastAsia="Calibri" w:hAnsi="Verdana"/>
                <w:sz w:val="16"/>
                <w:szCs w:val="16"/>
                <w:lang w:eastAsia="es-MX"/>
              </w:rPr>
              <w:t xml:space="preserve"> be verified visually.</w:t>
            </w:r>
          </w:p>
        </w:tc>
      </w:tr>
      <w:tr w:rsidR="00F15276" w:rsidRPr="006F4CBA" w:rsidTr="00E846BA">
        <w:tc>
          <w:tcPr>
            <w:tcW w:w="4529" w:type="dxa"/>
            <w:shd w:val="clear" w:color="auto" w:fill="auto"/>
          </w:tcPr>
          <w:p w:rsidR="00F15276" w:rsidRPr="006F4CBA" w:rsidRDefault="00F15276"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5.8</w:t>
            </w:r>
            <w:r w:rsidRPr="006F4CBA">
              <w:rPr>
                <w:rFonts w:ascii="Verdana" w:eastAsia="Calibri" w:hAnsi="Verdana"/>
                <w:color w:val="000000"/>
                <w:sz w:val="16"/>
                <w:szCs w:val="16"/>
              </w:rPr>
              <w:t xml:space="preserve"> Combustión.</w:t>
            </w:r>
          </w:p>
        </w:tc>
        <w:tc>
          <w:tcPr>
            <w:tcW w:w="4529" w:type="dxa"/>
          </w:tcPr>
          <w:p w:rsidR="00F15276" w:rsidRPr="006F4CBA" w:rsidRDefault="00F15276" w:rsidP="0056687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5.8</w:t>
            </w:r>
            <w:r w:rsidRPr="006F4CBA">
              <w:rPr>
                <w:rFonts w:ascii="Verdana" w:eastAsia="Calibri" w:hAnsi="Verdana"/>
                <w:color w:val="000000"/>
                <w:sz w:val="16"/>
                <w:szCs w:val="16"/>
              </w:rPr>
              <w:t xml:space="preserve"> </w:t>
            </w:r>
            <w:r w:rsidR="003512CE" w:rsidRPr="006F4CBA">
              <w:rPr>
                <w:rFonts w:ascii="Verdana" w:eastAsia="Calibri" w:hAnsi="Verdana"/>
                <w:color w:val="000000"/>
                <w:sz w:val="16"/>
                <w:szCs w:val="16"/>
              </w:rPr>
              <w:t>Combustion.</w:t>
            </w:r>
          </w:p>
        </w:tc>
      </w:tr>
      <w:tr w:rsidR="00F15276" w:rsidRPr="006F4CBA" w:rsidTr="00E846BA">
        <w:tc>
          <w:tcPr>
            <w:tcW w:w="4529" w:type="dxa"/>
            <w:shd w:val="clear" w:color="auto" w:fill="auto"/>
          </w:tcPr>
          <w:p w:rsidR="00F15276" w:rsidRPr="006F4CBA" w:rsidRDefault="00F15276" w:rsidP="00EA3946">
            <w:pPr>
              <w:pStyle w:val="Texto"/>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La concentración máxima de monóxido de carbono (CO) que se produce durante la combustión y que se mide conforme a las Figuras 5 a), 5 b) o 5 c), según corresponda, debe cumplir con lo indicado en la Tabla 2 en las condiciones de presión normal y presión aumentada. </w:t>
            </w:r>
            <w:r w:rsidRPr="006F4CBA">
              <w:rPr>
                <w:rFonts w:ascii="Verdana" w:eastAsia="Calibri" w:hAnsi="Verdana"/>
                <w:sz w:val="16"/>
                <w:szCs w:val="16"/>
              </w:rPr>
              <w:t>Esto se comprueba con el método de prueba descrito en el numeral</w:t>
            </w:r>
            <w:r w:rsidRPr="006F4CBA">
              <w:rPr>
                <w:rFonts w:ascii="Verdana" w:eastAsia="Calibri" w:hAnsi="Verdana"/>
                <w:color w:val="000000"/>
                <w:sz w:val="16"/>
                <w:szCs w:val="16"/>
              </w:rPr>
              <w:t xml:space="preserve"> 7.4.</w:t>
            </w:r>
          </w:p>
        </w:tc>
        <w:tc>
          <w:tcPr>
            <w:tcW w:w="4529" w:type="dxa"/>
          </w:tcPr>
          <w:p w:rsidR="00F15276" w:rsidRPr="006F4CBA" w:rsidRDefault="003512CE" w:rsidP="00E846BA">
            <w:pPr>
              <w:pStyle w:val="Texto"/>
              <w:ind w:firstLine="0"/>
              <w:rPr>
                <w:rFonts w:ascii="Verdana" w:eastAsia="Calibri" w:hAnsi="Verdana"/>
                <w:color w:val="000000"/>
                <w:sz w:val="16"/>
                <w:szCs w:val="16"/>
              </w:rPr>
            </w:pPr>
            <w:r w:rsidRPr="006F4CBA">
              <w:rPr>
                <w:rFonts w:ascii="Verdana" w:eastAsia="Calibri" w:hAnsi="Verdana"/>
                <w:color w:val="000000"/>
                <w:sz w:val="16"/>
                <w:szCs w:val="16"/>
              </w:rPr>
              <w:t>The maximum concentration of carbon monoxide (CO) produced during the combustion and which is measured ac</w:t>
            </w:r>
            <w:r w:rsidR="00925200" w:rsidRPr="006F4CBA">
              <w:rPr>
                <w:rFonts w:ascii="Verdana" w:eastAsia="Calibri" w:hAnsi="Verdana"/>
                <w:color w:val="000000"/>
                <w:sz w:val="16"/>
                <w:szCs w:val="16"/>
              </w:rPr>
              <w:t>cording to Figures 5 a), 5 b) or</w:t>
            </w:r>
            <w:r w:rsidRPr="006F4CBA">
              <w:rPr>
                <w:rFonts w:ascii="Verdana" w:eastAsia="Calibri" w:hAnsi="Verdana"/>
                <w:color w:val="000000"/>
                <w:sz w:val="16"/>
                <w:szCs w:val="16"/>
              </w:rPr>
              <w:t xml:space="preserve"> 5 c), as appropriate,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comply with</w:t>
            </w:r>
            <w:r w:rsidRPr="006F4CBA">
              <w:rPr>
                <w:rFonts w:ascii="Verdana" w:eastAsia="Calibri" w:hAnsi="Verdana"/>
                <w:color w:val="000000"/>
                <w:sz w:val="16"/>
                <w:szCs w:val="16"/>
              </w:rPr>
              <w:t xml:space="preserve"> </w:t>
            </w:r>
            <w:r w:rsidR="00925200" w:rsidRPr="006F4CBA">
              <w:rPr>
                <w:rFonts w:ascii="Verdana" w:eastAsia="Calibri" w:hAnsi="Verdana"/>
                <w:color w:val="000000"/>
                <w:sz w:val="16"/>
                <w:szCs w:val="16"/>
              </w:rPr>
              <w:t xml:space="preserve">the indications </w:t>
            </w:r>
            <w:r w:rsidR="00E846BA">
              <w:rPr>
                <w:rFonts w:ascii="Verdana" w:eastAsia="Calibri" w:hAnsi="Verdana"/>
                <w:color w:val="000000"/>
                <w:sz w:val="16"/>
                <w:szCs w:val="16"/>
              </w:rPr>
              <w:t>in</w:t>
            </w:r>
            <w:r w:rsidRPr="006F4CBA">
              <w:rPr>
                <w:rFonts w:ascii="Verdana" w:eastAsia="Calibri" w:hAnsi="Verdana"/>
                <w:color w:val="000000"/>
                <w:sz w:val="16"/>
                <w:szCs w:val="16"/>
              </w:rPr>
              <w:t xml:space="preserve"> Table 2 under normal pressure</w:t>
            </w:r>
            <w:r w:rsidR="00E846BA">
              <w:rPr>
                <w:rFonts w:ascii="Verdana" w:eastAsia="Calibri" w:hAnsi="Verdana"/>
                <w:color w:val="000000"/>
                <w:sz w:val="16"/>
                <w:szCs w:val="16"/>
              </w:rPr>
              <w:t xml:space="preserve"> conditions</w:t>
            </w:r>
            <w:r w:rsidRPr="006F4CBA">
              <w:rPr>
                <w:rFonts w:ascii="Verdana" w:eastAsia="Calibri" w:hAnsi="Verdana"/>
                <w:color w:val="000000"/>
                <w:sz w:val="16"/>
                <w:szCs w:val="16"/>
              </w:rPr>
              <w:t xml:space="preserve"> and</w:t>
            </w:r>
            <w:r w:rsidR="00E846BA">
              <w:rPr>
                <w:rFonts w:ascii="Verdana" w:eastAsia="Calibri" w:hAnsi="Verdana"/>
                <w:color w:val="000000"/>
                <w:sz w:val="16"/>
                <w:szCs w:val="16"/>
              </w:rPr>
              <w:t xml:space="preserve"> conditions of</w:t>
            </w:r>
            <w:r w:rsidRPr="006F4CBA">
              <w:rPr>
                <w:rFonts w:ascii="Verdana" w:eastAsia="Calibri" w:hAnsi="Verdana"/>
                <w:color w:val="000000"/>
                <w:sz w:val="16"/>
                <w:szCs w:val="16"/>
              </w:rPr>
              <w:t xml:space="preserve"> increased pressure</w:t>
            </w:r>
            <w:r w:rsidR="00B711FD" w:rsidRPr="006F4CBA">
              <w:rPr>
                <w:rFonts w:ascii="Verdana" w:eastAsia="Calibri" w:hAnsi="Verdana"/>
                <w:color w:val="000000"/>
                <w:sz w:val="16"/>
                <w:szCs w:val="16"/>
              </w:rPr>
              <w:t>s</w:t>
            </w:r>
            <w:r w:rsidRPr="006F4CBA">
              <w:rPr>
                <w:rFonts w:ascii="Verdana" w:eastAsia="Calibri" w:hAnsi="Verdana"/>
                <w:color w:val="000000"/>
                <w:sz w:val="16"/>
                <w:szCs w:val="16"/>
              </w:rPr>
              <w:t xml:space="preserve">. This is </w:t>
            </w:r>
            <w:r w:rsidR="00925200" w:rsidRPr="006F4CBA">
              <w:rPr>
                <w:rFonts w:ascii="Verdana" w:eastAsia="Calibri" w:hAnsi="Verdana"/>
                <w:color w:val="000000"/>
                <w:sz w:val="16"/>
                <w:szCs w:val="16"/>
              </w:rPr>
              <w:t>verified</w:t>
            </w:r>
            <w:r w:rsidRPr="006F4CBA">
              <w:rPr>
                <w:rFonts w:ascii="Verdana" w:eastAsia="Calibri" w:hAnsi="Verdana"/>
                <w:color w:val="000000"/>
                <w:sz w:val="16"/>
                <w:szCs w:val="16"/>
              </w:rPr>
              <w:t xml:space="preserve"> b</w:t>
            </w:r>
            <w:r w:rsidR="00925200" w:rsidRPr="006F4CBA">
              <w:rPr>
                <w:rFonts w:ascii="Verdana" w:eastAsia="Calibri" w:hAnsi="Verdana"/>
                <w:color w:val="000000"/>
                <w:sz w:val="16"/>
                <w:szCs w:val="16"/>
              </w:rPr>
              <w:t>y the test method described in section</w:t>
            </w:r>
            <w:r w:rsidRPr="006F4CBA">
              <w:rPr>
                <w:rFonts w:ascii="Verdana" w:eastAsia="Calibri" w:hAnsi="Verdana"/>
                <w:color w:val="000000"/>
                <w:sz w:val="16"/>
                <w:szCs w:val="16"/>
              </w:rPr>
              <w:t xml:space="preserve"> 7.4.</w:t>
            </w:r>
          </w:p>
        </w:tc>
      </w:tr>
    </w:tbl>
    <w:p w:rsidR="006B5C4F" w:rsidRPr="006F4CBA" w:rsidRDefault="006B5C4F" w:rsidP="002E3564">
      <w:pPr>
        <w:pStyle w:val="Texto"/>
        <w:ind w:firstLine="0"/>
        <w:jc w:val="center"/>
        <w:rPr>
          <w:rFonts w:ascii="Verdana" w:hAnsi="Verdana"/>
          <w:b/>
          <w:color w:val="000000"/>
          <w:sz w:val="16"/>
          <w:szCs w:val="16"/>
        </w:rPr>
      </w:pPr>
    </w:p>
    <w:tbl>
      <w:tblPr>
        <w:tblW w:w="8730" w:type="dxa"/>
        <w:tblInd w:w="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2410"/>
        <w:gridCol w:w="2067"/>
      </w:tblGrid>
      <w:tr w:rsidR="009D5AE7" w:rsidRPr="006F4CBA" w:rsidTr="009D5AE7">
        <w:trPr>
          <w:trHeight w:val="144"/>
        </w:trPr>
        <w:tc>
          <w:tcPr>
            <w:tcW w:w="8730" w:type="dxa"/>
            <w:gridSpan w:val="4"/>
            <w:tcBorders>
              <w:top w:val="nil"/>
              <w:left w:val="nil"/>
              <w:bottom w:val="single" w:sz="2" w:space="0" w:color="auto"/>
              <w:right w:val="nil"/>
            </w:tcBorders>
            <w:vAlign w:val="center"/>
          </w:tcPr>
          <w:p w:rsidR="009D5AE7" w:rsidRPr="006F4CBA" w:rsidRDefault="009D5AE7" w:rsidP="007E74BC">
            <w:pPr>
              <w:pStyle w:val="Texto"/>
              <w:spacing w:before="20" w:after="20"/>
              <w:ind w:firstLine="0"/>
              <w:jc w:val="center"/>
              <w:rPr>
                <w:rFonts w:ascii="Verdana" w:hAnsi="Verdana"/>
                <w:b/>
                <w:color w:val="000000"/>
                <w:sz w:val="16"/>
                <w:szCs w:val="16"/>
              </w:rPr>
            </w:pPr>
            <w:r w:rsidRPr="006F4CBA">
              <w:rPr>
                <w:rFonts w:ascii="Verdana" w:hAnsi="Verdana"/>
                <w:b/>
                <w:color w:val="000000"/>
                <w:sz w:val="16"/>
                <w:szCs w:val="16"/>
              </w:rPr>
              <w:t>Tabla 2. Concentración máxima de CO</w:t>
            </w:r>
          </w:p>
        </w:tc>
      </w:tr>
      <w:tr w:rsidR="006B5C4F" w:rsidRPr="006F4CBA" w:rsidTr="009D5AE7">
        <w:trPr>
          <w:trHeight w:val="144"/>
        </w:trPr>
        <w:tc>
          <w:tcPr>
            <w:tcW w:w="2127" w:type="dxa"/>
            <w:vMerge w:val="restart"/>
            <w:tcBorders>
              <w:top w:val="single" w:sz="2" w:space="0" w:color="auto"/>
              <w:left w:val="single" w:sz="2" w:space="0" w:color="auto"/>
              <w:bottom w:val="single" w:sz="2" w:space="0" w:color="auto"/>
              <w:right w:val="single" w:sz="2" w:space="0" w:color="auto"/>
            </w:tcBorders>
            <w:vAlign w:val="center"/>
          </w:tcPr>
          <w:p w:rsidR="006B5C4F" w:rsidRPr="006F4CBA" w:rsidRDefault="006B5C4F" w:rsidP="007E74BC">
            <w:pPr>
              <w:pStyle w:val="Texto"/>
              <w:spacing w:before="20" w:after="20"/>
              <w:ind w:firstLine="0"/>
              <w:jc w:val="center"/>
              <w:rPr>
                <w:rFonts w:ascii="Verdana" w:hAnsi="Verdana"/>
                <w:color w:val="000000"/>
                <w:sz w:val="16"/>
                <w:szCs w:val="16"/>
              </w:rPr>
            </w:pPr>
            <w:r w:rsidRPr="006F4CBA">
              <w:rPr>
                <w:rFonts w:ascii="Verdana" w:hAnsi="Verdana"/>
                <w:b/>
                <w:color w:val="000000"/>
                <w:sz w:val="16"/>
                <w:szCs w:val="16"/>
              </w:rPr>
              <w:t>Condiciones de prueba</w:t>
            </w:r>
          </w:p>
        </w:tc>
        <w:tc>
          <w:tcPr>
            <w:tcW w:w="4536" w:type="dxa"/>
            <w:gridSpan w:val="2"/>
            <w:tcBorders>
              <w:top w:val="single" w:sz="2" w:space="0" w:color="auto"/>
              <w:left w:val="single" w:sz="2" w:space="0" w:color="auto"/>
              <w:bottom w:val="single" w:sz="2" w:space="0" w:color="auto"/>
              <w:right w:val="single" w:sz="2" w:space="0" w:color="auto"/>
            </w:tcBorders>
            <w:vAlign w:val="center"/>
          </w:tcPr>
          <w:p w:rsidR="006B5C4F" w:rsidRPr="006F4CBA" w:rsidRDefault="006B5C4F" w:rsidP="007E74BC">
            <w:pPr>
              <w:pStyle w:val="Texto"/>
              <w:spacing w:before="20" w:after="20"/>
              <w:ind w:firstLine="0"/>
              <w:jc w:val="center"/>
              <w:rPr>
                <w:rFonts w:ascii="Verdana" w:hAnsi="Verdana"/>
                <w:color w:val="000000"/>
                <w:sz w:val="16"/>
                <w:szCs w:val="16"/>
              </w:rPr>
            </w:pPr>
            <w:r w:rsidRPr="006F4CBA">
              <w:rPr>
                <w:rFonts w:ascii="Verdana" w:hAnsi="Verdana"/>
                <w:b/>
                <w:color w:val="000000"/>
                <w:sz w:val="16"/>
                <w:szCs w:val="16"/>
              </w:rPr>
              <w:t>Presión de prueba</w:t>
            </w:r>
          </w:p>
        </w:tc>
        <w:tc>
          <w:tcPr>
            <w:tcW w:w="2067" w:type="dxa"/>
            <w:vMerge w:val="restart"/>
            <w:tcBorders>
              <w:top w:val="single" w:sz="2" w:space="0" w:color="auto"/>
              <w:left w:val="single" w:sz="2" w:space="0" w:color="auto"/>
              <w:bottom w:val="single" w:sz="2" w:space="0" w:color="auto"/>
              <w:right w:val="single" w:sz="2" w:space="0" w:color="auto"/>
            </w:tcBorders>
            <w:vAlign w:val="center"/>
          </w:tcPr>
          <w:p w:rsidR="006B5C4F" w:rsidRPr="006F4CBA" w:rsidRDefault="006B5C4F" w:rsidP="007E74BC">
            <w:pPr>
              <w:pStyle w:val="Texto"/>
              <w:spacing w:before="20" w:after="20"/>
              <w:ind w:firstLine="0"/>
              <w:jc w:val="center"/>
              <w:rPr>
                <w:rFonts w:ascii="Verdana" w:hAnsi="Verdana"/>
                <w:color w:val="000000"/>
                <w:sz w:val="16"/>
                <w:szCs w:val="16"/>
              </w:rPr>
            </w:pPr>
            <w:r w:rsidRPr="006F4CBA">
              <w:rPr>
                <w:rFonts w:ascii="Verdana" w:hAnsi="Verdana"/>
                <w:b/>
                <w:color w:val="000000"/>
                <w:sz w:val="16"/>
                <w:szCs w:val="16"/>
              </w:rPr>
              <w:t>Concentración mg/g (partes por millón)</w:t>
            </w:r>
          </w:p>
        </w:tc>
      </w:tr>
      <w:tr w:rsidR="006B5C4F" w:rsidRPr="006F4CBA" w:rsidTr="00925200">
        <w:trPr>
          <w:trHeight w:val="535"/>
        </w:trPr>
        <w:tc>
          <w:tcPr>
            <w:tcW w:w="2127" w:type="dxa"/>
            <w:vMerge/>
            <w:tcBorders>
              <w:top w:val="single" w:sz="2" w:space="0" w:color="auto"/>
            </w:tcBorders>
            <w:vAlign w:val="center"/>
          </w:tcPr>
          <w:p w:rsidR="006B5C4F" w:rsidRPr="006F4CBA" w:rsidRDefault="006B5C4F" w:rsidP="007E74BC">
            <w:pPr>
              <w:pStyle w:val="Texto"/>
              <w:spacing w:before="20" w:after="20"/>
              <w:ind w:firstLine="0"/>
              <w:jc w:val="center"/>
              <w:rPr>
                <w:rFonts w:ascii="Verdana" w:hAnsi="Verdana"/>
                <w:color w:val="000000"/>
                <w:sz w:val="16"/>
                <w:szCs w:val="16"/>
              </w:rPr>
            </w:pPr>
          </w:p>
        </w:tc>
        <w:tc>
          <w:tcPr>
            <w:tcW w:w="2126" w:type="dxa"/>
            <w:tcBorders>
              <w:top w:val="single" w:sz="2" w:space="0" w:color="auto"/>
            </w:tcBorders>
            <w:vAlign w:val="center"/>
          </w:tcPr>
          <w:p w:rsidR="006B5C4F" w:rsidRPr="006F4CBA" w:rsidRDefault="006B5C4F" w:rsidP="007E74BC">
            <w:pPr>
              <w:pStyle w:val="Texto"/>
              <w:spacing w:before="20" w:after="20"/>
              <w:ind w:firstLine="0"/>
              <w:jc w:val="center"/>
              <w:rPr>
                <w:rFonts w:ascii="Verdana" w:hAnsi="Verdana"/>
                <w:color w:val="000000"/>
                <w:sz w:val="16"/>
                <w:szCs w:val="16"/>
              </w:rPr>
            </w:pPr>
            <w:r w:rsidRPr="006F4CBA">
              <w:rPr>
                <w:rFonts w:ascii="Verdana" w:hAnsi="Verdana"/>
                <w:b/>
                <w:color w:val="000000"/>
                <w:sz w:val="16"/>
                <w:szCs w:val="16"/>
              </w:rPr>
              <w:t>Gas L.P. kPa (</w:t>
            </w:r>
            <w:r w:rsidRPr="006F4CBA">
              <w:rPr>
                <w:rFonts w:ascii="Verdana" w:hAnsi="Verdana"/>
                <w:b/>
                <w:sz w:val="16"/>
                <w:szCs w:val="16"/>
                <w:lang w:val="es-MX"/>
              </w:rPr>
              <w:t>gf/cm</w:t>
            </w:r>
            <w:r w:rsidRPr="006F4CBA">
              <w:rPr>
                <w:rFonts w:ascii="Verdana" w:hAnsi="Verdana"/>
                <w:b/>
                <w:sz w:val="16"/>
                <w:szCs w:val="16"/>
                <w:vertAlign w:val="superscript"/>
                <w:lang w:val="es-MX"/>
              </w:rPr>
              <w:t>2</w:t>
            </w:r>
            <w:r w:rsidRPr="006F4CBA">
              <w:rPr>
                <w:rFonts w:ascii="Verdana" w:hAnsi="Verdana"/>
                <w:b/>
                <w:sz w:val="16"/>
                <w:szCs w:val="16"/>
              </w:rPr>
              <w:t>)</w:t>
            </w:r>
          </w:p>
        </w:tc>
        <w:tc>
          <w:tcPr>
            <w:tcW w:w="2410" w:type="dxa"/>
            <w:tcBorders>
              <w:top w:val="single" w:sz="2" w:space="0" w:color="auto"/>
            </w:tcBorders>
            <w:vAlign w:val="center"/>
          </w:tcPr>
          <w:p w:rsidR="006B5C4F" w:rsidRPr="006F4CBA" w:rsidRDefault="006B5C4F" w:rsidP="007E74BC">
            <w:pPr>
              <w:pStyle w:val="Texto"/>
              <w:spacing w:before="20" w:after="20"/>
              <w:ind w:firstLine="0"/>
              <w:jc w:val="center"/>
              <w:rPr>
                <w:rFonts w:ascii="Verdana" w:hAnsi="Verdana"/>
                <w:color w:val="000000"/>
                <w:sz w:val="16"/>
                <w:szCs w:val="16"/>
              </w:rPr>
            </w:pPr>
            <w:r w:rsidRPr="006F4CBA">
              <w:rPr>
                <w:rFonts w:ascii="Verdana" w:hAnsi="Verdana"/>
                <w:b/>
                <w:color w:val="000000"/>
                <w:sz w:val="16"/>
                <w:szCs w:val="16"/>
              </w:rPr>
              <w:t>Gas Natural kPa (</w:t>
            </w:r>
            <w:r w:rsidRPr="006F4CBA">
              <w:rPr>
                <w:rFonts w:ascii="Verdana" w:hAnsi="Verdana"/>
                <w:b/>
                <w:sz w:val="16"/>
                <w:szCs w:val="16"/>
                <w:lang w:val="es-MX"/>
              </w:rPr>
              <w:t>gf/cm</w:t>
            </w:r>
            <w:r w:rsidRPr="006F4CBA">
              <w:rPr>
                <w:rFonts w:ascii="Verdana" w:hAnsi="Verdana"/>
                <w:b/>
                <w:sz w:val="16"/>
                <w:szCs w:val="16"/>
                <w:vertAlign w:val="superscript"/>
                <w:lang w:val="es-MX"/>
              </w:rPr>
              <w:t>2</w:t>
            </w:r>
            <w:r w:rsidRPr="006F4CBA">
              <w:rPr>
                <w:rFonts w:ascii="Verdana" w:hAnsi="Verdana"/>
                <w:b/>
                <w:sz w:val="16"/>
                <w:szCs w:val="16"/>
              </w:rPr>
              <w:t>)</w:t>
            </w:r>
          </w:p>
        </w:tc>
        <w:tc>
          <w:tcPr>
            <w:tcW w:w="2067" w:type="dxa"/>
            <w:vMerge/>
            <w:tcBorders>
              <w:top w:val="single" w:sz="2" w:space="0" w:color="auto"/>
            </w:tcBorders>
            <w:vAlign w:val="center"/>
          </w:tcPr>
          <w:p w:rsidR="006B5C4F" w:rsidRPr="006F4CBA" w:rsidRDefault="006B5C4F" w:rsidP="007E74BC">
            <w:pPr>
              <w:pStyle w:val="Texto"/>
              <w:spacing w:before="20" w:after="20"/>
              <w:ind w:firstLine="0"/>
              <w:jc w:val="center"/>
              <w:rPr>
                <w:rFonts w:ascii="Verdana" w:hAnsi="Verdana"/>
                <w:color w:val="000000"/>
                <w:sz w:val="16"/>
                <w:szCs w:val="16"/>
              </w:rPr>
            </w:pPr>
          </w:p>
        </w:tc>
      </w:tr>
      <w:tr w:rsidR="006B5C4F" w:rsidRPr="006F4CBA" w:rsidTr="002E3564">
        <w:trPr>
          <w:trHeight w:val="144"/>
        </w:trPr>
        <w:tc>
          <w:tcPr>
            <w:tcW w:w="2127" w:type="dxa"/>
            <w:vAlign w:val="center"/>
          </w:tcPr>
          <w:p w:rsidR="006B5C4F" w:rsidRPr="006F4CBA" w:rsidRDefault="006B5C4F" w:rsidP="007E74BC">
            <w:pPr>
              <w:pStyle w:val="Texto"/>
              <w:spacing w:before="20" w:after="20"/>
              <w:ind w:firstLine="0"/>
              <w:rPr>
                <w:rFonts w:ascii="Verdana" w:hAnsi="Verdana"/>
                <w:color w:val="000000"/>
                <w:sz w:val="16"/>
                <w:szCs w:val="16"/>
              </w:rPr>
            </w:pPr>
            <w:r w:rsidRPr="006F4CBA">
              <w:rPr>
                <w:rFonts w:ascii="Verdana" w:hAnsi="Verdana"/>
                <w:color w:val="000000"/>
                <w:sz w:val="16"/>
                <w:szCs w:val="16"/>
              </w:rPr>
              <w:t>1. Normal</w:t>
            </w:r>
          </w:p>
        </w:tc>
        <w:tc>
          <w:tcPr>
            <w:tcW w:w="2126" w:type="dxa"/>
            <w:vAlign w:val="center"/>
          </w:tcPr>
          <w:p w:rsidR="006B5C4F" w:rsidRPr="006F4CBA" w:rsidRDefault="006B5C4F" w:rsidP="007E74BC">
            <w:pPr>
              <w:pStyle w:val="Texto"/>
              <w:spacing w:before="20" w:after="20"/>
              <w:ind w:firstLine="0"/>
              <w:jc w:val="center"/>
              <w:rPr>
                <w:rFonts w:ascii="Verdana" w:hAnsi="Verdana"/>
                <w:sz w:val="16"/>
                <w:szCs w:val="16"/>
              </w:rPr>
            </w:pPr>
            <w:r w:rsidRPr="006F4CBA">
              <w:rPr>
                <w:rFonts w:ascii="Verdana" w:hAnsi="Verdana"/>
                <w:sz w:val="16"/>
                <w:szCs w:val="16"/>
              </w:rPr>
              <w:t>2.74 (27.94)</w:t>
            </w:r>
          </w:p>
        </w:tc>
        <w:tc>
          <w:tcPr>
            <w:tcW w:w="2410" w:type="dxa"/>
            <w:vAlign w:val="center"/>
          </w:tcPr>
          <w:p w:rsidR="006B5C4F" w:rsidRPr="006F4CBA" w:rsidRDefault="006B5C4F" w:rsidP="007E74BC">
            <w:pPr>
              <w:pStyle w:val="Texto"/>
              <w:spacing w:before="20" w:after="20"/>
              <w:ind w:firstLine="0"/>
              <w:jc w:val="center"/>
              <w:rPr>
                <w:rFonts w:ascii="Verdana" w:hAnsi="Verdana"/>
                <w:sz w:val="16"/>
                <w:szCs w:val="16"/>
              </w:rPr>
            </w:pPr>
            <w:r w:rsidRPr="006F4CBA">
              <w:rPr>
                <w:rFonts w:ascii="Verdana" w:hAnsi="Verdana"/>
                <w:sz w:val="16"/>
                <w:szCs w:val="16"/>
              </w:rPr>
              <w:t>1.76 (17.95)</w:t>
            </w:r>
          </w:p>
        </w:tc>
        <w:tc>
          <w:tcPr>
            <w:tcW w:w="2067" w:type="dxa"/>
            <w:vAlign w:val="center"/>
          </w:tcPr>
          <w:p w:rsidR="006B5C4F" w:rsidRPr="006F4CBA" w:rsidRDefault="006B5C4F" w:rsidP="007E74BC">
            <w:pPr>
              <w:pStyle w:val="Texto"/>
              <w:spacing w:before="20" w:after="20"/>
              <w:ind w:firstLine="0"/>
              <w:jc w:val="center"/>
              <w:rPr>
                <w:rFonts w:ascii="Verdana" w:hAnsi="Verdana"/>
                <w:color w:val="000000"/>
                <w:sz w:val="16"/>
                <w:szCs w:val="16"/>
              </w:rPr>
            </w:pPr>
            <w:r w:rsidRPr="006F4CBA">
              <w:rPr>
                <w:rFonts w:ascii="Verdana" w:hAnsi="Verdana"/>
                <w:color w:val="000000"/>
                <w:sz w:val="16"/>
                <w:szCs w:val="16"/>
              </w:rPr>
              <w:t>0.018 (180)</w:t>
            </w:r>
          </w:p>
        </w:tc>
      </w:tr>
      <w:tr w:rsidR="006B5C4F" w:rsidRPr="006F4CBA" w:rsidTr="002E3564">
        <w:trPr>
          <w:trHeight w:val="144"/>
        </w:trPr>
        <w:tc>
          <w:tcPr>
            <w:tcW w:w="2127" w:type="dxa"/>
            <w:vAlign w:val="center"/>
          </w:tcPr>
          <w:p w:rsidR="006B5C4F" w:rsidRPr="006F4CBA" w:rsidRDefault="006B5C4F" w:rsidP="007E74BC">
            <w:pPr>
              <w:pStyle w:val="Texto"/>
              <w:spacing w:before="20" w:after="20"/>
              <w:ind w:firstLine="0"/>
              <w:rPr>
                <w:rFonts w:ascii="Verdana" w:hAnsi="Verdana"/>
                <w:color w:val="000000"/>
                <w:sz w:val="16"/>
                <w:szCs w:val="16"/>
              </w:rPr>
            </w:pPr>
            <w:r w:rsidRPr="006F4CBA">
              <w:rPr>
                <w:rFonts w:ascii="Verdana" w:hAnsi="Verdana"/>
                <w:color w:val="000000"/>
                <w:sz w:val="16"/>
                <w:szCs w:val="16"/>
              </w:rPr>
              <w:t>2. Aumentada</w:t>
            </w:r>
          </w:p>
        </w:tc>
        <w:tc>
          <w:tcPr>
            <w:tcW w:w="2126" w:type="dxa"/>
            <w:vAlign w:val="center"/>
          </w:tcPr>
          <w:p w:rsidR="006B5C4F" w:rsidRPr="006F4CBA" w:rsidRDefault="006B5C4F" w:rsidP="007E74BC">
            <w:pPr>
              <w:pStyle w:val="Texto"/>
              <w:spacing w:before="20" w:after="20"/>
              <w:ind w:firstLine="0"/>
              <w:jc w:val="center"/>
              <w:rPr>
                <w:rFonts w:ascii="Verdana" w:hAnsi="Verdana"/>
                <w:sz w:val="16"/>
                <w:szCs w:val="16"/>
              </w:rPr>
            </w:pPr>
            <w:r w:rsidRPr="006F4CBA">
              <w:rPr>
                <w:rFonts w:ascii="Verdana" w:hAnsi="Verdana"/>
                <w:sz w:val="16"/>
                <w:szCs w:val="16"/>
              </w:rPr>
              <w:t>3.23 (32.94)</w:t>
            </w:r>
          </w:p>
        </w:tc>
        <w:tc>
          <w:tcPr>
            <w:tcW w:w="2410" w:type="dxa"/>
            <w:vAlign w:val="center"/>
          </w:tcPr>
          <w:p w:rsidR="006B5C4F" w:rsidRPr="006F4CBA" w:rsidRDefault="006B5C4F" w:rsidP="007E74BC">
            <w:pPr>
              <w:pStyle w:val="Texto"/>
              <w:spacing w:before="20" w:after="20"/>
              <w:ind w:firstLine="0"/>
              <w:jc w:val="center"/>
              <w:rPr>
                <w:rFonts w:ascii="Verdana" w:hAnsi="Verdana"/>
                <w:sz w:val="16"/>
                <w:szCs w:val="16"/>
              </w:rPr>
            </w:pPr>
            <w:r w:rsidRPr="006F4CBA">
              <w:rPr>
                <w:rFonts w:ascii="Verdana" w:hAnsi="Verdana"/>
                <w:sz w:val="16"/>
                <w:szCs w:val="16"/>
              </w:rPr>
              <w:t>2.25 (22.94)</w:t>
            </w:r>
          </w:p>
        </w:tc>
        <w:tc>
          <w:tcPr>
            <w:tcW w:w="2067" w:type="dxa"/>
            <w:vAlign w:val="center"/>
          </w:tcPr>
          <w:p w:rsidR="006B5C4F" w:rsidRPr="006F4CBA" w:rsidRDefault="006B5C4F" w:rsidP="007E74BC">
            <w:pPr>
              <w:pStyle w:val="Texto"/>
              <w:spacing w:before="20" w:after="20"/>
              <w:ind w:firstLine="0"/>
              <w:jc w:val="center"/>
              <w:rPr>
                <w:rFonts w:ascii="Verdana" w:hAnsi="Verdana"/>
                <w:color w:val="000000"/>
                <w:sz w:val="16"/>
                <w:szCs w:val="16"/>
              </w:rPr>
            </w:pPr>
            <w:r w:rsidRPr="006F4CBA">
              <w:rPr>
                <w:rFonts w:ascii="Verdana" w:hAnsi="Verdana"/>
                <w:color w:val="000000"/>
                <w:sz w:val="16"/>
                <w:szCs w:val="16"/>
              </w:rPr>
              <w:t>0.040 (400)</w:t>
            </w:r>
          </w:p>
        </w:tc>
      </w:tr>
    </w:tbl>
    <w:p w:rsidR="002E3564" w:rsidRPr="006F4CBA" w:rsidRDefault="002E3564" w:rsidP="007E74BC">
      <w:pPr>
        <w:pStyle w:val="Texto"/>
        <w:spacing w:before="20" w:after="20"/>
        <w:ind w:firstLine="0"/>
        <w:rPr>
          <w:rFonts w:ascii="Verdana" w:hAnsi="Verdana"/>
          <w:b/>
          <w:color w:val="000000"/>
          <w:sz w:val="16"/>
          <w:szCs w:val="16"/>
          <w:lang w:val="es-MX"/>
        </w:rPr>
      </w:pPr>
    </w:p>
    <w:p w:rsidR="00925200" w:rsidRPr="006F4CBA" w:rsidRDefault="00925200" w:rsidP="007E74BC">
      <w:pPr>
        <w:pStyle w:val="Texto"/>
        <w:spacing w:before="20" w:after="20"/>
        <w:ind w:firstLine="0"/>
        <w:rPr>
          <w:rFonts w:ascii="Verdana" w:hAnsi="Verdana"/>
          <w:b/>
          <w:color w:val="000000"/>
          <w:sz w:val="16"/>
          <w:szCs w:val="16"/>
          <w:lang w:val="es-MX"/>
        </w:rPr>
      </w:pPr>
    </w:p>
    <w:tbl>
      <w:tblPr>
        <w:tblW w:w="8730" w:type="dxa"/>
        <w:tblInd w:w="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2410"/>
        <w:gridCol w:w="2067"/>
      </w:tblGrid>
      <w:tr w:rsidR="00925200" w:rsidRPr="006F4CBA" w:rsidTr="0056687A">
        <w:trPr>
          <w:trHeight w:val="144"/>
        </w:trPr>
        <w:tc>
          <w:tcPr>
            <w:tcW w:w="8730" w:type="dxa"/>
            <w:gridSpan w:val="4"/>
            <w:tcBorders>
              <w:top w:val="nil"/>
              <w:left w:val="nil"/>
              <w:bottom w:val="single" w:sz="2" w:space="0" w:color="auto"/>
              <w:right w:val="nil"/>
            </w:tcBorders>
            <w:vAlign w:val="center"/>
          </w:tcPr>
          <w:p w:rsidR="00925200" w:rsidRPr="00E846BA" w:rsidRDefault="00925200" w:rsidP="0056687A">
            <w:pPr>
              <w:pStyle w:val="Texto"/>
              <w:spacing w:before="20" w:after="20"/>
              <w:ind w:firstLine="0"/>
              <w:jc w:val="center"/>
              <w:rPr>
                <w:rFonts w:ascii="Verdana" w:hAnsi="Verdana"/>
                <w:b/>
                <w:color w:val="000000"/>
                <w:sz w:val="16"/>
                <w:szCs w:val="16"/>
              </w:rPr>
            </w:pPr>
            <w:r w:rsidRPr="00E846BA">
              <w:rPr>
                <w:rFonts w:ascii="Verdana" w:hAnsi="Verdana"/>
                <w:b/>
                <w:color w:val="000000"/>
                <w:sz w:val="16"/>
                <w:szCs w:val="16"/>
              </w:rPr>
              <w:t>Tabla 2. Maximum concentration of CO</w:t>
            </w:r>
          </w:p>
        </w:tc>
      </w:tr>
      <w:tr w:rsidR="00925200" w:rsidRPr="006F4CBA" w:rsidTr="0056687A">
        <w:trPr>
          <w:trHeight w:val="144"/>
        </w:trPr>
        <w:tc>
          <w:tcPr>
            <w:tcW w:w="2127" w:type="dxa"/>
            <w:vMerge w:val="restart"/>
            <w:tcBorders>
              <w:top w:val="single" w:sz="2" w:space="0" w:color="auto"/>
              <w:left w:val="single" w:sz="2" w:space="0" w:color="auto"/>
              <w:bottom w:val="single" w:sz="2" w:space="0" w:color="auto"/>
              <w:right w:val="single" w:sz="2" w:space="0" w:color="auto"/>
            </w:tcBorders>
            <w:vAlign w:val="center"/>
          </w:tcPr>
          <w:p w:rsidR="00925200" w:rsidRPr="006F4CBA" w:rsidRDefault="00925200" w:rsidP="00925200">
            <w:pPr>
              <w:pStyle w:val="Texto"/>
              <w:spacing w:before="20" w:after="20"/>
              <w:ind w:firstLine="0"/>
              <w:jc w:val="center"/>
              <w:rPr>
                <w:rFonts w:ascii="Verdana" w:hAnsi="Verdana"/>
                <w:b/>
                <w:color w:val="000000"/>
                <w:sz w:val="16"/>
                <w:szCs w:val="16"/>
              </w:rPr>
            </w:pPr>
            <w:r w:rsidRPr="006F4CBA">
              <w:rPr>
                <w:rFonts w:ascii="Verdana" w:hAnsi="Verdana"/>
                <w:b/>
                <w:color w:val="000000"/>
                <w:sz w:val="16"/>
                <w:szCs w:val="16"/>
              </w:rPr>
              <w:t xml:space="preserve">Test </w:t>
            </w:r>
          </w:p>
          <w:p w:rsidR="00925200" w:rsidRPr="006F4CBA" w:rsidRDefault="00925200" w:rsidP="00925200">
            <w:pPr>
              <w:pStyle w:val="Texto"/>
              <w:spacing w:before="20" w:after="20"/>
              <w:ind w:firstLine="0"/>
              <w:jc w:val="center"/>
              <w:rPr>
                <w:rFonts w:ascii="Verdana" w:hAnsi="Verdana"/>
                <w:b/>
                <w:color w:val="000000"/>
                <w:sz w:val="16"/>
                <w:szCs w:val="16"/>
              </w:rPr>
            </w:pPr>
            <w:r w:rsidRPr="006F4CBA">
              <w:rPr>
                <w:rFonts w:ascii="Verdana" w:hAnsi="Verdana"/>
                <w:b/>
                <w:color w:val="000000"/>
                <w:sz w:val="16"/>
                <w:szCs w:val="16"/>
              </w:rPr>
              <w:t>Conditions</w:t>
            </w:r>
          </w:p>
        </w:tc>
        <w:tc>
          <w:tcPr>
            <w:tcW w:w="4536" w:type="dxa"/>
            <w:gridSpan w:val="2"/>
            <w:tcBorders>
              <w:top w:val="single" w:sz="2" w:space="0" w:color="auto"/>
              <w:left w:val="single" w:sz="2" w:space="0" w:color="auto"/>
              <w:bottom w:val="single" w:sz="2" w:space="0" w:color="auto"/>
              <w:right w:val="single" w:sz="2" w:space="0" w:color="auto"/>
            </w:tcBorders>
            <w:vAlign w:val="center"/>
          </w:tcPr>
          <w:p w:rsidR="00925200" w:rsidRPr="00E846BA" w:rsidRDefault="00925200" w:rsidP="0056687A">
            <w:pPr>
              <w:pStyle w:val="Texto"/>
              <w:spacing w:before="20" w:after="20"/>
              <w:ind w:firstLine="0"/>
              <w:jc w:val="center"/>
              <w:rPr>
                <w:rFonts w:ascii="Verdana" w:hAnsi="Verdana"/>
                <w:color w:val="000000"/>
                <w:sz w:val="16"/>
                <w:szCs w:val="16"/>
              </w:rPr>
            </w:pPr>
            <w:r w:rsidRPr="00E846BA">
              <w:rPr>
                <w:rFonts w:ascii="Verdana" w:hAnsi="Verdana"/>
                <w:b/>
                <w:color w:val="000000"/>
                <w:sz w:val="16"/>
                <w:szCs w:val="16"/>
              </w:rPr>
              <w:t>Test pressure</w:t>
            </w:r>
          </w:p>
        </w:tc>
        <w:tc>
          <w:tcPr>
            <w:tcW w:w="2067" w:type="dxa"/>
            <w:vMerge w:val="restart"/>
            <w:tcBorders>
              <w:top w:val="single" w:sz="2" w:space="0" w:color="auto"/>
              <w:left w:val="single" w:sz="2" w:space="0" w:color="auto"/>
              <w:bottom w:val="single" w:sz="2" w:space="0" w:color="auto"/>
              <w:right w:val="single" w:sz="2" w:space="0" w:color="auto"/>
            </w:tcBorders>
            <w:vAlign w:val="center"/>
          </w:tcPr>
          <w:p w:rsidR="00925200" w:rsidRPr="00E846BA" w:rsidRDefault="00925200" w:rsidP="0056687A">
            <w:pPr>
              <w:pStyle w:val="Texto"/>
              <w:spacing w:before="20" w:after="20"/>
              <w:ind w:firstLine="0"/>
              <w:jc w:val="center"/>
              <w:rPr>
                <w:rFonts w:ascii="Verdana" w:hAnsi="Verdana"/>
                <w:color w:val="000000"/>
                <w:sz w:val="16"/>
                <w:szCs w:val="16"/>
              </w:rPr>
            </w:pPr>
            <w:r w:rsidRPr="00E846BA">
              <w:rPr>
                <w:rFonts w:ascii="Verdana" w:hAnsi="Verdana"/>
                <w:b/>
                <w:color w:val="000000"/>
                <w:sz w:val="16"/>
                <w:szCs w:val="16"/>
              </w:rPr>
              <w:t>Concentration mg/g (parts per million)</w:t>
            </w:r>
          </w:p>
        </w:tc>
      </w:tr>
      <w:tr w:rsidR="00925200" w:rsidRPr="006F4CBA" w:rsidTr="00925200">
        <w:trPr>
          <w:trHeight w:val="571"/>
        </w:trPr>
        <w:tc>
          <w:tcPr>
            <w:tcW w:w="2127" w:type="dxa"/>
            <w:vMerge/>
            <w:tcBorders>
              <w:top w:val="single" w:sz="2" w:space="0" w:color="auto"/>
            </w:tcBorders>
            <w:vAlign w:val="center"/>
          </w:tcPr>
          <w:p w:rsidR="00925200" w:rsidRPr="006F4CBA" w:rsidRDefault="00925200" w:rsidP="0056687A">
            <w:pPr>
              <w:pStyle w:val="Texto"/>
              <w:spacing w:before="20" w:after="20"/>
              <w:ind w:firstLine="0"/>
              <w:jc w:val="center"/>
              <w:rPr>
                <w:rFonts w:ascii="Verdana" w:hAnsi="Verdana"/>
                <w:color w:val="000000"/>
                <w:sz w:val="16"/>
                <w:szCs w:val="16"/>
              </w:rPr>
            </w:pPr>
          </w:p>
        </w:tc>
        <w:tc>
          <w:tcPr>
            <w:tcW w:w="2126" w:type="dxa"/>
            <w:tcBorders>
              <w:top w:val="single" w:sz="2" w:space="0" w:color="auto"/>
            </w:tcBorders>
            <w:vAlign w:val="center"/>
          </w:tcPr>
          <w:p w:rsidR="00925200" w:rsidRPr="00E846BA" w:rsidRDefault="00925200" w:rsidP="00925200">
            <w:pPr>
              <w:pStyle w:val="Texto"/>
              <w:spacing w:before="20" w:after="20"/>
              <w:ind w:firstLine="0"/>
              <w:jc w:val="center"/>
              <w:rPr>
                <w:rFonts w:ascii="Verdana" w:hAnsi="Verdana"/>
                <w:color w:val="000000"/>
                <w:sz w:val="16"/>
                <w:szCs w:val="16"/>
              </w:rPr>
            </w:pPr>
            <w:r w:rsidRPr="00E846BA">
              <w:rPr>
                <w:rFonts w:ascii="Verdana" w:hAnsi="Verdana"/>
                <w:b/>
                <w:color w:val="000000"/>
                <w:sz w:val="16"/>
                <w:szCs w:val="16"/>
              </w:rPr>
              <w:t>LP Gas kPa(</w:t>
            </w:r>
            <w:r w:rsidRPr="00E846BA">
              <w:rPr>
                <w:rFonts w:ascii="Verdana" w:hAnsi="Verdana"/>
                <w:b/>
                <w:sz w:val="16"/>
                <w:szCs w:val="16"/>
              </w:rPr>
              <w:t>gf/cm</w:t>
            </w:r>
            <w:r w:rsidRPr="00E846BA">
              <w:rPr>
                <w:rFonts w:ascii="Verdana" w:hAnsi="Verdana"/>
                <w:b/>
                <w:sz w:val="16"/>
                <w:szCs w:val="16"/>
                <w:vertAlign w:val="superscript"/>
              </w:rPr>
              <w:t>2</w:t>
            </w:r>
            <w:r w:rsidRPr="00E846BA">
              <w:rPr>
                <w:rFonts w:ascii="Verdana" w:hAnsi="Verdana"/>
                <w:b/>
                <w:sz w:val="16"/>
                <w:szCs w:val="16"/>
              </w:rPr>
              <w:t>)</w:t>
            </w:r>
          </w:p>
        </w:tc>
        <w:tc>
          <w:tcPr>
            <w:tcW w:w="2410" w:type="dxa"/>
            <w:tcBorders>
              <w:top w:val="single" w:sz="2" w:space="0" w:color="auto"/>
            </w:tcBorders>
            <w:vAlign w:val="center"/>
          </w:tcPr>
          <w:p w:rsidR="00925200" w:rsidRPr="00E846BA" w:rsidRDefault="00925200" w:rsidP="00925200">
            <w:pPr>
              <w:pStyle w:val="Texto"/>
              <w:spacing w:before="20" w:after="20"/>
              <w:ind w:firstLine="0"/>
              <w:jc w:val="center"/>
              <w:rPr>
                <w:rFonts w:ascii="Verdana" w:hAnsi="Verdana"/>
                <w:color w:val="000000"/>
                <w:sz w:val="16"/>
                <w:szCs w:val="16"/>
              </w:rPr>
            </w:pPr>
            <w:r w:rsidRPr="00E846BA">
              <w:rPr>
                <w:rFonts w:ascii="Verdana" w:hAnsi="Verdana"/>
                <w:b/>
                <w:color w:val="000000"/>
                <w:sz w:val="16"/>
                <w:szCs w:val="16"/>
              </w:rPr>
              <w:t>Natural Gas kPa(</w:t>
            </w:r>
            <w:r w:rsidRPr="00E846BA">
              <w:rPr>
                <w:rFonts w:ascii="Verdana" w:hAnsi="Verdana"/>
                <w:b/>
                <w:sz w:val="16"/>
                <w:szCs w:val="16"/>
              </w:rPr>
              <w:t>gf/cm</w:t>
            </w:r>
            <w:r w:rsidRPr="00E846BA">
              <w:rPr>
                <w:rFonts w:ascii="Verdana" w:hAnsi="Verdana"/>
                <w:b/>
                <w:sz w:val="16"/>
                <w:szCs w:val="16"/>
                <w:vertAlign w:val="superscript"/>
              </w:rPr>
              <w:t>2</w:t>
            </w:r>
            <w:r w:rsidRPr="00E846BA">
              <w:rPr>
                <w:rFonts w:ascii="Verdana" w:hAnsi="Verdana"/>
                <w:b/>
                <w:sz w:val="16"/>
                <w:szCs w:val="16"/>
              </w:rPr>
              <w:t>)</w:t>
            </w:r>
          </w:p>
        </w:tc>
        <w:tc>
          <w:tcPr>
            <w:tcW w:w="2067" w:type="dxa"/>
            <w:vMerge/>
            <w:tcBorders>
              <w:top w:val="single" w:sz="2" w:space="0" w:color="auto"/>
            </w:tcBorders>
            <w:vAlign w:val="center"/>
          </w:tcPr>
          <w:p w:rsidR="00925200" w:rsidRPr="00E846BA" w:rsidRDefault="00925200" w:rsidP="0056687A">
            <w:pPr>
              <w:pStyle w:val="Texto"/>
              <w:spacing w:before="20" w:after="20"/>
              <w:ind w:firstLine="0"/>
              <w:jc w:val="center"/>
              <w:rPr>
                <w:rFonts w:ascii="Verdana" w:hAnsi="Verdana"/>
                <w:color w:val="000000"/>
                <w:sz w:val="16"/>
                <w:szCs w:val="16"/>
              </w:rPr>
            </w:pPr>
          </w:p>
        </w:tc>
      </w:tr>
      <w:tr w:rsidR="00925200" w:rsidRPr="006F4CBA" w:rsidTr="0056687A">
        <w:trPr>
          <w:trHeight w:val="144"/>
        </w:trPr>
        <w:tc>
          <w:tcPr>
            <w:tcW w:w="2127" w:type="dxa"/>
            <w:vAlign w:val="center"/>
          </w:tcPr>
          <w:p w:rsidR="00925200" w:rsidRPr="006F4CBA" w:rsidRDefault="00925200" w:rsidP="0056687A">
            <w:pPr>
              <w:pStyle w:val="Texto"/>
              <w:spacing w:before="20" w:after="20"/>
              <w:ind w:firstLine="0"/>
              <w:rPr>
                <w:rFonts w:ascii="Verdana" w:hAnsi="Verdana"/>
                <w:color w:val="000000"/>
                <w:sz w:val="16"/>
                <w:szCs w:val="16"/>
              </w:rPr>
            </w:pPr>
            <w:r w:rsidRPr="006F4CBA">
              <w:rPr>
                <w:rFonts w:ascii="Verdana" w:hAnsi="Verdana"/>
                <w:color w:val="000000"/>
                <w:sz w:val="16"/>
                <w:szCs w:val="16"/>
              </w:rPr>
              <w:t>1. Normal</w:t>
            </w:r>
          </w:p>
        </w:tc>
        <w:tc>
          <w:tcPr>
            <w:tcW w:w="2126" w:type="dxa"/>
            <w:vAlign w:val="center"/>
          </w:tcPr>
          <w:p w:rsidR="00925200" w:rsidRPr="00E846BA" w:rsidRDefault="00925200" w:rsidP="0056687A">
            <w:pPr>
              <w:pStyle w:val="Texto"/>
              <w:spacing w:before="20" w:after="20"/>
              <w:ind w:firstLine="0"/>
              <w:jc w:val="center"/>
              <w:rPr>
                <w:rFonts w:ascii="Verdana" w:hAnsi="Verdana"/>
                <w:sz w:val="16"/>
                <w:szCs w:val="16"/>
              </w:rPr>
            </w:pPr>
            <w:r w:rsidRPr="00E846BA">
              <w:rPr>
                <w:rFonts w:ascii="Verdana" w:hAnsi="Verdana"/>
                <w:sz w:val="16"/>
                <w:szCs w:val="16"/>
              </w:rPr>
              <w:t>2.74 (27.94)</w:t>
            </w:r>
          </w:p>
        </w:tc>
        <w:tc>
          <w:tcPr>
            <w:tcW w:w="2410" w:type="dxa"/>
            <w:vAlign w:val="center"/>
          </w:tcPr>
          <w:p w:rsidR="00925200" w:rsidRPr="00E846BA" w:rsidRDefault="00925200" w:rsidP="0056687A">
            <w:pPr>
              <w:pStyle w:val="Texto"/>
              <w:spacing w:before="20" w:after="20"/>
              <w:ind w:firstLine="0"/>
              <w:jc w:val="center"/>
              <w:rPr>
                <w:rFonts w:ascii="Verdana" w:hAnsi="Verdana"/>
                <w:sz w:val="16"/>
                <w:szCs w:val="16"/>
              </w:rPr>
            </w:pPr>
            <w:r w:rsidRPr="00E846BA">
              <w:rPr>
                <w:rFonts w:ascii="Verdana" w:hAnsi="Verdana"/>
                <w:sz w:val="16"/>
                <w:szCs w:val="16"/>
              </w:rPr>
              <w:t>1.76 (17.95)</w:t>
            </w:r>
          </w:p>
        </w:tc>
        <w:tc>
          <w:tcPr>
            <w:tcW w:w="2067" w:type="dxa"/>
            <w:vAlign w:val="center"/>
          </w:tcPr>
          <w:p w:rsidR="00925200" w:rsidRPr="00E846BA" w:rsidRDefault="00925200" w:rsidP="0056687A">
            <w:pPr>
              <w:pStyle w:val="Texto"/>
              <w:spacing w:before="20" w:after="20"/>
              <w:ind w:firstLine="0"/>
              <w:jc w:val="center"/>
              <w:rPr>
                <w:rFonts w:ascii="Verdana" w:hAnsi="Verdana"/>
                <w:color w:val="000000"/>
                <w:sz w:val="16"/>
                <w:szCs w:val="16"/>
              </w:rPr>
            </w:pPr>
            <w:r w:rsidRPr="00E846BA">
              <w:rPr>
                <w:rFonts w:ascii="Verdana" w:hAnsi="Verdana"/>
                <w:color w:val="000000"/>
                <w:sz w:val="16"/>
                <w:szCs w:val="16"/>
              </w:rPr>
              <w:t>0.018 (180)</w:t>
            </w:r>
          </w:p>
        </w:tc>
      </w:tr>
      <w:tr w:rsidR="00925200" w:rsidRPr="006F4CBA" w:rsidTr="0056687A">
        <w:trPr>
          <w:trHeight w:val="144"/>
        </w:trPr>
        <w:tc>
          <w:tcPr>
            <w:tcW w:w="2127" w:type="dxa"/>
            <w:vAlign w:val="center"/>
          </w:tcPr>
          <w:p w:rsidR="00925200" w:rsidRPr="006F4CBA" w:rsidRDefault="00925200" w:rsidP="0056687A">
            <w:pPr>
              <w:pStyle w:val="Texto"/>
              <w:spacing w:before="20" w:after="20"/>
              <w:ind w:firstLine="0"/>
              <w:rPr>
                <w:rFonts w:ascii="Verdana" w:hAnsi="Verdana"/>
                <w:color w:val="000000"/>
                <w:sz w:val="16"/>
                <w:szCs w:val="16"/>
                <w:lang w:val="es-MX"/>
              </w:rPr>
            </w:pPr>
            <w:r w:rsidRPr="006F4CBA">
              <w:rPr>
                <w:rFonts w:ascii="Verdana" w:hAnsi="Verdana"/>
                <w:color w:val="000000"/>
                <w:sz w:val="16"/>
                <w:szCs w:val="16"/>
                <w:lang w:val="es-MX"/>
              </w:rPr>
              <w:t>2. Increased</w:t>
            </w:r>
          </w:p>
        </w:tc>
        <w:tc>
          <w:tcPr>
            <w:tcW w:w="2126" w:type="dxa"/>
            <w:vAlign w:val="center"/>
          </w:tcPr>
          <w:p w:rsidR="00925200" w:rsidRPr="00E846BA" w:rsidRDefault="00925200" w:rsidP="0056687A">
            <w:pPr>
              <w:pStyle w:val="Texto"/>
              <w:spacing w:before="20" w:after="20"/>
              <w:ind w:firstLine="0"/>
              <w:jc w:val="center"/>
              <w:rPr>
                <w:rFonts w:ascii="Verdana" w:hAnsi="Verdana"/>
                <w:sz w:val="16"/>
                <w:szCs w:val="16"/>
              </w:rPr>
            </w:pPr>
            <w:r w:rsidRPr="00E846BA">
              <w:rPr>
                <w:rFonts w:ascii="Verdana" w:hAnsi="Verdana"/>
                <w:sz w:val="16"/>
                <w:szCs w:val="16"/>
              </w:rPr>
              <w:t>3.23 (32.94)</w:t>
            </w:r>
          </w:p>
        </w:tc>
        <w:tc>
          <w:tcPr>
            <w:tcW w:w="2410" w:type="dxa"/>
            <w:vAlign w:val="center"/>
          </w:tcPr>
          <w:p w:rsidR="00925200" w:rsidRPr="00E846BA" w:rsidRDefault="00925200" w:rsidP="0056687A">
            <w:pPr>
              <w:pStyle w:val="Texto"/>
              <w:spacing w:before="20" w:after="20"/>
              <w:ind w:firstLine="0"/>
              <w:jc w:val="center"/>
              <w:rPr>
                <w:rFonts w:ascii="Verdana" w:hAnsi="Verdana"/>
                <w:sz w:val="16"/>
                <w:szCs w:val="16"/>
              </w:rPr>
            </w:pPr>
            <w:r w:rsidRPr="00E846BA">
              <w:rPr>
                <w:rFonts w:ascii="Verdana" w:hAnsi="Verdana"/>
                <w:sz w:val="16"/>
                <w:szCs w:val="16"/>
              </w:rPr>
              <w:t>2.25 (22.94)</w:t>
            </w:r>
          </w:p>
        </w:tc>
        <w:tc>
          <w:tcPr>
            <w:tcW w:w="2067" w:type="dxa"/>
            <w:vAlign w:val="center"/>
          </w:tcPr>
          <w:p w:rsidR="00925200" w:rsidRPr="00E846BA" w:rsidRDefault="00925200" w:rsidP="0056687A">
            <w:pPr>
              <w:pStyle w:val="Texto"/>
              <w:spacing w:before="20" w:after="20"/>
              <w:ind w:firstLine="0"/>
              <w:jc w:val="center"/>
              <w:rPr>
                <w:rFonts w:ascii="Verdana" w:hAnsi="Verdana"/>
                <w:color w:val="000000"/>
                <w:sz w:val="16"/>
                <w:szCs w:val="16"/>
              </w:rPr>
            </w:pPr>
            <w:r w:rsidRPr="00E846BA">
              <w:rPr>
                <w:rFonts w:ascii="Verdana" w:hAnsi="Verdana"/>
                <w:color w:val="000000"/>
                <w:sz w:val="16"/>
                <w:szCs w:val="16"/>
              </w:rPr>
              <w:t>0.040 (400)</w:t>
            </w:r>
          </w:p>
        </w:tc>
      </w:tr>
    </w:tbl>
    <w:p w:rsidR="00925200" w:rsidRPr="006F4CBA" w:rsidRDefault="00925200" w:rsidP="007E74BC">
      <w:pPr>
        <w:pStyle w:val="Texto"/>
        <w:spacing w:before="20" w:after="20"/>
        <w:ind w:firstLine="0"/>
        <w:rPr>
          <w:rFonts w:ascii="Verdana" w:hAnsi="Verdana"/>
          <w:b/>
          <w:color w:val="000000"/>
          <w:sz w:val="16"/>
          <w:szCs w:val="16"/>
          <w:lang w:val="es-MX"/>
        </w:rPr>
      </w:pPr>
    </w:p>
    <w:p w:rsidR="009D5AE7" w:rsidRPr="006F4CBA" w:rsidRDefault="009D5AE7" w:rsidP="007E74BC">
      <w:pPr>
        <w:pStyle w:val="Texto"/>
        <w:spacing w:after="90"/>
        <w:rPr>
          <w:rFonts w:ascii="Verdana" w:hAnsi="Verdana"/>
          <w:b/>
          <w:color w:val="000000"/>
          <w:sz w:val="16"/>
          <w:szCs w:val="16"/>
          <w:lang w:val="es-MX"/>
        </w:rPr>
      </w:pPr>
    </w:p>
    <w:tbl>
      <w:tblPr>
        <w:tblW w:w="9058" w:type="dxa"/>
        <w:tblLook w:val="04A0" w:firstRow="1" w:lastRow="0" w:firstColumn="1" w:lastColumn="0" w:noHBand="0" w:noVBand="1"/>
      </w:tblPr>
      <w:tblGrid>
        <w:gridCol w:w="4529"/>
        <w:gridCol w:w="4529"/>
      </w:tblGrid>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5.9</w:t>
            </w:r>
            <w:r w:rsidRPr="006F4CBA">
              <w:rPr>
                <w:rFonts w:ascii="Verdana" w:eastAsia="Calibri" w:hAnsi="Verdana"/>
                <w:color w:val="000000"/>
                <w:sz w:val="16"/>
                <w:szCs w:val="16"/>
                <w:lang w:val="es-MX"/>
              </w:rPr>
              <w:t xml:space="preserve"> Resistencia de las flamas a las corrientes de aire.</w:t>
            </w:r>
          </w:p>
        </w:tc>
        <w:tc>
          <w:tcPr>
            <w:tcW w:w="4529" w:type="dxa"/>
          </w:tcPr>
          <w:p w:rsidR="00925200" w:rsidRPr="006F4CBA" w:rsidRDefault="00925200" w:rsidP="00E846BA">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5.9</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The resistance of flames</w:t>
            </w:r>
            <w:r w:rsidRPr="006F4CBA">
              <w:rPr>
                <w:rFonts w:ascii="Verdana" w:eastAsia="Calibri" w:hAnsi="Verdana"/>
                <w:color w:val="000000"/>
                <w:sz w:val="16"/>
                <w:szCs w:val="16"/>
              </w:rPr>
              <w:t xml:space="preserve"> to </w:t>
            </w:r>
            <w:r w:rsidR="00E846BA">
              <w:rPr>
                <w:rFonts w:ascii="Verdana" w:eastAsia="Calibri" w:hAnsi="Verdana"/>
                <w:color w:val="000000"/>
                <w:sz w:val="16"/>
                <w:szCs w:val="16"/>
              </w:rPr>
              <w:t>air currents.</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 xml:space="preserve">a) </w:t>
            </w:r>
            <w:r w:rsidRPr="006F4CBA">
              <w:rPr>
                <w:rFonts w:ascii="Verdana" w:eastAsia="Calibri" w:hAnsi="Verdana"/>
                <w:color w:val="000000"/>
                <w:sz w:val="16"/>
                <w:szCs w:val="16"/>
                <w:lang w:val="es-MX"/>
              </w:rPr>
              <w:t>Al someterse el calentador, funcionando únicamente con el (los) piloto(s) encendido(s), a una corriente de aire con una velocidad de 21 km/h ± 2 km/h, la(s) flama(s) no debe(n) extinguirse.</w:t>
            </w:r>
          </w:p>
        </w:tc>
        <w:tc>
          <w:tcPr>
            <w:tcW w:w="4529" w:type="dxa"/>
          </w:tcPr>
          <w:p w:rsidR="00925200" w:rsidRPr="006F4CBA" w:rsidRDefault="00925200" w:rsidP="00E846BA">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 xml:space="preserve">a) </w:t>
            </w:r>
            <w:r w:rsidRPr="006F4CBA">
              <w:rPr>
                <w:rFonts w:ascii="Verdana" w:eastAsia="Calibri" w:hAnsi="Verdana"/>
                <w:color w:val="000000"/>
                <w:sz w:val="16"/>
                <w:szCs w:val="16"/>
              </w:rPr>
              <w:t>When heater</w:t>
            </w:r>
            <w:r w:rsidR="00B711FD" w:rsidRPr="006F4CBA">
              <w:rPr>
                <w:rFonts w:ascii="Verdana" w:eastAsia="Calibri" w:hAnsi="Verdana"/>
                <w:color w:val="000000"/>
                <w:sz w:val="16"/>
                <w:szCs w:val="16"/>
              </w:rPr>
              <w:t xml:space="preserve"> is</w:t>
            </w:r>
            <w:r w:rsidR="00013880" w:rsidRPr="006F4CBA">
              <w:rPr>
                <w:rFonts w:ascii="Verdana" w:eastAsia="Calibri" w:hAnsi="Verdana"/>
                <w:color w:val="000000"/>
                <w:sz w:val="16"/>
                <w:szCs w:val="16"/>
              </w:rPr>
              <w:t xml:space="preserve"> </w:t>
            </w:r>
            <w:r w:rsidR="00E846BA">
              <w:rPr>
                <w:rFonts w:ascii="Verdana" w:eastAsia="Calibri" w:hAnsi="Verdana"/>
                <w:color w:val="000000"/>
                <w:sz w:val="16"/>
                <w:szCs w:val="16"/>
              </w:rPr>
              <w:t>submitted</w:t>
            </w:r>
            <w:r w:rsidR="00013880" w:rsidRPr="006F4CBA">
              <w:rPr>
                <w:rFonts w:ascii="Verdana" w:eastAsia="Calibri" w:hAnsi="Verdana"/>
                <w:color w:val="000000"/>
                <w:sz w:val="16"/>
                <w:szCs w:val="16"/>
              </w:rPr>
              <w:t xml:space="preserve"> to operation</w:t>
            </w:r>
            <w:r w:rsidR="00B711FD" w:rsidRPr="006F4CBA">
              <w:rPr>
                <w:rFonts w:ascii="Verdana" w:eastAsia="Calibri" w:hAnsi="Verdana"/>
                <w:color w:val="000000"/>
                <w:sz w:val="16"/>
                <w:szCs w:val="16"/>
              </w:rPr>
              <w:t xml:space="preserve"> </w:t>
            </w:r>
            <w:r w:rsidRPr="006F4CBA">
              <w:rPr>
                <w:rFonts w:ascii="Verdana" w:eastAsia="Calibri" w:hAnsi="Verdana"/>
                <w:color w:val="000000"/>
                <w:sz w:val="16"/>
                <w:szCs w:val="16"/>
              </w:rPr>
              <w:t>with</w:t>
            </w:r>
            <w:r w:rsidR="00E846BA">
              <w:rPr>
                <w:rFonts w:ascii="Verdana" w:eastAsia="Calibri" w:hAnsi="Verdana"/>
                <w:color w:val="000000"/>
                <w:sz w:val="16"/>
                <w:szCs w:val="16"/>
              </w:rPr>
              <w:t xml:space="preserve"> only the </w:t>
            </w:r>
            <w:r w:rsidRPr="006F4CBA">
              <w:rPr>
                <w:rFonts w:ascii="Verdana" w:eastAsia="Calibri" w:hAnsi="Verdana"/>
                <w:color w:val="000000"/>
                <w:sz w:val="16"/>
                <w:szCs w:val="16"/>
              </w:rPr>
              <w:t xml:space="preserve"> pilot(s)</w:t>
            </w:r>
            <w:r w:rsidR="00E846BA">
              <w:rPr>
                <w:rFonts w:ascii="Verdana" w:eastAsia="Calibri" w:hAnsi="Verdana"/>
                <w:color w:val="000000"/>
                <w:sz w:val="16"/>
                <w:szCs w:val="16"/>
              </w:rPr>
              <w:t xml:space="preserve"> lit</w:t>
            </w:r>
            <w:r w:rsidR="00673CE7" w:rsidRPr="006F4CBA">
              <w:rPr>
                <w:rFonts w:ascii="Verdana" w:eastAsia="Calibri" w:hAnsi="Verdana"/>
                <w:color w:val="000000"/>
                <w:sz w:val="16"/>
                <w:szCs w:val="16"/>
              </w:rPr>
              <w:t>,</w:t>
            </w:r>
            <w:r w:rsidR="00E846BA">
              <w:rPr>
                <w:rFonts w:ascii="Verdana" w:eastAsia="Calibri" w:hAnsi="Verdana"/>
                <w:color w:val="000000"/>
                <w:sz w:val="16"/>
                <w:szCs w:val="16"/>
              </w:rPr>
              <w:t xml:space="preserve"> the flames must not be extinguished by an air current </w:t>
            </w:r>
            <w:r w:rsidRPr="006F4CBA">
              <w:rPr>
                <w:rFonts w:ascii="Verdana" w:eastAsia="Calibri" w:hAnsi="Verdana"/>
                <w:color w:val="000000"/>
                <w:sz w:val="16"/>
                <w:szCs w:val="16"/>
              </w:rPr>
              <w:t>with a velocity of 21 km/h ± 2 km/h</w:t>
            </w:r>
            <w:r w:rsidR="00E846BA">
              <w:rPr>
                <w:rFonts w:ascii="Verdana" w:eastAsia="Calibri" w:hAnsi="Verdana"/>
                <w:color w:val="000000"/>
                <w:sz w:val="16"/>
                <w:szCs w:val="16"/>
              </w:rPr>
              <w:t>.</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 xml:space="preserve">b) </w:t>
            </w:r>
            <w:r w:rsidRPr="006F4CBA">
              <w:rPr>
                <w:rFonts w:ascii="Verdana" w:eastAsia="Calibri" w:hAnsi="Verdana"/>
                <w:color w:val="000000"/>
                <w:sz w:val="16"/>
                <w:szCs w:val="16"/>
                <w:lang w:val="es-MX"/>
              </w:rPr>
              <w:t>Al someterse el calentador, funcionando con el (los) piloto(s) y el (los) quemador(es) encendido(s), a una corriente de aire con una velocidad de 21 km/h ± 2 km/h, las flamas no deben extinguirse ni salir de la cámara de combustión.</w:t>
            </w:r>
          </w:p>
        </w:tc>
        <w:tc>
          <w:tcPr>
            <w:tcW w:w="4529" w:type="dxa"/>
          </w:tcPr>
          <w:p w:rsidR="00925200" w:rsidRPr="006F4CBA" w:rsidRDefault="00925200" w:rsidP="00013880">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 xml:space="preserve">b) </w:t>
            </w:r>
            <w:r w:rsidR="00E846BA" w:rsidRPr="00E846BA">
              <w:rPr>
                <w:rFonts w:ascii="Verdana" w:eastAsia="Calibri" w:hAnsi="Verdana"/>
                <w:color w:val="000000"/>
                <w:sz w:val="16"/>
                <w:szCs w:val="16"/>
              </w:rPr>
              <w:t xml:space="preserve">When heater is submitted to operation with only the  pilot(s) </w:t>
            </w:r>
            <w:r w:rsidR="00E846BA">
              <w:rPr>
                <w:rFonts w:ascii="Verdana" w:eastAsia="Calibri" w:hAnsi="Verdana"/>
                <w:color w:val="000000"/>
                <w:sz w:val="16"/>
                <w:szCs w:val="16"/>
              </w:rPr>
              <w:t xml:space="preserve">and the burners </w:t>
            </w:r>
            <w:r w:rsidR="00E846BA" w:rsidRPr="00E846BA">
              <w:rPr>
                <w:rFonts w:ascii="Verdana" w:eastAsia="Calibri" w:hAnsi="Verdana"/>
                <w:color w:val="000000"/>
                <w:sz w:val="16"/>
                <w:szCs w:val="16"/>
              </w:rPr>
              <w:t>lit, the flames must not be extinguished</w:t>
            </w:r>
            <w:r w:rsidR="00E846BA">
              <w:rPr>
                <w:rFonts w:ascii="Verdana" w:eastAsia="Calibri" w:hAnsi="Verdana"/>
                <w:color w:val="000000"/>
                <w:sz w:val="16"/>
                <w:szCs w:val="16"/>
              </w:rPr>
              <w:t xml:space="preserve"> nor leave the combustion chamber</w:t>
            </w:r>
            <w:r w:rsidR="00E846BA" w:rsidRPr="00E846BA">
              <w:rPr>
                <w:rFonts w:ascii="Verdana" w:eastAsia="Calibri" w:hAnsi="Verdana"/>
                <w:color w:val="000000"/>
                <w:sz w:val="16"/>
                <w:szCs w:val="16"/>
              </w:rPr>
              <w:t xml:space="preserve"> by an air current with a velocity of 21 km/h ± 2 km/h.</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lang w:val="es-MX"/>
              </w:rPr>
            </w:pPr>
            <w:r w:rsidRPr="006F4CBA">
              <w:rPr>
                <w:rFonts w:ascii="Verdana" w:eastAsia="Calibri" w:hAnsi="Verdana"/>
                <w:sz w:val="16"/>
                <w:szCs w:val="16"/>
                <w:lang w:val="es-MX"/>
              </w:rPr>
              <w:t>Estas condiciones se comprueban con el método de prueba descrito en el numeral 7.5.</w:t>
            </w:r>
          </w:p>
        </w:tc>
        <w:tc>
          <w:tcPr>
            <w:tcW w:w="4529" w:type="dxa"/>
          </w:tcPr>
          <w:p w:rsidR="00925200" w:rsidRPr="006F4CBA" w:rsidRDefault="00673CE7" w:rsidP="00673CE7">
            <w:pPr>
              <w:pStyle w:val="Texto"/>
              <w:spacing w:after="90"/>
              <w:ind w:firstLine="0"/>
              <w:rPr>
                <w:rFonts w:ascii="Verdana" w:eastAsia="Calibri" w:hAnsi="Verdana"/>
                <w:color w:val="000000"/>
                <w:sz w:val="16"/>
                <w:szCs w:val="16"/>
              </w:rPr>
            </w:pPr>
            <w:r w:rsidRPr="006F4CBA">
              <w:rPr>
                <w:rFonts w:ascii="Verdana" w:eastAsia="Calibri" w:hAnsi="Verdana"/>
                <w:sz w:val="16"/>
                <w:szCs w:val="16"/>
              </w:rPr>
              <w:t>These conditions are verified with the test method described in section 7.5.</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5.10</w:t>
            </w:r>
            <w:r w:rsidRPr="006F4CBA">
              <w:rPr>
                <w:rFonts w:ascii="Verdana" w:eastAsia="Calibri" w:hAnsi="Verdana"/>
                <w:color w:val="000000"/>
                <w:sz w:val="16"/>
                <w:szCs w:val="16"/>
              </w:rPr>
              <w:t xml:space="preserve"> Carga térmica.</w:t>
            </w:r>
          </w:p>
        </w:tc>
        <w:tc>
          <w:tcPr>
            <w:tcW w:w="4529" w:type="dxa"/>
          </w:tcPr>
          <w:p w:rsidR="00925200" w:rsidRPr="006F4CBA" w:rsidRDefault="00925200" w:rsidP="0056687A">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5.10</w:t>
            </w:r>
            <w:r w:rsidRPr="006F4CBA">
              <w:rPr>
                <w:rFonts w:ascii="Verdana" w:eastAsia="Calibri" w:hAnsi="Verdana"/>
                <w:color w:val="000000"/>
                <w:sz w:val="16"/>
                <w:szCs w:val="16"/>
              </w:rPr>
              <w:t xml:space="preserve"> </w:t>
            </w:r>
            <w:r w:rsidR="00673CE7" w:rsidRPr="006F4CBA">
              <w:rPr>
                <w:rFonts w:ascii="Verdana" w:eastAsia="Calibri" w:hAnsi="Verdana"/>
                <w:color w:val="000000"/>
                <w:sz w:val="16"/>
                <w:szCs w:val="16"/>
              </w:rPr>
              <w:t>Thermal load.</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La carga térmica de los calentadores debe cumplir con lo que establezca el fabricante. </w:t>
            </w:r>
            <w:r w:rsidRPr="006F4CBA">
              <w:rPr>
                <w:rFonts w:ascii="Verdana" w:eastAsia="Calibri" w:hAnsi="Verdana"/>
                <w:sz w:val="16"/>
                <w:szCs w:val="16"/>
              </w:rPr>
              <w:t>Esto se constata con el método de prueba descrito en los numerales</w:t>
            </w:r>
            <w:r w:rsidRPr="006F4CBA">
              <w:rPr>
                <w:rFonts w:ascii="Verdana" w:eastAsia="Calibri" w:hAnsi="Verdana"/>
                <w:color w:val="000000"/>
                <w:sz w:val="16"/>
                <w:szCs w:val="16"/>
              </w:rPr>
              <w:t xml:space="preserve"> 7.2 ó 7.9, según corresponda.</w:t>
            </w:r>
          </w:p>
        </w:tc>
        <w:tc>
          <w:tcPr>
            <w:tcW w:w="4529" w:type="dxa"/>
          </w:tcPr>
          <w:p w:rsidR="00925200" w:rsidRPr="006F4CBA" w:rsidRDefault="00673CE7" w:rsidP="00673CE7">
            <w:pPr>
              <w:pStyle w:val="Texto"/>
              <w:spacing w:after="90"/>
              <w:ind w:firstLine="0"/>
              <w:rPr>
                <w:rFonts w:ascii="Verdana" w:eastAsia="Calibri" w:hAnsi="Verdana"/>
                <w:color w:val="000000"/>
                <w:sz w:val="16"/>
                <w:szCs w:val="16"/>
              </w:rPr>
            </w:pPr>
            <w:r w:rsidRPr="006F4CBA">
              <w:rPr>
                <w:rFonts w:ascii="Verdana" w:eastAsia="Calibri" w:hAnsi="Verdana"/>
                <w:color w:val="000000"/>
                <w:sz w:val="16"/>
                <w:szCs w:val="16"/>
              </w:rPr>
              <w:t xml:space="preserve">The thermal load of the heater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comply with</w:t>
            </w:r>
            <w:r w:rsidRPr="006F4CBA">
              <w:rPr>
                <w:rFonts w:ascii="Verdana" w:eastAsia="Calibri" w:hAnsi="Verdana"/>
                <w:color w:val="000000"/>
                <w:sz w:val="16"/>
                <w:szCs w:val="16"/>
              </w:rPr>
              <w:t xml:space="preserve"> the recommendations of the manufacturer. This is verified with the test method described in sections 7.2 or 7.9, as appropriate.</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5.11</w:t>
            </w:r>
            <w:r w:rsidRPr="006F4CBA">
              <w:rPr>
                <w:rFonts w:ascii="Verdana" w:eastAsia="Calibri" w:hAnsi="Verdana"/>
                <w:color w:val="000000"/>
                <w:sz w:val="16"/>
                <w:szCs w:val="16"/>
                <w:lang w:val="es-MX"/>
              </w:rPr>
              <w:t xml:space="preserve"> Temperatura de los gases de combustión.</w:t>
            </w:r>
          </w:p>
        </w:tc>
        <w:tc>
          <w:tcPr>
            <w:tcW w:w="4529" w:type="dxa"/>
          </w:tcPr>
          <w:p w:rsidR="00925200" w:rsidRPr="006F4CBA" w:rsidRDefault="00925200" w:rsidP="0056687A">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5.11</w:t>
            </w:r>
            <w:r w:rsidRPr="006F4CBA">
              <w:rPr>
                <w:rFonts w:ascii="Verdana" w:eastAsia="Calibri" w:hAnsi="Verdana"/>
                <w:color w:val="000000"/>
                <w:sz w:val="16"/>
                <w:szCs w:val="16"/>
              </w:rPr>
              <w:t xml:space="preserve"> </w:t>
            </w:r>
            <w:r w:rsidR="00673CE7" w:rsidRPr="006F4CBA">
              <w:rPr>
                <w:rFonts w:ascii="Verdana" w:eastAsia="Calibri" w:hAnsi="Verdana"/>
                <w:color w:val="000000"/>
                <w:sz w:val="16"/>
                <w:szCs w:val="16"/>
              </w:rPr>
              <w:t>Temperature of the combustion gases.</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La temperatura de los gases de combustión no debe exceder de 573.15 K (300 °C). </w:t>
            </w:r>
            <w:r w:rsidRPr="006F4CBA">
              <w:rPr>
                <w:rFonts w:ascii="Verdana" w:eastAsia="Calibri" w:hAnsi="Verdana"/>
                <w:color w:val="000000"/>
                <w:sz w:val="16"/>
                <w:szCs w:val="16"/>
              </w:rPr>
              <w:t>Esta condición se corrobora con el método de prueba descrito en el numeral 7.6.</w:t>
            </w:r>
          </w:p>
        </w:tc>
        <w:tc>
          <w:tcPr>
            <w:tcW w:w="4529" w:type="dxa"/>
          </w:tcPr>
          <w:p w:rsidR="00925200" w:rsidRPr="006F4CBA" w:rsidRDefault="00673CE7" w:rsidP="0056687A">
            <w:pPr>
              <w:pStyle w:val="Texto"/>
              <w:spacing w:after="90"/>
              <w:ind w:firstLine="0"/>
              <w:rPr>
                <w:rFonts w:ascii="Verdana" w:eastAsia="Calibri" w:hAnsi="Verdana"/>
                <w:color w:val="000000"/>
                <w:sz w:val="16"/>
                <w:szCs w:val="16"/>
              </w:rPr>
            </w:pPr>
            <w:r w:rsidRPr="006F4CBA">
              <w:rPr>
                <w:rFonts w:ascii="Verdana" w:eastAsia="Calibri" w:hAnsi="Verdana"/>
                <w:color w:val="000000"/>
                <w:sz w:val="16"/>
                <w:szCs w:val="16"/>
              </w:rPr>
              <w:t xml:space="preserve">The temperature of the combustion gases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not exceed 573.15 K (300 °C). This condition is verified with the test method described in Section 7.6.</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5.12</w:t>
            </w:r>
            <w:r w:rsidRPr="006F4CBA">
              <w:rPr>
                <w:rFonts w:ascii="Verdana" w:eastAsia="Calibri" w:hAnsi="Verdana"/>
                <w:color w:val="000000"/>
                <w:sz w:val="16"/>
                <w:szCs w:val="16"/>
              </w:rPr>
              <w:t xml:space="preserve"> Difusor o corta tiro.</w:t>
            </w:r>
          </w:p>
        </w:tc>
        <w:tc>
          <w:tcPr>
            <w:tcW w:w="4529" w:type="dxa"/>
          </w:tcPr>
          <w:p w:rsidR="00925200" w:rsidRPr="006F4CBA" w:rsidRDefault="00925200" w:rsidP="0056687A">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5.12</w:t>
            </w:r>
            <w:r w:rsidRPr="006F4CBA">
              <w:rPr>
                <w:rFonts w:ascii="Verdana" w:eastAsia="Calibri" w:hAnsi="Verdana"/>
                <w:color w:val="000000"/>
                <w:sz w:val="16"/>
                <w:szCs w:val="16"/>
              </w:rPr>
              <w:t xml:space="preserve"> </w:t>
            </w:r>
            <w:r w:rsidR="00673CE7" w:rsidRPr="006F4CBA">
              <w:rPr>
                <w:rFonts w:ascii="Verdana" w:eastAsia="Calibri" w:hAnsi="Verdana"/>
                <w:color w:val="000000"/>
                <w:sz w:val="16"/>
                <w:szCs w:val="16"/>
              </w:rPr>
              <w:t>Diffuser or diverter</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rPr>
            </w:pPr>
            <w:r w:rsidRPr="006F4CBA">
              <w:rPr>
                <w:rFonts w:ascii="Verdana" w:eastAsia="Calibri" w:hAnsi="Verdana"/>
                <w:color w:val="000000"/>
                <w:sz w:val="16"/>
                <w:szCs w:val="16"/>
                <w:lang w:val="es-MX"/>
              </w:rPr>
              <w:t>Los calentadores deben contar con un difusor o corta tiro.</w:t>
            </w:r>
            <w:r w:rsidRPr="006F4CBA">
              <w:rPr>
                <w:rFonts w:ascii="Verdana" w:eastAsia="Calibri" w:hAnsi="Verdana"/>
                <w:sz w:val="16"/>
                <w:szCs w:val="16"/>
                <w:lang w:val="es-MX"/>
              </w:rPr>
              <w:t xml:space="preserve"> </w:t>
            </w:r>
            <w:r w:rsidRPr="006F4CBA">
              <w:rPr>
                <w:rFonts w:ascii="Verdana" w:eastAsia="Calibri" w:hAnsi="Verdana"/>
                <w:sz w:val="16"/>
                <w:szCs w:val="16"/>
              </w:rPr>
              <w:t xml:space="preserve">Esta condición se comprueba </w:t>
            </w:r>
            <w:r w:rsidRPr="006F4CBA">
              <w:rPr>
                <w:rFonts w:ascii="Verdana" w:eastAsia="Calibri" w:hAnsi="Verdana"/>
                <w:color w:val="000000"/>
                <w:sz w:val="16"/>
                <w:szCs w:val="16"/>
              </w:rPr>
              <w:t>visualmente.</w:t>
            </w:r>
          </w:p>
        </w:tc>
        <w:tc>
          <w:tcPr>
            <w:tcW w:w="4529" w:type="dxa"/>
          </w:tcPr>
          <w:p w:rsidR="00925200" w:rsidRPr="006F4CBA" w:rsidRDefault="00673CE7" w:rsidP="00673CE7">
            <w:pPr>
              <w:pStyle w:val="Texto"/>
              <w:spacing w:after="90"/>
              <w:ind w:firstLine="0"/>
              <w:rPr>
                <w:rFonts w:ascii="Verdana" w:eastAsia="Calibri" w:hAnsi="Verdana"/>
                <w:color w:val="000000"/>
                <w:sz w:val="16"/>
                <w:szCs w:val="16"/>
              </w:rPr>
            </w:pPr>
            <w:r w:rsidRPr="006F4CBA">
              <w:rPr>
                <w:rFonts w:ascii="Verdana" w:eastAsia="Calibri" w:hAnsi="Verdana"/>
                <w:color w:val="000000"/>
                <w:sz w:val="16"/>
                <w:szCs w:val="16"/>
              </w:rPr>
              <w:t>Heaters must be equipped with a diffuser or diverter. This condition is verified visually.</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5.13</w:t>
            </w:r>
            <w:r w:rsidRPr="006F4CBA">
              <w:rPr>
                <w:rFonts w:ascii="Verdana" w:eastAsia="Calibri" w:hAnsi="Verdana"/>
                <w:color w:val="000000"/>
                <w:sz w:val="16"/>
                <w:szCs w:val="16"/>
                <w:lang w:val="es-MX"/>
              </w:rPr>
              <w:t xml:space="preserve"> Temperatura de las partes que se operan manualmente.</w:t>
            </w:r>
          </w:p>
        </w:tc>
        <w:tc>
          <w:tcPr>
            <w:tcW w:w="4529" w:type="dxa"/>
          </w:tcPr>
          <w:p w:rsidR="00925200" w:rsidRPr="006F4CBA" w:rsidRDefault="00925200" w:rsidP="0056687A">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5.13</w:t>
            </w:r>
            <w:r w:rsidRPr="006F4CBA">
              <w:rPr>
                <w:rFonts w:ascii="Verdana" w:eastAsia="Calibri" w:hAnsi="Verdana"/>
                <w:color w:val="000000"/>
                <w:sz w:val="16"/>
                <w:szCs w:val="16"/>
              </w:rPr>
              <w:t xml:space="preserve"> </w:t>
            </w:r>
            <w:r w:rsidR="00673CE7" w:rsidRPr="006F4CBA">
              <w:rPr>
                <w:rFonts w:ascii="Verdana" w:eastAsia="Calibri" w:hAnsi="Verdana"/>
                <w:color w:val="000000"/>
                <w:sz w:val="16"/>
                <w:szCs w:val="16"/>
              </w:rPr>
              <w:t>Temperature of the parts that are manually operated.</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rPr>
            </w:pPr>
            <w:r w:rsidRPr="006F4CBA">
              <w:rPr>
                <w:rFonts w:ascii="Verdana" w:eastAsia="Calibri" w:hAnsi="Verdana"/>
                <w:color w:val="000000"/>
                <w:sz w:val="16"/>
                <w:szCs w:val="16"/>
                <w:lang w:val="es-MX"/>
              </w:rPr>
              <w:t>La temperatura de las partes que se operan manualmente no debe exceder de 328.15 K (55 °C).</w:t>
            </w:r>
            <w:r w:rsidRPr="006F4CBA">
              <w:rPr>
                <w:rFonts w:ascii="Verdana" w:eastAsia="Calibri" w:hAnsi="Verdana"/>
                <w:sz w:val="16"/>
                <w:szCs w:val="16"/>
                <w:lang w:val="es-MX"/>
              </w:rPr>
              <w:t xml:space="preserve"> </w:t>
            </w:r>
            <w:r w:rsidRPr="006F4CBA">
              <w:rPr>
                <w:rFonts w:ascii="Verdana" w:eastAsia="Calibri" w:hAnsi="Verdana"/>
                <w:sz w:val="16"/>
                <w:szCs w:val="16"/>
              </w:rPr>
              <w:t>Esta condición se comprueba conforme al numeral</w:t>
            </w:r>
            <w:r w:rsidRPr="006F4CBA">
              <w:rPr>
                <w:rFonts w:ascii="Verdana" w:eastAsia="Calibri" w:hAnsi="Verdana"/>
                <w:color w:val="000000"/>
                <w:sz w:val="16"/>
                <w:szCs w:val="16"/>
              </w:rPr>
              <w:t xml:space="preserve"> 7.7.</w:t>
            </w:r>
          </w:p>
        </w:tc>
        <w:tc>
          <w:tcPr>
            <w:tcW w:w="4529" w:type="dxa"/>
          </w:tcPr>
          <w:p w:rsidR="00925200" w:rsidRPr="006F4CBA" w:rsidRDefault="00673CE7" w:rsidP="00013880">
            <w:pPr>
              <w:pStyle w:val="Texto"/>
              <w:spacing w:after="90"/>
              <w:ind w:firstLine="0"/>
              <w:rPr>
                <w:rFonts w:ascii="Verdana" w:eastAsia="Calibri" w:hAnsi="Verdana"/>
                <w:color w:val="000000"/>
                <w:sz w:val="16"/>
                <w:szCs w:val="16"/>
              </w:rPr>
            </w:pPr>
            <w:r w:rsidRPr="006F4CBA">
              <w:rPr>
                <w:rFonts w:ascii="Verdana" w:eastAsia="Calibri" w:hAnsi="Verdana"/>
                <w:color w:val="000000"/>
                <w:sz w:val="16"/>
                <w:szCs w:val="16"/>
              </w:rPr>
              <w:t xml:space="preserve">The temperature of the parts that are manually operated </w:t>
            </w:r>
            <w:r w:rsidR="006C1C80">
              <w:rPr>
                <w:rFonts w:ascii="Verdana" w:eastAsia="Calibri" w:hAnsi="Verdana"/>
                <w:color w:val="000000"/>
                <w:sz w:val="16"/>
                <w:szCs w:val="16"/>
              </w:rPr>
              <w:t>will</w:t>
            </w:r>
            <w:r w:rsidRPr="006F4CBA">
              <w:rPr>
                <w:rFonts w:ascii="Verdana" w:eastAsia="Calibri" w:hAnsi="Verdana"/>
                <w:color w:val="000000"/>
                <w:sz w:val="16"/>
                <w:szCs w:val="16"/>
              </w:rPr>
              <w:t xml:space="preserve"> not exceed 328.15 K (55 °C). This condition is verified in accordance with </w:t>
            </w:r>
            <w:r w:rsidR="00013880" w:rsidRPr="006F4CBA">
              <w:rPr>
                <w:rFonts w:ascii="Verdana" w:eastAsia="Calibri" w:hAnsi="Verdana"/>
                <w:color w:val="000000"/>
                <w:sz w:val="16"/>
                <w:szCs w:val="16"/>
              </w:rPr>
              <w:t>section</w:t>
            </w:r>
            <w:r w:rsidRPr="006F4CBA">
              <w:rPr>
                <w:rFonts w:ascii="Verdana" w:eastAsia="Calibri" w:hAnsi="Verdana"/>
                <w:color w:val="000000"/>
                <w:sz w:val="16"/>
                <w:szCs w:val="16"/>
              </w:rPr>
              <w:t xml:space="preserve"> 7.7.</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5.14</w:t>
            </w:r>
            <w:r w:rsidRPr="006F4CBA">
              <w:rPr>
                <w:rFonts w:ascii="Verdana" w:eastAsia="Calibri" w:hAnsi="Verdana"/>
                <w:color w:val="000000"/>
                <w:sz w:val="16"/>
                <w:szCs w:val="16"/>
              </w:rPr>
              <w:t xml:space="preserve"> Materiales.</w:t>
            </w:r>
          </w:p>
        </w:tc>
        <w:tc>
          <w:tcPr>
            <w:tcW w:w="4529" w:type="dxa"/>
          </w:tcPr>
          <w:p w:rsidR="00925200" w:rsidRPr="006F4CBA" w:rsidRDefault="00925200" w:rsidP="0056687A">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5.14</w:t>
            </w:r>
            <w:r w:rsidRPr="006F4CBA">
              <w:rPr>
                <w:rFonts w:ascii="Verdana" w:eastAsia="Calibri" w:hAnsi="Verdana"/>
                <w:color w:val="000000"/>
                <w:sz w:val="16"/>
                <w:szCs w:val="16"/>
              </w:rPr>
              <w:t xml:space="preserve"> </w:t>
            </w:r>
            <w:r w:rsidR="00673CE7" w:rsidRPr="006F4CBA">
              <w:rPr>
                <w:rFonts w:ascii="Verdana" w:eastAsia="Calibri" w:hAnsi="Verdana"/>
                <w:color w:val="000000"/>
                <w:sz w:val="16"/>
                <w:szCs w:val="16"/>
              </w:rPr>
              <w:t>Materials.</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rPr>
            </w:pPr>
            <w:r w:rsidRPr="006F4CBA">
              <w:rPr>
                <w:rFonts w:ascii="Verdana" w:eastAsia="Calibri" w:hAnsi="Verdana"/>
                <w:color w:val="000000"/>
                <w:sz w:val="16"/>
                <w:szCs w:val="16"/>
                <w:lang w:val="es-MX"/>
              </w:rPr>
              <w:t>Todos los materiales que se utilizan en la fabricación de los calentadores, incluyendo componentes y accesorios, no deben deformarse, fundirse ni mostrar fugas de gas o agua durante su funcionamiento normal.</w:t>
            </w:r>
            <w:r w:rsidRPr="006F4CBA">
              <w:rPr>
                <w:rFonts w:ascii="Verdana" w:eastAsia="Calibri" w:hAnsi="Verdana"/>
                <w:sz w:val="16"/>
                <w:szCs w:val="16"/>
                <w:lang w:val="es-MX"/>
              </w:rPr>
              <w:t xml:space="preserve"> </w:t>
            </w:r>
            <w:r w:rsidRPr="006F4CBA">
              <w:rPr>
                <w:rFonts w:ascii="Verdana" w:eastAsia="Calibri" w:hAnsi="Verdana"/>
                <w:sz w:val="16"/>
                <w:szCs w:val="16"/>
              </w:rPr>
              <w:t xml:space="preserve">Estas condiciones deben </w:t>
            </w:r>
            <w:r w:rsidRPr="006F4CBA">
              <w:rPr>
                <w:rFonts w:ascii="Verdana" w:eastAsia="Calibri" w:hAnsi="Verdana"/>
                <w:color w:val="000000"/>
                <w:sz w:val="16"/>
                <w:szCs w:val="16"/>
              </w:rPr>
              <w:t>comprobarse visualmente durante las pruebas.</w:t>
            </w:r>
          </w:p>
        </w:tc>
        <w:tc>
          <w:tcPr>
            <w:tcW w:w="4529" w:type="dxa"/>
          </w:tcPr>
          <w:p w:rsidR="00925200" w:rsidRPr="006F4CBA" w:rsidRDefault="00673CE7" w:rsidP="00013880">
            <w:pPr>
              <w:pStyle w:val="Texto"/>
              <w:spacing w:after="90"/>
              <w:ind w:firstLine="0"/>
              <w:rPr>
                <w:rFonts w:ascii="Verdana" w:eastAsia="Calibri" w:hAnsi="Verdana"/>
                <w:color w:val="000000"/>
                <w:sz w:val="16"/>
                <w:szCs w:val="16"/>
              </w:rPr>
            </w:pPr>
            <w:r w:rsidRPr="006F4CBA">
              <w:rPr>
                <w:rFonts w:ascii="Verdana" w:eastAsia="Calibri" w:hAnsi="Verdana"/>
                <w:color w:val="000000"/>
                <w:sz w:val="16"/>
                <w:szCs w:val="16"/>
              </w:rPr>
              <w:t xml:space="preserve">All materials used in the </w:t>
            </w:r>
            <w:r w:rsidR="00E678FB" w:rsidRPr="006F4CBA">
              <w:rPr>
                <w:rFonts w:ascii="Verdana" w:eastAsia="Calibri" w:hAnsi="Verdana"/>
                <w:color w:val="000000"/>
                <w:sz w:val="16"/>
                <w:szCs w:val="16"/>
              </w:rPr>
              <w:t>manufacture</w:t>
            </w:r>
            <w:r w:rsidR="00013880" w:rsidRPr="006F4CBA">
              <w:rPr>
                <w:rFonts w:ascii="Verdana" w:eastAsia="Calibri" w:hAnsi="Verdana"/>
                <w:color w:val="000000"/>
                <w:sz w:val="16"/>
                <w:szCs w:val="16"/>
              </w:rPr>
              <w:t xml:space="preserve"> of heaters</w:t>
            </w:r>
            <w:r w:rsidRPr="006F4CBA">
              <w:rPr>
                <w:rFonts w:ascii="Verdana" w:eastAsia="Calibri" w:hAnsi="Verdana"/>
                <w:color w:val="000000"/>
                <w:sz w:val="16"/>
                <w:szCs w:val="16"/>
              </w:rPr>
              <w:t xml:space="preserve">, including components and accessories </w:t>
            </w:r>
            <w:r w:rsidR="00E846BA">
              <w:rPr>
                <w:rFonts w:ascii="Verdana" w:eastAsia="Calibri" w:hAnsi="Verdana"/>
                <w:color w:val="000000"/>
                <w:sz w:val="16"/>
                <w:szCs w:val="16"/>
              </w:rPr>
              <w:t>must</w:t>
            </w:r>
            <w:r w:rsidR="00E678FB" w:rsidRPr="006F4CBA">
              <w:rPr>
                <w:rFonts w:ascii="Verdana" w:eastAsia="Calibri" w:hAnsi="Verdana"/>
                <w:color w:val="000000"/>
                <w:sz w:val="16"/>
                <w:szCs w:val="16"/>
              </w:rPr>
              <w:t xml:space="preserve"> not present</w:t>
            </w:r>
            <w:r w:rsidRPr="006F4CBA">
              <w:rPr>
                <w:rFonts w:ascii="Verdana" w:eastAsia="Calibri" w:hAnsi="Verdana"/>
                <w:color w:val="000000"/>
                <w:sz w:val="16"/>
                <w:szCs w:val="16"/>
              </w:rPr>
              <w:t xml:space="preserve"> deform</w:t>
            </w:r>
            <w:r w:rsidR="00E678FB" w:rsidRPr="006F4CBA">
              <w:rPr>
                <w:rFonts w:ascii="Verdana" w:eastAsia="Calibri" w:hAnsi="Verdana"/>
                <w:color w:val="000000"/>
                <w:sz w:val="16"/>
                <w:szCs w:val="16"/>
              </w:rPr>
              <w:t>ations</w:t>
            </w:r>
            <w:r w:rsidRPr="006F4CBA">
              <w:rPr>
                <w:rFonts w:ascii="Verdana" w:eastAsia="Calibri" w:hAnsi="Verdana"/>
                <w:color w:val="000000"/>
                <w:sz w:val="16"/>
                <w:szCs w:val="16"/>
              </w:rPr>
              <w:t>, melt</w:t>
            </w:r>
            <w:r w:rsidR="00E678FB" w:rsidRPr="006F4CBA">
              <w:rPr>
                <w:rFonts w:ascii="Verdana" w:eastAsia="Calibri" w:hAnsi="Verdana"/>
                <w:color w:val="000000"/>
                <w:sz w:val="16"/>
                <w:szCs w:val="16"/>
              </w:rPr>
              <w:t xml:space="preserve">ing, </w:t>
            </w:r>
            <w:r w:rsidRPr="006F4CBA">
              <w:rPr>
                <w:rFonts w:ascii="Verdana" w:eastAsia="Calibri" w:hAnsi="Verdana"/>
                <w:color w:val="000000"/>
                <w:sz w:val="16"/>
                <w:szCs w:val="16"/>
              </w:rPr>
              <w:t xml:space="preserve">gas or water leakage during normal operation. These conditions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w:t>
            </w:r>
            <w:r w:rsidR="00E678FB" w:rsidRPr="006F4CBA">
              <w:rPr>
                <w:rFonts w:ascii="Verdana" w:eastAsia="Calibri" w:hAnsi="Verdana"/>
                <w:color w:val="000000"/>
                <w:sz w:val="16"/>
                <w:szCs w:val="16"/>
              </w:rPr>
              <w:t xml:space="preserve"> verified</w:t>
            </w:r>
            <w:r w:rsidRPr="006F4CBA">
              <w:rPr>
                <w:rFonts w:ascii="Verdana" w:eastAsia="Calibri" w:hAnsi="Verdana"/>
                <w:color w:val="000000"/>
                <w:sz w:val="16"/>
                <w:szCs w:val="16"/>
              </w:rPr>
              <w:t xml:space="preserve"> visually during testing.</w:t>
            </w:r>
          </w:p>
        </w:tc>
      </w:tr>
      <w:tr w:rsidR="00925200" w:rsidRPr="006F4CBA" w:rsidTr="00E846BA">
        <w:tc>
          <w:tcPr>
            <w:tcW w:w="4529" w:type="dxa"/>
            <w:shd w:val="clear" w:color="auto" w:fill="auto"/>
          </w:tcPr>
          <w:p w:rsidR="00925200" w:rsidRPr="006F4CBA" w:rsidRDefault="00925200" w:rsidP="00EA3946">
            <w:pPr>
              <w:pStyle w:val="Texto"/>
              <w:spacing w:after="90"/>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5.15</w:t>
            </w:r>
            <w:r w:rsidRPr="006F4CBA">
              <w:rPr>
                <w:rFonts w:ascii="Verdana" w:eastAsia="Calibri" w:hAnsi="Verdana"/>
                <w:color w:val="000000"/>
                <w:sz w:val="16"/>
                <w:szCs w:val="16"/>
                <w:lang w:val="es-MX"/>
              </w:rPr>
              <w:t xml:space="preserve"> Control(es) de operación y drenado.</w:t>
            </w:r>
          </w:p>
        </w:tc>
        <w:tc>
          <w:tcPr>
            <w:tcW w:w="4529" w:type="dxa"/>
          </w:tcPr>
          <w:p w:rsidR="00925200" w:rsidRPr="006F4CBA" w:rsidRDefault="00925200" w:rsidP="00692B9D">
            <w:pPr>
              <w:pStyle w:val="Texto"/>
              <w:spacing w:after="90"/>
              <w:ind w:firstLine="0"/>
              <w:rPr>
                <w:rFonts w:ascii="Verdana" w:eastAsia="Calibri" w:hAnsi="Verdana"/>
                <w:color w:val="000000"/>
                <w:sz w:val="16"/>
                <w:szCs w:val="16"/>
              </w:rPr>
            </w:pPr>
            <w:r w:rsidRPr="006F4CBA">
              <w:rPr>
                <w:rFonts w:ascii="Verdana" w:eastAsia="Calibri" w:hAnsi="Verdana"/>
                <w:b/>
                <w:color w:val="000000"/>
                <w:sz w:val="16"/>
                <w:szCs w:val="16"/>
              </w:rPr>
              <w:t>5.15</w:t>
            </w:r>
            <w:r w:rsidRPr="006F4CBA">
              <w:rPr>
                <w:rFonts w:ascii="Verdana" w:eastAsia="Calibri" w:hAnsi="Verdana"/>
                <w:color w:val="000000"/>
                <w:sz w:val="16"/>
                <w:szCs w:val="16"/>
              </w:rPr>
              <w:t xml:space="preserve"> </w:t>
            </w:r>
            <w:r w:rsidR="00692B9D" w:rsidRPr="006F4CBA">
              <w:rPr>
                <w:rFonts w:ascii="Verdana" w:eastAsia="Calibri" w:hAnsi="Verdana"/>
                <w:color w:val="000000"/>
                <w:sz w:val="16"/>
                <w:szCs w:val="16"/>
              </w:rPr>
              <w:t>Control for operation and drainage.</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Los calentadores deben disponer de uno o más controles para su operación y de una o más válvulas para drenado u otro(s) dispositivo(s) para dicho fin, según corresponda al diseño del calentador, los cuales deben ubicarse en un lugar accesible. </w:t>
            </w:r>
            <w:r w:rsidRPr="006F4CBA">
              <w:rPr>
                <w:rFonts w:ascii="Verdana" w:eastAsia="Calibri" w:hAnsi="Verdana"/>
                <w:color w:val="000000"/>
                <w:sz w:val="16"/>
                <w:szCs w:val="16"/>
              </w:rPr>
              <w:t>Esta condición se comprueba visualmente.</w:t>
            </w:r>
          </w:p>
        </w:tc>
        <w:tc>
          <w:tcPr>
            <w:tcW w:w="4529" w:type="dxa"/>
          </w:tcPr>
          <w:p w:rsidR="00925200" w:rsidRPr="006F4CBA" w:rsidRDefault="00692B9D" w:rsidP="00013880">
            <w:pPr>
              <w:pStyle w:val="Texto"/>
              <w:ind w:firstLine="0"/>
              <w:rPr>
                <w:rFonts w:ascii="Verdana" w:eastAsia="Calibri" w:hAnsi="Verdana"/>
                <w:color w:val="000000"/>
                <w:sz w:val="16"/>
                <w:szCs w:val="16"/>
              </w:rPr>
            </w:pPr>
            <w:r w:rsidRPr="006F4CBA">
              <w:rPr>
                <w:rFonts w:ascii="Verdana" w:eastAsia="Calibri" w:hAnsi="Verdana"/>
                <w:color w:val="000000"/>
                <w:sz w:val="16"/>
                <w:szCs w:val="16"/>
              </w:rPr>
              <w:t>Heaters must have one or more controls for operation</w:t>
            </w:r>
            <w:r w:rsidR="00E846BA">
              <w:rPr>
                <w:rFonts w:ascii="Verdana" w:eastAsia="Calibri" w:hAnsi="Verdana"/>
                <w:color w:val="000000"/>
                <w:sz w:val="16"/>
                <w:szCs w:val="16"/>
              </w:rPr>
              <w:t xml:space="preserve"> for their operation</w:t>
            </w:r>
            <w:r w:rsidRPr="006F4CBA">
              <w:rPr>
                <w:rFonts w:ascii="Verdana" w:eastAsia="Calibri" w:hAnsi="Verdana"/>
                <w:color w:val="000000"/>
                <w:sz w:val="16"/>
                <w:szCs w:val="16"/>
              </w:rPr>
              <w:t xml:space="preserve"> and</w:t>
            </w:r>
            <w:r w:rsidR="00013880" w:rsidRPr="006F4CBA">
              <w:rPr>
                <w:rFonts w:ascii="Verdana" w:eastAsia="Calibri" w:hAnsi="Verdana"/>
                <w:color w:val="000000"/>
                <w:sz w:val="16"/>
                <w:szCs w:val="16"/>
              </w:rPr>
              <w:t xml:space="preserve"> one or more valves for draining</w:t>
            </w:r>
            <w:r w:rsidRPr="006F4CBA">
              <w:rPr>
                <w:rFonts w:ascii="Verdana" w:eastAsia="Calibri" w:hAnsi="Verdana"/>
                <w:color w:val="000000"/>
                <w:sz w:val="16"/>
                <w:szCs w:val="16"/>
              </w:rPr>
              <w:t xml:space="preserve"> or </w:t>
            </w:r>
            <w:r w:rsidR="00E846BA">
              <w:rPr>
                <w:rFonts w:ascii="Verdana" w:eastAsia="Calibri" w:hAnsi="Verdana"/>
                <w:color w:val="000000"/>
                <w:sz w:val="16"/>
                <w:szCs w:val="16"/>
              </w:rPr>
              <w:t xml:space="preserve">have </w:t>
            </w:r>
            <w:r w:rsidRPr="006F4CBA">
              <w:rPr>
                <w:rFonts w:ascii="Verdana" w:eastAsia="Calibri" w:hAnsi="Verdana"/>
                <w:color w:val="000000"/>
                <w:sz w:val="16"/>
                <w:szCs w:val="16"/>
              </w:rPr>
              <w:t xml:space="preserve">other device(s) for </w:t>
            </w:r>
            <w:r w:rsidR="006C1C80">
              <w:rPr>
                <w:rFonts w:ascii="Verdana" w:eastAsia="Calibri" w:hAnsi="Verdana"/>
                <w:color w:val="000000"/>
                <w:sz w:val="16"/>
                <w:szCs w:val="16"/>
              </w:rPr>
              <w:t>said</w:t>
            </w:r>
            <w:r w:rsidR="00E846BA">
              <w:rPr>
                <w:rFonts w:ascii="Verdana" w:eastAsia="Calibri" w:hAnsi="Verdana"/>
                <w:color w:val="000000"/>
                <w:sz w:val="16"/>
                <w:szCs w:val="16"/>
              </w:rPr>
              <w:t xml:space="preserve"> purpose</w:t>
            </w:r>
            <w:r w:rsidRPr="006F4CBA">
              <w:rPr>
                <w:rFonts w:ascii="Verdana" w:eastAsia="Calibri" w:hAnsi="Verdana"/>
                <w:color w:val="000000"/>
                <w:sz w:val="16"/>
                <w:szCs w:val="16"/>
              </w:rPr>
              <w:t>, as appropriate to</w:t>
            </w:r>
            <w:r w:rsidR="00E846BA">
              <w:rPr>
                <w:rFonts w:ascii="Verdana" w:eastAsia="Calibri" w:hAnsi="Verdana"/>
                <w:color w:val="000000"/>
                <w:sz w:val="16"/>
                <w:szCs w:val="16"/>
              </w:rPr>
              <w:t xml:space="preserve"> the</w:t>
            </w:r>
            <w:r w:rsidRPr="006F4CBA">
              <w:rPr>
                <w:rFonts w:ascii="Verdana" w:eastAsia="Calibri" w:hAnsi="Verdana"/>
                <w:color w:val="000000"/>
                <w:sz w:val="16"/>
                <w:szCs w:val="16"/>
              </w:rPr>
              <w:t xml:space="preserve"> heater</w:t>
            </w:r>
            <w:r w:rsidR="00013880" w:rsidRPr="006F4CBA">
              <w:rPr>
                <w:rFonts w:ascii="Verdana" w:eastAsia="Calibri" w:hAnsi="Verdana"/>
                <w:color w:val="000000"/>
                <w:sz w:val="16"/>
                <w:szCs w:val="16"/>
              </w:rPr>
              <w:t xml:space="preserve"> design</w:t>
            </w:r>
            <w:r w:rsidRPr="006F4CBA">
              <w:rPr>
                <w:rFonts w:ascii="Verdana" w:eastAsia="Calibri" w:hAnsi="Verdana"/>
                <w:color w:val="000000"/>
                <w:sz w:val="16"/>
                <w:szCs w:val="16"/>
              </w:rPr>
              <w:t xml:space="preserve">, which </w:t>
            </w:r>
            <w:r w:rsidR="00E846BA">
              <w:rPr>
                <w:rFonts w:ascii="Verdana" w:eastAsia="Calibri" w:hAnsi="Verdana"/>
                <w:color w:val="000000"/>
                <w:sz w:val="16"/>
                <w:szCs w:val="16"/>
              </w:rPr>
              <w:t>must</w:t>
            </w:r>
            <w:r w:rsidR="00013880" w:rsidRPr="006F4CBA">
              <w:rPr>
                <w:rFonts w:ascii="Verdana" w:eastAsia="Calibri" w:hAnsi="Verdana"/>
                <w:color w:val="000000"/>
                <w:sz w:val="16"/>
                <w:szCs w:val="16"/>
              </w:rPr>
              <w:t xml:space="preserve"> </w:t>
            </w:r>
            <w:r w:rsidRPr="006F4CBA">
              <w:rPr>
                <w:rFonts w:ascii="Verdana" w:eastAsia="Calibri" w:hAnsi="Verdana"/>
                <w:color w:val="000000"/>
                <w:sz w:val="16"/>
                <w:szCs w:val="16"/>
              </w:rPr>
              <w:t>be located in an accessible location. This condition is verified visually.</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i/>
                <w:color w:val="000000"/>
                <w:sz w:val="16"/>
                <w:szCs w:val="16"/>
              </w:rPr>
            </w:pPr>
            <w:r w:rsidRPr="006F4CBA">
              <w:rPr>
                <w:rFonts w:ascii="Verdana" w:eastAsia="Calibri" w:hAnsi="Verdana"/>
                <w:b/>
                <w:color w:val="000000"/>
                <w:sz w:val="16"/>
                <w:szCs w:val="16"/>
              </w:rPr>
              <w:t>5.16</w:t>
            </w:r>
            <w:r w:rsidRPr="006F4CBA">
              <w:rPr>
                <w:rFonts w:ascii="Verdana" w:eastAsia="Calibri" w:hAnsi="Verdana"/>
                <w:color w:val="000000"/>
                <w:sz w:val="16"/>
                <w:szCs w:val="16"/>
              </w:rPr>
              <w:t xml:space="preserve"> Tuberías y conexiones.</w:t>
            </w:r>
          </w:p>
        </w:tc>
        <w:tc>
          <w:tcPr>
            <w:tcW w:w="4529" w:type="dxa"/>
          </w:tcPr>
          <w:p w:rsidR="00925200" w:rsidRPr="006F4CBA" w:rsidRDefault="00925200" w:rsidP="0056687A">
            <w:pPr>
              <w:pStyle w:val="Texto"/>
              <w:ind w:firstLine="0"/>
              <w:rPr>
                <w:rFonts w:ascii="Verdana" w:eastAsia="Calibri" w:hAnsi="Verdana"/>
                <w:i/>
                <w:color w:val="000000"/>
                <w:sz w:val="16"/>
                <w:szCs w:val="16"/>
              </w:rPr>
            </w:pPr>
            <w:r w:rsidRPr="006F4CBA">
              <w:rPr>
                <w:rFonts w:ascii="Verdana" w:eastAsia="Calibri" w:hAnsi="Verdana"/>
                <w:b/>
                <w:color w:val="000000"/>
                <w:sz w:val="16"/>
                <w:szCs w:val="16"/>
              </w:rPr>
              <w:t>5.16</w:t>
            </w:r>
            <w:r w:rsidRPr="006F4CBA">
              <w:rPr>
                <w:rFonts w:ascii="Verdana" w:eastAsia="Calibri" w:hAnsi="Verdana"/>
                <w:color w:val="000000"/>
                <w:sz w:val="16"/>
                <w:szCs w:val="16"/>
              </w:rPr>
              <w:t xml:space="preserve"> </w:t>
            </w:r>
            <w:r w:rsidR="00692B9D" w:rsidRPr="006F4CBA">
              <w:rPr>
                <w:rFonts w:ascii="Verdana" w:eastAsia="Calibri" w:hAnsi="Verdana"/>
                <w:color w:val="000000"/>
                <w:sz w:val="16"/>
                <w:szCs w:val="16"/>
              </w:rPr>
              <w:t>Pipes and connections.</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Las tuberías y conexiones para gas deben ser de acero al carbón, cobre, latón o aluminio y estar diseñadas para soportar una presión neumática de 0.686 MPa (7 kgf/cm</w:t>
            </w:r>
            <w:r w:rsidRPr="006F4CBA">
              <w:rPr>
                <w:rFonts w:ascii="Verdana" w:eastAsia="Calibri" w:hAnsi="Verdana"/>
                <w:color w:val="000000"/>
                <w:sz w:val="16"/>
                <w:szCs w:val="16"/>
                <w:vertAlign w:val="superscript"/>
                <w:lang w:val="es-MX"/>
              </w:rPr>
              <w:t>2</w:t>
            </w:r>
            <w:r w:rsidRPr="006F4CBA">
              <w:rPr>
                <w:rFonts w:ascii="Verdana" w:eastAsia="Calibri" w:hAnsi="Verdana"/>
                <w:color w:val="000000"/>
                <w:sz w:val="16"/>
                <w:szCs w:val="16"/>
                <w:lang w:val="es-MX"/>
              </w:rPr>
              <w:t xml:space="preserve">), </w:t>
            </w:r>
            <w:r w:rsidRPr="006F4CBA">
              <w:rPr>
                <w:rFonts w:ascii="Verdana" w:eastAsia="Calibri" w:hAnsi="Verdana"/>
                <w:sz w:val="16"/>
                <w:szCs w:val="16"/>
                <w:lang w:val="es-MX"/>
              </w:rPr>
              <w:t>lo cual se comprueba mediante la presentación del certificado de calidad o documento correspondiente, en términos de lo dispuesto en el PEC a que se refiere el numeral 10</w:t>
            </w:r>
            <w:r w:rsidRPr="006F4CBA">
              <w:rPr>
                <w:rFonts w:ascii="Verdana" w:eastAsia="Calibri" w:hAnsi="Verdana"/>
                <w:color w:val="000000"/>
                <w:sz w:val="16"/>
                <w:szCs w:val="16"/>
                <w:lang w:val="es-MX"/>
              </w:rPr>
              <w:t>.</w:t>
            </w:r>
          </w:p>
        </w:tc>
        <w:tc>
          <w:tcPr>
            <w:tcW w:w="4529" w:type="dxa"/>
          </w:tcPr>
          <w:p w:rsidR="00925200" w:rsidRPr="006F4CBA" w:rsidRDefault="00692B9D" w:rsidP="00E846BA">
            <w:pPr>
              <w:pStyle w:val="Texto"/>
              <w:ind w:firstLine="0"/>
              <w:rPr>
                <w:rFonts w:ascii="Verdana" w:eastAsia="Calibri" w:hAnsi="Verdana"/>
                <w:color w:val="000000"/>
                <w:sz w:val="16"/>
                <w:szCs w:val="16"/>
              </w:rPr>
            </w:pPr>
            <w:r w:rsidRPr="006F4CBA">
              <w:rPr>
                <w:rFonts w:ascii="Verdana" w:eastAsia="Calibri" w:hAnsi="Verdana"/>
                <w:color w:val="000000"/>
                <w:sz w:val="16"/>
                <w:szCs w:val="16"/>
              </w:rPr>
              <w:t>Pipes and connections</w:t>
            </w:r>
            <w:r w:rsidR="00013880" w:rsidRPr="006F4CBA">
              <w:rPr>
                <w:rFonts w:ascii="Verdana" w:eastAsia="Calibri" w:hAnsi="Verdana"/>
                <w:color w:val="000000"/>
                <w:sz w:val="16"/>
                <w:szCs w:val="16"/>
              </w:rPr>
              <w:t xml:space="preserve"> for</w:t>
            </w:r>
            <w:r w:rsidRPr="006F4CBA">
              <w:rPr>
                <w:rFonts w:ascii="Verdana" w:eastAsia="Calibri" w:hAnsi="Verdana"/>
                <w:color w:val="000000"/>
                <w:sz w:val="16"/>
                <w:szCs w:val="16"/>
              </w:rPr>
              <w:t xml:space="preserve"> gas must </w:t>
            </w:r>
            <w:r w:rsidR="00013880" w:rsidRPr="006F4CBA">
              <w:rPr>
                <w:rFonts w:ascii="Verdana" w:eastAsia="Calibri" w:hAnsi="Verdana"/>
                <w:color w:val="000000"/>
                <w:sz w:val="16"/>
                <w:szCs w:val="16"/>
              </w:rPr>
              <w:t xml:space="preserve">be </w:t>
            </w:r>
            <w:r w:rsidRPr="006F4CBA">
              <w:rPr>
                <w:rFonts w:ascii="Verdana" w:eastAsia="Calibri" w:hAnsi="Verdana"/>
                <w:color w:val="000000"/>
                <w:sz w:val="16"/>
                <w:szCs w:val="16"/>
              </w:rPr>
              <w:t>made of carbon steel, copper, brass or aluminum and be desig</w:t>
            </w:r>
            <w:r w:rsidR="0020299E" w:rsidRPr="006F4CBA">
              <w:rPr>
                <w:rFonts w:ascii="Verdana" w:eastAsia="Calibri" w:hAnsi="Verdana"/>
                <w:color w:val="000000"/>
                <w:sz w:val="16"/>
                <w:szCs w:val="16"/>
              </w:rPr>
              <w:t>ned to withstand pneumatic pressure of</w:t>
            </w:r>
            <w:r w:rsidRPr="006F4CBA">
              <w:rPr>
                <w:rFonts w:ascii="Verdana" w:eastAsia="Calibri" w:hAnsi="Verdana"/>
                <w:color w:val="000000"/>
                <w:sz w:val="16"/>
                <w:szCs w:val="16"/>
              </w:rPr>
              <w:t xml:space="preserve"> </w:t>
            </w:r>
            <w:r w:rsidR="0020299E" w:rsidRPr="006F4CBA">
              <w:rPr>
                <w:rFonts w:ascii="Verdana" w:eastAsia="Calibri" w:hAnsi="Verdana"/>
                <w:color w:val="000000"/>
                <w:sz w:val="16"/>
                <w:szCs w:val="16"/>
              </w:rPr>
              <w:t>0.686 MPa 0.686 MPa (7 kgf/cm</w:t>
            </w:r>
            <w:r w:rsidR="0020299E" w:rsidRPr="006F4CBA">
              <w:rPr>
                <w:rFonts w:ascii="Verdana" w:eastAsia="Calibri" w:hAnsi="Verdana"/>
                <w:color w:val="000000"/>
                <w:sz w:val="16"/>
                <w:szCs w:val="16"/>
                <w:vertAlign w:val="superscript"/>
              </w:rPr>
              <w:t>2</w:t>
            </w:r>
            <w:r w:rsidR="0020299E" w:rsidRPr="006F4CBA">
              <w:rPr>
                <w:rFonts w:ascii="Verdana" w:eastAsia="Calibri" w:hAnsi="Verdana"/>
                <w:color w:val="000000"/>
                <w:sz w:val="16"/>
                <w:szCs w:val="16"/>
              </w:rPr>
              <w:t>)</w:t>
            </w:r>
            <w:r w:rsidRPr="006F4CBA">
              <w:rPr>
                <w:rFonts w:ascii="Verdana" w:eastAsia="Calibri" w:hAnsi="Verdana"/>
                <w:color w:val="000000"/>
                <w:sz w:val="16"/>
                <w:szCs w:val="16"/>
              </w:rPr>
              <w:t xml:space="preserve">, which is </w:t>
            </w:r>
            <w:r w:rsidR="00E846BA">
              <w:rPr>
                <w:rFonts w:ascii="Verdana" w:eastAsia="Calibri" w:hAnsi="Verdana"/>
                <w:color w:val="000000"/>
                <w:sz w:val="16"/>
                <w:szCs w:val="16"/>
              </w:rPr>
              <w:t>verified</w:t>
            </w:r>
            <w:r w:rsidRPr="006F4CBA">
              <w:rPr>
                <w:rFonts w:ascii="Verdana" w:eastAsia="Calibri" w:hAnsi="Verdana"/>
                <w:color w:val="000000"/>
                <w:sz w:val="16"/>
                <w:szCs w:val="16"/>
              </w:rPr>
              <w:t xml:space="preserve"> by </w:t>
            </w:r>
            <w:r w:rsidR="00E846BA">
              <w:rPr>
                <w:rFonts w:ascii="Verdana" w:eastAsia="Calibri" w:hAnsi="Verdana"/>
                <w:color w:val="000000"/>
                <w:sz w:val="16"/>
                <w:szCs w:val="16"/>
              </w:rPr>
              <w:t>the presentation of</w:t>
            </w:r>
            <w:r w:rsidR="0020299E" w:rsidRPr="006F4CBA">
              <w:rPr>
                <w:rFonts w:ascii="Verdana" w:eastAsia="Calibri" w:hAnsi="Verdana"/>
                <w:color w:val="000000"/>
                <w:sz w:val="16"/>
                <w:szCs w:val="16"/>
              </w:rPr>
              <w:t xml:space="preserve"> </w:t>
            </w:r>
            <w:r w:rsidRPr="006F4CBA">
              <w:rPr>
                <w:rFonts w:ascii="Verdana" w:eastAsia="Calibri" w:hAnsi="Verdana"/>
                <w:color w:val="000000"/>
                <w:sz w:val="16"/>
                <w:szCs w:val="16"/>
              </w:rPr>
              <w:t xml:space="preserve">the </w:t>
            </w:r>
            <w:r w:rsidR="0020299E" w:rsidRPr="006F4CBA">
              <w:rPr>
                <w:rFonts w:ascii="Verdana" w:eastAsia="Calibri" w:hAnsi="Verdana"/>
                <w:color w:val="000000"/>
                <w:sz w:val="16"/>
                <w:szCs w:val="16"/>
              </w:rPr>
              <w:t xml:space="preserve">quality </w:t>
            </w:r>
            <w:r w:rsidRPr="006F4CBA">
              <w:rPr>
                <w:rFonts w:ascii="Verdana" w:eastAsia="Calibri" w:hAnsi="Verdana"/>
                <w:color w:val="000000"/>
                <w:sz w:val="16"/>
                <w:szCs w:val="16"/>
              </w:rPr>
              <w:t>certificate or</w:t>
            </w:r>
            <w:r w:rsidR="0020299E" w:rsidRPr="006F4CBA">
              <w:rPr>
                <w:rFonts w:ascii="Verdana" w:eastAsia="Calibri" w:hAnsi="Verdana"/>
                <w:color w:val="000000"/>
                <w:sz w:val="16"/>
                <w:szCs w:val="16"/>
              </w:rPr>
              <w:t xml:space="preserve"> the appropriate </w:t>
            </w:r>
            <w:r w:rsidRPr="006F4CBA">
              <w:rPr>
                <w:rFonts w:ascii="Verdana" w:eastAsia="Calibri" w:hAnsi="Verdana"/>
                <w:color w:val="000000"/>
                <w:sz w:val="16"/>
                <w:szCs w:val="16"/>
              </w:rPr>
              <w:t>document</w:t>
            </w:r>
            <w:r w:rsidR="00E846BA">
              <w:rPr>
                <w:rFonts w:ascii="Verdana" w:eastAsia="Calibri" w:hAnsi="Verdana"/>
                <w:color w:val="000000"/>
                <w:sz w:val="16"/>
                <w:szCs w:val="16"/>
              </w:rPr>
              <w:t>, under</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the</w:t>
            </w:r>
            <w:r w:rsidRPr="006F4CBA">
              <w:rPr>
                <w:rFonts w:ascii="Verdana" w:eastAsia="Calibri" w:hAnsi="Verdana"/>
                <w:color w:val="000000"/>
                <w:sz w:val="16"/>
                <w:szCs w:val="16"/>
              </w:rPr>
              <w:t xml:space="preserve"> terms of the provision </w:t>
            </w:r>
            <w:r w:rsidR="00E846BA">
              <w:rPr>
                <w:rFonts w:ascii="Verdana" w:eastAsia="Calibri" w:hAnsi="Verdana"/>
                <w:color w:val="000000"/>
                <w:sz w:val="16"/>
                <w:szCs w:val="16"/>
              </w:rPr>
              <w:t>in</w:t>
            </w:r>
            <w:r w:rsidRPr="006F4CBA">
              <w:rPr>
                <w:rFonts w:ascii="Verdana" w:eastAsia="Calibri" w:hAnsi="Verdana"/>
                <w:color w:val="000000"/>
                <w:sz w:val="16"/>
                <w:szCs w:val="16"/>
              </w:rPr>
              <w:t xml:space="preserve"> the PEC </w:t>
            </w:r>
            <w:r w:rsidR="0020299E" w:rsidRPr="006F4CBA">
              <w:rPr>
                <w:rFonts w:ascii="Verdana" w:eastAsia="Calibri" w:hAnsi="Verdana"/>
                <w:color w:val="000000"/>
                <w:sz w:val="16"/>
                <w:szCs w:val="16"/>
              </w:rPr>
              <w:t>referred to in section 10</w:t>
            </w:r>
            <w:r w:rsidRPr="006F4CBA">
              <w:rPr>
                <w:rFonts w:ascii="Verdana" w:eastAsia="Calibri" w:hAnsi="Verdana"/>
                <w:color w:val="000000"/>
                <w:sz w:val="16"/>
                <w:szCs w:val="16"/>
              </w:rPr>
              <w:t>.</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Los tubos cortos (niples) y coples para agua, deben ser de cobre o acero, contar con cuerda tipo NPT y soportar una presión hidrostática mínima de 1.27 MPa (12.95 kgf/cm</w:t>
            </w:r>
            <w:r w:rsidRPr="006F4CBA">
              <w:rPr>
                <w:rFonts w:ascii="Verdana" w:eastAsia="Calibri" w:hAnsi="Verdana"/>
                <w:color w:val="000000"/>
                <w:sz w:val="16"/>
                <w:szCs w:val="16"/>
                <w:vertAlign w:val="superscript"/>
                <w:lang w:val="es-MX"/>
              </w:rPr>
              <w:t>2</w:t>
            </w:r>
            <w:r w:rsidRPr="006F4CBA">
              <w:rPr>
                <w:rFonts w:ascii="Verdana" w:eastAsia="Calibri" w:hAnsi="Verdana"/>
                <w:color w:val="000000"/>
                <w:sz w:val="16"/>
                <w:szCs w:val="16"/>
                <w:lang w:val="es-MX"/>
              </w:rPr>
              <w:t>) para los calentadores de almacenamiento y de 0.686 MPa (7 kgf/cm</w:t>
            </w:r>
            <w:r w:rsidRPr="006F4CBA">
              <w:rPr>
                <w:rFonts w:ascii="Verdana" w:eastAsia="Calibri" w:hAnsi="Verdana"/>
                <w:color w:val="000000"/>
                <w:sz w:val="16"/>
                <w:szCs w:val="16"/>
                <w:vertAlign w:val="superscript"/>
                <w:lang w:val="es-MX"/>
              </w:rPr>
              <w:t>2</w:t>
            </w:r>
            <w:r w:rsidRPr="006F4CBA">
              <w:rPr>
                <w:rFonts w:ascii="Verdana" w:eastAsia="Calibri" w:hAnsi="Verdana"/>
                <w:color w:val="000000"/>
                <w:sz w:val="16"/>
                <w:szCs w:val="16"/>
                <w:lang w:val="es-MX"/>
              </w:rPr>
              <w:t>) para los calentadores de rápida recuperación e instantáneos. Esto se comprueba conforme a lo de</w:t>
            </w:r>
            <w:r w:rsidRPr="006F4CBA">
              <w:rPr>
                <w:rFonts w:ascii="Verdana" w:eastAsia="Calibri" w:hAnsi="Verdana"/>
                <w:sz w:val="16"/>
                <w:szCs w:val="16"/>
              </w:rPr>
              <w:t>scrito en el numeral</w:t>
            </w:r>
            <w:r w:rsidRPr="006F4CBA">
              <w:rPr>
                <w:rFonts w:ascii="Verdana" w:eastAsia="Calibri" w:hAnsi="Verdana"/>
                <w:color w:val="000000"/>
                <w:sz w:val="16"/>
                <w:szCs w:val="16"/>
                <w:lang w:val="es-MX"/>
              </w:rPr>
              <w:t xml:space="preserve"> 7.3.</w:t>
            </w:r>
          </w:p>
        </w:tc>
        <w:tc>
          <w:tcPr>
            <w:tcW w:w="4529" w:type="dxa"/>
          </w:tcPr>
          <w:p w:rsidR="00925200" w:rsidRPr="006F4CBA" w:rsidRDefault="0020299E" w:rsidP="00013880">
            <w:pPr>
              <w:pStyle w:val="Texto"/>
              <w:ind w:firstLine="0"/>
              <w:rPr>
                <w:rFonts w:ascii="Verdana" w:eastAsia="Calibri" w:hAnsi="Verdana"/>
                <w:color w:val="000000"/>
                <w:sz w:val="16"/>
                <w:szCs w:val="16"/>
              </w:rPr>
            </w:pPr>
            <w:r w:rsidRPr="006F4CBA">
              <w:rPr>
                <w:rFonts w:ascii="Verdana" w:eastAsia="Calibri" w:hAnsi="Verdana"/>
                <w:color w:val="000000"/>
                <w:sz w:val="16"/>
                <w:szCs w:val="16"/>
              </w:rPr>
              <w:t>The short tubes (ni</w:t>
            </w:r>
            <w:r w:rsidR="00E846BA">
              <w:rPr>
                <w:rFonts w:ascii="Verdana" w:eastAsia="Calibri" w:hAnsi="Verdana"/>
                <w:color w:val="000000"/>
                <w:sz w:val="16"/>
                <w:szCs w:val="16"/>
              </w:rPr>
              <w:t>p</w:t>
            </w:r>
            <w:r w:rsidRPr="006F4CBA">
              <w:rPr>
                <w:rFonts w:ascii="Verdana" w:eastAsia="Calibri" w:hAnsi="Verdana"/>
                <w:color w:val="000000"/>
                <w:sz w:val="16"/>
                <w:szCs w:val="16"/>
              </w:rPr>
              <w:t xml:space="preserve">ples) and couplings for water,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made of copper or steel, equipped with a NPT type string and </w:t>
            </w:r>
            <w:r w:rsidR="00013880" w:rsidRPr="006F4CBA">
              <w:rPr>
                <w:rFonts w:ascii="Verdana" w:eastAsia="Calibri" w:hAnsi="Verdana"/>
                <w:color w:val="000000"/>
                <w:sz w:val="16"/>
                <w:szCs w:val="16"/>
              </w:rPr>
              <w:t>withstand</w:t>
            </w:r>
            <w:r w:rsidRPr="006F4CBA">
              <w:rPr>
                <w:rFonts w:ascii="Verdana" w:eastAsia="Calibri" w:hAnsi="Verdana"/>
                <w:color w:val="000000"/>
                <w:sz w:val="16"/>
                <w:szCs w:val="16"/>
              </w:rPr>
              <w:t xml:space="preserve"> a minimum</w:t>
            </w:r>
            <w:r w:rsidR="00013880" w:rsidRPr="006F4CBA">
              <w:rPr>
                <w:rFonts w:ascii="Verdana" w:eastAsia="Calibri" w:hAnsi="Verdana"/>
                <w:color w:val="000000"/>
                <w:sz w:val="16"/>
                <w:szCs w:val="16"/>
              </w:rPr>
              <w:t xml:space="preserve"> hydrostatic pressure</w:t>
            </w:r>
            <w:r w:rsidRPr="006F4CBA">
              <w:rPr>
                <w:rFonts w:ascii="Verdana" w:eastAsia="Calibri" w:hAnsi="Verdana"/>
                <w:color w:val="000000"/>
                <w:sz w:val="16"/>
                <w:szCs w:val="16"/>
              </w:rPr>
              <w:t xml:space="preserve"> of 1.27 MPa (12.95 kgf/cm</w:t>
            </w:r>
            <w:r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 for storage heaters and 0.686 MPa (7 kgf/cm</w:t>
            </w:r>
            <w:r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 for fast and instantaneous recovery heaters. This is verified as described in section 7.3.</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sz w:val="16"/>
                <w:szCs w:val="16"/>
                <w:lang w:val="es-MX" w:eastAsia="es-MX"/>
              </w:rPr>
            </w:pPr>
            <w:r w:rsidRPr="006F4CBA">
              <w:rPr>
                <w:rFonts w:ascii="Verdana" w:eastAsia="Calibri" w:hAnsi="Verdana"/>
                <w:b/>
                <w:color w:val="000000"/>
                <w:sz w:val="16"/>
                <w:szCs w:val="16"/>
              </w:rPr>
              <w:t>5.17</w:t>
            </w:r>
            <w:r w:rsidRPr="006F4CBA">
              <w:rPr>
                <w:rFonts w:ascii="Verdana" w:eastAsia="Calibri" w:hAnsi="Verdana"/>
                <w:color w:val="000000"/>
                <w:sz w:val="16"/>
                <w:szCs w:val="16"/>
              </w:rPr>
              <w:t xml:space="preserve"> Aislamiento térmico.</w:t>
            </w:r>
          </w:p>
        </w:tc>
        <w:tc>
          <w:tcPr>
            <w:tcW w:w="4529" w:type="dxa"/>
          </w:tcPr>
          <w:p w:rsidR="00925200" w:rsidRPr="006F4CBA" w:rsidRDefault="00925200" w:rsidP="0056687A">
            <w:pPr>
              <w:pStyle w:val="Texto"/>
              <w:ind w:firstLine="0"/>
              <w:rPr>
                <w:rFonts w:ascii="Verdana" w:eastAsia="Calibri" w:hAnsi="Verdana"/>
                <w:sz w:val="16"/>
                <w:szCs w:val="16"/>
                <w:lang w:val="es-MX" w:eastAsia="es-MX"/>
              </w:rPr>
            </w:pPr>
            <w:r w:rsidRPr="006F4CBA">
              <w:rPr>
                <w:rFonts w:ascii="Verdana" w:eastAsia="Calibri" w:hAnsi="Verdana"/>
                <w:b/>
                <w:color w:val="000000"/>
                <w:sz w:val="16"/>
                <w:szCs w:val="16"/>
              </w:rPr>
              <w:t>5.17</w:t>
            </w:r>
            <w:r w:rsidRPr="006F4CBA">
              <w:rPr>
                <w:rFonts w:ascii="Verdana" w:eastAsia="Calibri" w:hAnsi="Verdana"/>
                <w:color w:val="000000"/>
                <w:sz w:val="16"/>
                <w:szCs w:val="16"/>
              </w:rPr>
              <w:t xml:space="preserve"> </w:t>
            </w:r>
            <w:r w:rsidR="0020299E" w:rsidRPr="006F4CBA">
              <w:rPr>
                <w:rFonts w:ascii="Verdana" w:eastAsia="Calibri" w:hAnsi="Verdana"/>
                <w:color w:val="000000"/>
                <w:sz w:val="16"/>
                <w:szCs w:val="16"/>
              </w:rPr>
              <w:t>Thermal insulation.</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Los calentadores de almacenamiento y de rápida recuperación deben contar con aislamiento térmico, por ejemplo, fibra de vidrio, poliuretano, fibra cerámica, entre otros, comprobándose visualmente. </w:t>
            </w:r>
            <w:r w:rsidRPr="006F4CBA">
              <w:rPr>
                <w:rFonts w:ascii="Verdana" w:eastAsia="Calibri" w:hAnsi="Verdana"/>
                <w:color w:val="000000"/>
                <w:sz w:val="16"/>
                <w:szCs w:val="16"/>
              </w:rPr>
              <w:t>Para el cumplimiento de esta condición, el aire no se considera como aislamiento térmico. En el caso de los calentadores instantáneos es optativo contar con aislamiento térmico.</w:t>
            </w:r>
          </w:p>
        </w:tc>
        <w:tc>
          <w:tcPr>
            <w:tcW w:w="4529" w:type="dxa"/>
          </w:tcPr>
          <w:p w:rsidR="00925200" w:rsidRPr="006F4CBA" w:rsidRDefault="00E846BA" w:rsidP="00E846BA">
            <w:pPr>
              <w:pStyle w:val="Texto"/>
              <w:ind w:firstLine="0"/>
              <w:rPr>
                <w:rFonts w:ascii="Verdana" w:eastAsia="Calibri" w:hAnsi="Verdana"/>
                <w:color w:val="000000"/>
                <w:sz w:val="16"/>
                <w:szCs w:val="16"/>
              </w:rPr>
            </w:pPr>
            <w:r>
              <w:rPr>
                <w:rFonts w:ascii="Verdana" w:eastAsia="Calibri" w:hAnsi="Verdana"/>
                <w:color w:val="000000"/>
                <w:sz w:val="16"/>
                <w:szCs w:val="16"/>
              </w:rPr>
              <w:t>The s</w:t>
            </w:r>
            <w:r w:rsidR="0020299E" w:rsidRPr="006F4CBA">
              <w:rPr>
                <w:rFonts w:ascii="Verdana" w:eastAsia="Calibri" w:hAnsi="Verdana"/>
                <w:color w:val="000000"/>
                <w:sz w:val="16"/>
                <w:szCs w:val="16"/>
              </w:rPr>
              <w:t>torage</w:t>
            </w:r>
            <w:r w:rsidR="00013880" w:rsidRPr="006F4CBA">
              <w:rPr>
                <w:rFonts w:ascii="Verdana" w:eastAsia="Calibri" w:hAnsi="Verdana"/>
                <w:color w:val="000000"/>
                <w:sz w:val="16"/>
                <w:szCs w:val="16"/>
              </w:rPr>
              <w:t xml:space="preserve"> </w:t>
            </w:r>
            <w:r w:rsidR="0020299E" w:rsidRPr="006F4CBA">
              <w:rPr>
                <w:rFonts w:ascii="Verdana" w:eastAsia="Calibri" w:hAnsi="Verdana"/>
                <w:color w:val="000000"/>
                <w:sz w:val="16"/>
                <w:szCs w:val="16"/>
              </w:rPr>
              <w:t>and</w:t>
            </w:r>
            <w:r>
              <w:rPr>
                <w:rFonts w:ascii="Verdana" w:eastAsia="Calibri" w:hAnsi="Verdana"/>
                <w:color w:val="000000"/>
                <w:sz w:val="16"/>
                <w:szCs w:val="16"/>
              </w:rPr>
              <w:t xml:space="preserve"> rapid recovery</w:t>
            </w:r>
            <w:r w:rsidRPr="006F4CBA">
              <w:rPr>
                <w:rFonts w:ascii="Verdana" w:eastAsia="Calibri" w:hAnsi="Verdana"/>
                <w:color w:val="000000"/>
                <w:sz w:val="16"/>
                <w:szCs w:val="16"/>
              </w:rPr>
              <w:t xml:space="preserve"> </w:t>
            </w:r>
            <w:r>
              <w:rPr>
                <w:rFonts w:ascii="Verdana" w:eastAsia="Calibri" w:hAnsi="Verdana"/>
                <w:color w:val="000000"/>
                <w:sz w:val="16"/>
                <w:szCs w:val="16"/>
              </w:rPr>
              <w:t>h</w:t>
            </w:r>
            <w:r w:rsidRPr="006F4CBA">
              <w:rPr>
                <w:rFonts w:ascii="Verdana" w:eastAsia="Calibri" w:hAnsi="Verdana"/>
                <w:color w:val="000000"/>
                <w:sz w:val="16"/>
                <w:szCs w:val="16"/>
              </w:rPr>
              <w:t>eaters</w:t>
            </w:r>
            <w:r w:rsidR="0020299E" w:rsidRPr="006F4CBA">
              <w:rPr>
                <w:rFonts w:ascii="Verdana" w:eastAsia="Calibri" w:hAnsi="Verdana"/>
                <w:color w:val="000000"/>
                <w:sz w:val="16"/>
                <w:szCs w:val="16"/>
              </w:rPr>
              <w:t xml:space="preserve"> </w:t>
            </w:r>
            <w:r>
              <w:rPr>
                <w:rFonts w:ascii="Verdana" w:eastAsia="Calibri" w:hAnsi="Verdana"/>
                <w:color w:val="000000"/>
                <w:sz w:val="16"/>
                <w:szCs w:val="16"/>
              </w:rPr>
              <w:t>must</w:t>
            </w:r>
            <w:r w:rsidR="0020299E" w:rsidRPr="006F4CBA">
              <w:rPr>
                <w:rFonts w:ascii="Verdana" w:eastAsia="Calibri" w:hAnsi="Verdana"/>
                <w:color w:val="000000"/>
                <w:sz w:val="16"/>
                <w:szCs w:val="16"/>
              </w:rPr>
              <w:t xml:space="preserve"> be equipped with thermal insulation, for example, fiberglass, polyurethane, ceramic fiber, among others, and </w:t>
            </w:r>
            <w:r>
              <w:rPr>
                <w:rFonts w:ascii="Verdana" w:eastAsia="Calibri" w:hAnsi="Verdana"/>
                <w:color w:val="000000"/>
                <w:sz w:val="16"/>
                <w:szCs w:val="16"/>
              </w:rPr>
              <w:t>must</w:t>
            </w:r>
            <w:r w:rsidR="0020299E" w:rsidRPr="006F4CBA">
              <w:rPr>
                <w:rFonts w:ascii="Verdana" w:eastAsia="Calibri" w:hAnsi="Verdana"/>
                <w:color w:val="000000"/>
                <w:sz w:val="16"/>
                <w:szCs w:val="16"/>
              </w:rPr>
              <w:t xml:space="preserve"> be verified visually. To comply with this condition, the air is not considered as thermal insulation. In the case of instantaneous heaters insulation is optional.</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5.18</w:t>
            </w:r>
            <w:r w:rsidRPr="006F4CBA">
              <w:rPr>
                <w:rFonts w:ascii="Verdana" w:eastAsia="Calibri" w:hAnsi="Verdana"/>
                <w:color w:val="000000"/>
                <w:sz w:val="16"/>
                <w:szCs w:val="16"/>
              </w:rPr>
              <w:t xml:space="preserve"> Protección contra la corrosión.</w:t>
            </w:r>
          </w:p>
        </w:tc>
        <w:tc>
          <w:tcPr>
            <w:tcW w:w="4529" w:type="dxa"/>
          </w:tcPr>
          <w:p w:rsidR="00925200" w:rsidRPr="006F4CBA" w:rsidRDefault="00925200" w:rsidP="0056687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5.18</w:t>
            </w:r>
            <w:r w:rsidRPr="006F4CBA">
              <w:rPr>
                <w:rFonts w:ascii="Verdana" w:eastAsia="Calibri" w:hAnsi="Verdana"/>
                <w:color w:val="000000"/>
                <w:sz w:val="16"/>
                <w:szCs w:val="16"/>
              </w:rPr>
              <w:t xml:space="preserve"> </w:t>
            </w:r>
            <w:r w:rsidR="0020299E" w:rsidRPr="006F4CBA">
              <w:rPr>
                <w:rFonts w:ascii="Verdana" w:eastAsia="Calibri" w:hAnsi="Verdana"/>
                <w:color w:val="000000"/>
                <w:sz w:val="16"/>
                <w:szCs w:val="16"/>
              </w:rPr>
              <w:t>Protection against corrosion.</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El área del depósito para agua del calentador de almacenamiento y de rápida recuperación que se encuentra en contacto con dicho líquido, debe protegerse contra la corrosión, ya sea con un galvanizado o un porcelanizado. </w:t>
            </w:r>
            <w:r w:rsidRPr="006F4CBA">
              <w:rPr>
                <w:rFonts w:ascii="Verdana" w:eastAsia="Calibri" w:hAnsi="Verdana"/>
                <w:sz w:val="16"/>
                <w:szCs w:val="16"/>
              </w:rPr>
              <w:t>Esta condición se comprueba conforme a lo descrito en el numeral</w:t>
            </w:r>
            <w:r w:rsidRPr="006F4CBA">
              <w:rPr>
                <w:rFonts w:ascii="Verdana" w:eastAsia="Calibri" w:hAnsi="Verdana"/>
                <w:color w:val="000000"/>
                <w:sz w:val="16"/>
                <w:szCs w:val="16"/>
              </w:rPr>
              <w:t xml:space="preserve"> 7.8, con excepción de los calentadores con depósito de acero inoxidable (únicamente serie 300), cobre o aluminio.</w:t>
            </w:r>
          </w:p>
        </w:tc>
        <w:tc>
          <w:tcPr>
            <w:tcW w:w="4529" w:type="dxa"/>
          </w:tcPr>
          <w:p w:rsidR="00925200" w:rsidRPr="006F4CBA" w:rsidRDefault="0020299E" w:rsidP="00E846BA">
            <w:pPr>
              <w:pStyle w:val="Texto"/>
              <w:ind w:firstLine="0"/>
              <w:rPr>
                <w:rFonts w:ascii="Verdana" w:eastAsia="Calibri" w:hAnsi="Verdana"/>
                <w:color w:val="000000"/>
                <w:sz w:val="16"/>
                <w:szCs w:val="16"/>
              </w:rPr>
            </w:pPr>
            <w:r w:rsidRPr="006F4CBA">
              <w:rPr>
                <w:rFonts w:ascii="Verdana" w:eastAsia="Calibri" w:hAnsi="Verdana"/>
                <w:color w:val="000000"/>
                <w:sz w:val="16"/>
                <w:szCs w:val="16"/>
              </w:rPr>
              <w:t>The area</w:t>
            </w:r>
            <w:r w:rsidR="00013880" w:rsidRPr="006F4CBA">
              <w:rPr>
                <w:rFonts w:ascii="Verdana" w:eastAsia="Calibri" w:hAnsi="Verdana"/>
                <w:color w:val="000000"/>
                <w:sz w:val="16"/>
                <w:szCs w:val="16"/>
              </w:rPr>
              <w:t xml:space="preserve"> </w:t>
            </w:r>
            <w:r w:rsidR="00E846BA">
              <w:rPr>
                <w:rFonts w:ascii="Verdana" w:eastAsia="Calibri" w:hAnsi="Verdana"/>
                <w:color w:val="000000"/>
                <w:sz w:val="16"/>
                <w:szCs w:val="16"/>
              </w:rPr>
              <w:t xml:space="preserve"> of the tank for water for</w:t>
            </w:r>
            <w:r w:rsidR="00013880" w:rsidRPr="006F4CBA">
              <w:rPr>
                <w:rFonts w:ascii="Verdana" w:eastAsia="Calibri" w:hAnsi="Verdana"/>
                <w:color w:val="000000"/>
                <w:sz w:val="16"/>
                <w:szCs w:val="16"/>
              </w:rPr>
              <w:t xml:space="preserve"> the </w:t>
            </w:r>
            <w:r w:rsidR="0094081E" w:rsidRPr="006F4CBA">
              <w:rPr>
                <w:rFonts w:ascii="Verdana" w:eastAsia="Calibri" w:hAnsi="Verdana"/>
                <w:color w:val="000000"/>
                <w:sz w:val="16"/>
                <w:szCs w:val="16"/>
              </w:rPr>
              <w:t>storage</w:t>
            </w:r>
            <w:r w:rsidR="00013880" w:rsidRPr="006F4CBA">
              <w:rPr>
                <w:rFonts w:ascii="Verdana" w:eastAsia="Calibri" w:hAnsi="Verdana"/>
                <w:color w:val="000000"/>
                <w:sz w:val="16"/>
                <w:szCs w:val="16"/>
              </w:rPr>
              <w:t xml:space="preserve"> </w:t>
            </w:r>
            <w:r w:rsidR="0094081E" w:rsidRPr="006F4CBA">
              <w:rPr>
                <w:rFonts w:ascii="Verdana" w:eastAsia="Calibri" w:hAnsi="Verdana"/>
                <w:color w:val="000000"/>
                <w:sz w:val="16"/>
                <w:szCs w:val="16"/>
              </w:rPr>
              <w:t>and</w:t>
            </w:r>
            <w:r w:rsidR="00E846BA">
              <w:rPr>
                <w:rFonts w:ascii="Verdana" w:eastAsia="Calibri" w:hAnsi="Verdana"/>
                <w:color w:val="000000"/>
                <w:sz w:val="16"/>
                <w:szCs w:val="16"/>
              </w:rPr>
              <w:t xml:space="preserve"> </w:t>
            </w:r>
            <w:r w:rsidR="0094081E" w:rsidRPr="006F4CBA">
              <w:rPr>
                <w:rFonts w:ascii="Verdana" w:eastAsia="Calibri" w:hAnsi="Verdana"/>
                <w:color w:val="000000"/>
                <w:sz w:val="16"/>
                <w:szCs w:val="16"/>
              </w:rPr>
              <w:t xml:space="preserve"> </w:t>
            </w:r>
            <w:r w:rsidR="00E846BA">
              <w:rPr>
                <w:rFonts w:ascii="Verdana" w:eastAsia="Calibri" w:hAnsi="Verdana"/>
                <w:color w:val="000000"/>
                <w:sz w:val="16"/>
                <w:szCs w:val="16"/>
              </w:rPr>
              <w:t>rapid recovery</w:t>
            </w:r>
            <w:r w:rsidR="00E846BA" w:rsidRPr="006F4CBA">
              <w:rPr>
                <w:rFonts w:ascii="Verdana" w:eastAsia="Calibri" w:hAnsi="Verdana"/>
                <w:color w:val="000000"/>
                <w:sz w:val="16"/>
                <w:szCs w:val="16"/>
              </w:rPr>
              <w:t xml:space="preserve"> heater</w:t>
            </w:r>
            <w:r w:rsidR="0094081E" w:rsidRPr="006F4CBA">
              <w:rPr>
                <w:rFonts w:ascii="Verdana" w:eastAsia="Calibri" w:hAnsi="Verdana"/>
                <w:color w:val="000000"/>
                <w:sz w:val="16"/>
                <w:szCs w:val="16"/>
              </w:rPr>
              <w:t xml:space="preserve"> </w:t>
            </w:r>
            <w:r w:rsidRPr="006F4CBA">
              <w:rPr>
                <w:rFonts w:ascii="Verdana" w:eastAsia="Calibri" w:hAnsi="Verdana"/>
                <w:color w:val="000000"/>
                <w:sz w:val="16"/>
                <w:szCs w:val="16"/>
              </w:rPr>
              <w:t xml:space="preserve">that is in contact with said </w:t>
            </w:r>
            <w:r w:rsidR="0094081E" w:rsidRPr="006F4CBA">
              <w:rPr>
                <w:rFonts w:ascii="Verdana" w:eastAsia="Calibri" w:hAnsi="Verdana"/>
                <w:color w:val="000000"/>
                <w:sz w:val="16"/>
                <w:szCs w:val="16"/>
              </w:rPr>
              <w:t>liquid</w:t>
            </w:r>
            <w:r w:rsidRPr="006F4CBA">
              <w:rPr>
                <w:rFonts w:ascii="Verdana" w:eastAsia="Calibri" w:hAnsi="Verdana"/>
                <w:color w:val="000000"/>
                <w:sz w:val="16"/>
                <w:szCs w:val="16"/>
              </w:rPr>
              <w:t xml:space="preserve"> must be protected against corrosion, either</w:t>
            </w:r>
            <w:r w:rsidR="0094081E" w:rsidRPr="006F4CBA">
              <w:rPr>
                <w:rFonts w:ascii="Verdana" w:eastAsia="Calibri" w:hAnsi="Verdana"/>
                <w:color w:val="000000"/>
                <w:sz w:val="16"/>
                <w:szCs w:val="16"/>
              </w:rPr>
              <w:t xml:space="preserve"> by a</w:t>
            </w:r>
            <w:r w:rsidRPr="006F4CBA">
              <w:rPr>
                <w:rFonts w:ascii="Verdana" w:eastAsia="Calibri" w:hAnsi="Verdana"/>
                <w:color w:val="000000"/>
                <w:sz w:val="16"/>
                <w:szCs w:val="16"/>
              </w:rPr>
              <w:t xml:space="preserve"> galvanized or porcelain</w:t>
            </w:r>
            <w:r w:rsidR="0094081E" w:rsidRPr="006F4CBA">
              <w:rPr>
                <w:rFonts w:ascii="Verdana" w:eastAsia="Calibri" w:hAnsi="Verdana"/>
                <w:color w:val="000000"/>
                <w:sz w:val="16"/>
                <w:szCs w:val="16"/>
              </w:rPr>
              <w:t xml:space="preserve"> material</w:t>
            </w:r>
            <w:r w:rsidRPr="006F4CBA">
              <w:rPr>
                <w:rFonts w:ascii="Verdana" w:eastAsia="Calibri" w:hAnsi="Verdana"/>
                <w:color w:val="000000"/>
                <w:sz w:val="16"/>
                <w:szCs w:val="16"/>
              </w:rPr>
              <w:t xml:space="preserve">. This condition is </w:t>
            </w:r>
            <w:r w:rsidR="0094081E" w:rsidRPr="006F4CBA">
              <w:rPr>
                <w:rFonts w:ascii="Verdana" w:eastAsia="Calibri" w:hAnsi="Verdana"/>
                <w:color w:val="000000"/>
                <w:sz w:val="16"/>
                <w:szCs w:val="16"/>
              </w:rPr>
              <w:t>verified</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according to that</w:t>
            </w:r>
            <w:r w:rsidRPr="006F4CBA">
              <w:rPr>
                <w:rFonts w:ascii="Verdana" w:eastAsia="Calibri" w:hAnsi="Verdana"/>
                <w:color w:val="000000"/>
                <w:sz w:val="16"/>
                <w:szCs w:val="16"/>
              </w:rPr>
              <w:t xml:space="preserve"> described in section 7.8,</w:t>
            </w:r>
            <w:r w:rsidR="00E846BA">
              <w:rPr>
                <w:rFonts w:ascii="Verdana" w:eastAsia="Calibri" w:hAnsi="Verdana"/>
                <w:color w:val="000000"/>
                <w:sz w:val="16"/>
                <w:szCs w:val="16"/>
              </w:rPr>
              <w:t xml:space="preserve"> with the</w:t>
            </w:r>
            <w:r w:rsidRPr="006F4CBA">
              <w:rPr>
                <w:rFonts w:ascii="Verdana" w:eastAsia="Calibri" w:hAnsi="Verdana"/>
                <w:color w:val="000000"/>
                <w:sz w:val="16"/>
                <w:szCs w:val="16"/>
              </w:rPr>
              <w:t xml:space="preserve"> excep</w:t>
            </w:r>
            <w:r w:rsidR="00E846BA">
              <w:rPr>
                <w:rFonts w:ascii="Verdana" w:eastAsia="Calibri" w:hAnsi="Verdana"/>
                <w:color w:val="000000"/>
                <w:sz w:val="16"/>
                <w:szCs w:val="16"/>
              </w:rPr>
              <w:t>tion</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of</w:t>
            </w:r>
            <w:r w:rsidR="0094081E" w:rsidRPr="006F4CBA">
              <w:rPr>
                <w:rFonts w:ascii="Verdana" w:eastAsia="Calibri" w:hAnsi="Verdana"/>
                <w:color w:val="000000"/>
                <w:sz w:val="16"/>
                <w:szCs w:val="16"/>
              </w:rPr>
              <w:t xml:space="preserve"> t</w:t>
            </w:r>
            <w:r w:rsidR="00E846BA">
              <w:rPr>
                <w:rFonts w:ascii="Verdana" w:eastAsia="Calibri" w:hAnsi="Verdana"/>
                <w:color w:val="000000"/>
                <w:sz w:val="16"/>
                <w:szCs w:val="16"/>
              </w:rPr>
              <w:t xml:space="preserve">he heaters equipped with </w:t>
            </w:r>
            <w:r w:rsidR="0094081E" w:rsidRPr="006F4CBA">
              <w:rPr>
                <w:rFonts w:ascii="Verdana" w:eastAsia="Calibri" w:hAnsi="Verdana"/>
                <w:color w:val="000000"/>
                <w:sz w:val="16"/>
                <w:szCs w:val="16"/>
              </w:rPr>
              <w:t xml:space="preserve">a </w:t>
            </w:r>
            <w:r w:rsidRPr="006F4CBA">
              <w:rPr>
                <w:rFonts w:ascii="Verdana" w:eastAsia="Calibri" w:hAnsi="Verdana"/>
                <w:color w:val="000000"/>
                <w:sz w:val="16"/>
                <w:szCs w:val="16"/>
              </w:rPr>
              <w:t>stainless steel</w:t>
            </w:r>
            <w:r w:rsidR="0094081E" w:rsidRPr="006F4CBA">
              <w:rPr>
                <w:rFonts w:ascii="Verdana" w:eastAsia="Calibri" w:hAnsi="Verdana"/>
                <w:color w:val="000000"/>
                <w:sz w:val="16"/>
                <w:szCs w:val="16"/>
              </w:rPr>
              <w:t xml:space="preserve"> </w:t>
            </w:r>
            <w:r w:rsidRPr="006F4CBA">
              <w:rPr>
                <w:rFonts w:ascii="Verdana" w:eastAsia="Calibri" w:hAnsi="Verdana"/>
                <w:color w:val="000000"/>
                <w:sz w:val="16"/>
                <w:szCs w:val="16"/>
              </w:rPr>
              <w:t>(300 series only), copper or aluminum</w:t>
            </w:r>
            <w:r w:rsidR="0094081E" w:rsidRPr="006F4CBA">
              <w:rPr>
                <w:rFonts w:ascii="Verdana" w:eastAsia="Calibri" w:hAnsi="Verdana"/>
                <w:color w:val="000000"/>
                <w:sz w:val="16"/>
                <w:szCs w:val="16"/>
              </w:rPr>
              <w:t xml:space="preserve"> </w:t>
            </w:r>
            <w:r w:rsidR="00E846BA">
              <w:rPr>
                <w:rFonts w:ascii="Verdana" w:eastAsia="Calibri" w:hAnsi="Verdana"/>
                <w:color w:val="000000"/>
                <w:sz w:val="16"/>
                <w:szCs w:val="16"/>
              </w:rPr>
              <w:t>tank</w:t>
            </w:r>
            <w:r w:rsidRPr="006F4CBA">
              <w:rPr>
                <w:rFonts w:ascii="Verdana" w:eastAsia="Calibri" w:hAnsi="Verdana"/>
                <w:color w:val="000000"/>
                <w:sz w:val="16"/>
                <w:szCs w:val="16"/>
              </w:rPr>
              <w:t>.</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 xml:space="preserve">Las propiedades del acero inoxidable </w:t>
            </w:r>
            <w:r w:rsidRPr="006F4CBA">
              <w:rPr>
                <w:rFonts w:ascii="Verdana" w:eastAsia="Calibri" w:hAnsi="Verdana"/>
                <w:sz w:val="16"/>
                <w:szCs w:val="16"/>
                <w:lang w:val="es-MX"/>
              </w:rPr>
              <w:t>deben comprobarse mediante la presentación del certificado de calidad o documento correspondiente, en términos de lo dispuesto en el PEC a que se refiere el numeral 10</w:t>
            </w:r>
            <w:r w:rsidRPr="006F4CBA">
              <w:rPr>
                <w:rFonts w:ascii="Verdana" w:eastAsia="Calibri" w:hAnsi="Verdana"/>
                <w:color w:val="000000"/>
                <w:sz w:val="16"/>
                <w:szCs w:val="16"/>
                <w:lang w:val="es-MX"/>
              </w:rPr>
              <w:t>.</w:t>
            </w:r>
          </w:p>
        </w:tc>
        <w:tc>
          <w:tcPr>
            <w:tcW w:w="4529" w:type="dxa"/>
          </w:tcPr>
          <w:p w:rsidR="00925200" w:rsidRPr="006F4CBA" w:rsidRDefault="00271E96" w:rsidP="00E846BA">
            <w:pPr>
              <w:pStyle w:val="Texto"/>
              <w:ind w:firstLine="0"/>
              <w:rPr>
                <w:rFonts w:ascii="Verdana" w:eastAsia="Calibri" w:hAnsi="Verdana"/>
                <w:color w:val="000000"/>
                <w:sz w:val="16"/>
                <w:szCs w:val="16"/>
              </w:rPr>
            </w:pPr>
            <w:r w:rsidRPr="006F4CBA">
              <w:rPr>
                <w:rFonts w:ascii="Verdana" w:eastAsia="Calibri" w:hAnsi="Verdana"/>
                <w:color w:val="000000"/>
                <w:sz w:val="16"/>
                <w:szCs w:val="16"/>
              </w:rPr>
              <w:t xml:space="preserve">The properties of the stainless steel must be verified </w:t>
            </w:r>
            <w:r w:rsidR="00E846BA">
              <w:rPr>
                <w:rFonts w:ascii="Verdana" w:eastAsia="Calibri" w:hAnsi="Verdana"/>
                <w:color w:val="000000"/>
                <w:sz w:val="16"/>
                <w:szCs w:val="16"/>
              </w:rPr>
              <w:t>through the presentation of</w:t>
            </w:r>
            <w:r w:rsidRPr="006F4CBA">
              <w:rPr>
                <w:rFonts w:ascii="Verdana" w:eastAsia="Calibri" w:hAnsi="Verdana"/>
                <w:color w:val="000000"/>
                <w:sz w:val="16"/>
                <w:szCs w:val="16"/>
              </w:rPr>
              <w:t xml:space="preserve"> the quality certificate or the</w:t>
            </w:r>
            <w:r w:rsidR="00E846BA">
              <w:rPr>
                <w:rFonts w:ascii="Verdana" w:eastAsia="Calibri" w:hAnsi="Verdana"/>
                <w:color w:val="000000"/>
                <w:sz w:val="16"/>
                <w:szCs w:val="16"/>
              </w:rPr>
              <w:t xml:space="preserve"> corresponding </w:t>
            </w:r>
            <w:r w:rsidRPr="006F4CBA">
              <w:rPr>
                <w:rFonts w:ascii="Verdana" w:eastAsia="Calibri" w:hAnsi="Verdana"/>
                <w:color w:val="000000"/>
                <w:sz w:val="16"/>
                <w:szCs w:val="16"/>
              </w:rPr>
              <w:t xml:space="preserve">document </w:t>
            </w:r>
            <w:r w:rsidR="00E846BA">
              <w:rPr>
                <w:rFonts w:ascii="Verdana" w:eastAsia="Calibri" w:hAnsi="Verdana"/>
                <w:color w:val="000000"/>
                <w:sz w:val="16"/>
                <w:szCs w:val="16"/>
              </w:rPr>
              <w:t>under the terms of the provision</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in the</w:t>
            </w:r>
            <w:r w:rsidRPr="006F4CBA">
              <w:rPr>
                <w:rFonts w:ascii="Verdana" w:eastAsia="Calibri" w:hAnsi="Verdana"/>
                <w:color w:val="000000"/>
                <w:sz w:val="16"/>
                <w:szCs w:val="16"/>
              </w:rPr>
              <w:t xml:space="preserve"> PEC referred</w:t>
            </w:r>
            <w:r w:rsidR="00013880" w:rsidRPr="006F4CBA">
              <w:rPr>
                <w:rFonts w:ascii="Verdana" w:eastAsia="Calibri" w:hAnsi="Verdana"/>
                <w:color w:val="000000"/>
                <w:sz w:val="16"/>
                <w:szCs w:val="16"/>
              </w:rPr>
              <w:t xml:space="preserve"> to in</w:t>
            </w:r>
            <w:r w:rsidRPr="006F4CBA">
              <w:rPr>
                <w:rFonts w:ascii="Verdana" w:eastAsia="Calibri" w:hAnsi="Verdana"/>
                <w:color w:val="000000"/>
                <w:sz w:val="16"/>
                <w:szCs w:val="16"/>
              </w:rPr>
              <w:t xml:space="preserve"> Section 10.</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5.18.1</w:t>
            </w:r>
            <w:r w:rsidRPr="006F4CBA">
              <w:rPr>
                <w:rFonts w:ascii="Verdana" w:eastAsia="Calibri" w:hAnsi="Verdana"/>
                <w:color w:val="000000"/>
                <w:sz w:val="16"/>
                <w:szCs w:val="16"/>
                <w:lang w:val="es-MX"/>
              </w:rPr>
              <w:t xml:space="preserve"> Los calentadores de almacenamiento y de rápida recuperación, con depósito(s) galvanizado(s), deben cumplir con lo siguiente:</w:t>
            </w:r>
          </w:p>
        </w:tc>
        <w:tc>
          <w:tcPr>
            <w:tcW w:w="4529" w:type="dxa"/>
          </w:tcPr>
          <w:p w:rsidR="00925200" w:rsidRPr="006F4CBA" w:rsidRDefault="00925200" w:rsidP="00E846B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5.18.1</w:t>
            </w:r>
            <w:r w:rsidRPr="006F4CBA">
              <w:rPr>
                <w:rFonts w:ascii="Verdana" w:eastAsia="Calibri" w:hAnsi="Verdana"/>
                <w:color w:val="000000"/>
                <w:sz w:val="16"/>
                <w:szCs w:val="16"/>
              </w:rPr>
              <w:t xml:space="preserve"> </w:t>
            </w:r>
            <w:r w:rsidR="00271E96" w:rsidRPr="006F4CBA">
              <w:rPr>
                <w:rFonts w:ascii="Verdana" w:eastAsia="Calibri" w:hAnsi="Verdana"/>
                <w:color w:val="000000"/>
                <w:sz w:val="16"/>
                <w:szCs w:val="16"/>
              </w:rPr>
              <w:t>The storage an</w:t>
            </w:r>
            <w:r w:rsidR="00E846BA">
              <w:rPr>
                <w:rFonts w:ascii="Verdana" w:eastAsia="Calibri" w:hAnsi="Verdana"/>
                <w:color w:val="000000"/>
                <w:sz w:val="16"/>
                <w:szCs w:val="16"/>
              </w:rPr>
              <w:t>d rapid recovery</w:t>
            </w:r>
            <w:r w:rsidR="00E846BA" w:rsidRPr="006F4CBA">
              <w:rPr>
                <w:rFonts w:ascii="Verdana" w:eastAsia="Calibri" w:hAnsi="Verdana"/>
                <w:color w:val="000000"/>
                <w:sz w:val="16"/>
                <w:szCs w:val="16"/>
              </w:rPr>
              <w:t xml:space="preserve"> heaters</w:t>
            </w:r>
            <w:r w:rsidR="00271E96" w:rsidRPr="006F4CBA">
              <w:rPr>
                <w:rFonts w:ascii="Verdana" w:eastAsia="Calibri" w:hAnsi="Verdana"/>
                <w:color w:val="000000"/>
                <w:sz w:val="16"/>
                <w:szCs w:val="16"/>
              </w:rPr>
              <w:t xml:space="preserve">, equipped with  galvanized tank(s) </w:t>
            </w:r>
            <w:r w:rsidR="00E846BA">
              <w:rPr>
                <w:rFonts w:ascii="Verdana" w:eastAsia="Calibri" w:hAnsi="Verdana"/>
                <w:color w:val="000000"/>
                <w:sz w:val="16"/>
                <w:szCs w:val="16"/>
              </w:rPr>
              <w:t xml:space="preserve">must </w:t>
            </w:r>
            <w:r w:rsidR="00271E96" w:rsidRPr="006F4CBA">
              <w:rPr>
                <w:rFonts w:ascii="Verdana" w:eastAsia="Calibri" w:hAnsi="Verdana"/>
                <w:color w:val="000000"/>
                <w:sz w:val="16"/>
                <w:szCs w:val="16"/>
              </w:rPr>
              <w:t>comply with the following:</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a)</w:t>
            </w:r>
            <w:r w:rsidRPr="006F4CBA">
              <w:rPr>
                <w:rFonts w:ascii="Verdana" w:eastAsia="Calibri" w:hAnsi="Verdana"/>
                <w:color w:val="000000"/>
                <w:sz w:val="16"/>
                <w:szCs w:val="16"/>
              </w:rPr>
              <w:tab/>
              <w:t>Ser galvanizado(s) por inmersión en caliente.</w:t>
            </w:r>
          </w:p>
        </w:tc>
        <w:tc>
          <w:tcPr>
            <w:tcW w:w="4529" w:type="dxa"/>
          </w:tcPr>
          <w:p w:rsidR="00925200" w:rsidRPr="006F4CBA" w:rsidRDefault="00925200" w:rsidP="00013880">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a)</w:t>
            </w:r>
            <w:r w:rsidRPr="006F4CBA">
              <w:rPr>
                <w:rFonts w:ascii="Verdana" w:eastAsia="Calibri" w:hAnsi="Verdana"/>
                <w:color w:val="000000"/>
                <w:sz w:val="16"/>
                <w:szCs w:val="16"/>
              </w:rPr>
              <w:tab/>
            </w:r>
            <w:r w:rsidR="00271E96" w:rsidRPr="006F4CBA">
              <w:rPr>
                <w:rFonts w:ascii="Verdana" w:eastAsia="Calibri" w:hAnsi="Verdana"/>
                <w:color w:val="000000"/>
                <w:sz w:val="16"/>
                <w:szCs w:val="16"/>
              </w:rPr>
              <w:t xml:space="preserve">Be galvanized </w:t>
            </w:r>
            <w:r w:rsidR="00013880" w:rsidRPr="006F4CBA">
              <w:rPr>
                <w:rFonts w:ascii="Verdana" w:eastAsia="Calibri" w:hAnsi="Verdana"/>
                <w:color w:val="000000"/>
                <w:sz w:val="16"/>
                <w:szCs w:val="16"/>
              </w:rPr>
              <w:t>by</w:t>
            </w:r>
            <w:r w:rsidR="00E846BA">
              <w:rPr>
                <w:rFonts w:ascii="Verdana" w:eastAsia="Calibri" w:hAnsi="Verdana"/>
                <w:color w:val="000000"/>
                <w:sz w:val="16"/>
                <w:szCs w:val="16"/>
              </w:rPr>
              <w:t xml:space="preserve"> heat</w:t>
            </w:r>
            <w:r w:rsidR="00271E96" w:rsidRPr="006F4CBA">
              <w:rPr>
                <w:rFonts w:ascii="Verdana" w:eastAsia="Calibri" w:hAnsi="Verdana"/>
                <w:color w:val="000000"/>
                <w:sz w:val="16"/>
                <w:szCs w:val="16"/>
              </w:rPr>
              <w:t xml:space="preserve"> immersion.</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b/>
                <w:i/>
                <w:color w:val="000000"/>
                <w:sz w:val="16"/>
                <w:szCs w:val="16"/>
                <w:u w:val="single"/>
              </w:rPr>
            </w:pPr>
            <w:r w:rsidRPr="006F4CBA">
              <w:rPr>
                <w:rFonts w:ascii="Verdana" w:eastAsia="Calibri" w:hAnsi="Verdana"/>
                <w:b/>
                <w:color w:val="000000"/>
                <w:sz w:val="16"/>
                <w:szCs w:val="16"/>
              </w:rPr>
              <w:t>b)</w:t>
            </w:r>
            <w:r w:rsidRPr="006F4CBA">
              <w:rPr>
                <w:rFonts w:ascii="Verdana" w:eastAsia="Calibri" w:hAnsi="Verdana"/>
                <w:color w:val="000000"/>
                <w:sz w:val="16"/>
                <w:szCs w:val="16"/>
              </w:rPr>
              <w:tab/>
              <w:t>El material del galvanizado debe contar con una masa mínima de zinc de 0.448 kg/m</w:t>
            </w:r>
            <w:r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w:t>
            </w:r>
          </w:p>
        </w:tc>
        <w:tc>
          <w:tcPr>
            <w:tcW w:w="4529" w:type="dxa"/>
          </w:tcPr>
          <w:p w:rsidR="00925200" w:rsidRPr="006F4CBA" w:rsidRDefault="00925200" w:rsidP="00E846BA">
            <w:pPr>
              <w:pStyle w:val="Texto"/>
              <w:ind w:firstLine="0"/>
              <w:rPr>
                <w:rFonts w:ascii="Verdana" w:eastAsia="Calibri" w:hAnsi="Verdana"/>
                <w:b/>
                <w:i/>
                <w:color w:val="000000"/>
                <w:sz w:val="16"/>
                <w:szCs w:val="16"/>
                <w:u w:val="single"/>
              </w:rPr>
            </w:pPr>
            <w:r w:rsidRPr="006F4CBA">
              <w:rPr>
                <w:rFonts w:ascii="Verdana" w:eastAsia="Calibri" w:hAnsi="Verdana"/>
                <w:b/>
                <w:color w:val="000000"/>
                <w:sz w:val="16"/>
                <w:szCs w:val="16"/>
              </w:rPr>
              <w:t>b)</w:t>
            </w:r>
            <w:r w:rsidRPr="006F4CBA">
              <w:rPr>
                <w:rFonts w:ascii="Verdana" w:eastAsia="Calibri" w:hAnsi="Verdana"/>
                <w:color w:val="000000"/>
                <w:sz w:val="16"/>
                <w:szCs w:val="16"/>
              </w:rPr>
              <w:tab/>
            </w:r>
            <w:r w:rsidR="00E846BA">
              <w:rPr>
                <w:rFonts w:ascii="Verdana" w:eastAsia="Calibri" w:hAnsi="Verdana"/>
                <w:color w:val="000000"/>
                <w:sz w:val="16"/>
                <w:szCs w:val="16"/>
              </w:rPr>
              <w:t>The g</w:t>
            </w:r>
            <w:r w:rsidR="00271E96" w:rsidRPr="006F4CBA">
              <w:rPr>
                <w:rFonts w:ascii="Verdana" w:eastAsia="Calibri" w:hAnsi="Verdana"/>
                <w:color w:val="000000"/>
                <w:sz w:val="16"/>
                <w:szCs w:val="16"/>
              </w:rPr>
              <w:t xml:space="preserve">alvanized material </w:t>
            </w:r>
            <w:r w:rsidR="00E846BA">
              <w:rPr>
                <w:rFonts w:ascii="Verdana" w:eastAsia="Calibri" w:hAnsi="Verdana"/>
                <w:color w:val="000000"/>
                <w:sz w:val="16"/>
                <w:szCs w:val="16"/>
              </w:rPr>
              <w:t>must</w:t>
            </w:r>
            <w:r w:rsidR="00271E96" w:rsidRPr="006F4CBA">
              <w:rPr>
                <w:rFonts w:ascii="Verdana" w:eastAsia="Calibri" w:hAnsi="Verdana"/>
                <w:color w:val="000000"/>
                <w:sz w:val="16"/>
                <w:szCs w:val="16"/>
              </w:rPr>
              <w:t xml:space="preserve"> have a</w:t>
            </w:r>
            <w:r w:rsidR="00E846BA">
              <w:rPr>
                <w:rFonts w:ascii="Verdana" w:eastAsia="Calibri" w:hAnsi="Verdana"/>
                <w:color w:val="000000"/>
                <w:sz w:val="16"/>
                <w:szCs w:val="16"/>
              </w:rPr>
              <w:t xml:space="preserve"> minimum</w:t>
            </w:r>
            <w:r w:rsidR="00271E96" w:rsidRPr="006F4CBA">
              <w:rPr>
                <w:rFonts w:ascii="Verdana" w:eastAsia="Calibri" w:hAnsi="Verdana"/>
                <w:color w:val="000000"/>
                <w:sz w:val="16"/>
                <w:szCs w:val="16"/>
              </w:rPr>
              <w:t xml:space="preserve"> zinc</w:t>
            </w:r>
            <w:r w:rsidR="00E846BA">
              <w:rPr>
                <w:rFonts w:ascii="Verdana" w:eastAsia="Calibri" w:hAnsi="Verdana"/>
                <w:color w:val="000000"/>
                <w:sz w:val="16"/>
                <w:szCs w:val="16"/>
              </w:rPr>
              <w:t xml:space="preserve"> </w:t>
            </w:r>
            <w:r w:rsidR="00271E96" w:rsidRPr="006F4CBA">
              <w:rPr>
                <w:rFonts w:ascii="Verdana" w:eastAsia="Calibri" w:hAnsi="Verdana"/>
                <w:color w:val="000000"/>
                <w:sz w:val="16"/>
                <w:szCs w:val="16"/>
              </w:rPr>
              <w:t xml:space="preserve">mass of </w:t>
            </w:r>
            <w:r w:rsidRPr="006F4CBA">
              <w:rPr>
                <w:rFonts w:ascii="Verdana" w:eastAsia="Calibri" w:hAnsi="Verdana"/>
                <w:color w:val="000000"/>
                <w:sz w:val="16"/>
                <w:szCs w:val="16"/>
              </w:rPr>
              <w:t>0.448 kg/m</w:t>
            </w:r>
            <w:r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Estas condiciones se comprueban mediante la presentación de los certificados de calidad o documentos correspondientes,</w:t>
            </w:r>
            <w:r w:rsidRPr="006F4CBA">
              <w:rPr>
                <w:rFonts w:ascii="Verdana" w:eastAsia="Calibri" w:hAnsi="Verdana"/>
                <w:sz w:val="16"/>
                <w:szCs w:val="16"/>
                <w:lang w:val="es-MX"/>
              </w:rPr>
              <w:t xml:space="preserve"> en términos de lo dispuesto en el PEC a que se refiere el numeral 10</w:t>
            </w:r>
            <w:r w:rsidRPr="006F4CBA">
              <w:rPr>
                <w:rFonts w:ascii="Verdana" w:eastAsia="Calibri" w:hAnsi="Verdana"/>
                <w:color w:val="000000"/>
                <w:sz w:val="16"/>
                <w:szCs w:val="16"/>
                <w:lang w:val="es-MX"/>
              </w:rPr>
              <w:t>.</w:t>
            </w:r>
          </w:p>
        </w:tc>
        <w:tc>
          <w:tcPr>
            <w:tcW w:w="4529" w:type="dxa"/>
          </w:tcPr>
          <w:p w:rsidR="00925200" w:rsidRPr="006F4CBA" w:rsidRDefault="00271E96" w:rsidP="00E846BA">
            <w:pPr>
              <w:pStyle w:val="Texto"/>
              <w:ind w:firstLine="0"/>
              <w:rPr>
                <w:rFonts w:ascii="Verdana" w:eastAsia="Calibri" w:hAnsi="Verdana"/>
                <w:color w:val="000000"/>
                <w:sz w:val="16"/>
                <w:szCs w:val="16"/>
              </w:rPr>
            </w:pPr>
            <w:r w:rsidRPr="006F4CBA">
              <w:rPr>
                <w:rFonts w:ascii="Verdana" w:eastAsia="Calibri" w:hAnsi="Verdana"/>
                <w:color w:val="000000"/>
                <w:sz w:val="16"/>
                <w:szCs w:val="16"/>
              </w:rPr>
              <w:t xml:space="preserve">These conditions are verified </w:t>
            </w:r>
            <w:r w:rsidR="00E846BA">
              <w:rPr>
                <w:rFonts w:ascii="Verdana" w:eastAsia="Calibri" w:hAnsi="Verdana"/>
                <w:color w:val="000000"/>
                <w:sz w:val="16"/>
                <w:szCs w:val="16"/>
              </w:rPr>
              <w:t xml:space="preserve">through the presentation of the </w:t>
            </w:r>
            <w:r w:rsidRPr="006F4CBA">
              <w:rPr>
                <w:rFonts w:ascii="Verdana" w:eastAsia="Calibri" w:hAnsi="Verdana"/>
                <w:color w:val="000000"/>
                <w:sz w:val="16"/>
                <w:szCs w:val="16"/>
              </w:rPr>
              <w:t xml:space="preserve">quality certificates or appropriate documents, </w:t>
            </w:r>
            <w:r w:rsidR="00E846BA">
              <w:rPr>
                <w:rFonts w:ascii="Verdana" w:eastAsia="Calibri" w:hAnsi="Verdana"/>
                <w:color w:val="000000"/>
                <w:sz w:val="16"/>
                <w:szCs w:val="16"/>
              </w:rPr>
              <w:t>under the terms</w:t>
            </w:r>
            <w:r w:rsidRPr="006F4CBA">
              <w:rPr>
                <w:rFonts w:ascii="Verdana" w:eastAsia="Calibri" w:hAnsi="Verdana"/>
                <w:color w:val="000000"/>
                <w:sz w:val="16"/>
                <w:szCs w:val="16"/>
              </w:rPr>
              <w:t xml:space="preserve"> of the</w:t>
            </w:r>
            <w:r w:rsidR="00E846BA">
              <w:rPr>
                <w:rFonts w:ascii="Verdana" w:eastAsia="Calibri" w:hAnsi="Verdana"/>
                <w:color w:val="000000"/>
                <w:sz w:val="16"/>
                <w:szCs w:val="16"/>
              </w:rPr>
              <w:t xml:space="preserve"> provision in the </w:t>
            </w:r>
            <w:r w:rsidRPr="006F4CBA">
              <w:rPr>
                <w:rFonts w:ascii="Verdana" w:eastAsia="Calibri" w:hAnsi="Verdana"/>
                <w:color w:val="000000"/>
                <w:sz w:val="16"/>
                <w:szCs w:val="16"/>
              </w:rPr>
              <w:t xml:space="preserve"> PEC</w:t>
            </w:r>
            <w:r w:rsidR="00E846BA">
              <w:rPr>
                <w:rFonts w:ascii="Verdana" w:eastAsia="Calibri" w:hAnsi="Verdana"/>
                <w:color w:val="000000"/>
                <w:sz w:val="16"/>
                <w:szCs w:val="16"/>
              </w:rPr>
              <w:t xml:space="preserve"> </w:t>
            </w:r>
            <w:r w:rsidRPr="006F4CBA">
              <w:rPr>
                <w:rFonts w:ascii="Verdana" w:eastAsia="Calibri" w:hAnsi="Verdana"/>
                <w:color w:val="000000"/>
                <w:sz w:val="16"/>
                <w:szCs w:val="16"/>
              </w:rPr>
              <w:t>referred to in section 10.</w:t>
            </w:r>
          </w:p>
        </w:tc>
      </w:tr>
      <w:tr w:rsidR="00925200" w:rsidRPr="006F4CBA" w:rsidTr="00E846BA">
        <w:tc>
          <w:tcPr>
            <w:tcW w:w="4529" w:type="dxa"/>
            <w:shd w:val="clear" w:color="auto" w:fill="auto"/>
          </w:tcPr>
          <w:p w:rsidR="00925200" w:rsidRPr="006F4CBA" w:rsidRDefault="00925200" w:rsidP="00EA3946">
            <w:pPr>
              <w:pStyle w:val="ROMANOS"/>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t>El espesor mínimo de la película de galvanizado debe ser 0.0635 mm, comprobándose conforme a lo establecido en el numeral 7.8.</w:t>
            </w:r>
          </w:p>
        </w:tc>
        <w:tc>
          <w:tcPr>
            <w:tcW w:w="4529" w:type="dxa"/>
          </w:tcPr>
          <w:p w:rsidR="00925200" w:rsidRPr="006F4CBA" w:rsidRDefault="00925200" w:rsidP="00E846BA">
            <w:pPr>
              <w:pStyle w:val="ROMANOS"/>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r>
            <w:r w:rsidR="00271E96" w:rsidRPr="006F4CBA">
              <w:rPr>
                <w:rFonts w:ascii="Verdana" w:eastAsia="Calibri" w:hAnsi="Verdana"/>
                <w:sz w:val="16"/>
                <w:szCs w:val="16"/>
              </w:rPr>
              <w:t>The minimum thickness of the galvanized</w:t>
            </w:r>
            <w:r w:rsidR="00E846BA">
              <w:rPr>
                <w:rFonts w:ascii="Verdana" w:eastAsia="Calibri" w:hAnsi="Verdana"/>
                <w:sz w:val="16"/>
                <w:szCs w:val="16"/>
              </w:rPr>
              <w:t xml:space="preserve"> film</w:t>
            </w:r>
            <w:r w:rsidR="00271E96" w:rsidRPr="006F4CBA">
              <w:rPr>
                <w:rFonts w:ascii="Verdana" w:eastAsia="Calibri" w:hAnsi="Verdana"/>
                <w:sz w:val="16"/>
                <w:szCs w:val="16"/>
              </w:rPr>
              <w:t xml:space="preserve"> </w:t>
            </w:r>
            <w:r w:rsidR="00E846BA">
              <w:rPr>
                <w:rFonts w:ascii="Verdana" w:eastAsia="Calibri" w:hAnsi="Verdana"/>
                <w:sz w:val="16"/>
                <w:szCs w:val="16"/>
              </w:rPr>
              <w:t>must</w:t>
            </w:r>
            <w:r w:rsidR="00271E96" w:rsidRPr="006F4CBA">
              <w:rPr>
                <w:rFonts w:ascii="Verdana" w:eastAsia="Calibri" w:hAnsi="Verdana"/>
                <w:sz w:val="16"/>
                <w:szCs w:val="16"/>
              </w:rPr>
              <w:t xml:space="preserve"> be of 0.0635 mm, and </w:t>
            </w:r>
            <w:r w:rsidR="00013880" w:rsidRPr="006F4CBA">
              <w:rPr>
                <w:rFonts w:ascii="Verdana" w:eastAsia="Calibri" w:hAnsi="Verdana"/>
                <w:sz w:val="16"/>
                <w:szCs w:val="16"/>
              </w:rPr>
              <w:t xml:space="preserve">be </w:t>
            </w:r>
            <w:r w:rsidR="00271E96" w:rsidRPr="006F4CBA">
              <w:rPr>
                <w:rFonts w:ascii="Verdana" w:eastAsia="Calibri" w:hAnsi="Verdana"/>
                <w:sz w:val="16"/>
                <w:szCs w:val="16"/>
              </w:rPr>
              <w:t>verified as provided in Section 7.8.</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5.18.2</w:t>
            </w:r>
            <w:r w:rsidRPr="006F4CBA">
              <w:rPr>
                <w:rFonts w:ascii="Verdana" w:eastAsia="Calibri" w:hAnsi="Verdana"/>
                <w:color w:val="000000"/>
                <w:sz w:val="16"/>
                <w:szCs w:val="16"/>
                <w:lang w:val="es-MX"/>
              </w:rPr>
              <w:t xml:space="preserve"> Los calentadores de almacenamiento y de rápida recuperación, con depósito(s) </w:t>
            </w:r>
            <w:r w:rsidRPr="006F4CBA">
              <w:rPr>
                <w:rFonts w:ascii="Verdana" w:eastAsia="Calibri" w:hAnsi="Verdana"/>
                <w:sz w:val="16"/>
                <w:szCs w:val="16"/>
                <w:lang w:val="es-MX"/>
              </w:rPr>
              <w:t xml:space="preserve">porcelanizado(s), </w:t>
            </w:r>
            <w:r w:rsidRPr="006F4CBA">
              <w:rPr>
                <w:rFonts w:ascii="Verdana" w:eastAsia="Calibri" w:hAnsi="Verdana"/>
                <w:color w:val="000000"/>
                <w:sz w:val="16"/>
                <w:szCs w:val="16"/>
                <w:lang w:val="es-MX"/>
              </w:rPr>
              <w:t>deben cumplir con lo siguiente:</w:t>
            </w:r>
          </w:p>
        </w:tc>
        <w:tc>
          <w:tcPr>
            <w:tcW w:w="4529" w:type="dxa"/>
          </w:tcPr>
          <w:p w:rsidR="00925200" w:rsidRPr="006F4CBA" w:rsidRDefault="00925200" w:rsidP="00E846B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5.18.2</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The s</w:t>
            </w:r>
            <w:r w:rsidR="0056687A" w:rsidRPr="006F4CBA">
              <w:rPr>
                <w:rFonts w:ascii="Verdana" w:eastAsia="Calibri" w:hAnsi="Verdana"/>
                <w:color w:val="000000"/>
                <w:sz w:val="16"/>
                <w:szCs w:val="16"/>
              </w:rPr>
              <w:t>torage</w:t>
            </w:r>
            <w:r w:rsidR="00E846BA">
              <w:rPr>
                <w:rFonts w:ascii="Verdana" w:eastAsia="Calibri" w:hAnsi="Verdana"/>
                <w:color w:val="000000"/>
                <w:sz w:val="16"/>
                <w:szCs w:val="16"/>
              </w:rPr>
              <w:t xml:space="preserve"> and</w:t>
            </w:r>
            <w:r w:rsidR="00E846BA" w:rsidRPr="006F4CBA">
              <w:rPr>
                <w:rFonts w:ascii="Verdana" w:eastAsia="Calibri" w:hAnsi="Verdana"/>
                <w:color w:val="000000"/>
                <w:sz w:val="16"/>
                <w:szCs w:val="16"/>
              </w:rPr>
              <w:t xml:space="preserve"> </w:t>
            </w:r>
            <w:r w:rsidR="00E846BA">
              <w:rPr>
                <w:rFonts w:ascii="Verdana" w:eastAsia="Calibri" w:hAnsi="Verdana"/>
                <w:color w:val="000000"/>
                <w:sz w:val="16"/>
                <w:szCs w:val="16"/>
              </w:rPr>
              <w:t>rapid recovery</w:t>
            </w:r>
            <w:r w:rsidR="0056687A" w:rsidRPr="006F4CBA">
              <w:rPr>
                <w:rFonts w:ascii="Verdana" w:eastAsia="Calibri" w:hAnsi="Verdana"/>
                <w:color w:val="000000"/>
                <w:sz w:val="16"/>
                <w:szCs w:val="16"/>
              </w:rPr>
              <w:t xml:space="preserve"> heaters and</w:t>
            </w:r>
            <w:r w:rsidR="00E846BA">
              <w:rPr>
                <w:rFonts w:ascii="Verdana" w:eastAsia="Calibri" w:hAnsi="Verdana"/>
                <w:color w:val="000000"/>
                <w:sz w:val="16"/>
                <w:szCs w:val="16"/>
              </w:rPr>
              <w:t xml:space="preserve"> </w:t>
            </w:r>
            <w:r w:rsidR="0056687A" w:rsidRPr="006F4CBA">
              <w:rPr>
                <w:rFonts w:ascii="Verdana" w:eastAsia="Calibri" w:hAnsi="Verdana"/>
                <w:color w:val="000000"/>
                <w:sz w:val="16"/>
                <w:szCs w:val="16"/>
              </w:rPr>
              <w:t xml:space="preserve"> equipped with porcelain</w:t>
            </w:r>
            <w:r w:rsidR="00E846BA">
              <w:rPr>
                <w:rFonts w:ascii="Verdana" w:eastAsia="Calibri" w:hAnsi="Verdana"/>
                <w:color w:val="000000"/>
                <w:sz w:val="16"/>
                <w:szCs w:val="16"/>
              </w:rPr>
              <w:t>ized</w:t>
            </w:r>
            <w:r w:rsidR="0056687A" w:rsidRPr="006F4CBA">
              <w:rPr>
                <w:rFonts w:ascii="Verdana" w:eastAsia="Calibri" w:hAnsi="Verdana"/>
                <w:color w:val="000000"/>
                <w:sz w:val="16"/>
                <w:szCs w:val="16"/>
              </w:rPr>
              <w:t xml:space="preserve"> tank(s) </w:t>
            </w:r>
            <w:r w:rsidR="00E846BA">
              <w:rPr>
                <w:rFonts w:ascii="Verdana" w:eastAsia="Calibri" w:hAnsi="Verdana"/>
                <w:color w:val="000000"/>
                <w:sz w:val="16"/>
                <w:szCs w:val="16"/>
              </w:rPr>
              <w:t>must comply</w:t>
            </w:r>
            <w:r w:rsidR="0056687A" w:rsidRPr="006F4CBA">
              <w:rPr>
                <w:rFonts w:ascii="Verdana" w:eastAsia="Calibri" w:hAnsi="Verdana"/>
                <w:color w:val="000000"/>
                <w:sz w:val="16"/>
                <w:szCs w:val="16"/>
              </w:rPr>
              <w:t xml:space="preserve"> with the following:</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a)</w:t>
            </w:r>
            <w:r w:rsidRPr="006F4CBA">
              <w:rPr>
                <w:rFonts w:ascii="Verdana" w:eastAsia="Calibri" w:hAnsi="Verdana"/>
                <w:color w:val="000000"/>
                <w:sz w:val="16"/>
                <w:szCs w:val="16"/>
              </w:rPr>
              <w:tab/>
              <w:t>Ser porcelanizado(s) en su interior.</w:t>
            </w:r>
          </w:p>
        </w:tc>
        <w:tc>
          <w:tcPr>
            <w:tcW w:w="4529" w:type="dxa"/>
          </w:tcPr>
          <w:p w:rsidR="00925200" w:rsidRPr="006F4CBA" w:rsidRDefault="00925200" w:rsidP="00013880">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a)</w:t>
            </w:r>
            <w:r w:rsidRPr="006F4CBA">
              <w:rPr>
                <w:rFonts w:ascii="Verdana" w:eastAsia="Calibri" w:hAnsi="Verdana"/>
                <w:color w:val="000000"/>
                <w:sz w:val="16"/>
                <w:szCs w:val="16"/>
              </w:rPr>
              <w:tab/>
            </w:r>
            <w:r w:rsidR="0056687A" w:rsidRPr="006F4CBA">
              <w:rPr>
                <w:rFonts w:ascii="Verdana" w:eastAsia="Calibri" w:hAnsi="Verdana"/>
                <w:color w:val="000000"/>
                <w:sz w:val="16"/>
                <w:szCs w:val="16"/>
              </w:rPr>
              <w:t>The i</w:t>
            </w:r>
            <w:r w:rsidR="00013880" w:rsidRPr="006F4CBA">
              <w:rPr>
                <w:rFonts w:ascii="Verdana" w:eastAsia="Calibri" w:hAnsi="Verdana"/>
                <w:color w:val="000000"/>
                <w:sz w:val="16"/>
                <w:szCs w:val="16"/>
              </w:rPr>
              <w:t>nside</w:t>
            </w:r>
            <w:r w:rsidR="0056687A" w:rsidRPr="006F4CBA">
              <w:rPr>
                <w:rFonts w:ascii="Verdana" w:eastAsia="Calibri" w:hAnsi="Verdana"/>
                <w:color w:val="000000"/>
                <w:sz w:val="16"/>
                <w:szCs w:val="16"/>
              </w:rPr>
              <w:t xml:space="preserve"> </w:t>
            </w:r>
            <w:r w:rsidR="00E846BA">
              <w:rPr>
                <w:rFonts w:ascii="Verdana" w:eastAsia="Calibri" w:hAnsi="Verdana"/>
                <w:color w:val="000000"/>
                <w:sz w:val="16"/>
                <w:szCs w:val="16"/>
              </w:rPr>
              <w:t>must</w:t>
            </w:r>
            <w:r w:rsidR="0056687A" w:rsidRPr="006F4CBA">
              <w:rPr>
                <w:rFonts w:ascii="Verdana" w:eastAsia="Calibri" w:hAnsi="Verdana"/>
                <w:color w:val="000000"/>
                <w:sz w:val="16"/>
                <w:szCs w:val="16"/>
              </w:rPr>
              <w:t xml:space="preserve"> be made from porcelain</w:t>
            </w:r>
            <w:r w:rsidRPr="006F4CBA">
              <w:rPr>
                <w:rFonts w:ascii="Verdana" w:eastAsia="Calibri" w:hAnsi="Verdana"/>
                <w:color w:val="000000"/>
                <w:sz w:val="16"/>
                <w:szCs w:val="16"/>
              </w:rPr>
              <w:t>.</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b)</w:t>
            </w:r>
            <w:r w:rsidRPr="006F4CBA">
              <w:rPr>
                <w:rFonts w:ascii="Verdana" w:eastAsia="Calibri" w:hAnsi="Verdana"/>
                <w:color w:val="000000"/>
                <w:sz w:val="16"/>
                <w:szCs w:val="16"/>
              </w:rPr>
              <w:tab/>
              <w:t>Tener un espesor mínimo de 0.15 mm de porcelanizado, comprobándose de acuerdo al numeral 7.8.</w:t>
            </w:r>
          </w:p>
        </w:tc>
        <w:tc>
          <w:tcPr>
            <w:tcW w:w="4529" w:type="dxa"/>
          </w:tcPr>
          <w:p w:rsidR="00925200" w:rsidRPr="006F4CBA" w:rsidRDefault="00925200" w:rsidP="0056687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b)</w:t>
            </w:r>
            <w:r w:rsidRPr="006F4CBA">
              <w:rPr>
                <w:rFonts w:ascii="Verdana" w:eastAsia="Calibri" w:hAnsi="Verdana"/>
                <w:color w:val="000000"/>
                <w:sz w:val="16"/>
                <w:szCs w:val="16"/>
              </w:rPr>
              <w:tab/>
            </w:r>
            <w:r w:rsidR="0056687A" w:rsidRPr="006F4CBA">
              <w:rPr>
                <w:rFonts w:ascii="Verdana" w:eastAsia="Calibri" w:hAnsi="Verdana"/>
                <w:color w:val="000000"/>
                <w:sz w:val="16"/>
                <w:szCs w:val="16"/>
              </w:rPr>
              <w:t>Have a minimum porcelain thickness of 0.15 mm, and verified in accordance with section 7.8.</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c)</w:t>
            </w:r>
            <w:r w:rsidRPr="006F4CBA">
              <w:rPr>
                <w:rFonts w:ascii="Verdana" w:eastAsia="Calibri" w:hAnsi="Verdana"/>
                <w:color w:val="000000"/>
                <w:sz w:val="16"/>
                <w:szCs w:val="16"/>
              </w:rPr>
              <w:tab/>
              <w:t>Contar con ánodo de sacrificio.</w:t>
            </w:r>
          </w:p>
        </w:tc>
        <w:tc>
          <w:tcPr>
            <w:tcW w:w="4529" w:type="dxa"/>
          </w:tcPr>
          <w:p w:rsidR="00925200" w:rsidRPr="006F4CBA" w:rsidRDefault="00925200" w:rsidP="0056687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c)</w:t>
            </w:r>
            <w:r w:rsidRPr="006F4CBA">
              <w:rPr>
                <w:rFonts w:ascii="Verdana" w:eastAsia="Calibri" w:hAnsi="Verdana"/>
                <w:color w:val="000000"/>
                <w:sz w:val="16"/>
                <w:szCs w:val="16"/>
              </w:rPr>
              <w:tab/>
            </w:r>
            <w:r w:rsidR="0056687A" w:rsidRPr="006F4CBA">
              <w:rPr>
                <w:rFonts w:ascii="Verdana" w:eastAsia="Calibri" w:hAnsi="Verdana"/>
                <w:color w:val="000000"/>
                <w:sz w:val="16"/>
                <w:szCs w:val="16"/>
              </w:rPr>
              <w:t>Equipped with a sacrificial anode.</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5.19</w:t>
            </w:r>
            <w:r w:rsidRPr="006F4CBA">
              <w:rPr>
                <w:rFonts w:ascii="Verdana" w:eastAsia="Calibri" w:hAnsi="Verdana"/>
                <w:color w:val="000000"/>
                <w:sz w:val="16"/>
                <w:szCs w:val="16"/>
              </w:rPr>
              <w:t xml:space="preserve"> Capacidad volumétrica.</w:t>
            </w:r>
          </w:p>
        </w:tc>
        <w:tc>
          <w:tcPr>
            <w:tcW w:w="4529" w:type="dxa"/>
          </w:tcPr>
          <w:p w:rsidR="00925200" w:rsidRPr="006F4CBA" w:rsidRDefault="00925200" w:rsidP="0056687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5.19</w:t>
            </w:r>
            <w:r w:rsidRPr="006F4CBA">
              <w:rPr>
                <w:rFonts w:ascii="Verdana" w:eastAsia="Calibri" w:hAnsi="Verdana"/>
                <w:color w:val="000000"/>
                <w:sz w:val="16"/>
                <w:szCs w:val="16"/>
              </w:rPr>
              <w:t xml:space="preserve"> </w:t>
            </w:r>
            <w:r w:rsidR="0056687A" w:rsidRPr="006F4CBA">
              <w:rPr>
                <w:rFonts w:ascii="Verdana" w:eastAsia="Calibri" w:hAnsi="Verdana"/>
                <w:color w:val="000000"/>
                <w:sz w:val="16"/>
                <w:szCs w:val="16"/>
              </w:rPr>
              <w:t>Volumetric capacity.</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La capacidad de almacenamiento de agua en el depósito del calentador de almacenamiento debe ser la marcada por el fabricante con una tolerancia de ± 5%. </w:t>
            </w:r>
            <w:r w:rsidRPr="006F4CBA">
              <w:rPr>
                <w:rFonts w:ascii="Verdana" w:eastAsia="Calibri" w:hAnsi="Verdana"/>
                <w:color w:val="000000"/>
                <w:sz w:val="16"/>
                <w:szCs w:val="16"/>
              </w:rPr>
              <w:t>Esto se comprueba conforme a lo señalado en el numeral 7.1.</w:t>
            </w:r>
          </w:p>
        </w:tc>
        <w:tc>
          <w:tcPr>
            <w:tcW w:w="4529" w:type="dxa"/>
          </w:tcPr>
          <w:p w:rsidR="00925200" w:rsidRPr="006F4CBA" w:rsidRDefault="00E846BA" w:rsidP="00167C06">
            <w:pPr>
              <w:pStyle w:val="Texto"/>
              <w:ind w:firstLine="0"/>
              <w:rPr>
                <w:rFonts w:ascii="Verdana" w:eastAsia="Calibri" w:hAnsi="Verdana"/>
                <w:color w:val="000000"/>
                <w:sz w:val="16"/>
                <w:szCs w:val="16"/>
              </w:rPr>
            </w:pPr>
            <w:r>
              <w:rPr>
                <w:rFonts w:ascii="Verdana" w:eastAsia="Calibri" w:hAnsi="Verdana"/>
                <w:color w:val="000000"/>
                <w:sz w:val="16"/>
                <w:szCs w:val="16"/>
              </w:rPr>
              <w:t>The w</w:t>
            </w:r>
            <w:r w:rsidR="00C07161" w:rsidRPr="006F4CBA">
              <w:rPr>
                <w:rFonts w:ascii="Verdana" w:eastAsia="Calibri" w:hAnsi="Verdana"/>
                <w:color w:val="000000"/>
                <w:sz w:val="16"/>
                <w:szCs w:val="16"/>
              </w:rPr>
              <w:t xml:space="preserve">ater </w:t>
            </w:r>
            <w:r w:rsidR="0056687A" w:rsidRPr="006F4CBA">
              <w:rPr>
                <w:rFonts w:ascii="Verdana" w:eastAsia="Calibri" w:hAnsi="Verdana"/>
                <w:color w:val="000000"/>
                <w:sz w:val="16"/>
                <w:szCs w:val="16"/>
              </w:rPr>
              <w:t xml:space="preserve">storage capacity in the </w:t>
            </w:r>
            <w:r w:rsidR="00C07161" w:rsidRPr="006F4CBA">
              <w:rPr>
                <w:rFonts w:ascii="Verdana" w:eastAsia="Calibri" w:hAnsi="Verdana"/>
                <w:color w:val="000000"/>
                <w:sz w:val="16"/>
                <w:szCs w:val="16"/>
              </w:rPr>
              <w:t xml:space="preserve">heater </w:t>
            </w:r>
            <w:r w:rsidR="0056687A" w:rsidRPr="006F4CBA">
              <w:rPr>
                <w:rFonts w:ascii="Verdana" w:eastAsia="Calibri" w:hAnsi="Verdana"/>
                <w:color w:val="000000"/>
                <w:sz w:val="16"/>
                <w:szCs w:val="16"/>
              </w:rPr>
              <w:t xml:space="preserve">storage tank </w:t>
            </w:r>
            <w:r>
              <w:rPr>
                <w:rFonts w:ascii="Verdana" w:eastAsia="Calibri" w:hAnsi="Verdana"/>
                <w:color w:val="000000"/>
                <w:sz w:val="16"/>
                <w:szCs w:val="16"/>
              </w:rPr>
              <w:t>must</w:t>
            </w:r>
            <w:r w:rsidR="0056687A" w:rsidRPr="006F4CBA">
              <w:rPr>
                <w:rFonts w:ascii="Verdana" w:eastAsia="Calibri" w:hAnsi="Verdana"/>
                <w:color w:val="000000"/>
                <w:sz w:val="16"/>
                <w:szCs w:val="16"/>
              </w:rPr>
              <w:t xml:space="preserve"> be</w:t>
            </w:r>
            <w:r w:rsidR="00C07161" w:rsidRPr="006F4CBA">
              <w:rPr>
                <w:rFonts w:ascii="Verdana" w:eastAsia="Calibri" w:hAnsi="Verdana"/>
                <w:color w:val="000000"/>
                <w:sz w:val="16"/>
                <w:szCs w:val="16"/>
              </w:rPr>
              <w:t xml:space="preserve"> as</w:t>
            </w:r>
            <w:r w:rsidR="0056687A" w:rsidRPr="006F4CBA">
              <w:rPr>
                <w:rFonts w:ascii="Verdana" w:eastAsia="Calibri" w:hAnsi="Verdana"/>
                <w:color w:val="000000"/>
                <w:sz w:val="16"/>
                <w:szCs w:val="16"/>
              </w:rPr>
              <w:t xml:space="preserve"> </w:t>
            </w:r>
            <w:r w:rsidR="00C07161" w:rsidRPr="006F4CBA">
              <w:rPr>
                <w:rFonts w:ascii="Verdana" w:eastAsia="Calibri" w:hAnsi="Verdana"/>
                <w:color w:val="000000"/>
                <w:sz w:val="16"/>
                <w:szCs w:val="16"/>
              </w:rPr>
              <w:t>recommended</w:t>
            </w:r>
            <w:r w:rsidR="0056687A" w:rsidRPr="006F4CBA">
              <w:rPr>
                <w:rFonts w:ascii="Verdana" w:eastAsia="Calibri" w:hAnsi="Verdana"/>
                <w:color w:val="000000"/>
                <w:sz w:val="16"/>
                <w:szCs w:val="16"/>
              </w:rPr>
              <w:t xml:space="preserve"> by the manufacturer with a tolerance of </w:t>
            </w:r>
            <w:r w:rsidR="00C07161" w:rsidRPr="006F4CBA">
              <w:rPr>
                <w:rFonts w:ascii="Verdana" w:eastAsia="Calibri" w:hAnsi="Verdana"/>
                <w:color w:val="000000"/>
                <w:sz w:val="16"/>
                <w:szCs w:val="16"/>
              </w:rPr>
              <w:t>± 5%</w:t>
            </w:r>
            <w:r w:rsidR="0056687A" w:rsidRPr="006F4CBA">
              <w:rPr>
                <w:rFonts w:ascii="Verdana" w:eastAsia="Calibri" w:hAnsi="Verdana"/>
                <w:color w:val="000000"/>
                <w:sz w:val="16"/>
                <w:szCs w:val="16"/>
              </w:rPr>
              <w:t xml:space="preserve">. This is verified </w:t>
            </w:r>
            <w:r w:rsidR="00167C06">
              <w:rPr>
                <w:rFonts w:ascii="Verdana" w:eastAsia="Calibri" w:hAnsi="Verdana"/>
                <w:color w:val="000000"/>
                <w:sz w:val="16"/>
                <w:szCs w:val="16"/>
              </w:rPr>
              <w:t>according to that stipulated</w:t>
            </w:r>
            <w:r w:rsidR="0056687A" w:rsidRPr="006F4CBA">
              <w:rPr>
                <w:rFonts w:ascii="Verdana" w:eastAsia="Calibri" w:hAnsi="Verdana"/>
                <w:color w:val="000000"/>
                <w:sz w:val="16"/>
                <w:szCs w:val="16"/>
              </w:rPr>
              <w:t xml:space="preserve"> in </w:t>
            </w:r>
            <w:r w:rsidR="00C07161" w:rsidRPr="006F4CBA">
              <w:rPr>
                <w:rFonts w:ascii="Verdana" w:eastAsia="Calibri" w:hAnsi="Verdana"/>
                <w:color w:val="000000"/>
                <w:sz w:val="16"/>
                <w:szCs w:val="16"/>
              </w:rPr>
              <w:t xml:space="preserve">section </w:t>
            </w:r>
            <w:r w:rsidR="0056687A" w:rsidRPr="006F4CBA">
              <w:rPr>
                <w:rFonts w:ascii="Verdana" w:eastAsia="Calibri" w:hAnsi="Verdana"/>
                <w:color w:val="000000"/>
                <w:sz w:val="16"/>
                <w:szCs w:val="16"/>
              </w:rPr>
              <w:t>7.1.</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5.20</w:t>
            </w:r>
            <w:r w:rsidRPr="006F4CBA">
              <w:rPr>
                <w:rFonts w:ascii="Verdana" w:eastAsia="Calibri" w:hAnsi="Verdana"/>
                <w:color w:val="000000"/>
                <w:sz w:val="16"/>
                <w:szCs w:val="16"/>
                <w:lang w:val="es-MX"/>
              </w:rPr>
              <w:t xml:space="preserve"> Especificaciones particulares para los calentadores de rápida recuperación e instantáneos.</w:t>
            </w:r>
          </w:p>
        </w:tc>
        <w:tc>
          <w:tcPr>
            <w:tcW w:w="4529" w:type="dxa"/>
          </w:tcPr>
          <w:p w:rsidR="00925200" w:rsidRPr="006F4CBA" w:rsidRDefault="00925200" w:rsidP="00167C0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5.20</w:t>
            </w:r>
            <w:r w:rsidRPr="006F4CBA">
              <w:rPr>
                <w:rFonts w:ascii="Verdana" w:eastAsia="Calibri" w:hAnsi="Verdana"/>
                <w:color w:val="000000"/>
                <w:sz w:val="16"/>
                <w:szCs w:val="16"/>
              </w:rPr>
              <w:t xml:space="preserve"> </w:t>
            </w:r>
            <w:r w:rsidR="00167C06">
              <w:rPr>
                <w:rFonts w:ascii="Verdana" w:eastAsia="Calibri" w:hAnsi="Verdana"/>
                <w:color w:val="000000"/>
                <w:sz w:val="16"/>
                <w:szCs w:val="16"/>
              </w:rPr>
              <w:t>The particular s</w:t>
            </w:r>
            <w:r w:rsidR="00C07161" w:rsidRPr="006F4CBA">
              <w:rPr>
                <w:rFonts w:ascii="Verdana" w:eastAsia="Calibri" w:hAnsi="Verdana"/>
                <w:color w:val="000000"/>
                <w:sz w:val="16"/>
                <w:szCs w:val="16"/>
              </w:rPr>
              <w:t xml:space="preserve">pecifications for </w:t>
            </w:r>
            <w:r w:rsidR="00E846BA">
              <w:rPr>
                <w:rFonts w:ascii="Verdana" w:eastAsia="Calibri" w:hAnsi="Verdana"/>
                <w:color w:val="000000"/>
                <w:sz w:val="16"/>
                <w:szCs w:val="16"/>
              </w:rPr>
              <w:t>rapid recovery</w:t>
            </w:r>
            <w:r w:rsidR="00C07161" w:rsidRPr="006F4CBA">
              <w:rPr>
                <w:rFonts w:ascii="Verdana" w:eastAsia="Calibri" w:hAnsi="Verdana"/>
                <w:color w:val="000000"/>
                <w:sz w:val="16"/>
                <w:szCs w:val="16"/>
              </w:rPr>
              <w:t xml:space="preserve"> and instantaneous</w:t>
            </w:r>
            <w:r w:rsidR="00167C06">
              <w:rPr>
                <w:rFonts w:ascii="Verdana" w:eastAsia="Calibri" w:hAnsi="Verdana"/>
                <w:color w:val="000000"/>
                <w:sz w:val="16"/>
                <w:szCs w:val="16"/>
              </w:rPr>
              <w:t xml:space="preserve"> </w:t>
            </w:r>
            <w:r w:rsidR="00167C06" w:rsidRPr="006F4CBA">
              <w:rPr>
                <w:rFonts w:ascii="Verdana" w:eastAsia="Calibri" w:hAnsi="Verdana"/>
                <w:color w:val="000000"/>
                <w:sz w:val="16"/>
                <w:szCs w:val="16"/>
              </w:rPr>
              <w:t xml:space="preserve"> heaters</w:t>
            </w:r>
            <w:r w:rsidR="00C07161" w:rsidRPr="006F4CBA">
              <w:rPr>
                <w:rFonts w:ascii="Verdana" w:eastAsia="Calibri" w:hAnsi="Verdana"/>
                <w:color w:val="000000"/>
                <w:sz w:val="16"/>
                <w:szCs w:val="16"/>
              </w:rPr>
              <w:t>.</w:t>
            </w:r>
          </w:p>
        </w:tc>
      </w:tr>
      <w:tr w:rsidR="00925200" w:rsidRPr="006F4CBA" w:rsidTr="00E846BA">
        <w:tc>
          <w:tcPr>
            <w:tcW w:w="4529" w:type="dxa"/>
            <w:shd w:val="clear" w:color="auto" w:fill="auto"/>
          </w:tcPr>
          <w:p w:rsidR="00925200" w:rsidRPr="00167C06" w:rsidRDefault="00925200" w:rsidP="00EA3946">
            <w:pPr>
              <w:pStyle w:val="Texto"/>
              <w:ind w:firstLine="0"/>
              <w:rPr>
                <w:rFonts w:ascii="Verdana" w:eastAsia="Calibri" w:hAnsi="Verdana"/>
                <w:color w:val="000000"/>
                <w:sz w:val="16"/>
                <w:szCs w:val="16"/>
              </w:rPr>
            </w:pPr>
            <w:r w:rsidRPr="00167C06">
              <w:rPr>
                <w:rFonts w:ascii="Verdana" w:eastAsia="Calibri" w:hAnsi="Verdana"/>
                <w:b/>
                <w:color w:val="000000"/>
                <w:sz w:val="16"/>
                <w:szCs w:val="16"/>
              </w:rPr>
              <w:t>5.20.1</w:t>
            </w:r>
            <w:r w:rsidRPr="00167C06">
              <w:rPr>
                <w:rFonts w:ascii="Verdana" w:eastAsia="Calibri" w:hAnsi="Verdana"/>
                <w:color w:val="000000"/>
                <w:sz w:val="16"/>
                <w:szCs w:val="16"/>
              </w:rPr>
              <w:t xml:space="preserve"> Capacidad de calentamiento.</w:t>
            </w:r>
          </w:p>
        </w:tc>
        <w:tc>
          <w:tcPr>
            <w:tcW w:w="4529" w:type="dxa"/>
          </w:tcPr>
          <w:p w:rsidR="00925200" w:rsidRPr="00167C06" w:rsidRDefault="00925200" w:rsidP="0056687A">
            <w:pPr>
              <w:pStyle w:val="Texto"/>
              <w:ind w:firstLine="0"/>
              <w:rPr>
                <w:rFonts w:ascii="Verdana" w:eastAsia="Calibri" w:hAnsi="Verdana"/>
                <w:color w:val="000000"/>
                <w:sz w:val="16"/>
                <w:szCs w:val="16"/>
              </w:rPr>
            </w:pPr>
            <w:r w:rsidRPr="00167C06">
              <w:rPr>
                <w:rFonts w:ascii="Verdana" w:eastAsia="Calibri" w:hAnsi="Verdana"/>
                <w:b/>
                <w:color w:val="000000"/>
                <w:sz w:val="16"/>
                <w:szCs w:val="16"/>
              </w:rPr>
              <w:t>5.20.1</w:t>
            </w:r>
            <w:r w:rsidRPr="00167C06">
              <w:rPr>
                <w:rFonts w:ascii="Verdana" w:eastAsia="Calibri" w:hAnsi="Verdana"/>
                <w:color w:val="000000"/>
                <w:sz w:val="16"/>
                <w:szCs w:val="16"/>
              </w:rPr>
              <w:t xml:space="preserve"> </w:t>
            </w:r>
            <w:r w:rsidR="00C07161" w:rsidRPr="00167C06">
              <w:rPr>
                <w:rFonts w:ascii="Verdana" w:eastAsia="Calibri" w:hAnsi="Verdana"/>
                <w:color w:val="000000"/>
                <w:sz w:val="16"/>
                <w:szCs w:val="16"/>
              </w:rPr>
              <w:t>Heating capacity.</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color w:val="000000"/>
                <w:sz w:val="16"/>
                <w:szCs w:val="16"/>
              </w:rPr>
              <w:t>La capacidad de calentamiento debe permitir elevar la temperatura del agua fría como mínimo 25 K</w:t>
            </w:r>
            <w:r w:rsidRPr="006F4CBA">
              <w:rPr>
                <w:rFonts w:ascii="Verdana" w:eastAsia="Calibri" w:hAnsi="Verdana"/>
                <w:color w:val="000000"/>
                <w:sz w:val="16"/>
                <w:szCs w:val="16"/>
              </w:rPr>
              <w:br/>
              <w:t xml:space="preserve">(25 °C) proporcionando el flujo de agua que se establece en la placa o etiqueta de acuerdo a las especificaciones del fabricante. El flujo de agua no debe ser menor a 2 L/min. </w:t>
            </w:r>
            <w:r w:rsidRPr="006F4CBA">
              <w:rPr>
                <w:rFonts w:ascii="Verdana" w:eastAsia="Calibri" w:hAnsi="Verdana"/>
                <w:sz w:val="16"/>
                <w:szCs w:val="16"/>
              </w:rPr>
              <w:t>Esta condición se demuestra conforme al método de prueba descrito en el numeral</w:t>
            </w:r>
            <w:r w:rsidRPr="006F4CBA">
              <w:rPr>
                <w:rFonts w:ascii="Verdana" w:eastAsia="Calibri" w:hAnsi="Verdana"/>
                <w:color w:val="000000"/>
                <w:sz w:val="16"/>
                <w:szCs w:val="16"/>
              </w:rPr>
              <w:t xml:space="preserve"> 7.9.</w:t>
            </w:r>
          </w:p>
        </w:tc>
        <w:tc>
          <w:tcPr>
            <w:tcW w:w="4529" w:type="dxa"/>
          </w:tcPr>
          <w:p w:rsidR="00925200" w:rsidRPr="006F4CBA" w:rsidRDefault="00C07161" w:rsidP="00167C06">
            <w:pPr>
              <w:pStyle w:val="Texto"/>
              <w:ind w:firstLine="0"/>
              <w:rPr>
                <w:rFonts w:ascii="Verdana" w:eastAsia="Calibri" w:hAnsi="Verdana"/>
                <w:color w:val="000000"/>
                <w:sz w:val="16"/>
                <w:szCs w:val="16"/>
              </w:rPr>
            </w:pPr>
            <w:r w:rsidRPr="006F4CBA">
              <w:rPr>
                <w:rFonts w:ascii="Verdana" w:eastAsia="Calibri" w:hAnsi="Verdana"/>
                <w:color w:val="000000"/>
                <w:sz w:val="16"/>
                <w:szCs w:val="16"/>
              </w:rPr>
              <w:t xml:space="preserve">The heating capacity must allow raising cold water temperature </w:t>
            </w:r>
            <w:r w:rsidR="00167C06">
              <w:rPr>
                <w:rFonts w:ascii="Verdana" w:eastAsia="Calibri" w:hAnsi="Verdana"/>
                <w:color w:val="000000"/>
                <w:sz w:val="16"/>
                <w:szCs w:val="16"/>
              </w:rPr>
              <w:t>as a minimum from 25 K (25 °</w:t>
            </w:r>
            <w:r w:rsidRPr="006F4CBA">
              <w:rPr>
                <w:rFonts w:ascii="Verdana" w:eastAsia="Calibri" w:hAnsi="Verdana"/>
                <w:color w:val="000000"/>
                <w:sz w:val="16"/>
                <w:szCs w:val="16"/>
              </w:rPr>
              <w:t xml:space="preserve">C) providing the water flow that is </w:t>
            </w:r>
            <w:r w:rsidR="00167C06">
              <w:rPr>
                <w:rFonts w:ascii="Verdana" w:eastAsia="Calibri" w:hAnsi="Verdana"/>
                <w:color w:val="000000"/>
                <w:sz w:val="16"/>
                <w:szCs w:val="16"/>
              </w:rPr>
              <w:t>established</w:t>
            </w:r>
            <w:r w:rsidRPr="006F4CBA">
              <w:rPr>
                <w:rFonts w:ascii="Verdana" w:eastAsia="Calibri" w:hAnsi="Verdana"/>
                <w:color w:val="000000"/>
                <w:sz w:val="16"/>
                <w:szCs w:val="16"/>
              </w:rPr>
              <w:t xml:space="preserve"> on the plate or label according to </w:t>
            </w:r>
            <w:r w:rsidR="00013880" w:rsidRPr="006F4CBA">
              <w:rPr>
                <w:rFonts w:ascii="Verdana" w:eastAsia="Calibri" w:hAnsi="Verdana"/>
                <w:color w:val="000000"/>
                <w:sz w:val="16"/>
                <w:szCs w:val="16"/>
              </w:rPr>
              <w:t xml:space="preserve">the </w:t>
            </w:r>
            <w:r w:rsidRPr="006F4CBA">
              <w:rPr>
                <w:rFonts w:ascii="Verdana" w:eastAsia="Calibri" w:hAnsi="Verdana"/>
                <w:color w:val="000000"/>
                <w:sz w:val="16"/>
                <w:szCs w:val="16"/>
              </w:rPr>
              <w:t>specifications</w:t>
            </w:r>
            <w:r w:rsidR="00013880" w:rsidRPr="006F4CBA">
              <w:rPr>
                <w:rFonts w:ascii="Verdana" w:eastAsia="Calibri" w:hAnsi="Verdana"/>
                <w:color w:val="000000"/>
                <w:sz w:val="16"/>
                <w:szCs w:val="16"/>
              </w:rPr>
              <w:t xml:space="preserve"> of manufacturer</w:t>
            </w:r>
            <w:r w:rsidRPr="006F4CBA">
              <w:rPr>
                <w:rFonts w:ascii="Verdana" w:eastAsia="Calibri" w:hAnsi="Verdana"/>
                <w:color w:val="000000"/>
                <w:sz w:val="16"/>
                <w:szCs w:val="16"/>
              </w:rPr>
              <w:t xml:space="preserve">. The water flow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not be less than 2 L/ min. This condition is evidenced in accordance with the test method referred to in Section 7.9.</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 xml:space="preserve">5.20.2 </w:t>
            </w:r>
            <w:r w:rsidRPr="006F4CBA">
              <w:rPr>
                <w:rFonts w:ascii="Verdana" w:eastAsia="Calibri" w:hAnsi="Verdana"/>
                <w:color w:val="000000"/>
                <w:sz w:val="16"/>
                <w:szCs w:val="16"/>
                <w:lang w:val="es-MX"/>
              </w:rPr>
              <w:t>Control para el suministro de gas.</w:t>
            </w:r>
          </w:p>
        </w:tc>
        <w:tc>
          <w:tcPr>
            <w:tcW w:w="4529" w:type="dxa"/>
          </w:tcPr>
          <w:p w:rsidR="00925200" w:rsidRPr="006F4CBA" w:rsidRDefault="00925200" w:rsidP="00C07161">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 xml:space="preserve">5.20.2 </w:t>
            </w:r>
            <w:r w:rsidR="00C07161" w:rsidRPr="006F4CBA">
              <w:rPr>
                <w:rFonts w:ascii="Verdana" w:eastAsia="Calibri" w:hAnsi="Verdana"/>
                <w:color w:val="000000"/>
                <w:sz w:val="16"/>
                <w:szCs w:val="16"/>
              </w:rPr>
              <w:t xml:space="preserve">Control for </w:t>
            </w:r>
            <w:r w:rsidR="00167C06">
              <w:rPr>
                <w:rFonts w:ascii="Verdana" w:eastAsia="Calibri" w:hAnsi="Verdana"/>
                <w:color w:val="000000"/>
                <w:sz w:val="16"/>
                <w:szCs w:val="16"/>
              </w:rPr>
              <w:t xml:space="preserve">the </w:t>
            </w:r>
            <w:r w:rsidR="00C07161" w:rsidRPr="006F4CBA">
              <w:rPr>
                <w:rFonts w:ascii="Verdana" w:eastAsia="Calibri" w:hAnsi="Verdana"/>
                <w:color w:val="000000"/>
                <w:sz w:val="16"/>
                <w:szCs w:val="16"/>
              </w:rPr>
              <w:t>supplying</w:t>
            </w:r>
            <w:r w:rsidR="00167C06">
              <w:rPr>
                <w:rFonts w:ascii="Verdana" w:eastAsia="Calibri" w:hAnsi="Verdana"/>
                <w:color w:val="000000"/>
                <w:sz w:val="16"/>
                <w:szCs w:val="16"/>
              </w:rPr>
              <w:t xml:space="preserve"> of</w:t>
            </w:r>
            <w:r w:rsidR="00C07161" w:rsidRPr="006F4CBA">
              <w:rPr>
                <w:rFonts w:ascii="Verdana" w:eastAsia="Calibri" w:hAnsi="Verdana"/>
                <w:color w:val="000000"/>
                <w:sz w:val="16"/>
                <w:szCs w:val="16"/>
              </w:rPr>
              <w:t xml:space="preserve"> gas.</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El calentador instantáneo debe estar provisto de un control para el suministro de gas que soporte una presión mínima de 0.686 MPa (7 kgf/cm</w:t>
            </w:r>
            <w:r w:rsidRPr="006F4CBA">
              <w:rPr>
                <w:rFonts w:ascii="Verdana" w:eastAsia="Calibri" w:hAnsi="Verdana"/>
                <w:color w:val="000000"/>
                <w:sz w:val="16"/>
                <w:szCs w:val="16"/>
                <w:vertAlign w:val="superscript"/>
                <w:lang w:val="es-MX"/>
              </w:rPr>
              <w:t>2</w:t>
            </w:r>
            <w:r w:rsidRPr="006F4CBA">
              <w:rPr>
                <w:rFonts w:ascii="Verdana" w:eastAsia="Calibri" w:hAnsi="Verdana"/>
                <w:color w:val="000000"/>
                <w:sz w:val="16"/>
                <w:szCs w:val="16"/>
                <w:lang w:val="es-MX"/>
              </w:rPr>
              <w:t xml:space="preserve">) en sus partes que están en contacto con el agua, sin presentar fugas; esto se comprueba de acuerdo con el método descrito en el numeral 7.3. </w:t>
            </w:r>
            <w:r w:rsidRPr="006F4CBA">
              <w:rPr>
                <w:rFonts w:ascii="Verdana" w:eastAsia="Calibri" w:hAnsi="Verdana"/>
                <w:color w:val="000000"/>
                <w:sz w:val="16"/>
                <w:szCs w:val="16"/>
              </w:rPr>
              <w:t>Las partes que están en contacto con el gas, deben soportar una presión mínima de 3.4 kPa (35 gf/cm</w:t>
            </w:r>
            <w:r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 esta condición se comprueba mediante la presentación del certificado de calidad o documento correspondiente,</w:t>
            </w:r>
            <w:r w:rsidRPr="006F4CBA">
              <w:rPr>
                <w:rFonts w:ascii="Verdana" w:eastAsia="Calibri" w:hAnsi="Verdana"/>
                <w:sz w:val="16"/>
                <w:szCs w:val="16"/>
              </w:rPr>
              <w:t xml:space="preserve"> en términos de lo dispuesto en el PEC a que se refiere el numeral 10</w:t>
            </w:r>
            <w:r w:rsidRPr="006F4CBA">
              <w:rPr>
                <w:rFonts w:ascii="Verdana" w:eastAsia="Calibri" w:hAnsi="Verdana"/>
                <w:color w:val="000000"/>
                <w:sz w:val="16"/>
                <w:szCs w:val="16"/>
                <w:lang w:val="es-MX"/>
              </w:rPr>
              <w:t>.</w:t>
            </w:r>
          </w:p>
        </w:tc>
        <w:tc>
          <w:tcPr>
            <w:tcW w:w="4529" w:type="dxa"/>
          </w:tcPr>
          <w:p w:rsidR="00925200" w:rsidRPr="006F4CBA" w:rsidRDefault="00C07161" w:rsidP="00167C06">
            <w:pPr>
              <w:pStyle w:val="Texto"/>
              <w:ind w:firstLine="0"/>
              <w:rPr>
                <w:rFonts w:ascii="Verdana" w:eastAsia="Calibri" w:hAnsi="Verdana"/>
                <w:color w:val="000000"/>
                <w:sz w:val="16"/>
                <w:szCs w:val="16"/>
              </w:rPr>
            </w:pPr>
            <w:r w:rsidRPr="006F4CBA">
              <w:rPr>
                <w:rFonts w:ascii="Verdana" w:eastAsia="Calibri" w:hAnsi="Verdana"/>
                <w:color w:val="000000"/>
                <w:sz w:val="16"/>
                <w:szCs w:val="16"/>
              </w:rPr>
              <w:t xml:space="preserve">The instantaneous heater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equipped with a control for supplying gas</w:t>
            </w:r>
            <w:r w:rsidR="00013880" w:rsidRPr="006F4CBA">
              <w:rPr>
                <w:rFonts w:ascii="Verdana" w:eastAsia="Calibri" w:hAnsi="Verdana"/>
                <w:color w:val="000000"/>
                <w:sz w:val="16"/>
                <w:szCs w:val="16"/>
              </w:rPr>
              <w:t xml:space="preserve"> that withstands</w:t>
            </w:r>
            <w:r w:rsidRPr="006F4CBA">
              <w:rPr>
                <w:rFonts w:ascii="Verdana" w:eastAsia="Calibri" w:hAnsi="Verdana"/>
                <w:color w:val="000000"/>
                <w:sz w:val="16"/>
                <w:szCs w:val="16"/>
              </w:rPr>
              <w:t xml:space="preserve"> a</w:t>
            </w:r>
            <w:r w:rsidR="00167C06">
              <w:rPr>
                <w:rFonts w:ascii="Verdana" w:eastAsia="Calibri" w:hAnsi="Verdana"/>
                <w:color w:val="000000"/>
                <w:sz w:val="16"/>
                <w:szCs w:val="16"/>
              </w:rPr>
              <w:t xml:space="preserve"> minimum</w:t>
            </w:r>
            <w:r w:rsidRPr="006F4CBA">
              <w:rPr>
                <w:rFonts w:ascii="Verdana" w:eastAsia="Calibri" w:hAnsi="Verdana"/>
                <w:color w:val="000000"/>
                <w:sz w:val="16"/>
                <w:szCs w:val="16"/>
              </w:rPr>
              <w:t xml:space="preserve"> pressure of 0.686 MPa (7 kgf/cm</w:t>
            </w:r>
            <w:r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 xml:space="preserve">) in </w:t>
            </w:r>
            <w:r w:rsidR="00167C06">
              <w:rPr>
                <w:rFonts w:ascii="Verdana" w:eastAsia="Calibri" w:hAnsi="Verdana"/>
                <w:color w:val="000000"/>
                <w:sz w:val="16"/>
                <w:szCs w:val="16"/>
              </w:rPr>
              <w:t>its</w:t>
            </w:r>
            <w:r w:rsidRPr="006F4CBA">
              <w:rPr>
                <w:rFonts w:ascii="Verdana" w:eastAsia="Calibri" w:hAnsi="Verdana"/>
                <w:color w:val="000000"/>
                <w:sz w:val="16"/>
                <w:szCs w:val="16"/>
              </w:rPr>
              <w:t xml:space="preserve"> parts </w:t>
            </w:r>
            <w:r w:rsidR="00167C06">
              <w:rPr>
                <w:rFonts w:ascii="Verdana" w:eastAsia="Calibri" w:hAnsi="Verdana"/>
                <w:color w:val="000000"/>
                <w:sz w:val="16"/>
                <w:szCs w:val="16"/>
              </w:rPr>
              <w:t>that</w:t>
            </w:r>
            <w:r w:rsidRPr="006F4CBA">
              <w:rPr>
                <w:rFonts w:ascii="Verdana" w:eastAsia="Calibri" w:hAnsi="Verdana"/>
                <w:color w:val="000000"/>
                <w:sz w:val="16"/>
                <w:szCs w:val="16"/>
              </w:rPr>
              <w:t xml:space="preserve"> are in contact with water, without </w:t>
            </w:r>
            <w:r w:rsidR="00167C06">
              <w:rPr>
                <w:rFonts w:ascii="Verdana" w:eastAsia="Calibri" w:hAnsi="Verdana"/>
                <w:color w:val="000000"/>
                <w:sz w:val="16"/>
                <w:szCs w:val="16"/>
              </w:rPr>
              <w:t xml:space="preserve">presenting </w:t>
            </w:r>
            <w:r w:rsidRPr="006F4CBA">
              <w:rPr>
                <w:rFonts w:ascii="Verdana" w:eastAsia="Calibri" w:hAnsi="Verdana"/>
                <w:color w:val="000000"/>
                <w:sz w:val="16"/>
                <w:szCs w:val="16"/>
              </w:rPr>
              <w:t xml:space="preserve">leaks; </w:t>
            </w:r>
            <w:r w:rsidR="00167C06">
              <w:rPr>
                <w:rFonts w:ascii="Verdana" w:eastAsia="Calibri" w:hAnsi="Verdana"/>
                <w:color w:val="000000"/>
                <w:sz w:val="16"/>
                <w:szCs w:val="16"/>
              </w:rPr>
              <w:t>It</w:t>
            </w:r>
            <w:r w:rsidRPr="006F4CBA">
              <w:rPr>
                <w:rFonts w:ascii="Verdana" w:eastAsia="Calibri" w:hAnsi="Verdana"/>
                <w:color w:val="000000"/>
                <w:sz w:val="16"/>
                <w:szCs w:val="16"/>
              </w:rPr>
              <w:t xml:space="preserve"> is verified according to the method described in section 7.3. The parts t</w:t>
            </w:r>
            <w:r w:rsidR="00167C06">
              <w:rPr>
                <w:rFonts w:ascii="Verdana" w:eastAsia="Calibri" w:hAnsi="Verdana"/>
                <w:color w:val="000000"/>
                <w:sz w:val="16"/>
                <w:szCs w:val="16"/>
              </w:rPr>
              <w:t>hat are in contact with the gas</w:t>
            </w:r>
            <w:r w:rsidRPr="006F4CBA">
              <w:rPr>
                <w:rFonts w:ascii="Verdana" w:eastAsia="Calibri" w:hAnsi="Verdana"/>
                <w:color w:val="000000"/>
                <w:sz w:val="16"/>
                <w:szCs w:val="16"/>
              </w:rPr>
              <w:t xml:space="preserve"> must withstand a </w:t>
            </w:r>
            <w:r w:rsidR="00167C06">
              <w:rPr>
                <w:rFonts w:ascii="Verdana" w:eastAsia="Calibri" w:hAnsi="Verdana"/>
                <w:color w:val="000000"/>
                <w:sz w:val="16"/>
                <w:szCs w:val="16"/>
              </w:rPr>
              <w:t xml:space="preserve">minimum </w:t>
            </w:r>
            <w:r w:rsidRPr="006F4CBA">
              <w:rPr>
                <w:rFonts w:ascii="Verdana" w:eastAsia="Calibri" w:hAnsi="Verdana"/>
                <w:color w:val="000000"/>
                <w:sz w:val="16"/>
                <w:szCs w:val="16"/>
              </w:rPr>
              <w:t>pressure of 3.4 kPa (35 gf/cm</w:t>
            </w:r>
            <w:r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 xml:space="preserve">); this condition is verified </w:t>
            </w:r>
            <w:r w:rsidR="00167C06">
              <w:rPr>
                <w:rFonts w:ascii="Verdana" w:eastAsia="Calibri" w:hAnsi="Verdana"/>
                <w:color w:val="000000"/>
                <w:sz w:val="16"/>
                <w:szCs w:val="16"/>
              </w:rPr>
              <w:t>through the presentation of</w:t>
            </w:r>
            <w:r w:rsidRPr="006F4CBA">
              <w:rPr>
                <w:rFonts w:ascii="Verdana" w:eastAsia="Calibri" w:hAnsi="Verdana"/>
                <w:color w:val="000000"/>
                <w:sz w:val="16"/>
                <w:szCs w:val="16"/>
              </w:rPr>
              <w:t xml:space="preserve"> the </w:t>
            </w:r>
            <w:r w:rsidR="00250754" w:rsidRPr="006F4CBA">
              <w:rPr>
                <w:rFonts w:ascii="Verdana" w:eastAsia="Calibri" w:hAnsi="Verdana"/>
                <w:color w:val="000000"/>
                <w:sz w:val="16"/>
                <w:szCs w:val="16"/>
              </w:rPr>
              <w:t xml:space="preserve">quality </w:t>
            </w:r>
            <w:r w:rsidRPr="006F4CBA">
              <w:rPr>
                <w:rFonts w:ascii="Verdana" w:eastAsia="Calibri" w:hAnsi="Verdana"/>
                <w:color w:val="000000"/>
                <w:sz w:val="16"/>
                <w:szCs w:val="16"/>
              </w:rPr>
              <w:t>certificate or</w:t>
            </w:r>
            <w:r w:rsidR="00250754" w:rsidRPr="006F4CBA">
              <w:rPr>
                <w:rFonts w:ascii="Verdana" w:eastAsia="Calibri" w:hAnsi="Verdana"/>
                <w:color w:val="000000"/>
                <w:sz w:val="16"/>
                <w:szCs w:val="16"/>
              </w:rPr>
              <w:t xml:space="preserve"> the</w:t>
            </w:r>
            <w:r w:rsidRPr="006F4CBA">
              <w:rPr>
                <w:rFonts w:ascii="Verdana" w:eastAsia="Calibri" w:hAnsi="Verdana"/>
                <w:color w:val="000000"/>
                <w:sz w:val="16"/>
                <w:szCs w:val="16"/>
              </w:rPr>
              <w:t xml:space="preserve"> </w:t>
            </w:r>
            <w:r w:rsidR="00250754" w:rsidRPr="006F4CBA">
              <w:rPr>
                <w:rFonts w:ascii="Verdana" w:eastAsia="Calibri" w:hAnsi="Verdana"/>
                <w:color w:val="000000"/>
                <w:sz w:val="16"/>
                <w:szCs w:val="16"/>
              </w:rPr>
              <w:t>appropriate</w:t>
            </w:r>
            <w:r w:rsidRPr="006F4CBA">
              <w:rPr>
                <w:rFonts w:ascii="Verdana" w:eastAsia="Calibri" w:hAnsi="Verdana"/>
                <w:color w:val="000000"/>
                <w:sz w:val="16"/>
                <w:szCs w:val="16"/>
              </w:rPr>
              <w:t xml:space="preserve"> document </w:t>
            </w:r>
            <w:r w:rsidR="00E846BA">
              <w:rPr>
                <w:rFonts w:ascii="Verdana" w:eastAsia="Calibri" w:hAnsi="Verdana"/>
                <w:color w:val="000000"/>
                <w:sz w:val="16"/>
                <w:szCs w:val="16"/>
              </w:rPr>
              <w:t>under the terms</w:t>
            </w:r>
            <w:r w:rsidRPr="006F4CBA">
              <w:rPr>
                <w:rFonts w:ascii="Verdana" w:eastAsia="Calibri" w:hAnsi="Verdana"/>
                <w:color w:val="000000"/>
                <w:sz w:val="16"/>
                <w:szCs w:val="16"/>
              </w:rPr>
              <w:t xml:space="preserve"> of the </w:t>
            </w:r>
            <w:r w:rsidR="00250754" w:rsidRPr="006F4CBA">
              <w:rPr>
                <w:rFonts w:ascii="Verdana" w:eastAsia="Calibri" w:hAnsi="Verdana"/>
                <w:color w:val="000000"/>
                <w:sz w:val="16"/>
                <w:szCs w:val="16"/>
              </w:rPr>
              <w:t xml:space="preserve">PEC </w:t>
            </w:r>
            <w:r w:rsidR="00167C06">
              <w:rPr>
                <w:rFonts w:ascii="Verdana" w:eastAsia="Calibri" w:hAnsi="Verdana"/>
                <w:color w:val="000000"/>
                <w:sz w:val="16"/>
                <w:szCs w:val="16"/>
              </w:rPr>
              <w:t>provision</w:t>
            </w:r>
            <w:r w:rsidRPr="006F4CBA">
              <w:rPr>
                <w:rFonts w:ascii="Verdana" w:eastAsia="Calibri" w:hAnsi="Verdana"/>
                <w:color w:val="000000"/>
                <w:sz w:val="16"/>
                <w:szCs w:val="16"/>
              </w:rPr>
              <w:t xml:space="preserve"> </w:t>
            </w:r>
            <w:r w:rsidR="00250754" w:rsidRPr="006F4CBA">
              <w:rPr>
                <w:rFonts w:ascii="Verdana" w:eastAsia="Calibri" w:hAnsi="Verdana"/>
                <w:color w:val="000000"/>
                <w:sz w:val="16"/>
                <w:szCs w:val="16"/>
              </w:rPr>
              <w:t xml:space="preserve">referred to in section </w:t>
            </w:r>
            <w:r w:rsidRPr="006F4CBA">
              <w:rPr>
                <w:rFonts w:ascii="Verdana" w:eastAsia="Calibri" w:hAnsi="Verdana"/>
                <w:color w:val="000000"/>
                <w:sz w:val="16"/>
                <w:szCs w:val="16"/>
              </w:rPr>
              <w:t>10.</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5.20.3</w:t>
            </w:r>
            <w:r w:rsidRPr="006F4CBA">
              <w:rPr>
                <w:rFonts w:ascii="Verdana" w:eastAsia="Calibri" w:hAnsi="Verdana"/>
                <w:color w:val="000000"/>
                <w:sz w:val="16"/>
                <w:szCs w:val="16"/>
                <w:lang w:val="es-MX"/>
              </w:rPr>
              <w:t xml:space="preserve"> Presión de apertura del control para suministro de gas.</w:t>
            </w:r>
          </w:p>
        </w:tc>
        <w:tc>
          <w:tcPr>
            <w:tcW w:w="4529" w:type="dxa"/>
          </w:tcPr>
          <w:p w:rsidR="00925200" w:rsidRPr="006F4CBA" w:rsidRDefault="00925200" w:rsidP="00167C0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5.20.3</w:t>
            </w:r>
            <w:r w:rsidRPr="006F4CBA">
              <w:rPr>
                <w:rFonts w:ascii="Verdana" w:eastAsia="Calibri" w:hAnsi="Verdana"/>
                <w:color w:val="000000"/>
                <w:sz w:val="16"/>
                <w:szCs w:val="16"/>
              </w:rPr>
              <w:t xml:space="preserve"> </w:t>
            </w:r>
            <w:r w:rsidR="00167C06">
              <w:rPr>
                <w:rFonts w:ascii="Verdana" w:eastAsia="Calibri" w:hAnsi="Verdana"/>
                <w:color w:val="000000"/>
                <w:sz w:val="16"/>
                <w:szCs w:val="16"/>
              </w:rPr>
              <w:t xml:space="preserve">The </w:t>
            </w:r>
            <w:r w:rsidR="00250754" w:rsidRPr="006F4CBA">
              <w:rPr>
                <w:rFonts w:ascii="Verdana" w:eastAsia="Calibri" w:hAnsi="Verdana"/>
                <w:color w:val="000000"/>
                <w:sz w:val="16"/>
                <w:szCs w:val="16"/>
              </w:rPr>
              <w:t>opening pressure</w:t>
            </w:r>
            <w:r w:rsidR="00167C06">
              <w:rPr>
                <w:rFonts w:ascii="Verdana" w:eastAsia="Calibri" w:hAnsi="Verdana"/>
                <w:color w:val="000000"/>
                <w:sz w:val="16"/>
                <w:szCs w:val="16"/>
              </w:rPr>
              <w:t xml:space="preserve"> of the control</w:t>
            </w:r>
            <w:r w:rsidR="00250754" w:rsidRPr="006F4CBA">
              <w:rPr>
                <w:rFonts w:ascii="Verdana" w:eastAsia="Calibri" w:hAnsi="Verdana"/>
                <w:color w:val="000000"/>
                <w:sz w:val="16"/>
                <w:szCs w:val="16"/>
              </w:rPr>
              <w:t xml:space="preserve"> for supplying gas.</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El calentador instantáneo debe abrir su control para el suministro de gas de acuerdo con la presión de agua menor o igual a la que especifique el fabricante. </w:t>
            </w:r>
            <w:r w:rsidRPr="006F4CBA">
              <w:rPr>
                <w:rFonts w:ascii="Verdana" w:eastAsia="Calibri" w:hAnsi="Verdana"/>
                <w:color w:val="000000"/>
                <w:sz w:val="16"/>
                <w:szCs w:val="16"/>
              </w:rPr>
              <w:t>Esto se verifica con el método de prueba descrito en el numeral 7.10.</w:t>
            </w:r>
          </w:p>
        </w:tc>
        <w:tc>
          <w:tcPr>
            <w:tcW w:w="4529" w:type="dxa"/>
          </w:tcPr>
          <w:p w:rsidR="00925200" w:rsidRPr="006F4CBA" w:rsidRDefault="00250754" w:rsidP="00167C06">
            <w:pPr>
              <w:pStyle w:val="Texto"/>
              <w:ind w:firstLine="0"/>
              <w:rPr>
                <w:rFonts w:ascii="Verdana" w:eastAsia="Calibri" w:hAnsi="Verdana"/>
                <w:color w:val="000000"/>
                <w:sz w:val="16"/>
                <w:szCs w:val="16"/>
              </w:rPr>
            </w:pPr>
            <w:r w:rsidRPr="006F4CBA">
              <w:rPr>
                <w:rFonts w:ascii="Verdana" w:eastAsia="Calibri" w:hAnsi="Verdana"/>
                <w:color w:val="000000"/>
                <w:sz w:val="16"/>
                <w:szCs w:val="16"/>
              </w:rPr>
              <w:t xml:space="preserve">The instantaneous heater control must open to supply </w:t>
            </w:r>
            <w:r w:rsidR="006A0245" w:rsidRPr="006F4CBA">
              <w:rPr>
                <w:rFonts w:ascii="Verdana" w:eastAsia="Calibri" w:hAnsi="Verdana"/>
                <w:color w:val="000000"/>
                <w:sz w:val="16"/>
                <w:szCs w:val="16"/>
              </w:rPr>
              <w:t xml:space="preserve">the </w:t>
            </w:r>
            <w:r w:rsidRPr="006F4CBA">
              <w:rPr>
                <w:rFonts w:ascii="Verdana" w:eastAsia="Calibri" w:hAnsi="Verdana"/>
                <w:color w:val="000000"/>
                <w:sz w:val="16"/>
                <w:szCs w:val="16"/>
              </w:rPr>
              <w:t xml:space="preserve">gas </w:t>
            </w:r>
            <w:r w:rsidR="00167C06">
              <w:rPr>
                <w:rFonts w:ascii="Verdana" w:eastAsia="Calibri" w:hAnsi="Verdana"/>
                <w:color w:val="000000"/>
                <w:sz w:val="16"/>
                <w:szCs w:val="16"/>
              </w:rPr>
              <w:t>according to the</w:t>
            </w:r>
            <w:r w:rsidRPr="006F4CBA">
              <w:rPr>
                <w:rFonts w:ascii="Verdana" w:eastAsia="Calibri" w:hAnsi="Verdana"/>
                <w:color w:val="000000"/>
                <w:sz w:val="16"/>
                <w:szCs w:val="16"/>
              </w:rPr>
              <w:t xml:space="preserve"> </w:t>
            </w:r>
            <w:r w:rsidR="006A0245" w:rsidRPr="006F4CBA">
              <w:rPr>
                <w:rFonts w:ascii="Verdana" w:eastAsia="Calibri" w:hAnsi="Verdana"/>
                <w:color w:val="000000"/>
                <w:sz w:val="16"/>
                <w:szCs w:val="16"/>
              </w:rPr>
              <w:t xml:space="preserve">water </w:t>
            </w:r>
            <w:r w:rsidRPr="006F4CBA">
              <w:rPr>
                <w:rFonts w:ascii="Verdana" w:eastAsia="Calibri" w:hAnsi="Verdana"/>
                <w:color w:val="000000"/>
                <w:sz w:val="16"/>
                <w:szCs w:val="16"/>
              </w:rPr>
              <w:t>pressure less than or equal to th</w:t>
            </w:r>
            <w:r w:rsidR="00167C06">
              <w:rPr>
                <w:rFonts w:ascii="Verdana" w:eastAsia="Calibri" w:hAnsi="Verdana"/>
                <w:color w:val="000000"/>
                <w:sz w:val="16"/>
                <w:szCs w:val="16"/>
              </w:rPr>
              <w:t>at</w:t>
            </w:r>
            <w:r w:rsidRPr="006F4CBA">
              <w:rPr>
                <w:rFonts w:ascii="Verdana" w:eastAsia="Calibri" w:hAnsi="Verdana"/>
                <w:color w:val="000000"/>
                <w:sz w:val="16"/>
                <w:szCs w:val="16"/>
              </w:rPr>
              <w:t xml:space="preserve"> specified by t</w:t>
            </w:r>
            <w:r w:rsidR="006A0245" w:rsidRPr="006F4CBA">
              <w:rPr>
                <w:rFonts w:ascii="Verdana" w:eastAsia="Calibri" w:hAnsi="Verdana"/>
                <w:color w:val="000000"/>
                <w:sz w:val="16"/>
                <w:szCs w:val="16"/>
              </w:rPr>
              <w:t>he manufacturer. This is verified</w:t>
            </w:r>
            <w:r w:rsidRPr="006F4CBA">
              <w:rPr>
                <w:rFonts w:ascii="Verdana" w:eastAsia="Calibri" w:hAnsi="Verdana"/>
                <w:color w:val="000000"/>
                <w:sz w:val="16"/>
                <w:szCs w:val="16"/>
              </w:rPr>
              <w:t xml:space="preserve"> by the test method described in section 7.10.</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5.21</w:t>
            </w:r>
            <w:r w:rsidRPr="006F4CBA">
              <w:rPr>
                <w:rFonts w:ascii="Verdana" w:eastAsia="Calibri" w:hAnsi="Verdana"/>
                <w:color w:val="000000"/>
                <w:sz w:val="16"/>
                <w:szCs w:val="16"/>
              </w:rPr>
              <w:t xml:space="preserve"> Equipamiento eléctrico y electrónico.</w:t>
            </w:r>
          </w:p>
        </w:tc>
        <w:tc>
          <w:tcPr>
            <w:tcW w:w="4529" w:type="dxa"/>
          </w:tcPr>
          <w:p w:rsidR="00925200" w:rsidRPr="006F4CBA" w:rsidRDefault="00925200" w:rsidP="0056687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5.21</w:t>
            </w:r>
            <w:r w:rsidRPr="006F4CBA">
              <w:rPr>
                <w:rFonts w:ascii="Verdana" w:eastAsia="Calibri" w:hAnsi="Verdana"/>
                <w:color w:val="000000"/>
                <w:sz w:val="16"/>
                <w:szCs w:val="16"/>
              </w:rPr>
              <w:t xml:space="preserve"> </w:t>
            </w:r>
            <w:r w:rsidR="00754CEF" w:rsidRPr="006F4CBA">
              <w:rPr>
                <w:rFonts w:ascii="Verdana" w:eastAsia="Calibri" w:hAnsi="Verdana"/>
                <w:color w:val="000000"/>
                <w:sz w:val="16"/>
                <w:szCs w:val="16"/>
              </w:rPr>
              <w:t>Electrical and electronic equipment.</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Cuando el calentador cuente con componentes o partes eléctricas o electrónicas, éstas deben cumplir con las especificaciones correspondientes, lo cual se comprueba mediante la presentación del certificado de calidad o documento análogo, en términos de lo dispuesto en el PEC a que se refiere el numeral 10.</w:t>
            </w:r>
          </w:p>
        </w:tc>
        <w:tc>
          <w:tcPr>
            <w:tcW w:w="4529" w:type="dxa"/>
          </w:tcPr>
          <w:p w:rsidR="00925200" w:rsidRPr="006F4CBA" w:rsidRDefault="00754CEF" w:rsidP="00754CEF">
            <w:pPr>
              <w:pStyle w:val="Texto"/>
              <w:ind w:firstLine="0"/>
              <w:rPr>
                <w:rFonts w:ascii="Verdana" w:eastAsia="Calibri" w:hAnsi="Verdana"/>
                <w:color w:val="000000"/>
                <w:sz w:val="16"/>
                <w:szCs w:val="16"/>
              </w:rPr>
            </w:pPr>
            <w:r w:rsidRPr="006F4CBA">
              <w:rPr>
                <w:rFonts w:ascii="Verdana" w:eastAsia="Calibri" w:hAnsi="Verdana"/>
                <w:color w:val="000000"/>
                <w:sz w:val="16"/>
                <w:szCs w:val="16"/>
              </w:rPr>
              <w:t xml:space="preserve">When the heater is equipped with electric or electronic components or parts, these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comply with</w:t>
            </w:r>
            <w:r w:rsidRPr="006F4CBA">
              <w:rPr>
                <w:rFonts w:ascii="Verdana" w:eastAsia="Calibri" w:hAnsi="Verdana"/>
                <w:color w:val="000000"/>
                <w:sz w:val="16"/>
                <w:szCs w:val="16"/>
              </w:rPr>
              <w:t xml:space="preserve"> the corresponding specifications, which are verified by the quality certificate or similar documents </w:t>
            </w:r>
            <w:r w:rsidR="00E846BA">
              <w:rPr>
                <w:rFonts w:ascii="Verdana" w:eastAsia="Calibri" w:hAnsi="Verdana"/>
                <w:color w:val="000000"/>
                <w:sz w:val="16"/>
                <w:szCs w:val="16"/>
              </w:rPr>
              <w:t>under the terms</w:t>
            </w:r>
            <w:r w:rsidRPr="006F4CBA">
              <w:rPr>
                <w:rFonts w:ascii="Verdana" w:eastAsia="Calibri" w:hAnsi="Verdana"/>
                <w:color w:val="000000"/>
                <w:sz w:val="16"/>
                <w:szCs w:val="16"/>
              </w:rPr>
              <w:t xml:space="preserve"> of the PEC provisions referred to in section 10.</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b/>
                <w:color w:val="000000"/>
                <w:sz w:val="16"/>
                <w:szCs w:val="16"/>
              </w:rPr>
            </w:pPr>
            <w:r w:rsidRPr="006F4CBA">
              <w:rPr>
                <w:rFonts w:ascii="Verdana" w:eastAsia="Calibri" w:hAnsi="Verdana"/>
                <w:b/>
                <w:color w:val="000000"/>
                <w:sz w:val="16"/>
                <w:szCs w:val="16"/>
              </w:rPr>
              <w:t>6. Instalación y equipo para las pruebas</w:t>
            </w:r>
          </w:p>
        </w:tc>
        <w:tc>
          <w:tcPr>
            <w:tcW w:w="4529" w:type="dxa"/>
          </w:tcPr>
          <w:p w:rsidR="00925200" w:rsidRPr="006F4CBA" w:rsidRDefault="00925200" w:rsidP="006A0245">
            <w:pPr>
              <w:pStyle w:val="Texto"/>
              <w:ind w:firstLine="0"/>
              <w:rPr>
                <w:rFonts w:ascii="Verdana" w:eastAsia="Calibri" w:hAnsi="Verdana"/>
                <w:b/>
                <w:color w:val="000000"/>
                <w:sz w:val="16"/>
                <w:szCs w:val="16"/>
              </w:rPr>
            </w:pPr>
            <w:r w:rsidRPr="006F4CBA">
              <w:rPr>
                <w:rFonts w:ascii="Verdana" w:eastAsia="Calibri" w:hAnsi="Verdana"/>
                <w:b/>
                <w:color w:val="000000"/>
                <w:sz w:val="16"/>
                <w:szCs w:val="16"/>
              </w:rPr>
              <w:t xml:space="preserve">6. </w:t>
            </w:r>
            <w:r w:rsidR="00754CEF" w:rsidRPr="006F4CBA">
              <w:rPr>
                <w:rFonts w:ascii="Verdana" w:eastAsia="Calibri" w:hAnsi="Verdana"/>
                <w:b/>
                <w:color w:val="000000"/>
                <w:sz w:val="16"/>
                <w:szCs w:val="16"/>
              </w:rPr>
              <w:t>Installation and equipment</w:t>
            </w:r>
            <w:r w:rsidR="006A0245" w:rsidRPr="006F4CBA">
              <w:rPr>
                <w:rFonts w:ascii="Verdana" w:eastAsia="Calibri" w:hAnsi="Verdana"/>
                <w:b/>
                <w:color w:val="000000"/>
                <w:sz w:val="16"/>
                <w:szCs w:val="16"/>
              </w:rPr>
              <w:t xml:space="preserve"> for testing.</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 xml:space="preserve">Las pruebas establecidas en </w:t>
            </w:r>
            <w:r w:rsidRPr="006F4CBA">
              <w:rPr>
                <w:rFonts w:ascii="Verdana" w:eastAsia="Calibri" w:hAnsi="Verdana"/>
                <w:sz w:val="16"/>
                <w:szCs w:val="16"/>
                <w:lang w:val="es-MX"/>
              </w:rPr>
              <w:t>la presente Norma Oficial Mexicana</w:t>
            </w:r>
            <w:r w:rsidRPr="006F4CBA" w:rsidDel="00F766F8">
              <w:rPr>
                <w:rFonts w:ascii="Verdana" w:eastAsia="Calibri" w:hAnsi="Verdana"/>
                <w:color w:val="000000"/>
                <w:sz w:val="16"/>
                <w:szCs w:val="16"/>
                <w:lang w:val="es-MX"/>
              </w:rPr>
              <w:t xml:space="preserve"> </w:t>
            </w:r>
            <w:r w:rsidRPr="006F4CBA">
              <w:rPr>
                <w:rFonts w:ascii="Verdana" w:eastAsia="Calibri" w:hAnsi="Verdana"/>
                <w:color w:val="000000"/>
                <w:sz w:val="16"/>
                <w:szCs w:val="16"/>
                <w:lang w:val="es-MX"/>
              </w:rPr>
              <w:t>deben realizarse utilizando los gases de prueba que se especifican a continuación:</w:t>
            </w:r>
          </w:p>
        </w:tc>
        <w:tc>
          <w:tcPr>
            <w:tcW w:w="4529" w:type="dxa"/>
          </w:tcPr>
          <w:p w:rsidR="00925200" w:rsidRPr="006F4CBA" w:rsidRDefault="00754CEF" w:rsidP="00167C06">
            <w:pPr>
              <w:pStyle w:val="Texto"/>
              <w:ind w:firstLine="0"/>
              <w:rPr>
                <w:rFonts w:ascii="Verdana" w:eastAsia="Calibri" w:hAnsi="Verdana"/>
                <w:color w:val="000000"/>
                <w:sz w:val="16"/>
                <w:szCs w:val="16"/>
              </w:rPr>
            </w:pPr>
            <w:r w:rsidRPr="006F4CBA">
              <w:rPr>
                <w:rFonts w:ascii="Verdana" w:eastAsia="Calibri" w:hAnsi="Verdana"/>
                <w:color w:val="000000"/>
                <w:sz w:val="16"/>
                <w:szCs w:val="16"/>
              </w:rPr>
              <w:t xml:space="preserve">The tests that are mentioned in this Official Mexican Standard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carried out using</w:t>
            </w:r>
            <w:r w:rsidR="00167C06">
              <w:rPr>
                <w:rFonts w:ascii="Verdana" w:eastAsia="Calibri" w:hAnsi="Verdana"/>
                <w:color w:val="000000"/>
                <w:sz w:val="16"/>
                <w:szCs w:val="16"/>
              </w:rPr>
              <w:t xml:space="preserve"> the</w:t>
            </w:r>
            <w:r w:rsidRPr="006F4CBA">
              <w:rPr>
                <w:rFonts w:ascii="Verdana" w:eastAsia="Calibri" w:hAnsi="Verdana"/>
                <w:color w:val="000000"/>
                <w:sz w:val="16"/>
                <w:szCs w:val="16"/>
              </w:rPr>
              <w:t xml:space="preserve"> test gases specified below:</w:t>
            </w:r>
          </w:p>
        </w:tc>
      </w:tr>
      <w:tr w:rsidR="00925200" w:rsidRPr="006F4CBA" w:rsidTr="00E846BA">
        <w:tc>
          <w:tcPr>
            <w:tcW w:w="4529" w:type="dxa"/>
            <w:shd w:val="clear" w:color="auto" w:fill="auto"/>
          </w:tcPr>
          <w:p w:rsidR="00925200" w:rsidRPr="006F4CBA" w:rsidRDefault="00925200" w:rsidP="00EA3946">
            <w:pPr>
              <w:pStyle w:val="ROMANOS"/>
              <w:ind w:left="0" w:firstLine="0"/>
              <w:rPr>
                <w:rFonts w:ascii="Verdana" w:eastAsia="Calibri" w:hAnsi="Verdana"/>
                <w:sz w:val="16"/>
                <w:szCs w:val="16"/>
              </w:rPr>
            </w:pPr>
            <w:r w:rsidRPr="006F4CBA">
              <w:rPr>
                <w:rFonts w:ascii="Verdana" w:eastAsia="Calibri" w:hAnsi="Verdana"/>
                <w:b/>
                <w:sz w:val="16"/>
                <w:szCs w:val="16"/>
              </w:rPr>
              <w:t>I.</w:t>
            </w:r>
            <w:r w:rsidRPr="006F4CBA">
              <w:rPr>
                <w:rFonts w:ascii="Verdana" w:eastAsia="Calibri" w:hAnsi="Verdana"/>
                <w:b/>
                <w:sz w:val="16"/>
                <w:szCs w:val="16"/>
              </w:rPr>
              <w:tab/>
            </w:r>
            <w:r w:rsidRPr="006F4CBA">
              <w:rPr>
                <w:rFonts w:ascii="Verdana" w:eastAsia="Calibri" w:hAnsi="Verdana"/>
                <w:sz w:val="16"/>
                <w:szCs w:val="16"/>
              </w:rPr>
              <w:t>Tratándose de calentadores que utilizan Gas L.P. como combustible, debe utilizarse Gas L.P. con un poder calorífico de 93 MJ/m</w:t>
            </w:r>
            <w:r w:rsidRPr="006F4CBA">
              <w:rPr>
                <w:rFonts w:ascii="Verdana" w:eastAsia="Calibri" w:hAnsi="Verdana"/>
                <w:sz w:val="16"/>
                <w:szCs w:val="16"/>
                <w:vertAlign w:val="superscript"/>
              </w:rPr>
              <w:t>3</w:t>
            </w:r>
            <w:r w:rsidRPr="006F4CBA">
              <w:rPr>
                <w:rFonts w:ascii="Verdana" w:eastAsia="Calibri" w:hAnsi="Verdana"/>
                <w:sz w:val="16"/>
                <w:szCs w:val="16"/>
              </w:rPr>
              <w:t xml:space="preserve"> ± 2 MJ/m</w:t>
            </w:r>
            <w:r w:rsidRPr="006F4CBA">
              <w:rPr>
                <w:rFonts w:ascii="Verdana" w:eastAsia="Calibri" w:hAnsi="Verdana"/>
                <w:sz w:val="16"/>
                <w:szCs w:val="16"/>
                <w:vertAlign w:val="superscript"/>
              </w:rPr>
              <w:t>3</w:t>
            </w:r>
            <w:r w:rsidRPr="006F4CBA">
              <w:rPr>
                <w:rFonts w:ascii="Verdana" w:eastAsia="Calibri" w:hAnsi="Verdana"/>
                <w:sz w:val="16"/>
                <w:szCs w:val="16"/>
              </w:rPr>
              <w:t>.</w:t>
            </w:r>
          </w:p>
        </w:tc>
        <w:tc>
          <w:tcPr>
            <w:tcW w:w="4529" w:type="dxa"/>
          </w:tcPr>
          <w:p w:rsidR="00925200" w:rsidRPr="006F4CBA" w:rsidRDefault="00925200" w:rsidP="00167C06">
            <w:pPr>
              <w:pStyle w:val="ROMANOS"/>
              <w:ind w:left="0" w:firstLine="0"/>
              <w:rPr>
                <w:rFonts w:ascii="Verdana" w:eastAsia="Calibri" w:hAnsi="Verdana"/>
                <w:sz w:val="16"/>
                <w:szCs w:val="16"/>
              </w:rPr>
            </w:pPr>
            <w:r w:rsidRPr="006F4CBA">
              <w:rPr>
                <w:rFonts w:ascii="Verdana" w:eastAsia="Calibri" w:hAnsi="Verdana"/>
                <w:b/>
                <w:sz w:val="16"/>
                <w:szCs w:val="16"/>
              </w:rPr>
              <w:t>I.</w:t>
            </w:r>
            <w:r w:rsidRPr="006F4CBA">
              <w:rPr>
                <w:rFonts w:ascii="Verdana" w:eastAsia="Calibri" w:hAnsi="Verdana"/>
                <w:b/>
                <w:sz w:val="16"/>
                <w:szCs w:val="16"/>
              </w:rPr>
              <w:tab/>
            </w:r>
            <w:r w:rsidR="00754CEF" w:rsidRPr="006F4CBA">
              <w:rPr>
                <w:rFonts w:ascii="Verdana" w:eastAsia="Calibri" w:hAnsi="Verdana"/>
                <w:sz w:val="16"/>
                <w:szCs w:val="16"/>
              </w:rPr>
              <w:t>In the case of heaters using LP Gas as fuel,  LP Gas</w:t>
            </w:r>
            <w:r w:rsidR="00167C06">
              <w:rPr>
                <w:rFonts w:ascii="Verdana" w:eastAsia="Calibri" w:hAnsi="Verdana"/>
                <w:sz w:val="16"/>
                <w:szCs w:val="16"/>
              </w:rPr>
              <w:t xml:space="preserve"> must be used</w:t>
            </w:r>
            <w:r w:rsidR="00754CEF" w:rsidRPr="006F4CBA">
              <w:rPr>
                <w:rFonts w:ascii="Verdana" w:eastAsia="Calibri" w:hAnsi="Verdana"/>
                <w:sz w:val="16"/>
                <w:szCs w:val="16"/>
              </w:rPr>
              <w:t xml:space="preserve"> with a calorific value of 93 MJ/m</w:t>
            </w:r>
            <w:r w:rsidR="00754CEF" w:rsidRPr="006F4CBA">
              <w:rPr>
                <w:rFonts w:ascii="Verdana" w:eastAsia="Calibri" w:hAnsi="Verdana"/>
                <w:sz w:val="16"/>
                <w:szCs w:val="16"/>
                <w:vertAlign w:val="superscript"/>
              </w:rPr>
              <w:t>3</w:t>
            </w:r>
            <w:r w:rsidR="00754CEF" w:rsidRPr="006F4CBA">
              <w:rPr>
                <w:rFonts w:ascii="Verdana" w:eastAsia="Calibri" w:hAnsi="Verdana"/>
                <w:sz w:val="16"/>
                <w:szCs w:val="16"/>
              </w:rPr>
              <w:t xml:space="preserve"> ± 2 MJ/m</w:t>
            </w:r>
            <w:r w:rsidR="00754CEF" w:rsidRPr="006F4CBA">
              <w:rPr>
                <w:rFonts w:ascii="Verdana" w:eastAsia="Calibri" w:hAnsi="Verdana"/>
                <w:sz w:val="16"/>
                <w:szCs w:val="16"/>
                <w:vertAlign w:val="superscript"/>
              </w:rPr>
              <w:t>3</w:t>
            </w:r>
            <w:r w:rsidR="00754CEF" w:rsidRPr="006F4CBA">
              <w:rPr>
                <w:rFonts w:ascii="Verdana" w:eastAsia="Calibri" w:hAnsi="Verdana"/>
                <w:sz w:val="16"/>
                <w:szCs w:val="16"/>
              </w:rPr>
              <w:t>.</w:t>
            </w:r>
          </w:p>
        </w:tc>
      </w:tr>
      <w:tr w:rsidR="00925200" w:rsidRPr="006F4CBA" w:rsidTr="00E846BA">
        <w:tc>
          <w:tcPr>
            <w:tcW w:w="4529" w:type="dxa"/>
            <w:shd w:val="clear" w:color="auto" w:fill="auto"/>
          </w:tcPr>
          <w:p w:rsidR="00925200" w:rsidRPr="006F4CBA" w:rsidRDefault="00925200" w:rsidP="00EA3946">
            <w:pPr>
              <w:pStyle w:val="ROMANOS"/>
              <w:ind w:left="0" w:firstLine="0"/>
              <w:rPr>
                <w:rFonts w:ascii="Verdana" w:eastAsia="Calibri" w:hAnsi="Verdana"/>
                <w:sz w:val="16"/>
                <w:szCs w:val="16"/>
              </w:rPr>
            </w:pPr>
            <w:r w:rsidRPr="006F4CBA">
              <w:rPr>
                <w:rFonts w:ascii="Verdana" w:eastAsia="Calibri" w:hAnsi="Verdana"/>
                <w:b/>
                <w:sz w:val="16"/>
                <w:szCs w:val="16"/>
              </w:rPr>
              <w:t>II.</w:t>
            </w:r>
            <w:r w:rsidRPr="006F4CBA">
              <w:rPr>
                <w:rFonts w:ascii="Verdana" w:eastAsia="Calibri" w:hAnsi="Verdana"/>
                <w:sz w:val="16"/>
                <w:szCs w:val="16"/>
              </w:rPr>
              <w:tab/>
              <w:t>Tratándose de calentadores que utilizan Gas Natural como combustible, debe utilizarse Gas Natural con un poder calorífico de 34 MJ/m</w:t>
            </w:r>
            <w:r w:rsidRPr="006F4CBA">
              <w:rPr>
                <w:rFonts w:ascii="Verdana" w:eastAsia="Calibri" w:hAnsi="Verdana"/>
                <w:sz w:val="16"/>
                <w:szCs w:val="16"/>
                <w:vertAlign w:val="superscript"/>
              </w:rPr>
              <w:t>3</w:t>
            </w:r>
            <w:r w:rsidRPr="006F4CBA">
              <w:rPr>
                <w:rFonts w:ascii="Verdana" w:eastAsia="Calibri" w:hAnsi="Verdana"/>
                <w:sz w:val="16"/>
                <w:szCs w:val="16"/>
              </w:rPr>
              <w:t xml:space="preserve"> ± 2 MJ/m</w:t>
            </w:r>
            <w:r w:rsidRPr="006F4CBA">
              <w:rPr>
                <w:rFonts w:ascii="Verdana" w:eastAsia="Calibri" w:hAnsi="Verdana"/>
                <w:sz w:val="16"/>
                <w:szCs w:val="16"/>
                <w:vertAlign w:val="superscript"/>
              </w:rPr>
              <w:t>3</w:t>
            </w:r>
            <w:r w:rsidRPr="006F4CBA">
              <w:rPr>
                <w:rFonts w:ascii="Verdana" w:eastAsia="Calibri" w:hAnsi="Verdana"/>
                <w:sz w:val="16"/>
                <w:szCs w:val="16"/>
              </w:rPr>
              <w:t>.</w:t>
            </w:r>
          </w:p>
        </w:tc>
        <w:tc>
          <w:tcPr>
            <w:tcW w:w="4529" w:type="dxa"/>
          </w:tcPr>
          <w:p w:rsidR="00925200" w:rsidRPr="006F4CBA" w:rsidRDefault="00925200" w:rsidP="00167C06">
            <w:pPr>
              <w:pStyle w:val="ROMANOS"/>
              <w:ind w:left="0" w:firstLine="0"/>
              <w:rPr>
                <w:rFonts w:ascii="Verdana" w:eastAsia="Calibri" w:hAnsi="Verdana"/>
                <w:sz w:val="16"/>
                <w:szCs w:val="16"/>
              </w:rPr>
            </w:pPr>
            <w:r w:rsidRPr="006F4CBA">
              <w:rPr>
                <w:rFonts w:ascii="Verdana" w:eastAsia="Calibri" w:hAnsi="Verdana"/>
                <w:b/>
                <w:sz w:val="16"/>
                <w:szCs w:val="16"/>
              </w:rPr>
              <w:t>II.</w:t>
            </w:r>
            <w:r w:rsidRPr="006F4CBA">
              <w:rPr>
                <w:rFonts w:ascii="Verdana" w:eastAsia="Calibri" w:hAnsi="Verdana"/>
                <w:sz w:val="16"/>
                <w:szCs w:val="16"/>
              </w:rPr>
              <w:tab/>
            </w:r>
            <w:r w:rsidR="00754CEF" w:rsidRPr="006F4CBA">
              <w:rPr>
                <w:rFonts w:ascii="Verdana" w:eastAsia="Calibri" w:hAnsi="Verdana"/>
                <w:sz w:val="16"/>
                <w:szCs w:val="16"/>
              </w:rPr>
              <w:t xml:space="preserve">In the case of heaters </w:t>
            </w:r>
            <w:r w:rsidR="00167C06">
              <w:rPr>
                <w:rFonts w:ascii="Verdana" w:eastAsia="Calibri" w:hAnsi="Verdana"/>
                <w:sz w:val="16"/>
                <w:szCs w:val="16"/>
              </w:rPr>
              <w:t>that use</w:t>
            </w:r>
            <w:r w:rsidR="00754CEF" w:rsidRPr="006F4CBA">
              <w:rPr>
                <w:rFonts w:ascii="Verdana" w:eastAsia="Calibri" w:hAnsi="Verdana"/>
                <w:sz w:val="16"/>
                <w:szCs w:val="16"/>
              </w:rPr>
              <w:t xml:space="preserve"> </w:t>
            </w:r>
            <w:r w:rsidR="00167C06">
              <w:rPr>
                <w:rFonts w:ascii="Verdana" w:eastAsia="Calibri" w:hAnsi="Verdana"/>
                <w:sz w:val="16"/>
                <w:szCs w:val="16"/>
              </w:rPr>
              <w:t>N</w:t>
            </w:r>
            <w:r w:rsidR="00754CEF" w:rsidRPr="006F4CBA">
              <w:rPr>
                <w:rFonts w:ascii="Verdana" w:eastAsia="Calibri" w:hAnsi="Verdana"/>
                <w:sz w:val="16"/>
                <w:szCs w:val="16"/>
              </w:rPr>
              <w:t>atural Gas as fuel,</w:t>
            </w:r>
            <w:r w:rsidRPr="006F4CBA">
              <w:rPr>
                <w:rFonts w:ascii="Verdana" w:eastAsia="Calibri" w:hAnsi="Verdana"/>
                <w:sz w:val="16"/>
                <w:szCs w:val="16"/>
              </w:rPr>
              <w:t xml:space="preserve"> </w:t>
            </w:r>
            <w:r w:rsidR="00754CEF" w:rsidRPr="006F4CBA">
              <w:rPr>
                <w:rFonts w:ascii="Verdana" w:eastAsia="Calibri" w:hAnsi="Verdana"/>
                <w:sz w:val="16"/>
                <w:szCs w:val="16"/>
              </w:rPr>
              <w:t xml:space="preserve">Natural Gas with a calorific value of </w:t>
            </w:r>
            <w:r w:rsidRPr="006F4CBA">
              <w:rPr>
                <w:rFonts w:ascii="Verdana" w:eastAsia="Calibri" w:hAnsi="Verdana"/>
                <w:sz w:val="16"/>
                <w:szCs w:val="16"/>
              </w:rPr>
              <w:t>34 MJ/m</w:t>
            </w:r>
            <w:r w:rsidRPr="006F4CBA">
              <w:rPr>
                <w:rFonts w:ascii="Verdana" w:eastAsia="Calibri" w:hAnsi="Verdana"/>
                <w:sz w:val="16"/>
                <w:szCs w:val="16"/>
                <w:vertAlign w:val="superscript"/>
              </w:rPr>
              <w:t>3</w:t>
            </w:r>
            <w:r w:rsidRPr="006F4CBA">
              <w:rPr>
                <w:rFonts w:ascii="Verdana" w:eastAsia="Calibri" w:hAnsi="Verdana"/>
                <w:sz w:val="16"/>
                <w:szCs w:val="16"/>
              </w:rPr>
              <w:t xml:space="preserve"> ± 2 MJ/m</w:t>
            </w:r>
            <w:r w:rsidRPr="006F4CBA">
              <w:rPr>
                <w:rFonts w:ascii="Verdana" w:eastAsia="Calibri" w:hAnsi="Verdana"/>
                <w:sz w:val="16"/>
                <w:szCs w:val="16"/>
                <w:vertAlign w:val="superscript"/>
              </w:rPr>
              <w:t>3</w:t>
            </w:r>
            <w:r w:rsidR="00167C06">
              <w:rPr>
                <w:rFonts w:ascii="Verdana" w:eastAsia="Calibri" w:hAnsi="Verdana"/>
                <w:sz w:val="16"/>
                <w:szCs w:val="16"/>
              </w:rPr>
              <w:t xml:space="preserve"> must be used. </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Antes de iniciar las pruebas con Gas L.P. o Gas Natural, debe determinarse el poder calorífico del gas que se utilizará. </w:t>
            </w:r>
            <w:r w:rsidRPr="006F4CBA">
              <w:rPr>
                <w:rFonts w:ascii="Verdana" w:eastAsia="Calibri" w:hAnsi="Verdana"/>
                <w:color w:val="000000"/>
                <w:sz w:val="16"/>
                <w:szCs w:val="16"/>
              </w:rPr>
              <w:t>Este dato debe registrarse en el informe de pruebas.</w:t>
            </w:r>
          </w:p>
        </w:tc>
        <w:tc>
          <w:tcPr>
            <w:tcW w:w="4529" w:type="dxa"/>
          </w:tcPr>
          <w:p w:rsidR="00925200" w:rsidRPr="006F4CBA" w:rsidRDefault="00754CEF" w:rsidP="00167C06">
            <w:pPr>
              <w:pStyle w:val="Texto"/>
              <w:ind w:firstLine="0"/>
              <w:rPr>
                <w:rFonts w:ascii="Verdana" w:eastAsia="Calibri" w:hAnsi="Verdana"/>
                <w:color w:val="000000"/>
                <w:sz w:val="16"/>
                <w:szCs w:val="16"/>
              </w:rPr>
            </w:pPr>
            <w:r w:rsidRPr="006F4CBA">
              <w:rPr>
                <w:rFonts w:ascii="Verdana" w:eastAsia="Calibri" w:hAnsi="Verdana"/>
                <w:color w:val="000000"/>
                <w:sz w:val="16"/>
                <w:szCs w:val="16"/>
              </w:rPr>
              <w:t xml:space="preserve">Before </w:t>
            </w:r>
            <w:r w:rsidR="00167C06">
              <w:rPr>
                <w:rFonts w:ascii="Verdana" w:eastAsia="Calibri" w:hAnsi="Verdana"/>
                <w:color w:val="000000"/>
                <w:sz w:val="16"/>
                <w:szCs w:val="16"/>
              </w:rPr>
              <w:t xml:space="preserve">initiating the tests </w:t>
            </w:r>
            <w:r w:rsidR="005E1E79" w:rsidRPr="006F4CBA">
              <w:rPr>
                <w:rFonts w:ascii="Verdana" w:eastAsia="Calibri" w:hAnsi="Verdana"/>
                <w:color w:val="000000"/>
                <w:sz w:val="16"/>
                <w:szCs w:val="16"/>
              </w:rPr>
              <w:t xml:space="preserve">with LP Gas or Natural Gas, </w:t>
            </w:r>
            <w:r w:rsidR="00167C06">
              <w:rPr>
                <w:rFonts w:ascii="Verdana" w:eastAsia="Calibri" w:hAnsi="Verdana"/>
                <w:color w:val="000000"/>
                <w:sz w:val="16"/>
                <w:szCs w:val="16"/>
              </w:rPr>
              <w:t xml:space="preserve">the calorific power of the gas that will be used </w:t>
            </w:r>
            <w:r w:rsidR="00E846BA">
              <w:rPr>
                <w:rFonts w:ascii="Verdana" w:eastAsia="Calibri" w:hAnsi="Verdana"/>
                <w:color w:val="000000"/>
                <w:sz w:val="16"/>
                <w:szCs w:val="16"/>
              </w:rPr>
              <w:t>must</w:t>
            </w:r>
            <w:r w:rsidR="005E1E79" w:rsidRPr="006F4CBA">
              <w:rPr>
                <w:rFonts w:ascii="Verdana" w:eastAsia="Calibri" w:hAnsi="Verdana"/>
                <w:color w:val="000000"/>
                <w:sz w:val="16"/>
                <w:szCs w:val="16"/>
              </w:rPr>
              <w:t xml:space="preserve"> be determined</w:t>
            </w:r>
            <w:r w:rsidRPr="006F4CBA">
              <w:rPr>
                <w:rFonts w:ascii="Verdana" w:eastAsia="Calibri" w:hAnsi="Verdana"/>
                <w:color w:val="000000"/>
                <w:sz w:val="16"/>
                <w:szCs w:val="16"/>
              </w:rPr>
              <w:t xml:space="preserve">. This data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recorded in the test report.</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Para determinar el poder calorífico del gas puede utilizarse cromatógrafo, calorímetro u otro analizador, también puede presentarse un certificado de análisis del gas.</w:t>
            </w:r>
          </w:p>
        </w:tc>
        <w:tc>
          <w:tcPr>
            <w:tcW w:w="4529" w:type="dxa"/>
          </w:tcPr>
          <w:p w:rsidR="00925200" w:rsidRPr="006F4CBA" w:rsidRDefault="005E1E79" w:rsidP="00167C06">
            <w:pPr>
              <w:pStyle w:val="Texto"/>
              <w:ind w:firstLine="0"/>
              <w:rPr>
                <w:rFonts w:ascii="Verdana" w:eastAsia="Calibri" w:hAnsi="Verdana"/>
                <w:color w:val="000000"/>
                <w:sz w:val="16"/>
                <w:szCs w:val="16"/>
              </w:rPr>
            </w:pPr>
            <w:r w:rsidRPr="006F4CBA">
              <w:rPr>
                <w:rFonts w:ascii="Verdana" w:eastAsia="Calibri" w:hAnsi="Verdana"/>
                <w:color w:val="000000"/>
                <w:sz w:val="16"/>
                <w:szCs w:val="16"/>
              </w:rPr>
              <w:t>To determine the calorific value of the gas a chromatograph or other analyzer calorimeter c</w:t>
            </w:r>
            <w:r w:rsidR="00167C06">
              <w:rPr>
                <w:rFonts w:ascii="Verdana" w:eastAsia="Calibri" w:hAnsi="Verdana"/>
                <w:color w:val="000000"/>
                <w:sz w:val="16"/>
                <w:szCs w:val="16"/>
              </w:rPr>
              <w:t>an</w:t>
            </w:r>
            <w:r w:rsidRPr="006F4CBA">
              <w:rPr>
                <w:rFonts w:ascii="Verdana" w:eastAsia="Calibri" w:hAnsi="Verdana"/>
                <w:color w:val="000000"/>
                <w:sz w:val="16"/>
                <w:szCs w:val="16"/>
              </w:rPr>
              <w:t xml:space="preserve"> be employed, a certificate of gas analysis</w:t>
            </w:r>
            <w:r w:rsidR="006A0245" w:rsidRPr="006F4CBA">
              <w:rPr>
                <w:rFonts w:ascii="Verdana" w:eastAsia="Calibri" w:hAnsi="Verdana"/>
                <w:color w:val="000000"/>
                <w:sz w:val="16"/>
                <w:szCs w:val="16"/>
              </w:rPr>
              <w:t xml:space="preserve"> can also be presented</w:t>
            </w:r>
            <w:r w:rsidRPr="006F4CBA">
              <w:rPr>
                <w:rFonts w:ascii="Verdana" w:eastAsia="Calibri" w:hAnsi="Verdana"/>
                <w:color w:val="000000"/>
                <w:sz w:val="16"/>
                <w:szCs w:val="16"/>
              </w:rPr>
              <w:t>.</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sz w:val="16"/>
                <w:szCs w:val="16"/>
              </w:rPr>
            </w:pPr>
            <w:r w:rsidRPr="006F4CBA">
              <w:rPr>
                <w:rFonts w:ascii="Verdana" w:eastAsia="Calibri" w:hAnsi="Verdana"/>
                <w:b/>
                <w:sz w:val="16"/>
                <w:szCs w:val="16"/>
                <w:lang w:val="es-MX"/>
              </w:rPr>
              <w:t xml:space="preserve">6.1 </w:t>
            </w:r>
            <w:r w:rsidRPr="006F4CBA">
              <w:rPr>
                <w:rFonts w:ascii="Verdana" w:eastAsia="Calibri" w:hAnsi="Verdana"/>
                <w:sz w:val="16"/>
                <w:szCs w:val="16"/>
              </w:rPr>
              <w:t>Instalación de los calentadores.</w:t>
            </w:r>
          </w:p>
        </w:tc>
        <w:tc>
          <w:tcPr>
            <w:tcW w:w="4529" w:type="dxa"/>
          </w:tcPr>
          <w:p w:rsidR="00925200" w:rsidRPr="006F4CBA" w:rsidRDefault="00925200" w:rsidP="005E1E79">
            <w:pPr>
              <w:pStyle w:val="Texto"/>
              <w:ind w:firstLine="0"/>
              <w:rPr>
                <w:rFonts w:ascii="Verdana" w:eastAsia="Calibri" w:hAnsi="Verdana"/>
                <w:sz w:val="16"/>
                <w:szCs w:val="16"/>
              </w:rPr>
            </w:pPr>
            <w:r w:rsidRPr="006F4CBA">
              <w:rPr>
                <w:rFonts w:ascii="Verdana" w:eastAsia="Calibri" w:hAnsi="Verdana"/>
                <w:b/>
                <w:sz w:val="16"/>
                <w:szCs w:val="16"/>
                <w:lang w:val="es-MX"/>
              </w:rPr>
              <w:t xml:space="preserve">6.1 </w:t>
            </w:r>
            <w:r w:rsidR="005E1E79" w:rsidRPr="006F4CBA">
              <w:rPr>
                <w:rFonts w:ascii="Verdana" w:eastAsia="Calibri" w:hAnsi="Verdana"/>
                <w:sz w:val="16"/>
                <w:szCs w:val="16"/>
              </w:rPr>
              <w:t>Installation</w:t>
            </w:r>
            <w:r w:rsidR="005E1E79" w:rsidRPr="006F4CBA">
              <w:rPr>
                <w:rFonts w:ascii="Verdana" w:eastAsia="Calibri" w:hAnsi="Verdana"/>
                <w:sz w:val="16"/>
                <w:szCs w:val="16"/>
                <w:lang w:val="es-MX"/>
              </w:rPr>
              <w:t xml:space="preserve"> of </w:t>
            </w:r>
            <w:r w:rsidR="005E1E79" w:rsidRPr="006F4CBA">
              <w:rPr>
                <w:rFonts w:ascii="Verdana" w:eastAsia="Calibri" w:hAnsi="Verdana"/>
                <w:sz w:val="16"/>
                <w:szCs w:val="16"/>
              </w:rPr>
              <w:t>Heaters.</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El manómetro de línea de gas debe colocarse a una distancia no mayor que 152 mm de la entrada de gas.</w:t>
            </w:r>
          </w:p>
        </w:tc>
        <w:tc>
          <w:tcPr>
            <w:tcW w:w="4529" w:type="dxa"/>
          </w:tcPr>
          <w:p w:rsidR="00925200" w:rsidRPr="006F4CBA" w:rsidRDefault="005E1E79" w:rsidP="00167C06">
            <w:pPr>
              <w:pStyle w:val="Texto"/>
              <w:ind w:firstLine="0"/>
              <w:rPr>
                <w:rFonts w:ascii="Verdana" w:eastAsia="Calibri" w:hAnsi="Verdana"/>
                <w:color w:val="000000"/>
                <w:sz w:val="16"/>
                <w:szCs w:val="16"/>
              </w:rPr>
            </w:pPr>
            <w:r w:rsidRPr="006F4CBA">
              <w:rPr>
                <w:rFonts w:ascii="Verdana" w:eastAsia="Calibri" w:hAnsi="Verdana"/>
                <w:color w:val="000000"/>
                <w:sz w:val="16"/>
                <w:szCs w:val="16"/>
              </w:rPr>
              <w:t xml:space="preserve">The manometer of the gas line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w:t>
            </w:r>
            <w:r w:rsidR="00167C06">
              <w:rPr>
                <w:rFonts w:ascii="Verdana" w:eastAsia="Calibri" w:hAnsi="Verdana"/>
                <w:color w:val="000000"/>
                <w:sz w:val="16"/>
                <w:szCs w:val="16"/>
              </w:rPr>
              <w:t>placed at a distance</w:t>
            </w:r>
            <w:r w:rsidRPr="006F4CBA">
              <w:rPr>
                <w:rFonts w:ascii="Verdana" w:eastAsia="Calibri" w:hAnsi="Verdana"/>
                <w:color w:val="000000"/>
                <w:sz w:val="16"/>
                <w:szCs w:val="16"/>
              </w:rPr>
              <w:t xml:space="preserve"> not more than 152 mm from the gas </w:t>
            </w:r>
            <w:r w:rsidR="00E846BA">
              <w:rPr>
                <w:rFonts w:ascii="Verdana" w:eastAsia="Calibri" w:hAnsi="Verdana"/>
                <w:color w:val="000000"/>
                <w:sz w:val="16"/>
                <w:szCs w:val="16"/>
              </w:rPr>
              <w:t>input</w:t>
            </w:r>
            <w:r w:rsidRPr="006F4CBA">
              <w:rPr>
                <w:rFonts w:ascii="Verdana" w:eastAsia="Calibri" w:hAnsi="Verdana"/>
                <w:color w:val="000000"/>
                <w:sz w:val="16"/>
                <w:szCs w:val="16"/>
              </w:rPr>
              <w:t>.</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sz w:val="16"/>
                <w:szCs w:val="16"/>
                <w:lang w:val="es-MX"/>
              </w:rPr>
            </w:pPr>
            <w:r w:rsidRPr="006F4CBA">
              <w:rPr>
                <w:rFonts w:ascii="Verdana" w:eastAsia="Calibri" w:hAnsi="Verdana"/>
                <w:b/>
                <w:sz w:val="16"/>
                <w:szCs w:val="16"/>
                <w:lang w:val="es-MX"/>
              </w:rPr>
              <w:t>6.1.1</w:t>
            </w:r>
            <w:r w:rsidRPr="006F4CBA">
              <w:rPr>
                <w:rFonts w:ascii="Verdana" w:eastAsia="Calibri" w:hAnsi="Verdana"/>
                <w:sz w:val="16"/>
                <w:szCs w:val="16"/>
                <w:lang w:val="es-MX"/>
              </w:rPr>
              <w:t xml:space="preserve"> Instalación del calentador de almacenamiento.</w:t>
            </w:r>
          </w:p>
        </w:tc>
        <w:tc>
          <w:tcPr>
            <w:tcW w:w="4529" w:type="dxa"/>
          </w:tcPr>
          <w:p w:rsidR="00925200" w:rsidRPr="006F4CBA" w:rsidRDefault="00925200" w:rsidP="005E1E79">
            <w:pPr>
              <w:pStyle w:val="Texto"/>
              <w:ind w:firstLine="0"/>
              <w:rPr>
                <w:rFonts w:ascii="Verdana" w:eastAsia="Calibri" w:hAnsi="Verdana"/>
                <w:sz w:val="16"/>
                <w:szCs w:val="16"/>
                <w:lang w:val="es-MX"/>
              </w:rPr>
            </w:pPr>
            <w:r w:rsidRPr="006F4CBA">
              <w:rPr>
                <w:rFonts w:ascii="Verdana" w:eastAsia="Calibri" w:hAnsi="Verdana"/>
                <w:b/>
                <w:sz w:val="16"/>
                <w:szCs w:val="16"/>
                <w:lang w:val="es-MX"/>
              </w:rPr>
              <w:t>6.1.1</w:t>
            </w:r>
            <w:r w:rsidRPr="006F4CBA">
              <w:rPr>
                <w:rFonts w:ascii="Verdana" w:eastAsia="Calibri" w:hAnsi="Verdana"/>
                <w:sz w:val="16"/>
                <w:szCs w:val="16"/>
                <w:lang w:val="es-MX"/>
              </w:rPr>
              <w:t xml:space="preserve"> </w:t>
            </w:r>
            <w:r w:rsidR="005E1E79" w:rsidRPr="006F4CBA">
              <w:rPr>
                <w:rFonts w:ascii="Verdana" w:eastAsia="Calibri" w:hAnsi="Verdana"/>
                <w:sz w:val="16"/>
                <w:szCs w:val="16"/>
              </w:rPr>
              <w:t>Installation</w:t>
            </w:r>
            <w:r w:rsidR="005E1E79" w:rsidRPr="006F4CBA">
              <w:rPr>
                <w:rFonts w:ascii="Verdana" w:eastAsia="Calibri" w:hAnsi="Verdana"/>
                <w:sz w:val="16"/>
                <w:szCs w:val="16"/>
                <w:lang w:val="es-MX"/>
              </w:rPr>
              <w:t xml:space="preserve"> of Storage </w:t>
            </w:r>
            <w:r w:rsidR="005E1E79" w:rsidRPr="006F4CBA">
              <w:rPr>
                <w:rFonts w:ascii="Verdana" w:eastAsia="Calibri" w:hAnsi="Verdana"/>
                <w:sz w:val="16"/>
                <w:szCs w:val="16"/>
              </w:rPr>
              <w:t>Heater</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En la Figura 1 se muestra un esquema de la instalación mínima de un calentador de almacenamiento para realizar las siguientes pruebas, conforme al numeral 7:</w:t>
            </w:r>
          </w:p>
        </w:tc>
        <w:tc>
          <w:tcPr>
            <w:tcW w:w="4529" w:type="dxa"/>
          </w:tcPr>
          <w:p w:rsidR="00925200" w:rsidRPr="006F4CBA" w:rsidRDefault="005E1E79" w:rsidP="005E1E79">
            <w:pPr>
              <w:pStyle w:val="Texto"/>
              <w:ind w:firstLine="0"/>
              <w:rPr>
                <w:rFonts w:ascii="Verdana" w:eastAsia="Calibri" w:hAnsi="Verdana"/>
                <w:sz w:val="16"/>
                <w:szCs w:val="16"/>
              </w:rPr>
            </w:pPr>
            <w:r w:rsidRPr="006F4CBA">
              <w:rPr>
                <w:rFonts w:ascii="Verdana" w:eastAsia="Calibri" w:hAnsi="Verdana"/>
                <w:sz w:val="16"/>
                <w:szCs w:val="16"/>
              </w:rPr>
              <w:t>Figure 1 shows a scheme of the minimal installation of a storage heater, to perform the following tests in accordance with Section 7.</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Capacidad volumétrica.</w:t>
            </w:r>
          </w:p>
        </w:tc>
        <w:tc>
          <w:tcPr>
            <w:tcW w:w="4529" w:type="dxa"/>
          </w:tcPr>
          <w:p w:rsidR="00925200" w:rsidRPr="006F4CBA" w:rsidRDefault="00925200" w:rsidP="0056687A">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5E1E79" w:rsidRPr="006F4CBA">
              <w:rPr>
                <w:rFonts w:ascii="Verdana" w:eastAsia="Calibri" w:hAnsi="Verdana"/>
                <w:sz w:val="16"/>
                <w:szCs w:val="16"/>
              </w:rPr>
              <w:t>Volumetric capacity.</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Tiempo de recuperación y carga térmica.</w:t>
            </w:r>
          </w:p>
        </w:tc>
        <w:tc>
          <w:tcPr>
            <w:tcW w:w="4529" w:type="dxa"/>
          </w:tcPr>
          <w:p w:rsidR="00925200" w:rsidRPr="006F4CBA" w:rsidRDefault="00925200" w:rsidP="0056687A">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5E1E79" w:rsidRPr="006F4CBA">
              <w:rPr>
                <w:rFonts w:ascii="Verdana" w:eastAsia="Calibri" w:hAnsi="Verdana"/>
                <w:sz w:val="16"/>
                <w:szCs w:val="16"/>
              </w:rPr>
              <w:t>Recovery time and heat load.</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Combustión.</w:t>
            </w:r>
          </w:p>
        </w:tc>
        <w:tc>
          <w:tcPr>
            <w:tcW w:w="4529" w:type="dxa"/>
          </w:tcPr>
          <w:p w:rsidR="00925200" w:rsidRPr="006F4CBA" w:rsidRDefault="00925200" w:rsidP="0056687A">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5E1E79" w:rsidRPr="006F4CBA">
              <w:rPr>
                <w:rFonts w:ascii="Verdana" w:eastAsia="Calibri" w:hAnsi="Verdana"/>
                <w:sz w:val="16"/>
                <w:szCs w:val="16"/>
              </w:rPr>
              <w:t>Combustion.</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Resistencia de las flamas a las corrientes de aire.</w:t>
            </w:r>
          </w:p>
        </w:tc>
        <w:tc>
          <w:tcPr>
            <w:tcW w:w="4529" w:type="dxa"/>
          </w:tcPr>
          <w:p w:rsidR="00925200" w:rsidRPr="006F4CBA" w:rsidRDefault="00925200" w:rsidP="005E1E79">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5E1E79" w:rsidRPr="006F4CBA">
              <w:rPr>
                <w:rFonts w:ascii="Verdana" w:eastAsia="Calibri" w:hAnsi="Verdana"/>
                <w:sz w:val="16"/>
                <w:szCs w:val="16"/>
              </w:rPr>
              <w:t>Flame resistance to air streams.</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Temperatura de los gases de combustión.</w:t>
            </w:r>
          </w:p>
        </w:tc>
        <w:tc>
          <w:tcPr>
            <w:tcW w:w="4529" w:type="dxa"/>
          </w:tcPr>
          <w:p w:rsidR="00925200" w:rsidRPr="006F4CBA" w:rsidRDefault="00925200" w:rsidP="0056687A">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5E1E79" w:rsidRPr="006F4CBA">
              <w:rPr>
                <w:rFonts w:ascii="Verdana" w:eastAsia="Calibri" w:hAnsi="Verdana"/>
                <w:sz w:val="16"/>
                <w:szCs w:val="16"/>
              </w:rPr>
              <w:t>Temperature of the combustion gas.</w:t>
            </w:r>
          </w:p>
        </w:tc>
      </w:tr>
      <w:tr w:rsidR="00925200" w:rsidRPr="006F4CBA" w:rsidTr="00E846BA">
        <w:tc>
          <w:tcPr>
            <w:tcW w:w="4529" w:type="dxa"/>
            <w:shd w:val="clear" w:color="auto" w:fill="auto"/>
          </w:tcPr>
          <w:p w:rsidR="00925200" w:rsidRPr="006F4CBA" w:rsidRDefault="00925200" w:rsidP="00EA3946">
            <w:pPr>
              <w:pStyle w:val="Texto"/>
              <w:ind w:firstLine="0"/>
              <w:rPr>
                <w:rFonts w:ascii="Verdana" w:eastAsia="Calibri" w:hAnsi="Verdana"/>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t>Temperatura de las partes operadas manualmente.</w:t>
            </w:r>
          </w:p>
        </w:tc>
        <w:tc>
          <w:tcPr>
            <w:tcW w:w="4529" w:type="dxa"/>
          </w:tcPr>
          <w:p w:rsidR="00925200" w:rsidRPr="006F4CBA" w:rsidRDefault="00925200" w:rsidP="005E1E79">
            <w:pPr>
              <w:pStyle w:val="Tex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5E1E79" w:rsidRPr="006F4CBA">
              <w:rPr>
                <w:rFonts w:ascii="Verdana" w:eastAsia="Calibri" w:hAnsi="Verdana"/>
                <w:sz w:val="16"/>
                <w:szCs w:val="16"/>
              </w:rPr>
              <w:t xml:space="preserve">Temperature of the parts that are manually operated </w:t>
            </w:r>
          </w:p>
        </w:tc>
      </w:tr>
    </w:tbl>
    <w:p w:rsidR="005E1E79" w:rsidRPr="006F4CBA" w:rsidRDefault="00F778CA" w:rsidP="000E09D7">
      <w:pPr>
        <w:pStyle w:val="Texto"/>
        <w:spacing w:line="240" w:lineRule="auto"/>
        <w:ind w:firstLine="0"/>
        <w:jc w:val="center"/>
        <w:rPr>
          <w:rFonts w:ascii="Verdana" w:hAnsi="Verdana"/>
          <w:sz w:val="16"/>
          <w:szCs w:val="16"/>
        </w:rPr>
      </w:pPr>
      <w:r>
        <w:rPr>
          <w:rFonts w:ascii="Verdana" w:hAnsi="Verdana"/>
          <w:noProof/>
          <w:sz w:val="16"/>
          <w:szCs w:val="16"/>
        </w:rPr>
        <mc:AlternateContent>
          <mc:Choice Requires="wpg">
            <w:drawing>
              <wp:inline distT="0" distB="0" distL="0" distR="0">
                <wp:extent cx="5380355" cy="2893060"/>
                <wp:effectExtent l="0" t="0" r="0" b="2540"/>
                <wp:docPr id="210" name="74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0355" cy="2893060"/>
                          <a:chOff x="0" y="0"/>
                          <a:chExt cx="5172501" cy="2893325"/>
                        </a:xfrm>
                      </wpg:grpSpPr>
                      <wpg:grpSp>
                        <wpg:cNvPr id="211" name="72 Grupo"/>
                        <wpg:cNvGrpSpPr/>
                        <wpg:grpSpPr>
                          <a:xfrm>
                            <a:off x="0" y="0"/>
                            <a:ext cx="5172501" cy="2893325"/>
                            <a:chOff x="0" y="0"/>
                            <a:chExt cx="5172501" cy="2893325"/>
                          </a:xfrm>
                        </wpg:grpSpPr>
                        <wpg:grpSp>
                          <wpg:cNvPr id="212" name="70 Grupo"/>
                          <wpg:cNvGrpSpPr/>
                          <wpg:grpSpPr>
                            <a:xfrm>
                              <a:off x="0" y="0"/>
                              <a:ext cx="5172501" cy="2893325"/>
                              <a:chOff x="0" y="0"/>
                              <a:chExt cx="5172501" cy="2893325"/>
                            </a:xfrm>
                          </wpg:grpSpPr>
                          <pic:pic xmlns:pic="http://schemas.openxmlformats.org/drawingml/2006/picture">
                            <pic:nvPicPr>
                              <pic:cNvPr id="213" name="Imagen 2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72501" cy="2893325"/>
                              </a:xfrm>
                              <a:prstGeom prst="rect">
                                <a:avLst/>
                              </a:prstGeom>
                              <a:noFill/>
                            </pic:spPr>
                          </pic:pic>
                          <wps:wsp>
                            <wps:cNvPr id="214" name="Rectangle 22"/>
                            <wps:cNvSpPr>
                              <a:spLocks noChangeArrowheads="1"/>
                            </wps:cNvSpPr>
                            <wps:spPr bwMode="auto">
                              <a:xfrm rot="16200000">
                                <a:off x="433315" y="1845860"/>
                                <a:ext cx="327025" cy="44767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g:grpSp>
                        <wps:wsp>
                          <wps:cNvPr id="215" name="AutoShape 23"/>
                          <wps:cNvCnPr>
                            <a:cxnSpLocks noChangeShapeType="1"/>
                          </wps:cNvCnPr>
                          <wps:spPr bwMode="auto">
                            <a:xfrm>
                              <a:off x="361665" y="2019868"/>
                              <a:ext cx="464185" cy="0"/>
                            </a:xfrm>
                            <a:prstGeom prst="straightConnector1">
                              <a:avLst/>
                            </a:prstGeom>
                            <a:noFill/>
                            <a:ln w="635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wps:wsp>
                          <wps:cNvPr id="216" name="AutoShape 29"/>
                          <wps:cNvCnPr>
                            <a:cxnSpLocks noChangeShapeType="1"/>
                          </wps:cNvCnPr>
                          <wps:spPr bwMode="auto">
                            <a:xfrm>
                              <a:off x="368489" y="2047164"/>
                              <a:ext cx="459740" cy="0"/>
                            </a:xfrm>
                            <a:prstGeom prst="straightConnector1">
                              <a:avLst/>
                            </a:prstGeom>
                            <a:noFill/>
                            <a:ln w="635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wpg:grpSp>
                      <wps:wsp>
                        <wps:cNvPr id="217" name="Rectangle 58"/>
                        <wps:cNvSpPr>
                          <a:spLocks noChangeArrowheads="1"/>
                        </wps:cNvSpPr>
                        <wps:spPr bwMode="auto">
                          <a:xfrm>
                            <a:off x="2176817" y="846161"/>
                            <a:ext cx="100965" cy="22479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2E99BB4F" id="74 Grupo" o:spid="_x0000_s1026" style="width:423.65pt;height:227.8pt;mso-position-horizontal-relative:char;mso-position-vertical-relative:line" coordsize="51725,289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">
                <v:group id="72 Grupo" o:spid="_x0000_s1027" style="position:absolute;width:51725;height:28933" coordsize="51725,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group id="70 Grupo" o:spid="_x0000_s1028" style="position:absolute;width:51725;height:28933" coordsize="51725,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3" o:spid="_x0000_s1029" type="#_x0000_t75" style="position:absolute;width:51725;height:28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">
                      <v:imagedata r:id="rId9" o:title=""/>
                      <v:path arrowok="t"/>
                    </v:shape>
                    <v:rect id="Rectangle 22" o:spid="_x0000_s1030" style="position:absolute;left:4332;top:18458;width:3271;height:447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" strokecolor="white"/>
                  </v:group>
                  <v:shapetype id="_x0000_t32" coordsize="21600,21600" o:spt="32" o:oned="t" path="m,l21600,21600e" filled="f">
                    <v:path arrowok="t" fillok="f" o:connecttype="none"/>
                    <o:lock v:ext="edit" shapetype="t"/>
                  </v:shapetype>
                  <v:shape id="AutoShape 23" o:spid="_x0000_s1031" type="#_x0000_t32" style="position:absolute;left:3616;top:20198;width:46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" strokecolor="#7f7f7f" strokeweight=".5pt"/>
                  <v:shape id="AutoShape 29" o:spid="_x0000_s1032" type="#_x0000_t32" style="position:absolute;left:3684;top:20471;width:45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" strokecolor="#7f7f7f" strokeweight=".5pt"/>
                </v:group>
                <v:rect id="Rectangle 58" o:spid="_x0000_s1033" style="position:absolute;left:21768;top:8461;width:100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" strokecolor="white"/>
                <w10:anchorlock/>
              </v:group>
            </w:pict>
          </mc:Fallback>
        </mc:AlternateContent>
      </w:r>
    </w:p>
    <w:p w:rsidR="005E1E79" w:rsidRPr="006F4CBA" w:rsidRDefault="005E1E79" w:rsidP="002E3564">
      <w:pPr>
        <w:pStyle w:val="Texto"/>
        <w:spacing w:line="240" w:lineRule="auto"/>
        <w:ind w:firstLine="0"/>
        <w:jc w:val="center"/>
        <w:rPr>
          <w:rFonts w:ascii="Verdana" w:hAnsi="Verdana"/>
          <w:sz w:val="16"/>
          <w:szCs w:val="16"/>
        </w:rPr>
      </w:pPr>
    </w:p>
    <w:p w:rsidR="005E1E79" w:rsidRPr="006F4CBA" w:rsidRDefault="005E1E79" w:rsidP="002E3564">
      <w:pPr>
        <w:pStyle w:val="Texto"/>
        <w:spacing w:line="240" w:lineRule="auto"/>
        <w:ind w:firstLine="0"/>
        <w:jc w:val="center"/>
        <w:rPr>
          <w:rFonts w:ascii="Verdana" w:hAnsi="Verdana"/>
          <w:sz w:val="16"/>
          <w:szCs w:val="16"/>
        </w:rPr>
      </w:pPr>
    </w:p>
    <w:p w:rsidR="005E1E79" w:rsidRPr="006F4CBA" w:rsidRDefault="00F778CA" w:rsidP="002E3564">
      <w:pPr>
        <w:pStyle w:val="Texto"/>
        <w:spacing w:line="240" w:lineRule="auto"/>
        <w:ind w:firstLine="0"/>
        <w:jc w:val="center"/>
        <w:rPr>
          <w:rFonts w:ascii="Verdana" w:hAnsi="Verdana"/>
          <w:sz w:val="16"/>
          <w:szCs w:val="16"/>
        </w:rPr>
      </w:pPr>
      <w:r>
        <w:rPr>
          <w:rFonts w:ascii="Verdana" w:eastAsia="Calibri" w:hAnsi="Verdana"/>
          <w:noProof/>
          <w:sz w:val="16"/>
          <w:szCs w:val="16"/>
        </w:rPr>
        <mc:AlternateContent>
          <mc:Choice Requires="wps">
            <w:drawing>
              <wp:anchor distT="0" distB="0" distL="114300" distR="114300" simplePos="0" relativeHeight="251650560" behindDoc="0" locked="0" layoutInCell="1" allowOverlap="1">
                <wp:simplePos x="0" y="0"/>
                <wp:positionH relativeFrom="column">
                  <wp:posOffset>4533900</wp:posOffset>
                </wp:positionH>
                <wp:positionV relativeFrom="paragraph">
                  <wp:posOffset>127000</wp:posOffset>
                </wp:positionV>
                <wp:extent cx="694690" cy="307340"/>
                <wp:effectExtent l="12065" t="5080" r="7620" b="1143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7340"/>
                        </a:xfrm>
                        <a:prstGeom prst="rect">
                          <a:avLst/>
                        </a:prstGeom>
                        <a:solidFill>
                          <a:srgbClr val="FFFFFF"/>
                        </a:solidFill>
                        <a:ln w="9525">
                          <a:solidFill>
                            <a:srgbClr val="FFFFFF"/>
                          </a:solidFill>
                          <a:miter lim="800000"/>
                          <a:headEnd/>
                          <a:tailEnd/>
                        </a:ln>
                      </wps:spPr>
                      <wps:txbx>
                        <w:txbxContent>
                          <w:p w:rsidR="00DE00B9" w:rsidRPr="000E09D7" w:rsidRDefault="00DE00B9" w:rsidP="00123A52">
                            <w:pPr>
                              <w:rPr>
                                <w:lang w:val="es-MX"/>
                              </w:rPr>
                            </w:pPr>
                            <w:r w:rsidRPr="000E09D7">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7pt;margin-top:10pt;width:54.7pt;height:24.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" strokecolor="white">
                <v:textbox>
                  <w:txbxContent>
                    <w:p w:rsidR="00DE00B9" w:rsidRPr="000E09D7" w:rsidRDefault="00DE00B9" w:rsidP="00123A52">
                      <w:pPr>
                        <w:rPr>
                          <w:lang w:val="es-MX"/>
                        </w:rPr>
                      </w:pPr>
                      <w:r w:rsidRPr="000E09D7">
                        <w:t>Detail</w:t>
                      </w:r>
                      <w:r>
                        <w:rPr>
                          <w:lang w:val="es-MX"/>
                        </w:rPr>
                        <w:t xml:space="preserve"> </w:t>
                      </w:r>
                    </w:p>
                  </w:txbxContent>
                </v:textbox>
              </v:shape>
            </w:pict>
          </mc:Fallback>
        </mc:AlternateContent>
      </w:r>
    </w:p>
    <w:p w:rsidR="005E1E79" w:rsidRPr="006F4CBA" w:rsidRDefault="00F778CA" w:rsidP="002E3564">
      <w:pPr>
        <w:pStyle w:val="Texto"/>
        <w:spacing w:line="240" w:lineRule="auto"/>
        <w:ind w:firstLine="0"/>
        <w:jc w:val="center"/>
        <w:rPr>
          <w:rFonts w:ascii="Verdana" w:hAnsi="Verdana"/>
          <w:sz w:val="16"/>
          <w:szCs w:val="16"/>
        </w:rPr>
      </w:pPr>
      <w:r>
        <w:rPr>
          <w:rFonts w:ascii="Verdana" w:hAnsi="Verdana"/>
          <w:noProof/>
          <w:sz w:val="16"/>
          <w:szCs w:val="16"/>
        </w:rPr>
        <mc:AlternateContent>
          <mc:Choice Requires="wps">
            <w:drawing>
              <wp:anchor distT="0" distB="0" distL="114300" distR="114300" simplePos="0" relativeHeight="251651584" behindDoc="0" locked="0" layoutInCell="1" allowOverlap="1">
                <wp:simplePos x="0" y="0"/>
                <wp:positionH relativeFrom="column">
                  <wp:posOffset>4806950</wp:posOffset>
                </wp:positionH>
                <wp:positionV relativeFrom="paragraph">
                  <wp:posOffset>1784985</wp:posOffset>
                </wp:positionV>
                <wp:extent cx="694690" cy="307340"/>
                <wp:effectExtent l="8890" t="5080" r="10795" b="1143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7340"/>
                        </a:xfrm>
                        <a:prstGeom prst="rect">
                          <a:avLst/>
                        </a:prstGeom>
                        <a:solidFill>
                          <a:srgbClr val="FFFFFF"/>
                        </a:solidFill>
                        <a:ln w="9525">
                          <a:solidFill>
                            <a:srgbClr val="FFFFFF"/>
                          </a:solidFill>
                          <a:miter lim="800000"/>
                          <a:headEnd/>
                          <a:tailEnd/>
                        </a:ln>
                      </wps:spPr>
                      <wps:txbx>
                        <w:txbxContent>
                          <w:p w:rsidR="00DE00B9" w:rsidRPr="000E09D7" w:rsidRDefault="00DE00B9" w:rsidP="00123A52">
                            <w:pPr>
                              <w:rPr>
                                <w:lang w:val="es-MX"/>
                              </w:rPr>
                            </w:pPr>
                            <w:r w:rsidRPr="000E09D7">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78.5pt;margin-top:140.55pt;width:54.7pt;height:24.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" strokecolor="white">
                <v:textbox>
                  <w:txbxContent>
                    <w:p w:rsidR="00DE00B9" w:rsidRPr="000E09D7" w:rsidRDefault="00DE00B9" w:rsidP="00123A52">
                      <w:pPr>
                        <w:rPr>
                          <w:lang w:val="es-MX"/>
                        </w:rPr>
                      </w:pPr>
                      <w:r w:rsidRPr="000E09D7">
                        <w:t>Detail</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42368" behindDoc="0" locked="0" layoutInCell="1" allowOverlap="1">
                <wp:simplePos x="0" y="0"/>
                <wp:positionH relativeFrom="column">
                  <wp:posOffset>2095500</wp:posOffset>
                </wp:positionH>
                <wp:positionV relativeFrom="paragraph">
                  <wp:posOffset>1027430</wp:posOffset>
                </wp:positionV>
                <wp:extent cx="390525" cy="186055"/>
                <wp:effectExtent l="12065" t="9525" r="6985" b="1397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86055"/>
                        </a:xfrm>
                        <a:prstGeom prst="rect">
                          <a:avLst/>
                        </a:prstGeom>
                        <a:solidFill>
                          <a:srgbClr val="FFFFFF"/>
                        </a:solidFill>
                        <a:ln w="9525">
                          <a:solidFill>
                            <a:srgbClr val="FFFFFF"/>
                          </a:solidFill>
                          <a:miter lim="800000"/>
                          <a:headEnd/>
                          <a:tailEnd/>
                        </a:ln>
                      </wps:spPr>
                      <wps:txbx>
                        <w:txbxContent>
                          <w:p w:rsidR="00DE00B9" w:rsidRPr="000E09D7" w:rsidRDefault="00DE00B9" w:rsidP="000E09D7">
                            <w:pPr>
                              <w:rPr>
                                <w:lang w:val="es-MX"/>
                              </w:rPr>
                            </w:pPr>
                            <w:r>
                              <w:rPr>
                                <w:sz w:val="12"/>
                                <w:szCs w:val="12"/>
                              </w:rPr>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65pt;margin-top:80.9pt;width:30.75pt;height:14.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" strokecolor="white">
                <v:textbox>
                  <w:txbxContent>
                    <w:p w:rsidR="00DE00B9" w:rsidRPr="000E09D7" w:rsidRDefault="00DE00B9" w:rsidP="000E09D7">
                      <w:pPr>
                        <w:rPr>
                          <w:lang w:val="es-MX"/>
                        </w:rPr>
                      </w:pPr>
                      <w:r>
                        <w:rPr>
                          <w:sz w:val="12"/>
                          <w:szCs w:val="12"/>
                        </w:rPr>
                        <w:t>Detail</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41344" behindDoc="0" locked="0" layoutInCell="1" allowOverlap="1">
                <wp:simplePos x="0" y="0"/>
                <wp:positionH relativeFrom="column">
                  <wp:posOffset>916940</wp:posOffset>
                </wp:positionH>
                <wp:positionV relativeFrom="paragraph">
                  <wp:posOffset>1027430</wp:posOffset>
                </wp:positionV>
                <wp:extent cx="390525" cy="186055"/>
                <wp:effectExtent l="5080" t="9525" r="13970" b="1397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86055"/>
                        </a:xfrm>
                        <a:prstGeom prst="rect">
                          <a:avLst/>
                        </a:prstGeom>
                        <a:solidFill>
                          <a:srgbClr val="FFFFFF"/>
                        </a:solidFill>
                        <a:ln w="9525">
                          <a:solidFill>
                            <a:srgbClr val="FFFFFF"/>
                          </a:solidFill>
                          <a:miter lim="800000"/>
                          <a:headEnd/>
                          <a:tailEnd/>
                        </a:ln>
                      </wps:spPr>
                      <wps:txbx>
                        <w:txbxContent>
                          <w:p w:rsidR="00DE00B9" w:rsidRPr="000E09D7" w:rsidRDefault="00DE00B9" w:rsidP="000E09D7">
                            <w:pPr>
                              <w:rPr>
                                <w:lang w:val="es-MX"/>
                              </w:rPr>
                            </w:pPr>
                            <w:r>
                              <w:rPr>
                                <w:sz w:val="12"/>
                                <w:szCs w:val="12"/>
                              </w:rPr>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72.2pt;margin-top:80.9pt;width:30.75pt;height:14.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" strokecolor="white">
                <v:textbox>
                  <w:txbxContent>
                    <w:p w:rsidR="00DE00B9" w:rsidRPr="000E09D7" w:rsidRDefault="00DE00B9" w:rsidP="000E09D7">
                      <w:pPr>
                        <w:rPr>
                          <w:lang w:val="es-MX"/>
                        </w:rPr>
                      </w:pPr>
                      <w:r>
                        <w:rPr>
                          <w:sz w:val="12"/>
                          <w:szCs w:val="12"/>
                        </w:rPr>
                        <w:t>Detail</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40320" behindDoc="0" locked="0" layoutInCell="1" allowOverlap="1">
                <wp:simplePos x="0" y="0"/>
                <wp:positionH relativeFrom="column">
                  <wp:posOffset>916940</wp:posOffset>
                </wp:positionH>
                <wp:positionV relativeFrom="paragraph">
                  <wp:posOffset>344170</wp:posOffset>
                </wp:positionV>
                <wp:extent cx="681355" cy="295275"/>
                <wp:effectExtent l="5080" t="12065" r="8890" b="6985"/>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95275"/>
                        </a:xfrm>
                        <a:prstGeom prst="rect">
                          <a:avLst/>
                        </a:prstGeom>
                        <a:solidFill>
                          <a:srgbClr val="FFFFFF"/>
                        </a:solidFill>
                        <a:ln w="9525">
                          <a:solidFill>
                            <a:srgbClr val="FFFFFF"/>
                          </a:solidFill>
                          <a:miter lim="800000"/>
                          <a:headEnd/>
                          <a:tailEnd/>
                        </a:ln>
                      </wps:spPr>
                      <wps:txbx>
                        <w:txbxContent>
                          <w:p w:rsidR="00DE00B9" w:rsidRPr="000E09D7" w:rsidRDefault="00DE00B9" w:rsidP="000E09D7">
                            <w:pPr>
                              <w:rPr>
                                <w:lang w:val="es-MX"/>
                              </w:rPr>
                            </w:pPr>
                            <w:r>
                              <w:rPr>
                                <w:sz w:val="12"/>
                                <w:szCs w:val="12"/>
                              </w:rPr>
                              <w:t>Hot Water Line</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72.2pt;margin-top:27.1pt;width:53.65pt;height:23.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" strokecolor="white">
                <v:textbox>
                  <w:txbxContent>
                    <w:p w:rsidR="00DE00B9" w:rsidRPr="000E09D7" w:rsidRDefault="00DE00B9" w:rsidP="000E09D7">
                      <w:pPr>
                        <w:rPr>
                          <w:lang w:val="es-MX"/>
                        </w:rPr>
                      </w:pPr>
                      <w:r>
                        <w:rPr>
                          <w:sz w:val="12"/>
                          <w:szCs w:val="12"/>
                        </w:rPr>
                        <w:t>Hot Water Line</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39296" behindDoc="0" locked="0" layoutInCell="1" allowOverlap="1">
                <wp:simplePos x="0" y="0"/>
                <wp:positionH relativeFrom="column">
                  <wp:posOffset>2486025</wp:posOffset>
                </wp:positionH>
                <wp:positionV relativeFrom="paragraph">
                  <wp:posOffset>599440</wp:posOffset>
                </wp:positionV>
                <wp:extent cx="681355" cy="295275"/>
                <wp:effectExtent l="12065" t="10160" r="11430" b="889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95275"/>
                        </a:xfrm>
                        <a:prstGeom prst="rect">
                          <a:avLst/>
                        </a:prstGeom>
                        <a:solidFill>
                          <a:srgbClr val="FFFFFF"/>
                        </a:solidFill>
                        <a:ln w="9525">
                          <a:solidFill>
                            <a:srgbClr val="FFFFFF"/>
                          </a:solidFill>
                          <a:miter lim="800000"/>
                          <a:headEnd/>
                          <a:tailEnd/>
                        </a:ln>
                      </wps:spPr>
                      <wps:txbx>
                        <w:txbxContent>
                          <w:p w:rsidR="00DE00B9" w:rsidRPr="000E09D7" w:rsidRDefault="00DE00B9" w:rsidP="000E09D7">
                            <w:pPr>
                              <w:rPr>
                                <w:lang w:val="es-MX"/>
                              </w:rPr>
                            </w:pPr>
                            <w:r w:rsidRPr="000E09D7">
                              <w:rPr>
                                <w:sz w:val="12"/>
                                <w:szCs w:val="12"/>
                              </w:rPr>
                              <w:t>Cold</w:t>
                            </w:r>
                            <w:r>
                              <w:rPr>
                                <w:sz w:val="12"/>
                                <w:szCs w:val="12"/>
                                <w:lang w:val="es-MX"/>
                              </w:rPr>
                              <w:t xml:space="preserve"> Water 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95.75pt;margin-top:47.2pt;width:53.65pt;height:23.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" strokecolor="white">
                <v:textbox>
                  <w:txbxContent>
                    <w:p w:rsidR="00DE00B9" w:rsidRPr="000E09D7" w:rsidRDefault="00DE00B9" w:rsidP="000E09D7">
                      <w:pPr>
                        <w:rPr>
                          <w:lang w:val="es-MX"/>
                        </w:rPr>
                      </w:pPr>
                      <w:r w:rsidRPr="000E09D7">
                        <w:rPr>
                          <w:sz w:val="12"/>
                          <w:szCs w:val="12"/>
                        </w:rPr>
                        <w:t>Cold</w:t>
                      </w:r>
                      <w:r>
                        <w:rPr>
                          <w:sz w:val="12"/>
                          <w:szCs w:val="12"/>
                          <w:lang w:val="es-MX"/>
                        </w:rPr>
                        <w:t xml:space="preserve"> Water line</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38272" behindDoc="0" locked="0" layoutInCell="1" allowOverlap="1">
                <wp:simplePos x="0" y="0"/>
                <wp:positionH relativeFrom="column">
                  <wp:posOffset>2183765</wp:posOffset>
                </wp:positionH>
                <wp:positionV relativeFrom="paragraph">
                  <wp:posOffset>1907540</wp:posOffset>
                </wp:positionV>
                <wp:extent cx="681355" cy="295275"/>
                <wp:effectExtent l="5080" t="13335" r="8890" b="5715"/>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95275"/>
                        </a:xfrm>
                        <a:prstGeom prst="rect">
                          <a:avLst/>
                        </a:prstGeom>
                        <a:solidFill>
                          <a:srgbClr val="FFFFFF"/>
                        </a:solidFill>
                        <a:ln w="9525">
                          <a:solidFill>
                            <a:srgbClr val="FFFFFF"/>
                          </a:solidFill>
                          <a:miter lim="800000"/>
                          <a:headEnd/>
                          <a:tailEnd/>
                        </a:ln>
                      </wps:spPr>
                      <wps:txbx>
                        <w:txbxContent>
                          <w:p w:rsidR="00DE00B9" w:rsidRPr="000E09D7" w:rsidRDefault="00DE00B9" w:rsidP="000E09D7">
                            <w:pPr>
                              <w:rPr>
                                <w:lang w:val="es-MX"/>
                              </w:rPr>
                            </w:pPr>
                            <w:r>
                              <w:rPr>
                                <w:sz w:val="12"/>
                                <w:szCs w:val="12"/>
                              </w:rPr>
                              <w:t>Drain Line</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71.95pt;margin-top:150.2pt;width:53.65pt;height:23.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" strokecolor="white">
                <v:textbox>
                  <w:txbxContent>
                    <w:p w:rsidR="00DE00B9" w:rsidRPr="000E09D7" w:rsidRDefault="00DE00B9" w:rsidP="000E09D7">
                      <w:pPr>
                        <w:rPr>
                          <w:lang w:val="es-MX"/>
                        </w:rPr>
                      </w:pPr>
                      <w:r>
                        <w:rPr>
                          <w:sz w:val="12"/>
                          <w:szCs w:val="12"/>
                        </w:rPr>
                        <w:t>Drain Line</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37248" behindDoc="0" locked="0" layoutInCell="1" allowOverlap="1">
                <wp:simplePos x="0" y="0"/>
                <wp:positionH relativeFrom="column">
                  <wp:posOffset>2950845</wp:posOffset>
                </wp:positionH>
                <wp:positionV relativeFrom="paragraph">
                  <wp:posOffset>1939290</wp:posOffset>
                </wp:positionV>
                <wp:extent cx="681355" cy="295275"/>
                <wp:effectExtent l="10160" t="6985" r="13335" b="12065"/>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95275"/>
                        </a:xfrm>
                        <a:prstGeom prst="rect">
                          <a:avLst/>
                        </a:prstGeom>
                        <a:solidFill>
                          <a:srgbClr val="FFFFFF"/>
                        </a:solidFill>
                        <a:ln w="9525">
                          <a:solidFill>
                            <a:srgbClr val="FFFFFF"/>
                          </a:solidFill>
                          <a:miter lim="800000"/>
                          <a:headEnd/>
                          <a:tailEnd/>
                        </a:ln>
                      </wps:spPr>
                      <wps:txbx>
                        <w:txbxContent>
                          <w:p w:rsidR="00DE00B9" w:rsidRPr="000E09D7" w:rsidRDefault="00DE00B9" w:rsidP="000E09D7">
                            <w:pPr>
                              <w:rPr>
                                <w:lang w:val="es-MX"/>
                              </w:rPr>
                            </w:pPr>
                            <w:r>
                              <w:rPr>
                                <w:sz w:val="12"/>
                                <w:szCs w:val="12"/>
                              </w:rPr>
                              <w:t>T</w:t>
                            </w:r>
                            <w:r w:rsidRPr="000E09D7">
                              <w:rPr>
                                <w:sz w:val="12"/>
                                <w:szCs w:val="12"/>
                              </w:rPr>
                              <w:t>hermocouple</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32.35pt;margin-top:152.7pt;width:53.65pt;height:23.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" strokecolor="white">
                <v:textbox>
                  <w:txbxContent>
                    <w:p w:rsidR="00DE00B9" w:rsidRPr="000E09D7" w:rsidRDefault="00DE00B9" w:rsidP="000E09D7">
                      <w:pPr>
                        <w:rPr>
                          <w:lang w:val="es-MX"/>
                        </w:rPr>
                      </w:pPr>
                      <w:r>
                        <w:rPr>
                          <w:sz w:val="12"/>
                          <w:szCs w:val="12"/>
                        </w:rPr>
                        <w:t>T</w:t>
                      </w:r>
                      <w:r w:rsidRPr="000E09D7">
                        <w:rPr>
                          <w:sz w:val="12"/>
                          <w:szCs w:val="12"/>
                        </w:rPr>
                        <w:t>hermocouple</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36224" behindDoc="0" locked="0" layoutInCell="1" allowOverlap="1">
                <wp:simplePos x="0" y="0"/>
                <wp:positionH relativeFrom="column">
                  <wp:posOffset>3270250</wp:posOffset>
                </wp:positionH>
                <wp:positionV relativeFrom="paragraph">
                  <wp:posOffset>1642110</wp:posOffset>
                </wp:positionV>
                <wp:extent cx="590550" cy="295275"/>
                <wp:effectExtent l="5715" t="5080" r="13335" b="1397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95275"/>
                        </a:xfrm>
                        <a:prstGeom prst="rect">
                          <a:avLst/>
                        </a:prstGeom>
                        <a:solidFill>
                          <a:srgbClr val="FFFFFF"/>
                        </a:solidFill>
                        <a:ln w="9525">
                          <a:solidFill>
                            <a:srgbClr val="FFFFFF"/>
                          </a:solidFill>
                          <a:miter lim="800000"/>
                          <a:headEnd/>
                          <a:tailEnd/>
                        </a:ln>
                      </wps:spPr>
                      <wps:txbx>
                        <w:txbxContent>
                          <w:p w:rsidR="00DE00B9" w:rsidRPr="000E09D7" w:rsidRDefault="00DE00B9" w:rsidP="000E09D7">
                            <w:pPr>
                              <w:spacing w:after="0" w:line="240" w:lineRule="auto"/>
                              <w:rPr>
                                <w:sz w:val="12"/>
                                <w:szCs w:val="12"/>
                              </w:rPr>
                            </w:pPr>
                            <w:r w:rsidRPr="000E09D7">
                              <w:rPr>
                                <w:sz w:val="12"/>
                                <w:szCs w:val="12"/>
                              </w:rPr>
                              <w:t xml:space="preserve">Cold Water </w:t>
                            </w:r>
                          </w:p>
                          <w:p w:rsidR="00DE00B9" w:rsidRPr="000E09D7" w:rsidRDefault="00DE00B9" w:rsidP="000E09D7">
                            <w:pPr>
                              <w:spacing w:after="0" w:line="240" w:lineRule="auto"/>
                              <w:rPr>
                                <w:sz w:val="12"/>
                                <w:szCs w:val="12"/>
                              </w:rPr>
                            </w:pPr>
                            <w:r>
                              <w:rPr>
                                <w:sz w:val="12"/>
                                <w:szCs w:val="12"/>
                              </w:rPr>
                              <w:t>outlet</w:t>
                            </w:r>
                          </w:p>
                          <w:p w:rsidR="00DE00B9" w:rsidRPr="000E09D7" w:rsidRDefault="00DE00B9" w:rsidP="000E09D7">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57.5pt;margin-top:129.3pt;width:46.5pt;height:23.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" strokecolor="white">
                <v:textbox>
                  <w:txbxContent>
                    <w:p w:rsidR="00DE00B9" w:rsidRPr="000E09D7" w:rsidRDefault="00DE00B9" w:rsidP="000E09D7">
                      <w:pPr>
                        <w:spacing w:after="0" w:line="240" w:lineRule="auto"/>
                        <w:rPr>
                          <w:sz w:val="12"/>
                          <w:szCs w:val="12"/>
                        </w:rPr>
                      </w:pPr>
                      <w:r w:rsidRPr="000E09D7">
                        <w:rPr>
                          <w:sz w:val="12"/>
                          <w:szCs w:val="12"/>
                        </w:rPr>
                        <w:t xml:space="preserve">Cold Water </w:t>
                      </w:r>
                    </w:p>
                    <w:p w:rsidR="00DE00B9" w:rsidRPr="000E09D7" w:rsidRDefault="00DE00B9" w:rsidP="000E09D7">
                      <w:pPr>
                        <w:spacing w:after="0" w:line="240" w:lineRule="auto"/>
                        <w:rPr>
                          <w:sz w:val="12"/>
                          <w:szCs w:val="12"/>
                        </w:rPr>
                      </w:pPr>
                      <w:r>
                        <w:rPr>
                          <w:sz w:val="12"/>
                          <w:szCs w:val="12"/>
                        </w:rPr>
                        <w:t>outlet</w:t>
                      </w:r>
                    </w:p>
                    <w:p w:rsidR="00DE00B9" w:rsidRPr="000E09D7" w:rsidRDefault="00DE00B9" w:rsidP="000E09D7">
                      <w:pPr>
                        <w:rPr>
                          <w:lang w:val="es-MX"/>
                        </w:rPr>
                      </w:pP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35200" behindDoc="0" locked="0" layoutInCell="1" allowOverlap="1">
                <wp:simplePos x="0" y="0"/>
                <wp:positionH relativeFrom="column">
                  <wp:posOffset>4775200</wp:posOffset>
                </wp:positionH>
                <wp:positionV relativeFrom="paragraph">
                  <wp:posOffset>1851025</wp:posOffset>
                </wp:positionV>
                <wp:extent cx="694690" cy="307340"/>
                <wp:effectExtent l="5715" t="13970" r="13970" b="12065"/>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7340"/>
                        </a:xfrm>
                        <a:prstGeom prst="rect">
                          <a:avLst/>
                        </a:prstGeom>
                        <a:solidFill>
                          <a:srgbClr val="FFFFFF"/>
                        </a:solidFill>
                        <a:ln w="9525">
                          <a:solidFill>
                            <a:srgbClr val="FFFFFF"/>
                          </a:solidFill>
                          <a:miter lim="800000"/>
                          <a:headEnd/>
                          <a:tailEnd/>
                        </a:ln>
                      </wps:spPr>
                      <wps:txbx>
                        <w:txbxContent>
                          <w:p w:rsidR="00DE00B9" w:rsidRPr="000E09D7" w:rsidRDefault="00DE00B9" w:rsidP="000E09D7">
                            <w:pPr>
                              <w:rPr>
                                <w:lang w:val="es-MX"/>
                              </w:rPr>
                            </w:pPr>
                            <w:r w:rsidRPr="000E09D7">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76pt;margin-top:145.75pt;width:54.7pt;height:24.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" strokecolor="white">
                <v:textbox>
                  <w:txbxContent>
                    <w:p w:rsidR="00DE00B9" w:rsidRPr="000E09D7" w:rsidRDefault="00DE00B9" w:rsidP="000E09D7">
                      <w:pPr>
                        <w:rPr>
                          <w:lang w:val="es-MX"/>
                        </w:rPr>
                      </w:pPr>
                      <w:r w:rsidRPr="000E09D7">
                        <w:t>Detail</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34176" behindDoc="0" locked="0" layoutInCell="1" allowOverlap="1">
                <wp:simplePos x="0" y="0"/>
                <wp:positionH relativeFrom="column">
                  <wp:posOffset>4232275</wp:posOffset>
                </wp:positionH>
                <wp:positionV relativeFrom="paragraph">
                  <wp:posOffset>504190</wp:posOffset>
                </wp:positionV>
                <wp:extent cx="681355" cy="295275"/>
                <wp:effectExtent l="5715" t="10160" r="8255" b="889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95275"/>
                        </a:xfrm>
                        <a:prstGeom prst="rect">
                          <a:avLst/>
                        </a:prstGeom>
                        <a:solidFill>
                          <a:srgbClr val="FFFFFF"/>
                        </a:solidFill>
                        <a:ln w="9525">
                          <a:solidFill>
                            <a:srgbClr val="FFFFFF"/>
                          </a:solidFill>
                          <a:miter lim="800000"/>
                          <a:headEnd/>
                          <a:tailEnd/>
                        </a:ln>
                      </wps:spPr>
                      <wps:txbx>
                        <w:txbxContent>
                          <w:p w:rsidR="00DE00B9" w:rsidRPr="000E09D7" w:rsidRDefault="00DE00B9" w:rsidP="000E09D7">
                            <w:pPr>
                              <w:rPr>
                                <w:lang w:val="es-MX"/>
                              </w:rPr>
                            </w:pPr>
                            <w:r>
                              <w:rPr>
                                <w:sz w:val="12"/>
                                <w:szCs w:val="12"/>
                              </w:rPr>
                              <w:t>T</w:t>
                            </w:r>
                            <w:r w:rsidRPr="000E09D7">
                              <w:rPr>
                                <w:sz w:val="12"/>
                                <w:szCs w:val="12"/>
                              </w:rPr>
                              <w:t>hermocouple</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33.25pt;margin-top:39.7pt;width:53.65pt;height:23.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" strokecolor="white">
                <v:textbox>
                  <w:txbxContent>
                    <w:p w:rsidR="00DE00B9" w:rsidRPr="000E09D7" w:rsidRDefault="00DE00B9" w:rsidP="000E09D7">
                      <w:pPr>
                        <w:rPr>
                          <w:lang w:val="es-MX"/>
                        </w:rPr>
                      </w:pPr>
                      <w:r>
                        <w:rPr>
                          <w:sz w:val="12"/>
                          <w:szCs w:val="12"/>
                        </w:rPr>
                        <w:t>T</w:t>
                      </w:r>
                      <w:r w:rsidRPr="000E09D7">
                        <w:rPr>
                          <w:sz w:val="12"/>
                          <w:szCs w:val="12"/>
                        </w:rPr>
                        <w:t>hermocouple</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33152" behindDoc="0" locked="0" layoutInCell="1" allowOverlap="1">
                <wp:simplePos x="0" y="0"/>
                <wp:positionH relativeFrom="column">
                  <wp:posOffset>3836670</wp:posOffset>
                </wp:positionH>
                <wp:positionV relativeFrom="paragraph">
                  <wp:posOffset>151765</wp:posOffset>
                </wp:positionV>
                <wp:extent cx="590550" cy="295275"/>
                <wp:effectExtent l="10160" t="10160" r="8890" b="889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95275"/>
                        </a:xfrm>
                        <a:prstGeom prst="rect">
                          <a:avLst/>
                        </a:prstGeom>
                        <a:solidFill>
                          <a:srgbClr val="FFFFFF"/>
                        </a:solidFill>
                        <a:ln w="9525">
                          <a:solidFill>
                            <a:srgbClr val="FFFFFF"/>
                          </a:solidFill>
                          <a:miter lim="800000"/>
                          <a:headEnd/>
                          <a:tailEnd/>
                        </a:ln>
                      </wps:spPr>
                      <wps:txbx>
                        <w:txbxContent>
                          <w:p w:rsidR="00DE00B9" w:rsidRPr="000E09D7" w:rsidRDefault="00DE00B9" w:rsidP="000E09D7">
                            <w:pPr>
                              <w:spacing w:after="0" w:line="240" w:lineRule="auto"/>
                              <w:rPr>
                                <w:sz w:val="12"/>
                                <w:szCs w:val="12"/>
                              </w:rPr>
                            </w:pPr>
                            <w:r w:rsidRPr="000E09D7">
                              <w:rPr>
                                <w:sz w:val="12"/>
                                <w:szCs w:val="12"/>
                              </w:rPr>
                              <w:t xml:space="preserve">Cold Water </w:t>
                            </w:r>
                          </w:p>
                          <w:p w:rsidR="00DE00B9" w:rsidRPr="000E09D7" w:rsidRDefault="00DE00B9" w:rsidP="000E09D7">
                            <w:pPr>
                              <w:spacing w:after="0" w:line="240" w:lineRule="auto"/>
                              <w:rPr>
                                <w:sz w:val="12"/>
                                <w:szCs w:val="12"/>
                              </w:rPr>
                            </w:pPr>
                            <w:r w:rsidRPr="000E09D7">
                              <w:rPr>
                                <w:sz w:val="12"/>
                                <w:szCs w:val="12"/>
                              </w:rPr>
                              <w:t>Inlet</w:t>
                            </w:r>
                          </w:p>
                          <w:p w:rsidR="00DE00B9" w:rsidRPr="000E09D7" w:rsidRDefault="00DE00B9" w:rsidP="000E09D7">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02.1pt;margin-top:11.95pt;width:46.5pt;height:23.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" strokecolor="white">
                <v:textbox>
                  <w:txbxContent>
                    <w:p w:rsidR="00DE00B9" w:rsidRPr="000E09D7" w:rsidRDefault="00DE00B9" w:rsidP="000E09D7">
                      <w:pPr>
                        <w:spacing w:after="0" w:line="240" w:lineRule="auto"/>
                        <w:rPr>
                          <w:sz w:val="12"/>
                          <w:szCs w:val="12"/>
                        </w:rPr>
                      </w:pPr>
                      <w:r w:rsidRPr="000E09D7">
                        <w:rPr>
                          <w:sz w:val="12"/>
                          <w:szCs w:val="12"/>
                        </w:rPr>
                        <w:t xml:space="preserve">Cold Water </w:t>
                      </w:r>
                    </w:p>
                    <w:p w:rsidR="00DE00B9" w:rsidRPr="000E09D7" w:rsidRDefault="00DE00B9" w:rsidP="000E09D7">
                      <w:pPr>
                        <w:spacing w:after="0" w:line="240" w:lineRule="auto"/>
                        <w:rPr>
                          <w:sz w:val="12"/>
                          <w:szCs w:val="12"/>
                        </w:rPr>
                      </w:pPr>
                      <w:r w:rsidRPr="000E09D7">
                        <w:rPr>
                          <w:sz w:val="12"/>
                          <w:szCs w:val="12"/>
                        </w:rPr>
                        <w:t>Inlet</w:t>
                      </w:r>
                    </w:p>
                    <w:p w:rsidR="00DE00B9" w:rsidRPr="000E09D7" w:rsidRDefault="00DE00B9" w:rsidP="000E09D7">
                      <w:pPr>
                        <w:rPr>
                          <w:lang w:val="es-MX"/>
                        </w:rPr>
                      </w:pP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32128" behindDoc="0" locked="0" layoutInCell="1" allowOverlap="1">
                <wp:simplePos x="0" y="0"/>
                <wp:positionH relativeFrom="column">
                  <wp:posOffset>4570095</wp:posOffset>
                </wp:positionH>
                <wp:positionV relativeFrom="paragraph">
                  <wp:posOffset>1270</wp:posOffset>
                </wp:positionV>
                <wp:extent cx="694690" cy="307340"/>
                <wp:effectExtent l="10160" t="12065" r="9525" b="1397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7340"/>
                        </a:xfrm>
                        <a:prstGeom prst="rect">
                          <a:avLst/>
                        </a:prstGeom>
                        <a:solidFill>
                          <a:srgbClr val="FFFFFF"/>
                        </a:solidFill>
                        <a:ln w="9525">
                          <a:solidFill>
                            <a:srgbClr val="FFFFFF"/>
                          </a:solidFill>
                          <a:miter lim="800000"/>
                          <a:headEnd/>
                          <a:tailEnd/>
                        </a:ln>
                      </wps:spPr>
                      <wps:txbx>
                        <w:txbxContent>
                          <w:p w:rsidR="00DE00B9" w:rsidRPr="000E09D7" w:rsidRDefault="00DE00B9">
                            <w:pPr>
                              <w:rPr>
                                <w:lang w:val="es-MX"/>
                              </w:rPr>
                            </w:pPr>
                            <w:r w:rsidRPr="000E09D7">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59.85pt;margin-top:.1pt;width:54.7pt;height:24.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" strokecolor="white">
                <v:textbox>
                  <w:txbxContent>
                    <w:p w:rsidR="00DE00B9" w:rsidRPr="000E09D7" w:rsidRDefault="00DE00B9">
                      <w:pPr>
                        <w:rPr>
                          <w:lang w:val="es-MX"/>
                        </w:rPr>
                      </w:pPr>
                      <w:r w:rsidRPr="000E09D7">
                        <w:t>Detail</w:t>
                      </w:r>
                      <w:r>
                        <w:rPr>
                          <w:lang w:val="es-MX"/>
                        </w:rPr>
                        <w:t xml:space="preserve"> </w:t>
                      </w:r>
                    </w:p>
                  </w:txbxContent>
                </v:textbox>
              </v:shape>
            </w:pict>
          </mc:Fallback>
        </mc:AlternateContent>
      </w:r>
      <w:r>
        <w:rPr>
          <w:rFonts w:ascii="Verdana" w:hAnsi="Verdana"/>
          <w:noProof/>
          <w:sz w:val="16"/>
          <w:szCs w:val="16"/>
        </w:rPr>
        <mc:AlternateContent>
          <mc:Choice Requires="wpg">
            <w:drawing>
              <wp:inline distT="0" distB="0" distL="0" distR="0">
                <wp:extent cx="5380355" cy="2893060"/>
                <wp:effectExtent l="0" t="0" r="0" b="2540"/>
                <wp:docPr id="189" name="74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0355" cy="2893060"/>
                          <a:chOff x="0" y="0"/>
                          <a:chExt cx="5172501" cy="2893325"/>
                        </a:xfrm>
                      </wpg:grpSpPr>
                      <wpg:grpSp>
                        <wpg:cNvPr id="190" name="72 Grupo"/>
                        <wpg:cNvGrpSpPr/>
                        <wpg:grpSpPr>
                          <a:xfrm>
                            <a:off x="0" y="0"/>
                            <a:ext cx="5172501" cy="2893325"/>
                            <a:chOff x="0" y="0"/>
                            <a:chExt cx="5172501" cy="2893325"/>
                          </a:xfrm>
                        </wpg:grpSpPr>
                        <wpg:grpSp>
                          <wpg:cNvPr id="191" name="70 Grupo"/>
                          <wpg:cNvGrpSpPr/>
                          <wpg:grpSpPr>
                            <a:xfrm>
                              <a:off x="0" y="0"/>
                              <a:ext cx="5172501" cy="2893325"/>
                              <a:chOff x="0" y="0"/>
                              <a:chExt cx="5172501" cy="2893325"/>
                            </a:xfrm>
                          </wpg:grpSpPr>
                          <pic:pic xmlns:pic="http://schemas.openxmlformats.org/drawingml/2006/picture">
                            <pic:nvPicPr>
                              <pic:cNvPr id="192" name="Imagen 2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72501" cy="2893325"/>
                              </a:xfrm>
                              <a:prstGeom prst="rect">
                                <a:avLst/>
                              </a:prstGeom>
                              <a:noFill/>
                            </pic:spPr>
                          </pic:pic>
                          <wps:wsp>
                            <wps:cNvPr id="193" name="Rectangle 22"/>
                            <wps:cNvSpPr>
                              <a:spLocks noChangeArrowheads="1"/>
                            </wps:cNvSpPr>
                            <wps:spPr bwMode="auto">
                              <a:xfrm rot="16200000">
                                <a:off x="433315" y="1845860"/>
                                <a:ext cx="327025" cy="44767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g:grpSp>
                        <wps:wsp>
                          <wps:cNvPr id="194" name="AutoShape 23"/>
                          <wps:cNvCnPr>
                            <a:cxnSpLocks noChangeShapeType="1"/>
                          </wps:cNvCnPr>
                          <wps:spPr bwMode="auto">
                            <a:xfrm>
                              <a:off x="361665" y="2019868"/>
                              <a:ext cx="464185" cy="0"/>
                            </a:xfrm>
                            <a:prstGeom prst="straightConnector1">
                              <a:avLst/>
                            </a:prstGeom>
                            <a:noFill/>
                            <a:ln w="635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wps:wsp>
                          <wps:cNvPr id="195" name="AutoShape 29"/>
                          <wps:cNvCnPr>
                            <a:cxnSpLocks noChangeShapeType="1"/>
                          </wps:cNvCnPr>
                          <wps:spPr bwMode="auto">
                            <a:xfrm>
                              <a:off x="368489" y="2047164"/>
                              <a:ext cx="459740" cy="0"/>
                            </a:xfrm>
                            <a:prstGeom prst="straightConnector1">
                              <a:avLst/>
                            </a:prstGeom>
                            <a:noFill/>
                            <a:ln w="635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wpg:grpSp>
                      <wps:wsp>
                        <wps:cNvPr id="196" name="Rectangle 58"/>
                        <wps:cNvSpPr>
                          <a:spLocks noChangeArrowheads="1"/>
                        </wps:cNvSpPr>
                        <wps:spPr bwMode="auto">
                          <a:xfrm>
                            <a:off x="2176817" y="846161"/>
                            <a:ext cx="100965" cy="22479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6D529EA2" id="74 Grupo" o:spid="_x0000_s1026" style="width:423.65pt;height:227.8pt;mso-position-horizontal-relative:char;mso-position-vertical-relative:line" coordsize="51725,289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">
                <v:group id="72 Grupo" o:spid="_x0000_s1027" style="position:absolute;width:51725;height:28933" coordsize="51725,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group id="70 Grupo" o:spid="_x0000_s1028" style="position:absolute;width:51725;height:28933" coordsize="51725,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Imagen 23" o:spid="_x0000_s1029" type="#_x0000_t75" style="position:absolute;width:51725;height:28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">
                      <v:imagedata r:id="rId9" o:title=""/>
                      <v:path arrowok="t"/>
                    </v:shape>
                    <v:rect id="Rectangle 22" o:spid="_x0000_s1030" style="position:absolute;left:4332;top:18458;width:3271;height:447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" strokecolor="white"/>
                  </v:group>
                  <v:shape id="AutoShape 23" o:spid="_x0000_s1031" type="#_x0000_t32" style="position:absolute;left:3616;top:20198;width:46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" strokecolor="#7f7f7f" strokeweight=".5pt"/>
                  <v:shape id="AutoShape 29" o:spid="_x0000_s1032" type="#_x0000_t32" style="position:absolute;left:3684;top:20471;width:45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" strokecolor="#7f7f7f" strokeweight=".5pt"/>
                </v:group>
                <v:rect id="Rectangle 58" o:spid="_x0000_s1033" style="position:absolute;left:21768;top:8461;width:100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" strokecolor="white"/>
                <w10:anchorlock/>
              </v:group>
            </w:pict>
          </mc:Fallback>
        </mc:AlternateContent>
      </w:r>
    </w:p>
    <w:p w:rsidR="005E1E79" w:rsidRPr="006F4CBA" w:rsidRDefault="005E1E79" w:rsidP="002E3564">
      <w:pPr>
        <w:pStyle w:val="Texto"/>
        <w:spacing w:line="240" w:lineRule="auto"/>
        <w:ind w:firstLine="0"/>
        <w:jc w:val="center"/>
        <w:rPr>
          <w:rFonts w:ascii="Verdana" w:hAnsi="Verdana"/>
          <w:sz w:val="16"/>
          <w:szCs w:val="16"/>
        </w:rPr>
      </w:pPr>
    </w:p>
    <w:tbl>
      <w:tblPr>
        <w:tblW w:w="9058" w:type="dxa"/>
        <w:tblLook w:val="04A0" w:firstRow="1" w:lastRow="0" w:firstColumn="1" w:lastColumn="0" w:noHBand="0" w:noVBand="1"/>
      </w:tblPr>
      <w:tblGrid>
        <w:gridCol w:w="4529"/>
        <w:gridCol w:w="4529"/>
      </w:tblGrid>
      <w:tr w:rsidR="000E09D7" w:rsidRPr="006F4CBA" w:rsidTr="00167C06">
        <w:tc>
          <w:tcPr>
            <w:tcW w:w="4529" w:type="dxa"/>
            <w:shd w:val="clear" w:color="auto" w:fill="auto"/>
          </w:tcPr>
          <w:p w:rsidR="000E09D7" w:rsidRPr="006F4CBA" w:rsidRDefault="000E09D7" w:rsidP="00167C06">
            <w:pPr>
              <w:pStyle w:val="Texto"/>
              <w:spacing w:line="276" w:lineRule="auto"/>
              <w:ind w:firstLine="0"/>
              <w:jc w:val="center"/>
              <w:rPr>
                <w:rFonts w:ascii="Verdana" w:eastAsia="Calibri" w:hAnsi="Verdana"/>
                <w:b/>
                <w:sz w:val="16"/>
                <w:szCs w:val="16"/>
              </w:rPr>
            </w:pPr>
            <w:r w:rsidRPr="006F4CBA">
              <w:rPr>
                <w:rFonts w:ascii="Verdana" w:eastAsia="Calibri" w:hAnsi="Verdana"/>
                <w:b/>
                <w:sz w:val="16"/>
                <w:szCs w:val="16"/>
              </w:rPr>
              <w:t>Figura 1. Calentador de almacenamiento (ilustrativa mas no limitativa)</w:t>
            </w:r>
          </w:p>
        </w:tc>
        <w:tc>
          <w:tcPr>
            <w:tcW w:w="4529" w:type="dxa"/>
          </w:tcPr>
          <w:p w:rsidR="000E09D7" w:rsidRPr="006F4CBA" w:rsidRDefault="000E09D7" w:rsidP="00167C06">
            <w:pPr>
              <w:pStyle w:val="Texto"/>
              <w:spacing w:line="276" w:lineRule="auto"/>
              <w:ind w:firstLine="0"/>
              <w:jc w:val="center"/>
              <w:rPr>
                <w:rFonts w:ascii="Verdana" w:eastAsia="Calibri" w:hAnsi="Verdana"/>
                <w:b/>
                <w:sz w:val="16"/>
                <w:szCs w:val="16"/>
              </w:rPr>
            </w:pPr>
            <w:r w:rsidRPr="006F4CBA">
              <w:rPr>
                <w:rFonts w:ascii="Verdana" w:eastAsia="Calibri" w:hAnsi="Verdana"/>
                <w:b/>
                <w:sz w:val="16"/>
                <w:szCs w:val="16"/>
              </w:rPr>
              <w:t>Figure 1</w:t>
            </w:r>
            <w:r w:rsidR="002D2D39" w:rsidRPr="006F4CBA">
              <w:rPr>
                <w:rFonts w:ascii="Verdana" w:eastAsia="Calibri" w:hAnsi="Verdana"/>
                <w:b/>
                <w:sz w:val="16"/>
                <w:szCs w:val="16"/>
              </w:rPr>
              <w:t>. S</w:t>
            </w:r>
            <w:r w:rsidRPr="006F4CBA">
              <w:rPr>
                <w:rFonts w:ascii="Verdana" w:eastAsia="Calibri" w:hAnsi="Verdana"/>
                <w:b/>
                <w:sz w:val="16"/>
                <w:szCs w:val="16"/>
              </w:rPr>
              <w:t xml:space="preserve">torage heater </w:t>
            </w:r>
            <w:r w:rsidR="002821B3" w:rsidRPr="006F4CBA">
              <w:rPr>
                <w:rFonts w:ascii="Verdana" w:eastAsia="Calibri" w:hAnsi="Verdana"/>
                <w:b/>
                <w:sz w:val="16"/>
                <w:szCs w:val="16"/>
              </w:rPr>
              <w:t>(illustrative but not exhaustive)</w:t>
            </w:r>
          </w:p>
        </w:tc>
      </w:tr>
      <w:tr w:rsidR="000E09D7" w:rsidRPr="006F4CBA" w:rsidTr="00167C06">
        <w:tc>
          <w:tcPr>
            <w:tcW w:w="4529" w:type="dxa"/>
            <w:shd w:val="clear" w:color="auto" w:fill="auto"/>
          </w:tcPr>
          <w:p w:rsidR="000E09D7" w:rsidRPr="006F4CBA" w:rsidRDefault="000E09D7" w:rsidP="00167C06">
            <w:pPr>
              <w:pStyle w:val="Texto"/>
              <w:spacing w:line="276" w:lineRule="auto"/>
              <w:ind w:firstLine="0"/>
              <w:rPr>
                <w:rFonts w:ascii="Verdana" w:eastAsia="Calibri" w:hAnsi="Verdana"/>
                <w:sz w:val="16"/>
                <w:szCs w:val="16"/>
                <w:lang w:val="es-MX"/>
              </w:rPr>
            </w:pPr>
            <w:r w:rsidRPr="006F4CBA">
              <w:rPr>
                <w:rFonts w:ascii="Verdana" w:eastAsia="Calibri" w:hAnsi="Verdana"/>
                <w:b/>
                <w:sz w:val="16"/>
                <w:szCs w:val="16"/>
                <w:lang w:val="es-MX"/>
              </w:rPr>
              <w:t>6.1.2</w:t>
            </w:r>
            <w:r w:rsidRPr="006F4CBA">
              <w:rPr>
                <w:rFonts w:ascii="Verdana" w:eastAsia="Calibri" w:hAnsi="Verdana"/>
                <w:sz w:val="16"/>
                <w:szCs w:val="16"/>
                <w:lang w:val="es-MX"/>
              </w:rPr>
              <w:t xml:space="preserve"> Instalación del calentador de rápida recuperación.</w:t>
            </w:r>
          </w:p>
        </w:tc>
        <w:tc>
          <w:tcPr>
            <w:tcW w:w="4529" w:type="dxa"/>
          </w:tcPr>
          <w:p w:rsidR="000E09D7"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b/>
                <w:sz w:val="16"/>
                <w:szCs w:val="16"/>
              </w:rPr>
              <w:t>6.1.2</w:t>
            </w:r>
            <w:r w:rsidRPr="006F4CBA">
              <w:rPr>
                <w:rFonts w:ascii="Verdana" w:eastAsia="Calibri" w:hAnsi="Verdana"/>
                <w:sz w:val="16"/>
                <w:szCs w:val="16"/>
              </w:rPr>
              <w:t xml:space="preserve"> </w:t>
            </w:r>
            <w:r w:rsidR="002D2D39" w:rsidRPr="006F4CBA">
              <w:rPr>
                <w:rFonts w:ascii="Verdana" w:eastAsia="Calibri" w:hAnsi="Verdana"/>
                <w:sz w:val="16"/>
                <w:szCs w:val="16"/>
              </w:rPr>
              <w:t>Installation of</w:t>
            </w:r>
            <w:r w:rsidR="00167C06">
              <w:rPr>
                <w:rFonts w:ascii="Verdana" w:eastAsia="Calibri" w:hAnsi="Verdana"/>
                <w:sz w:val="16"/>
                <w:szCs w:val="16"/>
              </w:rPr>
              <w:t xml:space="preserve"> the</w:t>
            </w:r>
            <w:r w:rsidR="002D2D39" w:rsidRPr="006F4CBA">
              <w:rPr>
                <w:rFonts w:ascii="Verdana" w:eastAsia="Calibri" w:hAnsi="Verdana"/>
                <w:sz w:val="16"/>
                <w:szCs w:val="16"/>
              </w:rPr>
              <w:t xml:space="preserve"> </w:t>
            </w:r>
            <w:r w:rsidR="00E846BA">
              <w:rPr>
                <w:rFonts w:ascii="Verdana" w:eastAsia="Calibri" w:hAnsi="Verdana"/>
                <w:sz w:val="16"/>
                <w:szCs w:val="16"/>
              </w:rPr>
              <w:t>rapid recovery</w:t>
            </w:r>
            <w:r w:rsidR="002D2D39" w:rsidRPr="006F4CBA">
              <w:rPr>
                <w:rFonts w:ascii="Verdana" w:eastAsia="Calibri" w:hAnsi="Verdana"/>
                <w:sz w:val="16"/>
                <w:szCs w:val="16"/>
              </w:rPr>
              <w:t xml:space="preserve"> heater.</w:t>
            </w:r>
          </w:p>
        </w:tc>
      </w:tr>
      <w:tr w:rsidR="000E09D7" w:rsidRPr="006F4CBA" w:rsidTr="00167C06">
        <w:tc>
          <w:tcPr>
            <w:tcW w:w="4529" w:type="dxa"/>
            <w:shd w:val="clear" w:color="auto" w:fill="auto"/>
          </w:tcPr>
          <w:p w:rsidR="000E09D7" w:rsidRPr="006F4CBA" w:rsidRDefault="000E09D7" w:rsidP="00167C06">
            <w:pPr>
              <w:pStyle w:val="Texto"/>
              <w:spacing w:line="276" w:lineRule="auto"/>
              <w:ind w:firstLine="0"/>
              <w:rPr>
                <w:rFonts w:ascii="Verdana" w:eastAsia="Calibri" w:hAnsi="Verdana"/>
                <w:sz w:val="16"/>
                <w:szCs w:val="16"/>
                <w:lang w:val="es-MX"/>
              </w:rPr>
            </w:pPr>
            <w:r w:rsidRPr="006F4CBA">
              <w:rPr>
                <w:rFonts w:ascii="Verdana" w:eastAsia="Calibri" w:hAnsi="Verdana"/>
                <w:sz w:val="16"/>
                <w:szCs w:val="16"/>
                <w:lang w:val="es-MX"/>
              </w:rPr>
              <w:t>En la Figura 2 se muestra un esquema de la instalación mínima de un calentador de rápida recuperación para realizar las siguientes pruebas, conforme al numeral 7:</w:t>
            </w:r>
          </w:p>
        </w:tc>
        <w:tc>
          <w:tcPr>
            <w:tcW w:w="4529" w:type="dxa"/>
          </w:tcPr>
          <w:p w:rsidR="000E09D7" w:rsidRPr="006F4CBA" w:rsidRDefault="002D2D39"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t>Figure 2 shows a scheme of the minim</w:t>
            </w:r>
            <w:r w:rsidR="00167C06">
              <w:rPr>
                <w:rFonts w:ascii="Verdana" w:eastAsia="Calibri" w:hAnsi="Verdana"/>
                <w:sz w:val="16"/>
                <w:szCs w:val="16"/>
              </w:rPr>
              <w:t xml:space="preserve">um </w:t>
            </w:r>
            <w:r w:rsidRPr="006F4CBA">
              <w:rPr>
                <w:rFonts w:ascii="Verdana" w:eastAsia="Calibri" w:hAnsi="Verdana"/>
                <w:sz w:val="16"/>
                <w:szCs w:val="16"/>
              </w:rPr>
              <w:t xml:space="preserve">installation of a </w:t>
            </w:r>
            <w:r w:rsidR="00E846BA">
              <w:rPr>
                <w:rFonts w:ascii="Verdana" w:eastAsia="Calibri" w:hAnsi="Verdana"/>
                <w:sz w:val="16"/>
                <w:szCs w:val="16"/>
              </w:rPr>
              <w:t>rapid recovery</w:t>
            </w:r>
            <w:r w:rsidRPr="006F4CBA">
              <w:rPr>
                <w:rFonts w:ascii="Verdana" w:eastAsia="Calibri" w:hAnsi="Verdana"/>
                <w:sz w:val="16"/>
                <w:szCs w:val="16"/>
              </w:rPr>
              <w:t xml:space="preserve"> heater,</w:t>
            </w:r>
            <w:r w:rsidR="00167C06">
              <w:rPr>
                <w:rFonts w:ascii="Verdana" w:eastAsia="Calibri" w:hAnsi="Verdana"/>
                <w:sz w:val="16"/>
                <w:szCs w:val="16"/>
              </w:rPr>
              <w:t xml:space="preserve"> in order</w:t>
            </w:r>
            <w:r w:rsidRPr="006F4CBA">
              <w:rPr>
                <w:rFonts w:ascii="Verdana" w:eastAsia="Calibri" w:hAnsi="Verdana"/>
                <w:sz w:val="16"/>
                <w:szCs w:val="16"/>
              </w:rPr>
              <w:t xml:space="preserve"> to perform the following tests in accordance with Section 7:</w:t>
            </w:r>
          </w:p>
        </w:tc>
      </w:tr>
      <w:tr w:rsidR="000E09D7" w:rsidRPr="006F4CBA" w:rsidTr="00167C06">
        <w:tc>
          <w:tcPr>
            <w:tcW w:w="4529" w:type="dxa"/>
            <w:shd w:val="clear" w:color="auto" w:fill="auto"/>
          </w:tcPr>
          <w:p w:rsidR="000E09D7"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Combustión.</w:t>
            </w:r>
          </w:p>
        </w:tc>
        <w:tc>
          <w:tcPr>
            <w:tcW w:w="4529" w:type="dxa"/>
          </w:tcPr>
          <w:p w:rsidR="000E09D7"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2D2D39" w:rsidRPr="006F4CBA">
              <w:rPr>
                <w:rFonts w:ascii="Verdana" w:eastAsia="Calibri" w:hAnsi="Verdana"/>
                <w:sz w:val="16"/>
                <w:szCs w:val="16"/>
              </w:rPr>
              <w:t>Combustion.</w:t>
            </w:r>
          </w:p>
        </w:tc>
      </w:tr>
      <w:tr w:rsidR="000E09D7" w:rsidRPr="006F4CBA" w:rsidTr="00167C06">
        <w:tc>
          <w:tcPr>
            <w:tcW w:w="4529" w:type="dxa"/>
            <w:shd w:val="clear" w:color="auto" w:fill="auto"/>
          </w:tcPr>
          <w:p w:rsidR="000E09D7"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Resistencia de las flamas a las corrientes de aire.</w:t>
            </w:r>
          </w:p>
        </w:tc>
        <w:tc>
          <w:tcPr>
            <w:tcW w:w="4529" w:type="dxa"/>
          </w:tcPr>
          <w:p w:rsidR="000E09D7"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2D2D39" w:rsidRPr="006F4CBA">
              <w:rPr>
                <w:rFonts w:ascii="Verdana" w:eastAsia="Calibri" w:hAnsi="Verdana"/>
                <w:sz w:val="16"/>
                <w:szCs w:val="16"/>
              </w:rPr>
              <w:t xml:space="preserve">Flame resistance to </w:t>
            </w:r>
            <w:r w:rsidR="00167C06">
              <w:rPr>
                <w:rFonts w:ascii="Verdana" w:eastAsia="Calibri" w:hAnsi="Verdana"/>
                <w:sz w:val="16"/>
                <w:szCs w:val="16"/>
              </w:rPr>
              <w:t>air currents</w:t>
            </w:r>
            <w:r w:rsidR="002D2D39" w:rsidRPr="006F4CBA">
              <w:rPr>
                <w:rFonts w:ascii="Verdana" w:eastAsia="Calibri" w:hAnsi="Verdana"/>
                <w:sz w:val="16"/>
                <w:szCs w:val="16"/>
              </w:rPr>
              <w:t>.</w:t>
            </w:r>
          </w:p>
        </w:tc>
      </w:tr>
      <w:tr w:rsidR="000E09D7" w:rsidRPr="006F4CBA" w:rsidTr="00167C06">
        <w:tc>
          <w:tcPr>
            <w:tcW w:w="4529" w:type="dxa"/>
            <w:shd w:val="clear" w:color="auto" w:fill="auto"/>
          </w:tcPr>
          <w:p w:rsidR="000E09D7"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Temperatura de los gases de combustión.</w:t>
            </w:r>
          </w:p>
        </w:tc>
        <w:tc>
          <w:tcPr>
            <w:tcW w:w="4529" w:type="dxa"/>
          </w:tcPr>
          <w:p w:rsidR="000E09D7"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2D2D39" w:rsidRPr="006F4CBA">
              <w:rPr>
                <w:rFonts w:ascii="Verdana" w:eastAsia="Calibri" w:hAnsi="Verdana"/>
                <w:sz w:val="16"/>
                <w:szCs w:val="16"/>
              </w:rPr>
              <w:t>Temperatures of the combustion gas.</w:t>
            </w:r>
          </w:p>
        </w:tc>
      </w:tr>
      <w:tr w:rsidR="000E09D7" w:rsidRPr="006F4CBA" w:rsidTr="00167C06">
        <w:tc>
          <w:tcPr>
            <w:tcW w:w="4529" w:type="dxa"/>
            <w:shd w:val="clear" w:color="auto" w:fill="auto"/>
          </w:tcPr>
          <w:p w:rsidR="000E09D7"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Temperatura de las partes operadas manualmente.</w:t>
            </w:r>
          </w:p>
        </w:tc>
        <w:tc>
          <w:tcPr>
            <w:tcW w:w="4529" w:type="dxa"/>
          </w:tcPr>
          <w:p w:rsidR="002D2D39"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2D2D39" w:rsidRPr="006F4CBA">
              <w:rPr>
                <w:rFonts w:ascii="Verdana" w:eastAsia="Calibri" w:hAnsi="Verdana"/>
                <w:sz w:val="16"/>
                <w:szCs w:val="16"/>
              </w:rPr>
              <w:t>Temperature of the part</w:t>
            </w:r>
            <w:r w:rsidR="006A0245" w:rsidRPr="006F4CBA">
              <w:rPr>
                <w:rFonts w:ascii="Verdana" w:eastAsia="Calibri" w:hAnsi="Verdana"/>
                <w:sz w:val="16"/>
                <w:szCs w:val="16"/>
              </w:rPr>
              <w:t>s</w:t>
            </w:r>
            <w:r w:rsidR="002D2D39" w:rsidRPr="006F4CBA">
              <w:rPr>
                <w:rFonts w:ascii="Verdana" w:eastAsia="Calibri" w:hAnsi="Verdana"/>
                <w:sz w:val="16"/>
                <w:szCs w:val="16"/>
              </w:rPr>
              <w:t xml:space="preserve"> that are manually operated.</w:t>
            </w:r>
          </w:p>
        </w:tc>
      </w:tr>
      <w:tr w:rsidR="000E09D7" w:rsidRPr="006F4CBA" w:rsidTr="00167C06">
        <w:tc>
          <w:tcPr>
            <w:tcW w:w="4529" w:type="dxa"/>
            <w:shd w:val="clear" w:color="auto" w:fill="auto"/>
          </w:tcPr>
          <w:p w:rsidR="000E09D7"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Capacidad de calentamiento y carga térmica.</w:t>
            </w:r>
          </w:p>
        </w:tc>
        <w:tc>
          <w:tcPr>
            <w:tcW w:w="4529" w:type="dxa"/>
          </w:tcPr>
          <w:p w:rsidR="000E09D7" w:rsidRPr="006F4CBA" w:rsidRDefault="000E09D7"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2D2D39" w:rsidRPr="006F4CBA">
              <w:rPr>
                <w:rFonts w:ascii="Verdana" w:eastAsia="Calibri" w:hAnsi="Verdana"/>
                <w:sz w:val="16"/>
                <w:szCs w:val="16"/>
              </w:rPr>
              <w:t>Heating capacity and thermal load.</w:t>
            </w:r>
          </w:p>
        </w:tc>
      </w:tr>
    </w:tbl>
    <w:p w:rsidR="006B5C4F" w:rsidRPr="006F4CBA" w:rsidRDefault="00F778CA" w:rsidP="002E3564">
      <w:pPr>
        <w:pStyle w:val="Texto"/>
        <w:spacing w:line="240" w:lineRule="auto"/>
        <w:ind w:firstLine="0"/>
        <w:jc w:val="center"/>
        <w:rPr>
          <w:rFonts w:ascii="Verdana" w:hAnsi="Verdana"/>
          <w:noProof/>
          <w:sz w:val="16"/>
          <w:szCs w:val="16"/>
          <w:lang w:val="es-MX" w:eastAsia="es-MX"/>
        </w:rPr>
      </w:pPr>
      <w:r>
        <w:rPr>
          <w:rFonts w:ascii="Verdana" w:hAnsi="Verdana"/>
          <w:noProof/>
          <w:sz w:val="16"/>
          <w:szCs w:val="16"/>
        </w:rPr>
        <mc:AlternateContent>
          <mc:Choice Requires="wps">
            <w:drawing>
              <wp:anchor distT="0" distB="0" distL="114300" distR="114300" simplePos="0" relativeHeight="251653632" behindDoc="0" locked="0" layoutInCell="1" allowOverlap="1">
                <wp:simplePos x="0" y="0"/>
                <wp:positionH relativeFrom="column">
                  <wp:posOffset>4641215</wp:posOffset>
                </wp:positionH>
                <wp:positionV relativeFrom="paragraph">
                  <wp:posOffset>22860</wp:posOffset>
                </wp:positionV>
                <wp:extent cx="694690" cy="307340"/>
                <wp:effectExtent l="5080" t="5080" r="5080" b="11430"/>
                <wp:wrapNone/>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7340"/>
                        </a:xfrm>
                        <a:prstGeom prst="rect">
                          <a:avLst/>
                        </a:prstGeom>
                        <a:solidFill>
                          <a:srgbClr val="FFFFFF"/>
                        </a:solidFill>
                        <a:ln w="9525">
                          <a:solidFill>
                            <a:srgbClr val="FFFFFF"/>
                          </a:solidFill>
                          <a:miter lim="800000"/>
                          <a:headEnd/>
                          <a:tailEnd/>
                        </a:ln>
                      </wps:spPr>
                      <wps:txbx>
                        <w:txbxContent>
                          <w:p w:rsidR="00DE00B9" w:rsidRPr="000E09D7" w:rsidRDefault="00DE00B9" w:rsidP="00123A52">
                            <w:pPr>
                              <w:rPr>
                                <w:lang w:val="es-MX"/>
                              </w:rPr>
                            </w:pPr>
                            <w:r w:rsidRPr="000E09D7">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65.45pt;margin-top:1.8pt;width:54.7pt;height:24.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" strokecolor="white">
                <v:textbox>
                  <w:txbxContent>
                    <w:p w:rsidR="00DE00B9" w:rsidRPr="000E09D7" w:rsidRDefault="00DE00B9" w:rsidP="00123A52">
                      <w:pPr>
                        <w:rPr>
                          <w:lang w:val="es-MX"/>
                        </w:rPr>
                      </w:pPr>
                      <w:r w:rsidRPr="000E09D7">
                        <w:t>Detail</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52608" behindDoc="0" locked="0" layoutInCell="1" allowOverlap="1">
                <wp:simplePos x="0" y="0"/>
                <wp:positionH relativeFrom="column">
                  <wp:posOffset>4641215</wp:posOffset>
                </wp:positionH>
                <wp:positionV relativeFrom="paragraph">
                  <wp:posOffset>1447800</wp:posOffset>
                </wp:positionV>
                <wp:extent cx="694690" cy="307340"/>
                <wp:effectExtent l="5080" t="10795" r="5080" b="5715"/>
                <wp:wrapNone/>
                <wp:docPr id="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7340"/>
                        </a:xfrm>
                        <a:prstGeom prst="rect">
                          <a:avLst/>
                        </a:prstGeom>
                        <a:solidFill>
                          <a:srgbClr val="FFFFFF"/>
                        </a:solidFill>
                        <a:ln w="9525">
                          <a:solidFill>
                            <a:srgbClr val="FFFFFF"/>
                          </a:solidFill>
                          <a:miter lim="800000"/>
                          <a:headEnd/>
                          <a:tailEnd/>
                        </a:ln>
                      </wps:spPr>
                      <wps:txbx>
                        <w:txbxContent>
                          <w:p w:rsidR="00DE00B9" w:rsidRPr="000E09D7" w:rsidRDefault="00DE00B9" w:rsidP="00123A52">
                            <w:pPr>
                              <w:rPr>
                                <w:lang w:val="es-MX"/>
                              </w:rPr>
                            </w:pPr>
                            <w:r w:rsidRPr="000E09D7">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65.45pt;margin-top:114pt;width:54.7pt;height:24.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" strokecolor="white">
                <v:textbox>
                  <w:txbxContent>
                    <w:p w:rsidR="00DE00B9" w:rsidRPr="000E09D7" w:rsidRDefault="00DE00B9" w:rsidP="00123A52">
                      <w:pPr>
                        <w:rPr>
                          <w:lang w:val="es-MX"/>
                        </w:rPr>
                      </w:pPr>
                      <w:r w:rsidRPr="000E09D7">
                        <w:t>Detail</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49536" behindDoc="0" locked="0" layoutInCell="1" allowOverlap="1">
                <wp:simplePos x="0" y="0"/>
                <wp:positionH relativeFrom="column">
                  <wp:posOffset>2098675</wp:posOffset>
                </wp:positionH>
                <wp:positionV relativeFrom="paragraph">
                  <wp:posOffset>1019810</wp:posOffset>
                </wp:positionV>
                <wp:extent cx="390525" cy="186055"/>
                <wp:effectExtent l="5715" t="11430" r="13335" b="12065"/>
                <wp:wrapNone/>
                <wp:docPr id="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86055"/>
                        </a:xfrm>
                        <a:prstGeom prst="rect">
                          <a:avLst/>
                        </a:prstGeom>
                        <a:solidFill>
                          <a:srgbClr val="FFFFFF"/>
                        </a:solidFill>
                        <a:ln w="9525">
                          <a:solidFill>
                            <a:srgbClr val="FFFFFF"/>
                          </a:solidFill>
                          <a:miter lim="800000"/>
                          <a:headEnd/>
                          <a:tailEnd/>
                        </a:ln>
                      </wps:spPr>
                      <wps:txbx>
                        <w:txbxContent>
                          <w:p w:rsidR="00DE00B9" w:rsidRPr="000E09D7" w:rsidRDefault="00DE00B9" w:rsidP="002D2D39">
                            <w:pPr>
                              <w:rPr>
                                <w:lang w:val="es-MX"/>
                              </w:rPr>
                            </w:pPr>
                            <w:r>
                              <w:rPr>
                                <w:sz w:val="12"/>
                                <w:szCs w:val="12"/>
                              </w:rPr>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65.25pt;margin-top:80.3pt;width:30.75pt;height:14.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" strokecolor="white">
                <v:textbox>
                  <w:txbxContent>
                    <w:p w:rsidR="00DE00B9" w:rsidRPr="000E09D7" w:rsidRDefault="00DE00B9" w:rsidP="002D2D39">
                      <w:pPr>
                        <w:rPr>
                          <w:lang w:val="es-MX"/>
                        </w:rPr>
                      </w:pPr>
                      <w:r>
                        <w:rPr>
                          <w:sz w:val="12"/>
                          <w:szCs w:val="12"/>
                        </w:rPr>
                        <w:t>Detail</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48512" behindDoc="0" locked="0" layoutInCell="1" allowOverlap="1">
                <wp:simplePos x="0" y="0"/>
                <wp:positionH relativeFrom="column">
                  <wp:posOffset>922020</wp:posOffset>
                </wp:positionH>
                <wp:positionV relativeFrom="paragraph">
                  <wp:posOffset>1019810</wp:posOffset>
                </wp:positionV>
                <wp:extent cx="390525" cy="186055"/>
                <wp:effectExtent l="10160" t="11430" r="8890" b="12065"/>
                <wp:wrapNone/>
                <wp:docPr id="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86055"/>
                        </a:xfrm>
                        <a:prstGeom prst="rect">
                          <a:avLst/>
                        </a:prstGeom>
                        <a:solidFill>
                          <a:srgbClr val="FFFFFF"/>
                        </a:solidFill>
                        <a:ln w="9525">
                          <a:solidFill>
                            <a:srgbClr val="FFFFFF"/>
                          </a:solidFill>
                          <a:miter lim="800000"/>
                          <a:headEnd/>
                          <a:tailEnd/>
                        </a:ln>
                      </wps:spPr>
                      <wps:txbx>
                        <w:txbxContent>
                          <w:p w:rsidR="00DE00B9" w:rsidRPr="000E09D7" w:rsidRDefault="00DE00B9" w:rsidP="002D2D39">
                            <w:pPr>
                              <w:rPr>
                                <w:lang w:val="es-MX"/>
                              </w:rPr>
                            </w:pPr>
                            <w:r>
                              <w:rPr>
                                <w:sz w:val="12"/>
                                <w:szCs w:val="12"/>
                              </w:rPr>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72.6pt;margin-top:80.3pt;width:30.75pt;height:14.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" strokecolor="white">
                <v:textbox>
                  <w:txbxContent>
                    <w:p w:rsidR="00DE00B9" w:rsidRPr="000E09D7" w:rsidRDefault="00DE00B9" w:rsidP="002D2D39">
                      <w:pPr>
                        <w:rPr>
                          <w:lang w:val="es-MX"/>
                        </w:rPr>
                      </w:pPr>
                      <w:r>
                        <w:rPr>
                          <w:sz w:val="12"/>
                          <w:szCs w:val="12"/>
                        </w:rPr>
                        <w:t>Detail</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47488" behindDoc="0" locked="0" layoutInCell="1" allowOverlap="1">
                <wp:simplePos x="0" y="0"/>
                <wp:positionH relativeFrom="column">
                  <wp:posOffset>2245995</wp:posOffset>
                </wp:positionH>
                <wp:positionV relativeFrom="paragraph">
                  <wp:posOffset>1860550</wp:posOffset>
                </wp:positionV>
                <wp:extent cx="763905" cy="295275"/>
                <wp:effectExtent l="10160" t="13970" r="6985" b="5080"/>
                <wp:wrapNone/>
                <wp:docPr id="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 cy="295275"/>
                        </a:xfrm>
                        <a:prstGeom prst="rect">
                          <a:avLst/>
                        </a:prstGeom>
                        <a:solidFill>
                          <a:srgbClr val="FFFFFF"/>
                        </a:solidFill>
                        <a:ln w="9525">
                          <a:solidFill>
                            <a:srgbClr val="FFFFFF"/>
                          </a:solidFill>
                          <a:miter lim="800000"/>
                          <a:headEnd/>
                          <a:tailEnd/>
                        </a:ln>
                      </wps:spPr>
                      <wps:txbx>
                        <w:txbxContent>
                          <w:p w:rsidR="00DE00B9" w:rsidRPr="000E09D7" w:rsidRDefault="00DE00B9" w:rsidP="002D2D39">
                            <w:pPr>
                              <w:rPr>
                                <w:lang w:val="es-MX"/>
                              </w:rPr>
                            </w:pPr>
                            <w:r>
                              <w:rPr>
                                <w:sz w:val="12"/>
                                <w:szCs w:val="12"/>
                              </w:rPr>
                              <w:t>Drain Line</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76.85pt;margin-top:146.5pt;width:60.15pt;height:23.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" strokecolor="white">
                <v:textbox>
                  <w:txbxContent>
                    <w:p w:rsidR="00DE00B9" w:rsidRPr="000E09D7" w:rsidRDefault="00DE00B9" w:rsidP="002D2D39">
                      <w:pPr>
                        <w:rPr>
                          <w:lang w:val="es-MX"/>
                        </w:rPr>
                      </w:pPr>
                      <w:r>
                        <w:rPr>
                          <w:sz w:val="12"/>
                          <w:szCs w:val="12"/>
                        </w:rPr>
                        <w:t>Drain Line</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46464" behindDoc="0" locked="0" layoutInCell="1" allowOverlap="1">
                <wp:simplePos x="0" y="0"/>
                <wp:positionH relativeFrom="column">
                  <wp:posOffset>2374265</wp:posOffset>
                </wp:positionH>
                <wp:positionV relativeFrom="paragraph">
                  <wp:posOffset>606425</wp:posOffset>
                </wp:positionV>
                <wp:extent cx="763905" cy="295275"/>
                <wp:effectExtent l="5080" t="7620" r="12065" b="11430"/>
                <wp:wrapNone/>
                <wp:docPr id="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 cy="295275"/>
                        </a:xfrm>
                        <a:prstGeom prst="rect">
                          <a:avLst/>
                        </a:prstGeom>
                        <a:solidFill>
                          <a:srgbClr val="FFFFFF"/>
                        </a:solidFill>
                        <a:ln w="9525">
                          <a:solidFill>
                            <a:srgbClr val="FFFFFF"/>
                          </a:solidFill>
                          <a:miter lim="800000"/>
                          <a:headEnd/>
                          <a:tailEnd/>
                        </a:ln>
                      </wps:spPr>
                      <wps:txbx>
                        <w:txbxContent>
                          <w:p w:rsidR="00DE00B9" w:rsidRPr="000E09D7" w:rsidRDefault="00DE00B9" w:rsidP="002D2D39">
                            <w:pPr>
                              <w:rPr>
                                <w:lang w:val="es-MX"/>
                              </w:rPr>
                            </w:pPr>
                            <w:r>
                              <w:rPr>
                                <w:sz w:val="12"/>
                                <w:szCs w:val="12"/>
                              </w:rPr>
                              <w:t>Cold Water Line</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86.95pt;margin-top:47.75pt;width:60.15pt;height:23.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" strokecolor="white">
                <v:textbox>
                  <w:txbxContent>
                    <w:p w:rsidR="00DE00B9" w:rsidRPr="000E09D7" w:rsidRDefault="00DE00B9" w:rsidP="002D2D39">
                      <w:pPr>
                        <w:rPr>
                          <w:lang w:val="es-MX"/>
                        </w:rPr>
                      </w:pPr>
                      <w:r>
                        <w:rPr>
                          <w:sz w:val="12"/>
                          <w:szCs w:val="12"/>
                        </w:rPr>
                        <w:t>Cold Water Line</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45440" behindDoc="0" locked="0" layoutInCell="1" allowOverlap="1">
                <wp:simplePos x="0" y="0"/>
                <wp:positionH relativeFrom="column">
                  <wp:posOffset>1018540</wp:posOffset>
                </wp:positionH>
                <wp:positionV relativeFrom="paragraph">
                  <wp:posOffset>356235</wp:posOffset>
                </wp:positionV>
                <wp:extent cx="681355" cy="295275"/>
                <wp:effectExtent l="11430" t="5080" r="12065" b="13970"/>
                <wp:wrapNone/>
                <wp:docPr id="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95275"/>
                        </a:xfrm>
                        <a:prstGeom prst="rect">
                          <a:avLst/>
                        </a:prstGeom>
                        <a:solidFill>
                          <a:srgbClr val="FFFFFF"/>
                        </a:solidFill>
                        <a:ln w="9525">
                          <a:solidFill>
                            <a:srgbClr val="FFFFFF"/>
                          </a:solidFill>
                          <a:miter lim="800000"/>
                          <a:headEnd/>
                          <a:tailEnd/>
                        </a:ln>
                      </wps:spPr>
                      <wps:txbx>
                        <w:txbxContent>
                          <w:p w:rsidR="00DE00B9" w:rsidRPr="000E09D7" w:rsidRDefault="00DE00B9" w:rsidP="002D2D39">
                            <w:pPr>
                              <w:rPr>
                                <w:lang w:val="es-MX"/>
                              </w:rPr>
                            </w:pPr>
                            <w:r>
                              <w:rPr>
                                <w:sz w:val="12"/>
                                <w:szCs w:val="12"/>
                              </w:rPr>
                              <w:t>Hot Water Line</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80.2pt;margin-top:28.05pt;width:53.65pt;height:23.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" strokecolor="white">
                <v:textbox>
                  <w:txbxContent>
                    <w:p w:rsidR="00DE00B9" w:rsidRPr="000E09D7" w:rsidRDefault="00DE00B9" w:rsidP="002D2D39">
                      <w:pPr>
                        <w:rPr>
                          <w:lang w:val="es-MX"/>
                        </w:rPr>
                      </w:pPr>
                      <w:r>
                        <w:rPr>
                          <w:sz w:val="12"/>
                          <w:szCs w:val="12"/>
                        </w:rPr>
                        <w:t>Hot Water Line</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44416" behindDoc="0" locked="0" layoutInCell="1" allowOverlap="1">
                <wp:simplePos x="0" y="0"/>
                <wp:positionH relativeFrom="column">
                  <wp:posOffset>4404995</wp:posOffset>
                </wp:positionH>
                <wp:positionV relativeFrom="paragraph">
                  <wp:posOffset>499110</wp:posOffset>
                </wp:positionV>
                <wp:extent cx="681355" cy="295275"/>
                <wp:effectExtent l="6985" t="5080" r="6985" b="13970"/>
                <wp:wrapNone/>
                <wp:docPr id="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95275"/>
                        </a:xfrm>
                        <a:prstGeom prst="rect">
                          <a:avLst/>
                        </a:prstGeom>
                        <a:solidFill>
                          <a:srgbClr val="FFFFFF"/>
                        </a:solidFill>
                        <a:ln w="9525">
                          <a:solidFill>
                            <a:srgbClr val="FFFFFF"/>
                          </a:solidFill>
                          <a:miter lim="800000"/>
                          <a:headEnd/>
                          <a:tailEnd/>
                        </a:ln>
                      </wps:spPr>
                      <wps:txbx>
                        <w:txbxContent>
                          <w:p w:rsidR="00DE00B9" w:rsidRPr="000E09D7" w:rsidRDefault="00DE00B9" w:rsidP="002D2D39">
                            <w:pPr>
                              <w:rPr>
                                <w:lang w:val="es-MX"/>
                              </w:rPr>
                            </w:pPr>
                            <w:r>
                              <w:rPr>
                                <w:sz w:val="12"/>
                                <w:szCs w:val="12"/>
                              </w:rPr>
                              <w:t>T</w:t>
                            </w:r>
                            <w:r w:rsidRPr="000E09D7">
                              <w:rPr>
                                <w:sz w:val="12"/>
                                <w:szCs w:val="12"/>
                              </w:rPr>
                              <w:t>hermocouple</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46.85pt;margin-top:39.3pt;width:53.65pt;height:23.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" strokecolor="white">
                <v:textbox>
                  <w:txbxContent>
                    <w:p w:rsidR="00DE00B9" w:rsidRPr="000E09D7" w:rsidRDefault="00DE00B9" w:rsidP="002D2D39">
                      <w:pPr>
                        <w:rPr>
                          <w:lang w:val="es-MX"/>
                        </w:rPr>
                      </w:pPr>
                      <w:r>
                        <w:rPr>
                          <w:sz w:val="12"/>
                          <w:szCs w:val="12"/>
                        </w:rPr>
                        <w:t>T</w:t>
                      </w:r>
                      <w:r w:rsidRPr="000E09D7">
                        <w:rPr>
                          <w:sz w:val="12"/>
                          <w:szCs w:val="12"/>
                        </w:rPr>
                        <w:t>hermocouple</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43392" behindDoc="0" locked="0" layoutInCell="1" allowOverlap="1">
                <wp:simplePos x="0" y="0"/>
                <wp:positionH relativeFrom="column">
                  <wp:posOffset>4112895</wp:posOffset>
                </wp:positionH>
                <wp:positionV relativeFrom="paragraph">
                  <wp:posOffset>156210</wp:posOffset>
                </wp:positionV>
                <wp:extent cx="590550" cy="295275"/>
                <wp:effectExtent l="10160" t="5080" r="8890" b="13970"/>
                <wp:wrapNone/>
                <wp:docPr id="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95275"/>
                        </a:xfrm>
                        <a:prstGeom prst="rect">
                          <a:avLst/>
                        </a:prstGeom>
                        <a:solidFill>
                          <a:srgbClr val="FFFFFF"/>
                        </a:solidFill>
                        <a:ln w="9525">
                          <a:solidFill>
                            <a:srgbClr val="FFFFFF"/>
                          </a:solidFill>
                          <a:miter lim="800000"/>
                          <a:headEnd/>
                          <a:tailEnd/>
                        </a:ln>
                      </wps:spPr>
                      <wps:txbx>
                        <w:txbxContent>
                          <w:p w:rsidR="00DE00B9" w:rsidRPr="000E09D7" w:rsidRDefault="00DE00B9" w:rsidP="002D2D39">
                            <w:pPr>
                              <w:spacing w:after="0" w:line="240" w:lineRule="auto"/>
                              <w:rPr>
                                <w:sz w:val="12"/>
                                <w:szCs w:val="12"/>
                              </w:rPr>
                            </w:pPr>
                            <w:r w:rsidRPr="000E09D7">
                              <w:rPr>
                                <w:sz w:val="12"/>
                                <w:szCs w:val="12"/>
                              </w:rPr>
                              <w:t xml:space="preserve">Cold Water </w:t>
                            </w:r>
                          </w:p>
                          <w:p w:rsidR="00DE00B9" w:rsidRPr="000E09D7" w:rsidRDefault="00DE00B9" w:rsidP="002D2D39">
                            <w:pPr>
                              <w:spacing w:after="0" w:line="240" w:lineRule="auto"/>
                              <w:rPr>
                                <w:sz w:val="12"/>
                                <w:szCs w:val="12"/>
                              </w:rPr>
                            </w:pPr>
                            <w:r w:rsidRPr="000E09D7">
                              <w:rPr>
                                <w:sz w:val="12"/>
                                <w:szCs w:val="12"/>
                              </w:rPr>
                              <w:t>Inlet</w:t>
                            </w:r>
                          </w:p>
                          <w:p w:rsidR="00DE00B9" w:rsidRPr="000E09D7" w:rsidRDefault="00DE00B9" w:rsidP="002D2D39">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23.85pt;margin-top:12.3pt;width:46.5pt;height:23.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" strokecolor="white">
                <v:textbox>
                  <w:txbxContent>
                    <w:p w:rsidR="00DE00B9" w:rsidRPr="000E09D7" w:rsidRDefault="00DE00B9" w:rsidP="002D2D39">
                      <w:pPr>
                        <w:spacing w:after="0" w:line="240" w:lineRule="auto"/>
                        <w:rPr>
                          <w:sz w:val="12"/>
                          <w:szCs w:val="12"/>
                        </w:rPr>
                      </w:pPr>
                      <w:r w:rsidRPr="000E09D7">
                        <w:rPr>
                          <w:sz w:val="12"/>
                          <w:szCs w:val="12"/>
                        </w:rPr>
                        <w:t xml:space="preserve">Cold Water </w:t>
                      </w:r>
                    </w:p>
                    <w:p w:rsidR="00DE00B9" w:rsidRPr="000E09D7" w:rsidRDefault="00DE00B9" w:rsidP="002D2D39">
                      <w:pPr>
                        <w:spacing w:after="0" w:line="240" w:lineRule="auto"/>
                        <w:rPr>
                          <w:sz w:val="12"/>
                          <w:szCs w:val="12"/>
                        </w:rPr>
                      </w:pPr>
                      <w:r w:rsidRPr="000E09D7">
                        <w:rPr>
                          <w:sz w:val="12"/>
                          <w:szCs w:val="12"/>
                        </w:rPr>
                        <w:t>Inlet</w:t>
                      </w:r>
                    </w:p>
                    <w:p w:rsidR="00DE00B9" w:rsidRPr="000E09D7" w:rsidRDefault="00DE00B9" w:rsidP="002D2D39">
                      <w:pPr>
                        <w:rPr>
                          <w:lang w:val="es-MX"/>
                        </w:rPr>
                      </w:pPr>
                      <w:r>
                        <w:rPr>
                          <w:lang w:val="es-MX"/>
                        </w:rPr>
                        <w:t xml:space="preserve"> </w:t>
                      </w:r>
                    </w:p>
                  </w:txbxContent>
                </v:textbox>
              </v:shape>
            </w:pict>
          </mc:Fallback>
        </mc:AlternateContent>
      </w:r>
      <w:r>
        <w:rPr>
          <w:rFonts w:ascii="Verdana" w:hAnsi="Verdana"/>
          <w:noProof/>
          <w:sz w:val="16"/>
          <w:szCs w:val="16"/>
        </w:rPr>
        <mc:AlternateContent>
          <mc:Choice Requires="wpg">
            <w:drawing>
              <wp:inline distT="0" distB="0" distL="0" distR="0">
                <wp:extent cx="5144770" cy="2865755"/>
                <wp:effectExtent l="0" t="1270" r="0" b="0"/>
                <wp:docPr id="166" name="48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4770" cy="2865755"/>
                          <a:chOff x="0" y="0"/>
                          <a:chExt cx="5144770" cy="2865755"/>
                        </a:xfrm>
                      </wpg:grpSpPr>
                      <wpg:grpSp>
                        <wpg:cNvPr id="167" name="36 Grupo"/>
                        <wpg:cNvGrpSpPr>
                          <a:grpSpLocks/>
                        </wpg:cNvGrpSpPr>
                        <wpg:grpSpPr bwMode="auto">
                          <a:xfrm>
                            <a:off x="0" y="0"/>
                            <a:ext cx="5144770" cy="2865755"/>
                            <a:chOff x="0" y="0"/>
                            <a:chExt cx="5144770" cy="2865755"/>
                          </a:xfrm>
                        </wpg:grpSpPr>
                        <wpg:grpSp>
                          <wpg:cNvPr id="168" name="77 Grupo"/>
                          <wpg:cNvGrpSpPr>
                            <a:grpSpLocks/>
                          </wpg:cNvGrpSpPr>
                          <wpg:grpSpPr bwMode="auto">
                            <a:xfrm>
                              <a:off x="0" y="0"/>
                              <a:ext cx="5144770" cy="2865755"/>
                              <a:chOff x="0" y="0"/>
                              <a:chExt cx="5145206" cy="2866030"/>
                            </a:xfrm>
                          </wpg:grpSpPr>
                          <wpg:grpSp>
                            <wpg:cNvPr id="169" name="76 Grupo"/>
                            <wpg:cNvGrpSpPr>
                              <a:grpSpLocks/>
                            </wpg:cNvGrpSpPr>
                            <wpg:grpSpPr bwMode="auto">
                              <a:xfrm>
                                <a:off x="0" y="0"/>
                                <a:ext cx="5145206" cy="2866030"/>
                                <a:chOff x="0" y="0"/>
                                <a:chExt cx="5145206" cy="2866030"/>
                              </a:xfrm>
                            </wpg:grpSpPr>
                            <pic:pic xmlns:pic="http://schemas.openxmlformats.org/drawingml/2006/picture">
                              <pic:nvPicPr>
                                <pic:cNvPr id="170" name="Imagen 2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5206" cy="286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1" name="Rectangle 24"/>
                              <wps:cNvSpPr>
                                <a:spLocks noChangeArrowheads="1"/>
                              </wps:cNvSpPr>
                              <wps:spPr bwMode="auto">
                                <a:xfrm rot="-5400000">
                                  <a:off x="399197" y="1832213"/>
                                  <a:ext cx="387985" cy="4451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72" name="AutoShape 25"/>
                              <wps:cNvCnPr>
                                <a:cxnSpLocks noChangeShapeType="1"/>
                              </wps:cNvCnPr>
                              <wps:spPr bwMode="auto">
                                <a:xfrm>
                                  <a:off x="354842" y="2006221"/>
                                  <a:ext cx="471170" cy="635"/>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wps:wsp>
                              <wps:cNvPr id="173" name="AutoShape 26"/>
                              <wps:cNvCnPr>
                                <a:cxnSpLocks noChangeShapeType="1"/>
                              </wps:cNvCnPr>
                              <wps:spPr bwMode="auto">
                                <a:xfrm>
                                  <a:off x="354842" y="2033517"/>
                                  <a:ext cx="471170" cy="635"/>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wpg:grpSp>
                          <wps:wsp>
                            <wps:cNvPr id="174" name="Rectangle 59"/>
                            <wps:cNvSpPr>
                              <a:spLocks noChangeArrowheads="1"/>
                            </wps:cNvSpPr>
                            <wps:spPr bwMode="auto">
                              <a:xfrm>
                                <a:off x="2178320" y="829668"/>
                                <a:ext cx="100965" cy="2247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g:cNvPr id="175" name="32 Grupo"/>
                          <wpg:cNvGrpSpPr>
                            <a:grpSpLocks/>
                          </wpg:cNvGrpSpPr>
                          <wpg:grpSpPr bwMode="auto">
                            <a:xfrm>
                              <a:off x="3399183" y="1681701"/>
                              <a:ext cx="1069450" cy="511198"/>
                              <a:chOff x="0" y="0"/>
                              <a:chExt cx="1069450" cy="511198"/>
                            </a:xfrm>
                          </wpg:grpSpPr>
                          <wps:wsp>
                            <wps:cNvPr id="177" name="1 Cuadro de texto"/>
                            <wps:cNvSpPr txBox="1">
                              <a:spLocks noChangeArrowheads="1"/>
                            </wps:cNvSpPr>
                            <wps:spPr bwMode="auto">
                              <a:xfrm>
                                <a:off x="584421" y="326003"/>
                                <a:ext cx="485029" cy="18519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E00B9" w:rsidRPr="002D2D39" w:rsidRDefault="00DE00B9" w:rsidP="006B5C4F">
                                  <w:pPr>
                                    <w:rPr>
                                      <w:rFonts w:ascii="Arial" w:hAnsi="Arial" w:cs="Arial"/>
                                      <w:b/>
                                      <w:sz w:val="6"/>
                                      <w:szCs w:val="6"/>
                                      <w:lang w:val="es-MX"/>
                                    </w:rPr>
                                  </w:pPr>
                                  <w:r w:rsidRPr="002D2D39">
                                    <w:rPr>
                                      <w:rFonts w:ascii="Arial" w:hAnsi="Arial" w:cs="Arial"/>
                                      <w:b/>
                                      <w:sz w:val="6"/>
                                      <w:szCs w:val="6"/>
                                      <w:lang w:val="es-MX"/>
                                    </w:rPr>
                                    <w:t>Thermocouple</w:t>
                                  </w:r>
                                </w:p>
                              </w:txbxContent>
                            </wps:txbx>
                            <wps:bodyPr rot="0" vert="horz" wrap="square" lIns="91440" tIns="45720" rIns="91440" bIns="45720" anchor="t" anchorCtr="0" upright="1">
                              <a:noAutofit/>
                            </wps:bodyPr>
                          </wps:wsp>
                          <wps:wsp>
                            <wps:cNvPr id="178" name="2 Cuadro de texto"/>
                            <wps:cNvSpPr txBox="1">
                              <a:spLocks noChangeArrowheads="1"/>
                            </wps:cNvSpPr>
                            <wps:spPr bwMode="auto">
                              <a:xfrm>
                                <a:off x="0" y="0"/>
                                <a:ext cx="771276" cy="15107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E00B9" w:rsidRPr="003F76EE" w:rsidRDefault="00DE00B9" w:rsidP="006B5C4F">
                                  <w:pPr>
                                    <w:rPr>
                                      <w:rFonts w:ascii="Arial" w:hAnsi="Arial" w:cs="Arial"/>
                                      <w:b/>
                                      <w:sz w:val="8"/>
                                      <w:szCs w:val="8"/>
                                      <w:lang w:val="es-MX"/>
                                    </w:rPr>
                                  </w:pPr>
                                  <w:r>
                                    <w:rPr>
                                      <w:rFonts w:ascii="Arial" w:hAnsi="Arial" w:cs="Arial"/>
                                      <w:b/>
                                      <w:sz w:val="8"/>
                                      <w:szCs w:val="8"/>
                                      <w:lang w:val="es-MX"/>
                                    </w:rPr>
                                    <w:t>Hot Water Outlet</w:t>
                                  </w:r>
                                </w:p>
                              </w:txbxContent>
                            </wps:txbx>
                            <wps:bodyPr rot="0" vert="horz" wrap="square" lIns="91440" tIns="45720" rIns="91440" bIns="45720" anchor="t" anchorCtr="0" upright="1">
                              <a:noAutofit/>
                            </wps:bodyPr>
                          </wps:wsp>
                        </wpg:grpSp>
                      </wpg:grpSp>
                      <wps:wsp>
                        <wps:cNvPr id="179" name="9 Rectángulo"/>
                        <wps:cNvSpPr>
                          <a:spLocks noChangeArrowheads="1"/>
                        </wps:cNvSpPr>
                        <wps:spPr bwMode="auto">
                          <a:xfrm>
                            <a:off x="3538331" y="1637968"/>
                            <a:ext cx="178904" cy="47708"/>
                          </a:xfrm>
                          <a:prstGeom prst="rect">
                            <a:avLst/>
                          </a:prstGeom>
                          <a:solidFill>
                            <a:srgbClr val="FFFFFF"/>
                          </a:solidFill>
                          <a:ln w="25400" algn="ctr">
                            <a:solidFill>
                              <a:srgbClr val="FFFFFF"/>
                            </a:solidFill>
                            <a:miter lim="800000"/>
                            <a:headEnd/>
                            <a:tailEnd/>
                          </a:ln>
                        </wps:spPr>
                        <wps:bodyPr rot="0" vert="horz" wrap="square" lIns="91440" tIns="45720" rIns="91440" bIns="45720" anchor="ctr" anchorCtr="0" upright="1">
                          <a:noAutofit/>
                        </wps:bodyPr>
                      </wps:wsp>
                    </wpg:wgp>
                  </a:graphicData>
                </a:graphic>
              </wp:inline>
            </w:drawing>
          </mc:Choice>
          <mc:Fallback>
            <w:pict>
              <v:group id="48 Grupo" o:spid="_x0000_s1048" style="width:405.1pt;height:225.65pt;mso-position-horizontal-relative:char;mso-position-vertical-relative:line" coordsize="51447,286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">
                <v:group id="36 Grupo" o:spid="_x0000_s1049" style="position:absolute;width:51447;height:28657" coordsize="51447,28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group id="77 Grupo" o:spid="_x0000_s1050" style="position:absolute;width:51447;height:28657" coordsize="51452,2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group id="76 Grupo" o:spid="_x0000_s1051" style="position:absolute;width:51452;height:28660" coordsize="51452,2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Imagen 24" o:spid="_x0000_s1052" type="#_x0000_t75" style="position:absolute;width:51452;height:28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">
                        <v:imagedata r:id="rId11" o:title=""/>
                        <v:path arrowok="t"/>
                      </v:shape>
                      <v:rect id="Rectangle 24" o:spid="_x0000_s1053" style="position:absolute;left:3992;top:18321;width:3880;height:44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" strokecolor="white"/>
                      <v:shape id="AutoShape 25" o:spid="_x0000_s1054" type="#_x0000_t32" style="position:absolute;left:3548;top:20062;width:471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" strokecolor="#7f7f7f" strokeweight=".5pt"/>
                      <v:shape id="AutoShape 26" o:spid="_x0000_s1055" type="#_x0000_t32" style="position:absolute;left:3548;top:20335;width:471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" strokecolor="#7f7f7f" strokeweight=".5pt"/>
                    </v:group>
                    <v:rect id="Rectangle 59" o:spid="_x0000_s1056" style="position:absolute;left:21783;top:8296;width:100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" strokecolor="white"/>
                  </v:group>
                  <v:group id="32 Grupo" o:spid="_x0000_s1057" style="position:absolute;left:33991;top:16817;width:10695;height:5111" coordsize="10694,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1 Cuadro de texto" o:spid="_x0000_s1058" type="#_x0000_t202" style="position:absolute;left:5844;top:3260;width:4850;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" stroked="f" strokeweight=".5pt">
                      <v:textbox>
                        <w:txbxContent>
                          <w:p w:rsidR="00DE00B9" w:rsidRPr="002D2D39" w:rsidRDefault="00DE00B9" w:rsidP="006B5C4F">
                            <w:pPr>
                              <w:rPr>
                                <w:rFonts w:ascii="Arial" w:hAnsi="Arial" w:cs="Arial"/>
                                <w:b/>
                                <w:sz w:val="6"/>
                                <w:szCs w:val="6"/>
                                <w:lang w:val="es-MX"/>
                              </w:rPr>
                            </w:pPr>
                            <w:r w:rsidRPr="002D2D39">
                              <w:rPr>
                                <w:rFonts w:ascii="Arial" w:hAnsi="Arial" w:cs="Arial"/>
                                <w:b/>
                                <w:sz w:val="6"/>
                                <w:szCs w:val="6"/>
                                <w:lang w:val="es-MX"/>
                              </w:rPr>
                              <w:t>Thermocouple</w:t>
                            </w:r>
                          </w:p>
                        </w:txbxContent>
                      </v:textbox>
                    </v:shape>
                    <v:shape id="2 Cuadro de texto" o:spid="_x0000_s1059" type="#_x0000_t202" style="position:absolute;width:7712;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" stroked="f" strokeweight=".5pt">
                      <v:textbox>
                        <w:txbxContent>
                          <w:p w:rsidR="00DE00B9" w:rsidRPr="003F76EE" w:rsidRDefault="00DE00B9" w:rsidP="006B5C4F">
                            <w:pPr>
                              <w:rPr>
                                <w:rFonts w:ascii="Arial" w:hAnsi="Arial" w:cs="Arial"/>
                                <w:b/>
                                <w:sz w:val="8"/>
                                <w:szCs w:val="8"/>
                                <w:lang w:val="es-MX"/>
                              </w:rPr>
                            </w:pPr>
                            <w:r>
                              <w:rPr>
                                <w:rFonts w:ascii="Arial" w:hAnsi="Arial" w:cs="Arial"/>
                                <w:b/>
                                <w:sz w:val="8"/>
                                <w:szCs w:val="8"/>
                                <w:lang w:val="es-MX"/>
                              </w:rPr>
                              <w:t>Hot Water Outlet</w:t>
                            </w:r>
                          </w:p>
                        </w:txbxContent>
                      </v:textbox>
                    </v:shape>
                  </v:group>
                </v:group>
                <v:rect id="9 Rectángulo" o:spid="_x0000_s1060" style="position:absolute;left:35383;top:16379;width:1789;height: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" strokecolor="white" strokeweight="2pt"/>
                <w10:anchorlock/>
              </v:group>
            </w:pict>
          </mc:Fallback>
        </mc:AlternateContent>
      </w:r>
    </w:p>
    <w:p w:rsidR="002D2D39" w:rsidRPr="006F4CBA" w:rsidRDefault="002D2D39" w:rsidP="002E3564">
      <w:pPr>
        <w:pStyle w:val="Texto"/>
        <w:spacing w:line="240" w:lineRule="auto"/>
        <w:ind w:firstLine="0"/>
        <w:jc w:val="center"/>
        <w:rPr>
          <w:rFonts w:ascii="Verdana" w:hAnsi="Verdana"/>
          <w:noProof/>
          <w:sz w:val="16"/>
          <w:szCs w:val="16"/>
          <w:lang w:val="es-MX" w:eastAsia="es-MX"/>
        </w:rPr>
      </w:pPr>
    </w:p>
    <w:p w:rsidR="002D2D39" w:rsidRPr="006F4CBA" w:rsidRDefault="002D2D39" w:rsidP="002E3564">
      <w:pPr>
        <w:pStyle w:val="Texto"/>
        <w:spacing w:line="240" w:lineRule="auto"/>
        <w:ind w:firstLine="0"/>
        <w:jc w:val="center"/>
        <w:rPr>
          <w:rFonts w:ascii="Verdana" w:hAnsi="Verdana"/>
          <w:noProof/>
          <w:sz w:val="16"/>
          <w:szCs w:val="16"/>
          <w:lang w:val="es-MX" w:eastAsia="es-MX"/>
        </w:rPr>
      </w:pPr>
    </w:p>
    <w:p w:rsidR="002D2D39" w:rsidRPr="006F4CBA" w:rsidRDefault="002D2D39" w:rsidP="002E3564">
      <w:pPr>
        <w:pStyle w:val="Texto"/>
        <w:spacing w:line="240" w:lineRule="auto"/>
        <w:ind w:firstLine="0"/>
        <w:jc w:val="center"/>
        <w:rPr>
          <w:rFonts w:ascii="Verdana" w:hAnsi="Verdana"/>
          <w:noProof/>
          <w:sz w:val="16"/>
          <w:szCs w:val="16"/>
          <w:lang w:val="es-MX" w:eastAsia="es-MX"/>
        </w:rPr>
      </w:pPr>
    </w:p>
    <w:p w:rsidR="002D2D39" w:rsidRPr="006F4CBA" w:rsidRDefault="00F778CA" w:rsidP="0011667C">
      <w:pPr>
        <w:pStyle w:val="Texto"/>
        <w:spacing w:line="240" w:lineRule="auto"/>
        <w:ind w:firstLine="0"/>
        <w:jc w:val="center"/>
        <w:rPr>
          <w:rFonts w:ascii="Verdana" w:hAnsi="Verdana"/>
          <w:noProof/>
          <w:sz w:val="16"/>
          <w:szCs w:val="16"/>
          <w:lang w:val="es-MX" w:eastAsia="es-MX"/>
        </w:rPr>
      </w:pPr>
      <w:r>
        <w:rPr>
          <w:rFonts w:ascii="Verdana" w:hAnsi="Verdana"/>
          <w:noProof/>
          <w:sz w:val="16"/>
          <w:szCs w:val="16"/>
        </w:rPr>
        <mc:AlternateContent>
          <mc:Choice Requires="wpg">
            <w:drawing>
              <wp:inline distT="0" distB="0" distL="0" distR="0">
                <wp:extent cx="5144770" cy="2865755"/>
                <wp:effectExtent l="0" t="0" r="0" b="1905"/>
                <wp:docPr id="121" name="48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4770" cy="2865755"/>
                          <a:chOff x="0" y="0"/>
                          <a:chExt cx="5144770" cy="2865755"/>
                        </a:xfrm>
                      </wpg:grpSpPr>
                      <wpg:grpSp>
                        <wpg:cNvPr id="122" name="36 Grupo"/>
                        <wpg:cNvGrpSpPr>
                          <a:grpSpLocks/>
                        </wpg:cNvGrpSpPr>
                        <wpg:grpSpPr bwMode="auto">
                          <a:xfrm>
                            <a:off x="0" y="0"/>
                            <a:ext cx="5144770" cy="2865755"/>
                            <a:chOff x="0" y="0"/>
                            <a:chExt cx="5144770" cy="2865755"/>
                          </a:xfrm>
                        </wpg:grpSpPr>
                        <wpg:grpSp>
                          <wpg:cNvPr id="123" name="77 Grupo"/>
                          <wpg:cNvGrpSpPr>
                            <a:grpSpLocks/>
                          </wpg:cNvGrpSpPr>
                          <wpg:grpSpPr bwMode="auto">
                            <a:xfrm>
                              <a:off x="0" y="0"/>
                              <a:ext cx="5144770" cy="2865755"/>
                              <a:chOff x="0" y="0"/>
                              <a:chExt cx="5145206" cy="2866030"/>
                            </a:xfrm>
                          </wpg:grpSpPr>
                          <wpg:grpSp>
                            <wpg:cNvPr id="124" name="76 Grupo"/>
                            <wpg:cNvGrpSpPr>
                              <a:grpSpLocks/>
                            </wpg:cNvGrpSpPr>
                            <wpg:grpSpPr bwMode="auto">
                              <a:xfrm>
                                <a:off x="0" y="0"/>
                                <a:ext cx="5145206" cy="2866030"/>
                                <a:chOff x="0" y="0"/>
                                <a:chExt cx="5145206" cy="2866030"/>
                              </a:xfrm>
                            </wpg:grpSpPr>
                            <pic:pic xmlns:pic="http://schemas.openxmlformats.org/drawingml/2006/picture">
                              <pic:nvPicPr>
                                <pic:cNvPr id="125" name="Imagen 2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5206" cy="286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Rectangle 24"/>
                              <wps:cNvSpPr>
                                <a:spLocks noChangeArrowheads="1"/>
                              </wps:cNvSpPr>
                              <wps:spPr bwMode="auto">
                                <a:xfrm rot="-5400000">
                                  <a:off x="399197" y="1832213"/>
                                  <a:ext cx="387985" cy="4451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27" name="AutoShape 25"/>
                              <wps:cNvCnPr>
                                <a:cxnSpLocks noChangeShapeType="1"/>
                              </wps:cNvCnPr>
                              <wps:spPr bwMode="auto">
                                <a:xfrm>
                                  <a:off x="354842" y="2006221"/>
                                  <a:ext cx="471170" cy="635"/>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wps:wsp>
                              <wps:cNvPr id="160" name="AutoShape 26"/>
                              <wps:cNvCnPr>
                                <a:cxnSpLocks noChangeShapeType="1"/>
                              </wps:cNvCnPr>
                              <wps:spPr bwMode="auto">
                                <a:xfrm>
                                  <a:off x="354842" y="2033517"/>
                                  <a:ext cx="471170" cy="635"/>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wpg:grpSp>
                          <wps:wsp>
                            <wps:cNvPr id="161" name="Rectangle 59"/>
                            <wps:cNvSpPr>
                              <a:spLocks noChangeArrowheads="1"/>
                            </wps:cNvSpPr>
                            <wps:spPr bwMode="auto">
                              <a:xfrm>
                                <a:off x="2178320" y="829668"/>
                                <a:ext cx="100965" cy="2247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g:cNvPr id="162" name="32 Grupo"/>
                          <wpg:cNvGrpSpPr>
                            <a:grpSpLocks/>
                          </wpg:cNvGrpSpPr>
                          <wpg:grpSpPr bwMode="auto">
                            <a:xfrm>
                              <a:off x="3399183" y="1681701"/>
                              <a:ext cx="1069450" cy="511198"/>
                              <a:chOff x="0" y="0"/>
                              <a:chExt cx="1069450" cy="511198"/>
                            </a:xfrm>
                          </wpg:grpSpPr>
                          <wps:wsp>
                            <wps:cNvPr id="163" name="1 Cuadro de texto"/>
                            <wps:cNvSpPr txBox="1">
                              <a:spLocks noChangeArrowheads="1"/>
                            </wps:cNvSpPr>
                            <wps:spPr bwMode="auto">
                              <a:xfrm>
                                <a:off x="584421" y="326003"/>
                                <a:ext cx="485029" cy="18519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E00B9" w:rsidRPr="001901C1" w:rsidRDefault="00DE00B9" w:rsidP="002D2D39">
                                  <w:pPr>
                                    <w:rPr>
                                      <w:rFonts w:ascii="Arial" w:hAnsi="Arial" w:cs="Arial"/>
                                      <w:b/>
                                      <w:sz w:val="8"/>
                                      <w:szCs w:val="8"/>
                                      <w:lang w:val="es-MX"/>
                                    </w:rPr>
                                  </w:pPr>
                                  <w:r w:rsidRPr="001901C1">
                                    <w:rPr>
                                      <w:rFonts w:ascii="Arial" w:hAnsi="Arial" w:cs="Arial"/>
                                      <w:b/>
                                      <w:sz w:val="8"/>
                                      <w:szCs w:val="8"/>
                                      <w:lang w:val="es-MX"/>
                                    </w:rPr>
                                    <w:t xml:space="preserve">Termopar </w:t>
                                  </w:r>
                                </w:p>
                              </w:txbxContent>
                            </wps:txbx>
                            <wps:bodyPr rot="0" vert="horz" wrap="square" lIns="91440" tIns="45720" rIns="91440" bIns="45720" anchor="t" anchorCtr="0" upright="1">
                              <a:noAutofit/>
                            </wps:bodyPr>
                          </wps:wsp>
                          <wps:wsp>
                            <wps:cNvPr id="164" name="2 Cuadro de texto"/>
                            <wps:cNvSpPr txBox="1">
                              <a:spLocks noChangeArrowheads="1"/>
                            </wps:cNvSpPr>
                            <wps:spPr bwMode="auto">
                              <a:xfrm>
                                <a:off x="0" y="0"/>
                                <a:ext cx="771276" cy="15107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E00B9" w:rsidRPr="003F76EE" w:rsidRDefault="00DE00B9" w:rsidP="002D2D39">
                                  <w:pPr>
                                    <w:rPr>
                                      <w:rFonts w:ascii="Arial" w:hAnsi="Arial" w:cs="Arial"/>
                                      <w:b/>
                                      <w:sz w:val="8"/>
                                      <w:szCs w:val="8"/>
                                      <w:lang w:val="es-MX"/>
                                    </w:rPr>
                                  </w:pPr>
                                  <w:r w:rsidRPr="003F76EE">
                                    <w:rPr>
                                      <w:rFonts w:ascii="Arial" w:hAnsi="Arial" w:cs="Arial"/>
                                      <w:b/>
                                      <w:sz w:val="8"/>
                                      <w:szCs w:val="8"/>
                                      <w:lang w:val="es-MX"/>
                                    </w:rPr>
                                    <w:t>Salida de Agua Caliente</w:t>
                                  </w:r>
                                </w:p>
                              </w:txbxContent>
                            </wps:txbx>
                            <wps:bodyPr rot="0" vert="horz" wrap="square" lIns="91440" tIns="45720" rIns="91440" bIns="45720" anchor="t" anchorCtr="0" upright="1">
                              <a:noAutofit/>
                            </wps:bodyPr>
                          </wps:wsp>
                        </wpg:grpSp>
                      </wpg:grpSp>
                      <wps:wsp>
                        <wps:cNvPr id="165" name="9 Rectángulo"/>
                        <wps:cNvSpPr>
                          <a:spLocks noChangeArrowheads="1"/>
                        </wps:cNvSpPr>
                        <wps:spPr bwMode="auto">
                          <a:xfrm>
                            <a:off x="3538331" y="1637968"/>
                            <a:ext cx="178904" cy="47708"/>
                          </a:xfrm>
                          <a:prstGeom prst="rect">
                            <a:avLst/>
                          </a:prstGeom>
                          <a:solidFill>
                            <a:srgbClr val="FFFFFF"/>
                          </a:solidFill>
                          <a:ln w="25400" algn="ctr">
                            <a:solidFill>
                              <a:srgbClr val="FFFFFF"/>
                            </a:solidFill>
                            <a:miter lim="800000"/>
                            <a:headEnd/>
                            <a:tailEnd/>
                          </a:ln>
                        </wps:spPr>
                        <wps:bodyPr rot="0" vert="horz" wrap="square" lIns="91440" tIns="45720" rIns="91440" bIns="45720" anchor="ctr" anchorCtr="0" upright="1">
                          <a:noAutofit/>
                        </wps:bodyPr>
                      </wps:wsp>
                    </wpg:wgp>
                  </a:graphicData>
                </a:graphic>
              </wp:inline>
            </w:drawing>
          </mc:Choice>
          <mc:Fallback>
            <w:pict>
              <v:group id="_x0000_s1061" style="width:405.1pt;height:225.65pt;mso-position-horizontal-relative:char;mso-position-vertical-relative:line" coordsize="51447,286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">
                <v:group id="36 Grupo" o:spid="_x0000_s1062" style="position:absolute;width:51447;height:28657" coordsize="51447,28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77 Grupo" o:spid="_x0000_s1063" style="position:absolute;width:51447;height:28657" coordsize="51452,2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76 Grupo" o:spid="_x0000_s1064" style="position:absolute;width:51452;height:28660" coordsize="51452,2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Imagen 24" o:spid="_x0000_s1065" type="#_x0000_t75" style="position:absolute;width:51452;height:28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">
                        <v:imagedata r:id="rId11" o:title=""/>
                        <v:path arrowok="t"/>
                      </v:shape>
                      <v:rect id="Rectangle 24" o:spid="_x0000_s1066" style="position:absolute;left:3992;top:18321;width:3880;height:44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" strokecolor="white"/>
                      <v:shape id="AutoShape 25" o:spid="_x0000_s1067" type="#_x0000_t32" style="position:absolute;left:3548;top:20062;width:471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" strokecolor="#7f7f7f" strokeweight=".5pt"/>
                      <v:shape id="AutoShape 26" o:spid="_x0000_s1068" type="#_x0000_t32" style="position:absolute;left:3548;top:20335;width:471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" strokecolor="#7f7f7f" strokeweight=".5pt"/>
                    </v:group>
                    <v:rect id="Rectangle 59" o:spid="_x0000_s1069" style="position:absolute;left:21783;top:8296;width:100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" strokecolor="white"/>
                  </v:group>
                  <v:group id="32 Grupo" o:spid="_x0000_s1070" style="position:absolute;left:33991;top:16817;width:10695;height:5111" coordsize="10694,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1 Cuadro de texto" o:spid="_x0000_s1071" type="#_x0000_t202" style="position:absolute;left:5844;top:3260;width:4850;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" stroked="f" strokeweight=".5pt">
                      <v:textbox>
                        <w:txbxContent>
                          <w:p w:rsidR="00DE00B9" w:rsidRPr="001901C1" w:rsidRDefault="00DE00B9" w:rsidP="002D2D39">
                            <w:pPr>
                              <w:rPr>
                                <w:rFonts w:ascii="Arial" w:hAnsi="Arial" w:cs="Arial"/>
                                <w:b/>
                                <w:sz w:val="8"/>
                                <w:szCs w:val="8"/>
                                <w:lang w:val="es-MX"/>
                              </w:rPr>
                            </w:pPr>
                            <w:r w:rsidRPr="001901C1">
                              <w:rPr>
                                <w:rFonts w:ascii="Arial" w:hAnsi="Arial" w:cs="Arial"/>
                                <w:b/>
                                <w:sz w:val="8"/>
                                <w:szCs w:val="8"/>
                                <w:lang w:val="es-MX"/>
                              </w:rPr>
                              <w:t xml:space="preserve">Termopar </w:t>
                            </w:r>
                          </w:p>
                        </w:txbxContent>
                      </v:textbox>
                    </v:shape>
                    <v:shape id="2 Cuadro de texto" o:spid="_x0000_s1072" type="#_x0000_t202" style="position:absolute;width:7712;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" stroked="f" strokeweight=".5pt">
                      <v:textbox>
                        <w:txbxContent>
                          <w:p w:rsidR="00DE00B9" w:rsidRPr="003F76EE" w:rsidRDefault="00DE00B9" w:rsidP="002D2D39">
                            <w:pPr>
                              <w:rPr>
                                <w:rFonts w:ascii="Arial" w:hAnsi="Arial" w:cs="Arial"/>
                                <w:b/>
                                <w:sz w:val="8"/>
                                <w:szCs w:val="8"/>
                                <w:lang w:val="es-MX"/>
                              </w:rPr>
                            </w:pPr>
                            <w:r w:rsidRPr="003F76EE">
                              <w:rPr>
                                <w:rFonts w:ascii="Arial" w:hAnsi="Arial" w:cs="Arial"/>
                                <w:b/>
                                <w:sz w:val="8"/>
                                <w:szCs w:val="8"/>
                                <w:lang w:val="es-MX"/>
                              </w:rPr>
                              <w:t>Salida de Agua Caliente</w:t>
                            </w:r>
                          </w:p>
                        </w:txbxContent>
                      </v:textbox>
                    </v:shape>
                  </v:group>
                </v:group>
                <v:rect id="9 Rectángulo" o:spid="_x0000_s1073" style="position:absolute;left:35383;top:16379;width:1789;height: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" strokecolor="white" strokeweight="2pt"/>
                <w10:anchorlock/>
              </v:group>
            </w:pict>
          </mc:Fallback>
        </mc:AlternateContent>
      </w:r>
    </w:p>
    <w:p w:rsidR="0011667C" w:rsidRPr="006F4CBA" w:rsidRDefault="0011667C" w:rsidP="0011667C">
      <w:pPr>
        <w:pStyle w:val="Texto"/>
        <w:spacing w:line="240" w:lineRule="auto"/>
        <w:ind w:firstLine="0"/>
        <w:jc w:val="center"/>
        <w:rPr>
          <w:rFonts w:ascii="Verdana" w:hAnsi="Verdana"/>
          <w:noProof/>
          <w:sz w:val="16"/>
          <w:szCs w:val="16"/>
          <w:lang w:val="es-MX" w:eastAsia="es-MX"/>
        </w:rPr>
      </w:pPr>
    </w:p>
    <w:tbl>
      <w:tblPr>
        <w:tblW w:w="9058" w:type="dxa"/>
        <w:tblLook w:val="04A0" w:firstRow="1" w:lastRow="0" w:firstColumn="1" w:lastColumn="0" w:noHBand="0" w:noVBand="1"/>
      </w:tblPr>
      <w:tblGrid>
        <w:gridCol w:w="4529"/>
        <w:gridCol w:w="4529"/>
      </w:tblGrid>
      <w:tr w:rsidR="00123A52" w:rsidRPr="006F4CBA" w:rsidTr="00167C06">
        <w:tc>
          <w:tcPr>
            <w:tcW w:w="4529" w:type="dxa"/>
            <w:shd w:val="clear" w:color="auto" w:fill="auto"/>
          </w:tcPr>
          <w:p w:rsidR="00123A52" w:rsidRPr="006F4CBA" w:rsidRDefault="00123A52" w:rsidP="00167C06">
            <w:pPr>
              <w:pStyle w:val="Texto"/>
              <w:spacing w:line="276" w:lineRule="auto"/>
              <w:ind w:firstLine="0"/>
              <w:jc w:val="center"/>
              <w:rPr>
                <w:rFonts w:ascii="Verdana" w:eastAsia="Calibri" w:hAnsi="Verdana"/>
                <w:b/>
                <w:sz w:val="16"/>
                <w:szCs w:val="16"/>
              </w:rPr>
            </w:pPr>
            <w:r w:rsidRPr="006F4CBA">
              <w:rPr>
                <w:rFonts w:ascii="Verdana" w:eastAsia="Calibri" w:hAnsi="Verdana"/>
                <w:b/>
                <w:sz w:val="16"/>
                <w:szCs w:val="16"/>
              </w:rPr>
              <w:t>Figura 2. Calentador de rápida recuperación (ilustrativa mas no limitativa)</w:t>
            </w:r>
          </w:p>
        </w:tc>
        <w:tc>
          <w:tcPr>
            <w:tcW w:w="4529" w:type="dxa"/>
          </w:tcPr>
          <w:p w:rsidR="00123A52" w:rsidRPr="006F4CBA" w:rsidRDefault="00123A52" w:rsidP="00167C06">
            <w:pPr>
              <w:pStyle w:val="Texto"/>
              <w:spacing w:line="276" w:lineRule="auto"/>
              <w:ind w:firstLine="0"/>
              <w:jc w:val="center"/>
              <w:rPr>
                <w:rFonts w:ascii="Verdana" w:eastAsia="Calibri" w:hAnsi="Verdana"/>
                <w:b/>
                <w:sz w:val="16"/>
                <w:szCs w:val="16"/>
              </w:rPr>
            </w:pPr>
            <w:r w:rsidRPr="006F4CBA">
              <w:rPr>
                <w:rFonts w:ascii="Verdana" w:eastAsia="Calibri" w:hAnsi="Verdana"/>
                <w:b/>
                <w:sz w:val="16"/>
                <w:szCs w:val="16"/>
              </w:rPr>
              <w:t xml:space="preserve">Figure 2. </w:t>
            </w:r>
            <w:r w:rsidR="00E846BA">
              <w:rPr>
                <w:rFonts w:ascii="Verdana" w:eastAsia="Calibri" w:hAnsi="Verdana"/>
                <w:b/>
                <w:sz w:val="16"/>
                <w:szCs w:val="16"/>
              </w:rPr>
              <w:t>Rapid recovery</w:t>
            </w:r>
            <w:r w:rsidRPr="006F4CBA">
              <w:rPr>
                <w:rFonts w:ascii="Verdana" w:eastAsia="Calibri" w:hAnsi="Verdana"/>
                <w:b/>
                <w:sz w:val="16"/>
                <w:szCs w:val="16"/>
              </w:rPr>
              <w:t xml:space="preserve"> Heater                </w:t>
            </w:r>
            <w:r w:rsidR="002821B3" w:rsidRPr="006F4CBA">
              <w:rPr>
                <w:rFonts w:ascii="Verdana" w:eastAsia="Calibri" w:hAnsi="Verdana"/>
                <w:b/>
                <w:sz w:val="16"/>
                <w:szCs w:val="16"/>
              </w:rPr>
              <w:t>(illustrative but not exhaustive)</w:t>
            </w:r>
          </w:p>
        </w:tc>
      </w:tr>
      <w:tr w:rsidR="00123A52" w:rsidRPr="006F4CBA" w:rsidTr="00167C06">
        <w:tc>
          <w:tcPr>
            <w:tcW w:w="4529" w:type="dxa"/>
            <w:shd w:val="clear" w:color="auto" w:fill="auto"/>
          </w:tcPr>
          <w:p w:rsidR="00123A52" w:rsidRPr="006F4CBA" w:rsidRDefault="00123A52" w:rsidP="00167C06">
            <w:pPr>
              <w:pStyle w:val="Texto"/>
              <w:spacing w:line="276" w:lineRule="auto"/>
              <w:ind w:firstLine="0"/>
              <w:jc w:val="center"/>
              <w:rPr>
                <w:rFonts w:ascii="Verdana" w:eastAsia="Calibri" w:hAnsi="Verdana"/>
                <w:b/>
                <w:sz w:val="16"/>
                <w:szCs w:val="16"/>
              </w:rPr>
            </w:pPr>
          </w:p>
        </w:tc>
        <w:tc>
          <w:tcPr>
            <w:tcW w:w="4529" w:type="dxa"/>
          </w:tcPr>
          <w:p w:rsidR="00123A52" w:rsidRPr="006F4CBA" w:rsidRDefault="00123A52" w:rsidP="00167C06">
            <w:pPr>
              <w:pStyle w:val="Texto"/>
              <w:spacing w:line="276" w:lineRule="auto"/>
              <w:ind w:firstLine="0"/>
              <w:jc w:val="center"/>
              <w:rPr>
                <w:rFonts w:ascii="Verdana" w:eastAsia="Calibri" w:hAnsi="Verdana"/>
                <w:b/>
                <w:sz w:val="16"/>
                <w:szCs w:val="16"/>
              </w:rPr>
            </w:pPr>
          </w:p>
        </w:tc>
      </w:tr>
      <w:tr w:rsidR="00123A52" w:rsidRPr="006F4CBA" w:rsidTr="00167C06">
        <w:tc>
          <w:tcPr>
            <w:tcW w:w="4529" w:type="dxa"/>
            <w:shd w:val="clear" w:color="auto" w:fill="auto"/>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b/>
                <w:sz w:val="16"/>
                <w:szCs w:val="16"/>
              </w:rPr>
              <w:t>6.1.3</w:t>
            </w:r>
            <w:r w:rsidRPr="006F4CBA">
              <w:rPr>
                <w:rFonts w:ascii="Verdana" w:eastAsia="Calibri" w:hAnsi="Verdana"/>
                <w:sz w:val="16"/>
                <w:szCs w:val="16"/>
              </w:rPr>
              <w:t xml:space="preserve"> Instalación del calentador instantáneo.</w:t>
            </w:r>
          </w:p>
        </w:tc>
        <w:tc>
          <w:tcPr>
            <w:tcW w:w="4529" w:type="dxa"/>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b/>
                <w:sz w:val="16"/>
                <w:szCs w:val="16"/>
              </w:rPr>
              <w:t>6.1.3</w:t>
            </w:r>
            <w:r w:rsidRPr="006F4CBA">
              <w:rPr>
                <w:rFonts w:ascii="Verdana" w:eastAsia="Calibri" w:hAnsi="Verdana"/>
                <w:sz w:val="16"/>
                <w:szCs w:val="16"/>
              </w:rPr>
              <w:t xml:space="preserve"> </w:t>
            </w:r>
            <w:r w:rsidR="0011667C" w:rsidRPr="006F4CBA">
              <w:rPr>
                <w:rFonts w:ascii="Verdana" w:eastAsia="Calibri" w:hAnsi="Verdana"/>
                <w:sz w:val="16"/>
                <w:szCs w:val="16"/>
              </w:rPr>
              <w:t>Installation of the instantaneous heater</w:t>
            </w:r>
          </w:p>
        </w:tc>
      </w:tr>
      <w:tr w:rsidR="00123A52" w:rsidRPr="006F4CBA" w:rsidTr="00167C06">
        <w:tc>
          <w:tcPr>
            <w:tcW w:w="4529" w:type="dxa"/>
            <w:shd w:val="clear" w:color="auto" w:fill="auto"/>
          </w:tcPr>
          <w:p w:rsidR="00123A52" w:rsidRPr="006F4CBA" w:rsidRDefault="00123A52" w:rsidP="00167C06">
            <w:pPr>
              <w:pStyle w:val="Texto"/>
              <w:spacing w:line="276" w:lineRule="auto"/>
              <w:ind w:firstLine="0"/>
              <w:rPr>
                <w:rFonts w:ascii="Verdana" w:eastAsia="Calibri" w:hAnsi="Verdana"/>
                <w:sz w:val="16"/>
                <w:szCs w:val="16"/>
                <w:lang w:val="es-MX"/>
              </w:rPr>
            </w:pPr>
            <w:r w:rsidRPr="006F4CBA">
              <w:rPr>
                <w:rFonts w:ascii="Verdana" w:eastAsia="Calibri" w:hAnsi="Verdana"/>
                <w:sz w:val="16"/>
                <w:szCs w:val="16"/>
                <w:lang w:val="es-MX"/>
              </w:rPr>
              <w:t>En la Figura 3 se muestra un esquema de la instalación mínima de un calentador instantáneo para realizar las siguientes pruebas, conforme al numeral 7:</w:t>
            </w:r>
          </w:p>
        </w:tc>
        <w:tc>
          <w:tcPr>
            <w:tcW w:w="4529" w:type="dxa"/>
          </w:tcPr>
          <w:p w:rsidR="00123A52" w:rsidRPr="006F4CBA" w:rsidRDefault="0011667C"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t>Figure 3 shows a diagram of the minimal installation of an instantaneous heater</w:t>
            </w:r>
            <w:r w:rsidR="00167C06">
              <w:rPr>
                <w:rFonts w:ascii="Verdana" w:eastAsia="Calibri" w:hAnsi="Verdana"/>
                <w:sz w:val="16"/>
                <w:szCs w:val="16"/>
              </w:rPr>
              <w:t xml:space="preserve"> in order</w:t>
            </w:r>
            <w:r w:rsidRPr="006F4CBA">
              <w:rPr>
                <w:rFonts w:ascii="Verdana" w:eastAsia="Calibri" w:hAnsi="Verdana"/>
                <w:sz w:val="16"/>
                <w:szCs w:val="16"/>
              </w:rPr>
              <w:t xml:space="preserve"> to perform the following tests in accordance with section 7:</w:t>
            </w:r>
          </w:p>
        </w:tc>
      </w:tr>
      <w:tr w:rsidR="00123A52" w:rsidRPr="006F4CBA" w:rsidTr="00167C06">
        <w:tc>
          <w:tcPr>
            <w:tcW w:w="4529" w:type="dxa"/>
            <w:shd w:val="clear" w:color="auto" w:fill="auto"/>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Combustión.</w:t>
            </w:r>
          </w:p>
        </w:tc>
        <w:tc>
          <w:tcPr>
            <w:tcW w:w="4529" w:type="dxa"/>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11667C" w:rsidRPr="006F4CBA">
              <w:rPr>
                <w:rFonts w:ascii="Verdana" w:eastAsia="Calibri" w:hAnsi="Verdana"/>
                <w:sz w:val="16"/>
                <w:szCs w:val="16"/>
              </w:rPr>
              <w:t>Combustion.</w:t>
            </w:r>
          </w:p>
        </w:tc>
      </w:tr>
      <w:tr w:rsidR="00123A52" w:rsidRPr="006F4CBA" w:rsidTr="00167C06">
        <w:tc>
          <w:tcPr>
            <w:tcW w:w="4529" w:type="dxa"/>
            <w:shd w:val="clear" w:color="auto" w:fill="auto"/>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Resistencia de las flamas a las corrientes de aire.</w:t>
            </w:r>
          </w:p>
        </w:tc>
        <w:tc>
          <w:tcPr>
            <w:tcW w:w="4529" w:type="dxa"/>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11667C" w:rsidRPr="006F4CBA">
              <w:rPr>
                <w:rFonts w:ascii="Verdana" w:eastAsia="Calibri" w:hAnsi="Verdana"/>
                <w:sz w:val="16"/>
                <w:szCs w:val="16"/>
              </w:rPr>
              <w:t>Flame resistance to air currents.</w:t>
            </w:r>
          </w:p>
        </w:tc>
      </w:tr>
      <w:tr w:rsidR="00123A52" w:rsidRPr="006F4CBA" w:rsidTr="00167C06">
        <w:tc>
          <w:tcPr>
            <w:tcW w:w="4529" w:type="dxa"/>
            <w:shd w:val="clear" w:color="auto" w:fill="auto"/>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Temperatura de los gases de combustión.</w:t>
            </w:r>
          </w:p>
        </w:tc>
        <w:tc>
          <w:tcPr>
            <w:tcW w:w="4529" w:type="dxa"/>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11667C" w:rsidRPr="006F4CBA">
              <w:rPr>
                <w:rFonts w:ascii="Verdana" w:eastAsia="Calibri" w:hAnsi="Verdana"/>
                <w:sz w:val="16"/>
                <w:szCs w:val="16"/>
              </w:rPr>
              <w:t>Temperature of the combustion gases.</w:t>
            </w:r>
          </w:p>
        </w:tc>
      </w:tr>
      <w:tr w:rsidR="00123A52" w:rsidRPr="006F4CBA" w:rsidTr="00167C06">
        <w:tc>
          <w:tcPr>
            <w:tcW w:w="4529" w:type="dxa"/>
            <w:shd w:val="clear" w:color="auto" w:fill="auto"/>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Temperatura de las partes operadas manualmente.</w:t>
            </w:r>
          </w:p>
        </w:tc>
        <w:tc>
          <w:tcPr>
            <w:tcW w:w="4529" w:type="dxa"/>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11667C" w:rsidRPr="006F4CBA">
              <w:rPr>
                <w:rFonts w:ascii="Verdana" w:eastAsia="Calibri" w:hAnsi="Verdana"/>
                <w:sz w:val="16"/>
                <w:szCs w:val="16"/>
              </w:rPr>
              <w:t>Temperature of the parts that are operated manually.</w:t>
            </w:r>
          </w:p>
        </w:tc>
      </w:tr>
      <w:tr w:rsidR="00123A52" w:rsidRPr="006F4CBA" w:rsidTr="00167C06">
        <w:tc>
          <w:tcPr>
            <w:tcW w:w="4529" w:type="dxa"/>
            <w:shd w:val="clear" w:color="auto" w:fill="auto"/>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Capacidad de calentamiento y carga térmica.</w:t>
            </w:r>
          </w:p>
        </w:tc>
        <w:tc>
          <w:tcPr>
            <w:tcW w:w="4529" w:type="dxa"/>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CA5B5B" w:rsidRPr="006F4CBA">
              <w:rPr>
                <w:rFonts w:ascii="Verdana" w:eastAsia="Calibri" w:hAnsi="Verdana"/>
                <w:sz w:val="16"/>
                <w:szCs w:val="16"/>
              </w:rPr>
              <w:t>Heating capacity and thermal load.</w:t>
            </w:r>
          </w:p>
        </w:tc>
      </w:tr>
      <w:tr w:rsidR="00123A52" w:rsidRPr="006F4CBA" w:rsidTr="00167C06">
        <w:tc>
          <w:tcPr>
            <w:tcW w:w="4529" w:type="dxa"/>
            <w:shd w:val="clear" w:color="auto" w:fill="auto"/>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Presión de apertura del control para el suministro de gas.</w:t>
            </w:r>
          </w:p>
        </w:tc>
        <w:tc>
          <w:tcPr>
            <w:tcW w:w="4529" w:type="dxa"/>
          </w:tcPr>
          <w:p w:rsidR="00123A52" w:rsidRPr="006F4CBA" w:rsidRDefault="00123A52" w:rsidP="00167C06">
            <w:pPr>
              <w:pStyle w:val="Texto"/>
              <w:spacing w:line="276" w:lineRule="auto"/>
              <w:ind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CA5B5B" w:rsidRPr="006F4CBA">
              <w:rPr>
                <w:rFonts w:ascii="Verdana" w:eastAsia="Calibri" w:hAnsi="Verdana"/>
                <w:sz w:val="16"/>
                <w:szCs w:val="16"/>
              </w:rPr>
              <w:t>opening pressure</w:t>
            </w:r>
            <w:r w:rsidR="006A0245" w:rsidRPr="006F4CBA">
              <w:rPr>
                <w:rFonts w:ascii="Verdana" w:eastAsia="Calibri" w:hAnsi="Verdana"/>
                <w:sz w:val="16"/>
                <w:szCs w:val="16"/>
              </w:rPr>
              <w:t xml:space="preserve"> of control</w:t>
            </w:r>
            <w:r w:rsidR="00CA5B5B" w:rsidRPr="006F4CBA">
              <w:rPr>
                <w:rFonts w:ascii="Verdana" w:eastAsia="Calibri" w:hAnsi="Verdana"/>
                <w:sz w:val="16"/>
                <w:szCs w:val="16"/>
              </w:rPr>
              <w:t xml:space="preserve"> for supplying gas.</w:t>
            </w:r>
          </w:p>
        </w:tc>
      </w:tr>
    </w:tbl>
    <w:p w:rsidR="006B5C4F" w:rsidRPr="006F4CBA" w:rsidRDefault="00F778CA" w:rsidP="002E3564">
      <w:pPr>
        <w:pStyle w:val="Texto"/>
        <w:spacing w:line="240" w:lineRule="auto"/>
        <w:ind w:firstLine="0"/>
        <w:jc w:val="center"/>
        <w:rPr>
          <w:rFonts w:ascii="Verdana" w:hAnsi="Verdana"/>
          <w:sz w:val="16"/>
          <w:szCs w:val="16"/>
        </w:rPr>
      </w:pPr>
      <w:r>
        <w:rPr>
          <w:rFonts w:ascii="Verdana" w:hAnsi="Verdana"/>
          <w:noProof/>
          <w:sz w:val="16"/>
          <w:szCs w:val="16"/>
        </w:rPr>
        <mc:AlternateContent>
          <mc:Choice Requires="wpg">
            <w:drawing>
              <wp:inline distT="0" distB="0" distL="0" distR="0">
                <wp:extent cx="4830445" cy="3028315"/>
                <wp:effectExtent l="0" t="0" r="8255" b="635"/>
                <wp:docPr id="115" name="81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0445" cy="3028315"/>
                          <a:chOff x="0" y="0"/>
                          <a:chExt cx="4830992" cy="3028620"/>
                        </a:xfrm>
                      </wpg:grpSpPr>
                      <pic:pic xmlns:pic="http://schemas.openxmlformats.org/drawingml/2006/picture">
                        <pic:nvPicPr>
                          <pic:cNvPr id="116" name="Imagen 58"/>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30992" cy="3028620"/>
                          </a:xfrm>
                          <a:prstGeom prst="rect">
                            <a:avLst/>
                          </a:prstGeom>
                          <a:noFill/>
                        </pic:spPr>
                      </pic:pic>
                      <wps:wsp>
                        <wps:cNvPr id="117" name="Text Box 6"/>
                        <wps:cNvSpPr txBox="1">
                          <a:spLocks noChangeArrowheads="1"/>
                        </wps:cNvSpPr>
                        <wps:spPr bwMode="auto">
                          <a:xfrm>
                            <a:off x="4110737" y="1543226"/>
                            <a:ext cx="545721" cy="353665"/>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DE00B9" w:rsidRPr="00986F76" w:rsidRDefault="00DE00B9" w:rsidP="006B5C4F">
                              <w:pPr>
                                <w:rPr>
                                  <w:rFonts w:ascii="Arial" w:hAnsi="Arial" w:cs="Arial"/>
                                  <w:sz w:val="12"/>
                                  <w:szCs w:val="12"/>
                                  <w:lang w:val="es-MX"/>
                                </w:rPr>
                              </w:pPr>
                              <w:r w:rsidRPr="00986F76">
                                <w:rPr>
                                  <w:rFonts w:ascii="Arial" w:hAnsi="Arial" w:cs="Arial"/>
                                  <w:sz w:val="12"/>
                                  <w:szCs w:val="12"/>
                                  <w:lang w:val="es-MX"/>
                                </w:rPr>
                                <w:t>DETALLE T2</w:t>
                              </w:r>
                            </w:p>
                          </w:txbxContent>
                        </wps:txbx>
                        <wps:bodyPr rot="0" vert="horz" wrap="square" lIns="91440" tIns="45720" rIns="91440" bIns="45720" anchor="t" anchorCtr="0" upright="1">
                          <a:noAutofit/>
                        </wps:bodyPr>
                      </wps:wsp>
                      <wps:wsp>
                        <wps:cNvPr id="118" name="Rectangle 27"/>
                        <wps:cNvSpPr>
                          <a:spLocks noChangeArrowheads="1"/>
                        </wps:cNvSpPr>
                        <wps:spPr bwMode="auto">
                          <a:xfrm>
                            <a:off x="819260" y="2500065"/>
                            <a:ext cx="373380" cy="31115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119" name="AutoShape 28"/>
                        <wps:cNvCnPr>
                          <a:cxnSpLocks noChangeShapeType="1"/>
                        </wps:cNvCnPr>
                        <wps:spPr bwMode="auto">
                          <a:xfrm>
                            <a:off x="1072966" y="2489494"/>
                            <a:ext cx="635" cy="340995"/>
                          </a:xfrm>
                          <a:prstGeom prst="straightConnector1">
                            <a:avLst/>
                          </a:prstGeom>
                          <a:noFill/>
                          <a:ln w="5715">
                            <a:solidFill>
                              <a:sysClr val="windowText" lastClr="000000">
                                <a:lumMod val="75000"/>
                                <a:lumOff val="25000"/>
                              </a:sysClr>
                            </a:solidFill>
                            <a:round/>
                            <a:headEnd/>
                            <a:tailEnd/>
                          </a:ln>
                          <a:extLst>
                            <a:ext uri="{909E8E84-426E-40DD-AFC4-6F175D3DCCD1}">
                              <a14:hiddenFill xmlns:a14="http://schemas.microsoft.com/office/drawing/2010/main">
                                <a:noFill/>
                              </a14:hiddenFill>
                            </a:ext>
                          </a:extLst>
                        </wps:spPr>
                        <wps:bodyPr/>
                      </wps:wsp>
                      <wps:wsp>
                        <wps:cNvPr id="120" name="AutoShape 32"/>
                        <wps:cNvCnPr>
                          <a:cxnSpLocks noChangeShapeType="1"/>
                        </wps:cNvCnPr>
                        <wps:spPr bwMode="auto">
                          <a:xfrm>
                            <a:off x="1035968" y="2246359"/>
                            <a:ext cx="0" cy="582295"/>
                          </a:xfrm>
                          <a:prstGeom prst="straightConnector1">
                            <a:avLst/>
                          </a:prstGeom>
                          <a:noFill/>
                          <a:ln w="5715">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81 Grupo" o:spid="_x0000_s1074" style="width:380.35pt;height:238.45pt;mso-position-horizontal-relative:char;mso-position-vertical-relative:line" coordsize="48309,302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">
                <v:shape id="Imagen 58" o:spid="_x0000_s1075" type="#_x0000_t75" style="position:absolute;width:48309;height:30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">
                  <v:imagedata r:id="rId13" o:title=""/>
                  <v:path arrowok="t"/>
                </v:shape>
                <v:shape id="Text Box 6" o:spid="_x0000_s1076" type="#_x0000_t202" style="position:absolute;left:41107;top:15432;width:5457;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" stroked="f" strokecolor="white">
                  <v:textbox>
                    <w:txbxContent>
                      <w:p w:rsidR="00DE00B9" w:rsidRPr="00986F76" w:rsidRDefault="00DE00B9" w:rsidP="006B5C4F">
                        <w:pPr>
                          <w:rPr>
                            <w:rFonts w:ascii="Arial" w:hAnsi="Arial" w:cs="Arial"/>
                            <w:sz w:val="12"/>
                            <w:szCs w:val="12"/>
                            <w:lang w:val="es-MX"/>
                          </w:rPr>
                        </w:pPr>
                        <w:r w:rsidRPr="00986F76">
                          <w:rPr>
                            <w:rFonts w:ascii="Arial" w:hAnsi="Arial" w:cs="Arial"/>
                            <w:sz w:val="12"/>
                            <w:szCs w:val="12"/>
                            <w:lang w:val="es-MX"/>
                          </w:rPr>
                          <w:t>DETALLE T2</w:t>
                        </w:r>
                      </w:p>
                    </w:txbxContent>
                  </v:textbox>
                </v:shape>
                <v:rect id="Rectangle 27" o:spid="_x0000_s1077" style="position:absolute;left:8192;top:25000;width:3734;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" strokecolor="white"/>
                <v:shape id="AutoShape 28" o:spid="_x0000_s1078" type="#_x0000_t32" style="position:absolute;left:10729;top:24894;width:7;height:34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" strokecolor="#404040" strokeweight=".45pt"/>
                <v:shape id="AutoShape 32" o:spid="_x0000_s1079" type="#_x0000_t32" style="position:absolute;left:10359;top:22463;width:0;height:58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" strokecolor="#7f7f7f" strokeweight=".45pt"/>
                <w10:anchorlock/>
              </v:group>
            </w:pict>
          </mc:Fallback>
        </mc:AlternateContent>
      </w:r>
    </w:p>
    <w:p w:rsidR="00123A52" w:rsidRPr="006F4CBA" w:rsidRDefault="00123A52" w:rsidP="002E3564">
      <w:pPr>
        <w:pStyle w:val="Texto"/>
        <w:spacing w:line="240" w:lineRule="auto"/>
        <w:ind w:firstLine="0"/>
        <w:jc w:val="center"/>
        <w:rPr>
          <w:rFonts w:ascii="Verdana" w:hAnsi="Verdana"/>
          <w:sz w:val="16"/>
          <w:szCs w:val="16"/>
        </w:rPr>
      </w:pPr>
    </w:p>
    <w:p w:rsidR="00123A52" w:rsidRPr="006F4CBA" w:rsidRDefault="00F778CA" w:rsidP="002E3564">
      <w:pPr>
        <w:pStyle w:val="Texto"/>
        <w:spacing w:line="240" w:lineRule="auto"/>
        <w:ind w:firstLine="0"/>
        <w:jc w:val="center"/>
        <w:rPr>
          <w:rFonts w:ascii="Verdana" w:hAnsi="Verdana"/>
          <w:sz w:val="16"/>
          <w:szCs w:val="16"/>
        </w:rPr>
      </w:pPr>
      <w:r>
        <w:rPr>
          <w:rFonts w:ascii="Verdana" w:hAnsi="Verdana"/>
          <w:noProof/>
          <w:sz w:val="16"/>
          <w:szCs w:val="16"/>
        </w:rPr>
        <mc:AlternateContent>
          <mc:Choice Requires="wps">
            <w:drawing>
              <wp:anchor distT="0" distB="0" distL="114300" distR="114300" simplePos="0" relativeHeight="251654656" behindDoc="0" locked="0" layoutInCell="1" allowOverlap="1">
                <wp:simplePos x="0" y="0"/>
                <wp:positionH relativeFrom="column">
                  <wp:posOffset>4617720</wp:posOffset>
                </wp:positionH>
                <wp:positionV relativeFrom="paragraph">
                  <wp:posOffset>152400</wp:posOffset>
                </wp:positionV>
                <wp:extent cx="694690" cy="307340"/>
                <wp:effectExtent l="10160" t="9525" r="9525" b="6985"/>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7340"/>
                        </a:xfrm>
                        <a:prstGeom prst="rect">
                          <a:avLst/>
                        </a:prstGeom>
                        <a:solidFill>
                          <a:srgbClr val="FFFFFF"/>
                        </a:solidFill>
                        <a:ln w="9525">
                          <a:solidFill>
                            <a:srgbClr val="FFFFFF"/>
                          </a:solidFill>
                          <a:miter lim="800000"/>
                          <a:headEnd/>
                          <a:tailEnd/>
                        </a:ln>
                      </wps:spPr>
                      <wps:txbx>
                        <w:txbxContent>
                          <w:p w:rsidR="00DE00B9" w:rsidRPr="000E09D7" w:rsidRDefault="00DE00B9" w:rsidP="00CA5B5B">
                            <w:pPr>
                              <w:rPr>
                                <w:lang w:val="es-MX"/>
                              </w:rPr>
                            </w:pPr>
                            <w:r w:rsidRPr="000E09D7">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363.6pt;margin-top:12pt;width:54.7pt;height:24.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" strokecolor="white">
                <v:textbox>
                  <w:txbxContent>
                    <w:p w:rsidR="00DE00B9" w:rsidRPr="000E09D7" w:rsidRDefault="00DE00B9" w:rsidP="00CA5B5B">
                      <w:pPr>
                        <w:rPr>
                          <w:lang w:val="es-MX"/>
                        </w:rPr>
                      </w:pPr>
                      <w:r w:rsidRPr="000E09D7">
                        <w:t>Detail</w:t>
                      </w:r>
                      <w:r>
                        <w:rPr>
                          <w:lang w:val="es-MX"/>
                        </w:rPr>
                        <w:t xml:space="preserve"> </w:t>
                      </w:r>
                    </w:p>
                  </w:txbxContent>
                </v:textbox>
              </v:shape>
            </w:pict>
          </mc:Fallback>
        </mc:AlternateContent>
      </w:r>
    </w:p>
    <w:p w:rsidR="00123A52" w:rsidRPr="006F4CBA" w:rsidRDefault="00F778CA" w:rsidP="002E3564">
      <w:pPr>
        <w:pStyle w:val="Texto"/>
        <w:spacing w:line="240" w:lineRule="auto"/>
        <w:ind w:firstLine="0"/>
        <w:jc w:val="center"/>
        <w:rPr>
          <w:rFonts w:ascii="Verdana" w:hAnsi="Verdana"/>
          <w:sz w:val="16"/>
          <w:szCs w:val="16"/>
        </w:rPr>
      </w:pPr>
      <w:r>
        <w:rPr>
          <w:rFonts w:ascii="Verdana" w:hAnsi="Verdana"/>
          <w:noProof/>
          <w:sz w:val="16"/>
          <w:szCs w:val="16"/>
        </w:rPr>
        <mc:AlternateContent>
          <mc:Choice Requires="wps">
            <w:drawing>
              <wp:anchor distT="0" distB="0" distL="114300" distR="114300" simplePos="0" relativeHeight="251658752" behindDoc="0" locked="0" layoutInCell="1" allowOverlap="1">
                <wp:simplePos x="0" y="0"/>
                <wp:positionH relativeFrom="column">
                  <wp:posOffset>3750945</wp:posOffset>
                </wp:positionH>
                <wp:positionV relativeFrom="paragraph">
                  <wp:posOffset>2536825</wp:posOffset>
                </wp:positionV>
                <wp:extent cx="590550" cy="295275"/>
                <wp:effectExtent l="10160" t="9525" r="8890" b="9525"/>
                <wp:wrapNone/>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95275"/>
                        </a:xfrm>
                        <a:prstGeom prst="rect">
                          <a:avLst/>
                        </a:prstGeom>
                        <a:solidFill>
                          <a:srgbClr val="FFFFFF"/>
                        </a:solidFill>
                        <a:ln w="9525">
                          <a:solidFill>
                            <a:srgbClr val="FFFFFF"/>
                          </a:solidFill>
                          <a:miter lim="800000"/>
                          <a:headEnd/>
                          <a:tailEnd/>
                        </a:ln>
                      </wps:spPr>
                      <wps:txbx>
                        <w:txbxContent>
                          <w:p w:rsidR="00DE00B9" w:rsidRPr="000E09D7" w:rsidRDefault="00DE00B9" w:rsidP="00167C06">
                            <w:pPr>
                              <w:spacing w:after="0" w:line="240" w:lineRule="auto"/>
                              <w:rPr>
                                <w:sz w:val="12"/>
                                <w:szCs w:val="12"/>
                              </w:rPr>
                            </w:pPr>
                            <w:r>
                              <w:rPr>
                                <w:sz w:val="12"/>
                                <w:szCs w:val="12"/>
                              </w:rPr>
                              <w:t>Hot Water Output</w:t>
                            </w:r>
                          </w:p>
                          <w:p w:rsidR="00DE00B9" w:rsidRPr="000E09D7" w:rsidRDefault="00DE00B9" w:rsidP="002821B3">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left:0;text-align:left;margin-left:295.35pt;margin-top:199.75pt;width:46.5pt;height:2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" strokecolor="white">
                <v:textbox>
                  <w:txbxContent>
                    <w:p w:rsidR="00DE00B9" w:rsidRPr="000E09D7" w:rsidRDefault="00DE00B9" w:rsidP="00167C06">
                      <w:pPr>
                        <w:spacing w:after="0" w:line="240" w:lineRule="auto"/>
                        <w:rPr>
                          <w:sz w:val="12"/>
                          <w:szCs w:val="12"/>
                        </w:rPr>
                      </w:pPr>
                      <w:r>
                        <w:rPr>
                          <w:sz w:val="12"/>
                          <w:szCs w:val="12"/>
                        </w:rPr>
                        <w:t>Hot Water Output</w:t>
                      </w:r>
                    </w:p>
                    <w:p w:rsidR="00DE00B9" w:rsidRPr="000E09D7" w:rsidRDefault="00DE00B9" w:rsidP="002821B3">
                      <w:pPr>
                        <w:rPr>
                          <w:lang w:val="es-MX"/>
                        </w:rPr>
                      </w:pP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62848" behindDoc="0" locked="0" layoutInCell="1" allowOverlap="1">
                <wp:simplePos x="0" y="0"/>
                <wp:positionH relativeFrom="column">
                  <wp:posOffset>499110</wp:posOffset>
                </wp:positionH>
                <wp:positionV relativeFrom="paragraph">
                  <wp:posOffset>1823720</wp:posOffset>
                </wp:positionV>
                <wp:extent cx="392430" cy="183515"/>
                <wp:effectExtent l="6350" t="10795" r="10795" b="5715"/>
                <wp:wrapNone/>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 cy="183515"/>
                        </a:xfrm>
                        <a:prstGeom prst="rect">
                          <a:avLst/>
                        </a:prstGeom>
                        <a:solidFill>
                          <a:srgbClr val="FFFFFF"/>
                        </a:solidFill>
                        <a:ln w="9525">
                          <a:solidFill>
                            <a:srgbClr val="FFFFFF"/>
                          </a:solidFill>
                          <a:miter lim="800000"/>
                          <a:headEnd/>
                          <a:tailEnd/>
                        </a:ln>
                      </wps:spPr>
                      <wps:txbx>
                        <w:txbxContent>
                          <w:p w:rsidR="00DE00B9" w:rsidRPr="000E09D7" w:rsidRDefault="00DE00B9" w:rsidP="002821B3">
                            <w:pPr>
                              <w:spacing w:after="0" w:line="240" w:lineRule="auto"/>
                              <w:rPr>
                                <w:sz w:val="12"/>
                                <w:szCs w:val="12"/>
                              </w:rPr>
                            </w:pPr>
                            <w:r>
                              <w:rPr>
                                <w:sz w:val="12"/>
                                <w:szCs w:val="12"/>
                              </w:rPr>
                              <w:t>Detail</w:t>
                            </w:r>
                          </w:p>
                          <w:p w:rsidR="00DE00B9" w:rsidRPr="000E09D7" w:rsidRDefault="00DE00B9" w:rsidP="002821B3">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39.3pt;margin-top:143.6pt;width:30.9pt;height:14.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" strokecolor="white">
                <v:textbox>
                  <w:txbxContent>
                    <w:p w:rsidR="00DE00B9" w:rsidRPr="000E09D7" w:rsidRDefault="00DE00B9" w:rsidP="002821B3">
                      <w:pPr>
                        <w:spacing w:after="0" w:line="240" w:lineRule="auto"/>
                        <w:rPr>
                          <w:sz w:val="12"/>
                          <w:szCs w:val="12"/>
                        </w:rPr>
                      </w:pPr>
                      <w:r>
                        <w:rPr>
                          <w:sz w:val="12"/>
                          <w:szCs w:val="12"/>
                        </w:rPr>
                        <w:t>Detail</w:t>
                      </w:r>
                    </w:p>
                    <w:p w:rsidR="00DE00B9" w:rsidRPr="000E09D7" w:rsidRDefault="00DE00B9" w:rsidP="002821B3">
                      <w:pPr>
                        <w:rPr>
                          <w:lang w:val="es-MX"/>
                        </w:rPr>
                      </w:pP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61824" behindDoc="0" locked="0" layoutInCell="1" allowOverlap="1">
                <wp:simplePos x="0" y="0"/>
                <wp:positionH relativeFrom="column">
                  <wp:posOffset>1951355</wp:posOffset>
                </wp:positionH>
                <wp:positionV relativeFrom="paragraph">
                  <wp:posOffset>1823720</wp:posOffset>
                </wp:positionV>
                <wp:extent cx="392430" cy="183515"/>
                <wp:effectExtent l="10795" t="10795" r="6350" b="5715"/>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 cy="183515"/>
                        </a:xfrm>
                        <a:prstGeom prst="rect">
                          <a:avLst/>
                        </a:prstGeom>
                        <a:solidFill>
                          <a:srgbClr val="FFFFFF"/>
                        </a:solidFill>
                        <a:ln w="9525">
                          <a:solidFill>
                            <a:srgbClr val="FFFFFF"/>
                          </a:solidFill>
                          <a:miter lim="800000"/>
                          <a:headEnd/>
                          <a:tailEnd/>
                        </a:ln>
                      </wps:spPr>
                      <wps:txbx>
                        <w:txbxContent>
                          <w:p w:rsidR="00DE00B9" w:rsidRPr="000E09D7" w:rsidRDefault="00DE00B9" w:rsidP="002821B3">
                            <w:pPr>
                              <w:spacing w:after="0" w:line="240" w:lineRule="auto"/>
                              <w:rPr>
                                <w:sz w:val="12"/>
                                <w:szCs w:val="12"/>
                              </w:rPr>
                            </w:pPr>
                            <w:r>
                              <w:rPr>
                                <w:sz w:val="12"/>
                                <w:szCs w:val="12"/>
                              </w:rPr>
                              <w:t>Detail</w:t>
                            </w:r>
                          </w:p>
                          <w:p w:rsidR="00DE00B9" w:rsidRPr="000E09D7" w:rsidRDefault="00DE00B9" w:rsidP="002821B3">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left:0;text-align:left;margin-left:153.65pt;margin-top:143.6pt;width:30.9pt;height:1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" strokecolor="white">
                <v:textbox>
                  <w:txbxContent>
                    <w:p w:rsidR="00DE00B9" w:rsidRPr="000E09D7" w:rsidRDefault="00DE00B9" w:rsidP="002821B3">
                      <w:pPr>
                        <w:spacing w:after="0" w:line="240" w:lineRule="auto"/>
                        <w:rPr>
                          <w:sz w:val="12"/>
                          <w:szCs w:val="12"/>
                        </w:rPr>
                      </w:pPr>
                      <w:r>
                        <w:rPr>
                          <w:sz w:val="12"/>
                          <w:szCs w:val="12"/>
                        </w:rPr>
                        <w:t>Detail</w:t>
                      </w:r>
                    </w:p>
                    <w:p w:rsidR="00DE00B9" w:rsidRPr="000E09D7" w:rsidRDefault="00DE00B9" w:rsidP="002821B3">
                      <w:pPr>
                        <w:rPr>
                          <w:lang w:val="es-MX"/>
                        </w:rPr>
                      </w:pP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60800" behindDoc="0" locked="0" layoutInCell="1" allowOverlap="1">
                <wp:simplePos x="0" y="0"/>
                <wp:positionH relativeFrom="column">
                  <wp:posOffset>469265</wp:posOffset>
                </wp:positionH>
                <wp:positionV relativeFrom="paragraph">
                  <wp:posOffset>2108200</wp:posOffset>
                </wp:positionV>
                <wp:extent cx="751840" cy="183515"/>
                <wp:effectExtent l="5080" t="9525" r="5080" b="6985"/>
                <wp:wrapNone/>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183515"/>
                        </a:xfrm>
                        <a:prstGeom prst="rect">
                          <a:avLst/>
                        </a:prstGeom>
                        <a:solidFill>
                          <a:srgbClr val="FFFFFF"/>
                        </a:solidFill>
                        <a:ln w="9525">
                          <a:solidFill>
                            <a:srgbClr val="FFFFFF"/>
                          </a:solidFill>
                          <a:miter lim="800000"/>
                          <a:headEnd/>
                          <a:tailEnd/>
                        </a:ln>
                      </wps:spPr>
                      <wps:txbx>
                        <w:txbxContent>
                          <w:p w:rsidR="00DE00B9" w:rsidRPr="000E09D7" w:rsidRDefault="00DE00B9" w:rsidP="002821B3">
                            <w:pPr>
                              <w:spacing w:after="0" w:line="240" w:lineRule="auto"/>
                              <w:rPr>
                                <w:sz w:val="12"/>
                                <w:szCs w:val="12"/>
                              </w:rPr>
                            </w:pPr>
                            <w:r>
                              <w:rPr>
                                <w:sz w:val="12"/>
                                <w:szCs w:val="12"/>
                              </w:rPr>
                              <w:t>Hot</w:t>
                            </w:r>
                            <w:r w:rsidRPr="000E09D7">
                              <w:rPr>
                                <w:sz w:val="12"/>
                                <w:szCs w:val="12"/>
                              </w:rPr>
                              <w:t xml:space="preserve"> Water </w:t>
                            </w:r>
                            <w:r>
                              <w:rPr>
                                <w:sz w:val="12"/>
                                <w:szCs w:val="12"/>
                              </w:rPr>
                              <w:t>out</w:t>
                            </w:r>
                            <w:r w:rsidRPr="000E09D7">
                              <w:rPr>
                                <w:sz w:val="12"/>
                                <w:szCs w:val="12"/>
                              </w:rPr>
                              <w:t>let</w:t>
                            </w:r>
                          </w:p>
                          <w:p w:rsidR="00DE00B9" w:rsidRPr="000E09D7" w:rsidRDefault="00DE00B9" w:rsidP="002821B3">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left:0;text-align:left;margin-left:36.95pt;margin-top:166pt;width:59.2pt;height:1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" strokecolor="white">
                <v:textbox>
                  <w:txbxContent>
                    <w:p w:rsidR="00DE00B9" w:rsidRPr="000E09D7" w:rsidRDefault="00DE00B9" w:rsidP="002821B3">
                      <w:pPr>
                        <w:spacing w:after="0" w:line="240" w:lineRule="auto"/>
                        <w:rPr>
                          <w:sz w:val="12"/>
                          <w:szCs w:val="12"/>
                        </w:rPr>
                      </w:pPr>
                      <w:r>
                        <w:rPr>
                          <w:sz w:val="12"/>
                          <w:szCs w:val="12"/>
                        </w:rPr>
                        <w:t>Hot</w:t>
                      </w:r>
                      <w:r w:rsidRPr="000E09D7">
                        <w:rPr>
                          <w:sz w:val="12"/>
                          <w:szCs w:val="12"/>
                        </w:rPr>
                        <w:t xml:space="preserve"> Water </w:t>
                      </w:r>
                      <w:r>
                        <w:rPr>
                          <w:sz w:val="12"/>
                          <w:szCs w:val="12"/>
                        </w:rPr>
                        <w:t>out</w:t>
                      </w:r>
                      <w:r w:rsidRPr="000E09D7">
                        <w:rPr>
                          <w:sz w:val="12"/>
                          <w:szCs w:val="12"/>
                        </w:rPr>
                        <w:t>let</w:t>
                      </w:r>
                    </w:p>
                    <w:p w:rsidR="00DE00B9" w:rsidRPr="000E09D7" w:rsidRDefault="00DE00B9" w:rsidP="002821B3">
                      <w:pPr>
                        <w:rPr>
                          <w:lang w:val="es-MX"/>
                        </w:rPr>
                      </w:pP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59776" behindDoc="0" locked="0" layoutInCell="1" allowOverlap="1">
                <wp:simplePos x="0" y="0"/>
                <wp:positionH relativeFrom="column">
                  <wp:posOffset>1900555</wp:posOffset>
                </wp:positionH>
                <wp:positionV relativeFrom="paragraph">
                  <wp:posOffset>2108200</wp:posOffset>
                </wp:positionV>
                <wp:extent cx="751840" cy="183515"/>
                <wp:effectExtent l="7620" t="9525" r="12065" b="6985"/>
                <wp:wrapNone/>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183515"/>
                        </a:xfrm>
                        <a:prstGeom prst="rect">
                          <a:avLst/>
                        </a:prstGeom>
                        <a:solidFill>
                          <a:srgbClr val="FFFFFF"/>
                        </a:solidFill>
                        <a:ln w="9525">
                          <a:solidFill>
                            <a:srgbClr val="FFFFFF"/>
                          </a:solidFill>
                          <a:miter lim="800000"/>
                          <a:headEnd/>
                          <a:tailEnd/>
                        </a:ln>
                      </wps:spPr>
                      <wps:txbx>
                        <w:txbxContent>
                          <w:p w:rsidR="00DE00B9" w:rsidRPr="000E09D7" w:rsidRDefault="00DE00B9" w:rsidP="00167C06">
                            <w:pPr>
                              <w:spacing w:after="0" w:line="240" w:lineRule="auto"/>
                              <w:rPr>
                                <w:sz w:val="12"/>
                                <w:szCs w:val="12"/>
                              </w:rPr>
                            </w:pPr>
                            <w:r w:rsidRPr="000E09D7">
                              <w:rPr>
                                <w:sz w:val="12"/>
                                <w:szCs w:val="12"/>
                              </w:rPr>
                              <w:t xml:space="preserve">Cold Water </w:t>
                            </w:r>
                            <w:r>
                              <w:rPr>
                                <w:sz w:val="12"/>
                                <w:szCs w:val="12"/>
                              </w:rPr>
                              <w:t>Input</w:t>
                            </w:r>
                          </w:p>
                          <w:p w:rsidR="00DE00B9" w:rsidRPr="000E09D7" w:rsidRDefault="00DE00B9" w:rsidP="002821B3">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left:0;text-align:left;margin-left:149.65pt;margin-top:166pt;width:59.2pt;height:1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" strokecolor="white">
                <v:textbox>
                  <w:txbxContent>
                    <w:p w:rsidR="00DE00B9" w:rsidRPr="000E09D7" w:rsidRDefault="00DE00B9" w:rsidP="00167C06">
                      <w:pPr>
                        <w:spacing w:after="0" w:line="240" w:lineRule="auto"/>
                        <w:rPr>
                          <w:sz w:val="12"/>
                          <w:szCs w:val="12"/>
                        </w:rPr>
                      </w:pPr>
                      <w:r w:rsidRPr="000E09D7">
                        <w:rPr>
                          <w:sz w:val="12"/>
                          <w:szCs w:val="12"/>
                        </w:rPr>
                        <w:t xml:space="preserve">Cold Water </w:t>
                      </w:r>
                      <w:r>
                        <w:rPr>
                          <w:sz w:val="12"/>
                          <w:szCs w:val="12"/>
                        </w:rPr>
                        <w:t>Input</w:t>
                      </w:r>
                    </w:p>
                    <w:p w:rsidR="00DE00B9" w:rsidRPr="000E09D7" w:rsidRDefault="00DE00B9" w:rsidP="002821B3">
                      <w:pPr>
                        <w:rPr>
                          <w:lang w:val="es-MX"/>
                        </w:rPr>
                      </w:pP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57728" behindDoc="0" locked="0" layoutInCell="1" allowOverlap="1">
                <wp:simplePos x="0" y="0"/>
                <wp:positionH relativeFrom="column">
                  <wp:posOffset>3750945</wp:posOffset>
                </wp:positionH>
                <wp:positionV relativeFrom="paragraph">
                  <wp:posOffset>1068705</wp:posOffset>
                </wp:positionV>
                <wp:extent cx="590550" cy="295275"/>
                <wp:effectExtent l="10160" t="8255" r="8890" b="10795"/>
                <wp:wrapNone/>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95275"/>
                        </a:xfrm>
                        <a:prstGeom prst="rect">
                          <a:avLst/>
                        </a:prstGeom>
                        <a:solidFill>
                          <a:srgbClr val="FFFFFF"/>
                        </a:solidFill>
                        <a:ln w="9525">
                          <a:solidFill>
                            <a:srgbClr val="FFFFFF"/>
                          </a:solidFill>
                          <a:miter lim="800000"/>
                          <a:headEnd/>
                          <a:tailEnd/>
                        </a:ln>
                      </wps:spPr>
                      <wps:txbx>
                        <w:txbxContent>
                          <w:p w:rsidR="00DE00B9" w:rsidRPr="000E09D7" w:rsidRDefault="00DE00B9" w:rsidP="002821B3">
                            <w:pPr>
                              <w:spacing w:after="0" w:line="240" w:lineRule="auto"/>
                              <w:rPr>
                                <w:sz w:val="12"/>
                                <w:szCs w:val="12"/>
                              </w:rPr>
                            </w:pPr>
                            <w:r w:rsidRPr="000E09D7">
                              <w:rPr>
                                <w:sz w:val="12"/>
                                <w:szCs w:val="12"/>
                              </w:rPr>
                              <w:t xml:space="preserve">Cold Water </w:t>
                            </w:r>
                            <w:r>
                              <w:rPr>
                                <w:sz w:val="12"/>
                                <w:szCs w:val="12"/>
                              </w:rPr>
                              <w:t>In</w:t>
                            </w:r>
                            <w:r w:rsidRPr="000E09D7">
                              <w:rPr>
                                <w:sz w:val="12"/>
                                <w:szCs w:val="12"/>
                              </w:rPr>
                              <w:t>let</w:t>
                            </w:r>
                          </w:p>
                          <w:p w:rsidR="00DE00B9" w:rsidRPr="000E09D7" w:rsidRDefault="00DE00B9" w:rsidP="002821B3">
                            <w:pPr>
                              <w:rPr>
                                <w:lang w:val="es-MX"/>
                              </w:rPr>
                            </w:pP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left:0;text-align:left;margin-left:295.35pt;margin-top:84.15pt;width:46.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" strokecolor="white">
                <v:textbox>
                  <w:txbxContent>
                    <w:p w:rsidR="00DE00B9" w:rsidRPr="000E09D7" w:rsidRDefault="00DE00B9" w:rsidP="002821B3">
                      <w:pPr>
                        <w:spacing w:after="0" w:line="240" w:lineRule="auto"/>
                        <w:rPr>
                          <w:sz w:val="12"/>
                          <w:szCs w:val="12"/>
                        </w:rPr>
                      </w:pPr>
                      <w:r w:rsidRPr="000E09D7">
                        <w:rPr>
                          <w:sz w:val="12"/>
                          <w:szCs w:val="12"/>
                        </w:rPr>
                        <w:t xml:space="preserve">Cold Water </w:t>
                      </w:r>
                      <w:r>
                        <w:rPr>
                          <w:sz w:val="12"/>
                          <w:szCs w:val="12"/>
                        </w:rPr>
                        <w:t>In</w:t>
                      </w:r>
                      <w:r w:rsidRPr="000E09D7">
                        <w:rPr>
                          <w:sz w:val="12"/>
                          <w:szCs w:val="12"/>
                        </w:rPr>
                        <w:t>let</w:t>
                      </w:r>
                    </w:p>
                    <w:p w:rsidR="00DE00B9" w:rsidRPr="000E09D7" w:rsidRDefault="00DE00B9" w:rsidP="002821B3">
                      <w:pPr>
                        <w:rPr>
                          <w:lang w:val="es-MX"/>
                        </w:rPr>
                      </w:pP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56704" behindDoc="0" locked="0" layoutInCell="1" allowOverlap="1">
                <wp:simplePos x="0" y="0"/>
                <wp:positionH relativeFrom="column">
                  <wp:posOffset>4276090</wp:posOffset>
                </wp:positionH>
                <wp:positionV relativeFrom="paragraph">
                  <wp:posOffset>667385</wp:posOffset>
                </wp:positionV>
                <wp:extent cx="681355" cy="295275"/>
                <wp:effectExtent l="11430" t="6985" r="12065" b="12065"/>
                <wp:wrapNone/>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95275"/>
                        </a:xfrm>
                        <a:prstGeom prst="rect">
                          <a:avLst/>
                        </a:prstGeom>
                        <a:solidFill>
                          <a:srgbClr val="FFFFFF"/>
                        </a:solidFill>
                        <a:ln w="9525">
                          <a:solidFill>
                            <a:srgbClr val="FFFFFF"/>
                          </a:solidFill>
                          <a:miter lim="800000"/>
                          <a:headEnd/>
                          <a:tailEnd/>
                        </a:ln>
                      </wps:spPr>
                      <wps:txbx>
                        <w:txbxContent>
                          <w:p w:rsidR="00DE00B9" w:rsidRPr="000E09D7" w:rsidRDefault="00DE00B9" w:rsidP="002821B3">
                            <w:pPr>
                              <w:rPr>
                                <w:lang w:val="es-MX"/>
                              </w:rPr>
                            </w:pPr>
                            <w:r>
                              <w:rPr>
                                <w:sz w:val="12"/>
                                <w:szCs w:val="12"/>
                              </w:rPr>
                              <w:t>T</w:t>
                            </w:r>
                            <w:r w:rsidRPr="000E09D7">
                              <w:rPr>
                                <w:sz w:val="12"/>
                                <w:szCs w:val="12"/>
                              </w:rPr>
                              <w:t>hermocouple</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left:0;text-align:left;margin-left:336.7pt;margin-top:52.55pt;width:53.65pt;height:2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" strokecolor="white">
                <v:textbox>
                  <w:txbxContent>
                    <w:p w:rsidR="00DE00B9" w:rsidRPr="000E09D7" w:rsidRDefault="00DE00B9" w:rsidP="002821B3">
                      <w:pPr>
                        <w:rPr>
                          <w:lang w:val="es-MX"/>
                        </w:rPr>
                      </w:pPr>
                      <w:r>
                        <w:rPr>
                          <w:sz w:val="12"/>
                          <w:szCs w:val="12"/>
                        </w:rPr>
                        <w:t>T</w:t>
                      </w:r>
                      <w:r w:rsidRPr="000E09D7">
                        <w:rPr>
                          <w:sz w:val="12"/>
                          <w:szCs w:val="12"/>
                        </w:rPr>
                        <w:t>hermocouple</w:t>
                      </w:r>
                      <w:r>
                        <w:rPr>
                          <w:lang w:val="es-MX"/>
                        </w:rPr>
                        <w:t xml:space="preserve"> </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55680" behindDoc="0" locked="0" layoutInCell="1" allowOverlap="1">
                <wp:simplePos x="0" y="0"/>
                <wp:positionH relativeFrom="column">
                  <wp:posOffset>4527550</wp:posOffset>
                </wp:positionH>
                <wp:positionV relativeFrom="paragraph">
                  <wp:posOffset>1363980</wp:posOffset>
                </wp:positionV>
                <wp:extent cx="694690" cy="307340"/>
                <wp:effectExtent l="5715" t="8255" r="13970" b="8255"/>
                <wp:wrapNone/>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7340"/>
                        </a:xfrm>
                        <a:prstGeom prst="rect">
                          <a:avLst/>
                        </a:prstGeom>
                        <a:solidFill>
                          <a:srgbClr val="FFFFFF"/>
                        </a:solidFill>
                        <a:ln w="9525">
                          <a:solidFill>
                            <a:srgbClr val="FFFFFF"/>
                          </a:solidFill>
                          <a:miter lim="800000"/>
                          <a:headEnd/>
                          <a:tailEnd/>
                        </a:ln>
                      </wps:spPr>
                      <wps:txbx>
                        <w:txbxContent>
                          <w:p w:rsidR="00DE00B9" w:rsidRPr="000E09D7" w:rsidRDefault="00DE00B9" w:rsidP="002821B3">
                            <w:pPr>
                              <w:rPr>
                                <w:lang w:val="es-MX"/>
                              </w:rPr>
                            </w:pPr>
                            <w:r w:rsidRPr="000E09D7">
                              <w:t>Detail</w:t>
                            </w:r>
                            <w:r>
                              <w:rPr>
                                <w:lang w:val="es-MX"/>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left:0;text-align:left;margin-left:356.5pt;margin-top:107.4pt;width:54.7pt;height:2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" strokecolor="white">
                <v:textbox>
                  <w:txbxContent>
                    <w:p w:rsidR="00DE00B9" w:rsidRPr="000E09D7" w:rsidRDefault="00DE00B9" w:rsidP="002821B3">
                      <w:pPr>
                        <w:rPr>
                          <w:lang w:val="es-MX"/>
                        </w:rPr>
                      </w:pPr>
                      <w:r w:rsidRPr="000E09D7">
                        <w:t>Detail</w:t>
                      </w:r>
                      <w:r>
                        <w:rPr>
                          <w:lang w:val="es-MX"/>
                        </w:rPr>
                        <w:t xml:space="preserve"> </w:t>
                      </w:r>
                    </w:p>
                  </w:txbxContent>
                </v:textbox>
              </v:shape>
            </w:pict>
          </mc:Fallback>
        </mc:AlternateContent>
      </w:r>
      <w:r>
        <w:rPr>
          <w:rFonts w:ascii="Verdana" w:hAnsi="Verdana"/>
          <w:noProof/>
          <w:sz w:val="16"/>
          <w:szCs w:val="16"/>
        </w:rPr>
        <mc:AlternateContent>
          <mc:Choice Requires="wpg">
            <w:drawing>
              <wp:inline distT="0" distB="0" distL="0" distR="0">
                <wp:extent cx="4830445" cy="3028315"/>
                <wp:effectExtent l="0" t="0" r="8255" b="635"/>
                <wp:docPr id="100" name="81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0445" cy="3028315"/>
                          <a:chOff x="0" y="0"/>
                          <a:chExt cx="4830992" cy="3028620"/>
                        </a:xfrm>
                      </wpg:grpSpPr>
                      <pic:pic xmlns:pic="http://schemas.openxmlformats.org/drawingml/2006/picture">
                        <pic:nvPicPr>
                          <pic:cNvPr id="101" name="Imagen 58"/>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30992" cy="3028620"/>
                          </a:xfrm>
                          <a:prstGeom prst="rect">
                            <a:avLst/>
                          </a:prstGeom>
                          <a:noFill/>
                        </pic:spPr>
                      </pic:pic>
                      <wps:wsp>
                        <wps:cNvPr id="102" name="Text Box 6"/>
                        <wps:cNvSpPr txBox="1">
                          <a:spLocks noChangeArrowheads="1"/>
                        </wps:cNvSpPr>
                        <wps:spPr bwMode="auto">
                          <a:xfrm>
                            <a:off x="4110737" y="1543226"/>
                            <a:ext cx="545721" cy="353665"/>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DE00B9" w:rsidRPr="00986F76" w:rsidRDefault="00DE00B9" w:rsidP="00123A52">
                              <w:pPr>
                                <w:rPr>
                                  <w:rFonts w:ascii="Arial" w:hAnsi="Arial" w:cs="Arial"/>
                                  <w:sz w:val="12"/>
                                  <w:szCs w:val="12"/>
                                  <w:lang w:val="es-MX"/>
                                </w:rPr>
                              </w:pPr>
                              <w:r w:rsidRPr="00986F76">
                                <w:rPr>
                                  <w:rFonts w:ascii="Arial" w:hAnsi="Arial" w:cs="Arial"/>
                                  <w:sz w:val="12"/>
                                  <w:szCs w:val="12"/>
                                  <w:lang w:val="es-MX"/>
                                </w:rPr>
                                <w:t>DETALLE T2</w:t>
                              </w:r>
                            </w:p>
                          </w:txbxContent>
                        </wps:txbx>
                        <wps:bodyPr rot="0" vert="horz" wrap="square" lIns="91440" tIns="45720" rIns="91440" bIns="45720" anchor="t" anchorCtr="0" upright="1">
                          <a:noAutofit/>
                        </wps:bodyPr>
                      </wps:wsp>
                      <wps:wsp>
                        <wps:cNvPr id="103" name="Rectangle 27"/>
                        <wps:cNvSpPr>
                          <a:spLocks noChangeArrowheads="1"/>
                        </wps:cNvSpPr>
                        <wps:spPr bwMode="auto">
                          <a:xfrm>
                            <a:off x="819260" y="2500065"/>
                            <a:ext cx="373380" cy="31115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104" name="AutoShape 28"/>
                        <wps:cNvCnPr>
                          <a:cxnSpLocks noChangeShapeType="1"/>
                        </wps:cNvCnPr>
                        <wps:spPr bwMode="auto">
                          <a:xfrm>
                            <a:off x="1072966" y="2489494"/>
                            <a:ext cx="635" cy="340995"/>
                          </a:xfrm>
                          <a:prstGeom prst="straightConnector1">
                            <a:avLst/>
                          </a:prstGeom>
                          <a:noFill/>
                          <a:ln w="5715">
                            <a:solidFill>
                              <a:sysClr val="windowText" lastClr="000000">
                                <a:lumMod val="75000"/>
                                <a:lumOff val="25000"/>
                              </a:sysClr>
                            </a:solidFill>
                            <a:round/>
                            <a:headEnd/>
                            <a:tailEnd/>
                          </a:ln>
                          <a:extLst>
                            <a:ext uri="{909E8E84-426E-40DD-AFC4-6F175D3DCCD1}">
                              <a14:hiddenFill xmlns:a14="http://schemas.microsoft.com/office/drawing/2010/main">
                                <a:noFill/>
                              </a14:hiddenFill>
                            </a:ext>
                          </a:extLst>
                        </wps:spPr>
                        <wps:bodyPr/>
                      </wps:wsp>
                      <wps:wsp>
                        <wps:cNvPr id="105" name="AutoShape 32"/>
                        <wps:cNvCnPr>
                          <a:cxnSpLocks noChangeShapeType="1"/>
                        </wps:cNvCnPr>
                        <wps:spPr bwMode="auto">
                          <a:xfrm>
                            <a:off x="1035968" y="2246359"/>
                            <a:ext cx="0" cy="582295"/>
                          </a:xfrm>
                          <a:prstGeom prst="straightConnector1">
                            <a:avLst/>
                          </a:prstGeom>
                          <a:noFill/>
                          <a:ln w="5715">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_x0000_s1089" style="width:380.35pt;height:238.45pt;mso-position-horizontal-relative:char;mso-position-vertical-relative:line" coordsize="48309,302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">
                <v:shape id="Imagen 58" o:spid="_x0000_s1090" type="#_x0000_t75" style="position:absolute;width:48309;height:30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">
                  <v:imagedata r:id="rId13" o:title=""/>
                  <v:path arrowok="t"/>
                </v:shape>
                <v:shape id="Text Box 6" o:spid="_x0000_s1091" type="#_x0000_t202" style="position:absolute;left:41107;top:15432;width:5457;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" stroked="f" strokecolor="white">
                  <v:textbox>
                    <w:txbxContent>
                      <w:p w:rsidR="00DE00B9" w:rsidRPr="00986F76" w:rsidRDefault="00DE00B9" w:rsidP="00123A52">
                        <w:pPr>
                          <w:rPr>
                            <w:rFonts w:ascii="Arial" w:hAnsi="Arial" w:cs="Arial"/>
                            <w:sz w:val="12"/>
                            <w:szCs w:val="12"/>
                            <w:lang w:val="es-MX"/>
                          </w:rPr>
                        </w:pPr>
                        <w:r w:rsidRPr="00986F76">
                          <w:rPr>
                            <w:rFonts w:ascii="Arial" w:hAnsi="Arial" w:cs="Arial"/>
                            <w:sz w:val="12"/>
                            <w:szCs w:val="12"/>
                            <w:lang w:val="es-MX"/>
                          </w:rPr>
                          <w:t>DETALLE T2</w:t>
                        </w:r>
                      </w:p>
                    </w:txbxContent>
                  </v:textbox>
                </v:shape>
                <v:rect id="Rectangle 27" o:spid="_x0000_s1092" style="position:absolute;left:8192;top:25000;width:3734;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" strokecolor="white"/>
                <v:shape id="AutoShape 28" o:spid="_x0000_s1093" type="#_x0000_t32" style="position:absolute;left:10729;top:24894;width:7;height:34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" strokecolor="#404040" strokeweight=".45pt"/>
                <v:shape id="AutoShape 32" o:spid="_x0000_s1094" type="#_x0000_t32" style="position:absolute;left:10359;top:22463;width:0;height:58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" strokecolor="#7f7f7f" strokeweight=".45pt"/>
                <w10:anchorlock/>
              </v:group>
            </w:pict>
          </mc:Fallback>
        </mc:AlternateContent>
      </w:r>
    </w:p>
    <w:tbl>
      <w:tblPr>
        <w:tblW w:w="0" w:type="auto"/>
        <w:tblLook w:val="04A0" w:firstRow="1" w:lastRow="0" w:firstColumn="1" w:lastColumn="0" w:noHBand="0" w:noVBand="1"/>
      </w:tblPr>
      <w:tblGrid>
        <w:gridCol w:w="4529"/>
        <w:gridCol w:w="4529"/>
      </w:tblGrid>
      <w:tr w:rsidR="009D5AE7" w:rsidRPr="006F4CBA" w:rsidTr="00167C06">
        <w:tc>
          <w:tcPr>
            <w:tcW w:w="4529" w:type="dxa"/>
            <w:shd w:val="clear" w:color="auto" w:fill="auto"/>
          </w:tcPr>
          <w:p w:rsidR="009D5AE7" w:rsidRPr="006F4CBA" w:rsidRDefault="009D5AE7" w:rsidP="00EA3946">
            <w:pPr>
              <w:pStyle w:val="Texto"/>
              <w:ind w:firstLine="0"/>
              <w:jc w:val="center"/>
              <w:rPr>
                <w:rFonts w:ascii="Verdana" w:eastAsia="Calibri" w:hAnsi="Verdana"/>
                <w:b/>
                <w:sz w:val="16"/>
                <w:szCs w:val="16"/>
              </w:rPr>
            </w:pPr>
            <w:r w:rsidRPr="006F4CBA">
              <w:rPr>
                <w:rFonts w:ascii="Verdana" w:eastAsia="Calibri" w:hAnsi="Verdana"/>
                <w:b/>
                <w:sz w:val="16"/>
                <w:szCs w:val="16"/>
              </w:rPr>
              <w:t>Figura 3. Calentador instantáneo (ilustrativa mas no limitativa)</w:t>
            </w:r>
          </w:p>
        </w:tc>
        <w:tc>
          <w:tcPr>
            <w:tcW w:w="4529" w:type="dxa"/>
            <w:shd w:val="clear" w:color="auto" w:fill="auto"/>
          </w:tcPr>
          <w:p w:rsidR="009D5AE7" w:rsidRPr="006F4CBA" w:rsidRDefault="002821B3" w:rsidP="00EA3946">
            <w:pPr>
              <w:pStyle w:val="Texto"/>
              <w:ind w:firstLine="0"/>
              <w:jc w:val="center"/>
              <w:rPr>
                <w:rFonts w:ascii="Verdana" w:eastAsia="Calibri" w:hAnsi="Verdana"/>
                <w:b/>
                <w:sz w:val="16"/>
                <w:szCs w:val="16"/>
              </w:rPr>
            </w:pPr>
            <w:r w:rsidRPr="006F4CBA">
              <w:rPr>
                <w:rFonts w:ascii="Verdana" w:eastAsia="Calibri" w:hAnsi="Verdana"/>
                <w:b/>
                <w:sz w:val="16"/>
                <w:szCs w:val="16"/>
              </w:rPr>
              <w:t>Figure 3 Instantaneous Heater (illustrative but not exhaustive)</w:t>
            </w:r>
          </w:p>
        </w:tc>
      </w:tr>
      <w:tr w:rsidR="009D5AE7" w:rsidRPr="006F4CBA" w:rsidTr="00167C06">
        <w:tc>
          <w:tcPr>
            <w:tcW w:w="4529" w:type="dxa"/>
            <w:shd w:val="clear" w:color="auto" w:fill="auto"/>
          </w:tcPr>
          <w:p w:rsidR="009D5AE7" w:rsidRPr="006F4CBA" w:rsidRDefault="009D5AE7" w:rsidP="00EA3946">
            <w:pPr>
              <w:pStyle w:val="Texto"/>
              <w:ind w:firstLine="0"/>
              <w:rPr>
                <w:rFonts w:ascii="Verdana" w:eastAsia="Calibri" w:hAnsi="Verdana"/>
                <w:sz w:val="16"/>
                <w:szCs w:val="16"/>
              </w:rPr>
            </w:pPr>
            <w:r w:rsidRPr="006F4CBA">
              <w:rPr>
                <w:rFonts w:ascii="Verdana" w:eastAsia="Calibri" w:hAnsi="Verdana"/>
                <w:b/>
                <w:sz w:val="16"/>
                <w:szCs w:val="16"/>
              </w:rPr>
              <w:t xml:space="preserve">6.2 </w:t>
            </w:r>
            <w:r w:rsidRPr="006F4CBA">
              <w:rPr>
                <w:rFonts w:ascii="Verdana" w:eastAsia="Calibri" w:hAnsi="Verdana"/>
                <w:sz w:val="16"/>
                <w:szCs w:val="16"/>
              </w:rPr>
              <w:t>Equipo para realizar las pruebas.</w:t>
            </w:r>
          </w:p>
        </w:tc>
        <w:tc>
          <w:tcPr>
            <w:tcW w:w="4529" w:type="dxa"/>
            <w:shd w:val="clear" w:color="auto" w:fill="auto"/>
          </w:tcPr>
          <w:p w:rsidR="009D5AE7" w:rsidRPr="006F4CBA" w:rsidRDefault="002821B3" w:rsidP="00167C06">
            <w:pPr>
              <w:pStyle w:val="Texto"/>
              <w:ind w:firstLine="0"/>
              <w:rPr>
                <w:rFonts w:ascii="Verdana" w:eastAsia="Calibri" w:hAnsi="Verdana"/>
                <w:b/>
                <w:sz w:val="16"/>
                <w:szCs w:val="16"/>
              </w:rPr>
            </w:pPr>
            <w:r w:rsidRPr="006F4CBA">
              <w:rPr>
                <w:rFonts w:ascii="Verdana" w:eastAsia="Calibri" w:hAnsi="Verdana"/>
                <w:b/>
                <w:sz w:val="16"/>
                <w:szCs w:val="16"/>
              </w:rPr>
              <w:t xml:space="preserve">6.2 </w:t>
            </w:r>
            <w:r w:rsidRPr="006F4CBA">
              <w:rPr>
                <w:rFonts w:ascii="Verdana" w:eastAsia="Calibri" w:hAnsi="Verdana"/>
                <w:sz w:val="16"/>
                <w:szCs w:val="16"/>
              </w:rPr>
              <w:t>Equipment for</w:t>
            </w:r>
            <w:r w:rsidR="00167C06">
              <w:rPr>
                <w:rFonts w:ascii="Verdana" w:eastAsia="Calibri" w:hAnsi="Verdana"/>
                <w:sz w:val="16"/>
                <w:szCs w:val="16"/>
              </w:rPr>
              <w:t xml:space="preserve"> performing the tests.</w:t>
            </w:r>
          </w:p>
        </w:tc>
      </w:tr>
      <w:tr w:rsidR="009D5AE7" w:rsidRPr="006F4CBA" w:rsidTr="00167C06">
        <w:tc>
          <w:tcPr>
            <w:tcW w:w="4529" w:type="dxa"/>
            <w:shd w:val="clear" w:color="auto" w:fill="auto"/>
          </w:tcPr>
          <w:p w:rsidR="009D5AE7" w:rsidRPr="006F4CBA" w:rsidRDefault="009D5AE7" w:rsidP="00EA3946">
            <w:pPr>
              <w:pStyle w:val="Texto"/>
              <w:ind w:firstLine="0"/>
              <w:rPr>
                <w:rFonts w:ascii="Verdana" w:eastAsia="Calibri" w:hAnsi="Verdana"/>
                <w:sz w:val="16"/>
                <w:szCs w:val="16"/>
              </w:rPr>
            </w:pPr>
            <w:r w:rsidRPr="006F4CBA">
              <w:rPr>
                <w:rFonts w:ascii="Verdana" w:eastAsia="Calibri" w:hAnsi="Verdana"/>
                <w:sz w:val="16"/>
                <w:szCs w:val="16"/>
              </w:rPr>
              <w:t>El equipo mínimo para realizar las pruebas a los calentadores se describe en la Tabla 3.</w:t>
            </w:r>
          </w:p>
        </w:tc>
        <w:tc>
          <w:tcPr>
            <w:tcW w:w="4529" w:type="dxa"/>
            <w:shd w:val="clear" w:color="auto" w:fill="auto"/>
          </w:tcPr>
          <w:p w:rsidR="009D5AE7" w:rsidRPr="006F4CBA" w:rsidRDefault="002821B3" w:rsidP="002821B3">
            <w:pPr>
              <w:pStyle w:val="Texto"/>
              <w:ind w:firstLine="0"/>
              <w:rPr>
                <w:rFonts w:ascii="Verdana" w:eastAsia="Calibri" w:hAnsi="Verdana"/>
                <w:sz w:val="16"/>
                <w:szCs w:val="16"/>
              </w:rPr>
            </w:pPr>
            <w:r w:rsidRPr="006F4CBA">
              <w:rPr>
                <w:rFonts w:ascii="Verdana" w:eastAsia="Calibri" w:hAnsi="Verdana"/>
                <w:sz w:val="16"/>
                <w:szCs w:val="16"/>
              </w:rPr>
              <w:t>The minimum equipment for performing tests on heaters is described in Table 3.</w:t>
            </w:r>
          </w:p>
        </w:tc>
      </w:tr>
    </w:tbl>
    <w:p w:rsidR="009D5AE7" w:rsidRPr="006F4CBA" w:rsidRDefault="009D5AE7" w:rsidP="006B5C4F">
      <w:pPr>
        <w:pStyle w:val="Texto"/>
        <w:rPr>
          <w:rFonts w:ascii="Verdana" w:hAnsi="Verdana"/>
          <w:sz w:val="16"/>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24"/>
        <w:gridCol w:w="799"/>
        <w:gridCol w:w="2856"/>
        <w:gridCol w:w="2033"/>
      </w:tblGrid>
      <w:tr w:rsidR="009D5AE7" w:rsidRPr="006F4CBA" w:rsidTr="009D5AE7">
        <w:trPr>
          <w:trHeight w:val="144"/>
        </w:trPr>
        <w:tc>
          <w:tcPr>
            <w:tcW w:w="8712" w:type="dxa"/>
            <w:gridSpan w:val="4"/>
            <w:tcBorders>
              <w:top w:val="nil"/>
              <w:left w:val="nil"/>
              <w:bottom w:val="single" w:sz="2" w:space="0" w:color="auto"/>
              <w:right w:val="nil"/>
            </w:tcBorders>
            <w:noWrap/>
          </w:tcPr>
          <w:p w:rsidR="009D5AE7" w:rsidRPr="006F4CBA" w:rsidRDefault="009D5AE7" w:rsidP="002E3564">
            <w:pPr>
              <w:pStyle w:val="Texto"/>
              <w:ind w:firstLine="0"/>
              <w:jc w:val="center"/>
              <w:rPr>
                <w:rFonts w:ascii="Verdana" w:hAnsi="Verdana"/>
                <w:b/>
                <w:color w:val="000000"/>
                <w:sz w:val="16"/>
                <w:szCs w:val="16"/>
                <w:lang w:val="es-MX"/>
              </w:rPr>
            </w:pPr>
            <w:r w:rsidRPr="006F4CBA">
              <w:rPr>
                <w:rFonts w:ascii="Verdana" w:hAnsi="Verdana"/>
                <w:b/>
                <w:sz w:val="16"/>
                <w:szCs w:val="16"/>
              </w:rPr>
              <w:t>Tabla 3. Equipo e instrumentos</w:t>
            </w:r>
          </w:p>
        </w:tc>
      </w:tr>
      <w:tr w:rsidR="006B5C4F" w:rsidRPr="006F4CBA" w:rsidTr="009D5AE7">
        <w:trPr>
          <w:trHeight w:val="144"/>
        </w:trPr>
        <w:tc>
          <w:tcPr>
            <w:tcW w:w="3024" w:type="dxa"/>
            <w:tcBorders>
              <w:top w:val="single" w:sz="2" w:space="0" w:color="auto"/>
              <w:left w:val="single" w:sz="2" w:space="0" w:color="auto"/>
              <w:bottom w:val="single" w:sz="2" w:space="0" w:color="auto"/>
              <w:right w:val="single" w:sz="2" w:space="0" w:color="auto"/>
            </w:tcBorders>
            <w:noWrap/>
          </w:tcPr>
          <w:p w:rsidR="006B5C4F" w:rsidRPr="006F4CBA" w:rsidRDefault="006B5C4F" w:rsidP="002E3564">
            <w:pPr>
              <w:pStyle w:val="Texto"/>
              <w:ind w:firstLine="0"/>
              <w:jc w:val="center"/>
              <w:rPr>
                <w:rFonts w:ascii="Verdana" w:hAnsi="Verdana"/>
                <w:b/>
                <w:color w:val="000000"/>
                <w:sz w:val="16"/>
                <w:szCs w:val="16"/>
                <w:lang w:val="es-MX"/>
              </w:rPr>
            </w:pPr>
            <w:r w:rsidRPr="006F4CBA">
              <w:rPr>
                <w:rFonts w:ascii="Verdana" w:hAnsi="Verdana"/>
                <w:b/>
                <w:color w:val="000000"/>
                <w:sz w:val="16"/>
                <w:szCs w:val="16"/>
                <w:lang w:val="es-MX"/>
              </w:rPr>
              <w:t>Equipo</w:t>
            </w:r>
          </w:p>
        </w:tc>
        <w:tc>
          <w:tcPr>
            <w:tcW w:w="799"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jc w:val="center"/>
              <w:rPr>
                <w:rFonts w:ascii="Verdana" w:hAnsi="Verdana"/>
                <w:b/>
                <w:color w:val="000000"/>
                <w:sz w:val="16"/>
                <w:szCs w:val="16"/>
                <w:lang w:val="es-MX"/>
              </w:rPr>
            </w:pPr>
            <w:r w:rsidRPr="006F4CBA">
              <w:rPr>
                <w:rFonts w:ascii="Verdana" w:hAnsi="Verdana"/>
                <w:b/>
                <w:color w:val="000000"/>
                <w:sz w:val="16"/>
                <w:szCs w:val="16"/>
                <w:lang w:val="es-MX"/>
              </w:rPr>
              <w:t>Clave</w:t>
            </w:r>
          </w:p>
        </w:tc>
        <w:tc>
          <w:tcPr>
            <w:tcW w:w="2856"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jc w:val="center"/>
              <w:rPr>
                <w:rFonts w:ascii="Verdana" w:hAnsi="Verdana"/>
                <w:b/>
                <w:color w:val="000000"/>
                <w:sz w:val="16"/>
                <w:szCs w:val="16"/>
                <w:lang w:val="es-MX"/>
              </w:rPr>
            </w:pPr>
            <w:r w:rsidRPr="006F4CBA">
              <w:rPr>
                <w:rFonts w:ascii="Verdana" w:hAnsi="Verdana"/>
                <w:b/>
                <w:color w:val="000000"/>
                <w:sz w:val="16"/>
                <w:szCs w:val="16"/>
                <w:lang w:val="es-MX"/>
              </w:rPr>
              <w:t>Intervalo de medida</w:t>
            </w:r>
          </w:p>
        </w:tc>
        <w:tc>
          <w:tcPr>
            <w:tcW w:w="2033"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jc w:val="center"/>
              <w:rPr>
                <w:rFonts w:ascii="Verdana" w:hAnsi="Verdana"/>
                <w:b/>
                <w:color w:val="000000"/>
                <w:sz w:val="16"/>
                <w:szCs w:val="16"/>
                <w:lang w:val="es-MX"/>
              </w:rPr>
            </w:pPr>
            <w:r w:rsidRPr="006F4CBA">
              <w:rPr>
                <w:rFonts w:ascii="Verdana" w:hAnsi="Verdana"/>
                <w:b/>
                <w:color w:val="000000"/>
                <w:sz w:val="16"/>
                <w:szCs w:val="16"/>
                <w:lang w:val="es-MX"/>
              </w:rPr>
              <w:t>Resolución máxima</w:t>
            </w:r>
          </w:p>
        </w:tc>
      </w:tr>
      <w:tr w:rsidR="006B5C4F" w:rsidRPr="006F4CBA" w:rsidTr="009D5AE7">
        <w:trPr>
          <w:trHeight w:val="144"/>
        </w:trPr>
        <w:tc>
          <w:tcPr>
            <w:tcW w:w="3024" w:type="dxa"/>
            <w:tcBorders>
              <w:top w:val="single" w:sz="2" w:space="0" w:color="auto"/>
              <w:left w:val="single" w:sz="2" w:space="0" w:color="auto"/>
              <w:bottom w:val="single" w:sz="2" w:space="0" w:color="auto"/>
              <w:right w:val="single" w:sz="2" w:space="0" w:color="auto"/>
            </w:tcBorders>
          </w:tcPr>
          <w:p w:rsidR="006B5C4F" w:rsidRPr="006F4CBA" w:rsidRDefault="006B5C4F" w:rsidP="007E74BC">
            <w:pPr>
              <w:pStyle w:val="Texto"/>
              <w:spacing w:line="240" w:lineRule="auto"/>
              <w:ind w:firstLine="0"/>
              <w:rPr>
                <w:rFonts w:ascii="Verdana" w:hAnsi="Verdana"/>
                <w:sz w:val="16"/>
                <w:szCs w:val="16"/>
                <w:lang w:val="es-MX"/>
              </w:rPr>
            </w:pPr>
            <w:r w:rsidRPr="006F4CBA">
              <w:rPr>
                <w:rFonts w:ascii="Verdana" w:hAnsi="Verdana"/>
                <w:sz w:val="16"/>
                <w:szCs w:val="16"/>
                <w:lang w:val="es-MX"/>
              </w:rPr>
              <w:t>Manómetro de línea de gas</w:t>
            </w:r>
          </w:p>
        </w:tc>
        <w:tc>
          <w:tcPr>
            <w:tcW w:w="799" w:type="dxa"/>
            <w:tcBorders>
              <w:top w:val="single" w:sz="2" w:space="0" w:color="auto"/>
              <w:left w:val="single" w:sz="2" w:space="0" w:color="auto"/>
              <w:bottom w:val="single" w:sz="2" w:space="0" w:color="auto"/>
              <w:right w:val="single" w:sz="2" w:space="0" w:color="auto"/>
            </w:tcBorders>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P1</w:t>
            </w:r>
          </w:p>
        </w:tc>
        <w:tc>
          <w:tcPr>
            <w:tcW w:w="2856" w:type="dxa"/>
            <w:tcBorders>
              <w:top w:val="single" w:sz="2" w:space="0" w:color="auto"/>
              <w:left w:val="single" w:sz="2" w:space="0" w:color="auto"/>
              <w:bottom w:val="single" w:sz="2" w:space="0" w:color="auto"/>
              <w:right w:val="single" w:sz="2" w:space="0" w:color="auto"/>
            </w:tcBorders>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0 kPa a 5 kPa</w:t>
            </w:r>
          </w:p>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(0 kgf/cm</w:t>
            </w:r>
            <w:r w:rsidRPr="006F4CBA">
              <w:rPr>
                <w:rFonts w:ascii="Verdana" w:hAnsi="Verdana"/>
                <w:sz w:val="16"/>
                <w:szCs w:val="16"/>
                <w:vertAlign w:val="superscript"/>
                <w:lang w:val="es-MX"/>
              </w:rPr>
              <w:t>2</w:t>
            </w:r>
            <w:r w:rsidRPr="006F4CBA">
              <w:rPr>
                <w:rFonts w:ascii="Verdana" w:hAnsi="Verdana"/>
                <w:sz w:val="16"/>
                <w:szCs w:val="16"/>
                <w:lang w:val="es-MX"/>
              </w:rPr>
              <w:t xml:space="preserve"> a 0.051 kgf/cm</w:t>
            </w:r>
            <w:r w:rsidRPr="006F4CBA">
              <w:rPr>
                <w:rFonts w:ascii="Verdana" w:hAnsi="Verdana"/>
                <w:sz w:val="16"/>
                <w:szCs w:val="16"/>
                <w:vertAlign w:val="superscript"/>
                <w:lang w:val="es-MX"/>
              </w:rPr>
              <w:t>2</w:t>
            </w:r>
            <w:r w:rsidRPr="006F4CBA">
              <w:rPr>
                <w:rFonts w:ascii="Verdana" w:hAnsi="Verdana"/>
                <w:sz w:val="16"/>
                <w:szCs w:val="16"/>
                <w:lang w:val="es-MX"/>
              </w:rPr>
              <w:t>)</w:t>
            </w:r>
          </w:p>
        </w:tc>
        <w:tc>
          <w:tcPr>
            <w:tcW w:w="2033" w:type="dxa"/>
            <w:tcBorders>
              <w:top w:val="single" w:sz="2" w:space="0" w:color="auto"/>
              <w:left w:val="single" w:sz="2" w:space="0" w:color="auto"/>
              <w:bottom w:val="single" w:sz="2" w:space="0" w:color="auto"/>
              <w:right w:val="single" w:sz="2" w:space="0" w:color="auto"/>
            </w:tcBorders>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0.01 kPa</w:t>
            </w:r>
          </w:p>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(1x10</w:t>
            </w:r>
            <w:r w:rsidRPr="006F4CBA">
              <w:rPr>
                <w:rFonts w:ascii="Verdana" w:hAnsi="Verdana"/>
                <w:sz w:val="16"/>
                <w:szCs w:val="16"/>
                <w:vertAlign w:val="superscript"/>
                <w:lang w:val="es-MX"/>
              </w:rPr>
              <w:t>-4</w:t>
            </w:r>
            <w:r w:rsidRPr="006F4CBA">
              <w:rPr>
                <w:rFonts w:ascii="Verdana" w:hAnsi="Verdana"/>
                <w:sz w:val="16"/>
                <w:szCs w:val="16"/>
                <w:lang w:val="es-MX"/>
              </w:rPr>
              <w:t xml:space="preserve"> kgf/m</w:t>
            </w:r>
            <w:r w:rsidRPr="006F4CBA">
              <w:rPr>
                <w:rFonts w:ascii="Verdana" w:hAnsi="Verdana"/>
                <w:sz w:val="16"/>
                <w:szCs w:val="16"/>
                <w:vertAlign w:val="superscript"/>
                <w:lang w:val="es-MX"/>
              </w:rPr>
              <w:t>2</w:t>
            </w:r>
            <w:r w:rsidRPr="006F4CBA">
              <w:rPr>
                <w:rFonts w:ascii="Verdana" w:hAnsi="Verdana"/>
                <w:sz w:val="16"/>
                <w:szCs w:val="16"/>
                <w:lang w:val="es-MX"/>
              </w:rPr>
              <w:t>)</w:t>
            </w:r>
          </w:p>
        </w:tc>
      </w:tr>
      <w:tr w:rsidR="006B5C4F" w:rsidRPr="006F4CBA" w:rsidTr="009D5AE7">
        <w:trPr>
          <w:trHeight w:val="144"/>
        </w:trPr>
        <w:tc>
          <w:tcPr>
            <w:tcW w:w="3024" w:type="dxa"/>
            <w:tcBorders>
              <w:top w:val="single" w:sz="2" w:space="0" w:color="auto"/>
            </w:tcBorders>
          </w:tcPr>
          <w:p w:rsidR="006B5C4F" w:rsidRPr="006F4CBA" w:rsidRDefault="006B5C4F" w:rsidP="007E74BC">
            <w:pPr>
              <w:pStyle w:val="Texto"/>
              <w:spacing w:line="240" w:lineRule="auto"/>
              <w:ind w:firstLine="0"/>
              <w:rPr>
                <w:rFonts w:ascii="Verdana" w:hAnsi="Verdana"/>
                <w:sz w:val="16"/>
                <w:szCs w:val="16"/>
                <w:lang w:val="es-MX"/>
              </w:rPr>
            </w:pPr>
            <w:r w:rsidRPr="006F4CBA">
              <w:rPr>
                <w:rFonts w:ascii="Verdana" w:hAnsi="Verdana"/>
                <w:sz w:val="16"/>
                <w:szCs w:val="16"/>
                <w:lang w:val="es-MX"/>
              </w:rPr>
              <w:t>Regulador línea de gas</w:t>
            </w:r>
          </w:p>
        </w:tc>
        <w:tc>
          <w:tcPr>
            <w:tcW w:w="799" w:type="dxa"/>
            <w:tcBorders>
              <w:top w:val="single" w:sz="2" w:space="0" w:color="auto"/>
            </w:tcBorders>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Pc</w:t>
            </w:r>
          </w:p>
        </w:tc>
        <w:tc>
          <w:tcPr>
            <w:tcW w:w="2856" w:type="dxa"/>
            <w:tcBorders>
              <w:top w:val="single" w:sz="2" w:space="0" w:color="auto"/>
            </w:tcBorders>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N/A</w:t>
            </w:r>
          </w:p>
        </w:tc>
        <w:tc>
          <w:tcPr>
            <w:tcW w:w="2033" w:type="dxa"/>
            <w:tcBorders>
              <w:top w:val="single" w:sz="2" w:space="0" w:color="auto"/>
            </w:tcBorders>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N/A</w:t>
            </w:r>
          </w:p>
        </w:tc>
      </w:tr>
      <w:tr w:rsidR="006B5C4F" w:rsidRPr="006F4CBA" w:rsidTr="009D5AE7">
        <w:trPr>
          <w:trHeight w:val="144"/>
        </w:trPr>
        <w:tc>
          <w:tcPr>
            <w:tcW w:w="3024" w:type="dxa"/>
          </w:tcPr>
          <w:p w:rsidR="006B5C4F" w:rsidRPr="006F4CBA" w:rsidRDefault="006B5C4F" w:rsidP="007E74BC">
            <w:pPr>
              <w:pStyle w:val="Texto"/>
              <w:spacing w:line="240" w:lineRule="auto"/>
              <w:ind w:firstLine="0"/>
              <w:rPr>
                <w:rFonts w:ascii="Verdana" w:hAnsi="Verdana"/>
                <w:sz w:val="16"/>
                <w:szCs w:val="16"/>
                <w:lang w:val="es-MX"/>
              </w:rPr>
            </w:pPr>
            <w:r w:rsidRPr="006F4CBA">
              <w:rPr>
                <w:rFonts w:ascii="Verdana" w:hAnsi="Verdana"/>
                <w:sz w:val="16"/>
                <w:szCs w:val="16"/>
                <w:lang w:val="es-MX"/>
              </w:rPr>
              <w:t>Termómetro línea de agua caliente</w:t>
            </w:r>
          </w:p>
        </w:tc>
        <w:tc>
          <w:tcPr>
            <w:tcW w:w="799" w:type="dxa"/>
          </w:tcPr>
          <w:p w:rsidR="006B5C4F" w:rsidRPr="006F4CBA" w:rsidRDefault="006B5C4F" w:rsidP="007E74BC">
            <w:pPr>
              <w:pStyle w:val="Texto"/>
              <w:spacing w:line="240" w:lineRule="auto"/>
              <w:ind w:firstLine="0"/>
              <w:jc w:val="center"/>
              <w:rPr>
                <w:rFonts w:ascii="Verdana" w:hAnsi="Verdana"/>
                <w:sz w:val="16"/>
                <w:szCs w:val="16"/>
                <w:lang w:val="fr-FR"/>
              </w:rPr>
            </w:pPr>
            <w:r w:rsidRPr="006F4CBA">
              <w:rPr>
                <w:rFonts w:ascii="Verdana" w:hAnsi="Verdana"/>
                <w:sz w:val="16"/>
                <w:szCs w:val="16"/>
                <w:lang w:val="fr-FR"/>
              </w:rPr>
              <w:t>T2</w:t>
            </w:r>
          </w:p>
        </w:tc>
        <w:tc>
          <w:tcPr>
            <w:tcW w:w="2856" w:type="dxa"/>
          </w:tcPr>
          <w:p w:rsidR="006B5C4F" w:rsidRPr="006F4CBA" w:rsidRDefault="006B5C4F" w:rsidP="007E74BC">
            <w:pPr>
              <w:pStyle w:val="Texto"/>
              <w:spacing w:line="240" w:lineRule="auto"/>
              <w:ind w:firstLine="0"/>
              <w:jc w:val="center"/>
              <w:rPr>
                <w:rFonts w:ascii="Verdana" w:hAnsi="Verdana"/>
                <w:sz w:val="16"/>
                <w:szCs w:val="16"/>
                <w:lang w:val="fr-FR"/>
              </w:rPr>
            </w:pPr>
            <w:r w:rsidRPr="006F4CBA">
              <w:rPr>
                <w:rFonts w:ascii="Verdana" w:hAnsi="Verdana"/>
                <w:sz w:val="16"/>
                <w:szCs w:val="16"/>
                <w:lang w:val="fr-FR"/>
              </w:rPr>
              <w:t>270.15 K a 380.15 K</w:t>
            </w:r>
          </w:p>
          <w:p w:rsidR="006B5C4F" w:rsidRPr="006F4CBA" w:rsidRDefault="006B5C4F" w:rsidP="007E74BC">
            <w:pPr>
              <w:pStyle w:val="Texto"/>
              <w:spacing w:line="240" w:lineRule="auto"/>
              <w:ind w:firstLine="0"/>
              <w:jc w:val="center"/>
              <w:rPr>
                <w:rFonts w:ascii="Verdana" w:hAnsi="Verdana"/>
                <w:sz w:val="16"/>
                <w:szCs w:val="16"/>
                <w:lang w:val="fr-FR"/>
              </w:rPr>
            </w:pPr>
            <w:r w:rsidRPr="006F4CBA">
              <w:rPr>
                <w:rFonts w:ascii="Verdana" w:hAnsi="Verdana"/>
                <w:sz w:val="16"/>
                <w:szCs w:val="16"/>
                <w:lang w:val="fr-FR"/>
              </w:rPr>
              <w:t>(- 3 °C a 107 °C)</w:t>
            </w:r>
          </w:p>
        </w:tc>
        <w:tc>
          <w:tcPr>
            <w:tcW w:w="2033"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0.1 K (0.1°C)</w:t>
            </w:r>
          </w:p>
        </w:tc>
      </w:tr>
      <w:tr w:rsidR="006B5C4F" w:rsidRPr="006F4CBA" w:rsidTr="009D5AE7">
        <w:trPr>
          <w:trHeight w:val="144"/>
        </w:trPr>
        <w:tc>
          <w:tcPr>
            <w:tcW w:w="3024" w:type="dxa"/>
          </w:tcPr>
          <w:p w:rsidR="006B5C4F" w:rsidRPr="006F4CBA" w:rsidRDefault="006B5C4F" w:rsidP="007E74BC">
            <w:pPr>
              <w:pStyle w:val="Texto"/>
              <w:spacing w:line="240" w:lineRule="auto"/>
              <w:ind w:firstLine="0"/>
              <w:rPr>
                <w:rFonts w:ascii="Verdana" w:hAnsi="Verdana"/>
                <w:sz w:val="16"/>
                <w:szCs w:val="16"/>
                <w:lang w:val="es-MX"/>
              </w:rPr>
            </w:pPr>
            <w:r w:rsidRPr="006F4CBA">
              <w:rPr>
                <w:rFonts w:ascii="Verdana" w:hAnsi="Verdana"/>
                <w:sz w:val="16"/>
                <w:szCs w:val="16"/>
                <w:lang w:val="es-MX"/>
              </w:rPr>
              <w:t>Termómetro línea de agua fría</w:t>
            </w:r>
          </w:p>
        </w:tc>
        <w:tc>
          <w:tcPr>
            <w:tcW w:w="799" w:type="dxa"/>
          </w:tcPr>
          <w:p w:rsidR="006B5C4F" w:rsidRPr="006F4CBA" w:rsidRDefault="006B5C4F" w:rsidP="007E74BC">
            <w:pPr>
              <w:pStyle w:val="Texto"/>
              <w:spacing w:line="240" w:lineRule="auto"/>
              <w:ind w:firstLine="0"/>
              <w:jc w:val="center"/>
              <w:rPr>
                <w:rFonts w:ascii="Verdana" w:hAnsi="Verdana"/>
                <w:sz w:val="16"/>
                <w:szCs w:val="16"/>
                <w:lang w:val="fr-FR"/>
              </w:rPr>
            </w:pPr>
            <w:r w:rsidRPr="006F4CBA">
              <w:rPr>
                <w:rFonts w:ascii="Verdana" w:hAnsi="Verdana"/>
                <w:sz w:val="16"/>
                <w:szCs w:val="16"/>
                <w:lang w:val="fr-FR"/>
              </w:rPr>
              <w:t>T1</w:t>
            </w:r>
          </w:p>
        </w:tc>
        <w:tc>
          <w:tcPr>
            <w:tcW w:w="2856" w:type="dxa"/>
          </w:tcPr>
          <w:p w:rsidR="006B5C4F" w:rsidRPr="006F4CBA" w:rsidRDefault="006B5C4F" w:rsidP="007E74BC">
            <w:pPr>
              <w:pStyle w:val="Texto"/>
              <w:spacing w:line="240" w:lineRule="auto"/>
              <w:ind w:firstLine="0"/>
              <w:jc w:val="center"/>
              <w:rPr>
                <w:rFonts w:ascii="Verdana" w:hAnsi="Verdana"/>
                <w:sz w:val="16"/>
                <w:szCs w:val="16"/>
                <w:lang w:val="fr-FR"/>
              </w:rPr>
            </w:pPr>
            <w:r w:rsidRPr="006F4CBA">
              <w:rPr>
                <w:rFonts w:ascii="Verdana" w:hAnsi="Verdana"/>
                <w:sz w:val="16"/>
                <w:szCs w:val="16"/>
                <w:lang w:val="fr-FR"/>
              </w:rPr>
              <w:t>270.15 K a 380.15 K</w:t>
            </w:r>
          </w:p>
          <w:p w:rsidR="006B5C4F" w:rsidRPr="006F4CBA" w:rsidRDefault="006B5C4F" w:rsidP="007E74BC">
            <w:pPr>
              <w:pStyle w:val="Texto"/>
              <w:spacing w:line="240" w:lineRule="auto"/>
              <w:ind w:firstLine="0"/>
              <w:jc w:val="center"/>
              <w:rPr>
                <w:rFonts w:ascii="Verdana" w:hAnsi="Verdana"/>
                <w:sz w:val="16"/>
                <w:szCs w:val="16"/>
                <w:lang w:val="fr-FR"/>
              </w:rPr>
            </w:pPr>
            <w:r w:rsidRPr="006F4CBA">
              <w:rPr>
                <w:rFonts w:ascii="Verdana" w:hAnsi="Verdana"/>
                <w:sz w:val="16"/>
                <w:szCs w:val="16"/>
                <w:lang w:val="fr-FR"/>
              </w:rPr>
              <w:t>(- 3 °C a 107 °C)</w:t>
            </w:r>
          </w:p>
        </w:tc>
        <w:tc>
          <w:tcPr>
            <w:tcW w:w="2033"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0.1 K (0.1 °C)</w:t>
            </w:r>
          </w:p>
        </w:tc>
      </w:tr>
      <w:tr w:rsidR="006B5C4F" w:rsidRPr="006F4CBA" w:rsidTr="009D5AE7">
        <w:trPr>
          <w:trHeight w:val="144"/>
        </w:trPr>
        <w:tc>
          <w:tcPr>
            <w:tcW w:w="3024" w:type="dxa"/>
          </w:tcPr>
          <w:p w:rsidR="006B5C4F" w:rsidRPr="006F4CBA" w:rsidRDefault="006B5C4F" w:rsidP="007E74BC">
            <w:pPr>
              <w:pStyle w:val="Texto"/>
              <w:spacing w:line="240" w:lineRule="auto"/>
              <w:ind w:firstLine="0"/>
              <w:rPr>
                <w:rFonts w:ascii="Verdana" w:hAnsi="Verdana"/>
                <w:sz w:val="16"/>
                <w:szCs w:val="16"/>
                <w:lang w:val="es-MX"/>
              </w:rPr>
            </w:pPr>
            <w:r w:rsidRPr="006F4CBA">
              <w:rPr>
                <w:rFonts w:ascii="Verdana" w:hAnsi="Verdana"/>
                <w:sz w:val="16"/>
                <w:szCs w:val="16"/>
                <w:lang w:val="es-MX"/>
              </w:rPr>
              <w:t>Cronómetro</w:t>
            </w:r>
          </w:p>
        </w:tc>
        <w:tc>
          <w:tcPr>
            <w:tcW w:w="799"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N/A</w:t>
            </w:r>
          </w:p>
        </w:tc>
        <w:tc>
          <w:tcPr>
            <w:tcW w:w="2856"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0 h a 1.5 h</w:t>
            </w:r>
          </w:p>
        </w:tc>
        <w:tc>
          <w:tcPr>
            <w:tcW w:w="2033"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1 s</w:t>
            </w:r>
          </w:p>
        </w:tc>
      </w:tr>
      <w:tr w:rsidR="006B5C4F" w:rsidRPr="006F4CBA" w:rsidTr="009D5AE7">
        <w:trPr>
          <w:trHeight w:val="144"/>
        </w:trPr>
        <w:tc>
          <w:tcPr>
            <w:tcW w:w="3024" w:type="dxa"/>
          </w:tcPr>
          <w:p w:rsidR="006B5C4F" w:rsidRPr="006F4CBA" w:rsidRDefault="006B5C4F" w:rsidP="007E74BC">
            <w:pPr>
              <w:pStyle w:val="Texto"/>
              <w:spacing w:line="240" w:lineRule="auto"/>
              <w:ind w:firstLine="0"/>
              <w:rPr>
                <w:rFonts w:ascii="Verdana" w:hAnsi="Verdana"/>
                <w:sz w:val="16"/>
                <w:szCs w:val="16"/>
                <w:lang w:val="es-MX"/>
              </w:rPr>
            </w:pPr>
            <w:r w:rsidRPr="006F4CBA">
              <w:rPr>
                <w:rFonts w:ascii="Verdana" w:hAnsi="Verdana"/>
                <w:sz w:val="16"/>
                <w:szCs w:val="16"/>
                <w:lang w:val="es-MX"/>
              </w:rPr>
              <w:t>Báscula</w:t>
            </w:r>
          </w:p>
        </w:tc>
        <w:tc>
          <w:tcPr>
            <w:tcW w:w="799"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N/A</w:t>
            </w:r>
          </w:p>
        </w:tc>
        <w:tc>
          <w:tcPr>
            <w:tcW w:w="2856"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 xml:space="preserve">0 kg a </w:t>
            </w:r>
            <w:smartTag w:uri="urn:schemas-microsoft-com:office:smarttags" w:element="metricconverter">
              <w:smartTagPr>
                <w:attr w:name="ProductID" w:val="100 kg"/>
              </w:smartTagPr>
              <w:r w:rsidRPr="006F4CBA">
                <w:rPr>
                  <w:rFonts w:ascii="Verdana" w:hAnsi="Verdana"/>
                  <w:sz w:val="16"/>
                  <w:szCs w:val="16"/>
                  <w:lang w:val="es-MX"/>
                </w:rPr>
                <w:t>100 kg</w:t>
              </w:r>
            </w:smartTag>
          </w:p>
        </w:tc>
        <w:tc>
          <w:tcPr>
            <w:tcW w:w="2033"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0.1 kg</w:t>
            </w:r>
          </w:p>
        </w:tc>
      </w:tr>
      <w:tr w:rsidR="006B5C4F" w:rsidRPr="006F4CBA" w:rsidTr="009D5AE7">
        <w:trPr>
          <w:trHeight w:val="144"/>
        </w:trPr>
        <w:tc>
          <w:tcPr>
            <w:tcW w:w="3024" w:type="dxa"/>
          </w:tcPr>
          <w:p w:rsidR="006B5C4F" w:rsidRPr="006F4CBA" w:rsidRDefault="006B5C4F" w:rsidP="007E74BC">
            <w:pPr>
              <w:pStyle w:val="Texto"/>
              <w:spacing w:line="240" w:lineRule="auto"/>
              <w:ind w:firstLine="0"/>
              <w:rPr>
                <w:rFonts w:ascii="Verdana" w:hAnsi="Verdana"/>
                <w:sz w:val="16"/>
                <w:szCs w:val="16"/>
                <w:lang w:val="es-MX"/>
              </w:rPr>
            </w:pPr>
            <w:r w:rsidRPr="006F4CBA">
              <w:rPr>
                <w:rFonts w:ascii="Verdana" w:hAnsi="Verdana"/>
                <w:sz w:val="16"/>
                <w:szCs w:val="16"/>
                <w:lang w:val="es-MX"/>
              </w:rPr>
              <w:t>Analizador de gases de combustión CO</w:t>
            </w:r>
          </w:p>
        </w:tc>
        <w:tc>
          <w:tcPr>
            <w:tcW w:w="799"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N/A</w:t>
            </w:r>
          </w:p>
        </w:tc>
        <w:tc>
          <w:tcPr>
            <w:tcW w:w="2856" w:type="dxa"/>
          </w:tcPr>
          <w:p w:rsidR="006B5C4F" w:rsidRPr="006F4CBA" w:rsidRDefault="006B5C4F" w:rsidP="007E74BC">
            <w:pPr>
              <w:pStyle w:val="Texto"/>
              <w:spacing w:line="240" w:lineRule="auto"/>
              <w:ind w:firstLine="0"/>
              <w:jc w:val="center"/>
              <w:rPr>
                <w:rFonts w:ascii="Verdana" w:hAnsi="Verdana"/>
                <w:sz w:val="16"/>
                <w:szCs w:val="16"/>
              </w:rPr>
            </w:pPr>
            <w:r w:rsidRPr="006F4CBA">
              <w:rPr>
                <w:rFonts w:ascii="Verdana" w:hAnsi="Verdana"/>
                <w:sz w:val="16"/>
                <w:szCs w:val="16"/>
              </w:rPr>
              <w:t>0 mg/g a 0.1 mg/g</w:t>
            </w:r>
          </w:p>
          <w:p w:rsidR="006B5C4F" w:rsidRPr="006F4CBA" w:rsidRDefault="006B5C4F" w:rsidP="007E74BC">
            <w:pPr>
              <w:pStyle w:val="Texto"/>
              <w:spacing w:line="240" w:lineRule="auto"/>
              <w:ind w:firstLine="0"/>
              <w:jc w:val="center"/>
              <w:rPr>
                <w:rFonts w:ascii="Verdana" w:hAnsi="Verdana"/>
                <w:sz w:val="16"/>
                <w:szCs w:val="16"/>
              </w:rPr>
            </w:pPr>
            <w:r w:rsidRPr="006F4CBA">
              <w:rPr>
                <w:rFonts w:ascii="Verdana" w:hAnsi="Verdana"/>
                <w:sz w:val="16"/>
                <w:szCs w:val="16"/>
              </w:rPr>
              <w:t>(0 ppm a 1 000 ppm)</w:t>
            </w:r>
          </w:p>
        </w:tc>
        <w:tc>
          <w:tcPr>
            <w:tcW w:w="2033" w:type="dxa"/>
          </w:tcPr>
          <w:p w:rsidR="006B5C4F" w:rsidRPr="006F4CBA" w:rsidRDefault="006B5C4F" w:rsidP="007E74BC">
            <w:pPr>
              <w:pStyle w:val="Texto"/>
              <w:spacing w:line="240" w:lineRule="auto"/>
              <w:ind w:firstLine="0"/>
              <w:jc w:val="center"/>
              <w:rPr>
                <w:rFonts w:ascii="Verdana" w:hAnsi="Verdana"/>
                <w:sz w:val="16"/>
                <w:szCs w:val="16"/>
              </w:rPr>
            </w:pPr>
            <w:r w:rsidRPr="006F4CBA">
              <w:rPr>
                <w:rFonts w:ascii="Verdana" w:hAnsi="Verdana"/>
                <w:sz w:val="16"/>
                <w:szCs w:val="16"/>
              </w:rPr>
              <w:t>0.0002 mg/g</w:t>
            </w:r>
          </w:p>
          <w:p w:rsidR="006B5C4F" w:rsidRPr="006F4CBA" w:rsidRDefault="006B5C4F" w:rsidP="007E74BC">
            <w:pPr>
              <w:pStyle w:val="Texto"/>
              <w:spacing w:line="240" w:lineRule="auto"/>
              <w:ind w:firstLine="0"/>
              <w:jc w:val="center"/>
              <w:rPr>
                <w:rFonts w:ascii="Verdana" w:hAnsi="Verdana"/>
                <w:sz w:val="16"/>
                <w:szCs w:val="16"/>
              </w:rPr>
            </w:pPr>
            <w:r w:rsidRPr="006F4CBA">
              <w:rPr>
                <w:rFonts w:ascii="Verdana" w:hAnsi="Verdana"/>
                <w:sz w:val="16"/>
                <w:szCs w:val="16"/>
              </w:rPr>
              <w:t>(2 ppm)</w:t>
            </w:r>
          </w:p>
        </w:tc>
      </w:tr>
      <w:tr w:rsidR="006B5C4F" w:rsidRPr="006F4CBA" w:rsidTr="009D5AE7">
        <w:trPr>
          <w:trHeight w:val="144"/>
        </w:trPr>
        <w:tc>
          <w:tcPr>
            <w:tcW w:w="3024" w:type="dxa"/>
          </w:tcPr>
          <w:p w:rsidR="006B5C4F" w:rsidRPr="006F4CBA" w:rsidRDefault="006B5C4F" w:rsidP="007E74BC">
            <w:pPr>
              <w:pStyle w:val="Texto"/>
              <w:spacing w:line="240" w:lineRule="auto"/>
              <w:ind w:firstLine="0"/>
              <w:rPr>
                <w:rFonts w:ascii="Verdana" w:hAnsi="Verdana"/>
                <w:sz w:val="16"/>
                <w:szCs w:val="16"/>
                <w:lang w:val="es-MX"/>
              </w:rPr>
            </w:pPr>
            <w:r w:rsidRPr="006F4CBA">
              <w:rPr>
                <w:rFonts w:ascii="Verdana" w:hAnsi="Verdana"/>
                <w:sz w:val="16"/>
                <w:szCs w:val="16"/>
                <w:lang w:val="es-MX"/>
              </w:rPr>
              <w:t>Ventilador</w:t>
            </w:r>
          </w:p>
        </w:tc>
        <w:tc>
          <w:tcPr>
            <w:tcW w:w="799"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N/A</w:t>
            </w:r>
          </w:p>
        </w:tc>
        <w:tc>
          <w:tcPr>
            <w:tcW w:w="2856"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N/A</w:t>
            </w:r>
          </w:p>
        </w:tc>
        <w:tc>
          <w:tcPr>
            <w:tcW w:w="2033"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N/A</w:t>
            </w:r>
          </w:p>
        </w:tc>
      </w:tr>
      <w:tr w:rsidR="006B5C4F" w:rsidRPr="006F4CBA" w:rsidTr="009D5AE7">
        <w:trPr>
          <w:trHeight w:val="144"/>
        </w:trPr>
        <w:tc>
          <w:tcPr>
            <w:tcW w:w="3024" w:type="dxa"/>
          </w:tcPr>
          <w:p w:rsidR="006B5C4F" w:rsidRPr="006F4CBA" w:rsidRDefault="006B5C4F" w:rsidP="007E74BC">
            <w:pPr>
              <w:pStyle w:val="Texto"/>
              <w:spacing w:line="240" w:lineRule="auto"/>
              <w:ind w:firstLine="0"/>
              <w:rPr>
                <w:rFonts w:ascii="Verdana" w:hAnsi="Verdana"/>
                <w:sz w:val="16"/>
                <w:szCs w:val="16"/>
                <w:lang w:val="es-MX"/>
              </w:rPr>
            </w:pPr>
            <w:r w:rsidRPr="006F4CBA">
              <w:rPr>
                <w:rFonts w:ascii="Verdana" w:hAnsi="Verdana"/>
                <w:sz w:val="16"/>
                <w:szCs w:val="16"/>
                <w:lang w:val="es-MX"/>
              </w:rPr>
              <w:t>Anemómetro</w:t>
            </w:r>
          </w:p>
        </w:tc>
        <w:tc>
          <w:tcPr>
            <w:tcW w:w="799" w:type="dxa"/>
          </w:tcPr>
          <w:p w:rsidR="006B5C4F" w:rsidRPr="006F4CBA" w:rsidRDefault="006B5C4F" w:rsidP="007E74BC">
            <w:pPr>
              <w:pStyle w:val="Texto"/>
              <w:spacing w:line="240" w:lineRule="auto"/>
              <w:ind w:firstLine="0"/>
              <w:jc w:val="center"/>
              <w:rPr>
                <w:rFonts w:ascii="Verdana" w:hAnsi="Verdana"/>
                <w:sz w:val="16"/>
                <w:szCs w:val="16"/>
              </w:rPr>
            </w:pPr>
            <w:r w:rsidRPr="006F4CBA">
              <w:rPr>
                <w:rFonts w:ascii="Verdana" w:hAnsi="Verdana"/>
                <w:sz w:val="16"/>
                <w:szCs w:val="16"/>
              </w:rPr>
              <w:t>N/A</w:t>
            </w:r>
          </w:p>
        </w:tc>
        <w:tc>
          <w:tcPr>
            <w:tcW w:w="2856" w:type="dxa"/>
          </w:tcPr>
          <w:p w:rsidR="006B5C4F" w:rsidRPr="006F4CBA" w:rsidRDefault="006B5C4F" w:rsidP="007E74BC">
            <w:pPr>
              <w:pStyle w:val="Texto"/>
              <w:spacing w:line="240" w:lineRule="auto"/>
              <w:ind w:firstLine="0"/>
              <w:jc w:val="center"/>
              <w:rPr>
                <w:rFonts w:ascii="Verdana" w:hAnsi="Verdana"/>
                <w:sz w:val="16"/>
                <w:szCs w:val="16"/>
              </w:rPr>
            </w:pPr>
            <w:r w:rsidRPr="006F4CBA">
              <w:rPr>
                <w:rFonts w:ascii="Verdana" w:hAnsi="Verdana"/>
                <w:sz w:val="16"/>
                <w:szCs w:val="16"/>
              </w:rPr>
              <w:t xml:space="preserve">0 km/h a </w:t>
            </w:r>
            <w:smartTag w:uri="urn:schemas-microsoft-com:office:smarttags" w:element="metricconverter">
              <w:smartTagPr>
                <w:attr w:name="ProductID" w:val="30 km/h"/>
              </w:smartTagPr>
              <w:r w:rsidRPr="006F4CBA">
                <w:rPr>
                  <w:rFonts w:ascii="Verdana" w:hAnsi="Verdana"/>
                  <w:sz w:val="16"/>
                  <w:szCs w:val="16"/>
                </w:rPr>
                <w:t>30 km/h</w:t>
              </w:r>
            </w:smartTag>
          </w:p>
        </w:tc>
        <w:tc>
          <w:tcPr>
            <w:tcW w:w="2033"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1 m/seg</w:t>
            </w:r>
          </w:p>
        </w:tc>
      </w:tr>
      <w:tr w:rsidR="006B5C4F" w:rsidRPr="006F4CBA" w:rsidTr="009D5AE7">
        <w:trPr>
          <w:trHeight w:val="144"/>
        </w:trPr>
        <w:tc>
          <w:tcPr>
            <w:tcW w:w="3024" w:type="dxa"/>
          </w:tcPr>
          <w:p w:rsidR="006B5C4F" w:rsidRPr="006F4CBA" w:rsidRDefault="006B5C4F" w:rsidP="007E74BC">
            <w:pPr>
              <w:pStyle w:val="Texto"/>
              <w:spacing w:line="240" w:lineRule="auto"/>
              <w:ind w:firstLine="0"/>
              <w:rPr>
                <w:rFonts w:ascii="Verdana" w:hAnsi="Verdana"/>
                <w:sz w:val="16"/>
                <w:szCs w:val="16"/>
                <w:lang w:val="es-MX"/>
              </w:rPr>
            </w:pPr>
            <w:r w:rsidRPr="006F4CBA">
              <w:rPr>
                <w:rFonts w:ascii="Verdana" w:hAnsi="Verdana"/>
                <w:sz w:val="16"/>
                <w:szCs w:val="16"/>
                <w:lang w:val="es-MX"/>
              </w:rPr>
              <w:t>Medidor de espesores</w:t>
            </w:r>
          </w:p>
        </w:tc>
        <w:tc>
          <w:tcPr>
            <w:tcW w:w="799"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N/A</w:t>
            </w:r>
          </w:p>
        </w:tc>
        <w:tc>
          <w:tcPr>
            <w:tcW w:w="2856"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N/A</w:t>
            </w:r>
          </w:p>
        </w:tc>
        <w:tc>
          <w:tcPr>
            <w:tcW w:w="2033" w:type="dxa"/>
          </w:tcPr>
          <w:p w:rsidR="006B5C4F" w:rsidRPr="006F4CBA" w:rsidRDefault="006B5C4F" w:rsidP="007E74BC">
            <w:pPr>
              <w:pStyle w:val="Texto"/>
              <w:spacing w:line="240" w:lineRule="auto"/>
              <w:ind w:firstLine="0"/>
              <w:jc w:val="center"/>
              <w:rPr>
                <w:rFonts w:ascii="Verdana" w:hAnsi="Verdana"/>
                <w:sz w:val="16"/>
                <w:szCs w:val="16"/>
                <w:lang w:val="es-MX"/>
              </w:rPr>
            </w:pPr>
            <w:r w:rsidRPr="006F4CBA">
              <w:rPr>
                <w:rFonts w:ascii="Verdana" w:hAnsi="Verdana"/>
                <w:sz w:val="16"/>
                <w:szCs w:val="16"/>
                <w:lang w:val="es-MX"/>
              </w:rPr>
              <w:t>0.0254 mm</w:t>
            </w:r>
          </w:p>
        </w:tc>
      </w:tr>
      <w:tr w:rsidR="006B5C4F" w:rsidRPr="006F4CBA" w:rsidTr="009D5AE7">
        <w:trPr>
          <w:trHeight w:val="144"/>
        </w:trPr>
        <w:tc>
          <w:tcPr>
            <w:tcW w:w="3024" w:type="dxa"/>
          </w:tcPr>
          <w:p w:rsidR="006B5C4F" w:rsidRPr="006F4CBA" w:rsidRDefault="006B5C4F" w:rsidP="002E3564">
            <w:pPr>
              <w:pStyle w:val="Texto"/>
              <w:ind w:firstLine="0"/>
              <w:rPr>
                <w:rFonts w:ascii="Verdana" w:hAnsi="Verdana"/>
                <w:sz w:val="16"/>
                <w:szCs w:val="16"/>
                <w:lang w:val="es-MX"/>
              </w:rPr>
            </w:pPr>
            <w:r w:rsidRPr="006F4CBA">
              <w:rPr>
                <w:rFonts w:ascii="Verdana" w:hAnsi="Verdana"/>
                <w:sz w:val="16"/>
                <w:szCs w:val="16"/>
                <w:lang w:val="es-MX"/>
              </w:rPr>
              <w:t>Equipo para elevar la presión del agua</w:t>
            </w:r>
          </w:p>
        </w:tc>
        <w:tc>
          <w:tcPr>
            <w:tcW w:w="799"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N/A</w:t>
            </w:r>
          </w:p>
        </w:tc>
        <w:tc>
          <w:tcPr>
            <w:tcW w:w="2856"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0 MPa a 1.5 MPa</w:t>
            </w:r>
          </w:p>
          <w:p w:rsidR="006B5C4F" w:rsidRPr="006F4CBA" w:rsidRDefault="006B5C4F" w:rsidP="002E3564">
            <w:pPr>
              <w:pStyle w:val="Texto"/>
              <w:ind w:firstLine="0"/>
              <w:jc w:val="center"/>
              <w:rPr>
                <w:rFonts w:ascii="Verdana" w:hAnsi="Verdana"/>
                <w:sz w:val="16"/>
                <w:szCs w:val="16"/>
              </w:rPr>
            </w:pPr>
            <w:r w:rsidRPr="006F4CBA">
              <w:rPr>
                <w:rFonts w:ascii="Verdana" w:hAnsi="Verdana"/>
                <w:sz w:val="16"/>
                <w:szCs w:val="16"/>
              </w:rPr>
              <w:t>(0 kgf/cm</w:t>
            </w:r>
            <w:r w:rsidRPr="006F4CBA">
              <w:rPr>
                <w:rFonts w:ascii="Verdana" w:hAnsi="Verdana"/>
                <w:sz w:val="16"/>
                <w:szCs w:val="16"/>
                <w:vertAlign w:val="superscript"/>
              </w:rPr>
              <w:t>2</w:t>
            </w:r>
            <w:r w:rsidRPr="006F4CBA">
              <w:rPr>
                <w:rFonts w:ascii="Verdana" w:hAnsi="Verdana"/>
                <w:sz w:val="16"/>
                <w:szCs w:val="16"/>
              </w:rPr>
              <w:t xml:space="preserve"> a 15.30 kgf/cm</w:t>
            </w:r>
            <w:r w:rsidRPr="006F4CBA">
              <w:rPr>
                <w:rFonts w:ascii="Verdana" w:hAnsi="Verdana"/>
                <w:sz w:val="16"/>
                <w:szCs w:val="16"/>
                <w:vertAlign w:val="superscript"/>
              </w:rPr>
              <w:t>2</w:t>
            </w:r>
            <w:r w:rsidRPr="006F4CBA">
              <w:rPr>
                <w:rFonts w:ascii="Verdana" w:hAnsi="Verdana"/>
                <w:sz w:val="16"/>
                <w:szCs w:val="16"/>
              </w:rPr>
              <w:t>)</w:t>
            </w:r>
          </w:p>
        </w:tc>
        <w:tc>
          <w:tcPr>
            <w:tcW w:w="2033"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N/A</w:t>
            </w:r>
          </w:p>
        </w:tc>
      </w:tr>
      <w:tr w:rsidR="006B5C4F" w:rsidRPr="006F4CBA" w:rsidTr="009D5AE7">
        <w:trPr>
          <w:trHeight w:val="144"/>
        </w:trPr>
        <w:tc>
          <w:tcPr>
            <w:tcW w:w="3024" w:type="dxa"/>
          </w:tcPr>
          <w:p w:rsidR="006B5C4F" w:rsidRPr="006F4CBA" w:rsidRDefault="006B5C4F" w:rsidP="002E3564">
            <w:pPr>
              <w:pStyle w:val="Texto"/>
              <w:ind w:firstLine="0"/>
              <w:rPr>
                <w:rFonts w:ascii="Verdana" w:hAnsi="Verdana"/>
                <w:sz w:val="16"/>
                <w:szCs w:val="16"/>
                <w:lang w:val="es-MX"/>
              </w:rPr>
            </w:pPr>
            <w:r w:rsidRPr="006F4CBA">
              <w:rPr>
                <w:rFonts w:ascii="Verdana" w:hAnsi="Verdana"/>
                <w:sz w:val="16"/>
                <w:szCs w:val="16"/>
                <w:lang w:val="es-MX"/>
              </w:rPr>
              <w:t>Cinta métrica flexible</w:t>
            </w:r>
          </w:p>
        </w:tc>
        <w:tc>
          <w:tcPr>
            <w:tcW w:w="799"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N/A</w:t>
            </w:r>
          </w:p>
        </w:tc>
        <w:tc>
          <w:tcPr>
            <w:tcW w:w="2856"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 xml:space="preserve">0 m a </w:t>
            </w:r>
            <w:smartTag w:uri="urn:schemas-microsoft-com:office:smarttags" w:element="metricconverter">
              <w:smartTagPr>
                <w:attr w:name="ProductID" w:val="3 m"/>
              </w:smartTagPr>
              <w:r w:rsidRPr="006F4CBA">
                <w:rPr>
                  <w:rFonts w:ascii="Verdana" w:hAnsi="Verdana"/>
                  <w:sz w:val="16"/>
                  <w:szCs w:val="16"/>
                  <w:lang w:val="es-MX"/>
                </w:rPr>
                <w:t>3 m</w:t>
              </w:r>
            </w:smartTag>
          </w:p>
        </w:tc>
        <w:tc>
          <w:tcPr>
            <w:tcW w:w="2033"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0.1 cm</w:t>
            </w:r>
          </w:p>
        </w:tc>
      </w:tr>
      <w:tr w:rsidR="006B5C4F" w:rsidRPr="006F4CBA" w:rsidTr="009D5AE7">
        <w:trPr>
          <w:trHeight w:val="144"/>
        </w:trPr>
        <w:tc>
          <w:tcPr>
            <w:tcW w:w="3024" w:type="dxa"/>
          </w:tcPr>
          <w:p w:rsidR="006B5C4F" w:rsidRPr="006F4CBA" w:rsidRDefault="006B5C4F" w:rsidP="002E3564">
            <w:pPr>
              <w:pStyle w:val="Texto"/>
              <w:ind w:firstLine="0"/>
              <w:rPr>
                <w:rFonts w:ascii="Verdana" w:hAnsi="Verdana"/>
                <w:sz w:val="16"/>
                <w:szCs w:val="16"/>
                <w:lang w:val="es-MX"/>
              </w:rPr>
            </w:pPr>
            <w:r w:rsidRPr="006F4CBA">
              <w:rPr>
                <w:rFonts w:ascii="Verdana" w:hAnsi="Verdana"/>
                <w:sz w:val="16"/>
                <w:szCs w:val="16"/>
                <w:lang w:val="es-MX"/>
              </w:rPr>
              <w:t>Recipientes de peso conocido</w:t>
            </w:r>
          </w:p>
        </w:tc>
        <w:tc>
          <w:tcPr>
            <w:tcW w:w="799"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N/A</w:t>
            </w:r>
          </w:p>
        </w:tc>
        <w:tc>
          <w:tcPr>
            <w:tcW w:w="2856"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N/A</w:t>
            </w:r>
          </w:p>
        </w:tc>
        <w:tc>
          <w:tcPr>
            <w:tcW w:w="2033"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N/A</w:t>
            </w:r>
          </w:p>
        </w:tc>
      </w:tr>
      <w:tr w:rsidR="006B5C4F" w:rsidRPr="006F4CBA" w:rsidTr="009D5AE7">
        <w:trPr>
          <w:trHeight w:val="144"/>
        </w:trPr>
        <w:tc>
          <w:tcPr>
            <w:tcW w:w="3024" w:type="dxa"/>
          </w:tcPr>
          <w:p w:rsidR="006B5C4F" w:rsidRPr="006F4CBA" w:rsidRDefault="006B5C4F" w:rsidP="002E3564">
            <w:pPr>
              <w:pStyle w:val="Texto"/>
              <w:ind w:firstLine="0"/>
              <w:rPr>
                <w:rFonts w:ascii="Verdana" w:hAnsi="Verdana"/>
                <w:sz w:val="16"/>
                <w:szCs w:val="16"/>
                <w:lang w:val="es-MX"/>
              </w:rPr>
            </w:pPr>
            <w:r w:rsidRPr="006F4CBA">
              <w:rPr>
                <w:rFonts w:ascii="Verdana" w:hAnsi="Verdana"/>
                <w:sz w:val="16"/>
                <w:szCs w:val="16"/>
                <w:lang w:val="es-MX"/>
              </w:rPr>
              <w:t>Regulador de línea de agua</w:t>
            </w:r>
          </w:p>
        </w:tc>
        <w:tc>
          <w:tcPr>
            <w:tcW w:w="799"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R-1</w:t>
            </w:r>
          </w:p>
        </w:tc>
        <w:tc>
          <w:tcPr>
            <w:tcW w:w="2856"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N/A</w:t>
            </w:r>
          </w:p>
        </w:tc>
        <w:tc>
          <w:tcPr>
            <w:tcW w:w="2033"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N/A</w:t>
            </w:r>
          </w:p>
        </w:tc>
      </w:tr>
      <w:tr w:rsidR="006B5C4F" w:rsidRPr="006F4CBA" w:rsidTr="009D5AE7">
        <w:trPr>
          <w:trHeight w:val="144"/>
        </w:trPr>
        <w:tc>
          <w:tcPr>
            <w:tcW w:w="3024" w:type="dxa"/>
          </w:tcPr>
          <w:p w:rsidR="006B5C4F" w:rsidRPr="006F4CBA" w:rsidDel="00120AC3" w:rsidRDefault="006B5C4F" w:rsidP="002E3564">
            <w:pPr>
              <w:pStyle w:val="Texto"/>
              <w:ind w:firstLine="0"/>
              <w:rPr>
                <w:rFonts w:ascii="Verdana" w:hAnsi="Verdana"/>
                <w:sz w:val="16"/>
                <w:szCs w:val="16"/>
                <w:lang w:val="es-MX"/>
              </w:rPr>
            </w:pPr>
            <w:r w:rsidRPr="006F4CBA">
              <w:rPr>
                <w:rFonts w:ascii="Verdana" w:hAnsi="Verdana"/>
                <w:sz w:val="16"/>
                <w:szCs w:val="16"/>
                <w:lang w:val="es-MX"/>
              </w:rPr>
              <w:t>Manómetro de línea de agua</w:t>
            </w:r>
          </w:p>
        </w:tc>
        <w:tc>
          <w:tcPr>
            <w:tcW w:w="799"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P2</w:t>
            </w:r>
          </w:p>
        </w:tc>
        <w:tc>
          <w:tcPr>
            <w:tcW w:w="2856"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Acorde a la presión de apertura del calentador</w:t>
            </w:r>
          </w:p>
        </w:tc>
        <w:tc>
          <w:tcPr>
            <w:tcW w:w="2033" w:type="dxa"/>
          </w:tcPr>
          <w:p w:rsidR="006B5C4F" w:rsidRPr="006F4CBA" w:rsidRDefault="006B5C4F" w:rsidP="007E74BC">
            <w:pPr>
              <w:pStyle w:val="Texto"/>
              <w:ind w:firstLine="0"/>
              <w:jc w:val="center"/>
              <w:rPr>
                <w:rFonts w:ascii="Verdana" w:hAnsi="Verdana"/>
                <w:sz w:val="16"/>
                <w:szCs w:val="16"/>
                <w:lang w:val="es-MX"/>
              </w:rPr>
            </w:pPr>
            <w:r w:rsidRPr="006F4CBA">
              <w:rPr>
                <w:rFonts w:ascii="Verdana" w:hAnsi="Verdana"/>
                <w:sz w:val="16"/>
                <w:szCs w:val="16"/>
                <w:lang w:val="es-MX"/>
              </w:rPr>
              <w:t>0.1 kPa (1x10</w:t>
            </w:r>
            <w:r w:rsidRPr="006F4CBA">
              <w:rPr>
                <w:rFonts w:ascii="Verdana" w:hAnsi="Verdana"/>
                <w:sz w:val="16"/>
                <w:szCs w:val="16"/>
                <w:vertAlign w:val="superscript"/>
                <w:lang w:val="es-MX"/>
              </w:rPr>
              <w:t>-4</w:t>
            </w:r>
            <w:r w:rsidRPr="006F4CBA">
              <w:rPr>
                <w:rFonts w:ascii="Verdana" w:hAnsi="Verdana"/>
                <w:sz w:val="16"/>
                <w:szCs w:val="16"/>
                <w:lang w:val="es-MX"/>
              </w:rPr>
              <w:t xml:space="preserve"> kgf/cm</w:t>
            </w:r>
            <w:r w:rsidRPr="006F4CBA">
              <w:rPr>
                <w:rFonts w:ascii="Verdana" w:hAnsi="Verdana"/>
                <w:sz w:val="16"/>
                <w:szCs w:val="16"/>
                <w:vertAlign w:val="superscript"/>
                <w:lang w:val="es-MX"/>
              </w:rPr>
              <w:t>2</w:t>
            </w:r>
            <w:r w:rsidRPr="006F4CBA">
              <w:rPr>
                <w:rFonts w:ascii="Verdana" w:hAnsi="Verdana"/>
                <w:sz w:val="16"/>
                <w:szCs w:val="16"/>
                <w:lang w:val="es-MX"/>
              </w:rPr>
              <w:t>) para calentadores con presión de apertura máxima de 20 kPa</w:t>
            </w:r>
            <w:r w:rsidR="007E74BC" w:rsidRPr="006F4CBA">
              <w:rPr>
                <w:rFonts w:ascii="Verdana" w:hAnsi="Verdana"/>
                <w:sz w:val="16"/>
                <w:szCs w:val="16"/>
                <w:lang w:val="es-MX"/>
              </w:rPr>
              <w:br/>
            </w:r>
            <w:r w:rsidRPr="006F4CBA">
              <w:rPr>
                <w:rFonts w:ascii="Verdana" w:hAnsi="Verdana"/>
                <w:sz w:val="16"/>
                <w:szCs w:val="16"/>
                <w:lang w:val="es-MX"/>
              </w:rPr>
              <w:t>(0.2 kgf/cm</w:t>
            </w:r>
            <w:r w:rsidRPr="006F4CBA">
              <w:rPr>
                <w:rFonts w:ascii="Verdana" w:hAnsi="Verdana"/>
                <w:sz w:val="16"/>
                <w:szCs w:val="16"/>
                <w:vertAlign w:val="superscript"/>
                <w:lang w:val="es-MX"/>
              </w:rPr>
              <w:t>2</w:t>
            </w:r>
            <w:r w:rsidRPr="006F4CBA">
              <w:rPr>
                <w:rFonts w:ascii="Verdana" w:hAnsi="Verdana"/>
                <w:sz w:val="16"/>
                <w:szCs w:val="16"/>
                <w:lang w:val="es-MX"/>
              </w:rPr>
              <w:t>)</w:t>
            </w:r>
          </w:p>
        </w:tc>
      </w:tr>
      <w:tr w:rsidR="006B5C4F" w:rsidRPr="006F4CBA" w:rsidTr="009D5AE7">
        <w:trPr>
          <w:trHeight w:val="144"/>
        </w:trPr>
        <w:tc>
          <w:tcPr>
            <w:tcW w:w="3024" w:type="dxa"/>
          </w:tcPr>
          <w:p w:rsidR="006B5C4F" w:rsidRPr="006F4CBA" w:rsidDel="00120AC3" w:rsidRDefault="006B5C4F" w:rsidP="002E3564">
            <w:pPr>
              <w:pStyle w:val="Texto"/>
              <w:ind w:firstLine="0"/>
              <w:rPr>
                <w:rFonts w:ascii="Verdana" w:hAnsi="Verdana"/>
                <w:sz w:val="16"/>
                <w:szCs w:val="16"/>
                <w:lang w:val="es-MX"/>
              </w:rPr>
            </w:pPr>
            <w:r w:rsidRPr="006F4CBA">
              <w:rPr>
                <w:rFonts w:ascii="Verdana" w:hAnsi="Verdana"/>
                <w:sz w:val="16"/>
                <w:szCs w:val="16"/>
                <w:lang w:val="es-MX"/>
              </w:rPr>
              <w:t>Manómetro de línea de agua</w:t>
            </w:r>
          </w:p>
        </w:tc>
        <w:tc>
          <w:tcPr>
            <w:tcW w:w="799"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P2</w:t>
            </w:r>
          </w:p>
        </w:tc>
        <w:tc>
          <w:tcPr>
            <w:tcW w:w="2856"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Acorde a la presión de apertura del calentador</w:t>
            </w:r>
          </w:p>
        </w:tc>
        <w:tc>
          <w:tcPr>
            <w:tcW w:w="2033"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1 kPa (0.01 kgf/cm</w:t>
            </w:r>
            <w:r w:rsidRPr="006F4CBA">
              <w:rPr>
                <w:rFonts w:ascii="Verdana" w:hAnsi="Verdana"/>
                <w:sz w:val="16"/>
                <w:szCs w:val="16"/>
                <w:vertAlign w:val="superscript"/>
                <w:lang w:val="es-MX"/>
              </w:rPr>
              <w:t>2</w:t>
            </w:r>
            <w:r w:rsidRPr="006F4CBA">
              <w:rPr>
                <w:rFonts w:ascii="Verdana" w:hAnsi="Verdana"/>
                <w:sz w:val="16"/>
                <w:szCs w:val="16"/>
                <w:lang w:val="es-MX"/>
              </w:rPr>
              <w:t>) para calentadores con presión de apertura de 20 kPa a 50 kPa (0.2 kgf/cm</w:t>
            </w:r>
            <w:r w:rsidRPr="006F4CBA">
              <w:rPr>
                <w:rFonts w:ascii="Verdana" w:hAnsi="Verdana"/>
                <w:sz w:val="16"/>
                <w:szCs w:val="16"/>
                <w:vertAlign w:val="superscript"/>
                <w:lang w:val="es-MX"/>
              </w:rPr>
              <w:t>2</w:t>
            </w:r>
            <w:r w:rsidRPr="006F4CBA">
              <w:rPr>
                <w:rFonts w:ascii="Verdana" w:hAnsi="Verdana"/>
                <w:sz w:val="16"/>
                <w:szCs w:val="16"/>
                <w:lang w:val="es-MX"/>
              </w:rPr>
              <w:t xml:space="preserve"> a 0.5 kgf/cm</w:t>
            </w:r>
            <w:r w:rsidRPr="006F4CBA">
              <w:rPr>
                <w:rFonts w:ascii="Verdana" w:hAnsi="Verdana"/>
                <w:sz w:val="16"/>
                <w:szCs w:val="16"/>
                <w:vertAlign w:val="superscript"/>
                <w:lang w:val="es-MX"/>
              </w:rPr>
              <w:t>2</w:t>
            </w:r>
            <w:r w:rsidRPr="006F4CBA">
              <w:rPr>
                <w:rFonts w:ascii="Verdana" w:hAnsi="Verdana"/>
                <w:sz w:val="16"/>
                <w:szCs w:val="16"/>
                <w:lang w:val="es-MX"/>
              </w:rPr>
              <w:t>).</w:t>
            </w:r>
          </w:p>
        </w:tc>
      </w:tr>
      <w:tr w:rsidR="006B5C4F" w:rsidRPr="006F4CBA" w:rsidTr="009D5AE7">
        <w:trPr>
          <w:trHeight w:val="144"/>
        </w:trPr>
        <w:tc>
          <w:tcPr>
            <w:tcW w:w="3024" w:type="dxa"/>
          </w:tcPr>
          <w:p w:rsidR="006B5C4F" w:rsidRPr="006F4CBA" w:rsidRDefault="006B5C4F" w:rsidP="002E3564">
            <w:pPr>
              <w:pStyle w:val="Texto"/>
              <w:ind w:firstLine="0"/>
              <w:rPr>
                <w:rFonts w:ascii="Verdana" w:hAnsi="Verdana"/>
                <w:sz w:val="16"/>
                <w:szCs w:val="16"/>
                <w:lang w:val="es-MX"/>
              </w:rPr>
            </w:pPr>
            <w:r w:rsidRPr="006F4CBA">
              <w:rPr>
                <w:rFonts w:ascii="Verdana" w:hAnsi="Verdana"/>
                <w:sz w:val="16"/>
                <w:szCs w:val="16"/>
                <w:lang w:val="es-MX"/>
              </w:rPr>
              <w:t>Manómetro de línea de agua para prueba de resistencia hidrostática</w:t>
            </w:r>
          </w:p>
        </w:tc>
        <w:tc>
          <w:tcPr>
            <w:tcW w:w="799"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P3</w:t>
            </w:r>
          </w:p>
        </w:tc>
        <w:tc>
          <w:tcPr>
            <w:tcW w:w="2856"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Acorde a la presión de prueba establecida por el fabricante del calentador</w:t>
            </w:r>
          </w:p>
        </w:tc>
        <w:tc>
          <w:tcPr>
            <w:tcW w:w="2033" w:type="dxa"/>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0.0196MPa</w:t>
            </w:r>
          </w:p>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(0.2 kgf/cm</w:t>
            </w:r>
            <w:r w:rsidRPr="006F4CBA">
              <w:rPr>
                <w:rFonts w:ascii="Verdana" w:hAnsi="Verdana"/>
                <w:sz w:val="16"/>
                <w:szCs w:val="16"/>
                <w:vertAlign w:val="superscript"/>
                <w:lang w:val="es-MX"/>
              </w:rPr>
              <w:t>2</w:t>
            </w:r>
            <w:r w:rsidRPr="006F4CBA">
              <w:rPr>
                <w:rFonts w:ascii="Verdana" w:hAnsi="Verdana"/>
                <w:sz w:val="16"/>
                <w:szCs w:val="16"/>
                <w:lang w:val="es-MX"/>
              </w:rPr>
              <w:t>)</w:t>
            </w:r>
          </w:p>
        </w:tc>
      </w:tr>
      <w:tr w:rsidR="006B5C4F" w:rsidRPr="006F4CBA" w:rsidTr="009D5AE7">
        <w:trPr>
          <w:trHeight w:val="144"/>
        </w:trPr>
        <w:tc>
          <w:tcPr>
            <w:tcW w:w="3024" w:type="dxa"/>
            <w:tcBorders>
              <w:bottom w:val="single" w:sz="2" w:space="0" w:color="auto"/>
            </w:tcBorders>
          </w:tcPr>
          <w:p w:rsidR="006B5C4F" w:rsidRPr="006F4CBA" w:rsidRDefault="006B5C4F" w:rsidP="002E3564">
            <w:pPr>
              <w:pStyle w:val="Texto"/>
              <w:ind w:firstLine="0"/>
              <w:rPr>
                <w:rFonts w:ascii="Verdana" w:hAnsi="Verdana"/>
                <w:sz w:val="16"/>
                <w:szCs w:val="16"/>
                <w:lang w:val="es-MX"/>
              </w:rPr>
            </w:pPr>
            <w:r w:rsidRPr="006F4CBA">
              <w:rPr>
                <w:rFonts w:ascii="Verdana" w:hAnsi="Verdana"/>
                <w:sz w:val="16"/>
                <w:szCs w:val="16"/>
                <w:lang w:val="es-MX"/>
              </w:rPr>
              <w:t>Medidor de flujo de agua (</w:t>
            </w:r>
            <w:r w:rsidRPr="006F4CBA">
              <w:rPr>
                <w:rFonts w:ascii="Verdana" w:hAnsi="Verdana"/>
                <w:sz w:val="16"/>
                <w:szCs w:val="16"/>
                <w:vertAlign w:val="superscript"/>
                <w:lang w:val="es-MX"/>
              </w:rPr>
              <w:t>1</w:t>
            </w:r>
            <w:r w:rsidRPr="006F4CBA">
              <w:rPr>
                <w:rFonts w:ascii="Verdana" w:hAnsi="Verdana"/>
                <w:sz w:val="16"/>
                <w:szCs w:val="16"/>
                <w:lang w:val="es-MX"/>
              </w:rPr>
              <w:t>)</w:t>
            </w:r>
          </w:p>
        </w:tc>
        <w:tc>
          <w:tcPr>
            <w:tcW w:w="799" w:type="dxa"/>
            <w:tcBorders>
              <w:bottom w:val="single" w:sz="2" w:space="0" w:color="auto"/>
            </w:tcBorders>
          </w:tcPr>
          <w:p w:rsidR="006B5C4F" w:rsidRPr="006F4CBA" w:rsidRDefault="006B5C4F" w:rsidP="002E3564">
            <w:pPr>
              <w:pStyle w:val="Texto"/>
              <w:ind w:firstLine="0"/>
              <w:jc w:val="center"/>
              <w:rPr>
                <w:rFonts w:ascii="Verdana" w:hAnsi="Verdana"/>
                <w:sz w:val="16"/>
                <w:szCs w:val="16"/>
              </w:rPr>
            </w:pPr>
            <w:r w:rsidRPr="006F4CBA">
              <w:rPr>
                <w:rFonts w:ascii="Verdana" w:hAnsi="Verdana"/>
                <w:sz w:val="16"/>
                <w:szCs w:val="16"/>
              </w:rPr>
              <w:t>F-2</w:t>
            </w:r>
          </w:p>
        </w:tc>
        <w:tc>
          <w:tcPr>
            <w:tcW w:w="2856" w:type="dxa"/>
            <w:tcBorders>
              <w:bottom w:val="single" w:sz="2" w:space="0" w:color="auto"/>
            </w:tcBorders>
          </w:tcPr>
          <w:p w:rsidR="006B5C4F" w:rsidRPr="006F4CBA" w:rsidRDefault="006B5C4F" w:rsidP="002E3564">
            <w:pPr>
              <w:pStyle w:val="Texto"/>
              <w:ind w:firstLine="0"/>
              <w:jc w:val="center"/>
              <w:rPr>
                <w:rFonts w:ascii="Verdana" w:hAnsi="Verdana"/>
                <w:sz w:val="16"/>
                <w:szCs w:val="16"/>
              </w:rPr>
            </w:pPr>
            <w:r w:rsidRPr="006F4CBA">
              <w:rPr>
                <w:rFonts w:ascii="Verdana" w:hAnsi="Verdana"/>
                <w:sz w:val="16"/>
                <w:szCs w:val="16"/>
              </w:rPr>
              <w:t>0.05 dm³/s a 0.25 dm³/s</w:t>
            </w:r>
          </w:p>
        </w:tc>
        <w:tc>
          <w:tcPr>
            <w:tcW w:w="2033" w:type="dxa"/>
            <w:tcBorders>
              <w:bottom w:val="single" w:sz="2" w:space="0" w:color="auto"/>
            </w:tcBorders>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0.017 dm³/s</w:t>
            </w:r>
          </w:p>
        </w:tc>
      </w:tr>
      <w:tr w:rsidR="006B5C4F" w:rsidRPr="006F4CBA" w:rsidTr="009D5AE7">
        <w:trPr>
          <w:trHeight w:val="144"/>
        </w:trPr>
        <w:tc>
          <w:tcPr>
            <w:tcW w:w="3024"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rPr>
                <w:rFonts w:ascii="Verdana" w:hAnsi="Verdana"/>
                <w:sz w:val="16"/>
                <w:szCs w:val="16"/>
                <w:lang w:val="es-MX"/>
              </w:rPr>
            </w:pPr>
            <w:r w:rsidRPr="006F4CBA">
              <w:rPr>
                <w:rFonts w:ascii="Verdana" w:hAnsi="Verdana"/>
                <w:sz w:val="16"/>
                <w:szCs w:val="16"/>
                <w:lang w:val="es-MX"/>
              </w:rPr>
              <w:t>Banco de pruebas</w:t>
            </w:r>
          </w:p>
        </w:tc>
        <w:tc>
          <w:tcPr>
            <w:tcW w:w="799"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jc w:val="center"/>
              <w:rPr>
                <w:rFonts w:ascii="Verdana" w:hAnsi="Verdana"/>
                <w:sz w:val="16"/>
                <w:szCs w:val="16"/>
              </w:rPr>
            </w:pPr>
            <w:r w:rsidRPr="006F4CBA">
              <w:rPr>
                <w:rFonts w:ascii="Verdana" w:hAnsi="Verdana"/>
                <w:sz w:val="16"/>
                <w:szCs w:val="16"/>
              </w:rPr>
              <w:t>N/A</w:t>
            </w:r>
          </w:p>
        </w:tc>
        <w:tc>
          <w:tcPr>
            <w:tcW w:w="2856"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jc w:val="center"/>
              <w:rPr>
                <w:rFonts w:ascii="Verdana" w:hAnsi="Verdana"/>
                <w:sz w:val="16"/>
                <w:szCs w:val="16"/>
              </w:rPr>
            </w:pPr>
            <w:r w:rsidRPr="006F4CBA">
              <w:rPr>
                <w:rFonts w:ascii="Verdana" w:hAnsi="Verdana"/>
                <w:sz w:val="16"/>
                <w:szCs w:val="16"/>
              </w:rPr>
              <w:t>N/A</w:t>
            </w:r>
          </w:p>
        </w:tc>
        <w:tc>
          <w:tcPr>
            <w:tcW w:w="2033"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N/A</w:t>
            </w:r>
          </w:p>
        </w:tc>
      </w:tr>
      <w:tr w:rsidR="006B5C4F" w:rsidRPr="006F4CBA" w:rsidTr="009D5AE7">
        <w:trPr>
          <w:trHeight w:val="144"/>
        </w:trPr>
        <w:tc>
          <w:tcPr>
            <w:tcW w:w="3024"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rPr>
                <w:rFonts w:ascii="Verdana" w:hAnsi="Verdana"/>
                <w:sz w:val="16"/>
                <w:szCs w:val="16"/>
                <w:lang w:val="es-MX"/>
              </w:rPr>
            </w:pPr>
            <w:r w:rsidRPr="006F4CBA">
              <w:rPr>
                <w:rFonts w:ascii="Verdana" w:hAnsi="Verdana"/>
                <w:sz w:val="16"/>
                <w:szCs w:val="16"/>
                <w:lang w:val="es-MX"/>
              </w:rPr>
              <w:t>Termómetro línea de gas</w:t>
            </w:r>
          </w:p>
        </w:tc>
        <w:tc>
          <w:tcPr>
            <w:tcW w:w="799"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jc w:val="center"/>
              <w:rPr>
                <w:rFonts w:ascii="Verdana" w:hAnsi="Verdana"/>
                <w:sz w:val="16"/>
                <w:szCs w:val="16"/>
              </w:rPr>
            </w:pPr>
            <w:r w:rsidRPr="006F4CBA">
              <w:rPr>
                <w:rFonts w:ascii="Verdana" w:hAnsi="Verdana"/>
                <w:sz w:val="16"/>
                <w:szCs w:val="16"/>
              </w:rPr>
              <w:t>T3</w:t>
            </w:r>
          </w:p>
        </w:tc>
        <w:tc>
          <w:tcPr>
            <w:tcW w:w="2856"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Acorde a la temperatura de las pruebas</w:t>
            </w:r>
          </w:p>
        </w:tc>
        <w:tc>
          <w:tcPr>
            <w:tcW w:w="2033" w:type="dxa"/>
            <w:tcBorders>
              <w:top w:val="single" w:sz="2" w:space="0" w:color="auto"/>
              <w:left w:val="single" w:sz="2" w:space="0" w:color="auto"/>
              <w:bottom w:val="single" w:sz="2" w:space="0" w:color="auto"/>
              <w:right w:val="single" w:sz="2" w:space="0" w:color="auto"/>
            </w:tcBorders>
          </w:tcPr>
          <w:p w:rsidR="006B5C4F" w:rsidRPr="006F4CBA" w:rsidRDefault="006B5C4F" w:rsidP="002E3564">
            <w:pPr>
              <w:pStyle w:val="Texto"/>
              <w:ind w:firstLine="0"/>
              <w:jc w:val="center"/>
              <w:rPr>
                <w:rFonts w:ascii="Verdana" w:hAnsi="Verdana"/>
                <w:sz w:val="16"/>
                <w:szCs w:val="16"/>
                <w:lang w:val="es-MX"/>
              </w:rPr>
            </w:pPr>
            <w:r w:rsidRPr="006F4CBA">
              <w:rPr>
                <w:rFonts w:ascii="Verdana" w:hAnsi="Verdana"/>
                <w:sz w:val="16"/>
                <w:szCs w:val="16"/>
                <w:lang w:val="es-MX"/>
              </w:rPr>
              <w:t>0.1 K (0.1 °C)</w:t>
            </w:r>
          </w:p>
        </w:tc>
      </w:tr>
      <w:tr w:rsidR="009D5AE7" w:rsidRPr="006F4CBA" w:rsidTr="009D5AE7">
        <w:trPr>
          <w:trHeight w:val="144"/>
        </w:trPr>
        <w:tc>
          <w:tcPr>
            <w:tcW w:w="8712" w:type="dxa"/>
            <w:gridSpan w:val="4"/>
            <w:tcBorders>
              <w:top w:val="single" w:sz="2" w:space="0" w:color="auto"/>
              <w:left w:val="nil"/>
              <w:bottom w:val="nil"/>
              <w:right w:val="nil"/>
            </w:tcBorders>
          </w:tcPr>
          <w:p w:rsidR="009D5AE7" w:rsidRPr="006F4CBA" w:rsidRDefault="009D5AE7" w:rsidP="009D5AE7">
            <w:pPr>
              <w:pStyle w:val="Texto"/>
              <w:ind w:left="720" w:hanging="432"/>
              <w:rPr>
                <w:rFonts w:ascii="Verdana" w:hAnsi="Verdana"/>
                <w:sz w:val="16"/>
                <w:szCs w:val="16"/>
              </w:rPr>
            </w:pPr>
            <w:r w:rsidRPr="006F4CBA">
              <w:rPr>
                <w:rFonts w:ascii="Verdana" w:hAnsi="Verdana"/>
                <w:sz w:val="16"/>
                <w:szCs w:val="16"/>
              </w:rPr>
              <w:t>(</w:t>
            </w:r>
            <w:r w:rsidRPr="006F4CBA">
              <w:rPr>
                <w:rFonts w:ascii="Verdana" w:hAnsi="Verdana"/>
                <w:sz w:val="16"/>
                <w:szCs w:val="16"/>
                <w:vertAlign w:val="superscript"/>
              </w:rPr>
              <w:t>1</w:t>
            </w:r>
            <w:r w:rsidRPr="006F4CBA">
              <w:rPr>
                <w:rFonts w:ascii="Verdana" w:hAnsi="Verdana"/>
                <w:sz w:val="16"/>
                <w:szCs w:val="16"/>
              </w:rPr>
              <w:t>)</w:t>
            </w:r>
            <w:r w:rsidRPr="006F4CBA">
              <w:rPr>
                <w:rFonts w:ascii="Verdana" w:hAnsi="Verdana"/>
                <w:sz w:val="16"/>
                <w:szCs w:val="16"/>
              </w:rPr>
              <w:tab/>
              <w:t>Puede sustituirse el medidor de flujo de agua para el registro del agua calentada, por una báscula y recipientes de peso conocido.</w:t>
            </w:r>
          </w:p>
          <w:p w:rsidR="009D5AE7" w:rsidRPr="006F4CBA" w:rsidRDefault="009D5AE7" w:rsidP="002E3564">
            <w:pPr>
              <w:pStyle w:val="Texto"/>
              <w:ind w:firstLine="0"/>
              <w:jc w:val="center"/>
              <w:rPr>
                <w:rFonts w:ascii="Verdana" w:hAnsi="Verdana"/>
                <w:sz w:val="16"/>
                <w:szCs w:val="16"/>
                <w:lang w:val="es-MX"/>
              </w:rPr>
            </w:pPr>
          </w:p>
        </w:tc>
      </w:tr>
    </w:tbl>
    <w:p w:rsidR="002821B3" w:rsidRPr="006F4CBA" w:rsidRDefault="002821B3" w:rsidP="002821B3">
      <w:pPr>
        <w:pStyle w:val="Texto"/>
        <w:ind w:firstLine="0"/>
        <w:rPr>
          <w:rFonts w:ascii="Verdana" w:hAnsi="Verdana"/>
          <w:b/>
          <w:sz w:val="16"/>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24"/>
        <w:gridCol w:w="799"/>
        <w:gridCol w:w="2856"/>
        <w:gridCol w:w="2033"/>
      </w:tblGrid>
      <w:tr w:rsidR="002821B3" w:rsidRPr="006F4CBA" w:rsidTr="00881182">
        <w:trPr>
          <w:trHeight w:val="144"/>
        </w:trPr>
        <w:tc>
          <w:tcPr>
            <w:tcW w:w="8712" w:type="dxa"/>
            <w:gridSpan w:val="4"/>
            <w:tcBorders>
              <w:top w:val="nil"/>
              <w:left w:val="nil"/>
              <w:bottom w:val="single" w:sz="2" w:space="0" w:color="auto"/>
              <w:right w:val="nil"/>
            </w:tcBorders>
            <w:noWrap/>
          </w:tcPr>
          <w:p w:rsidR="002821B3" w:rsidRPr="00167C06" w:rsidRDefault="002821B3" w:rsidP="00881182">
            <w:pPr>
              <w:pStyle w:val="Texto"/>
              <w:ind w:firstLine="0"/>
              <w:jc w:val="center"/>
              <w:rPr>
                <w:rFonts w:ascii="Verdana" w:hAnsi="Verdana"/>
                <w:b/>
                <w:color w:val="000000"/>
                <w:sz w:val="16"/>
                <w:szCs w:val="16"/>
              </w:rPr>
            </w:pPr>
            <w:r w:rsidRPr="00167C06">
              <w:rPr>
                <w:rFonts w:ascii="Verdana" w:hAnsi="Verdana"/>
                <w:b/>
                <w:sz w:val="16"/>
                <w:szCs w:val="16"/>
              </w:rPr>
              <w:t>Table 3. Equipment and instruments</w:t>
            </w:r>
          </w:p>
        </w:tc>
      </w:tr>
      <w:tr w:rsidR="002821B3" w:rsidRPr="006F4CBA" w:rsidTr="00881182">
        <w:trPr>
          <w:trHeight w:val="144"/>
        </w:trPr>
        <w:tc>
          <w:tcPr>
            <w:tcW w:w="3024" w:type="dxa"/>
            <w:tcBorders>
              <w:top w:val="single" w:sz="2" w:space="0" w:color="auto"/>
              <w:left w:val="single" w:sz="2" w:space="0" w:color="auto"/>
              <w:bottom w:val="single" w:sz="2" w:space="0" w:color="auto"/>
              <w:right w:val="single" w:sz="2" w:space="0" w:color="auto"/>
            </w:tcBorders>
            <w:noWrap/>
          </w:tcPr>
          <w:p w:rsidR="002821B3" w:rsidRPr="00167C06" w:rsidRDefault="00A82140" w:rsidP="00881182">
            <w:pPr>
              <w:pStyle w:val="Texto"/>
              <w:ind w:firstLine="0"/>
              <w:jc w:val="center"/>
              <w:rPr>
                <w:rFonts w:ascii="Verdana" w:hAnsi="Verdana"/>
                <w:b/>
                <w:color w:val="000000"/>
                <w:sz w:val="16"/>
                <w:szCs w:val="16"/>
              </w:rPr>
            </w:pPr>
            <w:r w:rsidRPr="00167C06">
              <w:rPr>
                <w:rFonts w:ascii="Verdana" w:hAnsi="Verdana"/>
                <w:b/>
                <w:sz w:val="16"/>
                <w:szCs w:val="16"/>
              </w:rPr>
              <w:t>Equipment</w:t>
            </w:r>
          </w:p>
        </w:tc>
        <w:tc>
          <w:tcPr>
            <w:tcW w:w="799" w:type="dxa"/>
            <w:tcBorders>
              <w:top w:val="single" w:sz="2" w:space="0" w:color="auto"/>
              <w:left w:val="single" w:sz="2" w:space="0" w:color="auto"/>
              <w:bottom w:val="single" w:sz="2" w:space="0" w:color="auto"/>
              <w:right w:val="single" w:sz="2" w:space="0" w:color="auto"/>
            </w:tcBorders>
          </w:tcPr>
          <w:p w:rsidR="002821B3" w:rsidRPr="00167C06" w:rsidRDefault="00A82140" w:rsidP="00881182">
            <w:pPr>
              <w:pStyle w:val="Texto"/>
              <w:ind w:firstLine="0"/>
              <w:jc w:val="center"/>
              <w:rPr>
                <w:rFonts w:ascii="Verdana" w:hAnsi="Verdana"/>
                <w:b/>
                <w:color w:val="000000"/>
                <w:sz w:val="16"/>
                <w:szCs w:val="16"/>
              </w:rPr>
            </w:pPr>
            <w:r w:rsidRPr="00167C06">
              <w:rPr>
                <w:rFonts w:ascii="Verdana" w:hAnsi="Verdana"/>
                <w:b/>
                <w:color w:val="000000"/>
                <w:sz w:val="16"/>
                <w:szCs w:val="16"/>
              </w:rPr>
              <w:t>Code</w:t>
            </w:r>
          </w:p>
        </w:tc>
        <w:tc>
          <w:tcPr>
            <w:tcW w:w="2856" w:type="dxa"/>
            <w:tcBorders>
              <w:top w:val="single" w:sz="2" w:space="0" w:color="auto"/>
              <w:left w:val="single" w:sz="2" w:space="0" w:color="auto"/>
              <w:bottom w:val="single" w:sz="2" w:space="0" w:color="auto"/>
              <w:right w:val="single" w:sz="2" w:space="0" w:color="auto"/>
            </w:tcBorders>
          </w:tcPr>
          <w:p w:rsidR="002821B3" w:rsidRPr="00167C06" w:rsidRDefault="00A82140" w:rsidP="00881182">
            <w:pPr>
              <w:pStyle w:val="Texto"/>
              <w:ind w:firstLine="0"/>
              <w:jc w:val="center"/>
              <w:rPr>
                <w:rFonts w:ascii="Verdana" w:hAnsi="Verdana"/>
                <w:b/>
                <w:color w:val="000000"/>
                <w:sz w:val="16"/>
                <w:szCs w:val="16"/>
              </w:rPr>
            </w:pPr>
            <w:r w:rsidRPr="00167C06">
              <w:rPr>
                <w:rFonts w:ascii="Verdana" w:hAnsi="Verdana"/>
                <w:b/>
                <w:color w:val="000000"/>
                <w:sz w:val="16"/>
                <w:szCs w:val="16"/>
              </w:rPr>
              <w:t>Measuring interval</w:t>
            </w:r>
          </w:p>
        </w:tc>
        <w:tc>
          <w:tcPr>
            <w:tcW w:w="2033" w:type="dxa"/>
            <w:tcBorders>
              <w:top w:val="single" w:sz="2" w:space="0" w:color="auto"/>
              <w:left w:val="single" w:sz="2" w:space="0" w:color="auto"/>
              <w:bottom w:val="single" w:sz="2" w:space="0" w:color="auto"/>
              <w:right w:val="single" w:sz="2" w:space="0" w:color="auto"/>
            </w:tcBorders>
          </w:tcPr>
          <w:p w:rsidR="002821B3" w:rsidRPr="00167C06" w:rsidRDefault="00A82140" w:rsidP="00881182">
            <w:pPr>
              <w:pStyle w:val="Texto"/>
              <w:ind w:firstLine="0"/>
              <w:jc w:val="center"/>
              <w:rPr>
                <w:rFonts w:ascii="Verdana" w:hAnsi="Verdana"/>
                <w:b/>
                <w:color w:val="000000"/>
                <w:sz w:val="16"/>
                <w:szCs w:val="16"/>
              </w:rPr>
            </w:pPr>
            <w:r w:rsidRPr="00167C06">
              <w:rPr>
                <w:rFonts w:ascii="Verdana" w:hAnsi="Verdana"/>
                <w:b/>
                <w:color w:val="000000"/>
                <w:sz w:val="16"/>
                <w:szCs w:val="16"/>
              </w:rPr>
              <w:t>maximum resolution</w:t>
            </w:r>
          </w:p>
        </w:tc>
      </w:tr>
      <w:tr w:rsidR="002821B3" w:rsidRPr="006F4CBA" w:rsidTr="00881182">
        <w:trPr>
          <w:trHeight w:val="144"/>
        </w:trPr>
        <w:tc>
          <w:tcPr>
            <w:tcW w:w="3024" w:type="dxa"/>
            <w:tcBorders>
              <w:top w:val="single" w:sz="2" w:space="0" w:color="auto"/>
              <w:left w:val="single" w:sz="2" w:space="0" w:color="auto"/>
              <w:bottom w:val="single" w:sz="2" w:space="0" w:color="auto"/>
              <w:right w:val="single" w:sz="2" w:space="0" w:color="auto"/>
            </w:tcBorders>
          </w:tcPr>
          <w:p w:rsidR="002821B3" w:rsidRPr="00167C06" w:rsidRDefault="003851DC" w:rsidP="00881182">
            <w:pPr>
              <w:pStyle w:val="Texto"/>
              <w:spacing w:line="240" w:lineRule="auto"/>
              <w:ind w:firstLine="0"/>
              <w:rPr>
                <w:rFonts w:ascii="Verdana" w:hAnsi="Verdana"/>
                <w:sz w:val="16"/>
                <w:szCs w:val="16"/>
              </w:rPr>
            </w:pPr>
            <w:r w:rsidRPr="00167C06">
              <w:rPr>
                <w:rFonts w:ascii="Verdana" w:hAnsi="Verdana"/>
                <w:sz w:val="16"/>
                <w:szCs w:val="16"/>
              </w:rPr>
              <w:t>Gas line manometer</w:t>
            </w:r>
          </w:p>
        </w:tc>
        <w:tc>
          <w:tcPr>
            <w:tcW w:w="799" w:type="dxa"/>
            <w:tcBorders>
              <w:top w:val="single" w:sz="2" w:space="0" w:color="auto"/>
              <w:left w:val="single" w:sz="2" w:space="0" w:color="auto"/>
              <w:bottom w:val="single" w:sz="2" w:space="0" w:color="auto"/>
              <w:right w:val="single" w:sz="2" w:space="0" w:color="auto"/>
            </w:tcBorders>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P1</w:t>
            </w:r>
          </w:p>
        </w:tc>
        <w:tc>
          <w:tcPr>
            <w:tcW w:w="2856" w:type="dxa"/>
            <w:tcBorders>
              <w:top w:val="single" w:sz="2" w:space="0" w:color="auto"/>
              <w:left w:val="single" w:sz="2" w:space="0" w:color="auto"/>
              <w:bottom w:val="single" w:sz="2" w:space="0" w:color="auto"/>
              <w:right w:val="single" w:sz="2" w:space="0" w:color="auto"/>
            </w:tcBorders>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 kPa a 5 kPa</w:t>
            </w:r>
          </w:p>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 kgf/cm</w:t>
            </w:r>
            <w:r w:rsidRPr="00167C06">
              <w:rPr>
                <w:rFonts w:ascii="Verdana" w:hAnsi="Verdana"/>
                <w:sz w:val="16"/>
                <w:szCs w:val="16"/>
                <w:vertAlign w:val="superscript"/>
              </w:rPr>
              <w:t>2</w:t>
            </w:r>
            <w:r w:rsidRPr="00167C06">
              <w:rPr>
                <w:rFonts w:ascii="Verdana" w:hAnsi="Verdana"/>
                <w:sz w:val="16"/>
                <w:szCs w:val="16"/>
              </w:rPr>
              <w:t xml:space="preserve"> a 0.051 kgf/cm</w:t>
            </w:r>
            <w:r w:rsidRPr="00167C06">
              <w:rPr>
                <w:rFonts w:ascii="Verdana" w:hAnsi="Verdana"/>
                <w:sz w:val="16"/>
                <w:szCs w:val="16"/>
                <w:vertAlign w:val="superscript"/>
              </w:rPr>
              <w:t>2</w:t>
            </w:r>
            <w:r w:rsidRPr="00167C06">
              <w:rPr>
                <w:rFonts w:ascii="Verdana" w:hAnsi="Verdana"/>
                <w:sz w:val="16"/>
                <w:szCs w:val="16"/>
              </w:rPr>
              <w:t>)</w:t>
            </w:r>
          </w:p>
        </w:tc>
        <w:tc>
          <w:tcPr>
            <w:tcW w:w="2033" w:type="dxa"/>
            <w:tcBorders>
              <w:top w:val="single" w:sz="2" w:space="0" w:color="auto"/>
              <w:left w:val="single" w:sz="2" w:space="0" w:color="auto"/>
              <w:bottom w:val="single" w:sz="2" w:space="0" w:color="auto"/>
              <w:right w:val="single" w:sz="2" w:space="0" w:color="auto"/>
            </w:tcBorders>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0.01 kPa</w:t>
            </w:r>
          </w:p>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(1x10</w:t>
            </w:r>
            <w:r w:rsidRPr="00167C06">
              <w:rPr>
                <w:rFonts w:ascii="Verdana" w:hAnsi="Verdana"/>
                <w:sz w:val="16"/>
                <w:szCs w:val="16"/>
                <w:vertAlign w:val="superscript"/>
              </w:rPr>
              <w:t>-4</w:t>
            </w:r>
            <w:r w:rsidRPr="00167C06">
              <w:rPr>
                <w:rFonts w:ascii="Verdana" w:hAnsi="Verdana"/>
                <w:sz w:val="16"/>
                <w:szCs w:val="16"/>
              </w:rPr>
              <w:t xml:space="preserve"> kgf/m</w:t>
            </w:r>
            <w:r w:rsidRPr="00167C06">
              <w:rPr>
                <w:rFonts w:ascii="Verdana" w:hAnsi="Verdana"/>
                <w:sz w:val="16"/>
                <w:szCs w:val="16"/>
                <w:vertAlign w:val="superscript"/>
              </w:rPr>
              <w:t>2</w:t>
            </w:r>
            <w:r w:rsidRPr="00167C06">
              <w:rPr>
                <w:rFonts w:ascii="Verdana" w:hAnsi="Verdana"/>
                <w:sz w:val="16"/>
                <w:szCs w:val="16"/>
              </w:rPr>
              <w:t>)</w:t>
            </w:r>
          </w:p>
        </w:tc>
      </w:tr>
      <w:tr w:rsidR="002821B3" w:rsidRPr="006F4CBA" w:rsidTr="00881182">
        <w:trPr>
          <w:trHeight w:val="144"/>
        </w:trPr>
        <w:tc>
          <w:tcPr>
            <w:tcW w:w="3024" w:type="dxa"/>
            <w:tcBorders>
              <w:top w:val="single" w:sz="2" w:space="0" w:color="auto"/>
            </w:tcBorders>
          </w:tcPr>
          <w:p w:rsidR="002821B3" w:rsidRPr="00167C06" w:rsidRDefault="003851DC" w:rsidP="00881182">
            <w:pPr>
              <w:pStyle w:val="Texto"/>
              <w:spacing w:line="240" w:lineRule="auto"/>
              <w:ind w:firstLine="0"/>
              <w:rPr>
                <w:rFonts w:ascii="Verdana" w:hAnsi="Verdana"/>
                <w:sz w:val="16"/>
                <w:szCs w:val="16"/>
              </w:rPr>
            </w:pPr>
            <w:r w:rsidRPr="00167C06">
              <w:rPr>
                <w:rFonts w:ascii="Verdana" w:hAnsi="Verdana"/>
                <w:sz w:val="16"/>
                <w:szCs w:val="16"/>
              </w:rPr>
              <w:t>Gas Line Regulator</w:t>
            </w:r>
          </w:p>
        </w:tc>
        <w:tc>
          <w:tcPr>
            <w:tcW w:w="799" w:type="dxa"/>
            <w:tcBorders>
              <w:top w:val="single" w:sz="2" w:space="0" w:color="auto"/>
            </w:tcBorders>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Pc</w:t>
            </w:r>
          </w:p>
        </w:tc>
        <w:tc>
          <w:tcPr>
            <w:tcW w:w="2856" w:type="dxa"/>
            <w:tcBorders>
              <w:top w:val="single" w:sz="2" w:space="0" w:color="auto"/>
            </w:tcBorders>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c>
          <w:tcPr>
            <w:tcW w:w="2033" w:type="dxa"/>
            <w:tcBorders>
              <w:top w:val="single" w:sz="2" w:space="0" w:color="auto"/>
            </w:tcBorders>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r>
      <w:tr w:rsidR="002821B3" w:rsidRPr="006F4CBA" w:rsidTr="00881182">
        <w:trPr>
          <w:trHeight w:val="144"/>
        </w:trPr>
        <w:tc>
          <w:tcPr>
            <w:tcW w:w="3024" w:type="dxa"/>
          </w:tcPr>
          <w:p w:rsidR="002821B3" w:rsidRPr="00167C06" w:rsidRDefault="00AC4D9C" w:rsidP="00881182">
            <w:pPr>
              <w:pStyle w:val="Texto"/>
              <w:spacing w:line="240" w:lineRule="auto"/>
              <w:ind w:firstLine="0"/>
              <w:rPr>
                <w:rFonts w:ascii="Verdana" w:hAnsi="Verdana"/>
                <w:sz w:val="16"/>
                <w:szCs w:val="16"/>
              </w:rPr>
            </w:pPr>
            <w:r w:rsidRPr="00167C06">
              <w:rPr>
                <w:rFonts w:ascii="Verdana" w:hAnsi="Verdana"/>
                <w:sz w:val="16"/>
                <w:szCs w:val="16"/>
              </w:rPr>
              <w:t>Hot water line thermometer</w:t>
            </w:r>
          </w:p>
        </w:tc>
        <w:tc>
          <w:tcPr>
            <w:tcW w:w="799"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T2</w:t>
            </w:r>
          </w:p>
        </w:tc>
        <w:tc>
          <w:tcPr>
            <w:tcW w:w="2856"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270.15 K a 380.15 K</w:t>
            </w:r>
          </w:p>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(- 3 °C a 107 °C)</w:t>
            </w:r>
          </w:p>
        </w:tc>
        <w:tc>
          <w:tcPr>
            <w:tcW w:w="2033"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0.1 K (0.1°C)</w:t>
            </w:r>
          </w:p>
        </w:tc>
      </w:tr>
      <w:tr w:rsidR="002821B3" w:rsidRPr="006F4CBA" w:rsidTr="00881182">
        <w:trPr>
          <w:trHeight w:val="144"/>
        </w:trPr>
        <w:tc>
          <w:tcPr>
            <w:tcW w:w="3024" w:type="dxa"/>
          </w:tcPr>
          <w:p w:rsidR="002821B3" w:rsidRPr="00167C06" w:rsidRDefault="00AC4D9C" w:rsidP="00881182">
            <w:pPr>
              <w:pStyle w:val="Texto"/>
              <w:spacing w:line="240" w:lineRule="auto"/>
              <w:ind w:firstLine="0"/>
              <w:rPr>
                <w:rFonts w:ascii="Verdana" w:hAnsi="Verdana"/>
                <w:sz w:val="16"/>
                <w:szCs w:val="16"/>
              </w:rPr>
            </w:pPr>
            <w:r w:rsidRPr="00167C06">
              <w:rPr>
                <w:rFonts w:ascii="Verdana" w:hAnsi="Verdana"/>
                <w:sz w:val="16"/>
                <w:szCs w:val="16"/>
              </w:rPr>
              <w:t>Cold water line thermometer</w:t>
            </w:r>
          </w:p>
        </w:tc>
        <w:tc>
          <w:tcPr>
            <w:tcW w:w="799"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T1</w:t>
            </w:r>
          </w:p>
        </w:tc>
        <w:tc>
          <w:tcPr>
            <w:tcW w:w="2856"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270.15 K a 380.15 K</w:t>
            </w:r>
          </w:p>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(- 3 °C a 107 °C)</w:t>
            </w:r>
          </w:p>
        </w:tc>
        <w:tc>
          <w:tcPr>
            <w:tcW w:w="2033"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0.1 K (0.1 °C)</w:t>
            </w:r>
          </w:p>
        </w:tc>
      </w:tr>
      <w:tr w:rsidR="002821B3" w:rsidRPr="006F4CBA" w:rsidTr="00881182">
        <w:trPr>
          <w:trHeight w:val="144"/>
        </w:trPr>
        <w:tc>
          <w:tcPr>
            <w:tcW w:w="3024" w:type="dxa"/>
          </w:tcPr>
          <w:p w:rsidR="002821B3" w:rsidRPr="00167C06" w:rsidRDefault="00AC4D9C" w:rsidP="00881182">
            <w:pPr>
              <w:pStyle w:val="Texto"/>
              <w:spacing w:line="240" w:lineRule="auto"/>
              <w:ind w:firstLine="0"/>
              <w:rPr>
                <w:rFonts w:ascii="Verdana" w:hAnsi="Verdana"/>
                <w:sz w:val="16"/>
                <w:szCs w:val="16"/>
              </w:rPr>
            </w:pPr>
            <w:r w:rsidRPr="00167C06">
              <w:rPr>
                <w:rFonts w:ascii="Verdana" w:hAnsi="Verdana"/>
                <w:sz w:val="16"/>
                <w:szCs w:val="16"/>
              </w:rPr>
              <w:t>Chronometer</w:t>
            </w:r>
          </w:p>
        </w:tc>
        <w:tc>
          <w:tcPr>
            <w:tcW w:w="799"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c>
          <w:tcPr>
            <w:tcW w:w="2856"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 h a 1.5 h</w:t>
            </w:r>
          </w:p>
        </w:tc>
        <w:tc>
          <w:tcPr>
            <w:tcW w:w="2033"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1 s</w:t>
            </w:r>
          </w:p>
        </w:tc>
      </w:tr>
      <w:tr w:rsidR="002821B3" w:rsidRPr="006F4CBA" w:rsidTr="00881182">
        <w:trPr>
          <w:trHeight w:val="144"/>
        </w:trPr>
        <w:tc>
          <w:tcPr>
            <w:tcW w:w="3024" w:type="dxa"/>
          </w:tcPr>
          <w:p w:rsidR="002821B3" w:rsidRPr="00167C06" w:rsidRDefault="00AC4D9C" w:rsidP="00881182">
            <w:pPr>
              <w:pStyle w:val="Texto"/>
              <w:spacing w:line="240" w:lineRule="auto"/>
              <w:ind w:firstLine="0"/>
              <w:rPr>
                <w:rFonts w:ascii="Verdana" w:hAnsi="Verdana"/>
                <w:sz w:val="16"/>
                <w:szCs w:val="16"/>
              </w:rPr>
            </w:pPr>
            <w:r w:rsidRPr="00167C06">
              <w:rPr>
                <w:rFonts w:ascii="Verdana" w:hAnsi="Verdana"/>
                <w:sz w:val="16"/>
                <w:szCs w:val="16"/>
              </w:rPr>
              <w:t>Scale</w:t>
            </w:r>
          </w:p>
        </w:tc>
        <w:tc>
          <w:tcPr>
            <w:tcW w:w="799"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c>
          <w:tcPr>
            <w:tcW w:w="2856"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 xml:space="preserve">0 kg a </w:t>
            </w:r>
            <w:smartTag w:uri="urn:schemas-microsoft-com:office:smarttags" w:element="metricconverter">
              <w:smartTagPr>
                <w:attr w:name="ProductID" w:val="100 kg"/>
              </w:smartTagPr>
              <w:r w:rsidRPr="00167C06">
                <w:rPr>
                  <w:rFonts w:ascii="Verdana" w:hAnsi="Verdana"/>
                  <w:sz w:val="16"/>
                  <w:szCs w:val="16"/>
                </w:rPr>
                <w:t>100 kg</w:t>
              </w:r>
            </w:smartTag>
          </w:p>
        </w:tc>
        <w:tc>
          <w:tcPr>
            <w:tcW w:w="2033"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0.1 kg</w:t>
            </w:r>
          </w:p>
        </w:tc>
      </w:tr>
      <w:tr w:rsidR="002821B3" w:rsidRPr="006F4CBA" w:rsidTr="00881182">
        <w:trPr>
          <w:trHeight w:val="144"/>
        </w:trPr>
        <w:tc>
          <w:tcPr>
            <w:tcW w:w="3024" w:type="dxa"/>
          </w:tcPr>
          <w:p w:rsidR="002821B3" w:rsidRPr="00167C06" w:rsidRDefault="00AC4D9C" w:rsidP="00AC4D9C">
            <w:pPr>
              <w:pStyle w:val="Texto"/>
              <w:spacing w:line="240" w:lineRule="auto"/>
              <w:ind w:firstLine="0"/>
              <w:rPr>
                <w:rFonts w:ascii="Verdana" w:hAnsi="Verdana"/>
                <w:sz w:val="16"/>
                <w:szCs w:val="16"/>
              </w:rPr>
            </w:pPr>
            <w:r w:rsidRPr="00167C06">
              <w:rPr>
                <w:rFonts w:ascii="Verdana" w:hAnsi="Verdana"/>
                <w:sz w:val="16"/>
                <w:szCs w:val="16"/>
              </w:rPr>
              <w:t xml:space="preserve">CO Combustion gas analyzer </w:t>
            </w:r>
          </w:p>
        </w:tc>
        <w:tc>
          <w:tcPr>
            <w:tcW w:w="799"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c>
          <w:tcPr>
            <w:tcW w:w="2856"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 mg/g a 0.1 mg/g</w:t>
            </w:r>
          </w:p>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 ppm a 1 000 ppm)</w:t>
            </w:r>
          </w:p>
        </w:tc>
        <w:tc>
          <w:tcPr>
            <w:tcW w:w="2033"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0.0002 mg/g</w:t>
            </w:r>
          </w:p>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(2 ppm)</w:t>
            </w:r>
          </w:p>
        </w:tc>
      </w:tr>
      <w:tr w:rsidR="002821B3" w:rsidRPr="006F4CBA" w:rsidTr="00881182">
        <w:trPr>
          <w:trHeight w:val="144"/>
        </w:trPr>
        <w:tc>
          <w:tcPr>
            <w:tcW w:w="3024" w:type="dxa"/>
          </w:tcPr>
          <w:p w:rsidR="002821B3" w:rsidRPr="00167C06" w:rsidRDefault="00AC4D9C" w:rsidP="00881182">
            <w:pPr>
              <w:pStyle w:val="Texto"/>
              <w:spacing w:line="240" w:lineRule="auto"/>
              <w:ind w:firstLine="0"/>
              <w:rPr>
                <w:rFonts w:ascii="Verdana" w:hAnsi="Verdana"/>
                <w:sz w:val="16"/>
                <w:szCs w:val="16"/>
              </w:rPr>
            </w:pPr>
            <w:r w:rsidRPr="00167C06">
              <w:rPr>
                <w:rFonts w:ascii="Verdana" w:hAnsi="Verdana"/>
                <w:sz w:val="16"/>
                <w:szCs w:val="16"/>
              </w:rPr>
              <w:t>Fan</w:t>
            </w:r>
          </w:p>
        </w:tc>
        <w:tc>
          <w:tcPr>
            <w:tcW w:w="799"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c>
          <w:tcPr>
            <w:tcW w:w="2856"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c>
          <w:tcPr>
            <w:tcW w:w="2033"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r>
      <w:tr w:rsidR="002821B3" w:rsidRPr="006F4CBA" w:rsidTr="00881182">
        <w:trPr>
          <w:trHeight w:val="144"/>
        </w:trPr>
        <w:tc>
          <w:tcPr>
            <w:tcW w:w="3024" w:type="dxa"/>
          </w:tcPr>
          <w:p w:rsidR="002821B3" w:rsidRPr="00167C06" w:rsidRDefault="00AC4D9C" w:rsidP="00881182">
            <w:pPr>
              <w:pStyle w:val="Texto"/>
              <w:spacing w:line="240" w:lineRule="auto"/>
              <w:ind w:firstLine="0"/>
              <w:rPr>
                <w:rFonts w:ascii="Verdana" w:hAnsi="Verdana"/>
                <w:sz w:val="16"/>
                <w:szCs w:val="16"/>
              </w:rPr>
            </w:pPr>
            <w:r w:rsidRPr="00167C06">
              <w:rPr>
                <w:rFonts w:ascii="Verdana" w:hAnsi="Verdana"/>
                <w:sz w:val="16"/>
                <w:szCs w:val="16"/>
              </w:rPr>
              <w:t>Anemometer</w:t>
            </w:r>
          </w:p>
        </w:tc>
        <w:tc>
          <w:tcPr>
            <w:tcW w:w="799"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c>
          <w:tcPr>
            <w:tcW w:w="2856"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 xml:space="preserve">0 km/h a </w:t>
            </w:r>
            <w:smartTag w:uri="urn:schemas-microsoft-com:office:smarttags" w:element="metricconverter">
              <w:smartTagPr>
                <w:attr w:name="ProductID" w:val="30 km/h"/>
              </w:smartTagPr>
              <w:r w:rsidRPr="00167C06">
                <w:rPr>
                  <w:rFonts w:ascii="Verdana" w:hAnsi="Verdana"/>
                  <w:sz w:val="16"/>
                  <w:szCs w:val="16"/>
                </w:rPr>
                <w:t>30 km/h</w:t>
              </w:r>
            </w:smartTag>
          </w:p>
        </w:tc>
        <w:tc>
          <w:tcPr>
            <w:tcW w:w="2033"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1 m/seg</w:t>
            </w:r>
          </w:p>
        </w:tc>
      </w:tr>
      <w:tr w:rsidR="002821B3" w:rsidRPr="006F4CBA" w:rsidTr="00881182">
        <w:trPr>
          <w:trHeight w:val="144"/>
        </w:trPr>
        <w:tc>
          <w:tcPr>
            <w:tcW w:w="3024" w:type="dxa"/>
          </w:tcPr>
          <w:p w:rsidR="002821B3" w:rsidRPr="00167C06" w:rsidRDefault="00AC4D9C" w:rsidP="00881182">
            <w:pPr>
              <w:pStyle w:val="Texto"/>
              <w:spacing w:line="240" w:lineRule="auto"/>
              <w:ind w:firstLine="0"/>
              <w:rPr>
                <w:rFonts w:ascii="Verdana" w:hAnsi="Verdana"/>
                <w:sz w:val="16"/>
                <w:szCs w:val="16"/>
              </w:rPr>
            </w:pPr>
            <w:r w:rsidRPr="00167C06">
              <w:rPr>
                <w:rFonts w:ascii="Verdana" w:hAnsi="Verdana"/>
                <w:sz w:val="16"/>
                <w:szCs w:val="16"/>
              </w:rPr>
              <w:t>Thickness Gauge</w:t>
            </w:r>
          </w:p>
        </w:tc>
        <w:tc>
          <w:tcPr>
            <w:tcW w:w="799"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c>
          <w:tcPr>
            <w:tcW w:w="2856"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N/A</w:t>
            </w:r>
          </w:p>
        </w:tc>
        <w:tc>
          <w:tcPr>
            <w:tcW w:w="2033" w:type="dxa"/>
          </w:tcPr>
          <w:p w:rsidR="002821B3" w:rsidRPr="00167C06" w:rsidRDefault="002821B3" w:rsidP="00881182">
            <w:pPr>
              <w:pStyle w:val="Texto"/>
              <w:spacing w:line="240" w:lineRule="auto"/>
              <w:ind w:firstLine="0"/>
              <w:jc w:val="center"/>
              <w:rPr>
                <w:rFonts w:ascii="Verdana" w:hAnsi="Verdana"/>
                <w:sz w:val="16"/>
                <w:szCs w:val="16"/>
              </w:rPr>
            </w:pPr>
            <w:r w:rsidRPr="00167C06">
              <w:rPr>
                <w:rFonts w:ascii="Verdana" w:hAnsi="Verdana"/>
                <w:sz w:val="16"/>
                <w:szCs w:val="16"/>
              </w:rPr>
              <w:t>0.0254 mm</w:t>
            </w:r>
          </w:p>
        </w:tc>
      </w:tr>
      <w:tr w:rsidR="002821B3" w:rsidRPr="006F4CBA" w:rsidTr="00881182">
        <w:trPr>
          <w:trHeight w:val="144"/>
        </w:trPr>
        <w:tc>
          <w:tcPr>
            <w:tcW w:w="3024" w:type="dxa"/>
          </w:tcPr>
          <w:p w:rsidR="002821B3" w:rsidRPr="00167C06" w:rsidRDefault="00AC4D9C" w:rsidP="00AC4D9C">
            <w:pPr>
              <w:pStyle w:val="Texto"/>
              <w:ind w:firstLine="0"/>
              <w:rPr>
                <w:rFonts w:ascii="Verdana" w:hAnsi="Verdana"/>
                <w:sz w:val="16"/>
                <w:szCs w:val="16"/>
              </w:rPr>
            </w:pPr>
            <w:r w:rsidRPr="00167C06">
              <w:rPr>
                <w:rFonts w:ascii="Verdana" w:hAnsi="Verdana"/>
                <w:sz w:val="16"/>
                <w:szCs w:val="16"/>
              </w:rPr>
              <w:t xml:space="preserve">Equipment to raise water pressure </w:t>
            </w:r>
          </w:p>
        </w:tc>
        <w:tc>
          <w:tcPr>
            <w:tcW w:w="799"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c>
          <w:tcPr>
            <w:tcW w:w="2856"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0 MPa a 1.5 MPa</w:t>
            </w:r>
          </w:p>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(0 kgf/cm</w:t>
            </w:r>
            <w:r w:rsidRPr="00167C06">
              <w:rPr>
                <w:rFonts w:ascii="Verdana" w:hAnsi="Verdana"/>
                <w:sz w:val="16"/>
                <w:szCs w:val="16"/>
                <w:vertAlign w:val="superscript"/>
              </w:rPr>
              <w:t>2</w:t>
            </w:r>
            <w:r w:rsidRPr="00167C06">
              <w:rPr>
                <w:rFonts w:ascii="Verdana" w:hAnsi="Verdana"/>
                <w:sz w:val="16"/>
                <w:szCs w:val="16"/>
              </w:rPr>
              <w:t xml:space="preserve"> a 15.30 kgf/cm</w:t>
            </w:r>
            <w:r w:rsidRPr="00167C06">
              <w:rPr>
                <w:rFonts w:ascii="Verdana" w:hAnsi="Verdana"/>
                <w:sz w:val="16"/>
                <w:szCs w:val="16"/>
                <w:vertAlign w:val="superscript"/>
              </w:rPr>
              <w:t>2</w:t>
            </w:r>
            <w:r w:rsidRPr="00167C06">
              <w:rPr>
                <w:rFonts w:ascii="Verdana" w:hAnsi="Verdana"/>
                <w:sz w:val="16"/>
                <w:szCs w:val="16"/>
              </w:rPr>
              <w:t>)</w:t>
            </w:r>
          </w:p>
        </w:tc>
        <w:tc>
          <w:tcPr>
            <w:tcW w:w="2033"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r>
      <w:tr w:rsidR="002821B3" w:rsidRPr="006F4CBA" w:rsidTr="00881182">
        <w:trPr>
          <w:trHeight w:val="144"/>
        </w:trPr>
        <w:tc>
          <w:tcPr>
            <w:tcW w:w="3024" w:type="dxa"/>
          </w:tcPr>
          <w:p w:rsidR="002821B3" w:rsidRPr="00167C06" w:rsidRDefault="00AC4D9C" w:rsidP="00881182">
            <w:pPr>
              <w:pStyle w:val="Texto"/>
              <w:ind w:firstLine="0"/>
              <w:rPr>
                <w:rFonts w:ascii="Verdana" w:hAnsi="Verdana"/>
                <w:sz w:val="16"/>
                <w:szCs w:val="16"/>
              </w:rPr>
            </w:pPr>
            <w:r w:rsidRPr="00167C06">
              <w:rPr>
                <w:rFonts w:ascii="Verdana" w:hAnsi="Verdana"/>
                <w:sz w:val="16"/>
                <w:szCs w:val="16"/>
              </w:rPr>
              <w:t>Flexible tape</w:t>
            </w:r>
          </w:p>
        </w:tc>
        <w:tc>
          <w:tcPr>
            <w:tcW w:w="799"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c>
          <w:tcPr>
            <w:tcW w:w="2856"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 xml:space="preserve">0 m a </w:t>
            </w:r>
            <w:smartTag w:uri="urn:schemas-microsoft-com:office:smarttags" w:element="metricconverter">
              <w:smartTagPr>
                <w:attr w:name="ProductID" w:val="3 m"/>
              </w:smartTagPr>
              <w:r w:rsidRPr="00167C06">
                <w:rPr>
                  <w:rFonts w:ascii="Verdana" w:hAnsi="Verdana"/>
                  <w:sz w:val="16"/>
                  <w:szCs w:val="16"/>
                </w:rPr>
                <w:t>3 m</w:t>
              </w:r>
            </w:smartTag>
          </w:p>
        </w:tc>
        <w:tc>
          <w:tcPr>
            <w:tcW w:w="2033"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0.1 cm</w:t>
            </w:r>
          </w:p>
        </w:tc>
      </w:tr>
      <w:tr w:rsidR="002821B3" w:rsidRPr="006F4CBA" w:rsidTr="00881182">
        <w:trPr>
          <w:trHeight w:val="144"/>
        </w:trPr>
        <w:tc>
          <w:tcPr>
            <w:tcW w:w="3024" w:type="dxa"/>
          </w:tcPr>
          <w:p w:rsidR="002821B3" w:rsidRPr="00167C06" w:rsidRDefault="00AC4D9C" w:rsidP="00881182">
            <w:pPr>
              <w:pStyle w:val="Texto"/>
              <w:ind w:firstLine="0"/>
              <w:rPr>
                <w:rFonts w:ascii="Verdana" w:hAnsi="Verdana"/>
                <w:sz w:val="16"/>
                <w:szCs w:val="16"/>
              </w:rPr>
            </w:pPr>
            <w:r w:rsidRPr="00167C06">
              <w:rPr>
                <w:rFonts w:ascii="Verdana" w:hAnsi="Verdana"/>
                <w:sz w:val="16"/>
                <w:szCs w:val="16"/>
              </w:rPr>
              <w:t>Containers of</w:t>
            </w:r>
            <w:r w:rsidR="006A0245" w:rsidRPr="00167C06">
              <w:rPr>
                <w:rFonts w:ascii="Verdana" w:hAnsi="Verdana"/>
                <w:sz w:val="16"/>
                <w:szCs w:val="16"/>
              </w:rPr>
              <w:t xml:space="preserve"> k</w:t>
            </w:r>
            <w:r w:rsidRPr="00167C06">
              <w:rPr>
                <w:rFonts w:ascii="Verdana" w:hAnsi="Verdana"/>
                <w:sz w:val="16"/>
                <w:szCs w:val="16"/>
              </w:rPr>
              <w:t>nown weight</w:t>
            </w:r>
          </w:p>
        </w:tc>
        <w:tc>
          <w:tcPr>
            <w:tcW w:w="799"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c>
          <w:tcPr>
            <w:tcW w:w="2856"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c>
          <w:tcPr>
            <w:tcW w:w="2033"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r>
      <w:tr w:rsidR="002821B3" w:rsidRPr="006F4CBA" w:rsidTr="00881182">
        <w:trPr>
          <w:trHeight w:val="144"/>
        </w:trPr>
        <w:tc>
          <w:tcPr>
            <w:tcW w:w="3024" w:type="dxa"/>
          </w:tcPr>
          <w:p w:rsidR="002821B3" w:rsidRPr="00167C06" w:rsidRDefault="00AC4D9C" w:rsidP="00881182">
            <w:pPr>
              <w:pStyle w:val="Texto"/>
              <w:ind w:firstLine="0"/>
              <w:rPr>
                <w:rFonts w:ascii="Verdana" w:hAnsi="Verdana"/>
                <w:sz w:val="16"/>
                <w:szCs w:val="16"/>
              </w:rPr>
            </w:pPr>
            <w:r w:rsidRPr="00167C06">
              <w:rPr>
                <w:rFonts w:ascii="Verdana" w:hAnsi="Verdana"/>
                <w:sz w:val="16"/>
                <w:szCs w:val="16"/>
              </w:rPr>
              <w:t xml:space="preserve">Waterline regulator </w:t>
            </w:r>
          </w:p>
        </w:tc>
        <w:tc>
          <w:tcPr>
            <w:tcW w:w="799"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R-1</w:t>
            </w:r>
          </w:p>
        </w:tc>
        <w:tc>
          <w:tcPr>
            <w:tcW w:w="2856"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c>
          <w:tcPr>
            <w:tcW w:w="2033"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r>
      <w:tr w:rsidR="002821B3" w:rsidRPr="006F4CBA" w:rsidTr="00881182">
        <w:trPr>
          <w:trHeight w:val="144"/>
        </w:trPr>
        <w:tc>
          <w:tcPr>
            <w:tcW w:w="3024" w:type="dxa"/>
          </w:tcPr>
          <w:p w:rsidR="002821B3" w:rsidRPr="00167C06" w:rsidDel="00120AC3" w:rsidRDefault="006A0245" w:rsidP="00881182">
            <w:pPr>
              <w:pStyle w:val="Texto"/>
              <w:ind w:firstLine="0"/>
              <w:rPr>
                <w:rFonts w:ascii="Verdana" w:hAnsi="Verdana"/>
                <w:sz w:val="16"/>
                <w:szCs w:val="16"/>
              </w:rPr>
            </w:pPr>
            <w:r w:rsidRPr="00167C06">
              <w:rPr>
                <w:rFonts w:ascii="Verdana" w:hAnsi="Verdana"/>
                <w:sz w:val="16"/>
                <w:szCs w:val="16"/>
              </w:rPr>
              <w:t>Water line manometer</w:t>
            </w:r>
          </w:p>
        </w:tc>
        <w:tc>
          <w:tcPr>
            <w:tcW w:w="799"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P2</w:t>
            </w:r>
          </w:p>
        </w:tc>
        <w:tc>
          <w:tcPr>
            <w:tcW w:w="2856" w:type="dxa"/>
          </w:tcPr>
          <w:p w:rsidR="002821B3" w:rsidRPr="00167C06" w:rsidRDefault="00E37783" w:rsidP="00881182">
            <w:pPr>
              <w:pStyle w:val="Texto"/>
              <w:ind w:firstLine="0"/>
              <w:jc w:val="center"/>
              <w:rPr>
                <w:rFonts w:ascii="Verdana" w:hAnsi="Verdana"/>
                <w:sz w:val="16"/>
                <w:szCs w:val="16"/>
              </w:rPr>
            </w:pPr>
            <w:r w:rsidRPr="00167C06">
              <w:rPr>
                <w:rFonts w:ascii="Verdana" w:hAnsi="Verdana"/>
                <w:sz w:val="16"/>
                <w:szCs w:val="16"/>
              </w:rPr>
              <w:t>According to the opening pressure of the heater</w:t>
            </w:r>
          </w:p>
        </w:tc>
        <w:tc>
          <w:tcPr>
            <w:tcW w:w="2033"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0.1 kPa (1x10</w:t>
            </w:r>
            <w:r w:rsidRPr="00167C06">
              <w:rPr>
                <w:rFonts w:ascii="Verdana" w:hAnsi="Verdana"/>
                <w:sz w:val="16"/>
                <w:szCs w:val="16"/>
                <w:vertAlign w:val="superscript"/>
              </w:rPr>
              <w:t>-4</w:t>
            </w:r>
            <w:r w:rsidRPr="00167C06">
              <w:rPr>
                <w:rFonts w:ascii="Verdana" w:hAnsi="Verdana"/>
                <w:sz w:val="16"/>
                <w:szCs w:val="16"/>
              </w:rPr>
              <w:t xml:space="preserve"> kgf/cm</w:t>
            </w:r>
            <w:r w:rsidRPr="00167C06">
              <w:rPr>
                <w:rFonts w:ascii="Verdana" w:hAnsi="Verdana"/>
                <w:sz w:val="16"/>
                <w:szCs w:val="16"/>
                <w:vertAlign w:val="superscript"/>
              </w:rPr>
              <w:t>2</w:t>
            </w:r>
            <w:r w:rsidRPr="00167C06">
              <w:rPr>
                <w:rFonts w:ascii="Verdana" w:hAnsi="Verdana"/>
                <w:sz w:val="16"/>
                <w:szCs w:val="16"/>
              </w:rPr>
              <w:t xml:space="preserve">) </w:t>
            </w:r>
            <w:r w:rsidR="00E37783" w:rsidRPr="00167C06">
              <w:rPr>
                <w:rFonts w:ascii="Verdana" w:hAnsi="Verdana"/>
                <w:sz w:val="16"/>
                <w:szCs w:val="16"/>
              </w:rPr>
              <w:t>for heater</w:t>
            </w:r>
            <w:r w:rsidR="000F2C1C" w:rsidRPr="00167C06">
              <w:rPr>
                <w:rFonts w:ascii="Verdana" w:hAnsi="Verdana"/>
                <w:sz w:val="16"/>
                <w:szCs w:val="16"/>
              </w:rPr>
              <w:t>s</w:t>
            </w:r>
            <w:r w:rsidR="00E37783" w:rsidRPr="00167C06">
              <w:rPr>
                <w:rFonts w:ascii="Verdana" w:hAnsi="Verdana"/>
                <w:sz w:val="16"/>
                <w:szCs w:val="16"/>
              </w:rPr>
              <w:t xml:space="preserve"> with </w:t>
            </w:r>
            <w:r w:rsidR="000F2C1C" w:rsidRPr="00167C06">
              <w:rPr>
                <w:rFonts w:ascii="Verdana" w:hAnsi="Verdana"/>
                <w:sz w:val="16"/>
                <w:szCs w:val="16"/>
              </w:rPr>
              <w:t xml:space="preserve">an </w:t>
            </w:r>
            <w:r w:rsidR="00E37783" w:rsidRPr="00167C06">
              <w:rPr>
                <w:rFonts w:ascii="Verdana" w:hAnsi="Verdana"/>
                <w:sz w:val="16"/>
                <w:szCs w:val="16"/>
              </w:rPr>
              <w:t>opening pressure of</w:t>
            </w:r>
            <w:r w:rsidR="000F2C1C" w:rsidRPr="00167C06">
              <w:rPr>
                <w:rFonts w:ascii="Verdana" w:hAnsi="Verdana"/>
                <w:sz w:val="16"/>
                <w:szCs w:val="16"/>
              </w:rPr>
              <w:t xml:space="preserve"> </w:t>
            </w:r>
            <w:r w:rsidRPr="00167C06">
              <w:rPr>
                <w:rFonts w:ascii="Verdana" w:hAnsi="Verdana"/>
                <w:sz w:val="16"/>
                <w:szCs w:val="16"/>
              </w:rPr>
              <w:t>20 kPa</w:t>
            </w:r>
            <w:r w:rsidRPr="00167C06">
              <w:rPr>
                <w:rFonts w:ascii="Verdana" w:hAnsi="Verdana"/>
                <w:sz w:val="16"/>
                <w:szCs w:val="16"/>
              </w:rPr>
              <w:br/>
              <w:t>(0.2 kgf/cm</w:t>
            </w:r>
            <w:r w:rsidRPr="00167C06">
              <w:rPr>
                <w:rFonts w:ascii="Verdana" w:hAnsi="Verdana"/>
                <w:sz w:val="16"/>
                <w:szCs w:val="16"/>
                <w:vertAlign w:val="superscript"/>
              </w:rPr>
              <w:t>2</w:t>
            </w:r>
            <w:r w:rsidRPr="00167C06">
              <w:rPr>
                <w:rFonts w:ascii="Verdana" w:hAnsi="Verdana"/>
                <w:sz w:val="16"/>
                <w:szCs w:val="16"/>
              </w:rPr>
              <w:t>)</w:t>
            </w:r>
          </w:p>
        </w:tc>
      </w:tr>
      <w:tr w:rsidR="002821B3" w:rsidRPr="006F4CBA" w:rsidTr="00881182">
        <w:trPr>
          <w:trHeight w:val="144"/>
        </w:trPr>
        <w:tc>
          <w:tcPr>
            <w:tcW w:w="3024" w:type="dxa"/>
          </w:tcPr>
          <w:p w:rsidR="002821B3" w:rsidRPr="00167C06" w:rsidDel="00120AC3" w:rsidRDefault="00AC4D9C" w:rsidP="00881182">
            <w:pPr>
              <w:pStyle w:val="Texto"/>
              <w:ind w:firstLine="0"/>
              <w:rPr>
                <w:rFonts w:ascii="Verdana" w:hAnsi="Verdana"/>
                <w:sz w:val="16"/>
                <w:szCs w:val="16"/>
              </w:rPr>
            </w:pPr>
            <w:r w:rsidRPr="00167C06">
              <w:rPr>
                <w:rFonts w:ascii="Verdana" w:hAnsi="Verdana"/>
                <w:sz w:val="16"/>
                <w:szCs w:val="16"/>
              </w:rPr>
              <w:t>Water line manometer</w:t>
            </w:r>
          </w:p>
        </w:tc>
        <w:tc>
          <w:tcPr>
            <w:tcW w:w="799"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P2</w:t>
            </w:r>
          </w:p>
        </w:tc>
        <w:tc>
          <w:tcPr>
            <w:tcW w:w="2856" w:type="dxa"/>
          </w:tcPr>
          <w:p w:rsidR="002821B3" w:rsidRPr="00167C06" w:rsidRDefault="00E37783" w:rsidP="00881182">
            <w:pPr>
              <w:pStyle w:val="Texto"/>
              <w:ind w:firstLine="0"/>
              <w:jc w:val="center"/>
              <w:rPr>
                <w:rFonts w:ascii="Verdana" w:hAnsi="Verdana"/>
                <w:sz w:val="16"/>
                <w:szCs w:val="16"/>
              </w:rPr>
            </w:pPr>
            <w:r w:rsidRPr="00167C06">
              <w:rPr>
                <w:rFonts w:ascii="Verdana" w:hAnsi="Verdana"/>
                <w:sz w:val="16"/>
                <w:szCs w:val="16"/>
              </w:rPr>
              <w:t>According to the opening pressure of the heater</w:t>
            </w:r>
          </w:p>
        </w:tc>
        <w:tc>
          <w:tcPr>
            <w:tcW w:w="2033"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1 kPa (0.01 kgf/cm</w:t>
            </w:r>
            <w:r w:rsidRPr="00167C06">
              <w:rPr>
                <w:rFonts w:ascii="Verdana" w:hAnsi="Verdana"/>
                <w:sz w:val="16"/>
                <w:szCs w:val="16"/>
                <w:vertAlign w:val="superscript"/>
              </w:rPr>
              <w:t>2</w:t>
            </w:r>
            <w:r w:rsidRPr="00167C06">
              <w:rPr>
                <w:rFonts w:ascii="Verdana" w:hAnsi="Verdana"/>
                <w:sz w:val="16"/>
                <w:szCs w:val="16"/>
              </w:rPr>
              <w:t xml:space="preserve">) </w:t>
            </w:r>
            <w:r w:rsidR="000F2C1C" w:rsidRPr="00167C06">
              <w:rPr>
                <w:rFonts w:ascii="Verdana" w:hAnsi="Verdana"/>
                <w:sz w:val="16"/>
                <w:szCs w:val="16"/>
              </w:rPr>
              <w:t xml:space="preserve">for heaters with an opening pressure of </w:t>
            </w:r>
            <w:r w:rsidRPr="00167C06">
              <w:rPr>
                <w:rFonts w:ascii="Verdana" w:hAnsi="Verdana"/>
                <w:sz w:val="16"/>
                <w:szCs w:val="16"/>
              </w:rPr>
              <w:t>20 kPa a 50 kPa (0.2 kgf/cm</w:t>
            </w:r>
            <w:r w:rsidRPr="00167C06">
              <w:rPr>
                <w:rFonts w:ascii="Verdana" w:hAnsi="Verdana"/>
                <w:sz w:val="16"/>
                <w:szCs w:val="16"/>
                <w:vertAlign w:val="superscript"/>
              </w:rPr>
              <w:t>2</w:t>
            </w:r>
            <w:r w:rsidR="000F2C1C" w:rsidRPr="00167C06">
              <w:rPr>
                <w:rFonts w:ascii="Verdana" w:hAnsi="Verdana"/>
                <w:sz w:val="16"/>
                <w:szCs w:val="16"/>
              </w:rPr>
              <w:t xml:space="preserve"> to</w:t>
            </w:r>
            <w:r w:rsidRPr="00167C06">
              <w:rPr>
                <w:rFonts w:ascii="Verdana" w:hAnsi="Verdana"/>
                <w:sz w:val="16"/>
                <w:szCs w:val="16"/>
              </w:rPr>
              <w:t xml:space="preserve"> 0.5 kgf/cm</w:t>
            </w:r>
            <w:r w:rsidRPr="00167C06">
              <w:rPr>
                <w:rFonts w:ascii="Verdana" w:hAnsi="Verdana"/>
                <w:sz w:val="16"/>
                <w:szCs w:val="16"/>
                <w:vertAlign w:val="superscript"/>
              </w:rPr>
              <w:t>2</w:t>
            </w:r>
            <w:r w:rsidRPr="00167C06">
              <w:rPr>
                <w:rFonts w:ascii="Verdana" w:hAnsi="Verdana"/>
                <w:sz w:val="16"/>
                <w:szCs w:val="16"/>
              </w:rPr>
              <w:t>).</w:t>
            </w:r>
          </w:p>
        </w:tc>
      </w:tr>
      <w:tr w:rsidR="002821B3" w:rsidRPr="006F4CBA" w:rsidTr="00881182">
        <w:trPr>
          <w:trHeight w:val="144"/>
        </w:trPr>
        <w:tc>
          <w:tcPr>
            <w:tcW w:w="3024" w:type="dxa"/>
          </w:tcPr>
          <w:p w:rsidR="002821B3" w:rsidRPr="00167C06" w:rsidRDefault="00AC4D9C" w:rsidP="00881182">
            <w:pPr>
              <w:pStyle w:val="Texto"/>
              <w:ind w:firstLine="0"/>
              <w:rPr>
                <w:rFonts w:ascii="Verdana" w:hAnsi="Verdana"/>
                <w:sz w:val="16"/>
                <w:szCs w:val="16"/>
              </w:rPr>
            </w:pPr>
            <w:r w:rsidRPr="00167C06">
              <w:rPr>
                <w:rFonts w:ascii="Verdana" w:hAnsi="Verdana"/>
                <w:sz w:val="16"/>
                <w:szCs w:val="16"/>
              </w:rPr>
              <w:t>Water line manometer for hydrostatic strength tests</w:t>
            </w:r>
          </w:p>
        </w:tc>
        <w:tc>
          <w:tcPr>
            <w:tcW w:w="799"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P3</w:t>
            </w:r>
          </w:p>
        </w:tc>
        <w:tc>
          <w:tcPr>
            <w:tcW w:w="2856" w:type="dxa"/>
          </w:tcPr>
          <w:p w:rsidR="002821B3" w:rsidRPr="00167C06" w:rsidRDefault="00E37783" w:rsidP="00881182">
            <w:pPr>
              <w:pStyle w:val="Texto"/>
              <w:ind w:firstLine="0"/>
              <w:jc w:val="center"/>
              <w:rPr>
                <w:rFonts w:ascii="Verdana" w:hAnsi="Verdana"/>
                <w:sz w:val="16"/>
                <w:szCs w:val="16"/>
              </w:rPr>
            </w:pPr>
            <w:r w:rsidRPr="00167C06">
              <w:rPr>
                <w:rFonts w:ascii="Verdana" w:hAnsi="Verdana"/>
                <w:sz w:val="16"/>
                <w:szCs w:val="16"/>
              </w:rPr>
              <w:t>According to the test pressure determined by the manufacturer of the heater</w:t>
            </w:r>
          </w:p>
        </w:tc>
        <w:tc>
          <w:tcPr>
            <w:tcW w:w="2033" w:type="dxa"/>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0.0196MPa</w:t>
            </w:r>
          </w:p>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(0.2 kgf/cm</w:t>
            </w:r>
            <w:r w:rsidRPr="00167C06">
              <w:rPr>
                <w:rFonts w:ascii="Verdana" w:hAnsi="Verdana"/>
                <w:sz w:val="16"/>
                <w:szCs w:val="16"/>
                <w:vertAlign w:val="superscript"/>
              </w:rPr>
              <w:t>2</w:t>
            </w:r>
            <w:r w:rsidRPr="00167C06">
              <w:rPr>
                <w:rFonts w:ascii="Verdana" w:hAnsi="Verdana"/>
                <w:sz w:val="16"/>
                <w:szCs w:val="16"/>
              </w:rPr>
              <w:t>)</w:t>
            </w:r>
          </w:p>
        </w:tc>
      </w:tr>
      <w:tr w:rsidR="002821B3" w:rsidRPr="006F4CBA" w:rsidTr="00881182">
        <w:trPr>
          <w:trHeight w:val="144"/>
        </w:trPr>
        <w:tc>
          <w:tcPr>
            <w:tcW w:w="3024" w:type="dxa"/>
            <w:tcBorders>
              <w:bottom w:val="single" w:sz="2" w:space="0" w:color="auto"/>
            </w:tcBorders>
          </w:tcPr>
          <w:p w:rsidR="002821B3" w:rsidRPr="00167C06" w:rsidRDefault="00AC4D9C" w:rsidP="00881182">
            <w:pPr>
              <w:pStyle w:val="Texto"/>
              <w:ind w:firstLine="0"/>
              <w:rPr>
                <w:rFonts w:ascii="Verdana" w:hAnsi="Verdana"/>
                <w:sz w:val="16"/>
                <w:szCs w:val="16"/>
              </w:rPr>
            </w:pPr>
            <w:r w:rsidRPr="00167C06">
              <w:rPr>
                <w:rFonts w:ascii="Verdana" w:hAnsi="Verdana"/>
                <w:sz w:val="16"/>
                <w:szCs w:val="16"/>
              </w:rPr>
              <w:t xml:space="preserve">Water Flow Meter </w:t>
            </w:r>
            <w:r w:rsidR="002821B3" w:rsidRPr="00167C06">
              <w:rPr>
                <w:rFonts w:ascii="Verdana" w:hAnsi="Verdana"/>
                <w:sz w:val="16"/>
                <w:szCs w:val="16"/>
              </w:rPr>
              <w:t>(</w:t>
            </w:r>
            <w:r w:rsidR="002821B3" w:rsidRPr="00167C06">
              <w:rPr>
                <w:rFonts w:ascii="Verdana" w:hAnsi="Verdana"/>
                <w:sz w:val="16"/>
                <w:szCs w:val="16"/>
                <w:vertAlign w:val="superscript"/>
              </w:rPr>
              <w:t>1</w:t>
            </w:r>
            <w:r w:rsidR="002821B3" w:rsidRPr="00167C06">
              <w:rPr>
                <w:rFonts w:ascii="Verdana" w:hAnsi="Verdana"/>
                <w:sz w:val="16"/>
                <w:szCs w:val="16"/>
              </w:rPr>
              <w:t>)</w:t>
            </w:r>
          </w:p>
        </w:tc>
        <w:tc>
          <w:tcPr>
            <w:tcW w:w="799" w:type="dxa"/>
            <w:tcBorders>
              <w:bottom w:val="single" w:sz="2" w:space="0" w:color="auto"/>
            </w:tcBorders>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F-2</w:t>
            </w:r>
          </w:p>
        </w:tc>
        <w:tc>
          <w:tcPr>
            <w:tcW w:w="2856" w:type="dxa"/>
            <w:tcBorders>
              <w:bottom w:val="single" w:sz="2" w:space="0" w:color="auto"/>
            </w:tcBorders>
          </w:tcPr>
          <w:p w:rsidR="002821B3" w:rsidRPr="00167C06" w:rsidRDefault="00E37783" w:rsidP="00881182">
            <w:pPr>
              <w:pStyle w:val="Texto"/>
              <w:ind w:firstLine="0"/>
              <w:jc w:val="center"/>
              <w:rPr>
                <w:rFonts w:ascii="Verdana" w:hAnsi="Verdana"/>
                <w:sz w:val="16"/>
                <w:szCs w:val="16"/>
              </w:rPr>
            </w:pPr>
            <w:r w:rsidRPr="00167C06">
              <w:rPr>
                <w:rFonts w:ascii="Verdana" w:hAnsi="Verdana"/>
                <w:sz w:val="16"/>
                <w:szCs w:val="16"/>
              </w:rPr>
              <w:t>0.05 dm³/s to</w:t>
            </w:r>
            <w:r w:rsidR="002821B3" w:rsidRPr="00167C06">
              <w:rPr>
                <w:rFonts w:ascii="Verdana" w:hAnsi="Verdana"/>
                <w:sz w:val="16"/>
                <w:szCs w:val="16"/>
              </w:rPr>
              <w:t xml:space="preserve"> 0.25 dm³/s</w:t>
            </w:r>
          </w:p>
        </w:tc>
        <w:tc>
          <w:tcPr>
            <w:tcW w:w="2033" w:type="dxa"/>
            <w:tcBorders>
              <w:bottom w:val="single" w:sz="2" w:space="0" w:color="auto"/>
            </w:tcBorders>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0.017 dm³/s</w:t>
            </w:r>
          </w:p>
        </w:tc>
      </w:tr>
      <w:tr w:rsidR="002821B3" w:rsidRPr="006F4CBA" w:rsidTr="00881182">
        <w:trPr>
          <w:trHeight w:val="144"/>
        </w:trPr>
        <w:tc>
          <w:tcPr>
            <w:tcW w:w="3024" w:type="dxa"/>
            <w:tcBorders>
              <w:top w:val="single" w:sz="2" w:space="0" w:color="auto"/>
              <w:left w:val="single" w:sz="2" w:space="0" w:color="auto"/>
              <w:bottom w:val="single" w:sz="2" w:space="0" w:color="auto"/>
              <w:right w:val="single" w:sz="2" w:space="0" w:color="auto"/>
            </w:tcBorders>
          </w:tcPr>
          <w:p w:rsidR="002821B3" w:rsidRPr="00167C06" w:rsidRDefault="00AC4D9C" w:rsidP="00881182">
            <w:pPr>
              <w:pStyle w:val="Texto"/>
              <w:ind w:firstLine="0"/>
              <w:rPr>
                <w:rFonts w:ascii="Verdana" w:hAnsi="Verdana"/>
                <w:sz w:val="16"/>
                <w:szCs w:val="16"/>
              </w:rPr>
            </w:pPr>
            <w:r w:rsidRPr="00167C06">
              <w:rPr>
                <w:rFonts w:ascii="Verdana" w:hAnsi="Verdana"/>
                <w:sz w:val="16"/>
                <w:szCs w:val="16"/>
              </w:rPr>
              <w:t>Test bench</w:t>
            </w:r>
          </w:p>
        </w:tc>
        <w:tc>
          <w:tcPr>
            <w:tcW w:w="799" w:type="dxa"/>
            <w:tcBorders>
              <w:top w:val="single" w:sz="2" w:space="0" w:color="auto"/>
              <w:left w:val="single" w:sz="2" w:space="0" w:color="auto"/>
              <w:bottom w:val="single" w:sz="2" w:space="0" w:color="auto"/>
              <w:right w:val="single" w:sz="2" w:space="0" w:color="auto"/>
            </w:tcBorders>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c>
          <w:tcPr>
            <w:tcW w:w="2856" w:type="dxa"/>
            <w:tcBorders>
              <w:top w:val="single" w:sz="2" w:space="0" w:color="auto"/>
              <w:left w:val="single" w:sz="2" w:space="0" w:color="auto"/>
              <w:bottom w:val="single" w:sz="2" w:space="0" w:color="auto"/>
              <w:right w:val="single" w:sz="2" w:space="0" w:color="auto"/>
            </w:tcBorders>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c>
          <w:tcPr>
            <w:tcW w:w="2033" w:type="dxa"/>
            <w:tcBorders>
              <w:top w:val="single" w:sz="2" w:space="0" w:color="auto"/>
              <w:left w:val="single" w:sz="2" w:space="0" w:color="auto"/>
              <w:bottom w:val="single" w:sz="2" w:space="0" w:color="auto"/>
              <w:right w:val="single" w:sz="2" w:space="0" w:color="auto"/>
            </w:tcBorders>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N/A</w:t>
            </w:r>
          </w:p>
        </w:tc>
      </w:tr>
      <w:tr w:rsidR="002821B3" w:rsidRPr="006F4CBA" w:rsidTr="00881182">
        <w:trPr>
          <w:trHeight w:val="144"/>
        </w:trPr>
        <w:tc>
          <w:tcPr>
            <w:tcW w:w="3024" w:type="dxa"/>
            <w:tcBorders>
              <w:top w:val="single" w:sz="2" w:space="0" w:color="auto"/>
              <w:left w:val="single" w:sz="2" w:space="0" w:color="auto"/>
              <w:bottom w:val="single" w:sz="2" w:space="0" w:color="auto"/>
              <w:right w:val="single" w:sz="2" w:space="0" w:color="auto"/>
            </w:tcBorders>
          </w:tcPr>
          <w:p w:rsidR="002821B3" w:rsidRPr="00167C06" w:rsidRDefault="006534DE" w:rsidP="00881182">
            <w:pPr>
              <w:pStyle w:val="Texto"/>
              <w:ind w:firstLine="0"/>
              <w:rPr>
                <w:rFonts w:ascii="Verdana" w:hAnsi="Verdana"/>
                <w:sz w:val="16"/>
                <w:szCs w:val="16"/>
              </w:rPr>
            </w:pPr>
            <w:r w:rsidRPr="00167C06">
              <w:rPr>
                <w:rFonts w:ascii="Verdana" w:hAnsi="Verdana"/>
                <w:sz w:val="16"/>
                <w:szCs w:val="16"/>
              </w:rPr>
              <w:t>Gas line thermometer</w:t>
            </w:r>
          </w:p>
        </w:tc>
        <w:tc>
          <w:tcPr>
            <w:tcW w:w="799" w:type="dxa"/>
            <w:tcBorders>
              <w:top w:val="single" w:sz="2" w:space="0" w:color="auto"/>
              <w:left w:val="single" w:sz="2" w:space="0" w:color="auto"/>
              <w:bottom w:val="single" w:sz="2" w:space="0" w:color="auto"/>
              <w:right w:val="single" w:sz="2" w:space="0" w:color="auto"/>
            </w:tcBorders>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T3</w:t>
            </w:r>
          </w:p>
        </w:tc>
        <w:tc>
          <w:tcPr>
            <w:tcW w:w="2856" w:type="dxa"/>
            <w:tcBorders>
              <w:top w:val="single" w:sz="2" w:space="0" w:color="auto"/>
              <w:left w:val="single" w:sz="2" w:space="0" w:color="auto"/>
              <w:bottom w:val="single" w:sz="2" w:space="0" w:color="auto"/>
              <w:right w:val="single" w:sz="2" w:space="0" w:color="auto"/>
            </w:tcBorders>
          </w:tcPr>
          <w:p w:rsidR="002821B3" w:rsidRPr="00167C06" w:rsidRDefault="00E37783" w:rsidP="00881182">
            <w:pPr>
              <w:pStyle w:val="Texto"/>
              <w:ind w:firstLine="0"/>
              <w:jc w:val="center"/>
              <w:rPr>
                <w:rFonts w:ascii="Verdana" w:hAnsi="Verdana"/>
                <w:sz w:val="16"/>
                <w:szCs w:val="16"/>
              </w:rPr>
            </w:pPr>
            <w:r w:rsidRPr="00167C06">
              <w:rPr>
                <w:rFonts w:ascii="Verdana" w:hAnsi="Verdana"/>
                <w:sz w:val="16"/>
                <w:szCs w:val="16"/>
              </w:rPr>
              <w:t>According to the test temperature</w:t>
            </w:r>
          </w:p>
        </w:tc>
        <w:tc>
          <w:tcPr>
            <w:tcW w:w="2033" w:type="dxa"/>
            <w:tcBorders>
              <w:top w:val="single" w:sz="2" w:space="0" w:color="auto"/>
              <w:left w:val="single" w:sz="2" w:space="0" w:color="auto"/>
              <w:bottom w:val="single" w:sz="2" w:space="0" w:color="auto"/>
              <w:right w:val="single" w:sz="2" w:space="0" w:color="auto"/>
            </w:tcBorders>
          </w:tcPr>
          <w:p w:rsidR="002821B3" w:rsidRPr="00167C06" w:rsidRDefault="002821B3" w:rsidP="00881182">
            <w:pPr>
              <w:pStyle w:val="Texto"/>
              <w:ind w:firstLine="0"/>
              <w:jc w:val="center"/>
              <w:rPr>
                <w:rFonts w:ascii="Verdana" w:hAnsi="Verdana"/>
                <w:sz w:val="16"/>
                <w:szCs w:val="16"/>
              </w:rPr>
            </w:pPr>
            <w:r w:rsidRPr="00167C06">
              <w:rPr>
                <w:rFonts w:ascii="Verdana" w:hAnsi="Verdana"/>
                <w:sz w:val="16"/>
                <w:szCs w:val="16"/>
              </w:rPr>
              <w:t>0.1 K (0.1 °C)</w:t>
            </w:r>
          </w:p>
        </w:tc>
      </w:tr>
      <w:tr w:rsidR="002821B3" w:rsidRPr="006F4CBA" w:rsidTr="00881182">
        <w:trPr>
          <w:trHeight w:val="144"/>
        </w:trPr>
        <w:tc>
          <w:tcPr>
            <w:tcW w:w="8712" w:type="dxa"/>
            <w:gridSpan w:val="4"/>
            <w:tcBorders>
              <w:top w:val="single" w:sz="2" w:space="0" w:color="auto"/>
              <w:left w:val="nil"/>
              <w:bottom w:val="nil"/>
              <w:right w:val="nil"/>
            </w:tcBorders>
          </w:tcPr>
          <w:p w:rsidR="002821B3" w:rsidRPr="00167C06" w:rsidRDefault="002821B3" w:rsidP="006534DE">
            <w:pPr>
              <w:pStyle w:val="Texto"/>
              <w:ind w:left="720" w:hanging="432"/>
              <w:rPr>
                <w:rFonts w:ascii="Verdana" w:hAnsi="Verdana"/>
                <w:sz w:val="16"/>
                <w:szCs w:val="16"/>
              </w:rPr>
            </w:pPr>
            <w:r w:rsidRPr="00167C06">
              <w:rPr>
                <w:rFonts w:ascii="Verdana" w:hAnsi="Verdana"/>
                <w:sz w:val="16"/>
                <w:szCs w:val="16"/>
              </w:rPr>
              <w:t>(</w:t>
            </w:r>
            <w:r w:rsidRPr="00167C06">
              <w:rPr>
                <w:rFonts w:ascii="Verdana" w:hAnsi="Verdana"/>
                <w:sz w:val="16"/>
                <w:szCs w:val="16"/>
                <w:vertAlign w:val="superscript"/>
              </w:rPr>
              <w:t>1</w:t>
            </w:r>
            <w:r w:rsidRPr="00167C06">
              <w:rPr>
                <w:rFonts w:ascii="Verdana" w:hAnsi="Verdana"/>
                <w:sz w:val="16"/>
                <w:szCs w:val="16"/>
              </w:rPr>
              <w:t>)</w:t>
            </w:r>
            <w:r w:rsidRPr="00167C06">
              <w:rPr>
                <w:rFonts w:ascii="Verdana" w:hAnsi="Verdana"/>
                <w:sz w:val="16"/>
                <w:szCs w:val="16"/>
              </w:rPr>
              <w:tab/>
            </w:r>
            <w:r w:rsidR="006534DE" w:rsidRPr="00167C06">
              <w:rPr>
                <w:rFonts w:ascii="Verdana" w:hAnsi="Verdana"/>
                <w:sz w:val="16"/>
                <w:szCs w:val="16"/>
              </w:rPr>
              <w:t>Water flow meter may be substituted for detecting heated water, by a scale and a container of know weight.</w:t>
            </w:r>
          </w:p>
        </w:tc>
      </w:tr>
    </w:tbl>
    <w:p w:rsidR="009D5AE7" w:rsidRPr="006F4CBA" w:rsidRDefault="009D5AE7" w:rsidP="006534DE">
      <w:pPr>
        <w:pStyle w:val="Texto"/>
        <w:spacing w:line="240" w:lineRule="exact"/>
        <w:ind w:firstLine="0"/>
        <w:rPr>
          <w:rFonts w:ascii="Verdana" w:hAnsi="Verdana"/>
          <w:b/>
          <w:color w:val="000000"/>
          <w:sz w:val="16"/>
          <w:szCs w:val="16"/>
        </w:rPr>
      </w:pPr>
    </w:p>
    <w:tbl>
      <w:tblPr>
        <w:tblW w:w="0" w:type="auto"/>
        <w:tblLook w:val="04A0" w:firstRow="1" w:lastRow="0" w:firstColumn="1" w:lastColumn="0" w:noHBand="0" w:noVBand="1"/>
      </w:tblPr>
      <w:tblGrid>
        <w:gridCol w:w="4529"/>
        <w:gridCol w:w="4529"/>
      </w:tblGrid>
      <w:tr w:rsidR="009D5AE7" w:rsidRPr="006F4CBA" w:rsidTr="00167C06">
        <w:tc>
          <w:tcPr>
            <w:tcW w:w="4529" w:type="dxa"/>
            <w:shd w:val="clear" w:color="auto" w:fill="auto"/>
          </w:tcPr>
          <w:p w:rsidR="009D5AE7" w:rsidRPr="006F4CBA" w:rsidRDefault="009D5AE7" w:rsidP="00EA3946">
            <w:pPr>
              <w:pStyle w:val="Texto"/>
              <w:spacing w:line="240" w:lineRule="exact"/>
              <w:ind w:firstLine="0"/>
              <w:rPr>
                <w:rFonts w:ascii="Verdana" w:eastAsia="Calibri" w:hAnsi="Verdana"/>
                <w:b/>
                <w:color w:val="000000"/>
                <w:sz w:val="16"/>
                <w:szCs w:val="16"/>
              </w:rPr>
            </w:pPr>
            <w:r w:rsidRPr="006F4CBA">
              <w:rPr>
                <w:rFonts w:ascii="Verdana" w:eastAsia="Calibri" w:hAnsi="Verdana"/>
                <w:b/>
                <w:color w:val="000000"/>
                <w:sz w:val="16"/>
                <w:szCs w:val="16"/>
              </w:rPr>
              <w:t>7. Métodos de prueba</w:t>
            </w:r>
          </w:p>
        </w:tc>
        <w:tc>
          <w:tcPr>
            <w:tcW w:w="4529" w:type="dxa"/>
            <w:shd w:val="clear" w:color="auto" w:fill="auto"/>
          </w:tcPr>
          <w:p w:rsidR="009D5AE7" w:rsidRPr="006F4CBA" w:rsidRDefault="00F96A68" w:rsidP="00EA3946">
            <w:pPr>
              <w:pStyle w:val="Texto"/>
              <w:spacing w:line="240" w:lineRule="exact"/>
              <w:ind w:firstLine="0"/>
              <w:rPr>
                <w:rFonts w:ascii="Verdana" w:eastAsia="Calibri" w:hAnsi="Verdana"/>
                <w:b/>
                <w:color w:val="000000"/>
                <w:sz w:val="16"/>
                <w:szCs w:val="16"/>
              </w:rPr>
            </w:pPr>
            <w:r w:rsidRPr="006F4CBA">
              <w:rPr>
                <w:rFonts w:ascii="Verdana" w:eastAsia="Calibri" w:hAnsi="Verdana"/>
                <w:b/>
                <w:color w:val="000000"/>
                <w:sz w:val="16"/>
                <w:szCs w:val="16"/>
              </w:rPr>
              <w:t>7. Test Methods</w:t>
            </w:r>
          </w:p>
        </w:tc>
      </w:tr>
      <w:tr w:rsidR="009D5AE7" w:rsidRPr="006F4CBA" w:rsidTr="00167C06">
        <w:tc>
          <w:tcPr>
            <w:tcW w:w="4529" w:type="dxa"/>
            <w:shd w:val="clear" w:color="auto" w:fill="auto"/>
          </w:tcPr>
          <w:p w:rsidR="009D5AE7" w:rsidRPr="006F4CBA" w:rsidRDefault="009D5AE7" w:rsidP="00EA3946">
            <w:pPr>
              <w:pStyle w:val="Texto"/>
              <w:spacing w:line="240" w:lineRule="exact"/>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Los instrumentos de medición, equipos y dispositivos que se indican en la presente Norma Oficial Mexicana, representan los requisitos mínimos para la aplicación de las pruebas y pueden sustituirse por otros equivalentes que permitan obtener el resultado de la prueba en las unidades o valores que se especifican.</w:t>
            </w:r>
          </w:p>
        </w:tc>
        <w:tc>
          <w:tcPr>
            <w:tcW w:w="4529" w:type="dxa"/>
            <w:shd w:val="clear" w:color="auto" w:fill="auto"/>
          </w:tcPr>
          <w:p w:rsidR="009D5AE7" w:rsidRPr="006F4CBA" w:rsidRDefault="006534DE" w:rsidP="00167C06">
            <w:pPr>
              <w:pStyle w:val="Texto"/>
              <w:spacing w:line="240"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The measuring instruments, equipment and devices that are listed in this Official Mexican Standard, represent the minimum requirements for the </w:t>
            </w:r>
            <w:r w:rsidR="00167C06">
              <w:rPr>
                <w:rFonts w:ascii="Verdana" w:eastAsia="Calibri" w:hAnsi="Verdana"/>
                <w:color w:val="000000"/>
                <w:sz w:val="16"/>
                <w:szCs w:val="16"/>
              </w:rPr>
              <w:t xml:space="preserve">application </w:t>
            </w:r>
            <w:r w:rsidR="006A0245" w:rsidRPr="006F4CBA">
              <w:rPr>
                <w:rFonts w:ascii="Verdana" w:eastAsia="Calibri" w:hAnsi="Verdana"/>
                <w:color w:val="000000"/>
                <w:sz w:val="16"/>
                <w:szCs w:val="16"/>
              </w:rPr>
              <w:t>of the test</w:t>
            </w:r>
            <w:r w:rsidR="00167C06">
              <w:rPr>
                <w:rFonts w:ascii="Verdana" w:eastAsia="Calibri" w:hAnsi="Verdana"/>
                <w:color w:val="000000"/>
                <w:sz w:val="16"/>
                <w:szCs w:val="16"/>
              </w:rPr>
              <w:t>s</w:t>
            </w:r>
            <w:r w:rsidR="006A0245" w:rsidRPr="006F4CBA">
              <w:rPr>
                <w:rFonts w:ascii="Verdana" w:eastAsia="Calibri" w:hAnsi="Verdana"/>
                <w:color w:val="000000"/>
                <w:sz w:val="16"/>
                <w:szCs w:val="16"/>
              </w:rPr>
              <w:t xml:space="preserve"> </w:t>
            </w:r>
            <w:r w:rsidRPr="006F4CBA">
              <w:rPr>
                <w:rFonts w:ascii="Verdana" w:eastAsia="Calibri" w:hAnsi="Verdana"/>
                <w:color w:val="000000"/>
                <w:sz w:val="16"/>
                <w:szCs w:val="16"/>
              </w:rPr>
              <w:t>and can be replaced by other equivalent</w:t>
            </w:r>
            <w:r w:rsidR="00167C06">
              <w:rPr>
                <w:rFonts w:ascii="Verdana" w:eastAsia="Calibri" w:hAnsi="Verdana"/>
                <w:color w:val="000000"/>
                <w:sz w:val="16"/>
                <w:szCs w:val="16"/>
              </w:rPr>
              <w:t xml:space="preserve"> equipment</w:t>
            </w:r>
            <w:r w:rsidRPr="006F4CBA">
              <w:rPr>
                <w:rFonts w:ascii="Verdana" w:eastAsia="Calibri" w:hAnsi="Verdana"/>
                <w:color w:val="000000"/>
                <w:sz w:val="16"/>
                <w:szCs w:val="16"/>
              </w:rPr>
              <w:t xml:space="preserve"> </w:t>
            </w:r>
            <w:r w:rsidR="006A0245" w:rsidRPr="006F4CBA">
              <w:rPr>
                <w:rFonts w:ascii="Verdana" w:eastAsia="Calibri" w:hAnsi="Verdana"/>
                <w:color w:val="000000"/>
                <w:sz w:val="16"/>
                <w:szCs w:val="16"/>
              </w:rPr>
              <w:t>that allow</w:t>
            </w:r>
            <w:r w:rsidRPr="006F4CBA">
              <w:rPr>
                <w:rFonts w:ascii="Verdana" w:eastAsia="Calibri" w:hAnsi="Verdana"/>
                <w:color w:val="000000"/>
                <w:sz w:val="16"/>
                <w:szCs w:val="16"/>
              </w:rPr>
              <w:t xml:space="preserve"> </w:t>
            </w:r>
            <w:r w:rsidR="006A0245" w:rsidRPr="006F4CBA">
              <w:rPr>
                <w:rFonts w:ascii="Verdana" w:eastAsia="Calibri" w:hAnsi="Verdana"/>
                <w:color w:val="000000"/>
                <w:sz w:val="16"/>
                <w:szCs w:val="16"/>
              </w:rPr>
              <w:t xml:space="preserve">obtaining </w:t>
            </w:r>
            <w:r w:rsidRPr="006F4CBA">
              <w:rPr>
                <w:rFonts w:ascii="Verdana" w:eastAsia="Calibri" w:hAnsi="Verdana"/>
                <w:color w:val="000000"/>
                <w:sz w:val="16"/>
                <w:szCs w:val="16"/>
              </w:rPr>
              <w:t xml:space="preserve">the test result </w:t>
            </w:r>
            <w:r w:rsidR="00167C06">
              <w:rPr>
                <w:rFonts w:ascii="Verdana" w:eastAsia="Calibri" w:hAnsi="Verdana"/>
                <w:color w:val="000000"/>
                <w:sz w:val="16"/>
                <w:szCs w:val="16"/>
              </w:rPr>
              <w:t>in</w:t>
            </w:r>
            <w:r w:rsidRPr="006F4CBA">
              <w:rPr>
                <w:rFonts w:ascii="Verdana" w:eastAsia="Calibri" w:hAnsi="Verdana"/>
                <w:color w:val="000000"/>
                <w:sz w:val="16"/>
                <w:szCs w:val="16"/>
              </w:rPr>
              <w:t xml:space="preserve"> the units or values that are </w:t>
            </w:r>
            <w:r w:rsidRPr="006F4CBA">
              <w:rPr>
                <w:rFonts w:eastAsia="Calibri"/>
                <w:color w:val="000000"/>
                <w:sz w:val="16"/>
                <w:szCs w:val="16"/>
              </w:rPr>
              <w:t>​​</w:t>
            </w:r>
            <w:r w:rsidRPr="006F4CBA">
              <w:rPr>
                <w:rFonts w:ascii="Verdana" w:eastAsia="Calibri" w:hAnsi="Verdana"/>
                <w:color w:val="000000"/>
                <w:sz w:val="16"/>
                <w:szCs w:val="16"/>
              </w:rPr>
              <w:t>specified .</w:t>
            </w:r>
          </w:p>
        </w:tc>
      </w:tr>
      <w:tr w:rsidR="009D5AE7" w:rsidRPr="006F4CBA" w:rsidTr="00167C06">
        <w:tc>
          <w:tcPr>
            <w:tcW w:w="4529" w:type="dxa"/>
            <w:shd w:val="clear" w:color="auto" w:fill="auto"/>
          </w:tcPr>
          <w:p w:rsidR="009D5AE7" w:rsidRPr="006F4CBA" w:rsidRDefault="009D5AE7" w:rsidP="00EA3946">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7.1</w:t>
            </w:r>
            <w:r w:rsidRPr="006F4CBA">
              <w:rPr>
                <w:rFonts w:ascii="Verdana" w:eastAsia="Calibri" w:hAnsi="Verdana"/>
                <w:color w:val="000000"/>
                <w:sz w:val="16"/>
                <w:szCs w:val="16"/>
              </w:rPr>
              <w:t xml:space="preserve"> Prueba de capacidad volumétrica.</w:t>
            </w:r>
          </w:p>
        </w:tc>
        <w:tc>
          <w:tcPr>
            <w:tcW w:w="4529" w:type="dxa"/>
            <w:shd w:val="clear" w:color="auto" w:fill="auto"/>
          </w:tcPr>
          <w:p w:rsidR="009D5AE7" w:rsidRPr="006F4CBA" w:rsidRDefault="006534DE" w:rsidP="00EA3946">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7.1</w:t>
            </w:r>
            <w:r w:rsidRPr="006F4CBA">
              <w:rPr>
                <w:rFonts w:ascii="Verdana" w:eastAsia="Calibri" w:hAnsi="Verdana"/>
                <w:color w:val="000000"/>
                <w:sz w:val="16"/>
                <w:szCs w:val="16"/>
              </w:rPr>
              <w:t xml:space="preserve"> Volumetric capacity test.</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Esta prueba sólo se aplica a los calentadores de almacenamiento, pudiendo utilizarse indistintamente los procedimientos descritos en los numerales 7.1.1 ó 7.1.2. </w:t>
            </w:r>
            <w:r w:rsidRPr="006F4CBA">
              <w:rPr>
                <w:rFonts w:ascii="Verdana" w:eastAsia="Calibri" w:hAnsi="Verdana"/>
                <w:color w:val="000000"/>
                <w:sz w:val="16"/>
                <w:szCs w:val="16"/>
              </w:rPr>
              <w:t>Para la determinación de la capacidad volumétrica debe considerarse que 1 kg de agua ocupa el volumen de 1 L.</w:t>
            </w:r>
          </w:p>
        </w:tc>
        <w:tc>
          <w:tcPr>
            <w:tcW w:w="4529" w:type="dxa"/>
            <w:shd w:val="clear" w:color="auto" w:fill="auto"/>
          </w:tcPr>
          <w:p w:rsidR="006534DE" w:rsidRPr="006F4CBA" w:rsidRDefault="006534DE" w:rsidP="00167C06">
            <w:pPr>
              <w:pStyle w:val="Texto"/>
              <w:spacing w:line="240" w:lineRule="exact"/>
              <w:ind w:firstLine="0"/>
              <w:rPr>
                <w:rFonts w:ascii="Verdana" w:eastAsia="Calibri" w:hAnsi="Verdana"/>
                <w:color w:val="000000"/>
                <w:sz w:val="16"/>
                <w:szCs w:val="16"/>
              </w:rPr>
            </w:pPr>
            <w:r w:rsidRPr="006F4CBA">
              <w:rPr>
                <w:rFonts w:ascii="Verdana" w:eastAsia="Calibri" w:hAnsi="Verdana"/>
                <w:color w:val="000000"/>
                <w:sz w:val="16"/>
                <w:szCs w:val="16"/>
              </w:rPr>
              <w:t>This test only is only applicable to storage heaters,</w:t>
            </w:r>
            <w:r w:rsidR="008D5C16" w:rsidRPr="006F4CBA">
              <w:rPr>
                <w:rFonts w:ascii="Verdana" w:eastAsia="Calibri" w:hAnsi="Verdana"/>
                <w:color w:val="000000"/>
                <w:sz w:val="16"/>
                <w:szCs w:val="16"/>
              </w:rPr>
              <w:t xml:space="preserve"> and </w:t>
            </w:r>
            <w:r w:rsidRPr="006F4CBA">
              <w:rPr>
                <w:rFonts w:ascii="Verdana" w:eastAsia="Calibri" w:hAnsi="Verdana"/>
                <w:color w:val="000000"/>
                <w:sz w:val="16"/>
                <w:szCs w:val="16"/>
              </w:rPr>
              <w:t>the procedures described in sections 7.1.1 or 7.1.2</w:t>
            </w:r>
            <w:r w:rsidR="00167C06">
              <w:rPr>
                <w:rFonts w:ascii="Verdana" w:eastAsia="Calibri" w:hAnsi="Verdana"/>
                <w:color w:val="000000"/>
                <w:sz w:val="16"/>
                <w:szCs w:val="16"/>
              </w:rPr>
              <w:t xml:space="preserve"> can be used indistinctly</w:t>
            </w:r>
            <w:r w:rsidRPr="006F4CBA">
              <w:rPr>
                <w:rFonts w:ascii="Verdana" w:eastAsia="Calibri" w:hAnsi="Verdana"/>
                <w:color w:val="000000"/>
                <w:sz w:val="16"/>
                <w:szCs w:val="16"/>
              </w:rPr>
              <w:t>. For</w:t>
            </w:r>
            <w:r w:rsidR="00167C06">
              <w:rPr>
                <w:rFonts w:ascii="Verdana" w:eastAsia="Calibri" w:hAnsi="Verdana"/>
                <w:color w:val="000000"/>
                <w:sz w:val="16"/>
                <w:szCs w:val="16"/>
              </w:rPr>
              <w:t xml:space="preserve"> the</w:t>
            </w:r>
            <w:r w:rsidRPr="006F4CBA">
              <w:rPr>
                <w:rFonts w:ascii="Verdana" w:eastAsia="Calibri" w:hAnsi="Verdana"/>
                <w:color w:val="000000"/>
                <w:sz w:val="16"/>
                <w:szCs w:val="16"/>
              </w:rPr>
              <w:t xml:space="preserve"> determining the volumetric capacity </w:t>
            </w:r>
            <w:r w:rsidR="002C3648" w:rsidRPr="006F4CBA">
              <w:rPr>
                <w:rFonts w:ascii="Verdana" w:eastAsia="Calibri" w:hAnsi="Verdana"/>
                <w:color w:val="000000"/>
                <w:sz w:val="16"/>
                <w:szCs w:val="16"/>
              </w:rPr>
              <w:t xml:space="preserve">it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considered that 1 kg of water occupies a volume of 1 L.</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7.1.1</w:t>
            </w:r>
            <w:r w:rsidRPr="006F4CBA">
              <w:rPr>
                <w:rFonts w:ascii="Verdana" w:eastAsia="Calibri" w:hAnsi="Verdana"/>
                <w:color w:val="000000"/>
                <w:sz w:val="16"/>
                <w:szCs w:val="16"/>
              </w:rPr>
              <w:t xml:space="preserve"> Procedimiento.</w:t>
            </w:r>
          </w:p>
        </w:tc>
        <w:tc>
          <w:tcPr>
            <w:tcW w:w="4529" w:type="dxa"/>
            <w:shd w:val="clear" w:color="auto" w:fill="auto"/>
          </w:tcPr>
          <w:p w:rsidR="006534DE" w:rsidRPr="006F4CBA" w:rsidRDefault="006534DE" w:rsidP="00881182">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7.1.1</w:t>
            </w:r>
            <w:r w:rsidRPr="006F4CBA">
              <w:rPr>
                <w:rFonts w:ascii="Verdana" w:eastAsia="Calibri" w:hAnsi="Verdana"/>
                <w:color w:val="000000"/>
                <w:sz w:val="16"/>
                <w:szCs w:val="16"/>
              </w:rPr>
              <w:t xml:space="preserve"> </w:t>
            </w:r>
            <w:r w:rsidR="002C3648" w:rsidRPr="006F4CBA">
              <w:rPr>
                <w:rFonts w:ascii="Verdana" w:eastAsia="Calibri" w:hAnsi="Verdana"/>
                <w:color w:val="000000"/>
                <w:sz w:val="16"/>
                <w:szCs w:val="16"/>
              </w:rPr>
              <w:t>Procedure.</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b/>
                <w:sz w:val="16"/>
                <w:szCs w:val="16"/>
              </w:rPr>
              <w:tab/>
            </w:r>
            <w:r w:rsidRPr="006F4CBA">
              <w:rPr>
                <w:rFonts w:ascii="Verdana" w:eastAsia="Calibri" w:hAnsi="Verdana"/>
                <w:sz w:val="16"/>
                <w:szCs w:val="16"/>
              </w:rPr>
              <w:t>Determinar el peso del calentador con el depósito vacío.</w:t>
            </w:r>
          </w:p>
        </w:tc>
        <w:tc>
          <w:tcPr>
            <w:tcW w:w="4529" w:type="dxa"/>
            <w:shd w:val="clear" w:color="auto" w:fill="auto"/>
          </w:tcPr>
          <w:p w:rsidR="006534DE" w:rsidRPr="006F4CBA" w:rsidRDefault="006534DE" w:rsidP="002C3648">
            <w:pPr>
              <w:pStyle w:val="Texto"/>
              <w:spacing w:line="240" w:lineRule="exact"/>
              <w:ind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b/>
                <w:sz w:val="16"/>
                <w:szCs w:val="16"/>
              </w:rPr>
              <w:tab/>
            </w:r>
            <w:r w:rsidR="002C3648" w:rsidRPr="006F4CBA">
              <w:rPr>
                <w:rFonts w:ascii="Verdana" w:eastAsia="Calibri" w:hAnsi="Verdana"/>
                <w:sz w:val="16"/>
                <w:szCs w:val="16"/>
              </w:rPr>
              <w:t xml:space="preserve">Determine </w:t>
            </w:r>
            <w:r w:rsidR="00167C06">
              <w:rPr>
                <w:rFonts w:ascii="Verdana" w:eastAsia="Calibri" w:hAnsi="Verdana"/>
                <w:sz w:val="16"/>
                <w:szCs w:val="16"/>
              </w:rPr>
              <w:t xml:space="preserve">the </w:t>
            </w:r>
            <w:r w:rsidR="002C3648" w:rsidRPr="006F4CBA">
              <w:rPr>
                <w:rFonts w:ascii="Verdana" w:eastAsia="Calibri" w:hAnsi="Verdana"/>
                <w:sz w:val="16"/>
                <w:szCs w:val="16"/>
              </w:rPr>
              <w:t>weight of the heater with an empty tank</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b/>
                <w:sz w:val="16"/>
                <w:szCs w:val="16"/>
              </w:rPr>
              <w:tab/>
            </w:r>
            <w:r w:rsidRPr="006F4CBA">
              <w:rPr>
                <w:rFonts w:ascii="Verdana" w:eastAsia="Calibri" w:hAnsi="Verdana"/>
                <w:sz w:val="16"/>
                <w:szCs w:val="16"/>
              </w:rPr>
              <w:t>Llenar el depósito con agua fría.</w:t>
            </w:r>
          </w:p>
        </w:tc>
        <w:tc>
          <w:tcPr>
            <w:tcW w:w="4529" w:type="dxa"/>
            <w:shd w:val="clear" w:color="auto" w:fill="auto"/>
          </w:tcPr>
          <w:p w:rsidR="006534DE" w:rsidRPr="006F4CBA" w:rsidRDefault="006534DE" w:rsidP="00881182">
            <w:pPr>
              <w:pStyle w:val="Texto"/>
              <w:spacing w:line="240" w:lineRule="exact"/>
              <w:ind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b/>
                <w:sz w:val="16"/>
                <w:szCs w:val="16"/>
              </w:rPr>
              <w:tab/>
            </w:r>
            <w:r w:rsidR="002C3648" w:rsidRPr="006F4CBA">
              <w:rPr>
                <w:rFonts w:ascii="Verdana" w:eastAsia="Calibri" w:hAnsi="Verdana"/>
                <w:sz w:val="16"/>
                <w:szCs w:val="16"/>
              </w:rPr>
              <w:t>Fill the tank with cold water.</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t>Determinar el peso del calentador.</w:t>
            </w:r>
          </w:p>
        </w:tc>
        <w:tc>
          <w:tcPr>
            <w:tcW w:w="4529" w:type="dxa"/>
            <w:shd w:val="clear" w:color="auto" w:fill="auto"/>
          </w:tcPr>
          <w:p w:rsidR="006534DE" w:rsidRPr="006F4CBA" w:rsidRDefault="006534DE" w:rsidP="00881182">
            <w:pPr>
              <w:pStyle w:val="Texto"/>
              <w:spacing w:line="240" w:lineRule="exact"/>
              <w:ind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r>
            <w:r w:rsidR="002C3648" w:rsidRPr="006F4CBA">
              <w:rPr>
                <w:rFonts w:ascii="Verdana" w:eastAsia="Calibri" w:hAnsi="Verdana"/>
                <w:sz w:val="16"/>
                <w:szCs w:val="16"/>
              </w:rPr>
              <w:t>Determine the weight of the heater.</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sz w:val="16"/>
                <w:szCs w:val="16"/>
              </w:rPr>
            </w:pPr>
            <w:r w:rsidRPr="006F4CBA">
              <w:rPr>
                <w:rFonts w:ascii="Verdana" w:eastAsia="Calibri" w:hAnsi="Verdana"/>
                <w:b/>
                <w:sz w:val="16"/>
                <w:szCs w:val="16"/>
              </w:rPr>
              <w:t>d)</w:t>
            </w:r>
            <w:r w:rsidRPr="006F4CBA">
              <w:rPr>
                <w:rFonts w:ascii="Verdana" w:eastAsia="Calibri" w:hAnsi="Verdana"/>
                <w:sz w:val="16"/>
                <w:szCs w:val="16"/>
              </w:rPr>
              <w:tab/>
              <w:t>Obtener la capacidad por diferencia de pesos.</w:t>
            </w:r>
          </w:p>
        </w:tc>
        <w:tc>
          <w:tcPr>
            <w:tcW w:w="4529" w:type="dxa"/>
            <w:shd w:val="clear" w:color="auto" w:fill="auto"/>
          </w:tcPr>
          <w:p w:rsidR="006534DE" w:rsidRPr="006F4CBA" w:rsidRDefault="006534DE" w:rsidP="00881182">
            <w:pPr>
              <w:pStyle w:val="Texto"/>
              <w:spacing w:line="240" w:lineRule="exact"/>
              <w:ind w:firstLine="0"/>
              <w:rPr>
                <w:rFonts w:ascii="Verdana" w:eastAsia="Calibri" w:hAnsi="Verdana"/>
                <w:sz w:val="16"/>
                <w:szCs w:val="16"/>
              </w:rPr>
            </w:pPr>
            <w:r w:rsidRPr="006F4CBA">
              <w:rPr>
                <w:rFonts w:ascii="Verdana" w:eastAsia="Calibri" w:hAnsi="Verdana"/>
                <w:b/>
                <w:sz w:val="16"/>
                <w:szCs w:val="16"/>
              </w:rPr>
              <w:t>d)</w:t>
            </w:r>
            <w:r w:rsidRPr="006F4CBA">
              <w:rPr>
                <w:rFonts w:ascii="Verdana" w:eastAsia="Calibri" w:hAnsi="Verdana"/>
                <w:sz w:val="16"/>
                <w:szCs w:val="16"/>
              </w:rPr>
              <w:tab/>
            </w:r>
            <w:r w:rsidR="002C3648" w:rsidRPr="006F4CBA">
              <w:rPr>
                <w:rFonts w:ascii="Verdana" w:eastAsia="Calibri" w:hAnsi="Verdana"/>
                <w:sz w:val="16"/>
                <w:szCs w:val="16"/>
              </w:rPr>
              <w:t xml:space="preserve">Obtain the capacity by </w:t>
            </w:r>
            <w:r w:rsidR="00167C06">
              <w:rPr>
                <w:rFonts w:ascii="Verdana" w:eastAsia="Calibri" w:hAnsi="Verdana"/>
                <w:sz w:val="16"/>
                <w:szCs w:val="16"/>
              </w:rPr>
              <w:t xml:space="preserve">the </w:t>
            </w:r>
            <w:r w:rsidR="002C3648" w:rsidRPr="006F4CBA">
              <w:rPr>
                <w:rFonts w:ascii="Verdana" w:eastAsia="Calibri" w:hAnsi="Verdana"/>
                <w:sz w:val="16"/>
                <w:szCs w:val="16"/>
              </w:rPr>
              <w:t>weight difference.</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7.1.2</w:t>
            </w:r>
            <w:r w:rsidRPr="006F4CBA">
              <w:rPr>
                <w:rFonts w:ascii="Verdana" w:eastAsia="Calibri" w:hAnsi="Verdana"/>
                <w:color w:val="000000"/>
                <w:sz w:val="16"/>
                <w:szCs w:val="16"/>
              </w:rPr>
              <w:t xml:space="preserve"> Procedimiento.</w:t>
            </w:r>
          </w:p>
        </w:tc>
        <w:tc>
          <w:tcPr>
            <w:tcW w:w="4529" w:type="dxa"/>
            <w:shd w:val="clear" w:color="auto" w:fill="auto"/>
          </w:tcPr>
          <w:p w:rsidR="006534DE" w:rsidRPr="006F4CBA" w:rsidRDefault="006534DE" w:rsidP="00881182">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7.1.2</w:t>
            </w:r>
            <w:r w:rsidRPr="006F4CBA">
              <w:rPr>
                <w:rFonts w:ascii="Verdana" w:eastAsia="Calibri" w:hAnsi="Verdana"/>
                <w:color w:val="000000"/>
                <w:sz w:val="16"/>
                <w:szCs w:val="16"/>
              </w:rPr>
              <w:t xml:space="preserve"> </w:t>
            </w:r>
            <w:r w:rsidR="002C3648" w:rsidRPr="006F4CBA">
              <w:rPr>
                <w:rFonts w:ascii="Verdana" w:eastAsia="Calibri" w:hAnsi="Verdana"/>
                <w:color w:val="000000"/>
                <w:sz w:val="16"/>
                <w:szCs w:val="16"/>
              </w:rPr>
              <w:t>Procedure.</w:t>
            </w:r>
          </w:p>
        </w:tc>
      </w:tr>
      <w:tr w:rsidR="006534DE" w:rsidRPr="006F4CBA" w:rsidTr="00167C06">
        <w:tc>
          <w:tcPr>
            <w:tcW w:w="4529" w:type="dxa"/>
            <w:shd w:val="clear" w:color="auto" w:fill="auto"/>
          </w:tcPr>
          <w:p w:rsidR="006534DE" w:rsidRPr="006F4CBA" w:rsidRDefault="006534DE" w:rsidP="00EA3946">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t>Instalar el calentador como se muestra en la Figura 1.</w:t>
            </w:r>
          </w:p>
        </w:tc>
        <w:tc>
          <w:tcPr>
            <w:tcW w:w="4529" w:type="dxa"/>
            <w:shd w:val="clear" w:color="auto" w:fill="auto"/>
          </w:tcPr>
          <w:p w:rsidR="006534DE" w:rsidRPr="006F4CBA" w:rsidRDefault="006534DE" w:rsidP="00881182">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2C3648" w:rsidRPr="006F4CBA">
              <w:rPr>
                <w:rFonts w:ascii="Verdana" w:eastAsia="Calibri" w:hAnsi="Verdana"/>
                <w:sz w:val="16"/>
                <w:szCs w:val="16"/>
              </w:rPr>
              <w:t>Install the heater as shown in Figure 1.</w:t>
            </w:r>
          </w:p>
        </w:tc>
      </w:tr>
      <w:tr w:rsidR="006534DE" w:rsidRPr="006F4CBA" w:rsidTr="00167C06">
        <w:tc>
          <w:tcPr>
            <w:tcW w:w="4529" w:type="dxa"/>
            <w:shd w:val="clear" w:color="auto" w:fill="auto"/>
          </w:tcPr>
          <w:p w:rsidR="006534DE" w:rsidRPr="006F4CBA" w:rsidRDefault="006534DE" w:rsidP="00EA3946">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t>Abrir la válvula de alimentación de agua fría para llenar el depósito, una vez que está lleno cerrar la válvula.</w:t>
            </w:r>
          </w:p>
        </w:tc>
        <w:tc>
          <w:tcPr>
            <w:tcW w:w="4529" w:type="dxa"/>
            <w:shd w:val="clear" w:color="auto" w:fill="auto"/>
          </w:tcPr>
          <w:p w:rsidR="006534DE" w:rsidRPr="006F4CBA" w:rsidRDefault="006534DE" w:rsidP="002C3648">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r>
            <w:r w:rsidR="002C3648" w:rsidRPr="006F4CBA">
              <w:rPr>
                <w:rFonts w:ascii="Verdana" w:eastAsia="Calibri" w:hAnsi="Verdana"/>
                <w:sz w:val="16"/>
                <w:szCs w:val="16"/>
              </w:rPr>
              <w:t>Open the cold water feed valve to fill the tank, once it is filled close</w:t>
            </w:r>
            <w:r w:rsidR="00167C06">
              <w:rPr>
                <w:rFonts w:ascii="Verdana" w:eastAsia="Calibri" w:hAnsi="Verdana"/>
                <w:sz w:val="16"/>
                <w:szCs w:val="16"/>
              </w:rPr>
              <w:t xml:space="preserve"> the</w:t>
            </w:r>
            <w:r w:rsidR="002C3648" w:rsidRPr="006F4CBA">
              <w:rPr>
                <w:rFonts w:ascii="Verdana" w:eastAsia="Calibri" w:hAnsi="Verdana"/>
                <w:sz w:val="16"/>
                <w:szCs w:val="16"/>
              </w:rPr>
              <w:t xml:space="preserve"> valve.</w:t>
            </w:r>
          </w:p>
        </w:tc>
      </w:tr>
      <w:tr w:rsidR="006534DE" w:rsidRPr="006F4CBA" w:rsidTr="00167C06">
        <w:tc>
          <w:tcPr>
            <w:tcW w:w="4529" w:type="dxa"/>
            <w:shd w:val="clear" w:color="auto" w:fill="auto"/>
          </w:tcPr>
          <w:p w:rsidR="006534DE" w:rsidRPr="006F4CBA" w:rsidRDefault="006534DE" w:rsidP="00EA3946">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w:t>
            </w:r>
            <w:r w:rsidRPr="006F4CBA">
              <w:rPr>
                <w:rFonts w:ascii="Verdana" w:eastAsia="Calibri" w:hAnsi="Verdana"/>
                <w:sz w:val="16"/>
                <w:szCs w:val="16"/>
              </w:rPr>
              <w:tab/>
              <w:t>Utilizar la salida de drenado para verter el agua en el (los) recipiente(s) de peso conocido.</w:t>
            </w:r>
          </w:p>
        </w:tc>
        <w:tc>
          <w:tcPr>
            <w:tcW w:w="4529" w:type="dxa"/>
            <w:shd w:val="clear" w:color="auto" w:fill="auto"/>
          </w:tcPr>
          <w:p w:rsidR="006534DE" w:rsidRPr="006F4CBA" w:rsidRDefault="006534DE" w:rsidP="008D5C16">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w:t>
            </w:r>
            <w:r w:rsidRPr="006F4CBA">
              <w:rPr>
                <w:rFonts w:ascii="Verdana" w:eastAsia="Calibri" w:hAnsi="Verdana"/>
                <w:sz w:val="16"/>
                <w:szCs w:val="16"/>
              </w:rPr>
              <w:tab/>
            </w:r>
            <w:r w:rsidR="002C3648" w:rsidRPr="006F4CBA">
              <w:rPr>
                <w:rFonts w:ascii="Verdana" w:eastAsia="Calibri" w:hAnsi="Verdana"/>
                <w:sz w:val="16"/>
                <w:szCs w:val="16"/>
              </w:rPr>
              <w:t xml:space="preserve">Use the drain outlet to pour water in the </w:t>
            </w:r>
            <w:r w:rsidR="008D5C16" w:rsidRPr="006F4CBA">
              <w:rPr>
                <w:rFonts w:ascii="Verdana" w:eastAsia="Calibri" w:hAnsi="Verdana"/>
                <w:sz w:val="16"/>
                <w:szCs w:val="16"/>
              </w:rPr>
              <w:t>tank</w:t>
            </w:r>
            <w:r w:rsidR="002C3648" w:rsidRPr="006F4CBA">
              <w:rPr>
                <w:rFonts w:ascii="Verdana" w:eastAsia="Calibri" w:hAnsi="Verdana"/>
                <w:sz w:val="16"/>
                <w:szCs w:val="16"/>
              </w:rPr>
              <w:t xml:space="preserve">(s) of </w:t>
            </w:r>
            <w:r w:rsidR="00167C06">
              <w:rPr>
                <w:rFonts w:ascii="Verdana" w:eastAsia="Calibri" w:hAnsi="Verdana"/>
                <w:sz w:val="16"/>
                <w:szCs w:val="16"/>
              </w:rPr>
              <w:t xml:space="preserve">a </w:t>
            </w:r>
            <w:r w:rsidR="002C3648" w:rsidRPr="006F4CBA">
              <w:rPr>
                <w:rFonts w:ascii="Verdana" w:eastAsia="Calibri" w:hAnsi="Verdana"/>
                <w:sz w:val="16"/>
                <w:szCs w:val="16"/>
              </w:rPr>
              <w:t>known weight.</w:t>
            </w:r>
          </w:p>
        </w:tc>
      </w:tr>
      <w:tr w:rsidR="006534DE" w:rsidRPr="006F4CBA" w:rsidTr="00167C06">
        <w:tc>
          <w:tcPr>
            <w:tcW w:w="4529" w:type="dxa"/>
            <w:shd w:val="clear" w:color="auto" w:fill="auto"/>
          </w:tcPr>
          <w:p w:rsidR="006534DE" w:rsidRPr="006F4CBA" w:rsidRDefault="006534DE" w:rsidP="00EA3946">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d)</w:t>
            </w:r>
            <w:r w:rsidRPr="006F4CBA">
              <w:rPr>
                <w:rFonts w:ascii="Verdana" w:eastAsia="Calibri" w:hAnsi="Verdana"/>
                <w:sz w:val="16"/>
                <w:szCs w:val="16"/>
              </w:rPr>
              <w:tab/>
              <w:t>Pesarlo(s) y por diferencia obtener la capacidad.</w:t>
            </w:r>
          </w:p>
        </w:tc>
        <w:tc>
          <w:tcPr>
            <w:tcW w:w="4529" w:type="dxa"/>
            <w:shd w:val="clear" w:color="auto" w:fill="auto"/>
          </w:tcPr>
          <w:p w:rsidR="006534DE" w:rsidRPr="006F4CBA" w:rsidRDefault="006534DE" w:rsidP="00167C06">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d)</w:t>
            </w:r>
            <w:r w:rsidRPr="006F4CBA">
              <w:rPr>
                <w:rFonts w:ascii="Verdana" w:eastAsia="Calibri" w:hAnsi="Verdana"/>
                <w:sz w:val="16"/>
                <w:szCs w:val="16"/>
              </w:rPr>
              <w:tab/>
            </w:r>
            <w:r w:rsidR="002C3648" w:rsidRPr="006F4CBA">
              <w:rPr>
                <w:rFonts w:ascii="Verdana" w:eastAsia="Calibri" w:hAnsi="Verdana"/>
                <w:sz w:val="16"/>
                <w:szCs w:val="16"/>
              </w:rPr>
              <w:t xml:space="preserve">Weigh them and </w:t>
            </w:r>
            <w:r w:rsidR="00167C06">
              <w:rPr>
                <w:rFonts w:ascii="Verdana" w:eastAsia="Calibri" w:hAnsi="Verdana"/>
                <w:sz w:val="16"/>
                <w:szCs w:val="16"/>
              </w:rPr>
              <w:t>from</w:t>
            </w:r>
            <w:r w:rsidR="002C3648" w:rsidRPr="006F4CBA">
              <w:rPr>
                <w:rFonts w:ascii="Verdana" w:eastAsia="Calibri" w:hAnsi="Verdana"/>
                <w:sz w:val="16"/>
                <w:szCs w:val="16"/>
              </w:rPr>
              <w:t xml:space="preserve"> difference obtain the capacity.</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7.1.3</w:t>
            </w:r>
            <w:r w:rsidRPr="006F4CBA">
              <w:rPr>
                <w:rFonts w:ascii="Verdana" w:eastAsia="Calibri" w:hAnsi="Verdana"/>
                <w:color w:val="000000"/>
                <w:sz w:val="16"/>
                <w:szCs w:val="16"/>
              </w:rPr>
              <w:t xml:space="preserve"> Resultados.</w:t>
            </w:r>
          </w:p>
        </w:tc>
        <w:tc>
          <w:tcPr>
            <w:tcW w:w="4529" w:type="dxa"/>
            <w:shd w:val="clear" w:color="auto" w:fill="auto"/>
          </w:tcPr>
          <w:p w:rsidR="006534DE" w:rsidRPr="006F4CBA" w:rsidRDefault="006534DE" w:rsidP="00881182">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7.1.3</w:t>
            </w:r>
            <w:r w:rsidRPr="006F4CBA">
              <w:rPr>
                <w:rFonts w:ascii="Verdana" w:eastAsia="Calibri" w:hAnsi="Verdana"/>
                <w:color w:val="000000"/>
                <w:sz w:val="16"/>
                <w:szCs w:val="16"/>
              </w:rPr>
              <w:t xml:space="preserve"> </w:t>
            </w:r>
            <w:r w:rsidR="002C3648" w:rsidRPr="006F4CBA">
              <w:rPr>
                <w:rFonts w:ascii="Verdana" w:eastAsia="Calibri" w:hAnsi="Verdana"/>
                <w:color w:val="000000"/>
                <w:sz w:val="16"/>
                <w:szCs w:val="16"/>
              </w:rPr>
              <w:t>Results.</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color w:val="000000"/>
                <w:sz w:val="16"/>
                <w:szCs w:val="16"/>
              </w:rPr>
            </w:pPr>
            <w:r w:rsidRPr="006F4CBA">
              <w:rPr>
                <w:rFonts w:ascii="Verdana" w:eastAsia="Calibri" w:hAnsi="Verdana"/>
                <w:color w:val="000000"/>
                <w:sz w:val="16"/>
                <w:szCs w:val="16"/>
              </w:rPr>
              <w:t>El producto cumple cuando el valor que se obtiene se encuentra dentro del intervalo de ± 5% de la capacidad volumétrica que establece el fabricante.</w:t>
            </w:r>
          </w:p>
        </w:tc>
        <w:tc>
          <w:tcPr>
            <w:tcW w:w="4529" w:type="dxa"/>
            <w:shd w:val="clear" w:color="auto" w:fill="auto"/>
          </w:tcPr>
          <w:p w:rsidR="006534DE" w:rsidRPr="006F4CBA" w:rsidRDefault="002C3648" w:rsidP="00167C06">
            <w:pPr>
              <w:pStyle w:val="Texto"/>
              <w:spacing w:line="240"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The product complies when the value obtained is within the range of ± 5% of the volumetric capacity </w:t>
            </w:r>
            <w:r w:rsidR="00167C06">
              <w:rPr>
                <w:rFonts w:ascii="Verdana" w:eastAsia="Calibri" w:hAnsi="Verdana"/>
                <w:color w:val="000000"/>
                <w:sz w:val="16"/>
                <w:szCs w:val="16"/>
              </w:rPr>
              <w:t>established by</w:t>
            </w:r>
            <w:r w:rsidRPr="006F4CBA">
              <w:rPr>
                <w:rFonts w:ascii="Verdana" w:eastAsia="Calibri" w:hAnsi="Verdana"/>
                <w:color w:val="000000"/>
                <w:sz w:val="16"/>
                <w:szCs w:val="16"/>
              </w:rPr>
              <w:t xml:space="preserve"> the manufacturer.</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7.2 </w:t>
            </w:r>
            <w:r w:rsidRPr="006F4CBA">
              <w:rPr>
                <w:rFonts w:ascii="Verdana" w:eastAsia="Calibri" w:hAnsi="Verdana"/>
                <w:color w:val="000000"/>
                <w:sz w:val="16"/>
                <w:szCs w:val="16"/>
              </w:rPr>
              <w:t>Prueba de tiempo de recuperación y carga térmica.</w:t>
            </w:r>
          </w:p>
        </w:tc>
        <w:tc>
          <w:tcPr>
            <w:tcW w:w="4529" w:type="dxa"/>
            <w:shd w:val="clear" w:color="auto" w:fill="auto"/>
          </w:tcPr>
          <w:p w:rsidR="006534DE" w:rsidRPr="006F4CBA" w:rsidRDefault="006534DE" w:rsidP="00167C06">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7.2 </w:t>
            </w:r>
            <w:r w:rsidR="004F6D82" w:rsidRPr="006F4CBA">
              <w:rPr>
                <w:rFonts w:ascii="Verdana" w:eastAsia="Calibri" w:hAnsi="Verdana"/>
                <w:color w:val="000000"/>
                <w:sz w:val="16"/>
                <w:szCs w:val="16"/>
              </w:rPr>
              <w:t xml:space="preserve">Test for </w:t>
            </w:r>
            <w:r w:rsidR="002C3648" w:rsidRPr="006F4CBA">
              <w:rPr>
                <w:rFonts w:ascii="Verdana" w:eastAsia="Calibri" w:hAnsi="Verdana"/>
                <w:color w:val="000000"/>
                <w:sz w:val="16"/>
                <w:szCs w:val="16"/>
              </w:rPr>
              <w:t xml:space="preserve">recovery time and </w:t>
            </w:r>
            <w:r w:rsidR="004F6D82" w:rsidRPr="006F4CBA">
              <w:rPr>
                <w:rFonts w:ascii="Verdana" w:eastAsia="Calibri" w:hAnsi="Verdana"/>
                <w:color w:val="000000"/>
                <w:sz w:val="16"/>
                <w:szCs w:val="16"/>
              </w:rPr>
              <w:t>thermal</w:t>
            </w:r>
            <w:r w:rsidR="002C3648" w:rsidRPr="006F4CBA">
              <w:rPr>
                <w:rFonts w:ascii="Verdana" w:eastAsia="Calibri" w:hAnsi="Verdana"/>
                <w:color w:val="000000"/>
                <w:sz w:val="16"/>
                <w:szCs w:val="16"/>
              </w:rPr>
              <w:t xml:space="preserve"> load.</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color w:val="000000"/>
                <w:sz w:val="16"/>
                <w:szCs w:val="16"/>
              </w:rPr>
            </w:pPr>
            <w:r w:rsidRPr="006F4CBA">
              <w:rPr>
                <w:rFonts w:ascii="Verdana" w:eastAsia="Calibri" w:hAnsi="Verdana"/>
                <w:color w:val="000000"/>
                <w:sz w:val="16"/>
                <w:szCs w:val="16"/>
              </w:rPr>
              <w:t>Esta prueba sólo se aplica a los calentadores de almacenamiento.</w:t>
            </w:r>
          </w:p>
        </w:tc>
        <w:tc>
          <w:tcPr>
            <w:tcW w:w="4529" w:type="dxa"/>
            <w:shd w:val="clear" w:color="auto" w:fill="auto"/>
          </w:tcPr>
          <w:p w:rsidR="006534DE" w:rsidRPr="006F4CBA" w:rsidRDefault="004F6D82" w:rsidP="00881182">
            <w:pPr>
              <w:pStyle w:val="Texto"/>
              <w:spacing w:line="240" w:lineRule="exact"/>
              <w:ind w:firstLine="0"/>
              <w:rPr>
                <w:rFonts w:ascii="Verdana" w:eastAsia="Calibri" w:hAnsi="Verdana"/>
                <w:color w:val="000000"/>
                <w:sz w:val="16"/>
                <w:szCs w:val="16"/>
              </w:rPr>
            </w:pPr>
            <w:r w:rsidRPr="006F4CBA">
              <w:rPr>
                <w:rFonts w:ascii="Verdana" w:eastAsia="Calibri" w:hAnsi="Verdana"/>
                <w:color w:val="000000"/>
                <w:sz w:val="16"/>
                <w:szCs w:val="16"/>
              </w:rPr>
              <w:t>This test only applies to storage heaters.</w:t>
            </w:r>
          </w:p>
        </w:tc>
      </w:tr>
      <w:tr w:rsidR="006534DE" w:rsidRPr="006F4CBA" w:rsidTr="00167C06">
        <w:tc>
          <w:tcPr>
            <w:tcW w:w="4529" w:type="dxa"/>
            <w:shd w:val="clear" w:color="auto" w:fill="auto"/>
          </w:tcPr>
          <w:p w:rsidR="006534DE" w:rsidRPr="006F4CBA" w:rsidRDefault="006534DE" w:rsidP="00EA3946">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7.2.1</w:t>
            </w:r>
            <w:r w:rsidRPr="006F4CBA">
              <w:rPr>
                <w:rFonts w:ascii="Verdana" w:eastAsia="Calibri" w:hAnsi="Verdana"/>
                <w:color w:val="000000"/>
                <w:sz w:val="16"/>
                <w:szCs w:val="16"/>
              </w:rPr>
              <w:t xml:space="preserve"> Procedimiento:</w:t>
            </w:r>
          </w:p>
        </w:tc>
        <w:tc>
          <w:tcPr>
            <w:tcW w:w="4529" w:type="dxa"/>
            <w:shd w:val="clear" w:color="auto" w:fill="auto"/>
          </w:tcPr>
          <w:p w:rsidR="006534DE" w:rsidRPr="006F4CBA" w:rsidRDefault="006534DE" w:rsidP="00881182">
            <w:pPr>
              <w:pStyle w:val="Texto"/>
              <w:spacing w:line="240" w:lineRule="exact"/>
              <w:ind w:firstLine="0"/>
              <w:rPr>
                <w:rFonts w:ascii="Verdana" w:eastAsia="Calibri" w:hAnsi="Verdana"/>
                <w:color w:val="000000"/>
                <w:sz w:val="16"/>
                <w:szCs w:val="16"/>
              </w:rPr>
            </w:pPr>
            <w:r w:rsidRPr="006F4CBA">
              <w:rPr>
                <w:rFonts w:ascii="Verdana" w:eastAsia="Calibri" w:hAnsi="Verdana"/>
                <w:b/>
                <w:color w:val="000000"/>
                <w:sz w:val="16"/>
                <w:szCs w:val="16"/>
              </w:rPr>
              <w:t>7.2.1</w:t>
            </w:r>
            <w:r w:rsidRPr="006F4CBA">
              <w:rPr>
                <w:rFonts w:ascii="Verdana" w:eastAsia="Calibri" w:hAnsi="Verdana"/>
                <w:color w:val="000000"/>
                <w:sz w:val="16"/>
                <w:szCs w:val="16"/>
              </w:rPr>
              <w:t xml:space="preserve"> </w:t>
            </w:r>
            <w:r w:rsidR="004F6D82" w:rsidRPr="006F4CBA">
              <w:rPr>
                <w:rFonts w:ascii="Verdana" w:eastAsia="Calibri" w:hAnsi="Verdana"/>
                <w:color w:val="000000"/>
                <w:sz w:val="16"/>
                <w:szCs w:val="16"/>
              </w:rPr>
              <w:t>Procedure:</w:t>
            </w:r>
          </w:p>
        </w:tc>
      </w:tr>
      <w:tr w:rsidR="006534DE" w:rsidRPr="006F4CBA" w:rsidTr="00167C06">
        <w:tc>
          <w:tcPr>
            <w:tcW w:w="4529" w:type="dxa"/>
            <w:shd w:val="clear" w:color="auto" w:fill="auto"/>
          </w:tcPr>
          <w:p w:rsidR="006534DE" w:rsidRPr="006F4CBA" w:rsidRDefault="006534DE" w:rsidP="00EA3946">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t>Instalar el calentador como se muestra en la Figura 1.</w:t>
            </w:r>
          </w:p>
        </w:tc>
        <w:tc>
          <w:tcPr>
            <w:tcW w:w="4529" w:type="dxa"/>
            <w:shd w:val="clear" w:color="auto" w:fill="auto"/>
          </w:tcPr>
          <w:p w:rsidR="006534DE" w:rsidRPr="006F4CBA" w:rsidRDefault="006534DE" w:rsidP="00881182">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4F6D82" w:rsidRPr="006F4CBA">
              <w:rPr>
                <w:rFonts w:ascii="Verdana" w:eastAsia="Calibri" w:hAnsi="Verdana"/>
                <w:sz w:val="16"/>
                <w:szCs w:val="16"/>
              </w:rPr>
              <w:t>Install the heater as shown in Figure 1.</w:t>
            </w:r>
          </w:p>
        </w:tc>
      </w:tr>
      <w:tr w:rsidR="006534DE" w:rsidRPr="006F4CBA" w:rsidTr="00167C06">
        <w:tc>
          <w:tcPr>
            <w:tcW w:w="4529" w:type="dxa"/>
            <w:shd w:val="clear" w:color="auto" w:fill="auto"/>
          </w:tcPr>
          <w:p w:rsidR="006534DE" w:rsidRPr="006F4CBA" w:rsidRDefault="006534DE" w:rsidP="00EA3946">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t>Comprobar que la punta del sensor de temperatura (T2) se encuentra a una profundidad de</w:t>
            </w:r>
            <w:r w:rsidRPr="006F4CBA">
              <w:rPr>
                <w:rFonts w:ascii="Verdana" w:eastAsia="Calibri" w:hAnsi="Verdana"/>
                <w:sz w:val="16"/>
                <w:szCs w:val="16"/>
              </w:rPr>
              <w:br/>
              <w:t>25 mm ± 5 mm a partir de la parte superior interna del depósito del calentador.</w:t>
            </w:r>
          </w:p>
        </w:tc>
        <w:tc>
          <w:tcPr>
            <w:tcW w:w="4529" w:type="dxa"/>
            <w:shd w:val="clear" w:color="auto" w:fill="auto"/>
          </w:tcPr>
          <w:p w:rsidR="006534DE" w:rsidRPr="006F4CBA" w:rsidRDefault="006534DE" w:rsidP="004F6D82">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r>
            <w:r w:rsidR="004F6D82" w:rsidRPr="006F4CBA">
              <w:rPr>
                <w:rFonts w:ascii="Verdana" w:eastAsia="Calibri" w:hAnsi="Verdana"/>
                <w:sz w:val="16"/>
                <w:szCs w:val="16"/>
              </w:rPr>
              <w:t>Verify that the tip of the temperature sensor (T2) is at a depth of 25 mm ± 5 mm from the top inside of the heater tank.</w:t>
            </w:r>
          </w:p>
        </w:tc>
      </w:tr>
      <w:tr w:rsidR="006534DE" w:rsidRPr="006F4CBA" w:rsidTr="00167C06">
        <w:tc>
          <w:tcPr>
            <w:tcW w:w="4529" w:type="dxa"/>
            <w:shd w:val="clear" w:color="auto" w:fill="auto"/>
          </w:tcPr>
          <w:p w:rsidR="006534DE" w:rsidRPr="006F4CBA" w:rsidRDefault="006534DE" w:rsidP="00EA3946">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t>Poner en funcionamiento el calentador con su control de temperatura al máximo.</w:t>
            </w:r>
          </w:p>
        </w:tc>
        <w:tc>
          <w:tcPr>
            <w:tcW w:w="4529" w:type="dxa"/>
            <w:shd w:val="clear" w:color="auto" w:fill="auto"/>
          </w:tcPr>
          <w:p w:rsidR="006534DE" w:rsidRPr="006F4CBA" w:rsidRDefault="006534DE" w:rsidP="004F6D82">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r>
            <w:r w:rsidR="004F6D82" w:rsidRPr="006F4CBA">
              <w:rPr>
                <w:rFonts w:ascii="Verdana" w:eastAsia="Calibri" w:hAnsi="Verdana"/>
                <w:sz w:val="16"/>
                <w:szCs w:val="16"/>
              </w:rPr>
              <w:t>Start the heater with a temperature control set to maximum.</w:t>
            </w:r>
          </w:p>
        </w:tc>
      </w:tr>
      <w:tr w:rsidR="006534DE" w:rsidRPr="006F4CBA" w:rsidTr="00167C06">
        <w:tc>
          <w:tcPr>
            <w:tcW w:w="4529" w:type="dxa"/>
            <w:shd w:val="clear" w:color="auto" w:fill="auto"/>
          </w:tcPr>
          <w:p w:rsidR="006534DE" w:rsidRPr="006F4CBA" w:rsidRDefault="006534DE" w:rsidP="00EA3946">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d)</w:t>
            </w:r>
            <w:r w:rsidRPr="006F4CBA">
              <w:rPr>
                <w:rFonts w:ascii="Verdana" w:eastAsia="Calibri" w:hAnsi="Verdana"/>
                <w:b/>
                <w:sz w:val="16"/>
                <w:szCs w:val="16"/>
              </w:rPr>
              <w:tab/>
            </w:r>
            <w:r w:rsidRPr="006F4CBA">
              <w:rPr>
                <w:rFonts w:ascii="Verdana" w:eastAsia="Calibri" w:hAnsi="Verdana"/>
                <w:sz w:val="16"/>
                <w:szCs w:val="16"/>
              </w:rPr>
              <w:t>Medir y registrar el tiempo que tarda en incrementarse la temperatura del agua de 298.15 K a</w:t>
            </w:r>
            <w:r w:rsidRPr="006F4CBA">
              <w:rPr>
                <w:rFonts w:ascii="Verdana" w:eastAsia="Calibri" w:hAnsi="Verdana"/>
                <w:sz w:val="16"/>
                <w:szCs w:val="16"/>
              </w:rPr>
              <w:br/>
              <w:t>323.15 K (25 °C a 50 °C).</w:t>
            </w:r>
          </w:p>
        </w:tc>
        <w:tc>
          <w:tcPr>
            <w:tcW w:w="4529" w:type="dxa"/>
            <w:shd w:val="clear" w:color="auto" w:fill="auto"/>
          </w:tcPr>
          <w:p w:rsidR="006534DE" w:rsidRPr="006F4CBA" w:rsidRDefault="006534DE" w:rsidP="004F6D82">
            <w:pPr>
              <w:pStyle w:val="ROMANOS"/>
              <w:spacing w:line="240" w:lineRule="exact"/>
              <w:ind w:left="0" w:firstLine="0"/>
              <w:rPr>
                <w:rFonts w:ascii="Verdana" w:eastAsia="Calibri" w:hAnsi="Verdana"/>
                <w:sz w:val="16"/>
                <w:szCs w:val="16"/>
              </w:rPr>
            </w:pPr>
            <w:r w:rsidRPr="006F4CBA">
              <w:rPr>
                <w:rFonts w:ascii="Verdana" w:eastAsia="Calibri" w:hAnsi="Verdana"/>
                <w:b/>
                <w:sz w:val="16"/>
                <w:szCs w:val="16"/>
              </w:rPr>
              <w:t>d)</w:t>
            </w:r>
            <w:r w:rsidRPr="006F4CBA">
              <w:rPr>
                <w:rFonts w:ascii="Verdana" w:eastAsia="Calibri" w:hAnsi="Verdana"/>
                <w:b/>
                <w:sz w:val="16"/>
                <w:szCs w:val="16"/>
              </w:rPr>
              <w:tab/>
            </w:r>
            <w:r w:rsidR="004F6D82" w:rsidRPr="006F4CBA">
              <w:rPr>
                <w:rFonts w:ascii="Verdana" w:eastAsia="Calibri" w:hAnsi="Verdana"/>
                <w:sz w:val="16"/>
                <w:szCs w:val="16"/>
              </w:rPr>
              <w:t>Measure and record the time it takes to increase the water temperature from 298.15 K to 323.15 K (25° C to 50 °C).</w:t>
            </w:r>
          </w:p>
        </w:tc>
      </w:tr>
      <w:tr w:rsidR="006534DE" w:rsidRPr="006F4CBA" w:rsidTr="00167C06">
        <w:tc>
          <w:tcPr>
            <w:tcW w:w="4529" w:type="dxa"/>
            <w:shd w:val="clear" w:color="auto" w:fill="auto"/>
          </w:tcPr>
          <w:p w:rsidR="006534DE" w:rsidRPr="006F4CBA" w:rsidRDefault="006534DE" w:rsidP="00EA3946">
            <w:pPr>
              <w:pStyle w:val="Texto"/>
              <w:ind w:firstLine="0"/>
              <w:rPr>
                <w:rFonts w:ascii="Verdana" w:eastAsia="Calibri" w:hAnsi="Verdana"/>
                <w:color w:val="000000"/>
                <w:sz w:val="16"/>
                <w:szCs w:val="16"/>
              </w:rPr>
            </w:pPr>
            <w:r w:rsidRPr="006F4CBA">
              <w:rPr>
                <w:rFonts w:ascii="Verdana" w:eastAsia="Calibri" w:hAnsi="Verdana"/>
                <w:color w:val="000000"/>
                <w:sz w:val="16"/>
                <w:szCs w:val="16"/>
              </w:rPr>
              <w:t>Para obtener la carga térmica se aplica la siguiente ecuación.</w:t>
            </w:r>
          </w:p>
        </w:tc>
        <w:tc>
          <w:tcPr>
            <w:tcW w:w="4529" w:type="dxa"/>
            <w:shd w:val="clear" w:color="auto" w:fill="auto"/>
          </w:tcPr>
          <w:p w:rsidR="006534DE" w:rsidRPr="006F4CBA" w:rsidRDefault="004F6D82" w:rsidP="004F6D82">
            <w:pPr>
              <w:pStyle w:val="Texto"/>
              <w:ind w:firstLine="0"/>
              <w:rPr>
                <w:rFonts w:ascii="Verdana" w:eastAsia="Calibri" w:hAnsi="Verdana"/>
                <w:color w:val="000000"/>
                <w:sz w:val="16"/>
                <w:szCs w:val="16"/>
              </w:rPr>
            </w:pPr>
            <w:r w:rsidRPr="006F4CBA">
              <w:rPr>
                <w:rFonts w:ascii="Verdana" w:eastAsia="Calibri" w:hAnsi="Verdana"/>
                <w:color w:val="000000"/>
                <w:sz w:val="16"/>
                <w:szCs w:val="16"/>
              </w:rPr>
              <w:t>For obtaining the thermal load the following equation is used.</w:t>
            </w:r>
          </w:p>
        </w:tc>
      </w:tr>
    </w:tbl>
    <w:p w:rsidR="002E3564" w:rsidRPr="006F4CBA" w:rsidRDefault="00F778CA" w:rsidP="00E1688C">
      <w:pPr>
        <w:pStyle w:val="Texto"/>
        <w:spacing w:line="240" w:lineRule="auto"/>
        <w:ind w:firstLine="0"/>
        <w:jc w:val="center"/>
        <w:rPr>
          <w:rFonts w:ascii="Verdana" w:hAnsi="Verdana"/>
          <w:color w:val="000000"/>
          <w:sz w:val="16"/>
          <w:szCs w:val="16"/>
        </w:rPr>
      </w:pPr>
      <w:r>
        <w:rPr>
          <w:rFonts w:ascii="Verdana" w:hAnsi="Verdana"/>
          <w:noProof/>
          <w:color w:val="000000"/>
          <w:sz w:val="16"/>
          <w:szCs w:val="16"/>
        </w:rPr>
        <w:drawing>
          <wp:inline distT="0" distB="0" distL="0" distR="0">
            <wp:extent cx="909320" cy="40703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9320" cy="407035"/>
                    </a:xfrm>
                    <a:prstGeom prst="rect">
                      <a:avLst/>
                    </a:prstGeom>
                    <a:noFill/>
                    <a:ln>
                      <a:noFill/>
                    </a:ln>
                  </pic:spPr>
                </pic:pic>
              </a:graphicData>
            </a:graphic>
          </wp:inline>
        </w:drawing>
      </w:r>
    </w:p>
    <w:tbl>
      <w:tblPr>
        <w:tblW w:w="0" w:type="auto"/>
        <w:tblLook w:val="04A0" w:firstRow="1" w:lastRow="0" w:firstColumn="1" w:lastColumn="0" w:noHBand="0" w:noVBand="1"/>
      </w:tblPr>
      <w:tblGrid>
        <w:gridCol w:w="4529"/>
        <w:gridCol w:w="4529"/>
      </w:tblGrid>
      <w:tr w:rsidR="009D5AE7" w:rsidRPr="006F4CBA" w:rsidTr="00167C06">
        <w:tc>
          <w:tcPr>
            <w:tcW w:w="4529" w:type="dxa"/>
            <w:shd w:val="clear" w:color="auto" w:fill="auto"/>
          </w:tcPr>
          <w:p w:rsidR="009D5AE7" w:rsidRPr="00167C06" w:rsidRDefault="009D5AE7" w:rsidP="00EA3946">
            <w:pPr>
              <w:pStyle w:val="Texto"/>
              <w:spacing w:line="228" w:lineRule="exact"/>
              <w:ind w:firstLine="0"/>
              <w:rPr>
                <w:rFonts w:ascii="Verdana" w:eastAsia="Calibri" w:hAnsi="Verdana"/>
                <w:b/>
                <w:bCs/>
                <w:color w:val="000000"/>
                <w:sz w:val="16"/>
                <w:szCs w:val="16"/>
              </w:rPr>
            </w:pPr>
            <w:r w:rsidRPr="00167C06">
              <w:rPr>
                <w:rFonts w:ascii="Verdana" w:eastAsia="Calibri" w:hAnsi="Verdana"/>
                <w:b/>
                <w:bCs/>
                <w:color w:val="000000"/>
                <w:sz w:val="16"/>
                <w:szCs w:val="16"/>
              </w:rPr>
              <w:t>En donde:</w:t>
            </w:r>
          </w:p>
        </w:tc>
        <w:tc>
          <w:tcPr>
            <w:tcW w:w="4529" w:type="dxa"/>
            <w:shd w:val="clear" w:color="auto" w:fill="auto"/>
          </w:tcPr>
          <w:p w:rsidR="009D5AE7" w:rsidRPr="00167C06" w:rsidRDefault="00167C06" w:rsidP="00EA3946">
            <w:pPr>
              <w:pStyle w:val="Texto"/>
              <w:spacing w:line="228" w:lineRule="exact"/>
              <w:ind w:firstLine="0"/>
              <w:rPr>
                <w:rFonts w:ascii="Verdana" w:eastAsia="Calibri" w:hAnsi="Verdana"/>
                <w:b/>
                <w:bCs/>
                <w:color w:val="000000"/>
                <w:sz w:val="16"/>
                <w:szCs w:val="16"/>
              </w:rPr>
            </w:pPr>
            <w:r>
              <w:rPr>
                <w:rFonts w:ascii="Verdana" w:eastAsia="Calibri" w:hAnsi="Verdana"/>
                <w:b/>
                <w:bCs/>
                <w:color w:val="000000"/>
                <w:sz w:val="16"/>
                <w:szCs w:val="16"/>
              </w:rPr>
              <w:t>Where</w:t>
            </w:r>
            <w:r w:rsidR="004F6D82" w:rsidRPr="00167C06">
              <w:rPr>
                <w:rFonts w:ascii="Verdana" w:eastAsia="Calibri" w:hAnsi="Verdana"/>
                <w:b/>
                <w:bCs/>
                <w:color w:val="000000"/>
                <w:sz w:val="16"/>
                <w:szCs w:val="16"/>
              </w:rPr>
              <w:t>:</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Qa</w:t>
            </w:r>
            <w:r w:rsidRPr="006F4CBA">
              <w:rPr>
                <w:rFonts w:ascii="Verdana" w:eastAsia="Calibri" w:hAnsi="Verdana"/>
                <w:color w:val="000000"/>
                <w:sz w:val="16"/>
                <w:szCs w:val="16"/>
              </w:rPr>
              <w:tab/>
              <w:t>es el calor que se absorbe durante el periodo de prueba (carga térmica) en kW.</w:t>
            </w:r>
          </w:p>
        </w:tc>
        <w:tc>
          <w:tcPr>
            <w:tcW w:w="4529" w:type="dxa"/>
            <w:shd w:val="clear" w:color="auto" w:fill="auto"/>
          </w:tcPr>
          <w:p w:rsidR="004F6D82" w:rsidRPr="006F4CBA" w:rsidRDefault="004F6D82" w:rsidP="004F6D82">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Qa</w:t>
            </w:r>
            <w:r w:rsidRPr="006F4CBA">
              <w:rPr>
                <w:rFonts w:ascii="Verdana" w:eastAsia="Calibri" w:hAnsi="Verdana"/>
                <w:color w:val="000000"/>
                <w:sz w:val="16"/>
                <w:szCs w:val="16"/>
              </w:rPr>
              <w:tab/>
              <w:t>is the heat absorbed during the test period (thermal load) in kW.</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m</w:t>
            </w:r>
            <w:r w:rsidRPr="006F4CBA">
              <w:rPr>
                <w:rFonts w:ascii="Verdana" w:eastAsia="Calibri" w:hAnsi="Verdana"/>
                <w:i/>
                <w:color w:val="000000"/>
                <w:position w:val="-6"/>
                <w:sz w:val="16"/>
                <w:szCs w:val="16"/>
              </w:rPr>
              <w:t>a</w:t>
            </w:r>
            <w:r w:rsidRPr="006F4CBA">
              <w:rPr>
                <w:rFonts w:ascii="Verdana" w:eastAsia="Calibri" w:hAnsi="Verdana"/>
                <w:color w:val="000000"/>
                <w:sz w:val="16"/>
                <w:szCs w:val="16"/>
              </w:rPr>
              <w:tab/>
              <w:t>es la masa de agua calentada durante la prueba, en kg.</w:t>
            </w:r>
          </w:p>
        </w:tc>
        <w:tc>
          <w:tcPr>
            <w:tcW w:w="4529" w:type="dxa"/>
            <w:shd w:val="clear" w:color="auto" w:fill="auto"/>
          </w:tcPr>
          <w:p w:rsidR="004F6D82" w:rsidRPr="006F4CBA" w:rsidRDefault="004F6D82" w:rsidP="00881182">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m</w:t>
            </w:r>
            <w:r w:rsidRPr="006F4CBA">
              <w:rPr>
                <w:rFonts w:ascii="Verdana" w:eastAsia="Calibri" w:hAnsi="Verdana"/>
                <w:i/>
                <w:color w:val="000000"/>
                <w:position w:val="-6"/>
                <w:sz w:val="16"/>
                <w:szCs w:val="16"/>
              </w:rPr>
              <w:t>a</w:t>
            </w:r>
            <w:r w:rsidRPr="006F4CBA">
              <w:rPr>
                <w:rFonts w:ascii="Verdana" w:eastAsia="Calibri" w:hAnsi="Verdana"/>
                <w:color w:val="000000"/>
                <w:sz w:val="16"/>
                <w:szCs w:val="16"/>
              </w:rPr>
              <w:tab/>
              <w:t>is the mass of water heated during the test, in kg.</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cp</w:t>
            </w:r>
            <w:r w:rsidRPr="006F4CBA">
              <w:rPr>
                <w:rFonts w:ascii="Verdana" w:eastAsia="Calibri" w:hAnsi="Verdana"/>
                <w:i/>
                <w:color w:val="000000"/>
                <w:position w:val="-6"/>
                <w:sz w:val="16"/>
                <w:szCs w:val="16"/>
              </w:rPr>
              <w:t>a</w:t>
            </w:r>
            <w:r w:rsidRPr="006F4CBA">
              <w:rPr>
                <w:rFonts w:ascii="Verdana" w:eastAsia="Calibri" w:hAnsi="Verdana"/>
                <w:color w:val="000000"/>
                <w:sz w:val="16"/>
                <w:szCs w:val="16"/>
              </w:rPr>
              <w:tab/>
              <w:t>es la carga térmica específica del agua, igual a 4.186 kJ/(kg∙K), para el intervalo de temperatura de 270.15 K a 360.15 K (- 3 °C a 87 °C).</w:t>
            </w:r>
          </w:p>
        </w:tc>
        <w:tc>
          <w:tcPr>
            <w:tcW w:w="4529" w:type="dxa"/>
            <w:shd w:val="clear" w:color="auto" w:fill="auto"/>
          </w:tcPr>
          <w:p w:rsidR="004F6D82" w:rsidRPr="006F4CBA" w:rsidRDefault="004F6D82" w:rsidP="00167C06">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cp</w:t>
            </w:r>
            <w:r w:rsidRPr="006F4CBA">
              <w:rPr>
                <w:rFonts w:ascii="Verdana" w:eastAsia="Calibri" w:hAnsi="Verdana"/>
                <w:i/>
                <w:color w:val="000000"/>
                <w:position w:val="-6"/>
                <w:sz w:val="16"/>
                <w:szCs w:val="16"/>
              </w:rPr>
              <w:t>a</w:t>
            </w:r>
            <w:r w:rsidRPr="006F4CBA">
              <w:rPr>
                <w:rFonts w:ascii="Verdana" w:eastAsia="Calibri" w:hAnsi="Verdana"/>
                <w:color w:val="000000"/>
                <w:sz w:val="16"/>
                <w:szCs w:val="16"/>
              </w:rPr>
              <w:tab/>
              <w:t xml:space="preserve">is the specific thermal load of water equal to </w:t>
            </w:r>
            <w:r w:rsidR="00CF4ED6" w:rsidRPr="006F4CBA">
              <w:rPr>
                <w:rFonts w:ascii="Verdana" w:eastAsia="Calibri" w:hAnsi="Verdana"/>
                <w:color w:val="000000"/>
                <w:sz w:val="16"/>
                <w:szCs w:val="16"/>
              </w:rPr>
              <w:t>4.186 kJ/(kg∙K)</w:t>
            </w:r>
            <w:r w:rsidRPr="006F4CBA">
              <w:rPr>
                <w:rFonts w:ascii="Verdana" w:eastAsia="Calibri" w:hAnsi="Verdana"/>
                <w:color w:val="000000"/>
                <w:sz w:val="16"/>
                <w:szCs w:val="16"/>
              </w:rPr>
              <w:t xml:space="preserve">, for the temperature range </w:t>
            </w:r>
            <w:r w:rsidR="008D5C16" w:rsidRPr="006F4CBA">
              <w:rPr>
                <w:rFonts w:ascii="Verdana" w:eastAsia="Calibri" w:hAnsi="Verdana"/>
                <w:color w:val="000000"/>
                <w:sz w:val="16"/>
                <w:szCs w:val="16"/>
              </w:rPr>
              <w:t>from</w:t>
            </w:r>
            <w:r w:rsidRPr="006F4CBA">
              <w:rPr>
                <w:rFonts w:ascii="Verdana" w:eastAsia="Calibri" w:hAnsi="Verdana"/>
                <w:color w:val="000000"/>
                <w:sz w:val="16"/>
                <w:szCs w:val="16"/>
              </w:rPr>
              <w:t xml:space="preserve"> </w:t>
            </w:r>
            <w:r w:rsidR="00CF4ED6" w:rsidRPr="006F4CBA">
              <w:rPr>
                <w:rFonts w:ascii="Verdana" w:eastAsia="Calibri" w:hAnsi="Verdana"/>
                <w:color w:val="000000"/>
                <w:sz w:val="16"/>
                <w:szCs w:val="16"/>
              </w:rPr>
              <w:t xml:space="preserve">270.15 K </w:t>
            </w:r>
            <w:r w:rsidR="008D5C16" w:rsidRPr="006F4CBA">
              <w:rPr>
                <w:rFonts w:ascii="Verdana" w:eastAsia="Calibri" w:hAnsi="Verdana"/>
                <w:color w:val="000000"/>
                <w:sz w:val="16"/>
                <w:szCs w:val="16"/>
              </w:rPr>
              <w:t xml:space="preserve">  </w:t>
            </w:r>
            <w:r w:rsidRPr="006F4CBA">
              <w:rPr>
                <w:rFonts w:ascii="Verdana" w:eastAsia="Calibri" w:hAnsi="Verdana"/>
                <w:color w:val="000000"/>
                <w:sz w:val="16"/>
                <w:szCs w:val="16"/>
              </w:rPr>
              <w:t xml:space="preserve">to </w:t>
            </w:r>
            <w:r w:rsidR="008D5C16" w:rsidRPr="006F4CBA">
              <w:rPr>
                <w:rFonts w:ascii="Verdana" w:eastAsia="Calibri" w:hAnsi="Verdana"/>
                <w:color w:val="000000"/>
                <w:sz w:val="16"/>
                <w:szCs w:val="16"/>
              </w:rPr>
              <w:t xml:space="preserve">  </w:t>
            </w:r>
            <w:r w:rsidR="00CF4ED6" w:rsidRPr="006F4CBA">
              <w:rPr>
                <w:rFonts w:ascii="Verdana" w:eastAsia="Calibri" w:hAnsi="Verdana"/>
                <w:color w:val="000000"/>
                <w:sz w:val="16"/>
                <w:szCs w:val="16"/>
              </w:rPr>
              <w:t xml:space="preserve">360.15 K (- 3 °C </w:t>
            </w:r>
            <w:r w:rsidR="00167C06">
              <w:rPr>
                <w:rFonts w:ascii="Verdana" w:eastAsia="Calibri" w:hAnsi="Verdana"/>
                <w:color w:val="000000"/>
                <w:sz w:val="16"/>
                <w:szCs w:val="16"/>
              </w:rPr>
              <w:t>to</w:t>
            </w:r>
            <w:r w:rsidR="00CF4ED6" w:rsidRPr="006F4CBA">
              <w:rPr>
                <w:rFonts w:ascii="Verdana" w:eastAsia="Calibri" w:hAnsi="Verdana"/>
                <w:color w:val="000000"/>
                <w:sz w:val="16"/>
                <w:szCs w:val="16"/>
              </w:rPr>
              <w:t xml:space="preserve"> 87 °C).</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ΔT</w:t>
            </w:r>
            <w:r w:rsidRPr="006F4CBA">
              <w:rPr>
                <w:rFonts w:ascii="Verdana" w:eastAsia="Calibri" w:hAnsi="Verdana"/>
                <w:color w:val="000000"/>
                <w:sz w:val="16"/>
                <w:szCs w:val="16"/>
              </w:rPr>
              <w:tab/>
              <w:t>es el incremento de la temperatura de la masa de agua (</w:t>
            </w:r>
            <w:r w:rsidRPr="006F4CBA">
              <w:rPr>
                <w:rFonts w:ascii="Verdana" w:eastAsia="Calibri" w:hAnsi="Verdana"/>
                <w:i/>
                <w:color w:val="000000"/>
                <w:sz w:val="16"/>
                <w:szCs w:val="16"/>
              </w:rPr>
              <w:t>T</w:t>
            </w:r>
            <w:r w:rsidRPr="006F4CBA">
              <w:rPr>
                <w:rFonts w:ascii="Verdana" w:eastAsia="Calibri" w:hAnsi="Verdana"/>
                <w:i/>
                <w:color w:val="000000"/>
                <w:sz w:val="16"/>
                <w:szCs w:val="16"/>
                <w:vertAlign w:val="subscript"/>
              </w:rPr>
              <w:t>f</w:t>
            </w:r>
            <w:r w:rsidRPr="006F4CBA">
              <w:rPr>
                <w:rFonts w:ascii="Verdana" w:eastAsia="Calibri" w:hAnsi="Verdana"/>
                <w:i/>
                <w:color w:val="000000"/>
                <w:sz w:val="16"/>
                <w:szCs w:val="16"/>
              </w:rPr>
              <w:t xml:space="preserve"> - T</w:t>
            </w:r>
            <w:r w:rsidRPr="006F4CBA">
              <w:rPr>
                <w:rFonts w:ascii="Verdana" w:eastAsia="Calibri" w:hAnsi="Verdana"/>
                <w:i/>
                <w:color w:val="000000"/>
                <w:sz w:val="16"/>
                <w:szCs w:val="16"/>
                <w:vertAlign w:val="subscript"/>
              </w:rPr>
              <w:t>i</w:t>
            </w:r>
            <w:r w:rsidRPr="006F4CBA">
              <w:rPr>
                <w:rFonts w:ascii="Verdana" w:eastAsia="Calibri" w:hAnsi="Verdana"/>
                <w:color w:val="000000"/>
                <w:sz w:val="16"/>
                <w:szCs w:val="16"/>
              </w:rPr>
              <w:t>), en K.</w:t>
            </w:r>
          </w:p>
        </w:tc>
        <w:tc>
          <w:tcPr>
            <w:tcW w:w="4529" w:type="dxa"/>
            <w:shd w:val="clear" w:color="auto" w:fill="auto"/>
          </w:tcPr>
          <w:p w:rsidR="004F6D82" w:rsidRPr="006F4CBA" w:rsidRDefault="004F6D82" w:rsidP="008D5C16">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ΔT</w:t>
            </w:r>
            <w:r w:rsidRPr="006F4CBA">
              <w:rPr>
                <w:rFonts w:ascii="Verdana" w:eastAsia="Calibri" w:hAnsi="Verdana"/>
                <w:color w:val="000000"/>
                <w:sz w:val="16"/>
                <w:szCs w:val="16"/>
              </w:rPr>
              <w:tab/>
            </w:r>
            <w:r w:rsidR="00CF4ED6" w:rsidRPr="006F4CBA">
              <w:rPr>
                <w:rFonts w:ascii="Verdana" w:eastAsia="Calibri" w:hAnsi="Verdana"/>
                <w:color w:val="000000"/>
                <w:sz w:val="16"/>
                <w:szCs w:val="16"/>
              </w:rPr>
              <w:t>is the temperature increase of the water mass (</w:t>
            </w:r>
            <w:r w:rsidR="00CF4ED6" w:rsidRPr="006F4CBA">
              <w:rPr>
                <w:rFonts w:ascii="Verdana" w:eastAsia="Calibri" w:hAnsi="Verdana"/>
                <w:i/>
                <w:color w:val="000000"/>
                <w:sz w:val="16"/>
                <w:szCs w:val="16"/>
              </w:rPr>
              <w:t>T</w:t>
            </w:r>
            <w:r w:rsidR="00CF4ED6" w:rsidRPr="006F4CBA">
              <w:rPr>
                <w:rFonts w:ascii="Verdana" w:eastAsia="Calibri" w:hAnsi="Verdana"/>
                <w:i/>
                <w:color w:val="000000"/>
                <w:sz w:val="16"/>
                <w:szCs w:val="16"/>
                <w:vertAlign w:val="subscript"/>
              </w:rPr>
              <w:t>f</w:t>
            </w:r>
            <w:r w:rsidR="00CF4ED6" w:rsidRPr="006F4CBA">
              <w:rPr>
                <w:rFonts w:ascii="Verdana" w:eastAsia="Calibri" w:hAnsi="Verdana"/>
                <w:i/>
                <w:color w:val="000000"/>
                <w:sz w:val="16"/>
                <w:szCs w:val="16"/>
              </w:rPr>
              <w:t xml:space="preserve"> - T</w:t>
            </w:r>
            <w:r w:rsidR="00CF4ED6" w:rsidRPr="006F4CBA">
              <w:rPr>
                <w:rFonts w:ascii="Verdana" w:eastAsia="Calibri" w:hAnsi="Verdana"/>
                <w:i/>
                <w:color w:val="000000"/>
                <w:sz w:val="16"/>
                <w:szCs w:val="16"/>
                <w:vertAlign w:val="subscript"/>
              </w:rPr>
              <w:t>i</w:t>
            </w:r>
            <w:r w:rsidR="00CF4ED6" w:rsidRPr="006F4CBA">
              <w:rPr>
                <w:rFonts w:ascii="Verdana" w:eastAsia="Calibri" w:hAnsi="Verdana"/>
                <w:color w:val="000000"/>
                <w:sz w:val="16"/>
                <w:szCs w:val="16"/>
              </w:rPr>
              <w:t>), in K.</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t</w:t>
            </w:r>
            <w:r w:rsidRPr="006F4CBA">
              <w:rPr>
                <w:rFonts w:ascii="Verdana" w:eastAsia="Calibri" w:hAnsi="Verdana"/>
                <w:color w:val="000000"/>
                <w:sz w:val="16"/>
                <w:szCs w:val="16"/>
              </w:rPr>
              <w:tab/>
              <w:t>es el tiempo de duración de la prueba, en s.</w:t>
            </w:r>
          </w:p>
        </w:tc>
        <w:tc>
          <w:tcPr>
            <w:tcW w:w="4529" w:type="dxa"/>
            <w:shd w:val="clear" w:color="auto" w:fill="auto"/>
          </w:tcPr>
          <w:p w:rsidR="004F6D82" w:rsidRPr="006F4CBA" w:rsidRDefault="004F6D82" w:rsidP="00881182">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t</w:t>
            </w:r>
            <w:r w:rsidRPr="006F4CBA">
              <w:rPr>
                <w:rFonts w:ascii="Verdana" w:eastAsia="Calibri" w:hAnsi="Verdana"/>
                <w:color w:val="000000"/>
                <w:sz w:val="16"/>
                <w:szCs w:val="16"/>
              </w:rPr>
              <w:tab/>
            </w:r>
            <w:r w:rsidR="00CF4ED6" w:rsidRPr="006F4CBA">
              <w:rPr>
                <w:rFonts w:ascii="Verdana" w:eastAsia="Calibri" w:hAnsi="Verdana"/>
                <w:color w:val="000000"/>
                <w:sz w:val="16"/>
                <w:szCs w:val="16"/>
              </w:rPr>
              <w:t>is the duration of the test, in s.</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T</w:t>
            </w:r>
            <w:r w:rsidRPr="006F4CBA">
              <w:rPr>
                <w:rFonts w:ascii="Verdana" w:eastAsia="Calibri" w:hAnsi="Verdana"/>
                <w:i/>
                <w:color w:val="000000"/>
                <w:sz w:val="16"/>
                <w:szCs w:val="16"/>
                <w:vertAlign w:val="subscript"/>
              </w:rPr>
              <w:t>f</w:t>
            </w:r>
            <w:r w:rsidRPr="006F4CBA">
              <w:rPr>
                <w:rFonts w:ascii="Verdana" w:eastAsia="Calibri" w:hAnsi="Verdana"/>
                <w:color w:val="000000"/>
                <w:sz w:val="16"/>
                <w:szCs w:val="16"/>
              </w:rPr>
              <w:tab/>
              <w:t>es la temperatura final, en K.</w:t>
            </w:r>
          </w:p>
        </w:tc>
        <w:tc>
          <w:tcPr>
            <w:tcW w:w="4529" w:type="dxa"/>
            <w:shd w:val="clear" w:color="auto" w:fill="auto"/>
          </w:tcPr>
          <w:p w:rsidR="004F6D82" w:rsidRPr="006F4CBA" w:rsidRDefault="004F6D82" w:rsidP="00881182">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T</w:t>
            </w:r>
            <w:r w:rsidRPr="006F4CBA">
              <w:rPr>
                <w:rFonts w:ascii="Verdana" w:eastAsia="Calibri" w:hAnsi="Verdana"/>
                <w:i/>
                <w:color w:val="000000"/>
                <w:sz w:val="16"/>
                <w:szCs w:val="16"/>
                <w:vertAlign w:val="subscript"/>
              </w:rPr>
              <w:t>f</w:t>
            </w:r>
            <w:r w:rsidRPr="006F4CBA">
              <w:rPr>
                <w:rFonts w:ascii="Verdana" w:eastAsia="Calibri" w:hAnsi="Verdana"/>
                <w:color w:val="000000"/>
                <w:sz w:val="16"/>
                <w:szCs w:val="16"/>
              </w:rPr>
              <w:tab/>
            </w:r>
            <w:r w:rsidR="00CF4ED6" w:rsidRPr="006F4CBA">
              <w:rPr>
                <w:rFonts w:ascii="Verdana" w:eastAsia="Calibri" w:hAnsi="Verdana"/>
                <w:color w:val="000000"/>
                <w:sz w:val="16"/>
                <w:szCs w:val="16"/>
              </w:rPr>
              <w:t>is the final temperature, in K.</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T</w:t>
            </w:r>
            <w:r w:rsidRPr="006F4CBA">
              <w:rPr>
                <w:rFonts w:ascii="Verdana" w:eastAsia="Calibri" w:hAnsi="Verdana"/>
                <w:i/>
                <w:color w:val="000000"/>
                <w:sz w:val="16"/>
                <w:szCs w:val="16"/>
                <w:vertAlign w:val="subscript"/>
              </w:rPr>
              <w:t>i</w:t>
            </w:r>
            <w:r w:rsidRPr="006F4CBA">
              <w:rPr>
                <w:rFonts w:ascii="Verdana" w:eastAsia="Calibri" w:hAnsi="Verdana"/>
                <w:color w:val="000000"/>
                <w:sz w:val="16"/>
                <w:szCs w:val="16"/>
              </w:rPr>
              <w:tab/>
              <w:t>es la temperatura inicial, en K.</w:t>
            </w:r>
          </w:p>
        </w:tc>
        <w:tc>
          <w:tcPr>
            <w:tcW w:w="4529" w:type="dxa"/>
            <w:shd w:val="clear" w:color="auto" w:fill="auto"/>
          </w:tcPr>
          <w:p w:rsidR="004F6D82" w:rsidRPr="006F4CBA" w:rsidRDefault="004F6D82" w:rsidP="00881182">
            <w:pPr>
              <w:pStyle w:val="Texto"/>
              <w:spacing w:line="228" w:lineRule="exact"/>
              <w:ind w:firstLine="0"/>
              <w:rPr>
                <w:rFonts w:ascii="Verdana" w:eastAsia="Calibri" w:hAnsi="Verdana"/>
                <w:color w:val="000000"/>
                <w:sz w:val="16"/>
                <w:szCs w:val="16"/>
              </w:rPr>
            </w:pPr>
            <w:r w:rsidRPr="006F4CBA">
              <w:rPr>
                <w:rFonts w:ascii="Verdana" w:eastAsia="Calibri" w:hAnsi="Verdana"/>
                <w:i/>
                <w:color w:val="000000"/>
                <w:sz w:val="16"/>
                <w:szCs w:val="16"/>
              </w:rPr>
              <w:t>T</w:t>
            </w:r>
            <w:r w:rsidRPr="006F4CBA">
              <w:rPr>
                <w:rFonts w:ascii="Verdana" w:eastAsia="Calibri" w:hAnsi="Verdana"/>
                <w:i/>
                <w:color w:val="000000"/>
                <w:sz w:val="16"/>
                <w:szCs w:val="16"/>
                <w:vertAlign w:val="subscript"/>
              </w:rPr>
              <w:t>i</w:t>
            </w:r>
            <w:r w:rsidRPr="006F4CBA">
              <w:rPr>
                <w:rFonts w:ascii="Verdana" w:eastAsia="Calibri" w:hAnsi="Verdana"/>
                <w:color w:val="000000"/>
                <w:sz w:val="16"/>
                <w:szCs w:val="16"/>
              </w:rPr>
              <w:tab/>
            </w:r>
            <w:r w:rsidR="00CF4ED6" w:rsidRPr="006F4CBA">
              <w:rPr>
                <w:rFonts w:ascii="Verdana" w:eastAsia="Calibri" w:hAnsi="Verdana"/>
                <w:color w:val="000000"/>
                <w:sz w:val="16"/>
                <w:szCs w:val="16"/>
              </w:rPr>
              <w:t>is the initial temperature in K.</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b/>
                <w:color w:val="000000"/>
                <w:sz w:val="16"/>
                <w:szCs w:val="16"/>
              </w:rPr>
              <w:t>7.2.2</w:t>
            </w:r>
            <w:r w:rsidRPr="006F4CBA">
              <w:rPr>
                <w:rFonts w:ascii="Verdana" w:eastAsia="Calibri" w:hAnsi="Verdana"/>
                <w:color w:val="000000"/>
                <w:sz w:val="16"/>
                <w:szCs w:val="16"/>
              </w:rPr>
              <w:t xml:space="preserve"> Resultados.</w:t>
            </w:r>
          </w:p>
        </w:tc>
        <w:tc>
          <w:tcPr>
            <w:tcW w:w="4529" w:type="dxa"/>
            <w:shd w:val="clear" w:color="auto" w:fill="auto"/>
          </w:tcPr>
          <w:p w:rsidR="004F6D82" w:rsidRPr="006F4CBA" w:rsidRDefault="004F6D82" w:rsidP="00881182">
            <w:pPr>
              <w:pStyle w:val="Texto"/>
              <w:spacing w:line="228" w:lineRule="exact"/>
              <w:ind w:firstLine="0"/>
              <w:rPr>
                <w:rFonts w:ascii="Verdana" w:eastAsia="Calibri" w:hAnsi="Verdana"/>
                <w:color w:val="000000"/>
                <w:sz w:val="16"/>
                <w:szCs w:val="16"/>
              </w:rPr>
            </w:pPr>
            <w:r w:rsidRPr="006F4CBA">
              <w:rPr>
                <w:rFonts w:ascii="Verdana" w:eastAsia="Calibri" w:hAnsi="Verdana"/>
                <w:b/>
                <w:color w:val="000000"/>
                <w:sz w:val="16"/>
                <w:szCs w:val="16"/>
              </w:rPr>
              <w:t>7.2.2</w:t>
            </w:r>
            <w:r w:rsidRPr="006F4CBA">
              <w:rPr>
                <w:rFonts w:ascii="Verdana" w:eastAsia="Calibri" w:hAnsi="Verdana"/>
                <w:color w:val="000000"/>
                <w:sz w:val="16"/>
                <w:szCs w:val="16"/>
              </w:rPr>
              <w:t xml:space="preserve"> </w:t>
            </w:r>
            <w:r w:rsidR="00CF4ED6" w:rsidRPr="006F4CBA">
              <w:rPr>
                <w:rFonts w:ascii="Verdana" w:eastAsia="Calibri" w:hAnsi="Verdana"/>
                <w:color w:val="000000"/>
                <w:sz w:val="16"/>
                <w:szCs w:val="16"/>
              </w:rPr>
              <w:t>Results.</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t>El producto cumple cuando:</w:t>
            </w:r>
          </w:p>
        </w:tc>
        <w:tc>
          <w:tcPr>
            <w:tcW w:w="4529" w:type="dxa"/>
            <w:shd w:val="clear" w:color="auto" w:fill="auto"/>
          </w:tcPr>
          <w:p w:rsidR="004F6D82" w:rsidRPr="006F4CBA" w:rsidRDefault="004E3E53" w:rsidP="00167C0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The product </w:t>
            </w:r>
            <w:r w:rsidR="00E846BA">
              <w:rPr>
                <w:rFonts w:ascii="Verdana" w:eastAsia="Calibri" w:hAnsi="Verdana"/>
                <w:color w:val="000000"/>
                <w:sz w:val="16"/>
                <w:szCs w:val="16"/>
              </w:rPr>
              <w:t>compl</w:t>
            </w:r>
            <w:r w:rsidR="00167C06">
              <w:rPr>
                <w:rFonts w:ascii="Verdana" w:eastAsia="Calibri" w:hAnsi="Verdana"/>
                <w:color w:val="000000"/>
                <w:sz w:val="16"/>
                <w:szCs w:val="16"/>
              </w:rPr>
              <w:t>ies when:</w:t>
            </w:r>
          </w:p>
        </w:tc>
      </w:tr>
      <w:tr w:rsidR="004F6D82" w:rsidRPr="006F4CBA" w:rsidTr="00167C06">
        <w:tc>
          <w:tcPr>
            <w:tcW w:w="4529" w:type="dxa"/>
            <w:shd w:val="clear" w:color="auto" w:fill="auto"/>
          </w:tcPr>
          <w:p w:rsidR="004F6D82" w:rsidRPr="006F4CBA" w:rsidRDefault="004F6D82" w:rsidP="00EA3946">
            <w:pPr>
              <w:pStyle w:val="ROMANOS"/>
              <w:spacing w:line="228" w:lineRule="exact"/>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t>El tiempo que se registra no excede lo que marca el fabricante y cumple con lo que se indica en la Tabla 1.</w:t>
            </w:r>
          </w:p>
        </w:tc>
        <w:tc>
          <w:tcPr>
            <w:tcW w:w="4529" w:type="dxa"/>
            <w:shd w:val="clear" w:color="auto" w:fill="auto"/>
          </w:tcPr>
          <w:p w:rsidR="004F6D82" w:rsidRPr="006F4CBA" w:rsidRDefault="004F6D82" w:rsidP="00167C06">
            <w:pPr>
              <w:pStyle w:val="ROMANOS"/>
              <w:spacing w:line="228" w:lineRule="exact"/>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4E3E53" w:rsidRPr="006F4CBA">
              <w:rPr>
                <w:rFonts w:ascii="Verdana" w:eastAsia="Calibri" w:hAnsi="Verdana"/>
                <w:sz w:val="16"/>
                <w:szCs w:val="16"/>
              </w:rPr>
              <w:t xml:space="preserve">The time recorded does not exceed manufacturer’s recommendations and complies with what is stated </w:t>
            </w:r>
            <w:r w:rsidR="00167C06">
              <w:rPr>
                <w:rFonts w:ascii="Verdana" w:eastAsia="Calibri" w:hAnsi="Verdana"/>
                <w:sz w:val="16"/>
                <w:szCs w:val="16"/>
              </w:rPr>
              <w:t>in</w:t>
            </w:r>
            <w:r w:rsidR="004E3E53" w:rsidRPr="006F4CBA">
              <w:rPr>
                <w:rFonts w:ascii="Verdana" w:eastAsia="Calibri" w:hAnsi="Verdana"/>
                <w:sz w:val="16"/>
                <w:szCs w:val="16"/>
              </w:rPr>
              <w:t xml:space="preserve"> Table 1.</w:t>
            </w:r>
          </w:p>
        </w:tc>
      </w:tr>
      <w:tr w:rsidR="004F6D82" w:rsidRPr="006F4CBA" w:rsidTr="00167C06">
        <w:tc>
          <w:tcPr>
            <w:tcW w:w="4529" w:type="dxa"/>
            <w:shd w:val="clear" w:color="auto" w:fill="auto"/>
          </w:tcPr>
          <w:p w:rsidR="004F6D82" w:rsidRPr="006F4CBA" w:rsidRDefault="004F6D82" w:rsidP="00EA3946">
            <w:pPr>
              <w:pStyle w:val="ROMANOS"/>
              <w:spacing w:line="228" w:lineRule="exact"/>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t>La carga térmica de los calentadores no es menor a lo especificado por el fabricante.</w:t>
            </w:r>
          </w:p>
        </w:tc>
        <w:tc>
          <w:tcPr>
            <w:tcW w:w="4529" w:type="dxa"/>
            <w:shd w:val="clear" w:color="auto" w:fill="auto"/>
          </w:tcPr>
          <w:p w:rsidR="004F6D82" w:rsidRPr="006F4CBA" w:rsidRDefault="004F6D82" w:rsidP="00167C06">
            <w:pPr>
              <w:pStyle w:val="ROMANOS"/>
              <w:spacing w:line="228" w:lineRule="exact"/>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r>
            <w:r w:rsidR="004E3E53" w:rsidRPr="006F4CBA">
              <w:rPr>
                <w:rFonts w:ascii="Verdana" w:eastAsia="Calibri" w:hAnsi="Verdana"/>
                <w:sz w:val="16"/>
                <w:szCs w:val="16"/>
              </w:rPr>
              <w:t>The thermal load</w:t>
            </w:r>
            <w:r w:rsidR="00167C06">
              <w:rPr>
                <w:rFonts w:ascii="Verdana" w:eastAsia="Calibri" w:hAnsi="Verdana"/>
                <w:sz w:val="16"/>
                <w:szCs w:val="16"/>
              </w:rPr>
              <w:t xml:space="preserve"> of the heaters</w:t>
            </w:r>
            <w:r w:rsidR="004E3E53" w:rsidRPr="006F4CBA">
              <w:rPr>
                <w:rFonts w:ascii="Verdana" w:eastAsia="Calibri" w:hAnsi="Verdana"/>
                <w:sz w:val="16"/>
                <w:szCs w:val="16"/>
              </w:rPr>
              <w:t xml:space="preserve"> is not under the range specified by manufacturer.</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b/>
                <w:color w:val="000000"/>
                <w:sz w:val="16"/>
                <w:szCs w:val="16"/>
                <w:lang w:val="es-MX"/>
              </w:rPr>
              <w:t>7.3</w:t>
            </w:r>
            <w:r w:rsidRPr="006F4CBA">
              <w:rPr>
                <w:rFonts w:ascii="Verdana" w:eastAsia="Calibri" w:hAnsi="Verdana"/>
                <w:color w:val="000000"/>
                <w:sz w:val="16"/>
                <w:szCs w:val="16"/>
                <w:lang w:val="es-MX"/>
              </w:rPr>
              <w:t xml:space="preserve"> Prueba de </w:t>
            </w:r>
            <w:r w:rsidRPr="006F4CBA">
              <w:rPr>
                <w:rFonts w:ascii="Verdana" w:eastAsia="Calibri" w:hAnsi="Verdana"/>
                <w:color w:val="000000"/>
                <w:sz w:val="16"/>
                <w:szCs w:val="16"/>
              </w:rPr>
              <w:t>resistencia hidrostática.</w:t>
            </w:r>
          </w:p>
        </w:tc>
        <w:tc>
          <w:tcPr>
            <w:tcW w:w="4529" w:type="dxa"/>
            <w:shd w:val="clear" w:color="auto" w:fill="auto"/>
          </w:tcPr>
          <w:p w:rsidR="004F6D82" w:rsidRPr="006F4CBA" w:rsidRDefault="004F6D82" w:rsidP="00881182">
            <w:pPr>
              <w:pStyle w:val="Texto"/>
              <w:spacing w:line="228" w:lineRule="exact"/>
              <w:ind w:firstLine="0"/>
              <w:rPr>
                <w:rFonts w:ascii="Verdana" w:eastAsia="Calibri" w:hAnsi="Verdana"/>
                <w:color w:val="000000"/>
                <w:sz w:val="16"/>
                <w:szCs w:val="16"/>
              </w:rPr>
            </w:pPr>
            <w:r w:rsidRPr="006F4CBA">
              <w:rPr>
                <w:rFonts w:ascii="Verdana" w:eastAsia="Calibri" w:hAnsi="Verdana"/>
                <w:b/>
                <w:color w:val="000000"/>
                <w:sz w:val="16"/>
                <w:szCs w:val="16"/>
                <w:lang w:val="es-MX"/>
              </w:rPr>
              <w:t>7.3</w:t>
            </w:r>
            <w:r w:rsidRPr="006F4CBA">
              <w:rPr>
                <w:rFonts w:ascii="Verdana" w:eastAsia="Calibri" w:hAnsi="Verdana"/>
                <w:color w:val="000000"/>
                <w:sz w:val="16"/>
                <w:szCs w:val="16"/>
                <w:lang w:val="es-MX"/>
              </w:rPr>
              <w:t xml:space="preserve"> </w:t>
            </w:r>
            <w:r w:rsidR="004E3E53" w:rsidRPr="006F4CBA">
              <w:rPr>
                <w:rFonts w:ascii="Verdana" w:eastAsia="Calibri" w:hAnsi="Verdana"/>
                <w:color w:val="000000"/>
                <w:sz w:val="16"/>
                <w:szCs w:val="16"/>
              </w:rPr>
              <w:t>Hydrostatic</w:t>
            </w:r>
            <w:r w:rsidR="004E3E53" w:rsidRPr="006F4CBA">
              <w:rPr>
                <w:rFonts w:ascii="Verdana" w:eastAsia="Calibri" w:hAnsi="Verdana"/>
                <w:color w:val="000000"/>
                <w:sz w:val="16"/>
                <w:szCs w:val="16"/>
                <w:lang w:val="es-MX"/>
              </w:rPr>
              <w:t xml:space="preserve"> </w:t>
            </w:r>
            <w:r w:rsidR="004E3E53" w:rsidRPr="006F4CBA">
              <w:rPr>
                <w:rFonts w:ascii="Verdana" w:eastAsia="Calibri" w:hAnsi="Verdana"/>
                <w:color w:val="000000"/>
                <w:sz w:val="16"/>
                <w:szCs w:val="16"/>
              </w:rPr>
              <w:t>strength</w:t>
            </w:r>
            <w:r w:rsidR="004E3E53" w:rsidRPr="006F4CBA">
              <w:rPr>
                <w:rFonts w:ascii="Verdana" w:eastAsia="Calibri" w:hAnsi="Verdana"/>
                <w:color w:val="000000"/>
                <w:sz w:val="16"/>
                <w:szCs w:val="16"/>
                <w:lang w:val="es-MX"/>
              </w:rPr>
              <w:t xml:space="preserve"> test.</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t>Esta prueba se aplica a los calentadores de almacenamiento, de rápida recuperación e instantáneos.</w:t>
            </w:r>
          </w:p>
        </w:tc>
        <w:tc>
          <w:tcPr>
            <w:tcW w:w="4529" w:type="dxa"/>
            <w:shd w:val="clear" w:color="auto" w:fill="auto"/>
          </w:tcPr>
          <w:p w:rsidR="004F6D82" w:rsidRPr="006F4CBA" w:rsidRDefault="004E3E53" w:rsidP="00167C0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This test applies to storage, </w:t>
            </w:r>
            <w:r w:rsidR="00E846BA">
              <w:rPr>
                <w:rFonts w:ascii="Verdana" w:eastAsia="Calibri" w:hAnsi="Verdana"/>
                <w:color w:val="000000"/>
                <w:sz w:val="16"/>
                <w:szCs w:val="16"/>
              </w:rPr>
              <w:t>rapid recovery</w:t>
            </w:r>
            <w:r w:rsidR="00167C06" w:rsidRPr="006F4CBA">
              <w:rPr>
                <w:rFonts w:ascii="Verdana" w:eastAsia="Calibri" w:hAnsi="Verdana"/>
                <w:color w:val="000000"/>
                <w:sz w:val="16"/>
                <w:szCs w:val="16"/>
              </w:rPr>
              <w:t xml:space="preserve"> instantaneous and</w:t>
            </w:r>
            <w:r w:rsidR="00167C06">
              <w:rPr>
                <w:rFonts w:ascii="Verdana" w:eastAsia="Calibri" w:hAnsi="Verdana"/>
                <w:color w:val="000000"/>
                <w:sz w:val="16"/>
                <w:szCs w:val="16"/>
              </w:rPr>
              <w:t xml:space="preserve"> </w:t>
            </w:r>
            <w:r w:rsidR="00167C06" w:rsidRPr="006F4CBA">
              <w:rPr>
                <w:rFonts w:ascii="Verdana" w:eastAsia="Calibri" w:hAnsi="Verdana"/>
                <w:color w:val="000000"/>
                <w:sz w:val="16"/>
                <w:szCs w:val="16"/>
              </w:rPr>
              <w:t>heaters</w:t>
            </w:r>
            <w:r w:rsidRPr="006F4CBA">
              <w:rPr>
                <w:rFonts w:ascii="Verdana" w:eastAsia="Calibri" w:hAnsi="Verdana"/>
                <w:color w:val="000000"/>
                <w:sz w:val="16"/>
                <w:szCs w:val="16"/>
              </w:rPr>
              <w:t>.</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b/>
                <w:color w:val="000000"/>
                <w:sz w:val="16"/>
                <w:szCs w:val="16"/>
              </w:rPr>
            </w:pPr>
            <w:r w:rsidRPr="006F4CBA">
              <w:rPr>
                <w:rFonts w:ascii="Verdana" w:eastAsia="Calibri" w:hAnsi="Verdana"/>
                <w:b/>
                <w:color w:val="000000"/>
                <w:sz w:val="16"/>
                <w:szCs w:val="16"/>
              </w:rPr>
              <w:t>7.3.1</w:t>
            </w:r>
            <w:r w:rsidRPr="006F4CBA">
              <w:rPr>
                <w:rFonts w:ascii="Verdana" w:eastAsia="Calibri" w:hAnsi="Verdana"/>
                <w:color w:val="000000"/>
                <w:sz w:val="16"/>
                <w:szCs w:val="16"/>
              </w:rPr>
              <w:t xml:space="preserve"> Procedimiento.</w:t>
            </w:r>
          </w:p>
        </w:tc>
        <w:tc>
          <w:tcPr>
            <w:tcW w:w="4529" w:type="dxa"/>
            <w:shd w:val="clear" w:color="auto" w:fill="auto"/>
          </w:tcPr>
          <w:p w:rsidR="004F6D82" w:rsidRPr="006F4CBA" w:rsidRDefault="004F6D82" w:rsidP="00881182">
            <w:pPr>
              <w:pStyle w:val="Texto"/>
              <w:spacing w:line="228" w:lineRule="exact"/>
              <w:ind w:firstLine="0"/>
              <w:rPr>
                <w:rFonts w:ascii="Verdana" w:eastAsia="Calibri" w:hAnsi="Verdana"/>
                <w:b/>
                <w:color w:val="000000"/>
                <w:sz w:val="16"/>
                <w:szCs w:val="16"/>
              </w:rPr>
            </w:pPr>
            <w:r w:rsidRPr="006F4CBA">
              <w:rPr>
                <w:rFonts w:ascii="Verdana" w:eastAsia="Calibri" w:hAnsi="Verdana"/>
                <w:b/>
                <w:color w:val="000000"/>
                <w:sz w:val="16"/>
                <w:szCs w:val="16"/>
              </w:rPr>
              <w:t>7.3.1</w:t>
            </w:r>
            <w:r w:rsidRPr="006F4CBA">
              <w:rPr>
                <w:rFonts w:ascii="Verdana" w:eastAsia="Calibri" w:hAnsi="Verdana"/>
                <w:color w:val="000000"/>
                <w:sz w:val="16"/>
                <w:szCs w:val="16"/>
              </w:rPr>
              <w:t xml:space="preserve"> </w:t>
            </w:r>
            <w:r w:rsidR="004E3E53" w:rsidRPr="006F4CBA">
              <w:rPr>
                <w:rFonts w:ascii="Verdana" w:eastAsia="Calibri" w:hAnsi="Verdana"/>
                <w:color w:val="000000"/>
                <w:sz w:val="16"/>
                <w:szCs w:val="16"/>
              </w:rPr>
              <w:t>Procedure.</w:t>
            </w:r>
          </w:p>
        </w:tc>
      </w:tr>
      <w:tr w:rsidR="004F6D82" w:rsidRPr="006F4CBA" w:rsidTr="00167C06">
        <w:tc>
          <w:tcPr>
            <w:tcW w:w="4529" w:type="dxa"/>
            <w:shd w:val="clear" w:color="auto" w:fill="auto"/>
          </w:tcPr>
          <w:p w:rsidR="004F6D82" w:rsidRPr="006F4CBA" w:rsidRDefault="004F6D82" w:rsidP="00EA3946">
            <w:pPr>
              <w:pStyle w:val="ROMANOS"/>
              <w:spacing w:line="228" w:lineRule="exact"/>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t>Desensamblar o retirar el cuerpo exterior del calentador e instalar el (los) depósito(s) o sistema valvular, al banco de pruebas.</w:t>
            </w:r>
          </w:p>
        </w:tc>
        <w:tc>
          <w:tcPr>
            <w:tcW w:w="4529" w:type="dxa"/>
            <w:shd w:val="clear" w:color="auto" w:fill="auto"/>
          </w:tcPr>
          <w:p w:rsidR="004F6D82" w:rsidRPr="006F4CBA" w:rsidRDefault="004F6D82" w:rsidP="004E3E53">
            <w:pPr>
              <w:pStyle w:val="ROMANOS"/>
              <w:spacing w:line="228" w:lineRule="exact"/>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4E3E53" w:rsidRPr="006F4CBA">
              <w:rPr>
                <w:rFonts w:ascii="Verdana" w:eastAsia="Calibri" w:hAnsi="Verdana"/>
                <w:sz w:val="16"/>
                <w:szCs w:val="16"/>
              </w:rPr>
              <w:t xml:space="preserve">Disassemble or remove the outer body of the heater and install the tank(s) or valve system, to the </w:t>
            </w:r>
            <w:r w:rsidR="004E3E53" w:rsidRPr="006F4CBA">
              <w:rPr>
                <w:rFonts w:ascii="Verdana" w:hAnsi="Verdana"/>
                <w:sz w:val="16"/>
                <w:szCs w:val="16"/>
              </w:rPr>
              <w:t>test bench</w:t>
            </w:r>
            <w:r w:rsidR="004E3E53" w:rsidRPr="006F4CBA">
              <w:rPr>
                <w:rFonts w:ascii="Verdana" w:eastAsia="Calibri" w:hAnsi="Verdana"/>
                <w:sz w:val="16"/>
                <w:szCs w:val="16"/>
              </w:rPr>
              <w:t>.</w:t>
            </w:r>
          </w:p>
        </w:tc>
      </w:tr>
      <w:tr w:rsidR="004F6D82" w:rsidRPr="006F4CBA" w:rsidTr="00167C06">
        <w:tc>
          <w:tcPr>
            <w:tcW w:w="4529" w:type="dxa"/>
            <w:shd w:val="clear" w:color="auto" w:fill="auto"/>
          </w:tcPr>
          <w:p w:rsidR="004F6D82" w:rsidRPr="006F4CBA" w:rsidRDefault="004F6D82" w:rsidP="00EA3946">
            <w:pPr>
              <w:pStyle w:val="ROMANOS"/>
              <w:spacing w:line="228" w:lineRule="exact"/>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t>Colocar el manómetro a la salida del flujo de agua del calentador a una distancia no mayor que</w:t>
            </w:r>
            <w:r w:rsidRPr="006F4CBA">
              <w:rPr>
                <w:rFonts w:ascii="Verdana" w:eastAsia="Calibri" w:hAnsi="Verdana"/>
                <w:sz w:val="16"/>
                <w:szCs w:val="16"/>
              </w:rPr>
              <w:br/>
              <w:t>250 mm.</w:t>
            </w:r>
          </w:p>
        </w:tc>
        <w:tc>
          <w:tcPr>
            <w:tcW w:w="4529" w:type="dxa"/>
            <w:shd w:val="clear" w:color="auto" w:fill="auto"/>
          </w:tcPr>
          <w:p w:rsidR="004F6D82" w:rsidRPr="006F4CBA" w:rsidRDefault="004F6D82" w:rsidP="004E3E53">
            <w:pPr>
              <w:pStyle w:val="ROMANOS"/>
              <w:spacing w:line="228" w:lineRule="exact"/>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r>
            <w:r w:rsidR="004E3E53" w:rsidRPr="006F4CBA">
              <w:rPr>
                <w:rFonts w:ascii="Verdana" w:eastAsia="Calibri" w:hAnsi="Verdana"/>
                <w:sz w:val="16"/>
                <w:szCs w:val="16"/>
              </w:rPr>
              <w:t>Place the manometer on the heater water outflow at a distance no</w:t>
            </w:r>
            <w:r w:rsidR="00167C06">
              <w:rPr>
                <w:rFonts w:ascii="Verdana" w:eastAsia="Calibri" w:hAnsi="Verdana"/>
                <w:sz w:val="16"/>
                <w:szCs w:val="16"/>
              </w:rPr>
              <w:t>t</w:t>
            </w:r>
            <w:r w:rsidR="004E3E53" w:rsidRPr="006F4CBA">
              <w:rPr>
                <w:rFonts w:ascii="Verdana" w:eastAsia="Calibri" w:hAnsi="Verdana"/>
                <w:sz w:val="16"/>
                <w:szCs w:val="16"/>
              </w:rPr>
              <w:t xml:space="preserve"> greater than 250 mm.</w:t>
            </w:r>
          </w:p>
        </w:tc>
      </w:tr>
      <w:tr w:rsidR="004F6D82" w:rsidRPr="006F4CBA" w:rsidTr="00167C06">
        <w:tc>
          <w:tcPr>
            <w:tcW w:w="4529" w:type="dxa"/>
            <w:shd w:val="clear" w:color="auto" w:fill="auto"/>
          </w:tcPr>
          <w:p w:rsidR="004F6D82" w:rsidRPr="006F4CBA" w:rsidRDefault="004F6D82" w:rsidP="00EA3946">
            <w:pPr>
              <w:pStyle w:val="ROMANOS"/>
              <w:spacing w:line="228" w:lineRule="exact"/>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t xml:space="preserve">Sellar todas las conexiones tales como válvula de drenado, termostato, válvula de alivio, etc., según sea el caso, a fin de evitar que se presenten fugas cuando se aplique la presión hidrostática. </w:t>
            </w:r>
            <w:r w:rsidRPr="006F4CBA">
              <w:rPr>
                <w:rFonts w:ascii="Verdana" w:eastAsia="Calibri" w:hAnsi="Verdana"/>
                <w:sz w:val="16"/>
                <w:szCs w:val="16"/>
              </w:rPr>
              <w:br/>
              <w:t>Figura 4.</w:t>
            </w:r>
          </w:p>
        </w:tc>
        <w:tc>
          <w:tcPr>
            <w:tcW w:w="4529" w:type="dxa"/>
            <w:shd w:val="clear" w:color="auto" w:fill="auto"/>
          </w:tcPr>
          <w:p w:rsidR="004E3E53" w:rsidRPr="006F4CBA" w:rsidRDefault="004F6D82" w:rsidP="00167C06">
            <w:pPr>
              <w:pStyle w:val="ROMANOS"/>
              <w:tabs>
                <w:tab w:val="clear" w:pos="720"/>
              </w:tabs>
              <w:spacing w:line="228" w:lineRule="exact"/>
              <w:ind w:left="331" w:hanging="331"/>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r>
            <w:r w:rsidR="004E3E53" w:rsidRPr="006F4CBA">
              <w:rPr>
                <w:rFonts w:ascii="Verdana" w:eastAsia="Calibri" w:hAnsi="Verdana"/>
                <w:sz w:val="16"/>
                <w:szCs w:val="16"/>
              </w:rPr>
              <w:t xml:space="preserve">Seal all connections </w:t>
            </w:r>
            <w:r w:rsidR="00167C06">
              <w:rPr>
                <w:rFonts w:ascii="Verdana" w:eastAsia="Calibri" w:hAnsi="Verdana"/>
                <w:sz w:val="16"/>
                <w:szCs w:val="16"/>
              </w:rPr>
              <w:t>such</w:t>
            </w:r>
            <w:r w:rsidR="004E3E53" w:rsidRPr="006F4CBA">
              <w:rPr>
                <w:rFonts w:ascii="Verdana" w:eastAsia="Calibri" w:hAnsi="Verdana"/>
                <w:sz w:val="16"/>
                <w:szCs w:val="16"/>
              </w:rPr>
              <w:t xml:space="preserve"> as the drain valve, thermostat, relief valve, etc., as appropriate, to prevent leakage when</w:t>
            </w:r>
            <w:r w:rsidR="00167C06">
              <w:rPr>
                <w:rFonts w:ascii="Verdana" w:eastAsia="Calibri" w:hAnsi="Verdana"/>
                <w:sz w:val="16"/>
                <w:szCs w:val="16"/>
              </w:rPr>
              <w:t xml:space="preserve"> </w:t>
            </w:r>
            <w:r w:rsidR="004E3E53" w:rsidRPr="006F4CBA">
              <w:rPr>
                <w:rFonts w:ascii="Verdana" w:eastAsia="Calibri" w:hAnsi="Verdana"/>
                <w:sz w:val="16"/>
                <w:szCs w:val="16"/>
              </w:rPr>
              <w:t xml:space="preserve">hydrostatic pressure is applied. </w:t>
            </w:r>
          </w:p>
          <w:p w:rsidR="004F6D82" w:rsidRPr="006F4CBA" w:rsidRDefault="004E3E53" w:rsidP="004E3E53">
            <w:pPr>
              <w:pStyle w:val="ROMANOS"/>
              <w:spacing w:line="228" w:lineRule="exact"/>
              <w:ind w:left="0" w:firstLine="0"/>
              <w:rPr>
                <w:rFonts w:ascii="Verdana" w:eastAsia="Calibri" w:hAnsi="Verdana"/>
                <w:sz w:val="16"/>
                <w:szCs w:val="16"/>
              </w:rPr>
            </w:pPr>
            <w:r w:rsidRPr="006F4CBA">
              <w:rPr>
                <w:rFonts w:ascii="Verdana" w:eastAsia="Calibri" w:hAnsi="Verdana"/>
                <w:sz w:val="16"/>
                <w:szCs w:val="16"/>
                <w:lang w:val="es-MX"/>
              </w:rPr>
              <w:t>Figure 4.</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t>Para el caso de calentadores de almacenamiento y de rápida recuperación:</w:t>
            </w:r>
          </w:p>
        </w:tc>
        <w:tc>
          <w:tcPr>
            <w:tcW w:w="4529" w:type="dxa"/>
            <w:shd w:val="clear" w:color="auto" w:fill="auto"/>
          </w:tcPr>
          <w:p w:rsidR="004F6D82" w:rsidRPr="006F4CBA" w:rsidRDefault="004E3E53" w:rsidP="00167C0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t>In the case of storage and</w:t>
            </w:r>
            <w:r w:rsidR="00167C06">
              <w:rPr>
                <w:rFonts w:ascii="Verdana" w:eastAsia="Calibri" w:hAnsi="Verdana"/>
                <w:color w:val="000000"/>
                <w:sz w:val="16"/>
                <w:szCs w:val="16"/>
              </w:rPr>
              <w:t xml:space="preserve"> </w:t>
            </w:r>
            <w:r w:rsidR="00E846BA">
              <w:rPr>
                <w:rFonts w:ascii="Verdana" w:eastAsia="Calibri" w:hAnsi="Verdana"/>
                <w:color w:val="000000"/>
                <w:sz w:val="16"/>
                <w:szCs w:val="16"/>
              </w:rPr>
              <w:t>rapid recovery</w:t>
            </w:r>
            <w:r w:rsidR="00167C06" w:rsidRPr="006F4CBA">
              <w:rPr>
                <w:rFonts w:ascii="Verdana" w:eastAsia="Calibri" w:hAnsi="Verdana"/>
                <w:color w:val="000000"/>
                <w:sz w:val="16"/>
                <w:szCs w:val="16"/>
              </w:rPr>
              <w:t xml:space="preserve"> heaters</w:t>
            </w:r>
            <w:r w:rsidRPr="006F4CBA">
              <w:rPr>
                <w:rFonts w:ascii="Verdana" w:eastAsia="Calibri" w:hAnsi="Verdana"/>
                <w:color w:val="000000"/>
                <w:sz w:val="16"/>
                <w:szCs w:val="16"/>
              </w:rPr>
              <w:t>:</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t>Medir la longitud del(los) depósito(s) y dividirlo(s) en dos partes iguales.</w:t>
            </w:r>
          </w:p>
        </w:tc>
        <w:tc>
          <w:tcPr>
            <w:tcW w:w="4529" w:type="dxa"/>
            <w:shd w:val="clear" w:color="auto" w:fill="auto"/>
          </w:tcPr>
          <w:p w:rsidR="004F6D82" w:rsidRPr="006F4CBA" w:rsidRDefault="004F6D82" w:rsidP="00167C0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r>
            <w:r w:rsidR="00266D6D" w:rsidRPr="006F4CBA">
              <w:rPr>
                <w:rFonts w:ascii="Verdana" w:eastAsia="Calibri" w:hAnsi="Verdana"/>
                <w:color w:val="000000"/>
                <w:sz w:val="16"/>
                <w:szCs w:val="16"/>
              </w:rPr>
              <w:t>Measure the length of the tank(s) and divide</w:t>
            </w:r>
            <w:r w:rsidR="00167C06">
              <w:rPr>
                <w:rFonts w:ascii="Verdana" w:eastAsia="Calibri" w:hAnsi="Verdana"/>
                <w:color w:val="000000"/>
                <w:sz w:val="16"/>
                <w:szCs w:val="16"/>
              </w:rPr>
              <w:t xml:space="preserve">d </w:t>
            </w:r>
            <w:r w:rsidR="00266D6D" w:rsidRPr="006F4CBA">
              <w:rPr>
                <w:rFonts w:ascii="Verdana" w:eastAsia="Calibri" w:hAnsi="Verdana"/>
                <w:color w:val="000000"/>
                <w:sz w:val="16"/>
                <w:szCs w:val="16"/>
              </w:rPr>
              <w:t>into two equal parts.</w:t>
            </w:r>
          </w:p>
        </w:tc>
      </w:tr>
      <w:tr w:rsidR="004F6D82" w:rsidRPr="006F4CBA" w:rsidTr="00167C06">
        <w:tc>
          <w:tcPr>
            <w:tcW w:w="4529" w:type="dxa"/>
            <w:shd w:val="clear" w:color="auto" w:fill="auto"/>
          </w:tcPr>
          <w:p w:rsidR="004F6D82" w:rsidRPr="00167C06" w:rsidRDefault="004F6D82" w:rsidP="00EA3946">
            <w:pPr>
              <w:pStyle w:val="Texto"/>
              <w:spacing w:line="228" w:lineRule="exact"/>
              <w:ind w:firstLine="0"/>
              <w:rPr>
                <w:rFonts w:ascii="Verdana" w:eastAsia="Calibri" w:hAnsi="Verdana"/>
                <w:color w:val="000000"/>
                <w:sz w:val="16"/>
                <w:szCs w:val="16"/>
              </w:rPr>
            </w:pPr>
            <w:r w:rsidRPr="00167C06">
              <w:rPr>
                <w:rFonts w:ascii="Verdana" w:eastAsia="Calibri" w:hAnsi="Verdana"/>
                <w:color w:val="000000"/>
                <w:sz w:val="16"/>
                <w:szCs w:val="16"/>
              </w:rPr>
              <w:sym w:font="Symbol" w:char="F0B7"/>
            </w:r>
            <w:r w:rsidRPr="00167C06">
              <w:rPr>
                <w:rFonts w:ascii="Verdana" w:eastAsia="Calibri" w:hAnsi="Verdana"/>
                <w:color w:val="000000"/>
                <w:sz w:val="16"/>
                <w:szCs w:val="16"/>
              </w:rPr>
              <w:tab/>
              <w:t>Medir el perímetro al centro (</w:t>
            </w:r>
            <w:r w:rsidRPr="00167C06">
              <w:rPr>
                <w:rFonts w:ascii="Verdana" w:eastAsia="Calibri" w:hAnsi="Verdana"/>
                <w:i/>
                <w:color w:val="000000"/>
                <w:sz w:val="16"/>
                <w:szCs w:val="16"/>
              </w:rPr>
              <w:t>L</w:t>
            </w:r>
            <w:r w:rsidRPr="00167C06">
              <w:rPr>
                <w:rFonts w:ascii="Verdana" w:eastAsia="Calibri" w:hAnsi="Verdana"/>
                <w:i/>
                <w:color w:val="000000"/>
                <w:sz w:val="16"/>
                <w:szCs w:val="16"/>
                <w:vertAlign w:val="subscript"/>
              </w:rPr>
              <w:t>i</w:t>
            </w:r>
            <w:r w:rsidRPr="00167C06">
              <w:rPr>
                <w:rFonts w:ascii="Verdana" w:eastAsia="Calibri" w:hAnsi="Verdana"/>
                <w:color w:val="000000"/>
                <w:sz w:val="16"/>
                <w:szCs w:val="16"/>
              </w:rPr>
              <w:t>). Figura 4.</w:t>
            </w:r>
          </w:p>
        </w:tc>
        <w:tc>
          <w:tcPr>
            <w:tcW w:w="4529" w:type="dxa"/>
            <w:shd w:val="clear" w:color="auto" w:fill="auto"/>
          </w:tcPr>
          <w:p w:rsidR="004F6D82" w:rsidRPr="00167C06" w:rsidRDefault="004F6D82" w:rsidP="00881182">
            <w:pPr>
              <w:pStyle w:val="Texto"/>
              <w:spacing w:line="228" w:lineRule="exact"/>
              <w:ind w:firstLine="0"/>
              <w:rPr>
                <w:rFonts w:ascii="Verdana" w:eastAsia="Calibri" w:hAnsi="Verdana"/>
                <w:color w:val="000000"/>
                <w:sz w:val="16"/>
                <w:szCs w:val="16"/>
              </w:rPr>
            </w:pPr>
            <w:r w:rsidRPr="00167C06">
              <w:rPr>
                <w:rFonts w:ascii="Verdana" w:eastAsia="Calibri" w:hAnsi="Verdana"/>
                <w:color w:val="000000"/>
                <w:sz w:val="16"/>
                <w:szCs w:val="16"/>
              </w:rPr>
              <w:sym w:font="Symbol" w:char="F0B7"/>
            </w:r>
            <w:r w:rsidRPr="00167C06">
              <w:rPr>
                <w:rFonts w:ascii="Verdana" w:eastAsia="Calibri" w:hAnsi="Verdana"/>
                <w:color w:val="000000"/>
                <w:sz w:val="16"/>
                <w:szCs w:val="16"/>
              </w:rPr>
              <w:tab/>
            </w:r>
            <w:r w:rsidR="00266D6D" w:rsidRPr="00167C06">
              <w:rPr>
                <w:rFonts w:ascii="Verdana" w:eastAsia="Calibri" w:hAnsi="Verdana"/>
                <w:color w:val="000000"/>
                <w:sz w:val="16"/>
                <w:szCs w:val="16"/>
              </w:rPr>
              <w:t>Measure the perimeter to the center</w:t>
            </w:r>
            <w:r w:rsidRPr="00167C06">
              <w:rPr>
                <w:rFonts w:ascii="Verdana" w:eastAsia="Calibri" w:hAnsi="Verdana"/>
                <w:color w:val="000000"/>
                <w:sz w:val="16"/>
                <w:szCs w:val="16"/>
              </w:rPr>
              <w:t xml:space="preserve"> (</w:t>
            </w:r>
            <w:r w:rsidRPr="00167C06">
              <w:rPr>
                <w:rFonts w:ascii="Verdana" w:eastAsia="Calibri" w:hAnsi="Verdana"/>
                <w:i/>
                <w:color w:val="000000"/>
                <w:sz w:val="16"/>
                <w:szCs w:val="16"/>
              </w:rPr>
              <w:t>L</w:t>
            </w:r>
            <w:r w:rsidRPr="00167C06">
              <w:rPr>
                <w:rFonts w:ascii="Verdana" w:eastAsia="Calibri" w:hAnsi="Verdana"/>
                <w:i/>
                <w:color w:val="000000"/>
                <w:sz w:val="16"/>
                <w:szCs w:val="16"/>
                <w:vertAlign w:val="subscript"/>
              </w:rPr>
              <w:t>i</w:t>
            </w:r>
            <w:r w:rsidRPr="00167C06">
              <w:rPr>
                <w:rFonts w:ascii="Verdana" w:eastAsia="Calibri" w:hAnsi="Verdana"/>
                <w:color w:val="000000"/>
                <w:sz w:val="16"/>
                <w:szCs w:val="16"/>
              </w:rPr>
              <w:t xml:space="preserve">). </w:t>
            </w:r>
            <w:r w:rsidR="00266D6D" w:rsidRPr="00167C06">
              <w:rPr>
                <w:rFonts w:ascii="Verdana" w:eastAsia="Calibri" w:hAnsi="Verdana"/>
                <w:color w:val="000000"/>
                <w:sz w:val="16"/>
                <w:szCs w:val="16"/>
              </w:rPr>
              <w:t>Figure</w:t>
            </w:r>
            <w:r w:rsidRPr="00167C06">
              <w:rPr>
                <w:rFonts w:ascii="Verdana" w:eastAsia="Calibri" w:hAnsi="Verdana"/>
                <w:color w:val="000000"/>
                <w:sz w:val="16"/>
                <w:szCs w:val="16"/>
              </w:rPr>
              <w:t xml:space="preserve"> 4.</w:t>
            </w:r>
          </w:p>
        </w:tc>
      </w:tr>
      <w:tr w:rsidR="004F6D82" w:rsidRPr="006F4CBA" w:rsidTr="00167C06">
        <w:tc>
          <w:tcPr>
            <w:tcW w:w="4529" w:type="dxa"/>
            <w:shd w:val="clear" w:color="auto" w:fill="auto"/>
          </w:tcPr>
          <w:p w:rsidR="004F6D82" w:rsidRPr="00167C06" w:rsidRDefault="004F6D82" w:rsidP="00EA3946">
            <w:pPr>
              <w:pStyle w:val="Texto"/>
              <w:spacing w:line="228" w:lineRule="exact"/>
              <w:ind w:firstLine="0"/>
              <w:rPr>
                <w:rFonts w:ascii="Verdana" w:eastAsia="Calibri" w:hAnsi="Verdana"/>
                <w:color w:val="000000"/>
                <w:sz w:val="16"/>
                <w:szCs w:val="16"/>
              </w:rPr>
            </w:pPr>
            <w:r w:rsidRPr="00167C06">
              <w:rPr>
                <w:rFonts w:ascii="Verdana" w:eastAsia="Calibri" w:hAnsi="Verdana"/>
                <w:color w:val="000000"/>
                <w:sz w:val="16"/>
                <w:szCs w:val="16"/>
              </w:rPr>
              <w:sym w:font="Symbol" w:char="F0B7"/>
            </w:r>
            <w:r w:rsidRPr="00167C06">
              <w:rPr>
                <w:rFonts w:ascii="Verdana" w:eastAsia="Calibri" w:hAnsi="Verdana"/>
                <w:color w:val="000000"/>
                <w:sz w:val="16"/>
                <w:szCs w:val="16"/>
              </w:rPr>
              <w:tab/>
              <w:t>Llenar el (los) depósito(s) con agua fría.</w:t>
            </w:r>
          </w:p>
        </w:tc>
        <w:tc>
          <w:tcPr>
            <w:tcW w:w="4529" w:type="dxa"/>
            <w:shd w:val="clear" w:color="auto" w:fill="auto"/>
          </w:tcPr>
          <w:p w:rsidR="004F6D82" w:rsidRPr="00167C06" w:rsidRDefault="004F6D82" w:rsidP="00881182">
            <w:pPr>
              <w:pStyle w:val="Texto"/>
              <w:spacing w:line="228" w:lineRule="exact"/>
              <w:ind w:firstLine="0"/>
              <w:rPr>
                <w:rFonts w:ascii="Verdana" w:eastAsia="Calibri" w:hAnsi="Verdana"/>
                <w:color w:val="000000"/>
                <w:sz w:val="16"/>
                <w:szCs w:val="16"/>
              </w:rPr>
            </w:pPr>
            <w:r w:rsidRPr="00167C06">
              <w:rPr>
                <w:rFonts w:ascii="Verdana" w:eastAsia="Calibri" w:hAnsi="Verdana"/>
                <w:color w:val="000000"/>
                <w:sz w:val="16"/>
                <w:szCs w:val="16"/>
              </w:rPr>
              <w:sym w:font="Symbol" w:char="F0B7"/>
            </w:r>
            <w:r w:rsidRPr="00167C06">
              <w:rPr>
                <w:rFonts w:ascii="Verdana" w:eastAsia="Calibri" w:hAnsi="Verdana"/>
                <w:color w:val="000000"/>
                <w:sz w:val="16"/>
                <w:szCs w:val="16"/>
              </w:rPr>
              <w:tab/>
            </w:r>
            <w:r w:rsidR="00266D6D" w:rsidRPr="00167C06">
              <w:rPr>
                <w:rFonts w:ascii="Verdana" w:eastAsia="Calibri" w:hAnsi="Verdana"/>
                <w:color w:val="000000"/>
                <w:sz w:val="16"/>
                <w:szCs w:val="16"/>
              </w:rPr>
              <w:t>Fill the tank(s) with cold water</w:t>
            </w:r>
            <w:r w:rsidRPr="00167C06">
              <w:rPr>
                <w:rFonts w:ascii="Verdana" w:eastAsia="Calibri" w:hAnsi="Verdana"/>
                <w:color w:val="000000"/>
                <w:sz w:val="16"/>
                <w:szCs w:val="16"/>
              </w:rPr>
              <w:t>.</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t>Incrementar la presión hasta alcanzar la presión de prueba hidrostática especificada por el fabricante, la cual no podrá ser inferior de 1.27 MPa (12.95 kgf/cm</w:t>
            </w:r>
            <w:r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 para los calentadores de almacenamiento y de 0.686 MPa (7 kgf/cm</w:t>
            </w:r>
            <w:r w:rsidRPr="006F4CBA">
              <w:rPr>
                <w:rFonts w:ascii="Verdana" w:eastAsia="Calibri" w:hAnsi="Verdana"/>
                <w:color w:val="000000"/>
                <w:sz w:val="16"/>
                <w:szCs w:val="16"/>
                <w:vertAlign w:val="superscript"/>
              </w:rPr>
              <w:t>2</w:t>
            </w:r>
            <w:r w:rsidRPr="006F4CBA">
              <w:rPr>
                <w:rFonts w:ascii="Verdana" w:eastAsia="Calibri" w:hAnsi="Verdana"/>
                <w:color w:val="000000"/>
                <w:sz w:val="16"/>
                <w:szCs w:val="16"/>
              </w:rPr>
              <w:t>) para los calentadores de rápida recuperación, en un tiempo no menor de 2 min.</w:t>
            </w:r>
          </w:p>
        </w:tc>
        <w:tc>
          <w:tcPr>
            <w:tcW w:w="4529" w:type="dxa"/>
            <w:shd w:val="clear" w:color="auto" w:fill="auto"/>
          </w:tcPr>
          <w:p w:rsidR="004F6D82" w:rsidRPr="006F4CBA" w:rsidRDefault="004F6D82" w:rsidP="00AD06C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r>
            <w:r w:rsidR="00266D6D" w:rsidRPr="006F4CBA">
              <w:rPr>
                <w:rFonts w:ascii="Verdana" w:eastAsia="Calibri" w:hAnsi="Verdana"/>
                <w:color w:val="000000"/>
                <w:sz w:val="16"/>
                <w:szCs w:val="16"/>
              </w:rPr>
              <w:t xml:space="preserve">Increase the pressure until reaching the hydrostatic test pressure specified by the manufacturer, which </w:t>
            </w:r>
            <w:r w:rsidR="00AD06C6">
              <w:rPr>
                <w:rFonts w:ascii="Verdana" w:eastAsia="Calibri" w:hAnsi="Verdana"/>
                <w:color w:val="000000"/>
                <w:sz w:val="16"/>
                <w:szCs w:val="16"/>
              </w:rPr>
              <w:t>can</w:t>
            </w:r>
            <w:r w:rsidR="00266D6D" w:rsidRPr="006F4CBA">
              <w:rPr>
                <w:rFonts w:ascii="Verdana" w:eastAsia="Calibri" w:hAnsi="Verdana"/>
                <w:color w:val="000000"/>
                <w:sz w:val="16"/>
                <w:szCs w:val="16"/>
              </w:rPr>
              <w:t>not be l</w:t>
            </w:r>
            <w:r w:rsidR="00AD06C6">
              <w:rPr>
                <w:rFonts w:ascii="Verdana" w:eastAsia="Calibri" w:hAnsi="Verdana"/>
                <w:color w:val="000000"/>
                <w:sz w:val="16"/>
                <w:szCs w:val="16"/>
              </w:rPr>
              <w:t>ess</w:t>
            </w:r>
            <w:r w:rsidR="00266D6D" w:rsidRPr="006F4CBA">
              <w:rPr>
                <w:rFonts w:ascii="Verdana" w:eastAsia="Calibri" w:hAnsi="Verdana"/>
                <w:color w:val="000000"/>
                <w:sz w:val="16"/>
                <w:szCs w:val="16"/>
              </w:rPr>
              <w:t xml:space="preserve"> than 1.27 MPa (12.95 kgf/cm</w:t>
            </w:r>
            <w:r w:rsidR="00266D6D" w:rsidRPr="006F4CBA">
              <w:rPr>
                <w:rFonts w:ascii="Verdana" w:eastAsia="Calibri" w:hAnsi="Verdana"/>
                <w:color w:val="000000"/>
                <w:sz w:val="16"/>
                <w:szCs w:val="16"/>
                <w:vertAlign w:val="superscript"/>
              </w:rPr>
              <w:t>2</w:t>
            </w:r>
            <w:r w:rsidR="00266D6D" w:rsidRPr="006F4CBA">
              <w:rPr>
                <w:rFonts w:ascii="Verdana" w:eastAsia="Calibri" w:hAnsi="Verdana"/>
                <w:color w:val="000000"/>
                <w:sz w:val="16"/>
                <w:szCs w:val="16"/>
              </w:rPr>
              <w:t xml:space="preserve">) </w:t>
            </w:r>
            <w:r w:rsidR="00AD06C6">
              <w:rPr>
                <w:rFonts w:ascii="Verdana" w:eastAsia="Calibri" w:hAnsi="Verdana"/>
                <w:color w:val="000000"/>
                <w:sz w:val="16"/>
                <w:szCs w:val="16"/>
              </w:rPr>
              <w:t>for the</w:t>
            </w:r>
            <w:r w:rsidR="00266D6D" w:rsidRPr="006F4CBA">
              <w:rPr>
                <w:rFonts w:ascii="Verdana" w:eastAsia="Calibri" w:hAnsi="Verdana"/>
                <w:color w:val="000000"/>
                <w:sz w:val="16"/>
                <w:szCs w:val="16"/>
              </w:rPr>
              <w:t xml:space="preserve"> storage heaters and 0.686 MPa (7 kgf/cm</w:t>
            </w:r>
            <w:r w:rsidR="00266D6D" w:rsidRPr="006F4CBA">
              <w:rPr>
                <w:rFonts w:ascii="Verdana" w:eastAsia="Calibri" w:hAnsi="Verdana"/>
                <w:color w:val="000000"/>
                <w:sz w:val="16"/>
                <w:szCs w:val="16"/>
                <w:vertAlign w:val="superscript"/>
              </w:rPr>
              <w:t>2</w:t>
            </w:r>
            <w:r w:rsidR="00266D6D" w:rsidRPr="006F4CBA">
              <w:rPr>
                <w:rFonts w:ascii="Verdana" w:eastAsia="Calibri" w:hAnsi="Verdana"/>
                <w:color w:val="000000"/>
                <w:sz w:val="16"/>
                <w:szCs w:val="16"/>
              </w:rPr>
              <w:t xml:space="preserve">) for </w:t>
            </w:r>
            <w:r w:rsidR="00E846BA">
              <w:rPr>
                <w:rFonts w:ascii="Verdana" w:eastAsia="Calibri" w:hAnsi="Verdana"/>
                <w:color w:val="000000"/>
                <w:sz w:val="16"/>
                <w:szCs w:val="16"/>
              </w:rPr>
              <w:t>rapid recovery</w:t>
            </w:r>
            <w:r w:rsidR="00266D6D" w:rsidRPr="006F4CBA">
              <w:rPr>
                <w:rFonts w:ascii="Verdana" w:eastAsia="Calibri" w:hAnsi="Verdana"/>
                <w:color w:val="000000"/>
                <w:sz w:val="16"/>
                <w:szCs w:val="16"/>
              </w:rPr>
              <w:t xml:space="preserve"> heaters, i</w:t>
            </w:r>
            <w:r w:rsidR="00AD06C6">
              <w:rPr>
                <w:rFonts w:ascii="Verdana" w:eastAsia="Calibri" w:hAnsi="Verdana"/>
                <w:color w:val="000000"/>
                <w:sz w:val="16"/>
                <w:szCs w:val="16"/>
              </w:rPr>
              <w:t>n a period not less than 2 minutes</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t>Mantener esta presión durante 8 min.</w:t>
            </w:r>
          </w:p>
        </w:tc>
        <w:tc>
          <w:tcPr>
            <w:tcW w:w="4529" w:type="dxa"/>
            <w:shd w:val="clear" w:color="auto" w:fill="auto"/>
          </w:tcPr>
          <w:p w:rsidR="004F6D82" w:rsidRPr="006F4CBA" w:rsidRDefault="004F6D82" w:rsidP="00881182">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r>
            <w:r w:rsidR="000F2C1C" w:rsidRPr="006F4CBA">
              <w:rPr>
                <w:rFonts w:ascii="Verdana" w:eastAsia="Calibri" w:hAnsi="Verdana"/>
                <w:color w:val="000000"/>
                <w:sz w:val="16"/>
                <w:szCs w:val="16"/>
              </w:rPr>
              <w:t>Hold this pressure for 8 min.</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t>Comprobar de manera visual que no existan fugas en el (los) depósito(s).</w:t>
            </w:r>
          </w:p>
        </w:tc>
        <w:tc>
          <w:tcPr>
            <w:tcW w:w="4529" w:type="dxa"/>
            <w:shd w:val="clear" w:color="auto" w:fill="auto"/>
          </w:tcPr>
          <w:p w:rsidR="004F6D82" w:rsidRPr="006F4CBA" w:rsidRDefault="004F6D82" w:rsidP="00AD06C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r>
            <w:r w:rsidR="000F2C1C" w:rsidRPr="006F4CBA">
              <w:rPr>
                <w:rFonts w:ascii="Verdana" w:eastAsia="Calibri" w:hAnsi="Verdana"/>
                <w:color w:val="000000"/>
                <w:sz w:val="16"/>
                <w:szCs w:val="16"/>
              </w:rPr>
              <w:t xml:space="preserve">Visually verify </w:t>
            </w:r>
            <w:r w:rsidR="00AD06C6">
              <w:rPr>
                <w:rFonts w:ascii="Verdana" w:eastAsia="Calibri" w:hAnsi="Verdana"/>
                <w:color w:val="000000"/>
                <w:sz w:val="16"/>
                <w:szCs w:val="16"/>
              </w:rPr>
              <w:t>that no</w:t>
            </w:r>
            <w:r w:rsidR="000F2C1C" w:rsidRPr="006F4CBA">
              <w:rPr>
                <w:rFonts w:ascii="Verdana" w:eastAsia="Calibri" w:hAnsi="Verdana"/>
                <w:color w:val="000000"/>
                <w:sz w:val="16"/>
                <w:szCs w:val="16"/>
              </w:rPr>
              <w:t xml:space="preserve"> leaks </w:t>
            </w:r>
            <w:r w:rsidR="00AD06C6">
              <w:rPr>
                <w:rFonts w:ascii="Verdana" w:eastAsia="Calibri" w:hAnsi="Verdana"/>
                <w:color w:val="000000"/>
                <w:sz w:val="16"/>
                <w:szCs w:val="16"/>
              </w:rPr>
              <w:t>exist in the</w:t>
            </w:r>
            <w:r w:rsidR="000F2C1C" w:rsidRPr="006F4CBA">
              <w:rPr>
                <w:rFonts w:ascii="Verdana" w:eastAsia="Calibri" w:hAnsi="Verdana"/>
                <w:color w:val="000000"/>
                <w:sz w:val="16"/>
                <w:szCs w:val="16"/>
              </w:rPr>
              <w:t xml:space="preserve"> tank(s).</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t>Al finalizar este tiempo reducir la presión hasta alcanzar la presión atmosférica y repetir la medición inicial (</w:t>
            </w:r>
            <w:r w:rsidRPr="006F4CBA">
              <w:rPr>
                <w:rFonts w:ascii="Verdana" w:eastAsia="Calibri" w:hAnsi="Verdana"/>
                <w:i/>
                <w:color w:val="000000"/>
                <w:sz w:val="16"/>
                <w:szCs w:val="16"/>
              </w:rPr>
              <w:t>L</w:t>
            </w:r>
            <w:r w:rsidRPr="006F4CBA">
              <w:rPr>
                <w:rFonts w:ascii="Verdana" w:eastAsia="Calibri" w:hAnsi="Verdana"/>
                <w:i/>
                <w:color w:val="000000"/>
                <w:sz w:val="16"/>
                <w:szCs w:val="16"/>
                <w:vertAlign w:val="subscript"/>
              </w:rPr>
              <w:t>f</w:t>
            </w:r>
            <w:r w:rsidRPr="006F4CBA">
              <w:rPr>
                <w:rFonts w:ascii="Verdana" w:eastAsia="Calibri" w:hAnsi="Verdana"/>
                <w:color w:val="000000"/>
                <w:sz w:val="16"/>
                <w:szCs w:val="16"/>
              </w:rPr>
              <w:t>).</w:t>
            </w:r>
          </w:p>
        </w:tc>
        <w:tc>
          <w:tcPr>
            <w:tcW w:w="4529" w:type="dxa"/>
            <w:shd w:val="clear" w:color="auto" w:fill="auto"/>
          </w:tcPr>
          <w:p w:rsidR="004F6D82" w:rsidRPr="006F4CBA" w:rsidRDefault="004F6D82" w:rsidP="00AD06C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r>
            <w:r w:rsidR="000F2C1C" w:rsidRPr="006F4CBA">
              <w:rPr>
                <w:rFonts w:ascii="Verdana" w:eastAsia="Calibri" w:hAnsi="Verdana"/>
                <w:color w:val="000000"/>
                <w:sz w:val="16"/>
                <w:szCs w:val="16"/>
              </w:rPr>
              <w:t xml:space="preserve">When </w:t>
            </w:r>
            <w:r w:rsidR="00AD06C6">
              <w:rPr>
                <w:rFonts w:ascii="Verdana" w:eastAsia="Calibri" w:hAnsi="Verdana"/>
                <w:color w:val="000000"/>
                <w:sz w:val="16"/>
                <w:szCs w:val="16"/>
              </w:rPr>
              <w:t>the time period expires,</w:t>
            </w:r>
            <w:r w:rsidR="000F2C1C" w:rsidRPr="006F4CBA">
              <w:rPr>
                <w:rFonts w:ascii="Verdana" w:eastAsia="Calibri" w:hAnsi="Verdana"/>
                <w:color w:val="000000"/>
                <w:sz w:val="16"/>
                <w:szCs w:val="16"/>
              </w:rPr>
              <w:t xml:space="preserve"> reduce the pressure until reaching atmospheric pressure and repeat the initial measurement (</w:t>
            </w:r>
            <w:r w:rsidR="000F2C1C" w:rsidRPr="006F4CBA">
              <w:rPr>
                <w:rFonts w:ascii="Verdana" w:eastAsia="Calibri" w:hAnsi="Verdana"/>
                <w:i/>
                <w:color w:val="000000"/>
                <w:sz w:val="16"/>
                <w:szCs w:val="16"/>
              </w:rPr>
              <w:t>L</w:t>
            </w:r>
            <w:r w:rsidR="000F2C1C" w:rsidRPr="006F4CBA">
              <w:rPr>
                <w:rFonts w:ascii="Verdana" w:eastAsia="Calibri" w:hAnsi="Verdana"/>
                <w:i/>
                <w:color w:val="000000"/>
                <w:sz w:val="16"/>
                <w:szCs w:val="16"/>
                <w:vertAlign w:val="subscript"/>
              </w:rPr>
              <w:t>f</w:t>
            </w:r>
            <w:r w:rsidR="000F2C1C" w:rsidRPr="006F4CBA">
              <w:rPr>
                <w:rFonts w:ascii="Verdana" w:eastAsia="Calibri" w:hAnsi="Verdana"/>
                <w:color w:val="000000"/>
                <w:sz w:val="16"/>
                <w:szCs w:val="16"/>
              </w:rPr>
              <w:t>).</w:t>
            </w:r>
          </w:p>
        </w:tc>
      </w:tr>
      <w:tr w:rsidR="004F6D82" w:rsidRPr="006F4CBA" w:rsidTr="00167C06">
        <w:tc>
          <w:tcPr>
            <w:tcW w:w="4529" w:type="dxa"/>
            <w:shd w:val="clear" w:color="auto" w:fill="auto"/>
          </w:tcPr>
          <w:p w:rsidR="004F6D82" w:rsidRPr="006F4CBA" w:rsidRDefault="004F6D82" w:rsidP="00EA3946">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t>La medición de la circunferencia no debe variar por más de 0.5% entre las dos lecturas.</w:t>
            </w:r>
          </w:p>
        </w:tc>
        <w:tc>
          <w:tcPr>
            <w:tcW w:w="4529" w:type="dxa"/>
            <w:shd w:val="clear" w:color="auto" w:fill="auto"/>
          </w:tcPr>
          <w:p w:rsidR="004F6D82" w:rsidRPr="006F4CBA" w:rsidRDefault="000F2C1C" w:rsidP="00881182">
            <w:pPr>
              <w:pStyle w:val="Texto"/>
              <w:spacing w:line="228"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The circumference measurement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not vary by more than 0.5% between the two readings.</w:t>
            </w:r>
          </w:p>
        </w:tc>
      </w:tr>
    </w:tbl>
    <w:p w:rsidR="006B5C4F" w:rsidRPr="006F4CBA" w:rsidRDefault="00F778CA" w:rsidP="00D35E0D">
      <w:pPr>
        <w:pStyle w:val="Texto"/>
        <w:spacing w:line="240" w:lineRule="auto"/>
        <w:ind w:firstLine="0"/>
        <w:jc w:val="center"/>
        <w:rPr>
          <w:rFonts w:ascii="Verdana" w:hAnsi="Verdana"/>
          <w:b/>
          <w:noProof/>
          <w:sz w:val="16"/>
          <w:szCs w:val="16"/>
          <w:lang w:val="es-MX" w:eastAsia="es-MX"/>
        </w:rPr>
      </w:pPr>
      <w:r>
        <w:rPr>
          <w:rFonts w:ascii="Verdana" w:hAnsi="Verdana"/>
          <w:b/>
          <w:noProof/>
          <w:sz w:val="16"/>
          <w:szCs w:val="16"/>
        </w:rPr>
        <w:drawing>
          <wp:inline distT="0" distB="0" distL="0" distR="0">
            <wp:extent cx="1558925" cy="316865"/>
            <wp:effectExtent l="0" t="0" r="317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58925" cy="316865"/>
                    </a:xfrm>
                    <a:prstGeom prst="rect">
                      <a:avLst/>
                    </a:prstGeom>
                    <a:noFill/>
                    <a:ln>
                      <a:noFill/>
                    </a:ln>
                  </pic:spPr>
                </pic:pic>
              </a:graphicData>
            </a:graphic>
          </wp:inline>
        </w:drawing>
      </w:r>
    </w:p>
    <w:p w:rsidR="00266D6D" w:rsidRPr="006F4CBA" w:rsidRDefault="00F778CA" w:rsidP="0086216C">
      <w:pPr>
        <w:pStyle w:val="Texto"/>
        <w:spacing w:line="240" w:lineRule="auto"/>
        <w:ind w:firstLine="0"/>
        <w:jc w:val="center"/>
        <w:rPr>
          <w:rFonts w:ascii="Verdana" w:hAnsi="Verdana"/>
          <w:b/>
          <w:noProof/>
          <w:sz w:val="16"/>
          <w:szCs w:val="16"/>
          <w:lang w:val="es-MX" w:eastAsia="es-MX"/>
        </w:rPr>
      </w:pPr>
      <w:r>
        <w:rPr>
          <w:rFonts w:ascii="Verdana" w:hAnsi="Verdana"/>
          <w:b/>
          <w:noProof/>
          <w:sz w:val="16"/>
          <w:szCs w:val="16"/>
        </w:rPr>
        <mc:AlternateContent>
          <mc:Choice Requires="wpc">
            <w:drawing>
              <wp:inline distT="0" distB="0" distL="0" distR="0">
                <wp:extent cx="1564005" cy="321310"/>
                <wp:effectExtent l="0" t="5080" r="0" b="0"/>
                <wp:docPr id="176" name="Canvas 1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98" name="Picture 1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400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2"/>
                        <wps:cNvSpPr txBox="1">
                          <a:spLocks noChangeArrowheads="1"/>
                        </wps:cNvSpPr>
                        <wps:spPr bwMode="auto">
                          <a:xfrm>
                            <a:off x="161925" y="80010"/>
                            <a:ext cx="614680" cy="213995"/>
                          </a:xfrm>
                          <a:prstGeom prst="rect">
                            <a:avLst/>
                          </a:prstGeom>
                          <a:solidFill>
                            <a:srgbClr val="FFFFFF"/>
                          </a:solidFill>
                          <a:ln w="9525">
                            <a:solidFill>
                              <a:srgbClr val="FFFFFF"/>
                            </a:solidFill>
                            <a:miter lim="800000"/>
                            <a:headEnd/>
                            <a:tailEnd/>
                          </a:ln>
                        </wps:spPr>
                        <wps:txbx>
                          <w:txbxContent>
                            <w:p w:rsidR="00DE00B9" w:rsidRPr="00AD06C6" w:rsidRDefault="00DE00B9">
                              <w:pPr>
                                <w:rPr>
                                  <w:b/>
                                  <w:sz w:val="12"/>
                                  <w:szCs w:val="12"/>
                                  <w:lang w:val="es-MX"/>
                                </w:rPr>
                              </w:pPr>
                              <w:r w:rsidRPr="00AD06C6">
                                <w:rPr>
                                  <w:b/>
                                  <w:sz w:val="12"/>
                                  <w:szCs w:val="12"/>
                                </w:rPr>
                                <w:t>Deformation</w:t>
                              </w:r>
                              <w:r w:rsidRPr="00AD06C6">
                                <w:rPr>
                                  <w:b/>
                                  <w:sz w:val="12"/>
                                  <w:szCs w:val="12"/>
                                  <w:lang w:val="es-MX"/>
                                </w:rPr>
                                <w:t xml:space="preserve"> </w:t>
                              </w:r>
                            </w:p>
                          </w:txbxContent>
                        </wps:txbx>
                        <wps:bodyPr rot="0" vert="horz" wrap="square" lIns="91440" tIns="45720" rIns="91440" bIns="45720" anchor="t" anchorCtr="0" upright="1">
                          <a:noAutofit/>
                        </wps:bodyPr>
                      </wps:wsp>
                    </wpc:wpc>
                  </a:graphicData>
                </a:graphic>
              </wp:inline>
            </w:drawing>
          </mc:Choice>
          <mc:Fallback>
            <w:pict>
              <v:group id="Canvas 176" o:spid="_x0000_s1095" editas="canvas" style="width:123.15pt;height:25.3pt;mso-position-horizontal-relative:char;mso-position-vertical-relative:line" coordsize="15640,3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">
                <v:shape id="_x0000_s1096" type="#_x0000_t75" style="position:absolute;width:15640;height:3213;visibility:visible;mso-wrap-style:square">
                  <v:fill o:detectmouseclick="t"/>
                  <v:path o:connecttype="none"/>
                </v:shape>
                <v:shape id="Picture 177" o:spid="_x0000_s1097" type="#_x0000_t75" style="position:absolute;width:15640;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">
                  <v:imagedata r:id="rId17" o:title=""/>
                </v:shape>
                <v:shape id="_x0000_s1098" type="#_x0000_t202" style="position:absolute;left:1619;top:800;width:6147;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" strokecolor="white">
                  <v:textbox>
                    <w:txbxContent>
                      <w:p w:rsidR="00DE00B9" w:rsidRPr="00AD06C6" w:rsidRDefault="00DE00B9">
                        <w:pPr>
                          <w:rPr>
                            <w:b/>
                            <w:sz w:val="12"/>
                            <w:szCs w:val="12"/>
                            <w:lang w:val="es-MX"/>
                          </w:rPr>
                        </w:pPr>
                        <w:r w:rsidRPr="00AD06C6">
                          <w:rPr>
                            <w:b/>
                            <w:sz w:val="12"/>
                            <w:szCs w:val="12"/>
                          </w:rPr>
                          <w:t>Deformation</w:t>
                        </w:r>
                        <w:r w:rsidRPr="00AD06C6">
                          <w:rPr>
                            <w:b/>
                            <w:sz w:val="12"/>
                            <w:szCs w:val="12"/>
                            <w:lang w:val="es-MX"/>
                          </w:rPr>
                          <w:t xml:space="preserve"> </w:t>
                        </w:r>
                      </w:p>
                    </w:txbxContent>
                  </v:textbox>
                </v:shape>
                <w10:anchorlock/>
              </v:group>
            </w:pict>
          </mc:Fallback>
        </mc:AlternateContent>
      </w:r>
    </w:p>
    <w:p w:rsidR="00266D6D" w:rsidRPr="006F4CBA" w:rsidRDefault="00266D6D" w:rsidP="00D35E0D">
      <w:pPr>
        <w:pStyle w:val="Texto"/>
        <w:spacing w:line="240" w:lineRule="auto"/>
        <w:ind w:firstLine="0"/>
        <w:jc w:val="center"/>
        <w:rPr>
          <w:rFonts w:ascii="Verdana" w:hAnsi="Verdana"/>
          <w:b/>
          <w:noProof/>
          <w:sz w:val="16"/>
          <w:szCs w:val="16"/>
          <w:lang w:val="es-MX" w:eastAsia="es-MX"/>
        </w:rPr>
      </w:pPr>
    </w:p>
    <w:tbl>
      <w:tblPr>
        <w:tblW w:w="9058" w:type="dxa"/>
        <w:tblLook w:val="04A0" w:firstRow="1" w:lastRow="0" w:firstColumn="1" w:lastColumn="0" w:noHBand="0" w:noVBand="1"/>
      </w:tblPr>
      <w:tblGrid>
        <w:gridCol w:w="4529"/>
        <w:gridCol w:w="4529"/>
      </w:tblGrid>
      <w:tr w:rsidR="00266D6D" w:rsidRPr="006F4CBA" w:rsidTr="00AD06C6">
        <w:tc>
          <w:tcPr>
            <w:tcW w:w="4529" w:type="dxa"/>
            <w:shd w:val="clear" w:color="auto" w:fill="auto"/>
          </w:tcPr>
          <w:p w:rsidR="00266D6D" w:rsidRPr="006F4CBA" w:rsidRDefault="00266D6D" w:rsidP="00EA3946">
            <w:pPr>
              <w:pStyle w:val="Texto"/>
              <w:ind w:firstLine="0"/>
              <w:rPr>
                <w:rFonts w:ascii="Verdana" w:eastAsia="Calibri" w:hAnsi="Verdana"/>
                <w:color w:val="000000"/>
                <w:sz w:val="16"/>
                <w:szCs w:val="16"/>
              </w:rPr>
            </w:pPr>
            <w:r w:rsidRPr="006F4CBA">
              <w:rPr>
                <w:rFonts w:ascii="Verdana" w:eastAsia="Calibri" w:hAnsi="Verdana"/>
                <w:i/>
                <w:color w:val="000000"/>
                <w:sz w:val="16"/>
                <w:szCs w:val="16"/>
              </w:rPr>
              <w:t>L</w:t>
            </w:r>
            <w:r w:rsidRPr="006F4CBA">
              <w:rPr>
                <w:rFonts w:ascii="Verdana" w:eastAsia="Calibri" w:hAnsi="Verdana"/>
                <w:i/>
                <w:color w:val="000000"/>
                <w:sz w:val="16"/>
                <w:szCs w:val="16"/>
                <w:vertAlign w:val="subscript"/>
              </w:rPr>
              <w:t>i</w:t>
            </w:r>
            <w:r w:rsidRPr="006F4CBA">
              <w:rPr>
                <w:rFonts w:ascii="Verdana" w:eastAsia="Calibri" w:hAnsi="Verdana"/>
                <w:color w:val="000000"/>
                <w:sz w:val="16"/>
                <w:szCs w:val="16"/>
              </w:rPr>
              <w:tab/>
              <w:t>es la medición inicial, en mm.</w:t>
            </w:r>
          </w:p>
        </w:tc>
        <w:tc>
          <w:tcPr>
            <w:tcW w:w="4529" w:type="dxa"/>
          </w:tcPr>
          <w:p w:rsidR="00266D6D" w:rsidRPr="006F4CBA" w:rsidRDefault="00266D6D" w:rsidP="00B35936">
            <w:pPr>
              <w:pStyle w:val="Texto"/>
              <w:ind w:firstLine="0"/>
              <w:rPr>
                <w:rFonts w:ascii="Verdana" w:eastAsia="Calibri" w:hAnsi="Verdana"/>
                <w:color w:val="000000"/>
                <w:sz w:val="16"/>
                <w:szCs w:val="16"/>
              </w:rPr>
            </w:pPr>
            <w:r w:rsidRPr="006F4CBA">
              <w:rPr>
                <w:rFonts w:ascii="Verdana" w:eastAsia="Calibri" w:hAnsi="Verdana"/>
                <w:i/>
                <w:color w:val="000000"/>
                <w:sz w:val="16"/>
                <w:szCs w:val="16"/>
              </w:rPr>
              <w:t>L</w:t>
            </w:r>
            <w:r w:rsidRPr="006F4CBA">
              <w:rPr>
                <w:rFonts w:ascii="Verdana" w:eastAsia="Calibri" w:hAnsi="Verdana"/>
                <w:i/>
                <w:color w:val="000000"/>
                <w:sz w:val="16"/>
                <w:szCs w:val="16"/>
                <w:vertAlign w:val="subscript"/>
              </w:rPr>
              <w:t>i</w:t>
            </w:r>
            <w:r w:rsidRPr="006F4CBA">
              <w:rPr>
                <w:rFonts w:ascii="Verdana" w:eastAsia="Calibri" w:hAnsi="Verdana"/>
                <w:color w:val="000000"/>
                <w:sz w:val="16"/>
                <w:szCs w:val="16"/>
              </w:rPr>
              <w:tab/>
            </w:r>
            <w:r w:rsidR="0086216C" w:rsidRPr="006F4CBA">
              <w:rPr>
                <w:rFonts w:ascii="Verdana" w:eastAsia="Calibri" w:hAnsi="Verdana"/>
                <w:color w:val="000000"/>
                <w:sz w:val="16"/>
                <w:szCs w:val="16"/>
              </w:rPr>
              <w:t>is the initial measurement in mm.</w:t>
            </w:r>
          </w:p>
        </w:tc>
      </w:tr>
      <w:tr w:rsidR="00266D6D" w:rsidRPr="006F4CBA" w:rsidTr="00AD06C6">
        <w:tc>
          <w:tcPr>
            <w:tcW w:w="4529" w:type="dxa"/>
            <w:shd w:val="clear" w:color="auto" w:fill="auto"/>
          </w:tcPr>
          <w:p w:rsidR="00266D6D" w:rsidRPr="006F4CBA" w:rsidRDefault="00266D6D" w:rsidP="00EA3946">
            <w:pPr>
              <w:pStyle w:val="Texto"/>
              <w:ind w:firstLine="0"/>
              <w:rPr>
                <w:rFonts w:ascii="Verdana" w:eastAsia="Calibri" w:hAnsi="Verdana"/>
                <w:color w:val="000000"/>
                <w:sz w:val="16"/>
                <w:szCs w:val="16"/>
              </w:rPr>
            </w:pPr>
            <w:r w:rsidRPr="006F4CBA">
              <w:rPr>
                <w:rFonts w:ascii="Verdana" w:eastAsia="Calibri" w:hAnsi="Verdana"/>
                <w:i/>
                <w:color w:val="000000"/>
                <w:sz w:val="16"/>
                <w:szCs w:val="16"/>
              </w:rPr>
              <w:t>L</w:t>
            </w:r>
            <w:r w:rsidRPr="006F4CBA">
              <w:rPr>
                <w:rFonts w:ascii="Verdana" w:eastAsia="Calibri" w:hAnsi="Verdana"/>
                <w:i/>
                <w:color w:val="000000"/>
                <w:sz w:val="16"/>
                <w:szCs w:val="16"/>
                <w:vertAlign w:val="subscript"/>
              </w:rPr>
              <w:t>f</w:t>
            </w:r>
            <w:r w:rsidRPr="006F4CBA">
              <w:rPr>
                <w:rFonts w:ascii="Verdana" w:eastAsia="Calibri" w:hAnsi="Verdana"/>
                <w:color w:val="000000"/>
                <w:sz w:val="16"/>
                <w:szCs w:val="16"/>
              </w:rPr>
              <w:tab/>
              <w:t>es la medición final, en mm.</w:t>
            </w:r>
          </w:p>
        </w:tc>
        <w:tc>
          <w:tcPr>
            <w:tcW w:w="4529" w:type="dxa"/>
          </w:tcPr>
          <w:p w:rsidR="00266D6D" w:rsidRPr="006F4CBA" w:rsidRDefault="00266D6D" w:rsidP="00B35936">
            <w:pPr>
              <w:pStyle w:val="Texto"/>
              <w:ind w:firstLine="0"/>
              <w:rPr>
                <w:rFonts w:ascii="Verdana" w:eastAsia="Calibri" w:hAnsi="Verdana"/>
                <w:color w:val="000000"/>
                <w:sz w:val="16"/>
                <w:szCs w:val="16"/>
              </w:rPr>
            </w:pPr>
            <w:r w:rsidRPr="006F4CBA">
              <w:rPr>
                <w:rFonts w:ascii="Verdana" w:eastAsia="Calibri" w:hAnsi="Verdana"/>
                <w:i/>
                <w:color w:val="000000"/>
                <w:sz w:val="16"/>
                <w:szCs w:val="16"/>
              </w:rPr>
              <w:t>L</w:t>
            </w:r>
            <w:r w:rsidRPr="006F4CBA">
              <w:rPr>
                <w:rFonts w:ascii="Verdana" w:eastAsia="Calibri" w:hAnsi="Verdana"/>
                <w:i/>
                <w:color w:val="000000"/>
                <w:sz w:val="16"/>
                <w:szCs w:val="16"/>
                <w:vertAlign w:val="subscript"/>
              </w:rPr>
              <w:t>f</w:t>
            </w:r>
            <w:r w:rsidRPr="006F4CBA">
              <w:rPr>
                <w:rFonts w:ascii="Verdana" w:eastAsia="Calibri" w:hAnsi="Verdana"/>
                <w:color w:val="000000"/>
                <w:sz w:val="16"/>
                <w:szCs w:val="16"/>
              </w:rPr>
              <w:tab/>
            </w:r>
            <w:r w:rsidR="0086216C" w:rsidRPr="006F4CBA">
              <w:rPr>
                <w:rFonts w:ascii="Verdana" w:eastAsia="Calibri" w:hAnsi="Verdana"/>
                <w:color w:val="000000"/>
                <w:sz w:val="16"/>
                <w:szCs w:val="16"/>
              </w:rPr>
              <w:t>is the final measurement in mm.</w:t>
            </w:r>
          </w:p>
        </w:tc>
      </w:tr>
      <w:tr w:rsidR="00266D6D" w:rsidRPr="006F4CBA" w:rsidTr="00AD06C6">
        <w:tc>
          <w:tcPr>
            <w:tcW w:w="4529" w:type="dxa"/>
            <w:shd w:val="clear" w:color="auto" w:fill="auto"/>
          </w:tcPr>
          <w:p w:rsidR="00266D6D" w:rsidRPr="006F4CBA" w:rsidRDefault="00266D6D" w:rsidP="00EA394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lang w:val="es-MX"/>
              </w:rPr>
              <w:t xml:space="preserve">Para los calentadores instantáneos, el equipo para </w:t>
            </w:r>
            <w:r w:rsidRPr="006F4CBA">
              <w:rPr>
                <w:rFonts w:ascii="Verdana" w:eastAsia="Calibri" w:hAnsi="Verdana"/>
                <w:sz w:val="16"/>
                <w:szCs w:val="16"/>
                <w:lang w:val="es-MX"/>
              </w:rPr>
              <w:t>elevar la presión del agua</w:t>
            </w:r>
            <w:r w:rsidRPr="006F4CBA">
              <w:rPr>
                <w:rFonts w:ascii="Verdana" w:eastAsia="Calibri" w:hAnsi="Verdana"/>
                <w:color w:val="000000"/>
                <w:sz w:val="16"/>
                <w:szCs w:val="16"/>
                <w:lang w:val="es-MX"/>
              </w:rPr>
              <w:t xml:space="preserve"> se conecta a la entrada de agua fría del calentador y se obtura la salida. </w:t>
            </w:r>
            <w:r w:rsidRPr="006F4CBA">
              <w:rPr>
                <w:rFonts w:ascii="Verdana" w:eastAsia="Calibri" w:hAnsi="Verdana"/>
                <w:color w:val="000000"/>
                <w:sz w:val="16"/>
                <w:szCs w:val="16"/>
              </w:rPr>
              <w:t>En caso de contar con válvula de alivio o de sobrepresión integrada, ésta debe retirarse y obturar el orificio. Una vez cumplidas estas condiciones:</w:t>
            </w:r>
          </w:p>
        </w:tc>
        <w:tc>
          <w:tcPr>
            <w:tcW w:w="4529" w:type="dxa"/>
          </w:tcPr>
          <w:p w:rsidR="00266D6D" w:rsidRPr="006F4CBA" w:rsidRDefault="0086216C" w:rsidP="00AD06C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For instantaneous heaters, the equipment </w:t>
            </w:r>
            <w:r w:rsidR="00AD06C6">
              <w:rPr>
                <w:rFonts w:ascii="Verdana" w:eastAsia="Calibri" w:hAnsi="Verdana"/>
                <w:color w:val="000000"/>
                <w:sz w:val="16"/>
                <w:szCs w:val="16"/>
              </w:rPr>
              <w:t xml:space="preserve">for elevating </w:t>
            </w:r>
            <w:r w:rsidRPr="006F4CBA">
              <w:rPr>
                <w:rFonts w:ascii="Verdana" w:eastAsia="Calibri" w:hAnsi="Verdana"/>
                <w:color w:val="000000"/>
                <w:sz w:val="16"/>
                <w:szCs w:val="16"/>
              </w:rPr>
              <w:t xml:space="preserve">the pressure of the water is connected to </w:t>
            </w:r>
            <w:r w:rsidR="008D5C16" w:rsidRPr="006F4CBA">
              <w:rPr>
                <w:rFonts w:ascii="Verdana" w:eastAsia="Calibri" w:hAnsi="Verdana"/>
                <w:color w:val="000000"/>
                <w:sz w:val="16"/>
                <w:szCs w:val="16"/>
              </w:rPr>
              <w:t xml:space="preserve">the </w:t>
            </w:r>
            <w:r w:rsidRPr="006F4CBA">
              <w:rPr>
                <w:rFonts w:ascii="Verdana" w:eastAsia="Calibri" w:hAnsi="Verdana"/>
                <w:color w:val="000000"/>
                <w:sz w:val="16"/>
                <w:szCs w:val="16"/>
              </w:rPr>
              <w:t xml:space="preserve">cold water </w:t>
            </w:r>
            <w:r w:rsidR="00E846BA">
              <w:rPr>
                <w:rFonts w:ascii="Verdana" w:eastAsia="Calibri" w:hAnsi="Verdana"/>
                <w:color w:val="000000"/>
                <w:sz w:val="16"/>
                <w:szCs w:val="16"/>
              </w:rPr>
              <w:t>input</w:t>
            </w:r>
            <w:r w:rsidR="008D5C16" w:rsidRPr="006F4CBA">
              <w:rPr>
                <w:rFonts w:ascii="Verdana" w:eastAsia="Calibri" w:hAnsi="Verdana"/>
                <w:color w:val="000000"/>
                <w:sz w:val="16"/>
                <w:szCs w:val="16"/>
              </w:rPr>
              <w:t xml:space="preserve"> of the heater</w:t>
            </w:r>
            <w:r w:rsidRPr="006F4CBA">
              <w:rPr>
                <w:rFonts w:ascii="Verdana" w:eastAsia="Calibri" w:hAnsi="Verdana"/>
                <w:color w:val="000000"/>
                <w:sz w:val="16"/>
                <w:szCs w:val="16"/>
              </w:rPr>
              <w:t xml:space="preserve"> and the outlet is sealed. When </w:t>
            </w:r>
            <w:r w:rsidR="00AD06C6">
              <w:rPr>
                <w:rFonts w:ascii="Verdana" w:eastAsia="Calibri" w:hAnsi="Verdana"/>
                <w:color w:val="000000"/>
                <w:sz w:val="16"/>
                <w:szCs w:val="16"/>
              </w:rPr>
              <w:t xml:space="preserve">there is </w:t>
            </w:r>
            <w:r w:rsidRPr="006F4CBA">
              <w:rPr>
                <w:rFonts w:ascii="Verdana" w:eastAsia="Calibri" w:hAnsi="Verdana"/>
                <w:color w:val="000000"/>
                <w:sz w:val="16"/>
                <w:szCs w:val="16"/>
              </w:rPr>
              <w:t>a</w:t>
            </w:r>
            <w:r w:rsidR="00AD06C6">
              <w:rPr>
                <w:rFonts w:ascii="Verdana" w:eastAsia="Calibri" w:hAnsi="Verdana"/>
                <w:color w:val="000000"/>
                <w:sz w:val="16"/>
                <w:szCs w:val="16"/>
              </w:rPr>
              <w:t>n integrated</w:t>
            </w:r>
            <w:r w:rsidRPr="006F4CBA">
              <w:rPr>
                <w:rFonts w:ascii="Verdana" w:eastAsia="Calibri" w:hAnsi="Verdana"/>
                <w:color w:val="000000"/>
                <w:sz w:val="16"/>
                <w:szCs w:val="16"/>
              </w:rPr>
              <w:t xml:space="preserve"> relief or overpressure</w:t>
            </w:r>
            <w:r w:rsidR="00AD06C6" w:rsidRPr="006F4CBA">
              <w:rPr>
                <w:rFonts w:ascii="Verdana" w:eastAsia="Calibri" w:hAnsi="Verdana"/>
                <w:color w:val="000000"/>
                <w:sz w:val="16"/>
                <w:szCs w:val="16"/>
              </w:rPr>
              <w:t xml:space="preserve"> valve</w:t>
            </w:r>
            <w:r w:rsidRPr="006F4CBA">
              <w:rPr>
                <w:rFonts w:ascii="Verdana" w:eastAsia="Calibri" w:hAnsi="Verdana"/>
                <w:color w:val="000000"/>
                <w:sz w:val="16"/>
                <w:szCs w:val="16"/>
              </w:rPr>
              <w:t xml:space="preserve">, </w:t>
            </w:r>
            <w:r w:rsidR="00AD06C6">
              <w:rPr>
                <w:rFonts w:ascii="Verdana" w:eastAsia="Calibri" w:hAnsi="Verdana"/>
                <w:color w:val="000000"/>
                <w:sz w:val="16"/>
                <w:szCs w:val="16"/>
              </w:rPr>
              <w:t>it</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removed and the orifice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sealed. Once these conditions are fulfilled:</w:t>
            </w:r>
          </w:p>
        </w:tc>
      </w:tr>
      <w:tr w:rsidR="00266D6D" w:rsidRPr="006F4CBA" w:rsidTr="00AD06C6">
        <w:tc>
          <w:tcPr>
            <w:tcW w:w="4529" w:type="dxa"/>
            <w:shd w:val="clear" w:color="auto" w:fill="auto"/>
          </w:tcPr>
          <w:p w:rsidR="00266D6D" w:rsidRPr="006F4CBA" w:rsidRDefault="00266D6D" w:rsidP="00EA394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t>Llenar el sistema valvular con agua fría.</w:t>
            </w:r>
          </w:p>
        </w:tc>
        <w:tc>
          <w:tcPr>
            <w:tcW w:w="4529" w:type="dxa"/>
          </w:tcPr>
          <w:p w:rsidR="00266D6D" w:rsidRPr="006F4CBA" w:rsidRDefault="00266D6D" w:rsidP="00B3593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r>
            <w:r w:rsidR="0086216C" w:rsidRPr="006F4CBA">
              <w:rPr>
                <w:rFonts w:ascii="Verdana" w:eastAsia="Calibri" w:hAnsi="Verdana"/>
                <w:color w:val="000000"/>
                <w:sz w:val="16"/>
                <w:szCs w:val="16"/>
              </w:rPr>
              <w:t xml:space="preserve">Fill </w:t>
            </w:r>
            <w:r w:rsidR="00AD06C6">
              <w:rPr>
                <w:rFonts w:ascii="Verdana" w:eastAsia="Calibri" w:hAnsi="Verdana"/>
                <w:color w:val="000000"/>
                <w:sz w:val="16"/>
                <w:szCs w:val="16"/>
              </w:rPr>
              <w:t xml:space="preserve">the </w:t>
            </w:r>
            <w:r w:rsidR="0086216C" w:rsidRPr="006F4CBA">
              <w:rPr>
                <w:rFonts w:ascii="Verdana" w:eastAsia="Calibri" w:hAnsi="Verdana"/>
                <w:color w:val="000000"/>
                <w:sz w:val="16"/>
                <w:szCs w:val="16"/>
              </w:rPr>
              <w:t>valve system with cool water.</w:t>
            </w:r>
          </w:p>
        </w:tc>
      </w:tr>
      <w:tr w:rsidR="00266D6D" w:rsidRPr="006F4CBA" w:rsidTr="00AD06C6">
        <w:tc>
          <w:tcPr>
            <w:tcW w:w="4529" w:type="dxa"/>
            <w:shd w:val="clear" w:color="auto" w:fill="auto"/>
          </w:tcPr>
          <w:p w:rsidR="00266D6D" w:rsidRPr="006F4CBA" w:rsidRDefault="00266D6D" w:rsidP="00EA394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t xml:space="preserve">Incrementar la presión hasta alcanzar la presión de prueba hidrostática especificada por el fabricante, la cual no podrá ser inferior de 0.686 MPa (7 </w:t>
            </w:r>
            <w:r w:rsidRPr="006F4CBA">
              <w:rPr>
                <w:rFonts w:ascii="Verdana" w:eastAsia="Calibri" w:hAnsi="Verdana"/>
                <w:sz w:val="16"/>
                <w:szCs w:val="16"/>
                <w:lang w:val="es-MX"/>
              </w:rPr>
              <w:t>kgf/cm</w:t>
            </w:r>
            <w:r w:rsidRPr="006F4CBA">
              <w:rPr>
                <w:rFonts w:ascii="Verdana" w:eastAsia="Calibri" w:hAnsi="Verdana"/>
                <w:sz w:val="16"/>
                <w:szCs w:val="16"/>
                <w:vertAlign w:val="superscript"/>
                <w:lang w:val="es-MX"/>
              </w:rPr>
              <w:t>2</w:t>
            </w:r>
            <w:r w:rsidRPr="006F4CBA">
              <w:rPr>
                <w:rFonts w:ascii="Verdana" w:eastAsia="Calibri" w:hAnsi="Verdana"/>
                <w:color w:val="000000"/>
                <w:sz w:val="16"/>
                <w:szCs w:val="16"/>
              </w:rPr>
              <w:t>), en un tiempo no menor de 2 min.</w:t>
            </w:r>
          </w:p>
        </w:tc>
        <w:tc>
          <w:tcPr>
            <w:tcW w:w="4529" w:type="dxa"/>
          </w:tcPr>
          <w:p w:rsidR="00266D6D" w:rsidRPr="006F4CBA" w:rsidRDefault="00266D6D" w:rsidP="0086216C">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r>
            <w:r w:rsidR="0086216C" w:rsidRPr="006F4CBA">
              <w:rPr>
                <w:rFonts w:ascii="Verdana" w:eastAsia="Calibri" w:hAnsi="Verdana"/>
                <w:color w:val="000000"/>
                <w:sz w:val="16"/>
                <w:szCs w:val="16"/>
              </w:rPr>
              <w:t xml:space="preserve">Increase the pressure until reaching the hydrostatic test pressure specified by the manufacturer, which may not be lower than 0.686 MPa (7 </w:t>
            </w:r>
            <w:r w:rsidR="0086216C" w:rsidRPr="006F4CBA">
              <w:rPr>
                <w:rFonts w:ascii="Verdana" w:eastAsia="Calibri" w:hAnsi="Verdana"/>
                <w:sz w:val="16"/>
                <w:szCs w:val="16"/>
              </w:rPr>
              <w:t>kgf/cm</w:t>
            </w:r>
            <w:r w:rsidR="0086216C" w:rsidRPr="006F4CBA">
              <w:rPr>
                <w:rFonts w:ascii="Verdana" w:eastAsia="Calibri" w:hAnsi="Verdana"/>
                <w:sz w:val="16"/>
                <w:szCs w:val="16"/>
                <w:vertAlign w:val="superscript"/>
              </w:rPr>
              <w:t>2</w:t>
            </w:r>
            <w:r w:rsidR="0086216C" w:rsidRPr="006F4CBA">
              <w:rPr>
                <w:rFonts w:ascii="Verdana" w:eastAsia="Calibri" w:hAnsi="Verdana"/>
                <w:color w:val="000000"/>
                <w:sz w:val="16"/>
                <w:szCs w:val="16"/>
              </w:rPr>
              <w:t>), in a period of time not less than 2 min.</w:t>
            </w:r>
          </w:p>
        </w:tc>
      </w:tr>
      <w:tr w:rsidR="00266D6D" w:rsidRPr="006F4CBA" w:rsidTr="00AD06C6">
        <w:tc>
          <w:tcPr>
            <w:tcW w:w="4529" w:type="dxa"/>
            <w:shd w:val="clear" w:color="auto" w:fill="auto"/>
          </w:tcPr>
          <w:p w:rsidR="00266D6D" w:rsidRPr="006F4CBA" w:rsidRDefault="00266D6D" w:rsidP="00EA394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t>Mantener esta presión durante 8 min.</w:t>
            </w:r>
          </w:p>
        </w:tc>
        <w:tc>
          <w:tcPr>
            <w:tcW w:w="4529" w:type="dxa"/>
          </w:tcPr>
          <w:p w:rsidR="00266D6D" w:rsidRPr="006F4CBA" w:rsidRDefault="00266D6D" w:rsidP="00B3593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r>
            <w:r w:rsidR="0086216C" w:rsidRPr="006F4CBA">
              <w:rPr>
                <w:rFonts w:ascii="Verdana" w:eastAsia="Calibri" w:hAnsi="Verdana"/>
                <w:color w:val="000000"/>
                <w:sz w:val="16"/>
                <w:szCs w:val="16"/>
              </w:rPr>
              <w:t>Hold this pressure for 8 min.</w:t>
            </w:r>
          </w:p>
        </w:tc>
      </w:tr>
      <w:tr w:rsidR="00266D6D" w:rsidRPr="006F4CBA" w:rsidTr="00AD06C6">
        <w:tc>
          <w:tcPr>
            <w:tcW w:w="4529" w:type="dxa"/>
            <w:shd w:val="clear" w:color="auto" w:fill="auto"/>
          </w:tcPr>
          <w:p w:rsidR="00266D6D" w:rsidRPr="006F4CBA" w:rsidRDefault="00266D6D" w:rsidP="00EA394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t>Comprobar de manera visual que no existan fugas en el calentador.</w:t>
            </w:r>
          </w:p>
        </w:tc>
        <w:tc>
          <w:tcPr>
            <w:tcW w:w="4529" w:type="dxa"/>
          </w:tcPr>
          <w:p w:rsidR="00266D6D" w:rsidRPr="006F4CBA" w:rsidRDefault="00266D6D" w:rsidP="00AD06C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r>
            <w:r w:rsidR="0086216C" w:rsidRPr="006F4CBA">
              <w:rPr>
                <w:rFonts w:ascii="Verdana" w:eastAsia="Calibri" w:hAnsi="Verdana"/>
                <w:color w:val="000000"/>
                <w:sz w:val="16"/>
                <w:szCs w:val="16"/>
              </w:rPr>
              <w:t xml:space="preserve">Visually verify the </w:t>
            </w:r>
            <w:r w:rsidR="00AD06C6">
              <w:rPr>
                <w:rFonts w:ascii="Verdana" w:eastAsia="Calibri" w:hAnsi="Verdana"/>
                <w:color w:val="000000"/>
                <w:sz w:val="16"/>
                <w:szCs w:val="16"/>
              </w:rPr>
              <w:t>non</w:t>
            </w:r>
            <w:r w:rsidR="000B5612" w:rsidRPr="006F4CBA">
              <w:rPr>
                <w:rFonts w:ascii="Verdana" w:eastAsia="Calibri" w:hAnsi="Verdana"/>
                <w:color w:val="000000"/>
                <w:sz w:val="16"/>
                <w:szCs w:val="16"/>
              </w:rPr>
              <w:t>existence</w:t>
            </w:r>
            <w:r w:rsidR="0086216C" w:rsidRPr="006F4CBA">
              <w:rPr>
                <w:rFonts w:ascii="Verdana" w:eastAsia="Calibri" w:hAnsi="Verdana"/>
                <w:color w:val="000000"/>
                <w:sz w:val="16"/>
                <w:szCs w:val="16"/>
              </w:rPr>
              <w:t xml:space="preserve"> of leaks in heater.</w:t>
            </w:r>
          </w:p>
        </w:tc>
      </w:tr>
      <w:tr w:rsidR="00266D6D" w:rsidRPr="006F4CBA" w:rsidTr="00AD06C6">
        <w:tc>
          <w:tcPr>
            <w:tcW w:w="4529" w:type="dxa"/>
            <w:shd w:val="clear" w:color="auto" w:fill="auto"/>
          </w:tcPr>
          <w:p w:rsidR="00266D6D" w:rsidRPr="006F4CBA" w:rsidRDefault="00266D6D" w:rsidP="00EA3946">
            <w:pPr>
              <w:pStyle w:val="Texto"/>
              <w:spacing w:line="276" w:lineRule="exact"/>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Al finalizar este tiempo reducir la presión hasta alcanzar la presión atmosférica.</w:t>
            </w:r>
          </w:p>
        </w:tc>
        <w:tc>
          <w:tcPr>
            <w:tcW w:w="4529" w:type="dxa"/>
          </w:tcPr>
          <w:p w:rsidR="00266D6D" w:rsidRPr="006F4CBA" w:rsidRDefault="000B5612" w:rsidP="000B5612">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At the end of this time </w:t>
            </w:r>
            <w:r w:rsidR="00AD06C6">
              <w:rPr>
                <w:rFonts w:ascii="Verdana" w:eastAsia="Calibri" w:hAnsi="Verdana"/>
                <w:color w:val="000000"/>
                <w:sz w:val="16"/>
                <w:szCs w:val="16"/>
              </w:rPr>
              <w:t xml:space="preserve">period </w:t>
            </w:r>
            <w:r w:rsidRPr="006F4CBA">
              <w:rPr>
                <w:rFonts w:ascii="Verdana" w:eastAsia="Calibri" w:hAnsi="Verdana"/>
                <w:color w:val="000000"/>
                <w:sz w:val="16"/>
                <w:szCs w:val="16"/>
              </w:rPr>
              <w:t>reduce the pressure until reaching the atmospheric pressure.</w:t>
            </w:r>
          </w:p>
        </w:tc>
      </w:tr>
      <w:tr w:rsidR="00266D6D" w:rsidRPr="006F4CBA" w:rsidTr="00AD06C6">
        <w:tc>
          <w:tcPr>
            <w:tcW w:w="4529" w:type="dxa"/>
            <w:shd w:val="clear" w:color="auto" w:fill="auto"/>
          </w:tcPr>
          <w:p w:rsidR="00266D6D" w:rsidRPr="006F4CBA" w:rsidRDefault="00266D6D" w:rsidP="00EA3946">
            <w:pPr>
              <w:pStyle w:val="Texto"/>
              <w:spacing w:line="276" w:lineRule="exact"/>
              <w:ind w:firstLine="0"/>
              <w:rPr>
                <w:rFonts w:ascii="Verdana" w:eastAsia="Calibri" w:hAnsi="Verdana"/>
                <w:color w:val="000000"/>
                <w:sz w:val="16"/>
                <w:szCs w:val="16"/>
              </w:rPr>
            </w:pPr>
            <w:r w:rsidRPr="006F4CBA">
              <w:rPr>
                <w:rFonts w:ascii="Verdana" w:eastAsia="Calibri" w:hAnsi="Verdana"/>
                <w:b/>
                <w:color w:val="000000"/>
                <w:sz w:val="16"/>
                <w:szCs w:val="16"/>
              </w:rPr>
              <w:t>7.3.2</w:t>
            </w:r>
            <w:r w:rsidRPr="006F4CBA">
              <w:rPr>
                <w:rFonts w:ascii="Verdana" w:eastAsia="Calibri" w:hAnsi="Verdana"/>
                <w:color w:val="000000"/>
                <w:sz w:val="16"/>
                <w:szCs w:val="16"/>
              </w:rPr>
              <w:t xml:space="preserve"> Resultados.</w:t>
            </w:r>
          </w:p>
        </w:tc>
        <w:tc>
          <w:tcPr>
            <w:tcW w:w="4529" w:type="dxa"/>
          </w:tcPr>
          <w:p w:rsidR="00266D6D" w:rsidRPr="006F4CBA" w:rsidRDefault="00266D6D" w:rsidP="00B35936">
            <w:pPr>
              <w:pStyle w:val="Texto"/>
              <w:spacing w:line="276" w:lineRule="exact"/>
              <w:ind w:firstLine="0"/>
              <w:rPr>
                <w:rFonts w:ascii="Verdana" w:eastAsia="Calibri" w:hAnsi="Verdana"/>
                <w:color w:val="000000"/>
                <w:sz w:val="16"/>
                <w:szCs w:val="16"/>
              </w:rPr>
            </w:pPr>
            <w:r w:rsidRPr="006F4CBA">
              <w:rPr>
                <w:rFonts w:ascii="Verdana" w:eastAsia="Calibri" w:hAnsi="Verdana"/>
                <w:b/>
                <w:color w:val="000000"/>
                <w:sz w:val="16"/>
                <w:szCs w:val="16"/>
              </w:rPr>
              <w:t>7.3.2</w:t>
            </w:r>
            <w:r w:rsidRPr="006F4CBA">
              <w:rPr>
                <w:rFonts w:ascii="Verdana" w:eastAsia="Calibri" w:hAnsi="Verdana"/>
                <w:color w:val="000000"/>
                <w:sz w:val="16"/>
                <w:szCs w:val="16"/>
              </w:rPr>
              <w:t xml:space="preserve"> </w:t>
            </w:r>
            <w:r w:rsidR="000B5612" w:rsidRPr="006F4CBA">
              <w:rPr>
                <w:rFonts w:ascii="Verdana" w:eastAsia="Calibri" w:hAnsi="Verdana"/>
                <w:color w:val="000000"/>
                <w:sz w:val="16"/>
                <w:szCs w:val="16"/>
              </w:rPr>
              <w:t>Results.</w:t>
            </w:r>
          </w:p>
        </w:tc>
      </w:tr>
      <w:tr w:rsidR="00266D6D" w:rsidRPr="006F4CBA" w:rsidTr="00AD06C6">
        <w:tc>
          <w:tcPr>
            <w:tcW w:w="4529" w:type="dxa"/>
            <w:shd w:val="clear" w:color="auto" w:fill="auto"/>
          </w:tcPr>
          <w:p w:rsidR="00266D6D" w:rsidRPr="006F4CBA" w:rsidRDefault="00266D6D" w:rsidP="00EA394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t>En ningún caso los calentadores deben presentar fugas de agua.</w:t>
            </w:r>
          </w:p>
        </w:tc>
        <w:tc>
          <w:tcPr>
            <w:tcW w:w="4529" w:type="dxa"/>
          </w:tcPr>
          <w:p w:rsidR="00266D6D" w:rsidRPr="006F4CBA" w:rsidRDefault="00266D6D" w:rsidP="00AD06C6">
            <w:pPr>
              <w:pStyle w:val="Texto"/>
              <w:spacing w:line="276" w:lineRule="exact"/>
              <w:ind w:firstLine="0"/>
              <w:rPr>
                <w:rFonts w:ascii="Verdana" w:eastAsia="Calibri" w:hAnsi="Verdana"/>
                <w:color w:val="000000"/>
                <w:sz w:val="16"/>
                <w:szCs w:val="16"/>
              </w:rPr>
            </w:pPr>
            <w:r w:rsidRPr="006F4CBA">
              <w:rPr>
                <w:rFonts w:ascii="Verdana" w:eastAsia="Calibri" w:hAnsi="Verdana"/>
                <w:color w:val="000000"/>
                <w:sz w:val="16"/>
                <w:szCs w:val="16"/>
              </w:rPr>
              <w:sym w:font="Symbol" w:char="F0B7"/>
            </w:r>
            <w:r w:rsidRPr="006F4CBA">
              <w:rPr>
                <w:rFonts w:ascii="Verdana" w:eastAsia="Calibri" w:hAnsi="Verdana"/>
                <w:color w:val="000000"/>
                <w:sz w:val="16"/>
                <w:szCs w:val="16"/>
              </w:rPr>
              <w:tab/>
            </w:r>
            <w:r w:rsidR="000B5612" w:rsidRPr="006F4CBA">
              <w:rPr>
                <w:rFonts w:ascii="Verdana" w:eastAsia="Calibri" w:hAnsi="Verdana"/>
                <w:color w:val="000000"/>
                <w:sz w:val="16"/>
                <w:szCs w:val="16"/>
              </w:rPr>
              <w:t xml:space="preserve">Under no circumstances </w:t>
            </w:r>
            <w:r w:rsidR="00AD06C6">
              <w:rPr>
                <w:rFonts w:ascii="Verdana" w:eastAsia="Calibri" w:hAnsi="Verdana"/>
                <w:color w:val="000000"/>
                <w:sz w:val="16"/>
                <w:szCs w:val="16"/>
              </w:rPr>
              <w:t>should the heaters present water leaks.</w:t>
            </w:r>
          </w:p>
        </w:tc>
      </w:tr>
      <w:tr w:rsidR="00266D6D" w:rsidRPr="006F4CBA" w:rsidTr="00AD06C6">
        <w:tc>
          <w:tcPr>
            <w:tcW w:w="4529" w:type="dxa"/>
            <w:shd w:val="clear" w:color="auto" w:fill="auto"/>
          </w:tcPr>
          <w:p w:rsidR="00266D6D" w:rsidRPr="006F4CBA" w:rsidRDefault="00266D6D" w:rsidP="00EA3946">
            <w:pPr>
              <w:pStyle w:val="ROMANOS"/>
              <w:spacing w:line="276" w:lineRule="exact"/>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Los calentadores de almacenamiento y de rápida recuperación, no deben presentar deformación mayor que 0.5% con respecto a la medición inicial.</w:t>
            </w:r>
          </w:p>
        </w:tc>
        <w:tc>
          <w:tcPr>
            <w:tcW w:w="4529" w:type="dxa"/>
          </w:tcPr>
          <w:p w:rsidR="00266D6D" w:rsidRPr="006F4CBA" w:rsidRDefault="00266D6D" w:rsidP="00AD06C6">
            <w:pPr>
              <w:pStyle w:val="ROMANOS"/>
              <w:spacing w:line="276" w:lineRule="exact"/>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AD06C6">
              <w:rPr>
                <w:rFonts w:ascii="Verdana" w:eastAsia="Calibri" w:hAnsi="Verdana"/>
                <w:sz w:val="16"/>
                <w:szCs w:val="16"/>
              </w:rPr>
              <w:t>The s</w:t>
            </w:r>
            <w:r w:rsidR="000B5612" w:rsidRPr="006F4CBA">
              <w:rPr>
                <w:rFonts w:ascii="Verdana" w:eastAsia="Calibri" w:hAnsi="Verdana"/>
                <w:sz w:val="16"/>
                <w:szCs w:val="16"/>
              </w:rPr>
              <w:t>torage</w:t>
            </w:r>
            <w:r w:rsidR="00AD06C6">
              <w:rPr>
                <w:rFonts w:ascii="Verdana" w:eastAsia="Calibri" w:hAnsi="Verdana"/>
                <w:sz w:val="16"/>
                <w:szCs w:val="16"/>
              </w:rPr>
              <w:t xml:space="preserve"> </w:t>
            </w:r>
            <w:r w:rsidR="00AD06C6" w:rsidRPr="006F4CBA">
              <w:rPr>
                <w:rFonts w:ascii="Verdana" w:eastAsia="Calibri" w:hAnsi="Verdana"/>
                <w:sz w:val="16"/>
                <w:szCs w:val="16"/>
              </w:rPr>
              <w:t>and</w:t>
            </w:r>
            <w:r w:rsidR="00AD06C6">
              <w:rPr>
                <w:rFonts w:ascii="Verdana" w:eastAsia="Calibri" w:hAnsi="Verdana"/>
                <w:sz w:val="16"/>
                <w:szCs w:val="16"/>
              </w:rPr>
              <w:t xml:space="preserve"> rapid recovery</w:t>
            </w:r>
            <w:r w:rsidR="000B5612" w:rsidRPr="006F4CBA">
              <w:rPr>
                <w:rFonts w:ascii="Verdana" w:eastAsia="Calibri" w:hAnsi="Verdana"/>
                <w:sz w:val="16"/>
                <w:szCs w:val="16"/>
              </w:rPr>
              <w:t xml:space="preserve"> heaters   </w:t>
            </w:r>
            <w:r w:rsidR="00E846BA">
              <w:rPr>
                <w:rFonts w:ascii="Verdana" w:eastAsia="Calibri" w:hAnsi="Verdana"/>
                <w:sz w:val="16"/>
                <w:szCs w:val="16"/>
              </w:rPr>
              <w:t>must</w:t>
            </w:r>
            <w:r w:rsidR="000B5612" w:rsidRPr="006F4CBA">
              <w:rPr>
                <w:rFonts w:ascii="Verdana" w:eastAsia="Calibri" w:hAnsi="Verdana"/>
                <w:sz w:val="16"/>
                <w:szCs w:val="16"/>
              </w:rPr>
              <w:t xml:space="preserve"> not have deformation</w:t>
            </w:r>
            <w:r w:rsidR="00AD06C6">
              <w:rPr>
                <w:rFonts w:ascii="Verdana" w:eastAsia="Calibri" w:hAnsi="Verdana"/>
                <w:sz w:val="16"/>
                <w:szCs w:val="16"/>
              </w:rPr>
              <w:t>s</w:t>
            </w:r>
            <w:r w:rsidR="000B5612" w:rsidRPr="006F4CBA">
              <w:rPr>
                <w:rFonts w:ascii="Verdana" w:eastAsia="Calibri" w:hAnsi="Verdana"/>
                <w:sz w:val="16"/>
                <w:szCs w:val="16"/>
              </w:rPr>
              <w:t xml:space="preserve"> greater than 0.5% with respect to the initial measurement.</w:t>
            </w:r>
          </w:p>
        </w:tc>
      </w:tr>
      <w:tr w:rsidR="00266D6D" w:rsidRPr="006F4CBA" w:rsidTr="00AD06C6">
        <w:tc>
          <w:tcPr>
            <w:tcW w:w="4529" w:type="dxa"/>
            <w:shd w:val="clear" w:color="auto" w:fill="auto"/>
          </w:tcPr>
          <w:p w:rsidR="00266D6D" w:rsidRPr="006F4CBA" w:rsidRDefault="00266D6D" w:rsidP="00EA3946">
            <w:pPr>
              <w:pStyle w:val="ROMANOS"/>
              <w:spacing w:line="276" w:lineRule="exact"/>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Los calentadores instantáneos no deben presentar deformaciones permanentes apreciables visualmente.</w:t>
            </w:r>
          </w:p>
        </w:tc>
        <w:tc>
          <w:tcPr>
            <w:tcW w:w="4529" w:type="dxa"/>
          </w:tcPr>
          <w:p w:rsidR="00266D6D" w:rsidRPr="006F4CBA" w:rsidRDefault="00266D6D" w:rsidP="00AD06C6">
            <w:pPr>
              <w:pStyle w:val="ROMANOS"/>
              <w:spacing w:line="276" w:lineRule="exact"/>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0B5612" w:rsidRPr="006F4CBA">
              <w:rPr>
                <w:rFonts w:ascii="Verdana" w:eastAsia="Calibri" w:hAnsi="Verdana"/>
                <w:sz w:val="16"/>
                <w:szCs w:val="16"/>
              </w:rPr>
              <w:t xml:space="preserve">The instantaneous water heaters </w:t>
            </w:r>
            <w:r w:rsidR="00E846BA">
              <w:rPr>
                <w:rFonts w:ascii="Verdana" w:eastAsia="Calibri" w:hAnsi="Verdana"/>
                <w:sz w:val="16"/>
                <w:szCs w:val="16"/>
              </w:rPr>
              <w:t>must</w:t>
            </w:r>
            <w:r w:rsidR="000B5612" w:rsidRPr="006F4CBA">
              <w:rPr>
                <w:rFonts w:ascii="Verdana" w:eastAsia="Calibri" w:hAnsi="Verdana"/>
                <w:sz w:val="16"/>
                <w:szCs w:val="16"/>
              </w:rPr>
              <w:t xml:space="preserve"> not show</w:t>
            </w:r>
            <w:r w:rsidR="00AD06C6">
              <w:rPr>
                <w:rFonts w:ascii="Verdana" w:eastAsia="Calibri" w:hAnsi="Verdana"/>
                <w:sz w:val="16"/>
                <w:szCs w:val="16"/>
              </w:rPr>
              <w:t xml:space="preserve"> </w:t>
            </w:r>
            <w:r w:rsidR="000B5612" w:rsidRPr="006F4CBA">
              <w:rPr>
                <w:rFonts w:ascii="Verdana" w:eastAsia="Calibri" w:hAnsi="Verdana"/>
                <w:sz w:val="16"/>
                <w:szCs w:val="16"/>
              </w:rPr>
              <w:t>permanent deformation</w:t>
            </w:r>
            <w:r w:rsidR="00AD06C6">
              <w:rPr>
                <w:rFonts w:ascii="Verdana" w:eastAsia="Calibri" w:hAnsi="Verdana"/>
                <w:sz w:val="16"/>
                <w:szCs w:val="16"/>
              </w:rPr>
              <w:t>s that are appreciably visible</w:t>
            </w:r>
            <w:r w:rsidR="000B5612" w:rsidRPr="006F4CBA">
              <w:rPr>
                <w:rFonts w:ascii="Verdana" w:eastAsia="Calibri" w:hAnsi="Verdana"/>
                <w:sz w:val="16"/>
                <w:szCs w:val="16"/>
              </w:rPr>
              <w:t>.</w:t>
            </w:r>
          </w:p>
        </w:tc>
      </w:tr>
    </w:tbl>
    <w:p w:rsidR="00D35E0D" w:rsidRPr="006F4CBA" w:rsidRDefault="00F778CA" w:rsidP="00D35E0D">
      <w:pPr>
        <w:pStyle w:val="ROMANOS"/>
        <w:tabs>
          <w:tab w:val="clear" w:pos="720"/>
        </w:tabs>
        <w:spacing w:line="240" w:lineRule="auto"/>
        <w:ind w:left="0" w:firstLine="0"/>
        <w:jc w:val="center"/>
        <w:rPr>
          <w:rFonts w:ascii="Verdana" w:hAnsi="Verdana"/>
          <w:sz w:val="16"/>
          <w:szCs w:val="16"/>
        </w:rPr>
      </w:pPr>
      <w:r>
        <w:rPr>
          <w:rFonts w:ascii="Verdana" w:hAnsi="Verdana"/>
          <w:noProof/>
          <w:sz w:val="16"/>
          <w:szCs w:val="16"/>
        </w:rPr>
        <mc:AlternateContent>
          <mc:Choice Requires="wpg">
            <w:drawing>
              <wp:inline distT="0" distB="0" distL="0" distR="0">
                <wp:extent cx="3435350" cy="4717415"/>
                <wp:effectExtent l="0" t="0" r="0" b="6985"/>
                <wp:docPr id="50" name="8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5350" cy="4717415"/>
                          <a:chOff x="0" y="0"/>
                          <a:chExt cx="3435607" cy="4957845"/>
                        </a:xfrm>
                      </wpg:grpSpPr>
                      <pic:pic xmlns:pic="http://schemas.openxmlformats.org/drawingml/2006/picture">
                        <pic:nvPicPr>
                          <pic:cNvPr id="51" name="Imagen 5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35607" cy="4957845"/>
                          </a:xfrm>
                          <a:prstGeom prst="rect">
                            <a:avLst/>
                          </a:prstGeom>
                          <a:noFill/>
                        </pic:spPr>
                      </pic:pic>
                      <wps:wsp>
                        <wps:cNvPr id="52" name="Rectangle 33"/>
                        <wps:cNvSpPr>
                          <a:spLocks noChangeArrowheads="1"/>
                        </wps:cNvSpPr>
                        <wps:spPr bwMode="auto">
                          <a:xfrm>
                            <a:off x="1569808" y="2954622"/>
                            <a:ext cx="90805" cy="124015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53" name="Rectangle 34"/>
                        <wps:cNvSpPr>
                          <a:spLocks noChangeArrowheads="1"/>
                        </wps:cNvSpPr>
                        <wps:spPr bwMode="auto">
                          <a:xfrm>
                            <a:off x="2611061" y="2965193"/>
                            <a:ext cx="197485" cy="124015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54" name="Rectangle 35"/>
                        <wps:cNvSpPr>
                          <a:spLocks noChangeArrowheads="1"/>
                        </wps:cNvSpPr>
                        <wps:spPr bwMode="auto">
                          <a:xfrm>
                            <a:off x="2748485" y="4175584"/>
                            <a:ext cx="525145" cy="27305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55" name="Rectangle 36"/>
                        <wps:cNvSpPr>
                          <a:spLocks noChangeArrowheads="1"/>
                        </wps:cNvSpPr>
                        <wps:spPr bwMode="auto">
                          <a:xfrm>
                            <a:off x="1379425" y="4191101"/>
                            <a:ext cx="1286510" cy="740621"/>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56" name="Rectangle 38"/>
                        <wps:cNvSpPr>
                          <a:spLocks noChangeArrowheads="1"/>
                        </wps:cNvSpPr>
                        <wps:spPr bwMode="auto">
                          <a:xfrm rot="5400000">
                            <a:off x="2148576" y="3311396"/>
                            <a:ext cx="90805" cy="173799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57" name="Rectangle 39"/>
                        <wps:cNvSpPr>
                          <a:spLocks noChangeArrowheads="1"/>
                        </wps:cNvSpPr>
                        <wps:spPr bwMode="auto">
                          <a:xfrm rot="5400000">
                            <a:off x="2148576" y="2122147"/>
                            <a:ext cx="90805" cy="168402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58" name="AutoShape 41"/>
                        <wps:cNvCnPr>
                          <a:cxnSpLocks noChangeShapeType="1"/>
                        </wps:cNvCnPr>
                        <wps:spPr bwMode="auto">
                          <a:xfrm>
                            <a:off x="1294959" y="2959907"/>
                            <a:ext cx="1767205" cy="3175"/>
                          </a:xfrm>
                          <a:prstGeom prst="straightConnector1">
                            <a:avLst/>
                          </a:prstGeom>
                          <a:noFill/>
                          <a:ln w="6350">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wps:wsp>
                        <wps:cNvPr id="59" name="AutoShape 43"/>
                        <wps:cNvCnPr>
                          <a:cxnSpLocks noChangeShapeType="1"/>
                        </wps:cNvCnPr>
                        <wps:spPr bwMode="auto">
                          <a:xfrm>
                            <a:off x="1268532" y="4138585"/>
                            <a:ext cx="1800860" cy="635"/>
                          </a:xfrm>
                          <a:prstGeom prst="straightConnector1">
                            <a:avLst/>
                          </a:prstGeom>
                          <a:noFill/>
                          <a:ln w="6350">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wps:wsp>
                        <wps:cNvPr id="60" name="Rectangle 44"/>
                        <wps:cNvSpPr>
                          <a:spLocks noChangeArrowheads="1"/>
                        </wps:cNvSpPr>
                        <wps:spPr bwMode="auto">
                          <a:xfrm rot="5400000">
                            <a:off x="2254286" y="3052405"/>
                            <a:ext cx="90805" cy="173799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61" name="Rectangle 45"/>
                        <wps:cNvSpPr>
                          <a:spLocks noChangeArrowheads="1"/>
                        </wps:cNvSpPr>
                        <wps:spPr bwMode="auto">
                          <a:xfrm>
                            <a:off x="2140647" y="2991621"/>
                            <a:ext cx="90805" cy="113855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62" name="AutoShape 46"/>
                        <wps:cNvCnPr>
                          <a:cxnSpLocks noChangeShapeType="1"/>
                        </wps:cNvCnPr>
                        <wps:spPr bwMode="auto">
                          <a:xfrm flipV="1">
                            <a:off x="2198788" y="2965193"/>
                            <a:ext cx="0" cy="1182370"/>
                          </a:xfrm>
                          <a:prstGeom prst="straightConnector1">
                            <a:avLst/>
                          </a:prstGeom>
                          <a:noFill/>
                          <a:ln w="6350">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wps:wsp>
                        <wps:cNvPr id="63" name="AutoShape 47"/>
                        <wps:cNvCnPr>
                          <a:cxnSpLocks noChangeShapeType="1"/>
                        </wps:cNvCnPr>
                        <wps:spPr bwMode="auto">
                          <a:xfrm flipH="1" flipV="1">
                            <a:off x="2198788" y="4149156"/>
                            <a:ext cx="177800" cy="436245"/>
                          </a:xfrm>
                          <a:prstGeom prst="straightConnector1">
                            <a:avLst/>
                          </a:prstGeom>
                          <a:noFill/>
                          <a:ln w="508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6" name="AutoShape 48"/>
                        <wps:cNvCnPr>
                          <a:cxnSpLocks noChangeShapeType="1"/>
                        </wps:cNvCnPr>
                        <wps:spPr bwMode="auto">
                          <a:xfrm>
                            <a:off x="2378497" y="4582571"/>
                            <a:ext cx="277495" cy="0"/>
                          </a:xfrm>
                          <a:prstGeom prst="straightConnector1">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7" name="AutoShape 51"/>
                        <wps:cNvCnPr>
                          <a:cxnSpLocks noChangeShapeType="1"/>
                        </wps:cNvCnPr>
                        <wps:spPr bwMode="auto">
                          <a:xfrm>
                            <a:off x="1421813" y="3927163"/>
                            <a:ext cx="1748155" cy="635"/>
                          </a:xfrm>
                          <a:prstGeom prst="straightConnector1">
                            <a:avLst/>
                          </a:prstGeom>
                          <a:noFill/>
                          <a:ln w="6350">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AF7A3B" id="85 Grupo" o:spid="_x0000_s1026" style="width:270.5pt;height:371.45pt;mso-position-horizontal-relative:char;mso-position-vertical-relative:line" coordsize="34356,495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">
                <v:shape id="Imagen 59" o:spid="_x0000_s1027" type="#_x0000_t75" style="position:absolute;width:34356;height:49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">
                  <v:imagedata r:id="rId19" o:title=""/>
                  <v:path arrowok="t"/>
                </v:shape>
                <v:rect id="Rectangle 33" o:spid="_x0000_s1028" style="position:absolute;left:15698;top:29546;width:908;height:1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" strokecolor="white"/>
                <v:rect id="Rectangle 34" o:spid="_x0000_s1029" style="position:absolute;left:26110;top:29651;width:1975;height:12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" strokecolor="white"/>
                <v:rect id="Rectangle 35" o:spid="_x0000_s1030" style="position:absolute;left:27484;top:41755;width:5252;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" strokecolor="white"/>
                <v:rect id="Rectangle 36" o:spid="_x0000_s1031" style="position:absolute;left:13794;top:41911;width:12865;height:7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" strokecolor="white"/>
                <v:rect id="Rectangle 38" o:spid="_x0000_s1032" style="position:absolute;left:21485;top:33113;width:908;height:173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" strokecolor="white"/>
                <v:rect id="Rectangle 39" o:spid="_x0000_s1033" style="position:absolute;left:21485;top:21221;width:908;height:168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" strokecolor="white"/>
                <v:shape id="AutoShape 41" o:spid="_x0000_s1034" type="#_x0000_t32" style="position:absolute;left:12949;top:29599;width:17672;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" strokecolor="#595959" strokeweight=".5pt"/>
                <v:shape id="AutoShape 43" o:spid="_x0000_s1035" type="#_x0000_t32" style="position:absolute;left:12685;top:41385;width:18008;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" strokecolor="#595959" strokeweight=".5pt"/>
                <v:rect id="Rectangle 44" o:spid="_x0000_s1036" style="position:absolute;left:22542;top:30524;width:908;height:173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" strokecolor="white"/>
                <v:rect id="Rectangle 45" o:spid="_x0000_s1037" style="position:absolute;left:21406;top:29916;width:908;height:1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" strokecolor="white"/>
                <v:shape id="AutoShape 46" o:spid="_x0000_s1038" type="#_x0000_t32" style="position:absolute;left:21987;top:29651;width:0;height:118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" strokecolor="#595959" strokeweight=".5pt"/>
                <v:shape id="AutoShape 47" o:spid="_x0000_s1039" type="#_x0000_t32" style="position:absolute;left:21987;top:41491;width:1778;height:43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" strokeweight=".4pt">
                  <v:stroke endarrow="open"/>
                </v:shape>
                <v:shape id="AutoShape 48" o:spid="_x0000_s1040" type="#_x0000_t32" style="position:absolute;left:23784;top:45825;width:27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" strokeweight=".4pt"/>
                <v:shape id="AutoShape 51" o:spid="_x0000_s1041" type="#_x0000_t32" style="position:absolute;left:14218;top:39271;width:174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" strokecolor="#595959" strokeweight=".5pt"/>
                <w10:anchorlock/>
              </v:group>
            </w:pict>
          </mc:Fallback>
        </mc:AlternateContent>
      </w:r>
    </w:p>
    <w:p w:rsidR="007E74BC" w:rsidRPr="006F4CBA" w:rsidRDefault="007E74BC" w:rsidP="00D35E0D">
      <w:pPr>
        <w:pStyle w:val="Texto"/>
        <w:ind w:firstLine="0"/>
        <w:jc w:val="center"/>
        <w:rPr>
          <w:rFonts w:ascii="Verdana" w:hAnsi="Verdana"/>
          <w:b/>
          <w:color w:val="000000"/>
          <w:sz w:val="16"/>
          <w:szCs w:val="16"/>
        </w:rPr>
      </w:pPr>
    </w:p>
    <w:p w:rsidR="000B5612" w:rsidRPr="006F4CBA" w:rsidRDefault="000B5612" w:rsidP="000B5612">
      <w:pPr>
        <w:pStyle w:val="Texto"/>
        <w:ind w:firstLine="0"/>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F778CA" w:rsidP="00D35E0D">
      <w:pPr>
        <w:pStyle w:val="Texto"/>
        <w:ind w:firstLine="0"/>
        <w:jc w:val="center"/>
        <w:rPr>
          <w:rFonts w:ascii="Verdana" w:hAnsi="Verdana"/>
          <w:b/>
          <w:color w:val="000000"/>
          <w:sz w:val="16"/>
          <w:szCs w:val="16"/>
        </w:rPr>
      </w:pPr>
      <w:r>
        <w:rPr>
          <w:rFonts w:ascii="Verdana" w:hAnsi="Verdana"/>
          <w:b/>
          <w:noProof/>
          <w:color w:val="000000"/>
          <w:sz w:val="16"/>
          <w:szCs w:val="16"/>
        </w:rPr>
        <mc:AlternateContent>
          <mc:Choice Requires="wps">
            <w:drawing>
              <wp:anchor distT="0" distB="0" distL="114300" distR="114300" simplePos="0" relativeHeight="251680256" behindDoc="0" locked="0" layoutInCell="1" allowOverlap="1">
                <wp:simplePos x="0" y="0"/>
                <wp:positionH relativeFrom="column">
                  <wp:posOffset>2700655</wp:posOffset>
                </wp:positionH>
                <wp:positionV relativeFrom="paragraph">
                  <wp:posOffset>-52705</wp:posOffset>
                </wp:positionV>
                <wp:extent cx="492760" cy="165100"/>
                <wp:effectExtent l="7620" t="9525" r="13970" b="635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165100"/>
                        </a:xfrm>
                        <a:prstGeom prst="rect">
                          <a:avLst/>
                        </a:prstGeom>
                        <a:solidFill>
                          <a:srgbClr val="FFFFFF"/>
                        </a:solidFill>
                        <a:ln w="9525">
                          <a:solidFill>
                            <a:srgbClr val="FFFFFF"/>
                          </a:solidFill>
                          <a:miter lim="800000"/>
                          <a:headEnd/>
                          <a:tailEnd/>
                        </a:ln>
                      </wps:spPr>
                      <wps:txbx>
                        <w:txbxContent>
                          <w:p w:rsidR="00DE00B9" w:rsidRPr="00A51F98" w:rsidRDefault="00DE00B9" w:rsidP="008D5C16">
                            <w:pPr>
                              <w:rPr>
                                <w:sz w:val="8"/>
                                <w:szCs w:val="8"/>
                              </w:rPr>
                            </w:pPr>
                            <w:r w:rsidRPr="00A51F98">
                              <w:rPr>
                                <w:sz w:val="8"/>
                                <w:szCs w:val="8"/>
                              </w:rPr>
                              <w:t>Manometer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left:0;text-align:left;margin-left:212.65pt;margin-top:-4.15pt;width:38.8pt;height:1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" strokecolor="white">
                <v:textbox>
                  <w:txbxContent>
                    <w:p w:rsidR="00DE00B9" w:rsidRPr="00A51F98" w:rsidRDefault="00DE00B9" w:rsidP="008D5C16">
                      <w:pPr>
                        <w:rPr>
                          <w:sz w:val="8"/>
                          <w:szCs w:val="8"/>
                        </w:rPr>
                      </w:pPr>
                      <w:r w:rsidRPr="00A51F98">
                        <w:rPr>
                          <w:sz w:val="8"/>
                          <w:szCs w:val="8"/>
                        </w:rPr>
                        <w:t>Manometer</w:t>
                      </w:r>
                    </w:p>
                  </w:txbxContent>
                </v:textbox>
              </v:shape>
            </w:pict>
          </mc:Fallback>
        </mc:AlternateContent>
      </w: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F778CA" w:rsidP="00D35E0D">
      <w:pPr>
        <w:pStyle w:val="Texto"/>
        <w:ind w:firstLine="0"/>
        <w:jc w:val="center"/>
        <w:rPr>
          <w:rFonts w:ascii="Verdana" w:hAnsi="Verdana"/>
          <w:b/>
          <w:color w:val="000000"/>
          <w:sz w:val="16"/>
          <w:szCs w:val="16"/>
        </w:rPr>
      </w:pPr>
      <w:r>
        <w:rPr>
          <w:rFonts w:ascii="Verdana" w:hAnsi="Verdana"/>
          <w:b/>
          <w:noProof/>
          <w:color w:val="000000"/>
          <w:sz w:val="16"/>
          <w:szCs w:val="16"/>
        </w:rPr>
        <mc:AlternateContent>
          <mc:Choice Requires="wps">
            <w:drawing>
              <wp:anchor distT="0" distB="0" distL="114300" distR="114300" simplePos="0" relativeHeight="251666944" behindDoc="0" locked="0" layoutInCell="1" allowOverlap="1">
                <wp:simplePos x="0" y="0"/>
                <wp:positionH relativeFrom="column">
                  <wp:posOffset>3816985</wp:posOffset>
                </wp:positionH>
                <wp:positionV relativeFrom="paragraph">
                  <wp:posOffset>88265</wp:posOffset>
                </wp:positionV>
                <wp:extent cx="549275" cy="165100"/>
                <wp:effectExtent l="9525" t="10160" r="12700" b="571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165100"/>
                        </a:xfrm>
                        <a:prstGeom prst="rect">
                          <a:avLst/>
                        </a:prstGeom>
                        <a:solidFill>
                          <a:srgbClr val="FFFFFF"/>
                        </a:solidFill>
                        <a:ln w="9525">
                          <a:solidFill>
                            <a:srgbClr val="FFFFFF"/>
                          </a:solidFill>
                          <a:miter lim="800000"/>
                          <a:headEnd/>
                          <a:tailEnd/>
                        </a:ln>
                      </wps:spPr>
                      <wps:txbx>
                        <w:txbxContent>
                          <w:p w:rsidR="00DE00B9" w:rsidRPr="00A51F98" w:rsidRDefault="00DE00B9" w:rsidP="00A51F98">
                            <w:pPr>
                              <w:rPr>
                                <w:sz w:val="8"/>
                                <w:szCs w:val="8"/>
                                <w:lang w:val="es-MX"/>
                              </w:rPr>
                            </w:pPr>
                            <w:r w:rsidRPr="00A51F98">
                              <w:rPr>
                                <w:sz w:val="8"/>
                                <w:szCs w:val="8"/>
                              </w:rPr>
                              <w:t>Ball</w:t>
                            </w:r>
                            <w:r>
                              <w:rPr>
                                <w:sz w:val="8"/>
                                <w:szCs w:val="8"/>
                                <w:lang w:val="es-MX"/>
                              </w:rPr>
                              <w:t xml:space="preserve"> </w:t>
                            </w:r>
                            <w:r w:rsidRPr="00A51F98">
                              <w:rPr>
                                <w:sz w:val="8"/>
                                <w:szCs w:val="8"/>
                              </w:rPr>
                              <w:t>valve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left:0;text-align:left;margin-left:300.55pt;margin-top:6.95pt;width:43.25pt;height:1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" strokecolor="white">
                <v:textbox>
                  <w:txbxContent>
                    <w:p w:rsidR="00DE00B9" w:rsidRPr="00A51F98" w:rsidRDefault="00DE00B9" w:rsidP="00A51F98">
                      <w:pPr>
                        <w:rPr>
                          <w:sz w:val="8"/>
                          <w:szCs w:val="8"/>
                          <w:lang w:val="es-MX"/>
                        </w:rPr>
                      </w:pPr>
                      <w:r w:rsidRPr="00A51F98">
                        <w:rPr>
                          <w:sz w:val="8"/>
                          <w:szCs w:val="8"/>
                        </w:rPr>
                        <w:t>Ball</w:t>
                      </w:r>
                      <w:r>
                        <w:rPr>
                          <w:sz w:val="8"/>
                          <w:szCs w:val="8"/>
                          <w:lang w:val="es-MX"/>
                        </w:rPr>
                        <w:t xml:space="preserve"> </w:t>
                      </w:r>
                      <w:r w:rsidRPr="00A51F98">
                        <w:rPr>
                          <w:sz w:val="8"/>
                          <w:szCs w:val="8"/>
                        </w:rPr>
                        <w:t>valve</w:t>
                      </w:r>
                    </w:p>
                  </w:txbxContent>
                </v:textbox>
              </v:shape>
            </w:pict>
          </mc:Fallback>
        </mc:AlternateContent>
      </w:r>
    </w:p>
    <w:p w:rsidR="000B5612" w:rsidRPr="006F4CBA" w:rsidRDefault="00F778CA" w:rsidP="00D35E0D">
      <w:pPr>
        <w:pStyle w:val="Texto"/>
        <w:ind w:firstLine="0"/>
        <w:jc w:val="center"/>
        <w:rPr>
          <w:rFonts w:ascii="Verdana" w:hAnsi="Verdana"/>
          <w:b/>
          <w:color w:val="000000"/>
          <w:sz w:val="16"/>
          <w:szCs w:val="16"/>
        </w:rPr>
      </w:pPr>
      <w:r>
        <w:rPr>
          <w:rFonts w:ascii="Verdana" w:hAnsi="Verdana"/>
          <w:b/>
          <w:noProof/>
          <w:color w:val="000000"/>
          <w:sz w:val="16"/>
          <w:szCs w:val="16"/>
        </w:rPr>
        <mc:AlternateContent>
          <mc:Choice Requires="wps">
            <w:drawing>
              <wp:anchor distT="0" distB="0" distL="114300" distR="114300" simplePos="0" relativeHeight="251664896" behindDoc="0" locked="0" layoutInCell="1" allowOverlap="1">
                <wp:simplePos x="0" y="0"/>
                <wp:positionH relativeFrom="column">
                  <wp:posOffset>3901440</wp:posOffset>
                </wp:positionH>
                <wp:positionV relativeFrom="paragraph">
                  <wp:posOffset>82550</wp:posOffset>
                </wp:positionV>
                <wp:extent cx="492760" cy="165100"/>
                <wp:effectExtent l="8255" t="5715" r="13335" b="1016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165100"/>
                        </a:xfrm>
                        <a:prstGeom prst="rect">
                          <a:avLst/>
                        </a:prstGeom>
                        <a:solidFill>
                          <a:srgbClr val="FFFFFF"/>
                        </a:solidFill>
                        <a:ln w="9525">
                          <a:solidFill>
                            <a:srgbClr val="FFFFFF"/>
                          </a:solidFill>
                          <a:miter lim="800000"/>
                          <a:headEnd/>
                          <a:tailEnd/>
                        </a:ln>
                      </wps:spPr>
                      <wps:txbx>
                        <w:txbxContent>
                          <w:p w:rsidR="00DE00B9" w:rsidRPr="00A51F98" w:rsidRDefault="00DE00B9" w:rsidP="00A51F98">
                            <w:pPr>
                              <w:rPr>
                                <w:sz w:val="8"/>
                                <w:szCs w:val="8"/>
                                <w:lang w:val="es-MX"/>
                              </w:rPr>
                            </w:pPr>
                            <w:r w:rsidRPr="00A51F98">
                              <w:rPr>
                                <w:sz w:val="8"/>
                                <w:szCs w:val="8"/>
                              </w:rPr>
                              <w:t>Water</w:t>
                            </w:r>
                            <w:r>
                              <w:rPr>
                                <w:sz w:val="8"/>
                                <w:szCs w:val="8"/>
                                <w:lang w:val="es-MX"/>
                              </w:rPr>
                              <w:t xml:space="preserve"> </w:t>
                            </w:r>
                            <w:r w:rsidRPr="00A51F98">
                              <w:rPr>
                                <w:sz w:val="8"/>
                                <w:szCs w:val="8"/>
                              </w:rPr>
                              <w:t>Inlet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1" type="#_x0000_t202" style="position:absolute;left:0;text-align:left;margin-left:307.2pt;margin-top:6.5pt;width:38.8pt;height:1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" strokecolor="white">
                <v:textbox>
                  <w:txbxContent>
                    <w:p w:rsidR="00DE00B9" w:rsidRPr="00A51F98" w:rsidRDefault="00DE00B9" w:rsidP="00A51F98">
                      <w:pPr>
                        <w:rPr>
                          <w:sz w:val="8"/>
                          <w:szCs w:val="8"/>
                          <w:lang w:val="es-MX"/>
                        </w:rPr>
                      </w:pPr>
                      <w:r w:rsidRPr="00A51F98">
                        <w:rPr>
                          <w:sz w:val="8"/>
                          <w:szCs w:val="8"/>
                        </w:rPr>
                        <w:t>Water</w:t>
                      </w:r>
                      <w:r>
                        <w:rPr>
                          <w:sz w:val="8"/>
                          <w:szCs w:val="8"/>
                          <w:lang w:val="es-MX"/>
                        </w:rPr>
                        <w:t xml:space="preserve"> </w:t>
                      </w:r>
                      <w:r w:rsidRPr="00A51F98">
                        <w:rPr>
                          <w:sz w:val="8"/>
                          <w:szCs w:val="8"/>
                        </w:rPr>
                        <w:t>Inlet</w:t>
                      </w:r>
                    </w:p>
                  </w:txbxContent>
                </v:textbox>
              </v:shape>
            </w:pict>
          </mc:Fallback>
        </mc:AlternateContent>
      </w:r>
    </w:p>
    <w:p w:rsidR="000B5612" w:rsidRPr="006F4CBA" w:rsidRDefault="00F778CA" w:rsidP="00D35E0D">
      <w:pPr>
        <w:pStyle w:val="Texto"/>
        <w:ind w:firstLine="0"/>
        <w:jc w:val="center"/>
        <w:rPr>
          <w:rFonts w:ascii="Verdana" w:hAnsi="Verdana"/>
          <w:b/>
          <w:color w:val="000000"/>
          <w:sz w:val="16"/>
          <w:szCs w:val="16"/>
        </w:rPr>
      </w:pPr>
      <w:r>
        <w:rPr>
          <w:rFonts w:ascii="Verdana" w:hAnsi="Verdana"/>
          <w:b/>
          <w:noProof/>
          <w:color w:val="000000"/>
          <w:sz w:val="16"/>
          <w:szCs w:val="16"/>
        </w:rPr>
        <mc:AlternateContent>
          <mc:Choice Requires="wps">
            <w:drawing>
              <wp:anchor distT="0" distB="0" distL="114300" distR="114300" simplePos="0" relativeHeight="251667968" behindDoc="0" locked="0" layoutInCell="1" allowOverlap="1">
                <wp:simplePos x="0" y="0"/>
                <wp:positionH relativeFrom="column">
                  <wp:posOffset>3605530</wp:posOffset>
                </wp:positionH>
                <wp:positionV relativeFrom="paragraph">
                  <wp:posOffset>114935</wp:posOffset>
                </wp:positionV>
                <wp:extent cx="492760" cy="165100"/>
                <wp:effectExtent l="7620" t="10795" r="13970" b="508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165100"/>
                        </a:xfrm>
                        <a:prstGeom prst="rect">
                          <a:avLst/>
                        </a:prstGeom>
                        <a:solidFill>
                          <a:srgbClr val="FFFFFF"/>
                        </a:solidFill>
                        <a:ln w="9525">
                          <a:solidFill>
                            <a:srgbClr val="FFFFFF"/>
                          </a:solidFill>
                          <a:miter lim="800000"/>
                          <a:headEnd/>
                          <a:tailEnd/>
                        </a:ln>
                      </wps:spPr>
                      <wps:txbx>
                        <w:txbxContent>
                          <w:p w:rsidR="00DE00B9" w:rsidRPr="00A51F98" w:rsidRDefault="00DE00B9" w:rsidP="00A51F98">
                            <w:pPr>
                              <w:rPr>
                                <w:sz w:val="8"/>
                                <w:szCs w:val="8"/>
                                <w:lang w:val="es-MX"/>
                              </w:rPr>
                            </w:pPr>
                            <w:r>
                              <w:rPr>
                                <w:sz w:val="8"/>
                                <w:szCs w:val="8"/>
                                <w:lang w:val="es-MX"/>
                              </w:rPr>
                              <w:t>Anode cap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left:0;text-align:left;margin-left:283.9pt;margin-top:9.05pt;width:38.8pt;height:1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" strokecolor="white">
                <v:textbox>
                  <w:txbxContent>
                    <w:p w:rsidR="00DE00B9" w:rsidRPr="00A51F98" w:rsidRDefault="00DE00B9" w:rsidP="00A51F98">
                      <w:pPr>
                        <w:rPr>
                          <w:sz w:val="8"/>
                          <w:szCs w:val="8"/>
                          <w:lang w:val="es-MX"/>
                        </w:rPr>
                      </w:pPr>
                      <w:r>
                        <w:rPr>
                          <w:sz w:val="8"/>
                          <w:szCs w:val="8"/>
                          <w:lang w:val="es-MX"/>
                        </w:rPr>
                        <w:t>Anode cap</w:t>
                      </w:r>
                    </w:p>
                  </w:txbxContent>
                </v:textbox>
              </v:shape>
            </w:pict>
          </mc:Fallback>
        </mc:AlternateContent>
      </w:r>
    </w:p>
    <w:p w:rsidR="000B5612" w:rsidRPr="006F4CBA" w:rsidRDefault="00F778CA" w:rsidP="00D35E0D">
      <w:pPr>
        <w:pStyle w:val="Texto"/>
        <w:ind w:firstLine="0"/>
        <w:jc w:val="center"/>
        <w:rPr>
          <w:rFonts w:ascii="Verdana" w:hAnsi="Verdana"/>
          <w:b/>
          <w:color w:val="000000"/>
          <w:sz w:val="16"/>
          <w:szCs w:val="16"/>
        </w:rPr>
      </w:pPr>
      <w:r>
        <w:rPr>
          <w:rFonts w:ascii="Verdana" w:hAnsi="Verdana"/>
          <w:b/>
          <w:noProof/>
          <w:color w:val="000000"/>
          <w:sz w:val="16"/>
          <w:szCs w:val="16"/>
        </w:rPr>
        <mc:AlternateContent>
          <mc:Choice Requires="wps">
            <w:drawing>
              <wp:anchor distT="0" distB="0" distL="114300" distR="114300" simplePos="0" relativeHeight="251668992" behindDoc="0" locked="0" layoutInCell="1" allowOverlap="1">
                <wp:simplePos x="0" y="0"/>
                <wp:positionH relativeFrom="column">
                  <wp:posOffset>3549015</wp:posOffset>
                </wp:positionH>
                <wp:positionV relativeFrom="paragraph">
                  <wp:posOffset>78740</wp:posOffset>
                </wp:positionV>
                <wp:extent cx="549275" cy="165100"/>
                <wp:effectExtent l="8255" t="13970" r="13970" b="11430"/>
                <wp:wrapNone/>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165100"/>
                        </a:xfrm>
                        <a:prstGeom prst="rect">
                          <a:avLst/>
                        </a:prstGeom>
                        <a:solidFill>
                          <a:srgbClr val="FFFFFF"/>
                        </a:solidFill>
                        <a:ln w="9525">
                          <a:solidFill>
                            <a:srgbClr val="FFFFFF"/>
                          </a:solidFill>
                          <a:miter lim="800000"/>
                          <a:headEnd/>
                          <a:tailEnd/>
                        </a:ln>
                      </wps:spPr>
                      <wps:txbx>
                        <w:txbxContent>
                          <w:p w:rsidR="00DE00B9" w:rsidRPr="00A51F98" w:rsidRDefault="00DE00B9" w:rsidP="00A51F98">
                            <w:pPr>
                              <w:rPr>
                                <w:sz w:val="8"/>
                                <w:szCs w:val="8"/>
                                <w:lang w:val="es-MX"/>
                              </w:rPr>
                            </w:pPr>
                            <w:r w:rsidRPr="00A51F98">
                              <w:rPr>
                                <w:sz w:val="8"/>
                                <w:szCs w:val="8"/>
                              </w:rPr>
                              <w:t>Ball</w:t>
                            </w:r>
                            <w:r>
                              <w:rPr>
                                <w:sz w:val="8"/>
                                <w:szCs w:val="8"/>
                                <w:lang w:val="es-MX"/>
                              </w:rPr>
                              <w:t xml:space="preserve"> </w:t>
                            </w:r>
                            <w:r w:rsidRPr="00A51F98">
                              <w:rPr>
                                <w:sz w:val="8"/>
                                <w:szCs w:val="8"/>
                              </w:rPr>
                              <w:t>valve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279.45pt;margin-top:6.2pt;width:43.25pt;height:1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" strokecolor="white">
                <v:textbox>
                  <w:txbxContent>
                    <w:p w:rsidR="00DE00B9" w:rsidRPr="00A51F98" w:rsidRDefault="00DE00B9" w:rsidP="00A51F98">
                      <w:pPr>
                        <w:rPr>
                          <w:sz w:val="8"/>
                          <w:szCs w:val="8"/>
                          <w:lang w:val="es-MX"/>
                        </w:rPr>
                      </w:pPr>
                      <w:r w:rsidRPr="00A51F98">
                        <w:rPr>
                          <w:sz w:val="8"/>
                          <w:szCs w:val="8"/>
                        </w:rPr>
                        <w:t>Ball</w:t>
                      </w:r>
                      <w:r>
                        <w:rPr>
                          <w:sz w:val="8"/>
                          <w:szCs w:val="8"/>
                          <w:lang w:val="es-MX"/>
                        </w:rPr>
                        <w:t xml:space="preserve"> </w:t>
                      </w:r>
                      <w:r w:rsidRPr="00A51F98">
                        <w:rPr>
                          <w:sz w:val="8"/>
                          <w:szCs w:val="8"/>
                        </w:rPr>
                        <w:t>valve</w:t>
                      </w:r>
                    </w:p>
                  </w:txbxContent>
                </v:textbox>
              </v:shape>
            </w:pict>
          </mc:Fallback>
        </mc:AlternateContent>
      </w:r>
    </w:p>
    <w:p w:rsidR="000B5612" w:rsidRPr="006F4CBA" w:rsidRDefault="00F778CA" w:rsidP="00D35E0D">
      <w:pPr>
        <w:pStyle w:val="Texto"/>
        <w:ind w:firstLine="0"/>
        <w:jc w:val="center"/>
        <w:rPr>
          <w:rFonts w:ascii="Verdana" w:hAnsi="Verdana"/>
          <w:b/>
          <w:color w:val="000000"/>
          <w:sz w:val="16"/>
          <w:szCs w:val="16"/>
        </w:rPr>
      </w:pPr>
      <w:r>
        <w:rPr>
          <w:rFonts w:ascii="Verdana" w:hAnsi="Verdana"/>
          <w:b/>
          <w:noProof/>
          <w:color w:val="000000"/>
          <w:sz w:val="16"/>
          <w:szCs w:val="16"/>
        </w:rPr>
        <mc:AlternateContent>
          <mc:Choice Requires="wps">
            <w:drawing>
              <wp:anchor distT="0" distB="0" distL="114300" distR="114300" simplePos="0" relativeHeight="251665920" behindDoc="0" locked="0" layoutInCell="1" allowOverlap="1">
                <wp:simplePos x="0" y="0"/>
                <wp:positionH relativeFrom="column">
                  <wp:posOffset>3703955</wp:posOffset>
                </wp:positionH>
                <wp:positionV relativeFrom="paragraph">
                  <wp:posOffset>21590</wp:posOffset>
                </wp:positionV>
                <wp:extent cx="492760" cy="165100"/>
                <wp:effectExtent l="10795" t="5715" r="10795" b="10160"/>
                <wp:wrapNone/>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165100"/>
                        </a:xfrm>
                        <a:prstGeom prst="rect">
                          <a:avLst/>
                        </a:prstGeom>
                        <a:solidFill>
                          <a:srgbClr val="FFFFFF"/>
                        </a:solidFill>
                        <a:ln w="9525">
                          <a:solidFill>
                            <a:srgbClr val="FFFFFF"/>
                          </a:solidFill>
                          <a:miter lim="800000"/>
                          <a:headEnd/>
                          <a:tailEnd/>
                        </a:ln>
                      </wps:spPr>
                      <wps:txbx>
                        <w:txbxContent>
                          <w:p w:rsidR="00DE00B9" w:rsidRPr="00A51F98" w:rsidRDefault="00DE00B9" w:rsidP="00A51F98">
                            <w:pPr>
                              <w:rPr>
                                <w:sz w:val="8"/>
                                <w:szCs w:val="8"/>
                                <w:lang w:val="es-MX"/>
                              </w:rPr>
                            </w:pPr>
                            <w:r w:rsidRPr="00A51F98">
                              <w:rPr>
                                <w:sz w:val="8"/>
                                <w:szCs w:val="8"/>
                              </w:rPr>
                              <w:t>Water</w:t>
                            </w:r>
                            <w:r>
                              <w:rPr>
                                <w:sz w:val="8"/>
                                <w:szCs w:val="8"/>
                                <w:lang w:val="es-MX"/>
                              </w:rPr>
                              <w:t xml:space="preserve"> </w:t>
                            </w:r>
                            <w:r w:rsidRPr="00A51F98">
                              <w:rPr>
                                <w:sz w:val="8"/>
                                <w:szCs w:val="8"/>
                              </w:rPr>
                              <w:t>outlet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left:0;text-align:left;margin-left:291.65pt;margin-top:1.7pt;width:38.8pt;height:1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" strokecolor="white">
                <v:textbox>
                  <w:txbxContent>
                    <w:p w:rsidR="00DE00B9" w:rsidRPr="00A51F98" w:rsidRDefault="00DE00B9" w:rsidP="00A51F98">
                      <w:pPr>
                        <w:rPr>
                          <w:sz w:val="8"/>
                          <w:szCs w:val="8"/>
                          <w:lang w:val="es-MX"/>
                        </w:rPr>
                      </w:pPr>
                      <w:r w:rsidRPr="00A51F98">
                        <w:rPr>
                          <w:sz w:val="8"/>
                          <w:szCs w:val="8"/>
                        </w:rPr>
                        <w:t>Water</w:t>
                      </w:r>
                      <w:r>
                        <w:rPr>
                          <w:sz w:val="8"/>
                          <w:szCs w:val="8"/>
                          <w:lang w:val="es-MX"/>
                        </w:rPr>
                        <w:t xml:space="preserve"> </w:t>
                      </w:r>
                      <w:r w:rsidRPr="00A51F98">
                        <w:rPr>
                          <w:sz w:val="8"/>
                          <w:szCs w:val="8"/>
                        </w:rPr>
                        <w:t>outlet</w:t>
                      </w:r>
                    </w:p>
                  </w:txbxContent>
                </v:textbox>
              </v:shape>
            </w:pict>
          </mc:Fallback>
        </mc:AlternateContent>
      </w:r>
      <w:r>
        <w:rPr>
          <w:rFonts w:ascii="Verdana" w:hAnsi="Verdana"/>
          <w:b/>
          <w:noProof/>
          <w:color w:val="000000"/>
          <w:sz w:val="16"/>
          <w:szCs w:val="16"/>
        </w:rPr>
        <mc:AlternateContent>
          <mc:Choice Requires="wps">
            <w:drawing>
              <wp:anchor distT="0" distB="0" distL="114300" distR="114300" simplePos="0" relativeHeight="251663872" behindDoc="0" locked="0" layoutInCell="1" allowOverlap="1">
                <wp:simplePos x="0" y="0"/>
                <wp:positionH relativeFrom="column">
                  <wp:posOffset>1278890</wp:posOffset>
                </wp:positionH>
                <wp:positionV relativeFrom="paragraph">
                  <wp:posOffset>21590</wp:posOffset>
                </wp:positionV>
                <wp:extent cx="671195" cy="165100"/>
                <wp:effectExtent l="5080" t="5715" r="9525" b="10160"/>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165100"/>
                        </a:xfrm>
                        <a:prstGeom prst="rect">
                          <a:avLst/>
                        </a:prstGeom>
                        <a:solidFill>
                          <a:srgbClr val="FFFFFF"/>
                        </a:solidFill>
                        <a:ln w="9525">
                          <a:solidFill>
                            <a:srgbClr val="FFFFFF"/>
                          </a:solidFill>
                          <a:miter lim="800000"/>
                          <a:headEnd/>
                          <a:tailEnd/>
                        </a:ln>
                      </wps:spPr>
                      <wps:txbx>
                        <w:txbxContent>
                          <w:p w:rsidR="00DE00B9" w:rsidRPr="00A51F98" w:rsidRDefault="00DE00B9" w:rsidP="00A51F98">
                            <w:pPr>
                              <w:rPr>
                                <w:sz w:val="8"/>
                                <w:szCs w:val="8"/>
                              </w:rPr>
                            </w:pPr>
                            <w:r>
                              <w:rPr>
                                <w:sz w:val="8"/>
                                <w:szCs w:val="8"/>
                              </w:rPr>
                              <w:t>D</w:t>
                            </w:r>
                            <w:r w:rsidRPr="00A51F98">
                              <w:rPr>
                                <w:sz w:val="8"/>
                                <w:szCs w:val="8"/>
                              </w:rPr>
                              <w:t xml:space="preserve">rain </w:t>
                            </w:r>
                            <w:r>
                              <w:rPr>
                                <w:sz w:val="8"/>
                                <w:szCs w:val="8"/>
                              </w:rPr>
                              <w:t>cap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left:0;text-align:left;margin-left:100.7pt;margin-top:1.7pt;width:52.85pt;height:1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" strokecolor="white">
                <v:textbox>
                  <w:txbxContent>
                    <w:p w:rsidR="00DE00B9" w:rsidRPr="00A51F98" w:rsidRDefault="00DE00B9" w:rsidP="00A51F98">
                      <w:pPr>
                        <w:rPr>
                          <w:sz w:val="8"/>
                          <w:szCs w:val="8"/>
                        </w:rPr>
                      </w:pPr>
                      <w:r>
                        <w:rPr>
                          <w:sz w:val="8"/>
                          <w:szCs w:val="8"/>
                        </w:rPr>
                        <w:t>D</w:t>
                      </w:r>
                      <w:r w:rsidRPr="00A51F98">
                        <w:rPr>
                          <w:sz w:val="8"/>
                          <w:szCs w:val="8"/>
                        </w:rPr>
                        <w:t xml:space="preserve">rain </w:t>
                      </w:r>
                      <w:r>
                        <w:rPr>
                          <w:sz w:val="8"/>
                          <w:szCs w:val="8"/>
                        </w:rPr>
                        <w:t>cap</w:t>
                      </w:r>
                    </w:p>
                  </w:txbxContent>
                </v:textbox>
              </v:shape>
            </w:pict>
          </mc:Fallback>
        </mc:AlternateContent>
      </w: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0B5612" w:rsidRPr="006F4CBA" w:rsidRDefault="000B5612" w:rsidP="00D35E0D">
      <w:pPr>
        <w:pStyle w:val="Texto"/>
        <w:ind w:firstLine="0"/>
        <w:jc w:val="center"/>
        <w:rPr>
          <w:rFonts w:ascii="Verdana" w:hAnsi="Verdana"/>
          <w:b/>
          <w:color w:val="000000"/>
          <w:sz w:val="16"/>
          <w:szCs w:val="16"/>
        </w:rPr>
      </w:pPr>
    </w:p>
    <w:p w:rsidR="00A51F98" w:rsidRPr="006F4CBA" w:rsidRDefault="00F778CA" w:rsidP="00A51F98">
      <w:pPr>
        <w:pStyle w:val="Texto"/>
        <w:ind w:firstLine="0"/>
        <w:jc w:val="center"/>
        <w:rPr>
          <w:rFonts w:ascii="Verdana" w:hAnsi="Verdana"/>
          <w:b/>
          <w:color w:val="000000"/>
          <w:sz w:val="16"/>
          <w:szCs w:val="16"/>
        </w:rPr>
      </w:pPr>
      <w:r>
        <w:rPr>
          <w:rFonts w:ascii="Verdana" w:hAnsi="Verdana"/>
          <w:noProof/>
          <w:sz w:val="16"/>
          <w:szCs w:val="16"/>
        </w:rPr>
        <mc:AlternateContent>
          <mc:Choice Requires="wpg">
            <w:drawing>
              <wp:inline distT="0" distB="0" distL="0" distR="0">
                <wp:extent cx="3435350" cy="4717415"/>
                <wp:effectExtent l="0" t="0" r="0" b="6985"/>
                <wp:docPr id="91" name="8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5350" cy="4717415"/>
                          <a:chOff x="0" y="0"/>
                          <a:chExt cx="3435607" cy="4957845"/>
                        </a:xfrm>
                      </wpg:grpSpPr>
                      <pic:pic xmlns:pic="http://schemas.openxmlformats.org/drawingml/2006/picture">
                        <pic:nvPicPr>
                          <pic:cNvPr id="92" name="Imagen 5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35607" cy="4957845"/>
                          </a:xfrm>
                          <a:prstGeom prst="rect">
                            <a:avLst/>
                          </a:prstGeom>
                          <a:noFill/>
                        </pic:spPr>
                      </pic:pic>
                      <wps:wsp>
                        <wps:cNvPr id="42" name="Rectangle 33"/>
                        <wps:cNvSpPr>
                          <a:spLocks noChangeArrowheads="1"/>
                        </wps:cNvSpPr>
                        <wps:spPr bwMode="auto">
                          <a:xfrm>
                            <a:off x="1569808" y="2954622"/>
                            <a:ext cx="90805" cy="124015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43" name="Rectangle 34"/>
                        <wps:cNvSpPr>
                          <a:spLocks noChangeArrowheads="1"/>
                        </wps:cNvSpPr>
                        <wps:spPr bwMode="auto">
                          <a:xfrm>
                            <a:off x="2611061" y="2965193"/>
                            <a:ext cx="197485" cy="124015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34" name="Rectangle 35"/>
                        <wps:cNvSpPr>
                          <a:spLocks noChangeArrowheads="1"/>
                        </wps:cNvSpPr>
                        <wps:spPr bwMode="auto">
                          <a:xfrm>
                            <a:off x="2748485" y="4175584"/>
                            <a:ext cx="525145" cy="27305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38" name="Rectangle 36"/>
                        <wps:cNvSpPr>
                          <a:spLocks noChangeArrowheads="1"/>
                        </wps:cNvSpPr>
                        <wps:spPr bwMode="auto">
                          <a:xfrm>
                            <a:off x="1379425" y="4191101"/>
                            <a:ext cx="1286510" cy="740621"/>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35" name="Rectangle 38"/>
                        <wps:cNvSpPr>
                          <a:spLocks noChangeArrowheads="1"/>
                        </wps:cNvSpPr>
                        <wps:spPr bwMode="auto">
                          <a:xfrm rot="5400000">
                            <a:off x="2148576" y="3311396"/>
                            <a:ext cx="90805" cy="173799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46" name="Rectangle 39"/>
                        <wps:cNvSpPr>
                          <a:spLocks noChangeArrowheads="1"/>
                        </wps:cNvSpPr>
                        <wps:spPr bwMode="auto">
                          <a:xfrm rot="5400000">
                            <a:off x="2148576" y="2122147"/>
                            <a:ext cx="90805" cy="168402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47" name="AutoShape 41"/>
                        <wps:cNvCnPr>
                          <a:cxnSpLocks noChangeShapeType="1"/>
                        </wps:cNvCnPr>
                        <wps:spPr bwMode="auto">
                          <a:xfrm>
                            <a:off x="1294959" y="2959907"/>
                            <a:ext cx="1767205" cy="3175"/>
                          </a:xfrm>
                          <a:prstGeom prst="straightConnector1">
                            <a:avLst/>
                          </a:prstGeom>
                          <a:noFill/>
                          <a:ln w="6350">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wps:wsp>
                        <wps:cNvPr id="39" name="AutoShape 43"/>
                        <wps:cNvCnPr>
                          <a:cxnSpLocks noChangeShapeType="1"/>
                        </wps:cNvCnPr>
                        <wps:spPr bwMode="auto">
                          <a:xfrm>
                            <a:off x="1268532" y="4138585"/>
                            <a:ext cx="1800860" cy="635"/>
                          </a:xfrm>
                          <a:prstGeom prst="straightConnector1">
                            <a:avLst/>
                          </a:prstGeom>
                          <a:noFill/>
                          <a:ln w="6350">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wps:wsp>
                        <wps:cNvPr id="41" name="Rectangle 44"/>
                        <wps:cNvSpPr>
                          <a:spLocks noChangeArrowheads="1"/>
                        </wps:cNvSpPr>
                        <wps:spPr bwMode="auto">
                          <a:xfrm rot="5400000">
                            <a:off x="2254286" y="3052405"/>
                            <a:ext cx="90805" cy="173799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45" name="Rectangle 45"/>
                        <wps:cNvSpPr>
                          <a:spLocks noChangeArrowheads="1"/>
                        </wps:cNvSpPr>
                        <wps:spPr bwMode="auto">
                          <a:xfrm>
                            <a:off x="2140647" y="2991621"/>
                            <a:ext cx="90805" cy="113855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wps:wsp>
                        <wps:cNvPr id="44" name="AutoShape 46"/>
                        <wps:cNvCnPr>
                          <a:cxnSpLocks noChangeShapeType="1"/>
                        </wps:cNvCnPr>
                        <wps:spPr bwMode="auto">
                          <a:xfrm flipV="1">
                            <a:off x="2198788" y="2965193"/>
                            <a:ext cx="0" cy="1182370"/>
                          </a:xfrm>
                          <a:prstGeom prst="straightConnector1">
                            <a:avLst/>
                          </a:prstGeom>
                          <a:noFill/>
                          <a:ln w="6350">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wps:wsp>
                        <wps:cNvPr id="37" name="AutoShape 47"/>
                        <wps:cNvCnPr>
                          <a:cxnSpLocks noChangeShapeType="1"/>
                        </wps:cNvCnPr>
                        <wps:spPr bwMode="auto">
                          <a:xfrm flipH="1" flipV="1">
                            <a:off x="2198788" y="4149156"/>
                            <a:ext cx="177800" cy="436245"/>
                          </a:xfrm>
                          <a:prstGeom prst="straightConnector1">
                            <a:avLst/>
                          </a:prstGeom>
                          <a:noFill/>
                          <a:ln w="508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AutoShape 48"/>
                        <wps:cNvCnPr>
                          <a:cxnSpLocks noChangeShapeType="1"/>
                        </wps:cNvCnPr>
                        <wps:spPr bwMode="auto">
                          <a:xfrm>
                            <a:off x="2378497" y="4582571"/>
                            <a:ext cx="277495" cy="0"/>
                          </a:xfrm>
                          <a:prstGeom prst="straightConnector1">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51"/>
                        <wps:cNvCnPr>
                          <a:cxnSpLocks noChangeShapeType="1"/>
                        </wps:cNvCnPr>
                        <wps:spPr bwMode="auto">
                          <a:xfrm>
                            <a:off x="1421813" y="3927163"/>
                            <a:ext cx="1748155" cy="635"/>
                          </a:xfrm>
                          <a:prstGeom prst="straightConnector1">
                            <a:avLst/>
                          </a:prstGeom>
                          <a:noFill/>
                          <a:ln w="6350">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1483F2" id="85 Grupo" o:spid="_x0000_s1026" style="width:270.5pt;height:371.45pt;mso-position-horizontal-relative:char;mso-position-vertical-relative:line" coordsize="34356,495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">
                <v:shape id="Imagen 59" o:spid="_x0000_s1027" type="#_x0000_t75" style="position:absolute;width:34356;height:49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">
                  <v:imagedata r:id="rId19" o:title=""/>
                  <v:path arrowok="t"/>
                </v:shape>
                <v:rect id="Rectangle 33" o:spid="_x0000_s1028" style="position:absolute;left:15698;top:29546;width:908;height:1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" strokecolor="white"/>
                <v:rect id="Rectangle 34" o:spid="_x0000_s1029" style="position:absolute;left:26110;top:29651;width:1975;height:12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" strokecolor="white"/>
                <v:rect id="Rectangle 35" o:spid="_x0000_s1030" style="position:absolute;left:27484;top:41755;width:5252;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" strokecolor="white"/>
                <v:rect id="Rectangle 36" o:spid="_x0000_s1031" style="position:absolute;left:13794;top:41911;width:12865;height:7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" strokecolor="white"/>
                <v:rect id="Rectangle 38" o:spid="_x0000_s1032" style="position:absolute;left:21485;top:33113;width:908;height:173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" strokecolor="white"/>
                <v:rect id="Rectangle 39" o:spid="_x0000_s1033" style="position:absolute;left:21485;top:21221;width:908;height:168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" strokecolor="white"/>
                <v:shape id="AutoShape 41" o:spid="_x0000_s1034" type="#_x0000_t32" style="position:absolute;left:12949;top:29599;width:17672;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" strokecolor="#595959" strokeweight=".5pt"/>
                <v:shape id="AutoShape 43" o:spid="_x0000_s1035" type="#_x0000_t32" style="position:absolute;left:12685;top:41385;width:18008;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" strokecolor="#595959" strokeweight=".5pt"/>
                <v:rect id="Rectangle 44" o:spid="_x0000_s1036" style="position:absolute;left:22542;top:30524;width:908;height:173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" strokecolor="white"/>
                <v:rect id="Rectangle 45" o:spid="_x0000_s1037" style="position:absolute;left:21406;top:29916;width:908;height:1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" strokecolor="white"/>
                <v:shape id="AutoShape 46" o:spid="_x0000_s1038" type="#_x0000_t32" style="position:absolute;left:21987;top:29651;width:0;height:118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" strokecolor="#595959" strokeweight=".5pt"/>
                <v:shape id="AutoShape 47" o:spid="_x0000_s1039" type="#_x0000_t32" style="position:absolute;left:21987;top:41491;width:1778;height:43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" strokeweight=".4pt">
                  <v:stroke endarrow="open"/>
                </v:shape>
                <v:shape id="AutoShape 48" o:spid="_x0000_s1040" type="#_x0000_t32" style="position:absolute;left:23784;top:45825;width:27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" strokeweight=".4pt"/>
                <v:shape id="AutoShape 51" o:spid="_x0000_s1041" type="#_x0000_t32" style="position:absolute;left:14218;top:39271;width:174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" strokecolor="#595959" strokeweight=".5pt"/>
                <w10:anchorlock/>
              </v:group>
            </w:pict>
          </mc:Fallback>
        </mc:AlternateContent>
      </w:r>
    </w:p>
    <w:p w:rsidR="00A51F98" w:rsidRPr="006F4CBA" w:rsidRDefault="00A51F98" w:rsidP="000B5612">
      <w:pPr>
        <w:pStyle w:val="Texto"/>
        <w:ind w:firstLine="0"/>
        <w:rPr>
          <w:rFonts w:ascii="Verdana" w:hAnsi="Verdana"/>
          <w:b/>
          <w:color w:val="000000"/>
          <w:sz w:val="16"/>
          <w:szCs w:val="16"/>
        </w:rPr>
      </w:pPr>
    </w:p>
    <w:tbl>
      <w:tblPr>
        <w:tblW w:w="9058" w:type="dxa"/>
        <w:tblLook w:val="04A0" w:firstRow="1" w:lastRow="0" w:firstColumn="1" w:lastColumn="0" w:noHBand="0" w:noVBand="1"/>
      </w:tblPr>
      <w:tblGrid>
        <w:gridCol w:w="4529"/>
        <w:gridCol w:w="4529"/>
      </w:tblGrid>
      <w:tr w:rsidR="00A51F98" w:rsidRPr="006F4CBA" w:rsidTr="00AD06C6">
        <w:tc>
          <w:tcPr>
            <w:tcW w:w="4529" w:type="dxa"/>
            <w:shd w:val="clear" w:color="auto" w:fill="auto"/>
          </w:tcPr>
          <w:p w:rsidR="00A51F98" w:rsidRPr="006F4CBA" w:rsidRDefault="00A51F98" w:rsidP="00AD06C6">
            <w:pPr>
              <w:pStyle w:val="Texto"/>
              <w:spacing w:line="276" w:lineRule="auto"/>
              <w:ind w:firstLine="0"/>
              <w:jc w:val="center"/>
              <w:rPr>
                <w:rFonts w:ascii="Verdana" w:eastAsia="Calibri" w:hAnsi="Verdana"/>
                <w:b/>
                <w:color w:val="000000"/>
                <w:sz w:val="16"/>
                <w:szCs w:val="16"/>
              </w:rPr>
            </w:pPr>
            <w:r w:rsidRPr="006F4CBA">
              <w:rPr>
                <w:rFonts w:ascii="Verdana" w:eastAsia="Calibri" w:hAnsi="Verdana"/>
                <w:b/>
                <w:color w:val="000000"/>
                <w:sz w:val="16"/>
                <w:szCs w:val="16"/>
              </w:rPr>
              <w:t xml:space="preserve">Figura 4. Exterior del calentador </w:t>
            </w:r>
            <w:r w:rsidRPr="006F4CBA">
              <w:rPr>
                <w:rFonts w:ascii="Verdana" w:eastAsia="Calibri" w:hAnsi="Verdana"/>
                <w:b/>
                <w:sz w:val="16"/>
                <w:szCs w:val="16"/>
              </w:rPr>
              <w:t>(ilustrativa mas no limitativa)</w:t>
            </w:r>
          </w:p>
        </w:tc>
        <w:tc>
          <w:tcPr>
            <w:tcW w:w="4529" w:type="dxa"/>
          </w:tcPr>
          <w:p w:rsidR="00A51F98" w:rsidRPr="006F4CBA" w:rsidRDefault="00A51F98" w:rsidP="00AD06C6">
            <w:pPr>
              <w:pStyle w:val="Texto"/>
              <w:spacing w:line="276" w:lineRule="auto"/>
              <w:ind w:firstLine="0"/>
              <w:jc w:val="center"/>
              <w:rPr>
                <w:rFonts w:ascii="Verdana" w:eastAsia="Calibri" w:hAnsi="Verdana"/>
                <w:b/>
                <w:color w:val="000000"/>
                <w:sz w:val="16"/>
                <w:szCs w:val="16"/>
              </w:rPr>
            </w:pPr>
            <w:r w:rsidRPr="006F4CBA">
              <w:rPr>
                <w:rFonts w:ascii="Verdana" w:eastAsia="Calibri" w:hAnsi="Verdana"/>
                <w:b/>
                <w:color w:val="000000"/>
                <w:sz w:val="16"/>
                <w:szCs w:val="16"/>
              </w:rPr>
              <w:t>Figure 4 Exterior of the heater (illustrative but not exhaustive)</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 xml:space="preserve">7.4 </w:t>
            </w:r>
            <w:r w:rsidRPr="006F4CBA">
              <w:rPr>
                <w:rFonts w:ascii="Verdana" w:eastAsia="Calibri" w:hAnsi="Verdana"/>
                <w:color w:val="000000"/>
                <w:sz w:val="16"/>
                <w:szCs w:val="16"/>
              </w:rPr>
              <w:t>Prueba de combustión.</w:t>
            </w:r>
          </w:p>
        </w:tc>
        <w:tc>
          <w:tcPr>
            <w:tcW w:w="4529" w:type="dxa"/>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 xml:space="preserve">7.4 </w:t>
            </w:r>
            <w:r w:rsidRPr="006F4CBA">
              <w:rPr>
                <w:rFonts w:ascii="Verdana" w:eastAsia="Calibri" w:hAnsi="Verdana"/>
                <w:color w:val="000000"/>
                <w:sz w:val="16"/>
                <w:szCs w:val="16"/>
              </w:rPr>
              <w:t>Combustion test.</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Esta prueba se aplica a los calentadores de almacenamiento, de rápida recuperación e instantáneos.</w:t>
            </w:r>
          </w:p>
        </w:tc>
        <w:tc>
          <w:tcPr>
            <w:tcW w:w="4529" w:type="dxa"/>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color w:val="000000"/>
                <w:sz w:val="16"/>
                <w:szCs w:val="16"/>
              </w:rPr>
              <w:t>This test applies to storage,</w:t>
            </w:r>
            <w:r w:rsidR="00AD06C6">
              <w:rPr>
                <w:rFonts w:ascii="Verdana" w:eastAsia="Calibri" w:hAnsi="Verdana"/>
                <w:color w:val="000000"/>
                <w:sz w:val="16"/>
                <w:szCs w:val="16"/>
              </w:rPr>
              <w:t xml:space="preserve">  rapid recovery </w:t>
            </w:r>
            <w:r w:rsidRPr="006F4CBA">
              <w:rPr>
                <w:rFonts w:ascii="Verdana" w:eastAsia="Calibri" w:hAnsi="Verdana"/>
                <w:color w:val="000000"/>
                <w:sz w:val="16"/>
                <w:szCs w:val="16"/>
              </w:rPr>
              <w:t>and</w:t>
            </w:r>
            <w:r w:rsidR="00AD06C6" w:rsidRPr="006F4CBA">
              <w:rPr>
                <w:rFonts w:ascii="Verdana" w:eastAsia="Calibri" w:hAnsi="Verdana"/>
                <w:color w:val="000000"/>
                <w:sz w:val="16"/>
                <w:szCs w:val="16"/>
              </w:rPr>
              <w:t xml:space="preserve"> instantaneous heaters</w:t>
            </w:r>
            <w:r w:rsidRPr="006F4CBA">
              <w:rPr>
                <w:rFonts w:ascii="Verdana" w:eastAsia="Calibri" w:hAnsi="Verdana"/>
                <w:color w:val="000000"/>
                <w:sz w:val="16"/>
                <w:szCs w:val="16"/>
              </w:rPr>
              <w:t>.</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7.4.1</w:t>
            </w:r>
            <w:r w:rsidRPr="006F4CBA">
              <w:rPr>
                <w:rFonts w:ascii="Verdana" w:eastAsia="Calibri" w:hAnsi="Verdana"/>
                <w:color w:val="000000"/>
                <w:sz w:val="16"/>
                <w:szCs w:val="16"/>
              </w:rPr>
              <w:t xml:space="preserve"> Procedimiento.</w:t>
            </w:r>
          </w:p>
        </w:tc>
        <w:tc>
          <w:tcPr>
            <w:tcW w:w="4529" w:type="dxa"/>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7.4.1</w:t>
            </w:r>
            <w:r w:rsidRPr="006F4CBA">
              <w:rPr>
                <w:rFonts w:ascii="Verdana" w:eastAsia="Calibri" w:hAnsi="Verdana"/>
                <w:color w:val="000000"/>
                <w:sz w:val="16"/>
                <w:szCs w:val="16"/>
              </w:rPr>
              <w:t xml:space="preserve"> Procedure.</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Las pruebas de la concentración máxima de las emisiones de CO deben efectuarse considerando las presiones de gas que se indican en la Tabla 2.</w:t>
            </w:r>
          </w:p>
        </w:tc>
        <w:tc>
          <w:tcPr>
            <w:tcW w:w="4529" w:type="dxa"/>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color w:val="000000"/>
                <w:sz w:val="16"/>
                <w:szCs w:val="16"/>
              </w:rPr>
              <w:t xml:space="preserve">Maximum concentration tests of CO emissions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performed considering gas pressures that are indicated in Table 2.</w:t>
            </w:r>
          </w:p>
        </w:tc>
      </w:tr>
      <w:tr w:rsidR="00A51F98" w:rsidRPr="006F4CBA" w:rsidTr="00AD06C6">
        <w:tc>
          <w:tcPr>
            <w:tcW w:w="4529" w:type="dxa"/>
            <w:shd w:val="clear" w:color="auto" w:fill="auto"/>
          </w:tcPr>
          <w:p w:rsidR="00A51F98" w:rsidRPr="006F4CBA" w:rsidRDefault="00A51F98" w:rsidP="00AD06C6">
            <w:pPr>
              <w:pStyle w:val="ROMANOS"/>
              <w:spacing w:line="276" w:lineRule="auto"/>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t>Instalar el calentador como se muestra en las Figuras 1, 2 ó 3, según corresponda.</w:t>
            </w:r>
          </w:p>
        </w:tc>
        <w:tc>
          <w:tcPr>
            <w:tcW w:w="4529" w:type="dxa"/>
          </w:tcPr>
          <w:p w:rsidR="00A51F98" w:rsidRPr="006F4CBA" w:rsidRDefault="00A51F98" w:rsidP="00AD06C6">
            <w:pPr>
              <w:pStyle w:val="ROMANOS"/>
              <w:spacing w:line="276" w:lineRule="auto"/>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t>Install the heater as shown in Figures 1, 2 or 3, as appropriate.</w:t>
            </w:r>
          </w:p>
        </w:tc>
      </w:tr>
      <w:tr w:rsidR="00A51F98" w:rsidRPr="006F4CBA" w:rsidTr="00AD06C6">
        <w:tc>
          <w:tcPr>
            <w:tcW w:w="4529" w:type="dxa"/>
            <w:shd w:val="clear" w:color="auto" w:fill="auto"/>
          </w:tcPr>
          <w:p w:rsidR="00A51F98" w:rsidRPr="006F4CBA" w:rsidRDefault="00A51F98" w:rsidP="00AD06C6">
            <w:pPr>
              <w:pStyle w:val="ROMANOS"/>
              <w:spacing w:line="276" w:lineRule="auto"/>
              <w:ind w:left="0" w:firstLine="0"/>
              <w:rPr>
                <w:rFonts w:ascii="Verdana" w:eastAsia="Calibri" w:hAnsi="Verdana"/>
                <w:sz w:val="16"/>
                <w:szCs w:val="16"/>
              </w:rPr>
            </w:pPr>
            <w:r w:rsidRPr="006F4CBA">
              <w:rPr>
                <w:rFonts w:ascii="Verdana" w:eastAsia="Calibri" w:hAnsi="Verdana"/>
                <w:sz w:val="16"/>
                <w:szCs w:val="16"/>
              </w:rPr>
              <w:tab/>
              <w:t>Colocar el ducto de toma de muestra en la salida del difusor o corta tiro o colector de gases. Figura 5 a). Se permite utilizar un aditamento en forma de cono u otra forma siempre que no se altere el área de salida, lo anterior en caso de que el diámetro del difusor sea mayor al del ducto de prueba.</w:t>
            </w:r>
          </w:p>
        </w:tc>
        <w:tc>
          <w:tcPr>
            <w:tcW w:w="4529" w:type="dxa"/>
          </w:tcPr>
          <w:p w:rsidR="00A51F98" w:rsidRPr="006F4CBA" w:rsidRDefault="00A51F98" w:rsidP="00AD06C6">
            <w:pPr>
              <w:pStyle w:val="ROMANOS"/>
              <w:spacing w:line="276" w:lineRule="auto"/>
              <w:ind w:left="0" w:firstLine="0"/>
              <w:rPr>
                <w:rFonts w:ascii="Verdana" w:eastAsia="Calibri" w:hAnsi="Verdana"/>
                <w:sz w:val="16"/>
                <w:szCs w:val="16"/>
              </w:rPr>
            </w:pPr>
            <w:r w:rsidRPr="006F4CBA">
              <w:rPr>
                <w:rFonts w:ascii="Verdana" w:eastAsia="Calibri" w:hAnsi="Verdana"/>
                <w:sz w:val="16"/>
                <w:szCs w:val="16"/>
              </w:rPr>
              <w:tab/>
            </w:r>
            <w:r w:rsidR="00B6242C" w:rsidRPr="006F4CBA">
              <w:rPr>
                <w:rFonts w:ascii="Verdana" w:eastAsia="Calibri" w:hAnsi="Verdana"/>
                <w:sz w:val="16"/>
                <w:szCs w:val="16"/>
              </w:rPr>
              <w:t>Place the duct for sampling at the diffuser outlet or diverter or gas collector. Figure 5 a). It is allowed to use a cone-shaped attachment or other form</w:t>
            </w:r>
            <w:r w:rsidR="008D5C16" w:rsidRPr="006F4CBA">
              <w:rPr>
                <w:rFonts w:ascii="Verdana" w:eastAsia="Calibri" w:hAnsi="Verdana"/>
                <w:sz w:val="16"/>
                <w:szCs w:val="16"/>
              </w:rPr>
              <w:t>,</w:t>
            </w:r>
            <w:r w:rsidR="00B6242C" w:rsidRPr="006F4CBA">
              <w:rPr>
                <w:rFonts w:ascii="Verdana" w:eastAsia="Calibri" w:hAnsi="Verdana"/>
                <w:sz w:val="16"/>
                <w:szCs w:val="16"/>
              </w:rPr>
              <w:t xml:space="preserve"> provided that the </w:t>
            </w:r>
            <w:r w:rsidR="00AD06C6">
              <w:rPr>
                <w:rFonts w:ascii="Verdana" w:eastAsia="Calibri" w:hAnsi="Verdana"/>
                <w:sz w:val="16"/>
                <w:szCs w:val="16"/>
              </w:rPr>
              <w:t>output</w:t>
            </w:r>
            <w:r w:rsidR="00B6242C" w:rsidRPr="006F4CBA">
              <w:rPr>
                <w:rFonts w:ascii="Verdana" w:eastAsia="Calibri" w:hAnsi="Verdana"/>
                <w:sz w:val="16"/>
                <w:szCs w:val="16"/>
              </w:rPr>
              <w:t xml:space="preserve"> area is not altered; this in case the diameter of the diffuser is greater than the </w:t>
            </w:r>
            <w:r w:rsidR="00DD1A5F" w:rsidRPr="006F4CBA">
              <w:rPr>
                <w:rFonts w:ascii="Verdana" w:eastAsia="Calibri" w:hAnsi="Verdana"/>
                <w:sz w:val="16"/>
                <w:szCs w:val="16"/>
              </w:rPr>
              <w:t>duct for sampling</w:t>
            </w:r>
            <w:r w:rsidR="00B6242C" w:rsidRPr="006F4CBA">
              <w:rPr>
                <w:rFonts w:ascii="Verdana" w:eastAsia="Calibri" w:hAnsi="Verdana"/>
                <w:sz w:val="16"/>
                <w:szCs w:val="16"/>
              </w:rPr>
              <w:t>.</w:t>
            </w:r>
          </w:p>
        </w:tc>
      </w:tr>
      <w:tr w:rsidR="00A51F98" w:rsidRPr="006F4CBA" w:rsidTr="00AD06C6">
        <w:tc>
          <w:tcPr>
            <w:tcW w:w="4529" w:type="dxa"/>
            <w:shd w:val="clear" w:color="auto" w:fill="auto"/>
          </w:tcPr>
          <w:p w:rsidR="00A51F98" w:rsidRPr="006F4CBA" w:rsidRDefault="00A51F98" w:rsidP="00AD06C6">
            <w:pPr>
              <w:pStyle w:val="ROMANOS"/>
              <w:spacing w:line="276" w:lineRule="auto"/>
              <w:ind w:left="0" w:firstLine="0"/>
              <w:rPr>
                <w:rFonts w:ascii="Verdana" w:eastAsia="Calibri" w:hAnsi="Verdana"/>
                <w:sz w:val="16"/>
                <w:szCs w:val="16"/>
              </w:rPr>
            </w:pPr>
            <w:r w:rsidRPr="00AD06C6">
              <w:rPr>
                <w:rFonts w:ascii="Verdana" w:eastAsia="Calibri" w:hAnsi="Verdana"/>
                <w:sz w:val="16"/>
                <w:szCs w:val="16"/>
                <w:lang w:val="es-MX"/>
              </w:rPr>
              <w:t xml:space="preserve">En el caso de que el calentador cuente con tubo de salida de gases, éste debe instalarse de acuerdo a las instrucciones del fabricante, en lugar del ducto de toma de muestra. </w:t>
            </w:r>
            <w:r w:rsidRPr="006F4CBA">
              <w:rPr>
                <w:rFonts w:ascii="Verdana" w:eastAsia="Calibri" w:hAnsi="Verdana"/>
                <w:sz w:val="16"/>
                <w:szCs w:val="16"/>
              </w:rPr>
              <w:t>Figura 5 b).</w:t>
            </w:r>
          </w:p>
        </w:tc>
        <w:tc>
          <w:tcPr>
            <w:tcW w:w="4529" w:type="dxa"/>
          </w:tcPr>
          <w:p w:rsidR="00A51F98" w:rsidRPr="006F4CBA" w:rsidRDefault="00AD06C6" w:rsidP="00AD06C6">
            <w:pPr>
              <w:pStyle w:val="ROMANOS"/>
              <w:spacing w:line="276" w:lineRule="auto"/>
              <w:ind w:left="0" w:firstLine="0"/>
              <w:rPr>
                <w:rFonts w:ascii="Verdana" w:eastAsia="Calibri" w:hAnsi="Verdana"/>
                <w:sz w:val="16"/>
                <w:szCs w:val="16"/>
              </w:rPr>
            </w:pPr>
            <w:r>
              <w:rPr>
                <w:rFonts w:ascii="Verdana" w:eastAsia="Calibri" w:hAnsi="Verdana"/>
                <w:sz w:val="16"/>
                <w:szCs w:val="16"/>
              </w:rPr>
              <w:t>When the</w:t>
            </w:r>
            <w:r w:rsidR="00B6242C" w:rsidRPr="006F4CBA">
              <w:rPr>
                <w:rFonts w:ascii="Verdana" w:eastAsia="Calibri" w:hAnsi="Verdana"/>
                <w:sz w:val="16"/>
                <w:szCs w:val="16"/>
              </w:rPr>
              <w:t xml:space="preserve"> heater has a gas outlet tube; this </w:t>
            </w:r>
            <w:r w:rsidR="00E846BA">
              <w:rPr>
                <w:rFonts w:ascii="Verdana" w:eastAsia="Calibri" w:hAnsi="Verdana"/>
                <w:sz w:val="16"/>
                <w:szCs w:val="16"/>
              </w:rPr>
              <w:t>must</w:t>
            </w:r>
            <w:r w:rsidR="00B6242C" w:rsidRPr="006F4CBA">
              <w:rPr>
                <w:rFonts w:ascii="Verdana" w:eastAsia="Calibri" w:hAnsi="Verdana"/>
                <w:sz w:val="16"/>
                <w:szCs w:val="16"/>
              </w:rPr>
              <w:t xml:space="preserve"> be installed according to the instructions</w:t>
            </w:r>
            <w:r w:rsidR="008D5C16" w:rsidRPr="006F4CBA">
              <w:rPr>
                <w:rFonts w:ascii="Verdana" w:eastAsia="Calibri" w:hAnsi="Verdana"/>
                <w:sz w:val="16"/>
                <w:szCs w:val="16"/>
              </w:rPr>
              <w:t xml:space="preserve"> of manufacturer</w:t>
            </w:r>
            <w:r w:rsidR="00B6242C" w:rsidRPr="006F4CBA">
              <w:rPr>
                <w:rFonts w:ascii="Verdana" w:eastAsia="Calibri" w:hAnsi="Verdana"/>
                <w:sz w:val="16"/>
                <w:szCs w:val="16"/>
              </w:rPr>
              <w:t>, instead of the duct for sampling. Figure 5 b).</w:t>
            </w:r>
          </w:p>
        </w:tc>
      </w:tr>
      <w:tr w:rsidR="00A51F98" w:rsidRPr="006F4CBA" w:rsidTr="00AD06C6">
        <w:tc>
          <w:tcPr>
            <w:tcW w:w="4529" w:type="dxa"/>
            <w:shd w:val="clear" w:color="auto" w:fill="auto"/>
          </w:tcPr>
          <w:p w:rsidR="00A51F98" w:rsidRPr="006F4CBA" w:rsidRDefault="00A51F98" w:rsidP="00AD06C6">
            <w:pPr>
              <w:pStyle w:val="ROMANOS"/>
              <w:spacing w:line="276" w:lineRule="auto"/>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t>Poner a funcionar el calentador con su control de temperatura a su máxima capacidad con la presión normal de alimentación de gas.</w:t>
            </w:r>
          </w:p>
        </w:tc>
        <w:tc>
          <w:tcPr>
            <w:tcW w:w="4529" w:type="dxa"/>
          </w:tcPr>
          <w:p w:rsidR="00A51F98" w:rsidRPr="006F4CBA" w:rsidRDefault="00A51F98" w:rsidP="00AD06C6">
            <w:pPr>
              <w:pStyle w:val="ROMANOS"/>
              <w:spacing w:line="276" w:lineRule="auto"/>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r>
            <w:r w:rsidR="00AD06C6">
              <w:rPr>
                <w:rFonts w:ascii="Verdana" w:eastAsia="Calibri" w:hAnsi="Verdana"/>
                <w:sz w:val="16"/>
                <w:szCs w:val="16"/>
              </w:rPr>
              <w:t>Turn on the</w:t>
            </w:r>
            <w:r w:rsidR="00B6242C" w:rsidRPr="006F4CBA">
              <w:rPr>
                <w:rFonts w:ascii="Verdana" w:eastAsia="Calibri" w:hAnsi="Verdana"/>
                <w:sz w:val="16"/>
                <w:szCs w:val="16"/>
              </w:rPr>
              <w:t xml:space="preserve"> heater with </w:t>
            </w:r>
            <w:r w:rsidR="00AD06C6">
              <w:rPr>
                <w:rFonts w:ascii="Verdana" w:eastAsia="Calibri" w:hAnsi="Verdana"/>
                <w:sz w:val="16"/>
                <w:szCs w:val="16"/>
              </w:rPr>
              <w:t>its</w:t>
            </w:r>
            <w:r w:rsidR="00B6242C" w:rsidRPr="006F4CBA">
              <w:rPr>
                <w:rFonts w:ascii="Verdana" w:eastAsia="Calibri" w:hAnsi="Verdana"/>
                <w:sz w:val="16"/>
                <w:szCs w:val="16"/>
              </w:rPr>
              <w:t xml:space="preserve"> temperature control set to maximum capacity with normal gas supply pressure.</w:t>
            </w:r>
          </w:p>
        </w:tc>
      </w:tr>
      <w:tr w:rsidR="00A51F98" w:rsidRPr="006F4CBA" w:rsidTr="00AD06C6">
        <w:tc>
          <w:tcPr>
            <w:tcW w:w="4529" w:type="dxa"/>
            <w:shd w:val="clear" w:color="auto" w:fill="auto"/>
          </w:tcPr>
          <w:p w:rsidR="00A51F98" w:rsidRPr="006F4CBA" w:rsidRDefault="00AD06C6" w:rsidP="00AD06C6">
            <w:pPr>
              <w:pStyle w:val="ROMANOS"/>
              <w:spacing w:line="276" w:lineRule="auto"/>
              <w:ind w:left="0" w:firstLine="0"/>
              <w:rPr>
                <w:rFonts w:ascii="Verdana" w:eastAsia="Calibri" w:hAnsi="Verdana"/>
                <w:sz w:val="16"/>
                <w:szCs w:val="16"/>
              </w:rPr>
            </w:pPr>
            <w:r w:rsidRPr="00AD06C6">
              <w:rPr>
                <w:rFonts w:ascii="Verdana" w:eastAsia="Calibri" w:hAnsi="Verdana"/>
                <w:sz w:val="16"/>
                <w:szCs w:val="16"/>
              </w:rPr>
              <w:t>•</w:t>
            </w:r>
            <w:r w:rsidRPr="00AD06C6">
              <w:rPr>
                <w:rFonts w:ascii="Verdana" w:eastAsia="Calibri" w:hAnsi="Verdana"/>
                <w:sz w:val="16"/>
                <w:szCs w:val="16"/>
              </w:rPr>
              <w:tab/>
            </w:r>
            <w:r w:rsidR="00A51F98" w:rsidRPr="006F4CBA">
              <w:rPr>
                <w:rFonts w:ascii="Verdana" w:eastAsia="Calibri" w:hAnsi="Verdana"/>
                <w:sz w:val="16"/>
                <w:szCs w:val="16"/>
              </w:rPr>
              <w:t>Para operar el calentador con su control de temperatura a su máxima capacidad, debe considerarse lo siguiente:</w:t>
            </w:r>
          </w:p>
        </w:tc>
        <w:tc>
          <w:tcPr>
            <w:tcW w:w="4529" w:type="dxa"/>
          </w:tcPr>
          <w:p w:rsidR="00A51F98" w:rsidRPr="006F4CBA" w:rsidRDefault="00AD06C6" w:rsidP="00AD06C6">
            <w:pPr>
              <w:pStyle w:val="ROMANOS"/>
              <w:spacing w:line="276" w:lineRule="auto"/>
              <w:ind w:left="0" w:firstLine="0"/>
              <w:rPr>
                <w:rFonts w:ascii="Verdana" w:eastAsia="Calibri" w:hAnsi="Verdana"/>
                <w:sz w:val="16"/>
                <w:szCs w:val="16"/>
              </w:rPr>
            </w:pPr>
            <w:r w:rsidRPr="00AD06C6">
              <w:rPr>
                <w:rFonts w:ascii="Verdana" w:eastAsia="Calibri" w:hAnsi="Verdana"/>
                <w:sz w:val="16"/>
                <w:szCs w:val="16"/>
              </w:rPr>
              <w:t>•</w:t>
            </w:r>
            <w:r w:rsidRPr="00AD06C6">
              <w:rPr>
                <w:rFonts w:ascii="Verdana" w:eastAsia="Calibri" w:hAnsi="Verdana"/>
                <w:sz w:val="16"/>
                <w:szCs w:val="16"/>
              </w:rPr>
              <w:tab/>
            </w:r>
            <w:r w:rsidR="00B6242C" w:rsidRPr="006F4CBA">
              <w:rPr>
                <w:rFonts w:ascii="Verdana" w:eastAsia="Calibri" w:hAnsi="Verdana"/>
                <w:sz w:val="16"/>
                <w:szCs w:val="16"/>
              </w:rPr>
              <w:t xml:space="preserve">To operate the heater with </w:t>
            </w:r>
            <w:r>
              <w:rPr>
                <w:rFonts w:ascii="Verdana" w:eastAsia="Calibri" w:hAnsi="Verdana"/>
                <w:sz w:val="16"/>
                <w:szCs w:val="16"/>
              </w:rPr>
              <w:t xml:space="preserve">its </w:t>
            </w:r>
            <w:r w:rsidR="00B6242C" w:rsidRPr="006F4CBA">
              <w:rPr>
                <w:rFonts w:ascii="Verdana" w:eastAsia="Calibri" w:hAnsi="Verdana"/>
                <w:sz w:val="16"/>
                <w:szCs w:val="16"/>
              </w:rPr>
              <w:t xml:space="preserve">temperature control set to maximum capacity, the following </w:t>
            </w:r>
            <w:r w:rsidR="00E846BA">
              <w:rPr>
                <w:rFonts w:ascii="Verdana" w:eastAsia="Calibri" w:hAnsi="Verdana"/>
                <w:sz w:val="16"/>
                <w:szCs w:val="16"/>
              </w:rPr>
              <w:t>must</w:t>
            </w:r>
            <w:r w:rsidR="00B6242C" w:rsidRPr="006F4CBA">
              <w:rPr>
                <w:rFonts w:ascii="Verdana" w:eastAsia="Calibri" w:hAnsi="Verdana"/>
                <w:sz w:val="16"/>
                <w:szCs w:val="16"/>
              </w:rPr>
              <w:t xml:space="preserve"> be considered:</w:t>
            </w:r>
          </w:p>
        </w:tc>
      </w:tr>
      <w:tr w:rsidR="00A51F98" w:rsidRPr="006F4CBA" w:rsidTr="00AD06C6">
        <w:tc>
          <w:tcPr>
            <w:tcW w:w="4529" w:type="dxa"/>
            <w:shd w:val="clear" w:color="auto" w:fill="auto"/>
          </w:tcPr>
          <w:p w:rsidR="00A51F98" w:rsidRPr="006F4CBA" w:rsidRDefault="00A51F98" w:rsidP="00AD06C6">
            <w:pPr>
              <w:pStyle w:val="INCISO"/>
              <w:spacing w:line="276" w:lineRule="auto"/>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Para los calentadores de almacenamiento se llena el depósito previamente con agua fría. En caso de que el termostato pudiera cortar la alimentación del gas antes de terminar la prueba, se debe circular agua fría hasta terminar la prueba.</w:t>
            </w:r>
          </w:p>
        </w:tc>
        <w:tc>
          <w:tcPr>
            <w:tcW w:w="4529" w:type="dxa"/>
          </w:tcPr>
          <w:p w:rsidR="00A51F98" w:rsidRPr="006F4CBA" w:rsidRDefault="00A51F98" w:rsidP="00AD06C6">
            <w:pPr>
              <w:pStyle w:val="INCISO"/>
              <w:spacing w:line="276" w:lineRule="auto"/>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B6242C" w:rsidRPr="006F4CBA">
              <w:rPr>
                <w:rFonts w:ascii="Verdana" w:eastAsia="Calibri" w:hAnsi="Verdana"/>
                <w:sz w:val="16"/>
                <w:szCs w:val="16"/>
              </w:rPr>
              <w:t xml:space="preserve">For storage heaters the tank </w:t>
            </w:r>
            <w:r w:rsidR="00E846BA">
              <w:rPr>
                <w:rFonts w:ascii="Verdana" w:eastAsia="Calibri" w:hAnsi="Verdana"/>
                <w:sz w:val="16"/>
                <w:szCs w:val="16"/>
              </w:rPr>
              <w:t>must</w:t>
            </w:r>
            <w:r w:rsidR="00B6242C" w:rsidRPr="006F4CBA">
              <w:rPr>
                <w:rFonts w:ascii="Verdana" w:eastAsia="Calibri" w:hAnsi="Verdana"/>
                <w:sz w:val="16"/>
                <w:szCs w:val="16"/>
              </w:rPr>
              <w:t xml:space="preserve"> be filled with cold water</w:t>
            </w:r>
            <w:r w:rsidR="00AD06C6">
              <w:rPr>
                <w:rFonts w:ascii="Verdana" w:eastAsia="Calibri" w:hAnsi="Verdana"/>
                <w:sz w:val="16"/>
                <w:szCs w:val="16"/>
              </w:rPr>
              <w:t xml:space="preserve"> beforehand</w:t>
            </w:r>
            <w:r w:rsidR="00B6242C" w:rsidRPr="006F4CBA">
              <w:rPr>
                <w:rFonts w:ascii="Verdana" w:eastAsia="Calibri" w:hAnsi="Verdana"/>
                <w:sz w:val="16"/>
                <w:szCs w:val="16"/>
              </w:rPr>
              <w:t xml:space="preserve">. </w:t>
            </w:r>
            <w:r w:rsidR="00AD06C6">
              <w:rPr>
                <w:rFonts w:ascii="Verdana" w:eastAsia="Calibri" w:hAnsi="Verdana"/>
                <w:sz w:val="16"/>
                <w:szCs w:val="16"/>
              </w:rPr>
              <w:t>When the</w:t>
            </w:r>
            <w:r w:rsidR="00B6242C" w:rsidRPr="006F4CBA">
              <w:rPr>
                <w:rFonts w:ascii="Verdana" w:eastAsia="Calibri" w:hAnsi="Verdana"/>
                <w:sz w:val="16"/>
                <w:szCs w:val="16"/>
              </w:rPr>
              <w:t xml:space="preserve"> thermostat </w:t>
            </w:r>
            <w:r w:rsidR="00AD06C6">
              <w:rPr>
                <w:rFonts w:ascii="Verdana" w:eastAsia="Calibri" w:hAnsi="Verdana"/>
                <w:sz w:val="16"/>
                <w:szCs w:val="16"/>
              </w:rPr>
              <w:t>could cut off</w:t>
            </w:r>
            <w:r w:rsidR="00B6242C" w:rsidRPr="006F4CBA">
              <w:rPr>
                <w:rFonts w:ascii="Verdana" w:eastAsia="Calibri" w:hAnsi="Verdana"/>
                <w:sz w:val="16"/>
                <w:szCs w:val="16"/>
              </w:rPr>
              <w:t xml:space="preserve"> the gas supply before completing the test, cold water</w:t>
            </w:r>
            <w:r w:rsidR="00BC2D87" w:rsidRPr="006F4CBA">
              <w:rPr>
                <w:rFonts w:ascii="Verdana" w:eastAsia="Calibri" w:hAnsi="Verdana"/>
                <w:sz w:val="16"/>
                <w:szCs w:val="16"/>
              </w:rPr>
              <w:t xml:space="preserve"> </w:t>
            </w:r>
            <w:r w:rsidR="00E846BA">
              <w:rPr>
                <w:rFonts w:ascii="Verdana" w:eastAsia="Calibri" w:hAnsi="Verdana"/>
                <w:sz w:val="16"/>
                <w:szCs w:val="16"/>
              </w:rPr>
              <w:t>must</w:t>
            </w:r>
            <w:r w:rsidR="00BC2D87" w:rsidRPr="006F4CBA">
              <w:rPr>
                <w:rFonts w:ascii="Verdana" w:eastAsia="Calibri" w:hAnsi="Verdana"/>
                <w:sz w:val="16"/>
                <w:szCs w:val="16"/>
              </w:rPr>
              <w:t xml:space="preserve"> </w:t>
            </w:r>
            <w:r w:rsidR="00AD06C6">
              <w:rPr>
                <w:rFonts w:ascii="Verdana" w:eastAsia="Calibri" w:hAnsi="Verdana"/>
                <w:sz w:val="16"/>
                <w:szCs w:val="16"/>
              </w:rPr>
              <w:t xml:space="preserve">be circulated until the completion of </w:t>
            </w:r>
            <w:r w:rsidR="00B6242C" w:rsidRPr="006F4CBA">
              <w:rPr>
                <w:rFonts w:ascii="Verdana" w:eastAsia="Calibri" w:hAnsi="Verdana"/>
                <w:sz w:val="16"/>
                <w:szCs w:val="16"/>
              </w:rPr>
              <w:t>the test.</w:t>
            </w:r>
          </w:p>
        </w:tc>
      </w:tr>
      <w:tr w:rsidR="00A51F98" w:rsidRPr="006F4CBA" w:rsidTr="00AD06C6">
        <w:tc>
          <w:tcPr>
            <w:tcW w:w="4529" w:type="dxa"/>
            <w:shd w:val="clear" w:color="auto" w:fill="auto"/>
          </w:tcPr>
          <w:p w:rsidR="00A51F98" w:rsidRPr="006F4CBA" w:rsidRDefault="00A51F98" w:rsidP="00AD06C6">
            <w:pPr>
              <w:pStyle w:val="INCISO"/>
              <w:spacing w:line="276" w:lineRule="auto"/>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Para los calentadores de rápida recuperación e instantáneos, se ajusta el flujo de agua de acuerdo a lo especificado por el fabricante.</w:t>
            </w:r>
          </w:p>
        </w:tc>
        <w:tc>
          <w:tcPr>
            <w:tcW w:w="4529" w:type="dxa"/>
          </w:tcPr>
          <w:p w:rsidR="00A51F98" w:rsidRPr="006F4CBA" w:rsidRDefault="00A51F98" w:rsidP="00AD06C6">
            <w:pPr>
              <w:pStyle w:val="INCISO"/>
              <w:spacing w:line="276" w:lineRule="auto"/>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BC2D87" w:rsidRPr="006F4CBA">
              <w:rPr>
                <w:rFonts w:ascii="Verdana" w:eastAsia="Calibri" w:hAnsi="Verdana"/>
                <w:sz w:val="16"/>
                <w:szCs w:val="16"/>
              </w:rPr>
              <w:t>For</w:t>
            </w:r>
            <w:r w:rsidR="00AD06C6">
              <w:rPr>
                <w:rFonts w:ascii="Verdana" w:eastAsia="Calibri" w:hAnsi="Verdana"/>
                <w:sz w:val="16"/>
                <w:szCs w:val="16"/>
              </w:rPr>
              <w:t xml:space="preserve"> </w:t>
            </w:r>
            <w:r w:rsidR="00AD06C6" w:rsidRPr="00AD06C6">
              <w:rPr>
                <w:rFonts w:ascii="Verdana" w:eastAsia="Calibri" w:hAnsi="Verdana"/>
                <w:sz w:val="16"/>
                <w:szCs w:val="16"/>
              </w:rPr>
              <w:t>rapid recovery and instantaneous heaters</w:t>
            </w:r>
            <w:r w:rsidR="00BC2D87" w:rsidRPr="006F4CBA">
              <w:rPr>
                <w:rFonts w:ascii="Verdana" w:eastAsia="Calibri" w:hAnsi="Verdana"/>
                <w:sz w:val="16"/>
                <w:szCs w:val="16"/>
              </w:rPr>
              <w:t xml:space="preserve"> the water flow is adjusted </w:t>
            </w:r>
            <w:r w:rsidR="00AD06C6">
              <w:rPr>
                <w:rFonts w:ascii="Verdana" w:eastAsia="Calibri" w:hAnsi="Verdana"/>
                <w:sz w:val="16"/>
                <w:szCs w:val="16"/>
              </w:rPr>
              <w:t>to that</w:t>
            </w:r>
            <w:r w:rsidR="00BC2D87" w:rsidRPr="006F4CBA">
              <w:rPr>
                <w:rFonts w:ascii="Verdana" w:eastAsia="Calibri" w:hAnsi="Verdana"/>
                <w:sz w:val="16"/>
                <w:szCs w:val="16"/>
              </w:rPr>
              <w:t xml:space="preserve"> specified by the manufacturer.</w:t>
            </w:r>
          </w:p>
        </w:tc>
      </w:tr>
      <w:tr w:rsidR="00A51F98" w:rsidRPr="006F4CBA" w:rsidTr="00AD06C6">
        <w:tc>
          <w:tcPr>
            <w:tcW w:w="4529" w:type="dxa"/>
            <w:shd w:val="clear" w:color="auto" w:fill="auto"/>
          </w:tcPr>
          <w:p w:rsidR="00A51F98" w:rsidRPr="006F4CBA" w:rsidRDefault="00A51F98" w:rsidP="00AD06C6">
            <w:pPr>
              <w:pStyle w:val="INCISO"/>
              <w:spacing w:line="276" w:lineRule="auto"/>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Para calentadores equipados con control digital de temperatura, éste debe programarse de tal forma que se obtenga el incremento de temperatura mínimo de 25 K (25 °C).</w:t>
            </w:r>
          </w:p>
        </w:tc>
        <w:tc>
          <w:tcPr>
            <w:tcW w:w="4529" w:type="dxa"/>
          </w:tcPr>
          <w:p w:rsidR="00A51F98" w:rsidRPr="006F4CBA" w:rsidRDefault="00A51F98" w:rsidP="00AD06C6">
            <w:pPr>
              <w:pStyle w:val="INCISO"/>
              <w:spacing w:line="276" w:lineRule="auto"/>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BC2D87" w:rsidRPr="006F4CBA">
              <w:rPr>
                <w:rFonts w:ascii="Verdana" w:eastAsia="Calibri" w:hAnsi="Verdana"/>
                <w:sz w:val="16"/>
                <w:szCs w:val="16"/>
              </w:rPr>
              <w:t xml:space="preserve">For heaters equipped with </w:t>
            </w:r>
            <w:r w:rsidR="00AD06C6">
              <w:rPr>
                <w:rFonts w:ascii="Verdana" w:eastAsia="Calibri" w:hAnsi="Verdana"/>
                <w:sz w:val="16"/>
                <w:szCs w:val="16"/>
              </w:rPr>
              <w:t xml:space="preserve">a </w:t>
            </w:r>
            <w:r w:rsidR="00BC2D87" w:rsidRPr="006F4CBA">
              <w:rPr>
                <w:rFonts w:ascii="Verdana" w:eastAsia="Calibri" w:hAnsi="Verdana"/>
                <w:sz w:val="16"/>
                <w:szCs w:val="16"/>
              </w:rPr>
              <w:t>digital temperature control, th</w:t>
            </w:r>
            <w:r w:rsidR="00AD06C6">
              <w:rPr>
                <w:rFonts w:ascii="Verdana" w:eastAsia="Calibri" w:hAnsi="Verdana"/>
                <w:sz w:val="16"/>
                <w:szCs w:val="16"/>
              </w:rPr>
              <w:t>is</w:t>
            </w:r>
            <w:r w:rsidR="00BC2D87" w:rsidRPr="006F4CBA">
              <w:rPr>
                <w:rFonts w:ascii="Verdana" w:eastAsia="Calibri" w:hAnsi="Verdana"/>
                <w:sz w:val="16"/>
                <w:szCs w:val="16"/>
              </w:rPr>
              <w:t xml:space="preserve"> </w:t>
            </w:r>
            <w:r w:rsidR="00E846BA">
              <w:rPr>
                <w:rFonts w:ascii="Verdana" w:eastAsia="Calibri" w:hAnsi="Verdana"/>
                <w:sz w:val="16"/>
                <w:szCs w:val="16"/>
              </w:rPr>
              <w:t>must</w:t>
            </w:r>
            <w:r w:rsidR="00BC2D87" w:rsidRPr="006F4CBA">
              <w:rPr>
                <w:rFonts w:ascii="Verdana" w:eastAsia="Calibri" w:hAnsi="Verdana"/>
                <w:sz w:val="16"/>
                <w:szCs w:val="16"/>
              </w:rPr>
              <w:t xml:space="preserve"> be programmed in a manner to obtain minimum temperature increment</w:t>
            </w:r>
            <w:r w:rsidR="00AD06C6">
              <w:rPr>
                <w:rFonts w:ascii="Verdana" w:eastAsia="Calibri" w:hAnsi="Verdana"/>
                <w:sz w:val="16"/>
                <w:szCs w:val="16"/>
              </w:rPr>
              <w:t>s</w:t>
            </w:r>
            <w:r w:rsidR="00BC2D87" w:rsidRPr="006F4CBA">
              <w:rPr>
                <w:rFonts w:ascii="Verdana" w:eastAsia="Calibri" w:hAnsi="Verdana"/>
                <w:sz w:val="16"/>
                <w:szCs w:val="16"/>
              </w:rPr>
              <w:t xml:space="preserve"> of 25 K (25 °C).</w:t>
            </w:r>
          </w:p>
        </w:tc>
      </w:tr>
      <w:tr w:rsidR="00A51F98" w:rsidRPr="006F4CBA" w:rsidTr="00AD06C6">
        <w:tc>
          <w:tcPr>
            <w:tcW w:w="4529" w:type="dxa"/>
            <w:shd w:val="clear" w:color="auto" w:fill="auto"/>
          </w:tcPr>
          <w:p w:rsidR="00A51F98" w:rsidRPr="006F4CBA" w:rsidRDefault="00A51F98" w:rsidP="00AD06C6">
            <w:pPr>
              <w:pStyle w:val="ROMANOS"/>
              <w:spacing w:line="276" w:lineRule="auto"/>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b/>
                <w:sz w:val="16"/>
                <w:szCs w:val="16"/>
              </w:rPr>
              <w:tab/>
            </w:r>
            <w:r w:rsidRPr="006F4CBA">
              <w:rPr>
                <w:rFonts w:ascii="Verdana" w:eastAsia="Calibri" w:hAnsi="Verdana"/>
                <w:sz w:val="16"/>
                <w:szCs w:val="16"/>
              </w:rPr>
              <w:t>Colocar la sonda del analizador de CO en el ducto de toma de muestra en la posición prevista</w:t>
            </w:r>
            <w:r w:rsidRPr="006F4CBA">
              <w:rPr>
                <w:rFonts w:ascii="Verdana" w:eastAsia="Calibri" w:hAnsi="Verdana"/>
                <w:b/>
                <w:sz w:val="16"/>
                <w:szCs w:val="16"/>
              </w:rPr>
              <w:t xml:space="preserve"> </w:t>
            </w:r>
            <w:r w:rsidRPr="006F4CBA">
              <w:rPr>
                <w:rFonts w:ascii="Verdana" w:eastAsia="Calibri" w:hAnsi="Verdana"/>
                <w:sz w:val="16"/>
                <w:szCs w:val="16"/>
              </w:rPr>
              <w:t>para ello a los 10 min de operación. Figura 5 a).</w:t>
            </w:r>
          </w:p>
        </w:tc>
        <w:tc>
          <w:tcPr>
            <w:tcW w:w="4529" w:type="dxa"/>
          </w:tcPr>
          <w:p w:rsidR="00A51F98" w:rsidRPr="006F4CBA" w:rsidRDefault="00A51F98" w:rsidP="00AD06C6">
            <w:pPr>
              <w:pStyle w:val="ROMANOS"/>
              <w:spacing w:line="276" w:lineRule="auto"/>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b/>
                <w:sz w:val="16"/>
                <w:szCs w:val="16"/>
              </w:rPr>
              <w:tab/>
            </w:r>
            <w:r w:rsidR="00BC2D87" w:rsidRPr="006F4CBA">
              <w:rPr>
                <w:rFonts w:ascii="Verdana" w:eastAsia="Calibri" w:hAnsi="Verdana"/>
                <w:sz w:val="16"/>
                <w:szCs w:val="16"/>
              </w:rPr>
              <w:t xml:space="preserve">Place the CO analyzer probe </w:t>
            </w:r>
            <w:r w:rsidR="00AD06C6">
              <w:rPr>
                <w:rFonts w:ascii="Verdana" w:eastAsia="Calibri" w:hAnsi="Verdana"/>
                <w:sz w:val="16"/>
                <w:szCs w:val="16"/>
              </w:rPr>
              <w:t>in</w:t>
            </w:r>
            <w:r w:rsidR="00BC2D87" w:rsidRPr="006F4CBA">
              <w:rPr>
                <w:rFonts w:ascii="Verdana" w:eastAsia="Calibri" w:hAnsi="Verdana"/>
                <w:sz w:val="16"/>
                <w:szCs w:val="16"/>
              </w:rPr>
              <w:t xml:space="preserve"> the duct for sampling, in the position </w:t>
            </w:r>
            <w:r w:rsidR="00AD06C6">
              <w:rPr>
                <w:rFonts w:ascii="Verdana" w:eastAsia="Calibri" w:hAnsi="Verdana"/>
                <w:sz w:val="16"/>
                <w:szCs w:val="16"/>
              </w:rPr>
              <w:t>set for it at</w:t>
            </w:r>
            <w:r w:rsidR="008D5C16" w:rsidRPr="006F4CBA">
              <w:rPr>
                <w:rFonts w:ascii="Verdana" w:eastAsia="Calibri" w:hAnsi="Verdana"/>
                <w:sz w:val="16"/>
                <w:szCs w:val="16"/>
              </w:rPr>
              <w:t xml:space="preserve"> </w:t>
            </w:r>
            <w:r w:rsidR="00BC2D87" w:rsidRPr="006F4CBA">
              <w:rPr>
                <w:rFonts w:ascii="Verdana" w:eastAsia="Calibri" w:hAnsi="Verdana"/>
                <w:sz w:val="16"/>
                <w:szCs w:val="16"/>
              </w:rPr>
              <w:t>10 min</w:t>
            </w:r>
            <w:r w:rsidR="00AD06C6">
              <w:rPr>
                <w:rFonts w:ascii="Verdana" w:eastAsia="Calibri" w:hAnsi="Verdana"/>
                <w:sz w:val="16"/>
                <w:szCs w:val="16"/>
              </w:rPr>
              <w:t>utes</w:t>
            </w:r>
            <w:r w:rsidR="00BC2D87" w:rsidRPr="006F4CBA">
              <w:rPr>
                <w:rFonts w:ascii="Verdana" w:eastAsia="Calibri" w:hAnsi="Verdana"/>
                <w:sz w:val="16"/>
                <w:szCs w:val="16"/>
              </w:rPr>
              <w:t xml:space="preserve"> of the operation. Figure 5</w:t>
            </w:r>
            <w:r w:rsidR="00AD06C6">
              <w:rPr>
                <w:rFonts w:ascii="Verdana" w:eastAsia="Calibri" w:hAnsi="Verdana"/>
                <w:sz w:val="16"/>
                <w:szCs w:val="16"/>
              </w:rPr>
              <w:t>a</w:t>
            </w:r>
            <w:r w:rsidR="00BC2D87" w:rsidRPr="006F4CBA">
              <w:rPr>
                <w:rFonts w:ascii="Verdana" w:eastAsia="Calibri" w:hAnsi="Verdana"/>
                <w:sz w:val="16"/>
                <w:szCs w:val="16"/>
              </w:rPr>
              <w:t>).</w:t>
            </w:r>
          </w:p>
        </w:tc>
      </w:tr>
      <w:tr w:rsidR="00A51F98" w:rsidRPr="006F4CBA" w:rsidTr="00AD06C6">
        <w:tc>
          <w:tcPr>
            <w:tcW w:w="4529" w:type="dxa"/>
            <w:shd w:val="clear" w:color="auto" w:fill="auto"/>
          </w:tcPr>
          <w:p w:rsidR="00A51F98" w:rsidRPr="006F4CBA" w:rsidRDefault="00A51F98" w:rsidP="00AD06C6">
            <w:pPr>
              <w:pStyle w:val="ROMANOS"/>
              <w:spacing w:line="276" w:lineRule="auto"/>
              <w:ind w:left="0" w:firstLine="0"/>
              <w:rPr>
                <w:rFonts w:ascii="Verdana" w:eastAsia="Calibri" w:hAnsi="Verdana"/>
                <w:color w:val="000000"/>
                <w:sz w:val="16"/>
                <w:szCs w:val="16"/>
              </w:rPr>
            </w:pPr>
            <w:r w:rsidRPr="00AD06C6">
              <w:rPr>
                <w:rFonts w:ascii="Verdana" w:eastAsia="Calibri" w:hAnsi="Verdana"/>
                <w:color w:val="000000"/>
                <w:sz w:val="16"/>
                <w:szCs w:val="16"/>
                <w:lang w:val="es-MX"/>
              </w:rPr>
              <w:t xml:space="preserve">En el caso de que el calentador cuente con tubo de salida de gases, la sonda del analizador se coloca al final del tubo y en su parte central. </w:t>
            </w:r>
            <w:r w:rsidRPr="006F4CBA">
              <w:rPr>
                <w:rFonts w:ascii="Verdana" w:eastAsia="Calibri" w:hAnsi="Verdana"/>
                <w:color w:val="000000"/>
                <w:sz w:val="16"/>
                <w:szCs w:val="16"/>
              </w:rPr>
              <w:t>Figura 5 b).</w:t>
            </w:r>
            <w:r w:rsidRPr="006F4CBA">
              <w:rPr>
                <w:rFonts w:ascii="Verdana" w:eastAsia="Calibri" w:hAnsi="Verdana"/>
                <w:sz w:val="16"/>
                <w:szCs w:val="16"/>
              </w:rPr>
              <w:t xml:space="preserve"> Se permite utilizar un aditamento en forma de cono u otra forma siempre que no se altere el área de salida, lo anterior en caso de que el diámetro del difusor sea mayor al del ducto de prueba.</w:t>
            </w:r>
          </w:p>
        </w:tc>
        <w:tc>
          <w:tcPr>
            <w:tcW w:w="4529" w:type="dxa"/>
          </w:tcPr>
          <w:p w:rsidR="00A51F98" w:rsidRPr="006F4CBA" w:rsidRDefault="00AD06C6" w:rsidP="00AD06C6">
            <w:pPr>
              <w:pStyle w:val="ROMANOS"/>
              <w:spacing w:line="276" w:lineRule="auto"/>
              <w:ind w:left="0" w:firstLine="0"/>
              <w:rPr>
                <w:rFonts w:ascii="Verdana" w:eastAsia="Calibri" w:hAnsi="Verdana"/>
                <w:color w:val="000000"/>
                <w:sz w:val="16"/>
                <w:szCs w:val="16"/>
              </w:rPr>
            </w:pPr>
            <w:r>
              <w:rPr>
                <w:rFonts w:ascii="Verdana" w:eastAsia="Calibri" w:hAnsi="Verdana"/>
                <w:color w:val="000000"/>
                <w:sz w:val="16"/>
                <w:szCs w:val="16"/>
              </w:rPr>
              <w:t xml:space="preserve">When </w:t>
            </w:r>
            <w:r w:rsidR="00BC2D87" w:rsidRPr="006F4CBA">
              <w:rPr>
                <w:rFonts w:ascii="Verdana" w:eastAsia="Calibri" w:hAnsi="Verdana"/>
                <w:color w:val="000000"/>
                <w:sz w:val="16"/>
                <w:szCs w:val="16"/>
              </w:rPr>
              <w:t>the heater has a gas outlet tube, the analyzer probe is positioned at the end of the tube in its central part. Figure 5 b). It is allowed to use a cone-shaped attachment or</w:t>
            </w:r>
            <w:r>
              <w:rPr>
                <w:rFonts w:ascii="Verdana" w:eastAsia="Calibri" w:hAnsi="Verdana"/>
                <w:color w:val="000000"/>
                <w:sz w:val="16"/>
                <w:szCs w:val="16"/>
              </w:rPr>
              <w:t xml:space="preserve"> another shaped</w:t>
            </w:r>
            <w:r w:rsidR="00D847EC" w:rsidRPr="006F4CBA">
              <w:rPr>
                <w:rFonts w:ascii="Verdana" w:eastAsia="Calibri" w:hAnsi="Verdana"/>
                <w:color w:val="000000"/>
                <w:sz w:val="16"/>
                <w:szCs w:val="16"/>
              </w:rPr>
              <w:t>,</w:t>
            </w:r>
            <w:r w:rsidR="00BC2D87" w:rsidRPr="006F4CBA">
              <w:rPr>
                <w:rFonts w:ascii="Verdana" w:eastAsia="Calibri" w:hAnsi="Verdana"/>
                <w:color w:val="000000"/>
                <w:sz w:val="16"/>
                <w:szCs w:val="16"/>
              </w:rPr>
              <w:t xml:space="preserve"> provided that the outlet area is not altered, this </w:t>
            </w:r>
            <w:r>
              <w:rPr>
                <w:rFonts w:ascii="Verdana" w:eastAsia="Calibri" w:hAnsi="Verdana"/>
                <w:color w:val="000000"/>
                <w:sz w:val="16"/>
                <w:szCs w:val="16"/>
              </w:rPr>
              <w:t xml:space="preserve">when </w:t>
            </w:r>
            <w:r w:rsidR="00BC2D87" w:rsidRPr="006F4CBA">
              <w:rPr>
                <w:rFonts w:ascii="Verdana" w:eastAsia="Calibri" w:hAnsi="Verdana"/>
                <w:color w:val="000000"/>
                <w:sz w:val="16"/>
                <w:szCs w:val="16"/>
              </w:rPr>
              <w:t>the</w:t>
            </w:r>
            <w:r w:rsidR="005E204E" w:rsidRPr="006F4CBA">
              <w:rPr>
                <w:rFonts w:ascii="Verdana" w:eastAsia="Calibri" w:hAnsi="Verdana"/>
                <w:color w:val="000000"/>
                <w:sz w:val="16"/>
                <w:szCs w:val="16"/>
              </w:rPr>
              <w:t xml:space="preserve"> diffuser</w:t>
            </w:r>
            <w:r w:rsidR="00BC2D87" w:rsidRPr="006F4CBA">
              <w:rPr>
                <w:rFonts w:ascii="Verdana" w:eastAsia="Calibri" w:hAnsi="Verdana"/>
                <w:color w:val="000000"/>
                <w:sz w:val="16"/>
                <w:szCs w:val="16"/>
              </w:rPr>
              <w:t xml:space="preserve"> diameter o is greater than the duct</w:t>
            </w:r>
            <w:r w:rsidR="005E204E" w:rsidRPr="006F4CBA">
              <w:rPr>
                <w:rFonts w:ascii="Verdana" w:eastAsia="Calibri" w:hAnsi="Verdana"/>
                <w:color w:val="000000"/>
                <w:sz w:val="16"/>
                <w:szCs w:val="16"/>
              </w:rPr>
              <w:t xml:space="preserve"> for </w:t>
            </w:r>
            <w:r>
              <w:rPr>
                <w:rFonts w:ascii="Verdana" w:eastAsia="Calibri" w:hAnsi="Verdana"/>
                <w:color w:val="000000"/>
                <w:sz w:val="16"/>
                <w:szCs w:val="16"/>
              </w:rPr>
              <w:t>testing.</w:t>
            </w:r>
          </w:p>
        </w:tc>
      </w:tr>
      <w:tr w:rsidR="00A51F98" w:rsidRPr="006F4CBA" w:rsidTr="00AD06C6">
        <w:tc>
          <w:tcPr>
            <w:tcW w:w="4529" w:type="dxa"/>
            <w:shd w:val="clear" w:color="auto" w:fill="auto"/>
          </w:tcPr>
          <w:p w:rsidR="00A51F98" w:rsidRPr="006F4CBA" w:rsidRDefault="00A51F98" w:rsidP="00AD06C6">
            <w:pPr>
              <w:pStyle w:val="ROMANOS"/>
              <w:spacing w:line="276" w:lineRule="auto"/>
              <w:ind w:left="0" w:firstLine="0"/>
              <w:rPr>
                <w:rFonts w:ascii="Verdana" w:eastAsia="Calibri" w:hAnsi="Verdana"/>
                <w:color w:val="000000"/>
                <w:sz w:val="16"/>
                <w:szCs w:val="16"/>
              </w:rPr>
            </w:pPr>
            <w:r w:rsidRPr="00AD06C6">
              <w:rPr>
                <w:rFonts w:ascii="Verdana" w:eastAsia="Calibri" w:hAnsi="Verdana"/>
                <w:color w:val="000000"/>
                <w:sz w:val="16"/>
                <w:szCs w:val="16"/>
                <w:lang w:val="es-MX"/>
              </w:rPr>
              <w:t xml:space="preserve">Cuando el calentador sea provisto de salida de gases frontal y no sea posible ensamblarlo con el ducto de toma de muestra, la sonda del analizador se coloca en la salida de gases y en la parte central de dicha salida, la cual no debe quedar dentro ni alejada de la salida. </w:t>
            </w:r>
            <w:r w:rsidRPr="006F4CBA">
              <w:rPr>
                <w:rFonts w:ascii="Verdana" w:eastAsia="Calibri" w:hAnsi="Verdana"/>
                <w:color w:val="000000"/>
                <w:sz w:val="16"/>
                <w:szCs w:val="16"/>
              </w:rPr>
              <w:t>Figura 5 c).</w:t>
            </w:r>
          </w:p>
        </w:tc>
        <w:tc>
          <w:tcPr>
            <w:tcW w:w="4529" w:type="dxa"/>
          </w:tcPr>
          <w:p w:rsidR="00A51F98" w:rsidRPr="006F4CBA" w:rsidRDefault="005E204E" w:rsidP="00AD06C6">
            <w:pPr>
              <w:pStyle w:val="ROMANOS"/>
              <w:spacing w:line="276" w:lineRule="auto"/>
              <w:ind w:left="0" w:firstLine="0"/>
              <w:rPr>
                <w:rFonts w:ascii="Verdana" w:eastAsia="Calibri" w:hAnsi="Verdana"/>
                <w:color w:val="000000"/>
                <w:sz w:val="16"/>
                <w:szCs w:val="16"/>
              </w:rPr>
            </w:pPr>
            <w:r w:rsidRPr="006F4CBA">
              <w:rPr>
                <w:rFonts w:ascii="Verdana" w:eastAsia="Calibri" w:hAnsi="Verdana"/>
                <w:color w:val="000000"/>
                <w:sz w:val="16"/>
                <w:szCs w:val="16"/>
              </w:rPr>
              <w:t xml:space="preserve">When the heater is provided with a front outlet for gas and it is not feasible to assemble it with the duct for sampling, the analyzer probe is placed in the gas outlet and in the central portion of </w:t>
            </w:r>
            <w:r w:rsidR="006C1C80">
              <w:rPr>
                <w:rFonts w:ascii="Verdana" w:eastAsia="Calibri" w:hAnsi="Verdana"/>
                <w:color w:val="000000"/>
                <w:sz w:val="16"/>
                <w:szCs w:val="16"/>
              </w:rPr>
              <w:t>said</w:t>
            </w:r>
            <w:r w:rsidRPr="006F4CBA">
              <w:rPr>
                <w:rFonts w:ascii="Verdana" w:eastAsia="Calibri" w:hAnsi="Verdana"/>
                <w:color w:val="000000"/>
                <w:sz w:val="16"/>
                <w:szCs w:val="16"/>
              </w:rPr>
              <w:t xml:space="preserve"> outlet, which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not be </w:t>
            </w:r>
            <w:r w:rsidR="00D847EC" w:rsidRPr="006F4CBA">
              <w:rPr>
                <w:rFonts w:ascii="Verdana" w:eastAsia="Calibri" w:hAnsi="Verdana"/>
                <w:color w:val="000000"/>
                <w:sz w:val="16"/>
                <w:szCs w:val="16"/>
              </w:rPr>
              <w:t>left inside</w:t>
            </w:r>
            <w:r w:rsidRPr="006F4CBA">
              <w:rPr>
                <w:rFonts w:ascii="Verdana" w:eastAsia="Calibri" w:hAnsi="Verdana"/>
                <w:color w:val="000000"/>
                <w:sz w:val="16"/>
                <w:szCs w:val="16"/>
              </w:rPr>
              <w:t xml:space="preserve"> or away from the exit. Figure 5 c).</w:t>
            </w:r>
          </w:p>
        </w:tc>
      </w:tr>
      <w:tr w:rsidR="00A51F98" w:rsidRPr="006F4CBA" w:rsidTr="00AD06C6">
        <w:tc>
          <w:tcPr>
            <w:tcW w:w="4529" w:type="dxa"/>
            <w:shd w:val="clear" w:color="auto" w:fill="auto"/>
          </w:tcPr>
          <w:p w:rsidR="00A51F98" w:rsidRPr="006F4CBA" w:rsidRDefault="00A51F98" w:rsidP="00AD06C6">
            <w:pPr>
              <w:pStyle w:val="ROMANOS"/>
              <w:spacing w:line="276" w:lineRule="auto"/>
              <w:ind w:left="0" w:firstLine="0"/>
              <w:rPr>
                <w:rFonts w:ascii="Verdana" w:eastAsia="Calibri" w:hAnsi="Verdana"/>
                <w:color w:val="000000"/>
                <w:sz w:val="16"/>
                <w:szCs w:val="16"/>
              </w:rPr>
            </w:pPr>
            <w:r w:rsidRPr="006F4CBA">
              <w:rPr>
                <w:rFonts w:ascii="Verdana" w:eastAsia="Calibri" w:hAnsi="Verdana"/>
                <w:b/>
                <w:color w:val="000000"/>
                <w:sz w:val="16"/>
                <w:szCs w:val="16"/>
              </w:rPr>
              <w:t>d)</w:t>
            </w:r>
            <w:r w:rsidRPr="006F4CBA">
              <w:rPr>
                <w:rFonts w:ascii="Verdana" w:eastAsia="Calibri" w:hAnsi="Verdana"/>
                <w:color w:val="000000"/>
                <w:sz w:val="16"/>
                <w:szCs w:val="16"/>
              </w:rPr>
              <w:tab/>
              <w:t>Registrar el valor de CO a los 15 min de operación, posteriormente retirar la sonda.</w:t>
            </w:r>
          </w:p>
        </w:tc>
        <w:tc>
          <w:tcPr>
            <w:tcW w:w="4529" w:type="dxa"/>
          </w:tcPr>
          <w:p w:rsidR="00A51F98" w:rsidRPr="006F4CBA" w:rsidRDefault="00A51F98" w:rsidP="00AD06C6">
            <w:pPr>
              <w:pStyle w:val="ROMANOS"/>
              <w:spacing w:line="276" w:lineRule="auto"/>
              <w:ind w:left="0" w:firstLine="0"/>
              <w:rPr>
                <w:rFonts w:ascii="Verdana" w:eastAsia="Calibri" w:hAnsi="Verdana"/>
                <w:color w:val="000000"/>
                <w:sz w:val="16"/>
                <w:szCs w:val="16"/>
              </w:rPr>
            </w:pPr>
            <w:r w:rsidRPr="006F4CBA">
              <w:rPr>
                <w:rFonts w:ascii="Verdana" w:eastAsia="Calibri" w:hAnsi="Verdana"/>
                <w:b/>
                <w:color w:val="000000"/>
                <w:sz w:val="16"/>
                <w:szCs w:val="16"/>
              </w:rPr>
              <w:t>d)</w:t>
            </w:r>
            <w:r w:rsidRPr="006F4CBA">
              <w:rPr>
                <w:rFonts w:ascii="Verdana" w:eastAsia="Calibri" w:hAnsi="Verdana"/>
                <w:color w:val="000000"/>
                <w:sz w:val="16"/>
                <w:szCs w:val="16"/>
              </w:rPr>
              <w:tab/>
            </w:r>
            <w:r w:rsidR="005E204E" w:rsidRPr="006F4CBA">
              <w:rPr>
                <w:rFonts w:ascii="Verdana" w:eastAsia="Calibri" w:hAnsi="Verdana"/>
                <w:color w:val="000000"/>
                <w:sz w:val="16"/>
                <w:szCs w:val="16"/>
              </w:rPr>
              <w:t>Record the value of CO at the 15 min of operation, and then remove the probe.</w:t>
            </w:r>
          </w:p>
        </w:tc>
      </w:tr>
      <w:tr w:rsidR="00A51F98" w:rsidRPr="006F4CBA" w:rsidTr="00AD06C6">
        <w:tc>
          <w:tcPr>
            <w:tcW w:w="4529" w:type="dxa"/>
            <w:shd w:val="clear" w:color="auto" w:fill="auto"/>
          </w:tcPr>
          <w:p w:rsidR="00A51F98" w:rsidRPr="006F4CBA" w:rsidRDefault="00A51F98" w:rsidP="00AD06C6">
            <w:pPr>
              <w:pStyle w:val="ROMANOS"/>
              <w:spacing w:line="276" w:lineRule="auto"/>
              <w:ind w:left="0" w:firstLine="0"/>
              <w:rPr>
                <w:rFonts w:ascii="Verdana" w:eastAsia="Calibri" w:hAnsi="Verdana"/>
                <w:color w:val="000000"/>
                <w:sz w:val="16"/>
                <w:szCs w:val="16"/>
              </w:rPr>
            </w:pPr>
            <w:r w:rsidRPr="006F4CBA">
              <w:rPr>
                <w:rFonts w:ascii="Verdana" w:eastAsia="Calibri" w:hAnsi="Verdana"/>
                <w:b/>
                <w:color w:val="000000"/>
                <w:sz w:val="16"/>
                <w:szCs w:val="16"/>
              </w:rPr>
              <w:t>e)</w:t>
            </w:r>
            <w:r w:rsidRPr="006F4CBA">
              <w:rPr>
                <w:rFonts w:ascii="Verdana" w:eastAsia="Calibri" w:hAnsi="Verdana"/>
                <w:b/>
                <w:color w:val="000000"/>
                <w:sz w:val="16"/>
                <w:szCs w:val="16"/>
              </w:rPr>
              <w:tab/>
            </w:r>
            <w:r w:rsidRPr="006F4CBA">
              <w:rPr>
                <w:rFonts w:ascii="Verdana" w:eastAsia="Calibri" w:hAnsi="Verdana"/>
                <w:color w:val="000000"/>
                <w:sz w:val="16"/>
                <w:szCs w:val="16"/>
              </w:rPr>
              <w:t>Apagar el calentador y hacer circular agua fría hasta obtener una diferencia menor que 2 K (2 °C) en la entrada y la salida de agua.</w:t>
            </w:r>
          </w:p>
        </w:tc>
        <w:tc>
          <w:tcPr>
            <w:tcW w:w="4529" w:type="dxa"/>
          </w:tcPr>
          <w:p w:rsidR="00A51F98" w:rsidRPr="006F4CBA" w:rsidRDefault="00A51F98" w:rsidP="00AD06C6">
            <w:pPr>
              <w:pStyle w:val="ROMANOS"/>
              <w:spacing w:line="276" w:lineRule="auto"/>
              <w:ind w:left="0" w:firstLine="0"/>
              <w:rPr>
                <w:rFonts w:ascii="Verdana" w:eastAsia="Calibri" w:hAnsi="Verdana"/>
                <w:color w:val="000000"/>
                <w:sz w:val="16"/>
                <w:szCs w:val="16"/>
              </w:rPr>
            </w:pPr>
            <w:r w:rsidRPr="006F4CBA">
              <w:rPr>
                <w:rFonts w:ascii="Verdana" w:eastAsia="Calibri" w:hAnsi="Verdana"/>
                <w:b/>
                <w:color w:val="000000"/>
                <w:sz w:val="16"/>
                <w:szCs w:val="16"/>
              </w:rPr>
              <w:t>e)</w:t>
            </w:r>
            <w:r w:rsidRPr="006F4CBA">
              <w:rPr>
                <w:rFonts w:ascii="Verdana" w:eastAsia="Calibri" w:hAnsi="Verdana"/>
                <w:b/>
                <w:color w:val="000000"/>
                <w:sz w:val="16"/>
                <w:szCs w:val="16"/>
              </w:rPr>
              <w:tab/>
            </w:r>
            <w:r w:rsidR="005E204E" w:rsidRPr="006F4CBA">
              <w:rPr>
                <w:rFonts w:ascii="Verdana" w:eastAsia="Calibri" w:hAnsi="Verdana"/>
                <w:color w:val="000000"/>
                <w:sz w:val="16"/>
                <w:szCs w:val="16"/>
              </w:rPr>
              <w:t xml:space="preserve">Turn off heater and circulate cold water until obtaining a difference of less than 2 K (2 °C) at the </w:t>
            </w:r>
            <w:r w:rsidR="00E846BA">
              <w:rPr>
                <w:rFonts w:ascii="Verdana" w:eastAsia="Calibri" w:hAnsi="Verdana"/>
                <w:color w:val="000000"/>
                <w:sz w:val="16"/>
                <w:szCs w:val="16"/>
              </w:rPr>
              <w:t>input</w:t>
            </w:r>
            <w:r w:rsidR="005E204E" w:rsidRPr="006F4CBA">
              <w:rPr>
                <w:rFonts w:ascii="Verdana" w:eastAsia="Calibri" w:hAnsi="Verdana"/>
                <w:color w:val="000000"/>
                <w:sz w:val="16"/>
                <w:szCs w:val="16"/>
              </w:rPr>
              <w:t xml:space="preserve"> and the water outlet.</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Para la prueba de presión aumentada, el calentador debe ponerse en funcionamiento con su control de temperatura a su máxima capacidad.</w:t>
            </w:r>
          </w:p>
        </w:tc>
        <w:tc>
          <w:tcPr>
            <w:tcW w:w="4529" w:type="dxa"/>
          </w:tcPr>
          <w:p w:rsidR="00A51F98" w:rsidRPr="006F4CBA" w:rsidRDefault="005E204E" w:rsidP="00AD06C6">
            <w:pPr>
              <w:pStyle w:val="Texto"/>
              <w:spacing w:line="276" w:lineRule="auto"/>
              <w:ind w:firstLine="0"/>
              <w:rPr>
                <w:rFonts w:ascii="Verdana" w:eastAsia="Calibri" w:hAnsi="Verdana"/>
                <w:color w:val="000000"/>
                <w:sz w:val="16"/>
                <w:szCs w:val="16"/>
              </w:rPr>
            </w:pPr>
            <w:r w:rsidRPr="006F4CBA">
              <w:rPr>
                <w:rFonts w:ascii="Verdana" w:eastAsia="Calibri" w:hAnsi="Verdana"/>
                <w:color w:val="000000"/>
                <w:sz w:val="16"/>
                <w:szCs w:val="16"/>
              </w:rPr>
              <w:t xml:space="preserve">For the test of increased pressure, the heater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operated with the temperature control set to </w:t>
            </w:r>
            <w:r w:rsidR="00AD06C6">
              <w:rPr>
                <w:rFonts w:ascii="Verdana" w:eastAsia="Calibri" w:hAnsi="Verdana"/>
                <w:color w:val="000000"/>
                <w:sz w:val="16"/>
                <w:szCs w:val="16"/>
              </w:rPr>
              <w:t xml:space="preserve">its </w:t>
            </w:r>
            <w:r w:rsidRPr="006F4CBA">
              <w:rPr>
                <w:rFonts w:ascii="Verdana" w:eastAsia="Calibri" w:hAnsi="Verdana"/>
                <w:color w:val="000000"/>
                <w:sz w:val="16"/>
                <w:szCs w:val="16"/>
              </w:rPr>
              <w:t xml:space="preserve">maximum capacity. </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En el caso de los calentadores equipados con control digital de temperatura, éste debe programarse de tal forma que se obtenga el incremento de temperatura mínimo de 25 K (25 °C).</w:t>
            </w:r>
          </w:p>
        </w:tc>
        <w:tc>
          <w:tcPr>
            <w:tcW w:w="4529" w:type="dxa"/>
          </w:tcPr>
          <w:p w:rsidR="00A51F98" w:rsidRPr="006F4CBA" w:rsidRDefault="005E204E" w:rsidP="00AD06C6">
            <w:pPr>
              <w:pStyle w:val="Texto"/>
              <w:spacing w:line="276" w:lineRule="auto"/>
              <w:ind w:firstLine="0"/>
              <w:rPr>
                <w:rFonts w:ascii="Verdana" w:eastAsia="Calibri" w:hAnsi="Verdana"/>
                <w:color w:val="000000"/>
                <w:sz w:val="16"/>
                <w:szCs w:val="16"/>
              </w:rPr>
            </w:pPr>
            <w:r w:rsidRPr="006F4CBA">
              <w:rPr>
                <w:rFonts w:ascii="Verdana" w:eastAsia="Calibri" w:hAnsi="Verdana"/>
                <w:color w:val="000000"/>
                <w:sz w:val="16"/>
                <w:szCs w:val="16"/>
              </w:rPr>
              <w:t xml:space="preserve">For heaters equipped with digital control, it must be programmed to obtain the minimum temperature increase </w:t>
            </w:r>
            <w:r w:rsidR="00AD06C6">
              <w:rPr>
                <w:rFonts w:ascii="Verdana" w:eastAsia="Calibri" w:hAnsi="Verdana"/>
                <w:color w:val="000000"/>
                <w:sz w:val="16"/>
                <w:szCs w:val="16"/>
              </w:rPr>
              <w:t>at</w:t>
            </w:r>
            <w:r w:rsidRPr="006F4CBA">
              <w:rPr>
                <w:rFonts w:ascii="Verdana" w:eastAsia="Calibri" w:hAnsi="Verdana"/>
                <w:color w:val="000000"/>
                <w:sz w:val="16"/>
                <w:szCs w:val="16"/>
              </w:rPr>
              <w:t xml:space="preserve"> 25 K (25 °C).</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f)</w:t>
            </w:r>
            <w:r w:rsidRPr="006F4CBA">
              <w:rPr>
                <w:rFonts w:ascii="Verdana" w:eastAsia="Calibri" w:hAnsi="Verdana"/>
                <w:b/>
                <w:color w:val="000000"/>
                <w:sz w:val="16"/>
                <w:szCs w:val="16"/>
              </w:rPr>
              <w:tab/>
            </w:r>
            <w:r w:rsidRPr="006F4CBA">
              <w:rPr>
                <w:rFonts w:ascii="Verdana" w:eastAsia="Calibri" w:hAnsi="Verdana"/>
                <w:color w:val="000000"/>
                <w:sz w:val="16"/>
                <w:szCs w:val="16"/>
              </w:rPr>
              <w:t>Ajustar la presión de gas de acuerdo con la Tabla 2, en lo referente a presión aumentada.</w:t>
            </w:r>
          </w:p>
        </w:tc>
        <w:tc>
          <w:tcPr>
            <w:tcW w:w="4529" w:type="dxa"/>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f)</w:t>
            </w:r>
            <w:r w:rsidRPr="006F4CBA">
              <w:rPr>
                <w:rFonts w:ascii="Verdana" w:eastAsia="Calibri" w:hAnsi="Verdana"/>
                <w:b/>
                <w:color w:val="000000"/>
                <w:sz w:val="16"/>
                <w:szCs w:val="16"/>
              </w:rPr>
              <w:tab/>
            </w:r>
            <w:r w:rsidR="005E204E" w:rsidRPr="006F4CBA">
              <w:rPr>
                <w:rFonts w:ascii="Verdana" w:eastAsia="Calibri" w:hAnsi="Verdana"/>
                <w:color w:val="000000"/>
                <w:sz w:val="16"/>
                <w:szCs w:val="16"/>
              </w:rPr>
              <w:t xml:space="preserve">Adjust </w:t>
            </w:r>
            <w:r w:rsidR="00AD06C6">
              <w:rPr>
                <w:rFonts w:ascii="Verdana" w:eastAsia="Calibri" w:hAnsi="Verdana"/>
                <w:color w:val="000000"/>
                <w:sz w:val="16"/>
                <w:szCs w:val="16"/>
              </w:rPr>
              <w:t xml:space="preserve">the </w:t>
            </w:r>
            <w:r w:rsidR="005E204E" w:rsidRPr="006F4CBA">
              <w:rPr>
                <w:rFonts w:ascii="Verdana" w:eastAsia="Calibri" w:hAnsi="Verdana"/>
                <w:color w:val="000000"/>
                <w:sz w:val="16"/>
                <w:szCs w:val="16"/>
              </w:rPr>
              <w:t>pressure of gas in accordance with Table 2, with respect to</w:t>
            </w:r>
            <w:r w:rsidR="00D847EC" w:rsidRPr="006F4CBA">
              <w:rPr>
                <w:rFonts w:ascii="Verdana" w:eastAsia="Calibri" w:hAnsi="Verdana"/>
                <w:color w:val="000000"/>
                <w:sz w:val="16"/>
                <w:szCs w:val="16"/>
              </w:rPr>
              <w:t xml:space="preserve"> the</w:t>
            </w:r>
            <w:r w:rsidR="005E204E" w:rsidRPr="006F4CBA">
              <w:rPr>
                <w:rFonts w:ascii="Verdana" w:eastAsia="Calibri" w:hAnsi="Verdana"/>
                <w:color w:val="000000"/>
                <w:sz w:val="16"/>
                <w:szCs w:val="16"/>
              </w:rPr>
              <w:t xml:space="preserve"> increased pressure.</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g)</w:t>
            </w:r>
            <w:r w:rsidRPr="006F4CBA">
              <w:rPr>
                <w:rFonts w:ascii="Verdana" w:eastAsia="Calibri" w:hAnsi="Verdana"/>
                <w:b/>
                <w:color w:val="000000"/>
                <w:sz w:val="16"/>
                <w:szCs w:val="16"/>
              </w:rPr>
              <w:tab/>
            </w:r>
            <w:r w:rsidRPr="006F4CBA">
              <w:rPr>
                <w:rFonts w:ascii="Verdana" w:eastAsia="Calibri" w:hAnsi="Verdana"/>
                <w:color w:val="000000"/>
                <w:sz w:val="16"/>
                <w:szCs w:val="16"/>
              </w:rPr>
              <w:t>Colocar la sonda en la posición prevista para ello a los 10 min de operación.</w:t>
            </w:r>
          </w:p>
        </w:tc>
        <w:tc>
          <w:tcPr>
            <w:tcW w:w="4529" w:type="dxa"/>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g)</w:t>
            </w:r>
            <w:r w:rsidRPr="006F4CBA">
              <w:rPr>
                <w:rFonts w:ascii="Verdana" w:eastAsia="Calibri" w:hAnsi="Verdana"/>
                <w:b/>
                <w:color w:val="000000"/>
                <w:sz w:val="16"/>
                <w:szCs w:val="16"/>
              </w:rPr>
              <w:tab/>
            </w:r>
            <w:r w:rsidR="005E204E" w:rsidRPr="006F4CBA">
              <w:rPr>
                <w:rFonts w:ascii="Verdana" w:eastAsia="Calibri" w:hAnsi="Verdana"/>
                <w:color w:val="000000"/>
                <w:sz w:val="16"/>
                <w:szCs w:val="16"/>
              </w:rPr>
              <w:t>Place the probe in the position provided at 10 min of operation.</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h)</w:t>
            </w:r>
            <w:r w:rsidRPr="006F4CBA">
              <w:rPr>
                <w:rFonts w:ascii="Verdana" w:eastAsia="Calibri" w:hAnsi="Verdana"/>
                <w:color w:val="000000"/>
                <w:sz w:val="16"/>
                <w:szCs w:val="16"/>
              </w:rPr>
              <w:tab/>
              <w:t>Registrar el valor de CO a los 15 min de operación, posteriormente retirar la sonda.</w:t>
            </w:r>
          </w:p>
        </w:tc>
        <w:tc>
          <w:tcPr>
            <w:tcW w:w="4529" w:type="dxa"/>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h)</w:t>
            </w:r>
            <w:r w:rsidRPr="006F4CBA">
              <w:rPr>
                <w:rFonts w:ascii="Verdana" w:eastAsia="Calibri" w:hAnsi="Verdana"/>
                <w:color w:val="000000"/>
                <w:sz w:val="16"/>
                <w:szCs w:val="16"/>
              </w:rPr>
              <w:tab/>
            </w:r>
            <w:r w:rsidR="005E204E" w:rsidRPr="006F4CBA">
              <w:rPr>
                <w:rFonts w:ascii="Verdana" w:eastAsia="Calibri" w:hAnsi="Verdana"/>
                <w:color w:val="000000"/>
                <w:sz w:val="16"/>
                <w:szCs w:val="16"/>
              </w:rPr>
              <w:t xml:space="preserve">Record the value of CO at </w:t>
            </w:r>
            <w:r w:rsidR="00D847EC" w:rsidRPr="006F4CBA">
              <w:rPr>
                <w:rFonts w:ascii="Verdana" w:eastAsia="Calibri" w:hAnsi="Verdana"/>
                <w:color w:val="000000"/>
                <w:sz w:val="16"/>
                <w:szCs w:val="16"/>
              </w:rPr>
              <w:t xml:space="preserve">the </w:t>
            </w:r>
            <w:r w:rsidR="005E204E" w:rsidRPr="006F4CBA">
              <w:rPr>
                <w:rFonts w:ascii="Verdana" w:eastAsia="Calibri" w:hAnsi="Verdana"/>
                <w:color w:val="000000"/>
                <w:sz w:val="16"/>
                <w:szCs w:val="16"/>
              </w:rPr>
              <w:t>15 min of operation, and then remove the probe.</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7.4.2</w:t>
            </w:r>
            <w:r w:rsidRPr="006F4CBA">
              <w:rPr>
                <w:rFonts w:ascii="Verdana" w:eastAsia="Calibri" w:hAnsi="Verdana"/>
                <w:color w:val="000000"/>
                <w:sz w:val="16"/>
                <w:szCs w:val="16"/>
              </w:rPr>
              <w:t xml:space="preserve"> Resultados.</w:t>
            </w:r>
          </w:p>
        </w:tc>
        <w:tc>
          <w:tcPr>
            <w:tcW w:w="4529" w:type="dxa"/>
          </w:tcPr>
          <w:p w:rsidR="00A51F98" w:rsidRPr="006F4CBA" w:rsidRDefault="00A51F98" w:rsidP="00AD06C6">
            <w:pPr>
              <w:pStyle w:val="Texto"/>
              <w:spacing w:line="276" w:lineRule="auto"/>
              <w:ind w:firstLine="0"/>
              <w:rPr>
                <w:rFonts w:ascii="Verdana" w:eastAsia="Calibri" w:hAnsi="Verdana"/>
                <w:color w:val="000000"/>
                <w:sz w:val="16"/>
                <w:szCs w:val="16"/>
              </w:rPr>
            </w:pPr>
            <w:r w:rsidRPr="006F4CBA">
              <w:rPr>
                <w:rFonts w:ascii="Verdana" w:eastAsia="Calibri" w:hAnsi="Verdana"/>
                <w:b/>
                <w:color w:val="000000"/>
                <w:sz w:val="16"/>
                <w:szCs w:val="16"/>
              </w:rPr>
              <w:t>7.4.2</w:t>
            </w:r>
            <w:r w:rsidRPr="006F4CBA">
              <w:rPr>
                <w:rFonts w:ascii="Verdana" w:eastAsia="Calibri" w:hAnsi="Verdana"/>
                <w:color w:val="000000"/>
                <w:sz w:val="16"/>
                <w:szCs w:val="16"/>
              </w:rPr>
              <w:t xml:space="preserve"> </w:t>
            </w:r>
            <w:r w:rsidR="005E204E" w:rsidRPr="006F4CBA">
              <w:rPr>
                <w:rFonts w:ascii="Verdana" w:eastAsia="Calibri" w:hAnsi="Verdana"/>
                <w:color w:val="000000"/>
                <w:sz w:val="16"/>
                <w:szCs w:val="16"/>
              </w:rPr>
              <w:t>Results.</w:t>
            </w:r>
          </w:p>
        </w:tc>
      </w:tr>
      <w:tr w:rsidR="00A51F98" w:rsidRPr="006F4CBA" w:rsidTr="00AD06C6">
        <w:tc>
          <w:tcPr>
            <w:tcW w:w="4529" w:type="dxa"/>
            <w:shd w:val="clear" w:color="auto" w:fill="auto"/>
          </w:tcPr>
          <w:p w:rsidR="00A51F98" w:rsidRPr="006F4CBA" w:rsidRDefault="00A51F98" w:rsidP="00AD06C6">
            <w:pPr>
              <w:pStyle w:val="Texto"/>
              <w:spacing w:line="276" w:lineRule="au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El calentador cumple cuando la concentración de las emisiones de CO son iguales o menores a lo que se establece en la Tabla 2, bajo las condiciones de presión normal y presión aumentada.</w:t>
            </w:r>
          </w:p>
        </w:tc>
        <w:tc>
          <w:tcPr>
            <w:tcW w:w="4529" w:type="dxa"/>
          </w:tcPr>
          <w:p w:rsidR="00A51F98" w:rsidRPr="006F4CBA" w:rsidRDefault="005E204E" w:rsidP="00AD06C6">
            <w:pPr>
              <w:pStyle w:val="Texto"/>
              <w:spacing w:line="276" w:lineRule="auto"/>
              <w:ind w:firstLine="0"/>
              <w:rPr>
                <w:rFonts w:ascii="Verdana" w:eastAsia="Calibri" w:hAnsi="Verdana"/>
                <w:color w:val="000000"/>
                <w:sz w:val="16"/>
                <w:szCs w:val="16"/>
              </w:rPr>
            </w:pPr>
            <w:r w:rsidRPr="006F4CBA">
              <w:rPr>
                <w:rFonts w:ascii="Verdana" w:eastAsia="Calibri" w:hAnsi="Verdana"/>
                <w:color w:val="000000"/>
                <w:sz w:val="16"/>
                <w:szCs w:val="16"/>
              </w:rPr>
              <w:t xml:space="preserve">The heater complies when the concentration of CO is equal to or less than </w:t>
            </w:r>
            <w:r w:rsidR="00D847EC" w:rsidRPr="006F4CBA">
              <w:rPr>
                <w:rFonts w:ascii="Verdana" w:eastAsia="Calibri" w:hAnsi="Verdana"/>
                <w:color w:val="000000"/>
                <w:sz w:val="16"/>
                <w:szCs w:val="16"/>
              </w:rPr>
              <w:t>the one</w:t>
            </w:r>
            <w:r w:rsidRPr="006F4CBA">
              <w:rPr>
                <w:rFonts w:ascii="Verdana" w:eastAsia="Calibri" w:hAnsi="Verdana"/>
                <w:color w:val="000000"/>
                <w:sz w:val="16"/>
                <w:szCs w:val="16"/>
              </w:rPr>
              <w:t xml:space="preserve"> stated in Table 2, under conditions of normal pressure and increased pressure.</w:t>
            </w:r>
          </w:p>
        </w:tc>
      </w:tr>
    </w:tbl>
    <w:p w:rsidR="007E74BC" w:rsidRPr="006F4CBA" w:rsidRDefault="007E74BC" w:rsidP="007E74BC">
      <w:pPr>
        <w:pStyle w:val="Texto"/>
        <w:spacing w:line="250" w:lineRule="exact"/>
        <w:rPr>
          <w:rFonts w:ascii="Verdana" w:hAnsi="Verdana"/>
          <w:color w:val="000000"/>
          <w:sz w:val="16"/>
          <w:szCs w:val="16"/>
        </w:rPr>
      </w:pPr>
    </w:p>
    <w:p w:rsidR="007E74BC" w:rsidRPr="006F4CBA" w:rsidRDefault="007E74BC" w:rsidP="007E74BC">
      <w:pPr>
        <w:pStyle w:val="Texto"/>
        <w:spacing w:line="250" w:lineRule="exact"/>
        <w:rPr>
          <w:rFonts w:ascii="Verdana" w:hAnsi="Verdana"/>
          <w:color w:val="000000"/>
          <w:sz w:val="16"/>
          <w:szCs w:val="16"/>
        </w:rPr>
      </w:pPr>
    </w:p>
    <w:p w:rsidR="006B5C4F" w:rsidRPr="006F4CBA" w:rsidRDefault="00F778CA" w:rsidP="00F3262F">
      <w:pPr>
        <w:pStyle w:val="Texto"/>
        <w:spacing w:line="240" w:lineRule="auto"/>
        <w:ind w:firstLine="0"/>
        <w:jc w:val="center"/>
        <w:rPr>
          <w:rFonts w:ascii="Verdana" w:hAnsi="Verdana"/>
          <w:b/>
          <w:sz w:val="16"/>
          <w:szCs w:val="16"/>
        </w:rPr>
      </w:pPr>
      <w:r>
        <w:rPr>
          <w:rFonts w:ascii="Verdana" w:hAnsi="Verdana"/>
          <w:noProof/>
          <w:sz w:val="16"/>
          <w:szCs w:val="16"/>
        </w:rPr>
        <mc:AlternateContent>
          <mc:Choice Requires="wps">
            <w:drawing>
              <wp:anchor distT="0" distB="0" distL="114300" distR="114300" simplePos="0" relativeHeight="251623936" behindDoc="0" locked="0" layoutInCell="1" allowOverlap="1">
                <wp:simplePos x="0" y="0"/>
                <wp:positionH relativeFrom="column">
                  <wp:posOffset>2547620</wp:posOffset>
                </wp:positionH>
                <wp:positionV relativeFrom="paragraph">
                  <wp:posOffset>2515235</wp:posOffset>
                </wp:positionV>
                <wp:extent cx="660400" cy="302895"/>
                <wp:effectExtent l="0" t="0" r="25400" b="20955"/>
                <wp:wrapNone/>
                <wp:docPr id="9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02895"/>
                        </a:xfrm>
                        <a:prstGeom prst="rect">
                          <a:avLst/>
                        </a:prstGeom>
                        <a:solidFill>
                          <a:srgbClr val="FFFFFF"/>
                        </a:solidFill>
                        <a:ln w="9525">
                          <a:solidFill>
                            <a:srgbClr val="FFFFFF"/>
                          </a:solidFill>
                          <a:miter lim="800000"/>
                          <a:headEnd/>
                          <a:tailEnd/>
                        </a:ln>
                      </wps:spPr>
                      <wps:txb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Aislante de 25.4 mm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06" type="#_x0000_t202" style="position:absolute;left:0;text-align:left;margin-left:200.6pt;margin-top:198.05pt;width:52pt;height:23.8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" strokecolor="white">
                <v:textbo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Aislante de 25.4 mm (1”)</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31104" behindDoc="0" locked="0" layoutInCell="1" allowOverlap="1">
                <wp:simplePos x="0" y="0"/>
                <wp:positionH relativeFrom="column">
                  <wp:posOffset>4753610</wp:posOffset>
                </wp:positionH>
                <wp:positionV relativeFrom="paragraph">
                  <wp:posOffset>1320165</wp:posOffset>
                </wp:positionV>
                <wp:extent cx="873125" cy="476885"/>
                <wp:effectExtent l="0" t="0" r="22225" b="18415"/>
                <wp:wrapNone/>
                <wp:docPr id="8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476885"/>
                        </a:xfrm>
                        <a:prstGeom prst="rect">
                          <a:avLst/>
                        </a:prstGeom>
                        <a:solidFill>
                          <a:srgbClr val="FFFFFF"/>
                        </a:solidFill>
                        <a:ln w="9525">
                          <a:solidFill>
                            <a:srgbClr val="FFFFFF"/>
                          </a:solidFill>
                          <a:miter lim="800000"/>
                          <a:headEnd/>
                          <a:tailEnd/>
                        </a:ln>
                      </wps:spPr>
                      <wps:txb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Sensores de temperatura a ¼; ½ y ¾ de D (diámetro interno del tubo)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107" type="#_x0000_t202" style="position:absolute;left:0;text-align:left;margin-left:374.3pt;margin-top:103.95pt;width:68.75pt;height:37.5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" strokecolor="white">
                <v:textbo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Sensores de temperatura a ¼; ½ y ¾ de D (diámetro interno del tubo)</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30080" behindDoc="0" locked="0" layoutInCell="1" allowOverlap="1">
                <wp:simplePos x="0" y="0"/>
                <wp:positionH relativeFrom="column">
                  <wp:posOffset>4822825</wp:posOffset>
                </wp:positionH>
                <wp:positionV relativeFrom="paragraph">
                  <wp:posOffset>943610</wp:posOffset>
                </wp:positionV>
                <wp:extent cx="659765" cy="265430"/>
                <wp:effectExtent l="0" t="0" r="26035" b="20320"/>
                <wp:wrapNone/>
                <wp:docPr id="8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265430"/>
                        </a:xfrm>
                        <a:prstGeom prst="rect">
                          <a:avLst/>
                        </a:prstGeom>
                        <a:solidFill>
                          <a:srgbClr val="FFFFFF"/>
                        </a:solidFill>
                        <a:ln w="9525">
                          <a:solidFill>
                            <a:srgbClr val="FFFFFF"/>
                          </a:solidFill>
                          <a:miter lim="800000"/>
                          <a:headEnd/>
                          <a:tailEnd/>
                        </a:ln>
                      </wps:spPr>
                      <wps:txb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 xml:space="preserve">Detalle N </w:t>
                            </w:r>
                          </w:p>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Escala 022:1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108" type="#_x0000_t202" style="position:absolute;left:0;text-align:left;margin-left:379.75pt;margin-top:74.3pt;width:51.95pt;height:20.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" strokecolor="white">
                <v:textbo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 xml:space="preserve">Detalle N </w:t>
                      </w:r>
                    </w:p>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Escala 022:1</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29056" behindDoc="0" locked="0" layoutInCell="1" allowOverlap="1">
                <wp:simplePos x="0" y="0"/>
                <wp:positionH relativeFrom="column">
                  <wp:posOffset>4594225</wp:posOffset>
                </wp:positionH>
                <wp:positionV relativeFrom="paragraph">
                  <wp:posOffset>626110</wp:posOffset>
                </wp:positionV>
                <wp:extent cx="954405" cy="201295"/>
                <wp:effectExtent l="0" t="0" r="17145" b="27305"/>
                <wp:wrapNone/>
                <wp:docPr id="8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201295"/>
                        </a:xfrm>
                        <a:prstGeom prst="rect">
                          <a:avLst/>
                        </a:prstGeom>
                        <a:solidFill>
                          <a:srgbClr val="FFFFFF"/>
                        </a:solidFill>
                        <a:ln w="9525">
                          <a:solidFill>
                            <a:srgbClr val="FFFFFF"/>
                          </a:solidFill>
                          <a:miter lim="800000"/>
                          <a:headEnd/>
                          <a:tailEnd/>
                        </a:ln>
                      </wps:spPr>
                      <wps:txb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Sensor de sonda de 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09" type="#_x0000_t202" style="position:absolute;left:0;text-align:left;margin-left:361.75pt;margin-top:49.3pt;width:75.15pt;height:15.8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" strokecolor="white">
                <v:textbo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Sensor de sonda de CO</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21888" behindDoc="0" locked="0" layoutInCell="1" allowOverlap="1">
                <wp:simplePos x="0" y="0"/>
                <wp:positionH relativeFrom="column">
                  <wp:posOffset>1360170</wp:posOffset>
                </wp:positionH>
                <wp:positionV relativeFrom="paragraph">
                  <wp:posOffset>2754630</wp:posOffset>
                </wp:positionV>
                <wp:extent cx="802005" cy="193675"/>
                <wp:effectExtent l="0" t="0" r="17145" b="15875"/>
                <wp:wrapNone/>
                <wp:docPr id="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193675"/>
                        </a:xfrm>
                        <a:prstGeom prst="rect">
                          <a:avLst/>
                        </a:prstGeom>
                        <a:solidFill>
                          <a:srgbClr val="FFFFFF"/>
                        </a:solidFill>
                        <a:ln w="9525">
                          <a:solidFill>
                            <a:srgbClr val="FFFFFF"/>
                          </a:solidFill>
                          <a:miter lim="800000"/>
                          <a:headEnd/>
                          <a:tailEnd/>
                        </a:ln>
                      </wps:spPr>
                      <wps:txb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D= 152 mm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10" type="#_x0000_t202" style="position:absolute;left:0;text-align:left;margin-left:107.1pt;margin-top:216.9pt;width:63.15pt;height:15.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" strokecolor="white">
                <v:textbo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D= 152 mm (6”)</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28032" behindDoc="0" locked="0" layoutInCell="1" allowOverlap="1">
                <wp:simplePos x="0" y="0"/>
                <wp:positionH relativeFrom="column">
                  <wp:posOffset>2957195</wp:posOffset>
                </wp:positionH>
                <wp:positionV relativeFrom="paragraph">
                  <wp:posOffset>1592580</wp:posOffset>
                </wp:positionV>
                <wp:extent cx="676910" cy="178435"/>
                <wp:effectExtent l="0" t="0" r="27940" b="12065"/>
                <wp:wrapNone/>
                <wp:docPr id="8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178435"/>
                        </a:xfrm>
                        <a:prstGeom prst="rect">
                          <a:avLst/>
                        </a:prstGeom>
                        <a:solidFill>
                          <a:srgbClr val="FFFFFF"/>
                        </a:solidFill>
                        <a:ln w="9525">
                          <a:solidFill>
                            <a:srgbClr val="FFFFFF"/>
                          </a:solidFill>
                          <a:miter lim="800000"/>
                          <a:headEnd/>
                          <a:tailEnd/>
                        </a:ln>
                      </wps:spPr>
                      <wps:txb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914.4 mm (3 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111" type="#_x0000_t202" style="position:absolute;left:0;text-align:left;margin-left:232.85pt;margin-top:125.4pt;width:53.3pt;height:14.0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" strokecolor="white">
                <v:textbo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914.4 mm (3 ft)</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22912" behindDoc="0" locked="0" layoutInCell="1" allowOverlap="1">
                <wp:simplePos x="0" y="0"/>
                <wp:positionH relativeFrom="column">
                  <wp:posOffset>2513965</wp:posOffset>
                </wp:positionH>
                <wp:positionV relativeFrom="paragraph">
                  <wp:posOffset>1286510</wp:posOffset>
                </wp:positionV>
                <wp:extent cx="600710" cy="271145"/>
                <wp:effectExtent l="0" t="0" r="27940" b="14605"/>
                <wp:wrapNone/>
                <wp:docPr id="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271145"/>
                        </a:xfrm>
                        <a:prstGeom prst="rect">
                          <a:avLst/>
                        </a:prstGeom>
                        <a:solidFill>
                          <a:srgbClr val="FFFFFF"/>
                        </a:solidFill>
                        <a:ln w="9525">
                          <a:solidFill>
                            <a:srgbClr val="FFFFFF"/>
                          </a:solidFill>
                          <a:miter lim="800000"/>
                          <a:headEnd/>
                          <a:tailEnd/>
                        </a:ln>
                      </wps:spPr>
                      <wps:txb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Sensores de temperatura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12" type="#_x0000_t202" style="position:absolute;left:0;text-align:left;margin-left:197.95pt;margin-top:101.3pt;width:47.3pt;height:21.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" strokecolor="white">
                <v:textbo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Sensores de temperatura</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24960" behindDoc="0" locked="0" layoutInCell="1" allowOverlap="1">
                <wp:simplePos x="0" y="0"/>
                <wp:positionH relativeFrom="column">
                  <wp:posOffset>4085590</wp:posOffset>
                </wp:positionH>
                <wp:positionV relativeFrom="paragraph">
                  <wp:posOffset>2588895</wp:posOffset>
                </wp:positionV>
                <wp:extent cx="922020" cy="229235"/>
                <wp:effectExtent l="0" t="0" r="11430" b="18415"/>
                <wp:wrapNone/>
                <wp:docPr id="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229235"/>
                        </a:xfrm>
                        <a:prstGeom prst="rect">
                          <a:avLst/>
                        </a:prstGeom>
                        <a:solidFill>
                          <a:srgbClr val="FFFFFF"/>
                        </a:solidFill>
                        <a:ln w="9525">
                          <a:solidFill>
                            <a:srgbClr val="FFFFFF"/>
                          </a:solidFill>
                          <a:miter lim="800000"/>
                          <a:headEnd/>
                          <a:tailEnd/>
                        </a:ln>
                      </wps:spPr>
                      <wps:txb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D diámetro del tubo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13" type="#_x0000_t202" style="position:absolute;left:0;text-align:left;margin-left:321.7pt;margin-top:203.85pt;width:72.6pt;height:18.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" strokecolor="white">
                <v:textbo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D diámetro del tubo</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27008" behindDoc="0" locked="0" layoutInCell="1" allowOverlap="1">
                <wp:simplePos x="0" y="0"/>
                <wp:positionH relativeFrom="column">
                  <wp:posOffset>3997960</wp:posOffset>
                </wp:positionH>
                <wp:positionV relativeFrom="paragraph">
                  <wp:posOffset>1403350</wp:posOffset>
                </wp:positionV>
                <wp:extent cx="482600" cy="178435"/>
                <wp:effectExtent l="0" t="0" r="12700" b="12065"/>
                <wp:wrapNone/>
                <wp:docPr id="8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78435"/>
                        </a:xfrm>
                        <a:prstGeom prst="rect">
                          <a:avLst/>
                        </a:prstGeom>
                        <a:solidFill>
                          <a:srgbClr val="FFFFFF"/>
                        </a:solidFill>
                        <a:ln w="9525">
                          <a:solidFill>
                            <a:srgbClr val="FFFFFF"/>
                          </a:solidFill>
                          <a:miter lim="800000"/>
                          <a:headEnd/>
                          <a:tailEnd/>
                        </a:ln>
                      </wps:spPr>
                      <wps:txb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8.5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14" type="#_x0000_t202" style="position:absolute;left:0;text-align:left;margin-left:314.8pt;margin-top:110.5pt;width:38pt;height:14.0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" strokecolor="white">
                <v:textbo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8.5 mm</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25984" behindDoc="0" locked="0" layoutInCell="1" allowOverlap="1">
                <wp:simplePos x="0" y="0"/>
                <wp:positionH relativeFrom="column">
                  <wp:posOffset>3966210</wp:posOffset>
                </wp:positionH>
                <wp:positionV relativeFrom="paragraph">
                  <wp:posOffset>2039620</wp:posOffset>
                </wp:positionV>
                <wp:extent cx="782320" cy="178435"/>
                <wp:effectExtent l="0" t="0" r="17780" b="12065"/>
                <wp:wrapNone/>
                <wp:docPr id="8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178435"/>
                        </a:xfrm>
                        <a:prstGeom prst="rect">
                          <a:avLst/>
                        </a:prstGeom>
                        <a:solidFill>
                          <a:srgbClr val="FFFFFF"/>
                        </a:solidFill>
                        <a:ln w="9525">
                          <a:solidFill>
                            <a:srgbClr val="FFFFFF"/>
                          </a:solidFill>
                          <a:miter lim="800000"/>
                          <a:headEnd/>
                          <a:tailEnd/>
                        </a:ln>
                      </wps:spPr>
                      <wps:txb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457.2 mm (1.5 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15" type="#_x0000_t202" style="position:absolute;left:0;text-align:left;margin-left:312.3pt;margin-top:160.6pt;width:61.6pt;height:14.0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" strokecolor="white">
                <v:textbox>
                  <w:txbxContent>
                    <w:p w:rsidR="00DE00B9" w:rsidRPr="00186373" w:rsidRDefault="00DE00B9" w:rsidP="006B5C4F">
                      <w:pPr>
                        <w:rPr>
                          <w:rFonts w:ascii="Arial" w:hAnsi="Arial" w:cs="Arial"/>
                          <w:color w:val="595959"/>
                          <w:sz w:val="11"/>
                          <w:szCs w:val="11"/>
                          <w:lang w:val="es-MX"/>
                        </w:rPr>
                      </w:pPr>
                      <w:r w:rsidRPr="00186373">
                        <w:rPr>
                          <w:rFonts w:ascii="Arial" w:hAnsi="Arial" w:cs="Arial"/>
                          <w:color w:val="595959"/>
                          <w:sz w:val="11"/>
                          <w:szCs w:val="11"/>
                          <w:lang w:val="es-MX"/>
                        </w:rPr>
                        <w:t>457.2 mm (1.5 ft)</w:t>
                      </w:r>
                    </w:p>
                  </w:txbxContent>
                </v:textbox>
              </v:shape>
            </w:pict>
          </mc:Fallback>
        </mc:AlternateContent>
      </w:r>
      <w:r>
        <w:rPr>
          <w:rFonts w:ascii="Verdana" w:hAnsi="Verdana"/>
          <w:noProof/>
          <w:sz w:val="16"/>
          <w:szCs w:val="16"/>
        </w:rPr>
        <w:drawing>
          <wp:inline distT="0" distB="0" distL="0" distR="0">
            <wp:extent cx="5607685" cy="3805555"/>
            <wp:effectExtent l="0" t="0" r="0" b="4445"/>
            <wp:docPr id="12"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7685" cy="3805555"/>
                    </a:xfrm>
                    <a:prstGeom prst="rect">
                      <a:avLst/>
                    </a:prstGeom>
                    <a:noFill/>
                    <a:ln>
                      <a:noFill/>
                    </a:ln>
                  </pic:spPr>
                </pic:pic>
              </a:graphicData>
            </a:graphic>
          </wp:inline>
        </w:drawing>
      </w:r>
    </w:p>
    <w:p w:rsidR="006B5C4F" w:rsidRPr="006F4CBA" w:rsidRDefault="006B5C4F" w:rsidP="00F3262F">
      <w:pPr>
        <w:pStyle w:val="Texto"/>
        <w:ind w:firstLine="0"/>
        <w:jc w:val="center"/>
        <w:rPr>
          <w:rFonts w:ascii="Verdana" w:hAnsi="Verdana"/>
          <w:b/>
          <w:sz w:val="16"/>
          <w:szCs w:val="16"/>
        </w:rPr>
      </w:pPr>
    </w:p>
    <w:p w:rsidR="005E204E" w:rsidRPr="006F4CBA" w:rsidRDefault="005E204E" w:rsidP="00F3262F">
      <w:pPr>
        <w:pStyle w:val="Texto"/>
        <w:ind w:firstLine="0"/>
        <w:jc w:val="center"/>
        <w:rPr>
          <w:rFonts w:ascii="Verdana" w:hAnsi="Verdana"/>
          <w:b/>
          <w:sz w:val="16"/>
          <w:szCs w:val="16"/>
        </w:rPr>
      </w:pPr>
    </w:p>
    <w:p w:rsidR="005E204E" w:rsidRPr="006F4CBA" w:rsidRDefault="005E204E" w:rsidP="00F3262F">
      <w:pPr>
        <w:pStyle w:val="Texto"/>
        <w:ind w:firstLine="0"/>
        <w:jc w:val="center"/>
        <w:rPr>
          <w:rFonts w:ascii="Verdana" w:hAnsi="Verdana"/>
          <w:b/>
          <w:sz w:val="16"/>
          <w:szCs w:val="16"/>
        </w:rPr>
      </w:pPr>
    </w:p>
    <w:p w:rsidR="005E204E" w:rsidRPr="006F4CBA" w:rsidRDefault="005E204E" w:rsidP="00F3262F">
      <w:pPr>
        <w:pStyle w:val="Texto"/>
        <w:ind w:firstLine="0"/>
        <w:jc w:val="center"/>
        <w:rPr>
          <w:rFonts w:ascii="Verdana" w:hAnsi="Verdana"/>
          <w:b/>
          <w:sz w:val="16"/>
          <w:szCs w:val="16"/>
        </w:rPr>
      </w:pPr>
    </w:p>
    <w:p w:rsidR="005E204E" w:rsidRPr="006F4CBA" w:rsidRDefault="005E204E" w:rsidP="00F3262F">
      <w:pPr>
        <w:pStyle w:val="Texto"/>
        <w:ind w:firstLine="0"/>
        <w:jc w:val="center"/>
        <w:rPr>
          <w:rFonts w:ascii="Verdana" w:hAnsi="Verdana"/>
          <w:b/>
          <w:sz w:val="16"/>
          <w:szCs w:val="16"/>
        </w:rPr>
      </w:pPr>
    </w:p>
    <w:p w:rsidR="005E204E" w:rsidRPr="006F4CBA" w:rsidRDefault="005E204E" w:rsidP="00F3262F">
      <w:pPr>
        <w:pStyle w:val="Texto"/>
        <w:ind w:firstLine="0"/>
        <w:jc w:val="center"/>
        <w:rPr>
          <w:rFonts w:ascii="Verdana" w:hAnsi="Verdana"/>
          <w:b/>
          <w:sz w:val="16"/>
          <w:szCs w:val="16"/>
        </w:rPr>
      </w:pPr>
    </w:p>
    <w:p w:rsidR="005E204E" w:rsidRPr="006F4CBA" w:rsidRDefault="005E204E" w:rsidP="00F3262F">
      <w:pPr>
        <w:pStyle w:val="Texto"/>
        <w:ind w:firstLine="0"/>
        <w:jc w:val="center"/>
        <w:rPr>
          <w:rFonts w:ascii="Verdana" w:hAnsi="Verdana"/>
          <w:b/>
          <w:sz w:val="16"/>
          <w:szCs w:val="16"/>
        </w:rPr>
      </w:pPr>
    </w:p>
    <w:p w:rsidR="005E204E" w:rsidRPr="006F4CBA" w:rsidRDefault="005E204E" w:rsidP="00F3262F">
      <w:pPr>
        <w:pStyle w:val="Texto"/>
        <w:ind w:firstLine="0"/>
        <w:jc w:val="center"/>
        <w:rPr>
          <w:rFonts w:ascii="Verdana" w:hAnsi="Verdana"/>
          <w:b/>
          <w:sz w:val="16"/>
          <w:szCs w:val="16"/>
        </w:rPr>
      </w:pPr>
    </w:p>
    <w:p w:rsidR="00797543" w:rsidRPr="006F4CBA" w:rsidRDefault="00797543" w:rsidP="00797543">
      <w:pPr>
        <w:pStyle w:val="Texto"/>
        <w:spacing w:line="250" w:lineRule="exact"/>
        <w:rPr>
          <w:rFonts w:ascii="Verdana" w:hAnsi="Verdana"/>
          <w:color w:val="000000"/>
          <w:sz w:val="16"/>
          <w:szCs w:val="16"/>
        </w:rPr>
      </w:pPr>
    </w:p>
    <w:p w:rsidR="005E204E" w:rsidRPr="006F4CBA" w:rsidRDefault="00F778CA" w:rsidP="00797543">
      <w:pPr>
        <w:pStyle w:val="Texto"/>
        <w:spacing w:line="240" w:lineRule="auto"/>
        <w:ind w:firstLine="0"/>
        <w:jc w:val="center"/>
        <w:rPr>
          <w:rFonts w:ascii="Verdana" w:hAnsi="Verdana"/>
          <w:b/>
          <w:sz w:val="16"/>
          <w:szCs w:val="16"/>
        </w:rPr>
      </w:pPr>
      <w:r>
        <w:rPr>
          <w:rFonts w:ascii="Verdana" w:hAnsi="Verdana"/>
          <w:noProof/>
          <w:sz w:val="16"/>
          <w:szCs w:val="16"/>
        </w:rPr>
        <mc:AlternateContent>
          <mc:Choice Requires="wps">
            <w:drawing>
              <wp:anchor distT="0" distB="0" distL="114300" distR="114300" simplePos="0" relativeHeight="251672064" behindDoc="0" locked="0" layoutInCell="1" allowOverlap="1">
                <wp:simplePos x="0" y="0"/>
                <wp:positionH relativeFrom="column">
                  <wp:posOffset>2547620</wp:posOffset>
                </wp:positionH>
                <wp:positionV relativeFrom="paragraph">
                  <wp:posOffset>2515235</wp:posOffset>
                </wp:positionV>
                <wp:extent cx="660400" cy="302895"/>
                <wp:effectExtent l="0" t="0" r="25400" b="20955"/>
                <wp:wrapNone/>
                <wp:docPr id="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02895"/>
                        </a:xfrm>
                        <a:prstGeom prst="rect">
                          <a:avLst/>
                        </a:prstGeom>
                        <a:solidFill>
                          <a:srgbClr val="FFFFFF"/>
                        </a:solidFill>
                        <a:ln w="9525">
                          <a:solidFill>
                            <a:srgbClr val="FFFFFF"/>
                          </a:solidFill>
                          <a:miter lim="800000"/>
                          <a:headEnd/>
                          <a:tailEnd/>
                        </a:ln>
                      </wps:spPr>
                      <wps:txbx>
                        <w:txbxContent>
                          <w:p w:rsidR="00DE00B9" w:rsidRPr="00186373" w:rsidRDefault="00DE00B9" w:rsidP="00797543">
                            <w:pPr>
                              <w:rPr>
                                <w:rFonts w:ascii="Arial" w:hAnsi="Arial" w:cs="Arial"/>
                                <w:color w:val="595959"/>
                                <w:sz w:val="11"/>
                                <w:szCs w:val="11"/>
                                <w:lang w:val="es-MX"/>
                              </w:rPr>
                            </w:pPr>
                            <w:r w:rsidRPr="00797543">
                              <w:rPr>
                                <w:rFonts w:ascii="Arial" w:hAnsi="Arial" w:cs="Arial"/>
                                <w:color w:val="595959"/>
                                <w:sz w:val="11"/>
                                <w:szCs w:val="11"/>
                                <w:lang w:val="es-MX"/>
                              </w:rPr>
                              <w:t xml:space="preserve">insulator </w:t>
                            </w:r>
                            <w:r>
                              <w:rPr>
                                <w:rFonts w:ascii="Arial" w:hAnsi="Arial" w:cs="Arial"/>
                                <w:color w:val="595959"/>
                                <w:sz w:val="11"/>
                                <w:szCs w:val="11"/>
                                <w:lang w:val="es-MX"/>
                              </w:rPr>
                              <w:t xml:space="preserve">of </w:t>
                            </w:r>
                            <w:r w:rsidRPr="00186373">
                              <w:rPr>
                                <w:rFonts w:ascii="Arial" w:hAnsi="Arial" w:cs="Arial"/>
                                <w:color w:val="595959"/>
                                <w:sz w:val="11"/>
                                <w:szCs w:val="11"/>
                                <w:lang w:val="es-MX"/>
                              </w:rPr>
                              <w:t>25.4 mm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6" type="#_x0000_t202" style="position:absolute;left:0;text-align:left;margin-left:200.6pt;margin-top:198.05pt;width:52pt;height:23.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" strokecolor="white">
                <v:textbox>
                  <w:txbxContent>
                    <w:p w:rsidR="00DE00B9" w:rsidRPr="00186373" w:rsidRDefault="00DE00B9" w:rsidP="00797543">
                      <w:pPr>
                        <w:rPr>
                          <w:rFonts w:ascii="Arial" w:hAnsi="Arial" w:cs="Arial"/>
                          <w:color w:val="595959"/>
                          <w:sz w:val="11"/>
                          <w:szCs w:val="11"/>
                          <w:lang w:val="es-MX"/>
                        </w:rPr>
                      </w:pPr>
                      <w:r w:rsidRPr="00797543">
                        <w:rPr>
                          <w:rFonts w:ascii="Arial" w:hAnsi="Arial" w:cs="Arial"/>
                          <w:color w:val="595959"/>
                          <w:sz w:val="11"/>
                          <w:szCs w:val="11"/>
                          <w:lang w:val="es-MX"/>
                        </w:rPr>
                        <w:t xml:space="preserve">insulator </w:t>
                      </w:r>
                      <w:r>
                        <w:rPr>
                          <w:rFonts w:ascii="Arial" w:hAnsi="Arial" w:cs="Arial"/>
                          <w:color w:val="595959"/>
                          <w:sz w:val="11"/>
                          <w:szCs w:val="11"/>
                          <w:lang w:val="es-MX"/>
                        </w:rPr>
                        <w:t xml:space="preserve">of </w:t>
                      </w:r>
                      <w:r w:rsidRPr="00186373">
                        <w:rPr>
                          <w:rFonts w:ascii="Arial" w:hAnsi="Arial" w:cs="Arial"/>
                          <w:color w:val="595959"/>
                          <w:sz w:val="11"/>
                          <w:szCs w:val="11"/>
                          <w:lang w:val="es-MX"/>
                        </w:rPr>
                        <w:t>25.4 mm (1”)</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79232" behindDoc="0" locked="0" layoutInCell="1" allowOverlap="1">
                <wp:simplePos x="0" y="0"/>
                <wp:positionH relativeFrom="column">
                  <wp:posOffset>4753610</wp:posOffset>
                </wp:positionH>
                <wp:positionV relativeFrom="paragraph">
                  <wp:posOffset>1320165</wp:posOffset>
                </wp:positionV>
                <wp:extent cx="873125" cy="476885"/>
                <wp:effectExtent l="0" t="0" r="22225" b="18415"/>
                <wp:wrapNone/>
                <wp:docPr id="7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476885"/>
                        </a:xfrm>
                        <a:prstGeom prst="rect">
                          <a:avLst/>
                        </a:prstGeom>
                        <a:solidFill>
                          <a:srgbClr val="FFFFFF"/>
                        </a:solidFill>
                        <a:ln w="9525">
                          <a:solidFill>
                            <a:srgbClr val="FFFFFF"/>
                          </a:solidFill>
                          <a:miter lim="800000"/>
                          <a:headEnd/>
                          <a:tailEnd/>
                        </a:ln>
                      </wps:spPr>
                      <wps:txbx>
                        <w:txbxContent>
                          <w:p w:rsidR="00DE00B9" w:rsidRPr="00797543" w:rsidRDefault="00DE00B9" w:rsidP="00797543">
                            <w:pPr>
                              <w:rPr>
                                <w:rFonts w:ascii="Arial" w:hAnsi="Arial" w:cs="Arial"/>
                                <w:color w:val="595959"/>
                                <w:sz w:val="11"/>
                                <w:szCs w:val="11"/>
                              </w:rPr>
                            </w:pPr>
                            <w:r w:rsidRPr="00797543">
                              <w:rPr>
                                <w:rFonts w:ascii="Arial" w:hAnsi="Arial" w:cs="Arial"/>
                                <w:color w:val="595959"/>
                                <w:sz w:val="11"/>
                                <w:szCs w:val="11"/>
                              </w:rPr>
                              <w:t>Temperature sensors at ¼; ½ and ¾ of the D (</w:t>
                            </w:r>
                            <w:r>
                              <w:rPr>
                                <w:rFonts w:ascii="Arial" w:hAnsi="Arial" w:cs="Arial"/>
                                <w:color w:val="595959"/>
                                <w:sz w:val="11"/>
                                <w:szCs w:val="11"/>
                              </w:rPr>
                              <w:t>internal diameter of the tube</w:t>
                            </w:r>
                            <w:r w:rsidRPr="00797543">
                              <w:rPr>
                                <w:rFonts w:ascii="Arial" w:hAnsi="Arial" w:cs="Arial"/>
                                <w:color w:val="595959"/>
                                <w:sz w:val="11"/>
                                <w:szCs w:val="1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7" type="#_x0000_t202" style="position:absolute;left:0;text-align:left;margin-left:374.3pt;margin-top:103.95pt;width:68.75pt;height:37.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" strokecolor="white">
                <v:textbox>
                  <w:txbxContent>
                    <w:p w:rsidR="00DE00B9" w:rsidRPr="00797543" w:rsidRDefault="00DE00B9" w:rsidP="00797543">
                      <w:pPr>
                        <w:rPr>
                          <w:rFonts w:ascii="Arial" w:hAnsi="Arial" w:cs="Arial"/>
                          <w:color w:val="595959"/>
                          <w:sz w:val="11"/>
                          <w:szCs w:val="11"/>
                        </w:rPr>
                      </w:pPr>
                      <w:r w:rsidRPr="00797543">
                        <w:rPr>
                          <w:rFonts w:ascii="Arial" w:hAnsi="Arial" w:cs="Arial"/>
                          <w:color w:val="595959"/>
                          <w:sz w:val="11"/>
                          <w:szCs w:val="11"/>
                        </w:rPr>
                        <w:t>Temperature sensors at ¼; ½ and ¾ of the D (</w:t>
                      </w:r>
                      <w:r>
                        <w:rPr>
                          <w:rFonts w:ascii="Arial" w:hAnsi="Arial" w:cs="Arial"/>
                          <w:color w:val="595959"/>
                          <w:sz w:val="11"/>
                          <w:szCs w:val="11"/>
                        </w:rPr>
                        <w:t>internal diameter of the tube</w:t>
                      </w:r>
                      <w:r w:rsidRPr="00797543">
                        <w:rPr>
                          <w:rFonts w:ascii="Arial" w:hAnsi="Arial" w:cs="Arial"/>
                          <w:color w:val="595959"/>
                          <w:sz w:val="11"/>
                          <w:szCs w:val="11"/>
                        </w:rPr>
                        <w:t>)</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78208" behindDoc="0" locked="0" layoutInCell="1" allowOverlap="1">
                <wp:simplePos x="0" y="0"/>
                <wp:positionH relativeFrom="column">
                  <wp:posOffset>4822825</wp:posOffset>
                </wp:positionH>
                <wp:positionV relativeFrom="paragraph">
                  <wp:posOffset>943610</wp:posOffset>
                </wp:positionV>
                <wp:extent cx="659765" cy="265430"/>
                <wp:effectExtent l="0" t="0" r="26035" b="20320"/>
                <wp:wrapNone/>
                <wp:docPr id="7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265430"/>
                        </a:xfrm>
                        <a:prstGeom prst="rect">
                          <a:avLst/>
                        </a:prstGeom>
                        <a:solidFill>
                          <a:srgbClr val="FFFFFF"/>
                        </a:solidFill>
                        <a:ln w="9525">
                          <a:solidFill>
                            <a:srgbClr val="FFFFFF"/>
                          </a:solidFill>
                          <a:miter lim="800000"/>
                          <a:headEnd/>
                          <a:tailEnd/>
                        </a:ln>
                      </wps:spPr>
                      <wps:txb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D</w:t>
                            </w:r>
                            <w:r>
                              <w:rPr>
                                <w:rFonts w:ascii="Arial" w:hAnsi="Arial" w:cs="Arial"/>
                                <w:color w:val="595959"/>
                                <w:sz w:val="11"/>
                                <w:szCs w:val="11"/>
                                <w:lang w:val="es-MX"/>
                              </w:rPr>
                              <w:t>etail</w:t>
                            </w:r>
                            <w:r w:rsidRPr="00186373">
                              <w:rPr>
                                <w:rFonts w:ascii="Arial" w:hAnsi="Arial" w:cs="Arial"/>
                                <w:color w:val="595959"/>
                                <w:sz w:val="11"/>
                                <w:szCs w:val="11"/>
                                <w:lang w:val="es-MX"/>
                              </w:rPr>
                              <w:t xml:space="preserve"> N </w:t>
                            </w:r>
                          </w:p>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Escala 022:1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8" type="#_x0000_t202" style="position:absolute;left:0;text-align:left;margin-left:379.75pt;margin-top:74.3pt;width:51.95pt;height:20.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" strokecolor="white">
                <v:textbo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D</w:t>
                      </w:r>
                      <w:r>
                        <w:rPr>
                          <w:rFonts w:ascii="Arial" w:hAnsi="Arial" w:cs="Arial"/>
                          <w:color w:val="595959"/>
                          <w:sz w:val="11"/>
                          <w:szCs w:val="11"/>
                          <w:lang w:val="es-MX"/>
                        </w:rPr>
                        <w:t>etail</w:t>
                      </w:r>
                      <w:r w:rsidRPr="00186373">
                        <w:rPr>
                          <w:rFonts w:ascii="Arial" w:hAnsi="Arial" w:cs="Arial"/>
                          <w:color w:val="595959"/>
                          <w:sz w:val="11"/>
                          <w:szCs w:val="11"/>
                          <w:lang w:val="es-MX"/>
                        </w:rPr>
                        <w:t xml:space="preserve"> N </w:t>
                      </w:r>
                    </w:p>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Escala 022:1</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77184" behindDoc="0" locked="0" layoutInCell="1" allowOverlap="1">
                <wp:simplePos x="0" y="0"/>
                <wp:positionH relativeFrom="column">
                  <wp:posOffset>4594225</wp:posOffset>
                </wp:positionH>
                <wp:positionV relativeFrom="paragraph">
                  <wp:posOffset>626110</wp:posOffset>
                </wp:positionV>
                <wp:extent cx="954405" cy="201295"/>
                <wp:effectExtent l="0" t="0" r="17145" b="27305"/>
                <wp:wrapNone/>
                <wp:docPr id="7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201295"/>
                        </a:xfrm>
                        <a:prstGeom prst="rect">
                          <a:avLst/>
                        </a:prstGeom>
                        <a:solidFill>
                          <a:srgbClr val="FFFFFF"/>
                        </a:solidFill>
                        <a:ln w="9525">
                          <a:solidFill>
                            <a:srgbClr val="FFFFFF"/>
                          </a:solidFill>
                          <a:miter lim="800000"/>
                          <a:headEnd/>
                          <a:tailEnd/>
                        </a:ln>
                      </wps:spPr>
                      <wps:txbx>
                        <w:txbxContent>
                          <w:p w:rsidR="00DE00B9" w:rsidRPr="00186373" w:rsidRDefault="00DE00B9" w:rsidP="00797543">
                            <w:pPr>
                              <w:rPr>
                                <w:rFonts w:ascii="Arial" w:hAnsi="Arial" w:cs="Arial"/>
                                <w:color w:val="595959"/>
                                <w:sz w:val="11"/>
                                <w:szCs w:val="11"/>
                                <w:lang w:val="es-MX"/>
                              </w:rPr>
                            </w:pPr>
                            <w:r w:rsidRPr="00797543">
                              <w:rPr>
                                <w:rFonts w:ascii="Arial" w:hAnsi="Arial" w:cs="Arial"/>
                                <w:color w:val="595959"/>
                                <w:sz w:val="11"/>
                                <w:szCs w:val="11"/>
                                <w:lang w:val="es-MX"/>
                              </w:rPr>
                              <w:t>CO sensor probe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9" type="#_x0000_t202" style="position:absolute;left:0;text-align:left;margin-left:361.75pt;margin-top:49.3pt;width:75.15pt;height:15.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" strokecolor="white">
                <v:textbox>
                  <w:txbxContent>
                    <w:p w:rsidR="00DE00B9" w:rsidRPr="00186373" w:rsidRDefault="00DE00B9" w:rsidP="00797543">
                      <w:pPr>
                        <w:rPr>
                          <w:rFonts w:ascii="Arial" w:hAnsi="Arial" w:cs="Arial"/>
                          <w:color w:val="595959"/>
                          <w:sz w:val="11"/>
                          <w:szCs w:val="11"/>
                          <w:lang w:val="es-MX"/>
                        </w:rPr>
                      </w:pPr>
                      <w:r w:rsidRPr="00797543">
                        <w:rPr>
                          <w:rFonts w:ascii="Arial" w:hAnsi="Arial" w:cs="Arial"/>
                          <w:color w:val="595959"/>
                          <w:sz w:val="11"/>
                          <w:szCs w:val="11"/>
                          <w:lang w:val="es-MX"/>
                        </w:rPr>
                        <w:t>CO sensor probe</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70016" behindDoc="0" locked="0" layoutInCell="1" allowOverlap="1">
                <wp:simplePos x="0" y="0"/>
                <wp:positionH relativeFrom="column">
                  <wp:posOffset>1360170</wp:posOffset>
                </wp:positionH>
                <wp:positionV relativeFrom="paragraph">
                  <wp:posOffset>2754630</wp:posOffset>
                </wp:positionV>
                <wp:extent cx="802005" cy="193675"/>
                <wp:effectExtent l="0" t="0" r="17145" b="15875"/>
                <wp:wrapNone/>
                <wp:docPr id="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193675"/>
                        </a:xfrm>
                        <a:prstGeom prst="rect">
                          <a:avLst/>
                        </a:prstGeom>
                        <a:solidFill>
                          <a:srgbClr val="FFFFFF"/>
                        </a:solidFill>
                        <a:ln w="9525">
                          <a:solidFill>
                            <a:srgbClr val="FFFFFF"/>
                          </a:solidFill>
                          <a:miter lim="800000"/>
                          <a:headEnd/>
                          <a:tailEnd/>
                        </a:ln>
                      </wps:spPr>
                      <wps:txb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D= 152 mm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0" type="#_x0000_t202" style="position:absolute;left:0;text-align:left;margin-left:107.1pt;margin-top:216.9pt;width:63.15pt;height:15.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" strokecolor="white">
                <v:textbo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D= 152 mm (6”)</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76160" behindDoc="0" locked="0" layoutInCell="1" allowOverlap="1">
                <wp:simplePos x="0" y="0"/>
                <wp:positionH relativeFrom="column">
                  <wp:posOffset>2957195</wp:posOffset>
                </wp:positionH>
                <wp:positionV relativeFrom="paragraph">
                  <wp:posOffset>1592580</wp:posOffset>
                </wp:positionV>
                <wp:extent cx="676910" cy="178435"/>
                <wp:effectExtent l="0" t="0" r="27940" b="12065"/>
                <wp:wrapNone/>
                <wp:docPr id="7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178435"/>
                        </a:xfrm>
                        <a:prstGeom prst="rect">
                          <a:avLst/>
                        </a:prstGeom>
                        <a:solidFill>
                          <a:srgbClr val="FFFFFF"/>
                        </a:solidFill>
                        <a:ln w="9525">
                          <a:solidFill>
                            <a:srgbClr val="FFFFFF"/>
                          </a:solidFill>
                          <a:miter lim="800000"/>
                          <a:headEnd/>
                          <a:tailEnd/>
                        </a:ln>
                      </wps:spPr>
                      <wps:txb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914.4 mm (3 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1" type="#_x0000_t202" style="position:absolute;left:0;text-align:left;margin-left:232.85pt;margin-top:125.4pt;width:53.3pt;height:14.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" strokecolor="white">
                <v:textbo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914.4 mm (3 ft)</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71040" behindDoc="0" locked="0" layoutInCell="1" allowOverlap="1">
                <wp:simplePos x="0" y="0"/>
                <wp:positionH relativeFrom="column">
                  <wp:posOffset>2513965</wp:posOffset>
                </wp:positionH>
                <wp:positionV relativeFrom="paragraph">
                  <wp:posOffset>1286510</wp:posOffset>
                </wp:positionV>
                <wp:extent cx="600710" cy="271145"/>
                <wp:effectExtent l="0" t="0" r="27940" b="14605"/>
                <wp:wrapNone/>
                <wp:docPr id="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271145"/>
                        </a:xfrm>
                        <a:prstGeom prst="rect">
                          <a:avLst/>
                        </a:prstGeom>
                        <a:solidFill>
                          <a:srgbClr val="FFFFFF"/>
                        </a:solidFill>
                        <a:ln w="9525">
                          <a:solidFill>
                            <a:srgbClr val="FFFFFF"/>
                          </a:solidFill>
                          <a:miter lim="800000"/>
                          <a:headEnd/>
                          <a:tailEnd/>
                        </a:ln>
                      </wps:spPr>
                      <wps:txbx>
                        <w:txbxContent>
                          <w:p w:rsidR="00DE00B9" w:rsidRPr="00186373" w:rsidRDefault="00DE00B9" w:rsidP="00797543">
                            <w:pPr>
                              <w:rPr>
                                <w:rFonts w:ascii="Arial" w:hAnsi="Arial" w:cs="Arial"/>
                                <w:color w:val="595959"/>
                                <w:sz w:val="11"/>
                                <w:szCs w:val="11"/>
                                <w:lang w:val="es-MX"/>
                              </w:rPr>
                            </w:pPr>
                            <w:r w:rsidRPr="00797543">
                              <w:rPr>
                                <w:rFonts w:ascii="Arial" w:hAnsi="Arial" w:cs="Arial"/>
                                <w:color w:val="595959"/>
                                <w:sz w:val="11"/>
                                <w:szCs w:val="11"/>
                                <w:lang w:val="es-MX"/>
                              </w:rPr>
                              <w:t>Temperature sensors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2" type="#_x0000_t202" style="position:absolute;left:0;text-align:left;margin-left:197.95pt;margin-top:101.3pt;width:47.3pt;height:21.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" strokecolor="white">
                <v:textbox>
                  <w:txbxContent>
                    <w:p w:rsidR="00DE00B9" w:rsidRPr="00186373" w:rsidRDefault="00DE00B9" w:rsidP="00797543">
                      <w:pPr>
                        <w:rPr>
                          <w:rFonts w:ascii="Arial" w:hAnsi="Arial" w:cs="Arial"/>
                          <w:color w:val="595959"/>
                          <w:sz w:val="11"/>
                          <w:szCs w:val="11"/>
                          <w:lang w:val="es-MX"/>
                        </w:rPr>
                      </w:pPr>
                      <w:r w:rsidRPr="00797543">
                        <w:rPr>
                          <w:rFonts w:ascii="Arial" w:hAnsi="Arial" w:cs="Arial"/>
                          <w:color w:val="595959"/>
                          <w:sz w:val="11"/>
                          <w:szCs w:val="11"/>
                          <w:lang w:val="es-MX"/>
                        </w:rPr>
                        <w:t>Temperature sensors</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73088" behindDoc="0" locked="0" layoutInCell="1" allowOverlap="1">
                <wp:simplePos x="0" y="0"/>
                <wp:positionH relativeFrom="column">
                  <wp:posOffset>4085590</wp:posOffset>
                </wp:positionH>
                <wp:positionV relativeFrom="paragraph">
                  <wp:posOffset>2588895</wp:posOffset>
                </wp:positionV>
                <wp:extent cx="922020" cy="229235"/>
                <wp:effectExtent l="0" t="0" r="11430" b="18415"/>
                <wp:wrapNone/>
                <wp:docPr id="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229235"/>
                        </a:xfrm>
                        <a:prstGeom prst="rect">
                          <a:avLst/>
                        </a:prstGeom>
                        <a:solidFill>
                          <a:srgbClr val="FFFFFF"/>
                        </a:solidFill>
                        <a:ln w="9525">
                          <a:solidFill>
                            <a:srgbClr val="FFFFFF"/>
                          </a:solidFill>
                          <a:miter lim="800000"/>
                          <a:headEnd/>
                          <a:tailEnd/>
                        </a:ln>
                      </wps:spPr>
                      <wps:txb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 xml:space="preserve">D </w:t>
                            </w:r>
                            <w:r>
                              <w:rPr>
                                <w:rFonts w:ascii="Arial" w:hAnsi="Arial" w:cs="Arial"/>
                                <w:color w:val="595959"/>
                                <w:sz w:val="11"/>
                                <w:szCs w:val="11"/>
                                <w:lang w:val="es-MX"/>
                              </w:rPr>
                              <w:t>tube diameter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3" type="#_x0000_t202" style="position:absolute;left:0;text-align:left;margin-left:321.7pt;margin-top:203.85pt;width:72.6pt;height:18.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" strokecolor="white">
                <v:textbo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 xml:space="preserve">D </w:t>
                      </w:r>
                      <w:r>
                        <w:rPr>
                          <w:rFonts w:ascii="Arial" w:hAnsi="Arial" w:cs="Arial"/>
                          <w:color w:val="595959"/>
                          <w:sz w:val="11"/>
                          <w:szCs w:val="11"/>
                          <w:lang w:val="es-MX"/>
                        </w:rPr>
                        <w:t>tube diameter</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75136" behindDoc="0" locked="0" layoutInCell="1" allowOverlap="1">
                <wp:simplePos x="0" y="0"/>
                <wp:positionH relativeFrom="column">
                  <wp:posOffset>3997960</wp:posOffset>
                </wp:positionH>
                <wp:positionV relativeFrom="paragraph">
                  <wp:posOffset>1403350</wp:posOffset>
                </wp:positionV>
                <wp:extent cx="482600" cy="178435"/>
                <wp:effectExtent l="0" t="0" r="12700" b="12065"/>
                <wp:wrapNone/>
                <wp:docPr id="7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78435"/>
                        </a:xfrm>
                        <a:prstGeom prst="rect">
                          <a:avLst/>
                        </a:prstGeom>
                        <a:solidFill>
                          <a:srgbClr val="FFFFFF"/>
                        </a:solidFill>
                        <a:ln w="9525">
                          <a:solidFill>
                            <a:srgbClr val="FFFFFF"/>
                          </a:solidFill>
                          <a:miter lim="800000"/>
                          <a:headEnd/>
                          <a:tailEnd/>
                        </a:ln>
                      </wps:spPr>
                      <wps:txb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8.5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4" type="#_x0000_t202" style="position:absolute;left:0;text-align:left;margin-left:314.8pt;margin-top:110.5pt;width:38pt;height:14.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" strokecolor="white">
                <v:textbo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8.5 mm</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74112" behindDoc="0" locked="0" layoutInCell="1" allowOverlap="1">
                <wp:simplePos x="0" y="0"/>
                <wp:positionH relativeFrom="column">
                  <wp:posOffset>3966210</wp:posOffset>
                </wp:positionH>
                <wp:positionV relativeFrom="paragraph">
                  <wp:posOffset>2039620</wp:posOffset>
                </wp:positionV>
                <wp:extent cx="782320" cy="178435"/>
                <wp:effectExtent l="0" t="0" r="17780" b="12065"/>
                <wp:wrapNone/>
                <wp:docPr id="7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178435"/>
                        </a:xfrm>
                        <a:prstGeom prst="rect">
                          <a:avLst/>
                        </a:prstGeom>
                        <a:solidFill>
                          <a:srgbClr val="FFFFFF"/>
                        </a:solidFill>
                        <a:ln w="9525">
                          <a:solidFill>
                            <a:srgbClr val="FFFFFF"/>
                          </a:solidFill>
                          <a:miter lim="800000"/>
                          <a:headEnd/>
                          <a:tailEnd/>
                        </a:ln>
                      </wps:spPr>
                      <wps:txb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457.2 mm (1.5 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5" type="#_x0000_t202" style="position:absolute;left:0;text-align:left;margin-left:312.3pt;margin-top:160.6pt;width:61.6pt;height:14.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" strokecolor="white">
                <v:textbox>
                  <w:txbxContent>
                    <w:p w:rsidR="00DE00B9" w:rsidRPr="00186373" w:rsidRDefault="00DE00B9" w:rsidP="00797543">
                      <w:pPr>
                        <w:rPr>
                          <w:rFonts w:ascii="Arial" w:hAnsi="Arial" w:cs="Arial"/>
                          <w:color w:val="595959"/>
                          <w:sz w:val="11"/>
                          <w:szCs w:val="11"/>
                          <w:lang w:val="es-MX"/>
                        </w:rPr>
                      </w:pPr>
                      <w:r w:rsidRPr="00186373">
                        <w:rPr>
                          <w:rFonts w:ascii="Arial" w:hAnsi="Arial" w:cs="Arial"/>
                          <w:color w:val="595959"/>
                          <w:sz w:val="11"/>
                          <w:szCs w:val="11"/>
                          <w:lang w:val="es-MX"/>
                        </w:rPr>
                        <w:t>457.2 mm (1.5 ft)</w:t>
                      </w:r>
                    </w:p>
                  </w:txbxContent>
                </v:textbox>
              </v:shape>
            </w:pict>
          </mc:Fallback>
        </mc:AlternateContent>
      </w:r>
      <w:r>
        <w:rPr>
          <w:rFonts w:ascii="Verdana" w:hAnsi="Verdana"/>
          <w:noProof/>
          <w:sz w:val="16"/>
          <w:szCs w:val="16"/>
        </w:rPr>
        <w:drawing>
          <wp:inline distT="0" distB="0" distL="0" distR="0">
            <wp:extent cx="5607685" cy="3805555"/>
            <wp:effectExtent l="0" t="0" r="0" b="4445"/>
            <wp:docPr id="1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7685" cy="3805555"/>
                    </a:xfrm>
                    <a:prstGeom prst="rect">
                      <a:avLst/>
                    </a:prstGeom>
                    <a:noFill/>
                    <a:ln>
                      <a:noFill/>
                    </a:ln>
                  </pic:spPr>
                </pic:pic>
              </a:graphicData>
            </a:graphic>
          </wp:inline>
        </w:drawing>
      </w:r>
    </w:p>
    <w:tbl>
      <w:tblPr>
        <w:tblW w:w="0" w:type="auto"/>
        <w:tblLook w:val="04A0" w:firstRow="1" w:lastRow="0" w:firstColumn="1" w:lastColumn="0" w:noHBand="0" w:noVBand="1"/>
      </w:tblPr>
      <w:tblGrid>
        <w:gridCol w:w="4529"/>
        <w:gridCol w:w="4529"/>
      </w:tblGrid>
      <w:tr w:rsidR="009D5AE7" w:rsidRPr="006F4CBA" w:rsidTr="00AD06C6">
        <w:tc>
          <w:tcPr>
            <w:tcW w:w="4529" w:type="dxa"/>
            <w:shd w:val="clear" w:color="auto" w:fill="auto"/>
          </w:tcPr>
          <w:p w:rsidR="009D5AE7" w:rsidRPr="006F4CBA" w:rsidRDefault="009D5AE7" w:rsidP="00EA3946">
            <w:pPr>
              <w:pStyle w:val="Texto"/>
              <w:ind w:firstLine="0"/>
              <w:jc w:val="center"/>
              <w:rPr>
                <w:rFonts w:ascii="Verdana" w:eastAsia="Calibri" w:hAnsi="Verdana"/>
                <w:b/>
                <w:sz w:val="16"/>
                <w:szCs w:val="16"/>
              </w:rPr>
            </w:pPr>
            <w:r w:rsidRPr="006F4CBA">
              <w:rPr>
                <w:rFonts w:ascii="Verdana" w:eastAsia="Calibri" w:hAnsi="Verdana"/>
                <w:b/>
                <w:sz w:val="16"/>
                <w:szCs w:val="16"/>
              </w:rPr>
              <w:t>Figura 5 a). Equipo para el análisis de CO (ilustrativa mas no limitativa)</w:t>
            </w:r>
          </w:p>
        </w:tc>
        <w:tc>
          <w:tcPr>
            <w:tcW w:w="4529" w:type="dxa"/>
            <w:shd w:val="clear" w:color="auto" w:fill="auto"/>
          </w:tcPr>
          <w:p w:rsidR="009D5AE7" w:rsidRPr="006F4CBA" w:rsidRDefault="00797543" w:rsidP="00797543">
            <w:pPr>
              <w:pStyle w:val="Texto"/>
              <w:ind w:firstLine="0"/>
              <w:jc w:val="center"/>
              <w:rPr>
                <w:rFonts w:ascii="Verdana" w:eastAsia="Calibri" w:hAnsi="Verdana"/>
                <w:b/>
                <w:sz w:val="16"/>
                <w:szCs w:val="16"/>
              </w:rPr>
            </w:pPr>
            <w:r w:rsidRPr="006F4CBA">
              <w:rPr>
                <w:rFonts w:ascii="Verdana" w:eastAsia="Calibri" w:hAnsi="Verdana"/>
                <w:b/>
                <w:sz w:val="16"/>
                <w:szCs w:val="16"/>
              </w:rPr>
              <w:t>Figure 5 a). Equipment for analyzing CO (illustrative but not exhaustive)</w:t>
            </w:r>
          </w:p>
        </w:tc>
      </w:tr>
    </w:tbl>
    <w:p w:rsidR="00F3262F" w:rsidRPr="006F4CBA" w:rsidRDefault="00F3262F" w:rsidP="00F3262F">
      <w:pPr>
        <w:pStyle w:val="Texto"/>
        <w:ind w:firstLine="0"/>
        <w:jc w:val="center"/>
        <w:rPr>
          <w:rFonts w:ascii="Verdana" w:hAnsi="Verdana"/>
          <w:b/>
          <w:sz w:val="16"/>
          <w:szCs w:val="16"/>
        </w:rPr>
      </w:pPr>
    </w:p>
    <w:p w:rsidR="00F3262F" w:rsidRPr="006F4CBA" w:rsidRDefault="00F778CA" w:rsidP="00F3262F">
      <w:pPr>
        <w:pStyle w:val="Texto"/>
        <w:spacing w:line="240" w:lineRule="auto"/>
        <w:ind w:firstLine="0"/>
        <w:jc w:val="center"/>
        <w:rPr>
          <w:rFonts w:ascii="Verdana" w:hAnsi="Verdana"/>
          <w:b/>
          <w:sz w:val="16"/>
          <w:szCs w:val="16"/>
        </w:rPr>
      </w:pPr>
      <w:r>
        <w:rPr>
          <w:rFonts w:ascii="Verdana" w:hAnsi="Verdana"/>
          <w:b/>
          <w:noProof/>
          <w:sz w:val="16"/>
          <w:szCs w:val="16"/>
        </w:rPr>
        <mc:AlternateContent>
          <mc:Choice Requires="wpg">
            <w:drawing>
              <wp:inline distT="0" distB="0" distL="0" distR="0">
                <wp:extent cx="4345305" cy="2982595"/>
                <wp:effectExtent l="0" t="0" r="0" b="8255"/>
                <wp:docPr id="31" name="7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5305" cy="2982595"/>
                          <a:chOff x="0" y="0"/>
                          <a:chExt cx="4345663" cy="2983117"/>
                        </a:xfrm>
                      </wpg:grpSpPr>
                      <pic:pic xmlns:pic="http://schemas.openxmlformats.org/drawingml/2006/picture">
                        <pic:nvPicPr>
                          <pic:cNvPr id="64" name="Imagen 17"/>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45663" cy="2983117"/>
                          </a:xfrm>
                          <a:prstGeom prst="rect">
                            <a:avLst/>
                          </a:prstGeom>
                          <a:noFill/>
                        </pic:spPr>
                      </pic:pic>
                      <wps:wsp>
                        <wps:cNvPr id="65" name="Text Box 22"/>
                        <wps:cNvSpPr txBox="1">
                          <a:spLocks noChangeArrowheads="1"/>
                        </wps:cNvSpPr>
                        <wps:spPr bwMode="auto">
                          <a:xfrm>
                            <a:off x="389299" y="588475"/>
                            <a:ext cx="1038860" cy="332740"/>
                          </a:xfrm>
                          <a:prstGeom prst="rect">
                            <a:avLst/>
                          </a:prstGeom>
                          <a:solidFill>
                            <a:srgbClr val="FFFFFF"/>
                          </a:solidFill>
                          <a:ln w="9525">
                            <a:solidFill>
                              <a:sysClr val="window" lastClr="FFFFFF">
                                <a:lumMod val="100000"/>
                                <a:lumOff val="0"/>
                              </a:sysClr>
                            </a:solidFill>
                            <a:miter lim="800000"/>
                            <a:headEnd/>
                            <a:tailEnd/>
                          </a:ln>
                        </wps:spPr>
                        <wps:txbx>
                          <w:txbxContent>
                            <w:p w:rsidR="00DE00B9" w:rsidRPr="00C743A2" w:rsidRDefault="00DE00B9" w:rsidP="00F3262F">
                              <w:pPr>
                                <w:jc w:val="both"/>
                                <w:rPr>
                                  <w:rFonts w:ascii="Arial" w:hAnsi="Arial" w:cs="Arial"/>
                                  <w:sz w:val="14"/>
                                  <w:szCs w:val="14"/>
                                  <w:lang w:val="es-MX"/>
                                </w:rPr>
                              </w:pPr>
                              <w:r w:rsidRPr="00C743A2">
                                <w:rPr>
                                  <w:rFonts w:ascii="Arial" w:hAnsi="Arial" w:cs="Arial"/>
                                  <w:sz w:val="14"/>
                                  <w:szCs w:val="14"/>
                                  <w:lang w:val="es-MX"/>
                                </w:rPr>
                                <w:t>Sonda del analizador de gases</w:t>
                              </w:r>
                            </w:p>
                          </w:txbxContent>
                        </wps:txbx>
                        <wps:bodyPr rot="0" vert="horz" wrap="square" lIns="91440" tIns="45720" rIns="91440" bIns="45720" anchor="t" anchorCtr="0" upright="1">
                          <a:noAutofit/>
                        </wps:bodyPr>
                      </wps:wsp>
                      <wps:wsp>
                        <wps:cNvPr id="66" name="Text Box 23"/>
                        <wps:cNvSpPr txBox="1">
                          <a:spLocks noChangeArrowheads="1"/>
                        </wps:cNvSpPr>
                        <wps:spPr bwMode="auto">
                          <a:xfrm>
                            <a:off x="2104931" y="158436"/>
                            <a:ext cx="2068830" cy="332740"/>
                          </a:xfrm>
                          <a:prstGeom prst="rect">
                            <a:avLst/>
                          </a:prstGeom>
                          <a:solidFill>
                            <a:srgbClr val="FFFFFF"/>
                          </a:solidFill>
                          <a:ln w="9525">
                            <a:solidFill>
                              <a:sysClr val="window" lastClr="FFFFFF">
                                <a:lumMod val="100000"/>
                                <a:lumOff val="0"/>
                              </a:sysClr>
                            </a:solidFill>
                            <a:miter lim="800000"/>
                            <a:headEnd/>
                            <a:tailEnd/>
                          </a:ln>
                        </wps:spPr>
                        <wps:txbx>
                          <w:txbxContent>
                            <w:p w:rsidR="00DE00B9" w:rsidRPr="00C743A2" w:rsidRDefault="00DE00B9" w:rsidP="00F3262F">
                              <w:pPr>
                                <w:jc w:val="both"/>
                                <w:rPr>
                                  <w:rFonts w:ascii="Arial" w:hAnsi="Arial" w:cs="Arial"/>
                                  <w:sz w:val="14"/>
                                  <w:szCs w:val="14"/>
                                  <w:lang w:val="es-MX"/>
                                </w:rPr>
                              </w:pPr>
                              <w:r>
                                <w:rPr>
                                  <w:rFonts w:ascii="Arial" w:hAnsi="Arial" w:cs="Arial"/>
                                  <w:sz w:val="14"/>
                                  <w:szCs w:val="14"/>
                                  <w:lang w:val="es-MX"/>
                                </w:rPr>
                                <w:t>Ducto de salida de gases, instalado de acuerdo a las instrucciones del fabricante</w:t>
                              </w:r>
                            </w:p>
                          </w:txbxContent>
                        </wps:txbx>
                        <wps:bodyPr rot="0" vert="horz" wrap="square" lIns="91440" tIns="45720" rIns="91440" bIns="45720" anchor="t" anchorCtr="0" upright="1">
                          <a:noAutofit/>
                        </wps:bodyPr>
                      </wps:wsp>
                      <wps:wsp>
                        <wps:cNvPr id="67" name="Text Box 24"/>
                        <wps:cNvSpPr txBox="1">
                          <a:spLocks noChangeArrowheads="1"/>
                        </wps:cNvSpPr>
                        <wps:spPr bwMode="auto">
                          <a:xfrm>
                            <a:off x="570368" y="1502875"/>
                            <a:ext cx="1891665" cy="332740"/>
                          </a:xfrm>
                          <a:prstGeom prst="rect">
                            <a:avLst/>
                          </a:prstGeom>
                          <a:solidFill>
                            <a:srgbClr val="FFFFFF"/>
                          </a:solidFill>
                          <a:ln w="9525">
                            <a:solidFill>
                              <a:sysClr val="window" lastClr="FFFFFF">
                                <a:lumMod val="100000"/>
                                <a:lumOff val="0"/>
                              </a:sysClr>
                            </a:solidFill>
                            <a:miter lim="800000"/>
                            <a:headEnd/>
                            <a:tailEnd/>
                          </a:ln>
                        </wps:spPr>
                        <wps:txbx>
                          <w:txbxContent>
                            <w:p w:rsidR="00DE00B9" w:rsidRPr="00C743A2" w:rsidRDefault="00DE00B9" w:rsidP="00F3262F">
                              <w:pPr>
                                <w:jc w:val="both"/>
                                <w:rPr>
                                  <w:rFonts w:ascii="Arial" w:hAnsi="Arial" w:cs="Arial"/>
                                  <w:sz w:val="14"/>
                                  <w:szCs w:val="14"/>
                                  <w:lang w:val="es-MX"/>
                                </w:rPr>
                              </w:pPr>
                              <w:r>
                                <w:rPr>
                                  <w:rFonts w:ascii="Arial" w:hAnsi="Arial" w:cs="Arial"/>
                                  <w:sz w:val="14"/>
                                  <w:szCs w:val="14"/>
                                  <w:lang w:val="es-MX"/>
                                </w:rPr>
                                <w:t>La sonda se coloca al final del tubo y en su parte central.</w:t>
                              </w:r>
                            </w:p>
                          </w:txbxContent>
                        </wps:txbx>
                        <wps:bodyPr rot="0" vert="horz" wrap="square" lIns="91440" tIns="45720" rIns="91440" bIns="45720" anchor="t" anchorCtr="0" upright="1">
                          <a:noAutofit/>
                        </wps:bodyPr>
                      </wps:wsp>
                      <wps:wsp>
                        <wps:cNvPr id="68" name="Text Box 25"/>
                        <wps:cNvSpPr txBox="1">
                          <a:spLocks noChangeArrowheads="1"/>
                        </wps:cNvSpPr>
                        <wps:spPr bwMode="auto">
                          <a:xfrm>
                            <a:off x="570368" y="1914808"/>
                            <a:ext cx="1891665" cy="439420"/>
                          </a:xfrm>
                          <a:prstGeom prst="rect">
                            <a:avLst/>
                          </a:prstGeom>
                          <a:solidFill>
                            <a:srgbClr val="FFFFFF"/>
                          </a:solidFill>
                          <a:ln w="9525">
                            <a:solidFill>
                              <a:sysClr val="window" lastClr="FFFFFF">
                                <a:lumMod val="100000"/>
                                <a:lumOff val="0"/>
                              </a:sysClr>
                            </a:solidFill>
                            <a:miter lim="800000"/>
                            <a:headEnd/>
                            <a:tailEnd/>
                          </a:ln>
                        </wps:spPr>
                        <wps:txbx>
                          <w:txbxContent>
                            <w:p w:rsidR="00DE00B9" w:rsidRPr="00C743A2" w:rsidRDefault="00DE00B9" w:rsidP="00F3262F">
                              <w:pPr>
                                <w:jc w:val="both"/>
                                <w:rPr>
                                  <w:rFonts w:ascii="Arial" w:hAnsi="Arial" w:cs="Arial"/>
                                  <w:sz w:val="14"/>
                                  <w:szCs w:val="14"/>
                                  <w:lang w:val="es-MX"/>
                                </w:rPr>
                              </w:pPr>
                              <w:r>
                                <w:rPr>
                                  <w:rFonts w:ascii="Arial" w:hAnsi="Arial" w:cs="Arial"/>
                                  <w:sz w:val="14"/>
                                  <w:szCs w:val="14"/>
                                  <w:lang w:val="es-MX"/>
                                </w:rPr>
                                <w:t>El termopar para la medición de temperatura se coloca al final del tubo y en su parte central.</w:t>
                              </w:r>
                            </w:p>
                          </w:txbxContent>
                        </wps:txbx>
                        <wps:bodyPr rot="0" vert="horz" wrap="square" lIns="91440" tIns="45720" rIns="91440" bIns="45720" anchor="t" anchorCtr="0" upright="1">
                          <a:noAutofit/>
                        </wps:bodyPr>
                      </wps:wsp>
                      <wps:wsp>
                        <wps:cNvPr id="69" name="Text Box 26"/>
                        <wps:cNvSpPr txBox="1">
                          <a:spLocks noChangeArrowheads="1"/>
                        </wps:cNvSpPr>
                        <wps:spPr bwMode="auto">
                          <a:xfrm>
                            <a:off x="2815628" y="1833327"/>
                            <a:ext cx="951230" cy="285115"/>
                          </a:xfrm>
                          <a:prstGeom prst="rect">
                            <a:avLst/>
                          </a:prstGeom>
                          <a:solidFill>
                            <a:srgbClr val="FFFFFF"/>
                          </a:solidFill>
                          <a:ln w="9525">
                            <a:solidFill>
                              <a:sysClr val="window" lastClr="FFFFFF">
                                <a:lumMod val="100000"/>
                                <a:lumOff val="0"/>
                              </a:sysClr>
                            </a:solidFill>
                            <a:miter lim="800000"/>
                            <a:headEnd/>
                            <a:tailEnd/>
                          </a:ln>
                        </wps:spPr>
                        <wps:txbx>
                          <w:txbxContent>
                            <w:p w:rsidR="00DE00B9" w:rsidRDefault="00DE00B9" w:rsidP="00F3262F">
                              <w:pPr>
                                <w:jc w:val="center"/>
                                <w:rPr>
                                  <w:rFonts w:ascii="Arial" w:hAnsi="Arial" w:cs="Arial"/>
                                  <w:sz w:val="14"/>
                                  <w:szCs w:val="14"/>
                                  <w:lang w:val="es-MX"/>
                                </w:rPr>
                              </w:pPr>
                              <w:r>
                                <w:rPr>
                                  <w:rFonts w:ascii="Arial" w:hAnsi="Arial" w:cs="Arial"/>
                                  <w:sz w:val="14"/>
                                  <w:szCs w:val="14"/>
                                  <w:lang w:val="es-MX"/>
                                </w:rPr>
                                <w:t>CALENTADOR</w:t>
                              </w:r>
                            </w:p>
                          </w:txbxContent>
                        </wps:txbx>
                        <wps:bodyPr rot="0" vert="horz" wrap="square" lIns="91440" tIns="45720" rIns="91440" bIns="45720" anchor="t" anchorCtr="0" upright="1">
                          <a:noAutofit/>
                        </wps:bodyPr>
                      </wps:wsp>
                    </wpg:wgp>
                  </a:graphicData>
                </a:graphic>
              </wp:inline>
            </w:drawing>
          </mc:Choice>
          <mc:Fallback>
            <w:pict>
              <v:group id="73 Grupo" o:spid="_x0000_s1126" style="width:342.15pt;height:234.85pt;mso-position-horizontal-relative:char;mso-position-vertical-relative:line" coordsize="43456,29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">
                <v:shape id="Imagen 17" o:spid="_x0000_s1127" type="#_x0000_t75" style="position:absolute;width:43456;height:29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">
                  <v:imagedata r:id="rId22" o:title=""/>
                  <v:path arrowok="t"/>
                </v:shape>
                <v:shape id="Text Box 22" o:spid="_x0000_s1128" type="#_x0000_t202" style="position:absolute;left:3892;top:5884;width:10389;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" strokecolor="white">
                  <v:textbox>
                    <w:txbxContent>
                      <w:p w:rsidR="00DE00B9" w:rsidRPr="00C743A2" w:rsidRDefault="00DE00B9" w:rsidP="00F3262F">
                        <w:pPr>
                          <w:jc w:val="both"/>
                          <w:rPr>
                            <w:rFonts w:ascii="Arial" w:hAnsi="Arial" w:cs="Arial"/>
                            <w:sz w:val="14"/>
                            <w:szCs w:val="14"/>
                            <w:lang w:val="es-MX"/>
                          </w:rPr>
                        </w:pPr>
                        <w:r w:rsidRPr="00C743A2">
                          <w:rPr>
                            <w:rFonts w:ascii="Arial" w:hAnsi="Arial" w:cs="Arial"/>
                            <w:sz w:val="14"/>
                            <w:szCs w:val="14"/>
                            <w:lang w:val="es-MX"/>
                          </w:rPr>
                          <w:t>Sonda del analizador de gases</w:t>
                        </w:r>
                      </w:p>
                    </w:txbxContent>
                  </v:textbox>
                </v:shape>
                <v:shape id="Text Box 23" o:spid="_x0000_s1129" type="#_x0000_t202" style="position:absolute;left:21049;top:1584;width:20688;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" strokecolor="white">
                  <v:textbox>
                    <w:txbxContent>
                      <w:p w:rsidR="00DE00B9" w:rsidRPr="00C743A2" w:rsidRDefault="00DE00B9" w:rsidP="00F3262F">
                        <w:pPr>
                          <w:jc w:val="both"/>
                          <w:rPr>
                            <w:rFonts w:ascii="Arial" w:hAnsi="Arial" w:cs="Arial"/>
                            <w:sz w:val="14"/>
                            <w:szCs w:val="14"/>
                            <w:lang w:val="es-MX"/>
                          </w:rPr>
                        </w:pPr>
                        <w:r>
                          <w:rPr>
                            <w:rFonts w:ascii="Arial" w:hAnsi="Arial" w:cs="Arial"/>
                            <w:sz w:val="14"/>
                            <w:szCs w:val="14"/>
                            <w:lang w:val="es-MX"/>
                          </w:rPr>
                          <w:t>Ducto de salida de gases, instalado de acuerdo a las instrucciones del fabricante</w:t>
                        </w:r>
                      </w:p>
                    </w:txbxContent>
                  </v:textbox>
                </v:shape>
                <v:shape id="Text Box 24" o:spid="_x0000_s1130" type="#_x0000_t202" style="position:absolute;left:5703;top:15028;width:18917;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" strokecolor="white">
                  <v:textbox>
                    <w:txbxContent>
                      <w:p w:rsidR="00DE00B9" w:rsidRPr="00C743A2" w:rsidRDefault="00DE00B9" w:rsidP="00F3262F">
                        <w:pPr>
                          <w:jc w:val="both"/>
                          <w:rPr>
                            <w:rFonts w:ascii="Arial" w:hAnsi="Arial" w:cs="Arial"/>
                            <w:sz w:val="14"/>
                            <w:szCs w:val="14"/>
                            <w:lang w:val="es-MX"/>
                          </w:rPr>
                        </w:pPr>
                        <w:r>
                          <w:rPr>
                            <w:rFonts w:ascii="Arial" w:hAnsi="Arial" w:cs="Arial"/>
                            <w:sz w:val="14"/>
                            <w:szCs w:val="14"/>
                            <w:lang w:val="es-MX"/>
                          </w:rPr>
                          <w:t>La sonda se coloca al final del tubo y en su parte central.</w:t>
                        </w:r>
                      </w:p>
                    </w:txbxContent>
                  </v:textbox>
                </v:shape>
                <v:shape id="Text Box 25" o:spid="_x0000_s1131" type="#_x0000_t202" style="position:absolute;left:5703;top:19148;width:18917;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" strokecolor="white">
                  <v:textbox>
                    <w:txbxContent>
                      <w:p w:rsidR="00DE00B9" w:rsidRPr="00C743A2" w:rsidRDefault="00DE00B9" w:rsidP="00F3262F">
                        <w:pPr>
                          <w:jc w:val="both"/>
                          <w:rPr>
                            <w:rFonts w:ascii="Arial" w:hAnsi="Arial" w:cs="Arial"/>
                            <w:sz w:val="14"/>
                            <w:szCs w:val="14"/>
                            <w:lang w:val="es-MX"/>
                          </w:rPr>
                        </w:pPr>
                        <w:r>
                          <w:rPr>
                            <w:rFonts w:ascii="Arial" w:hAnsi="Arial" w:cs="Arial"/>
                            <w:sz w:val="14"/>
                            <w:szCs w:val="14"/>
                            <w:lang w:val="es-MX"/>
                          </w:rPr>
                          <w:t>El termopar para la medición de temperatura se coloca al final del tubo y en su parte central.</w:t>
                        </w:r>
                      </w:p>
                    </w:txbxContent>
                  </v:textbox>
                </v:shape>
                <v:shape id="Text Box 26" o:spid="_x0000_s1132" type="#_x0000_t202" style="position:absolute;left:28156;top:18333;width:9512;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" strokecolor="white">
                  <v:textbox>
                    <w:txbxContent>
                      <w:p w:rsidR="00DE00B9" w:rsidRDefault="00DE00B9" w:rsidP="00F3262F">
                        <w:pPr>
                          <w:jc w:val="center"/>
                          <w:rPr>
                            <w:rFonts w:ascii="Arial" w:hAnsi="Arial" w:cs="Arial"/>
                            <w:sz w:val="14"/>
                            <w:szCs w:val="14"/>
                            <w:lang w:val="es-MX"/>
                          </w:rPr>
                        </w:pPr>
                        <w:r>
                          <w:rPr>
                            <w:rFonts w:ascii="Arial" w:hAnsi="Arial" w:cs="Arial"/>
                            <w:sz w:val="14"/>
                            <w:szCs w:val="14"/>
                            <w:lang w:val="es-MX"/>
                          </w:rPr>
                          <w:t>CALENTADOR</w:t>
                        </w:r>
                      </w:p>
                    </w:txbxContent>
                  </v:textbox>
                </v:shape>
                <w10:anchorlock/>
              </v:group>
            </w:pict>
          </mc:Fallback>
        </mc:AlternateContent>
      </w:r>
    </w:p>
    <w:p w:rsidR="006B5C4F" w:rsidRPr="006F4CBA" w:rsidRDefault="006B5C4F" w:rsidP="00F3262F">
      <w:pPr>
        <w:pStyle w:val="Texto"/>
        <w:ind w:firstLine="0"/>
        <w:jc w:val="center"/>
        <w:rPr>
          <w:rFonts w:ascii="Verdana" w:hAnsi="Verdana"/>
          <w:b/>
          <w:sz w:val="16"/>
          <w:szCs w:val="16"/>
        </w:rPr>
      </w:pPr>
    </w:p>
    <w:p w:rsidR="00255057" w:rsidRPr="006F4CBA" w:rsidRDefault="00255057" w:rsidP="00255057">
      <w:pPr>
        <w:pStyle w:val="Texto"/>
        <w:ind w:firstLine="0"/>
        <w:rPr>
          <w:rFonts w:ascii="Verdana" w:hAnsi="Verdana"/>
          <w:b/>
          <w:sz w:val="16"/>
          <w:szCs w:val="16"/>
        </w:rPr>
      </w:pPr>
    </w:p>
    <w:p w:rsidR="00255057" w:rsidRPr="006F4CBA" w:rsidRDefault="00255057" w:rsidP="00255057">
      <w:pPr>
        <w:pStyle w:val="Texto"/>
        <w:ind w:firstLine="0"/>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255057" w:rsidP="00F3262F">
      <w:pPr>
        <w:pStyle w:val="Texto"/>
        <w:ind w:firstLine="0"/>
        <w:jc w:val="center"/>
        <w:rPr>
          <w:rFonts w:ascii="Verdana" w:hAnsi="Verdana"/>
          <w:b/>
          <w:sz w:val="16"/>
          <w:szCs w:val="16"/>
        </w:rPr>
      </w:pPr>
    </w:p>
    <w:p w:rsidR="00255057" w:rsidRPr="006F4CBA" w:rsidRDefault="00F778CA" w:rsidP="00255057">
      <w:pPr>
        <w:pStyle w:val="Texto"/>
        <w:ind w:firstLine="0"/>
        <w:jc w:val="center"/>
        <w:rPr>
          <w:rFonts w:ascii="Verdana" w:hAnsi="Verdana"/>
          <w:b/>
          <w:sz w:val="16"/>
          <w:szCs w:val="16"/>
        </w:rPr>
      </w:pPr>
      <w:r>
        <w:rPr>
          <w:rFonts w:ascii="Verdana" w:hAnsi="Verdana"/>
          <w:b/>
          <w:noProof/>
          <w:sz w:val="16"/>
          <w:szCs w:val="16"/>
        </w:rPr>
        <mc:AlternateContent>
          <mc:Choice Requires="wpg">
            <w:drawing>
              <wp:inline distT="0" distB="0" distL="0" distR="0">
                <wp:extent cx="4345305" cy="2982595"/>
                <wp:effectExtent l="0" t="0" r="0" b="8255"/>
                <wp:docPr id="73" name="7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5305" cy="2982595"/>
                          <a:chOff x="0" y="0"/>
                          <a:chExt cx="4345663" cy="2983117"/>
                        </a:xfrm>
                      </wpg:grpSpPr>
                      <pic:pic xmlns:pic="http://schemas.openxmlformats.org/drawingml/2006/picture">
                        <pic:nvPicPr>
                          <pic:cNvPr id="25" name="Imagen 17"/>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45663" cy="2983117"/>
                          </a:xfrm>
                          <a:prstGeom prst="rect">
                            <a:avLst/>
                          </a:prstGeom>
                          <a:noFill/>
                        </pic:spPr>
                      </pic:pic>
                      <wps:wsp>
                        <wps:cNvPr id="26" name="Text Box 22"/>
                        <wps:cNvSpPr txBox="1">
                          <a:spLocks noChangeArrowheads="1"/>
                        </wps:cNvSpPr>
                        <wps:spPr bwMode="auto">
                          <a:xfrm>
                            <a:off x="389299" y="588475"/>
                            <a:ext cx="1038860" cy="332740"/>
                          </a:xfrm>
                          <a:prstGeom prst="rect">
                            <a:avLst/>
                          </a:prstGeom>
                          <a:solidFill>
                            <a:srgbClr val="FFFFFF"/>
                          </a:solidFill>
                          <a:ln w="9525">
                            <a:solidFill>
                              <a:sysClr val="window" lastClr="FFFFFF">
                                <a:lumMod val="100000"/>
                                <a:lumOff val="0"/>
                              </a:sysClr>
                            </a:solidFill>
                            <a:miter lim="800000"/>
                            <a:headEnd/>
                            <a:tailEnd/>
                          </a:ln>
                        </wps:spPr>
                        <wps:txbx>
                          <w:txbxContent>
                            <w:p w:rsidR="00DE00B9" w:rsidRPr="00C743A2" w:rsidRDefault="00DE00B9" w:rsidP="00255057">
                              <w:pPr>
                                <w:jc w:val="both"/>
                                <w:rPr>
                                  <w:rFonts w:ascii="Arial" w:hAnsi="Arial" w:cs="Arial"/>
                                  <w:sz w:val="14"/>
                                  <w:szCs w:val="14"/>
                                  <w:lang w:val="es-MX"/>
                                </w:rPr>
                              </w:pPr>
                              <w:r w:rsidRPr="00255057">
                                <w:rPr>
                                  <w:rFonts w:ascii="Arial" w:hAnsi="Arial" w:cs="Arial"/>
                                  <w:sz w:val="14"/>
                                  <w:szCs w:val="14"/>
                                  <w:lang w:val="es-MX"/>
                                </w:rPr>
                                <w:t>Gas analyzer probe</w:t>
                              </w:r>
                            </w:p>
                          </w:txbxContent>
                        </wps:txbx>
                        <wps:bodyPr rot="0" vert="horz" wrap="square" lIns="91440" tIns="45720" rIns="91440" bIns="45720" anchor="t" anchorCtr="0" upright="1">
                          <a:noAutofit/>
                        </wps:bodyPr>
                      </wps:wsp>
                      <wps:wsp>
                        <wps:cNvPr id="27" name="Text Box 23"/>
                        <wps:cNvSpPr txBox="1">
                          <a:spLocks noChangeArrowheads="1"/>
                        </wps:cNvSpPr>
                        <wps:spPr bwMode="auto">
                          <a:xfrm>
                            <a:off x="2104931" y="158436"/>
                            <a:ext cx="2068830" cy="332740"/>
                          </a:xfrm>
                          <a:prstGeom prst="rect">
                            <a:avLst/>
                          </a:prstGeom>
                          <a:solidFill>
                            <a:srgbClr val="FFFFFF"/>
                          </a:solidFill>
                          <a:ln w="9525">
                            <a:solidFill>
                              <a:sysClr val="window" lastClr="FFFFFF">
                                <a:lumMod val="100000"/>
                                <a:lumOff val="0"/>
                              </a:sysClr>
                            </a:solidFill>
                            <a:miter lim="800000"/>
                            <a:headEnd/>
                            <a:tailEnd/>
                          </a:ln>
                        </wps:spPr>
                        <wps:txbx>
                          <w:txbxContent>
                            <w:p w:rsidR="00DE00B9" w:rsidRPr="00255057" w:rsidRDefault="00DE00B9" w:rsidP="00255057">
                              <w:pPr>
                                <w:jc w:val="both"/>
                                <w:rPr>
                                  <w:rFonts w:ascii="Arial" w:hAnsi="Arial" w:cs="Arial"/>
                                  <w:sz w:val="14"/>
                                  <w:szCs w:val="14"/>
                                </w:rPr>
                              </w:pPr>
                              <w:r w:rsidRPr="00255057">
                                <w:rPr>
                                  <w:rFonts w:ascii="Arial" w:hAnsi="Arial" w:cs="Arial"/>
                                  <w:sz w:val="14"/>
                                  <w:szCs w:val="14"/>
                                </w:rPr>
                                <w:t>Duct gas outlet, installed according to the manufacturer's instructions</w:t>
                              </w:r>
                            </w:p>
                          </w:txbxContent>
                        </wps:txbx>
                        <wps:bodyPr rot="0" vert="horz" wrap="square" lIns="91440" tIns="45720" rIns="91440" bIns="45720" anchor="t" anchorCtr="0" upright="1">
                          <a:noAutofit/>
                        </wps:bodyPr>
                      </wps:wsp>
                      <wps:wsp>
                        <wps:cNvPr id="28" name="Text Box 24"/>
                        <wps:cNvSpPr txBox="1">
                          <a:spLocks noChangeArrowheads="1"/>
                        </wps:cNvSpPr>
                        <wps:spPr bwMode="auto">
                          <a:xfrm>
                            <a:off x="570368" y="1502875"/>
                            <a:ext cx="1891665" cy="332740"/>
                          </a:xfrm>
                          <a:prstGeom prst="rect">
                            <a:avLst/>
                          </a:prstGeom>
                          <a:solidFill>
                            <a:srgbClr val="FFFFFF"/>
                          </a:solidFill>
                          <a:ln w="9525">
                            <a:solidFill>
                              <a:sysClr val="window" lastClr="FFFFFF">
                                <a:lumMod val="100000"/>
                                <a:lumOff val="0"/>
                              </a:sysClr>
                            </a:solidFill>
                            <a:miter lim="800000"/>
                            <a:headEnd/>
                            <a:tailEnd/>
                          </a:ln>
                        </wps:spPr>
                        <wps:txbx>
                          <w:txbxContent>
                            <w:p w:rsidR="00DE00B9" w:rsidRPr="00255057" w:rsidRDefault="00DE00B9" w:rsidP="00255057">
                              <w:pPr>
                                <w:jc w:val="both"/>
                                <w:rPr>
                                  <w:rFonts w:ascii="Arial" w:hAnsi="Arial" w:cs="Arial"/>
                                  <w:sz w:val="14"/>
                                  <w:szCs w:val="14"/>
                                </w:rPr>
                              </w:pPr>
                              <w:r w:rsidRPr="00255057">
                                <w:rPr>
                                  <w:rFonts w:ascii="Arial" w:hAnsi="Arial" w:cs="Arial"/>
                                  <w:sz w:val="14"/>
                                  <w:szCs w:val="14"/>
                                </w:rPr>
                                <w:t>The probe is placed at the end of the tube and in its central part.</w:t>
                              </w:r>
                            </w:p>
                          </w:txbxContent>
                        </wps:txbx>
                        <wps:bodyPr rot="0" vert="horz" wrap="square" lIns="91440" tIns="45720" rIns="91440" bIns="45720" anchor="t" anchorCtr="0" upright="1">
                          <a:noAutofit/>
                        </wps:bodyPr>
                      </wps:wsp>
                      <wps:wsp>
                        <wps:cNvPr id="29" name="Text Box 25"/>
                        <wps:cNvSpPr txBox="1">
                          <a:spLocks noChangeArrowheads="1"/>
                        </wps:cNvSpPr>
                        <wps:spPr bwMode="auto">
                          <a:xfrm>
                            <a:off x="570368" y="1914808"/>
                            <a:ext cx="1891665" cy="439420"/>
                          </a:xfrm>
                          <a:prstGeom prst="rect">
                            <a:avLst/>
                          </a:prstGeom>
                          <a:solidFill>
                            <a:srgbClr val="FFFFFF"/>
                          </a:solidFill>
                          <a:ln w="9525">
                            <a:solidFill>
                              <a:sysClr val="window" lastClr="FFFFFF">
                                <a:lumMod val="100000"/>
                                <a:lumOff val="0"/>
                              </a:sysClr>
                            </a:solidFill>
                            <a:miter lim="800000"/>
                            <a:headEnd/>
                            <a:tailEnd/>
                          </a:ln>
                        </wps:spPr>
                        <wps:txbx>
                          <w:txbxContent>
                            <w:p w:rsidR="00DE00B9" w:rsidRPr="00255057" w:rsidRDefault="00DE00B9" w:rsidP="00255057">
                              <w:pPr>
                                <w:jc w:val="both"/>
                                <w:rPr>
                                  <w:rFonts w:ascii="Arial" w:hAnsi="Arial" w:cs="Arial"/>
                                  <w:sz w:val="14"/>
                                  <w:szCs w:val="14"/>
                                </w:rPr>
                              </w:pPr>
                              <w:r w:rsidRPr="00255057">
                                <w:rPr>
                                  <w:rFonts w:ascii="Arial" w:hAnsi="Arial" w:cs="Arial"/>
                                  <w:sz w:val="14"/>
                                  <w:szCs w:val="14"/>
                                </w:rPr>
                                <w:t>The thermocouple for temperature measurement is placed at the end of the tube and in its central part.</w:t>
                              </w:r>
                            </w:p>
                          </w:txbxContent>
                        </wps:txbx>
                        <wps:bodyPr rot="0" vert="horz" wrap="square" lIns="91440" tIns="45720" rIns="91440" bIns="45720" anchor="t" anchorCtr="0" upright="1">
                          <a:noAutofit/>
                        </wps:bodyPr>
                      </wps:wsp>
                      <wps:wsp>
                        <wps:cNvPr id="30" name="Text Box 26"/>
                        <wps:cNvSpPr txBox="1">
                          <a:spLocks noChangeArrowheads="1"/>
                        </wps:cNvSpPr>
                        <wps:spPr bwMode="auto">
                          <a:xfrm>
                            <a:off x="2815628" y="1833327"/>
                            <a:ext cx="951230" cy="285115"/>
                          </a:xfrm>
                          <a:prstGeom prst="rect">
                            <a:avLst/>
                          </a:prstGeom>
                          <a:solidFill>
                            <a:srgbClr val="FFFFFF"/>
                          </a:solidFill>
                          <a:ln w="9525">
                            <a:solidFill>
                              <a:sysClr val="window" lastClr="FFFFFF">
                                <a:lumMod val="100000"/>
                                <a:lumOff val="0"/>
                              </a:sysClr>
                            </a:solidFill>
                            <a:miter lim="800000"/>
                            <a:headEnd/>
                            <a:tailEnd/>
                          </a:ln>
                        </wps:spPr>
                        <wps:txbx>
                          <w:txbxContent>
                            <w:p w:rsidR="00DE00B9" w:rsidRDefault="00DE00B9" w:rsidP="00255057">
                              <w:pPr>
                                <w:jc w:val="center"/>
                                <w:rPr>
                                  <w:rFonts w:ascii="Arial" w:hAnsi="Arial" w:cs="Arial"/>
                                  <w:sz w:val="14"/>
                                  <w:szCs w:val="14"/>
                                  <w:lang w:val="es-MX"/>
                                </w:rPr>
                              </w:pPr>
                              <w:r>
                                <w:rPr>
                                  <w:rFonts w:ascii="Arial" w:hAnsi="Arial" w:cs="Arial"/>
                                  <w:sz w:val="14"/>
                                  <w:szCs w:val="14"/>
                                  <w:lang w:val="es-MX"/>
                                </w:rPr>
                                <w:t>HEATER</w:t>
                              </w:r>
                            </w:p>
                          </w:txbxContent>
                        </wps:txbx>
                        <wps:bodyPr rot="0" vert="horz" wrap="square" lIns="91440" tIns="45720" rIns="91440" bIns="45720" anchor="t" anchorCtr="0" upright="1">
                          <a:noAutofit/>
                        </wps:bodyPr>
                      </wps:wsp>
                    </wpg:wgp>
                  </a:graphicData>
                </a:graphic>
              </wp:inline>
            </w:drawing>
          </mc:Choice>
          <mc:Fallback>
            <w:pict>
              <v:group id="_x0000_s1133" style="width:342.15pt;height:234.85pt;mso-position-horizontal-relative:char;mso-position-vertical-relative:line" coordsize="43456,29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">
                <v:shape id="Imagen 17" o:spid="_x0000_s1134" type="#_x0000_t75" style="position:absolute;width:43456;height:29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">
                  <v:imagedata r:id="rId22" o:title=""/>
                  <v:path arrowok="t"/>
                </v:shape>
                <v:shape id="Text Box 22" o:spid="_x0000_s1135" type="#_x0000_t202" style="position:absolute;left:3892;top:5884;width:10389;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" strokecolor="white">
                  <v:textbox>
                    <w:txbxContent>
                      <w:p w:rsidR="00DE00B9" w:rsidRPr="00C743A2" w:rsidRDefault="00DE00B9" w:rsidP="00255057">
                        <w:pPr>
                          <w:jc w:val="both"/>
                          <w:rPr>
                            <w:rFonts w:ascii="Arial" w:hAnsi="Arial" w:cs="Arial"/>
                            <w:sz w:val="14"/>
                            <w:szCs w:val="14"/>
                            <w:lang w:val="es-MX"/>
                          </w:rPr>
                        </w:pPr>
                        <w:r w:rsidRPr="00255057">
                          <w:rPr>
                            <w:rFonts w:ascii="Arial" w:hAnsi="Arial" w:cs="Arial"/>
                            <w:sz w:val="14"/>
                            <w:szCs w:val="14"/>
                            <w:lang w:val="es-MX"/>
                          </w:rPr>
                          <w:t>Gas analyzer probe</w:t>
                        </w:r>
                      </w:p>
                    </w:txbxContent>
                  </v:textbox>
                </v:shape>
                <v:shape id="Text Box 23" o:spid="_x0000_s1136" type="#_x0000_t202" style="position:absolute;left:21049;top:1584;width:20688;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" strokecolor="white">
                  <v:textbox>
                    <w:txbxContent>
                      <w:p w:rsidR="00DE00B9" w:rsidRPr="00255057" w:rsidRDefault="00DE00B9" w:rsidP="00255057">
                        <w:pPr>
                          <w:jc w:val="both"/>
                          <w:rPr>
                            <w:rFonts w:ascii="Arial" w:hAnsi="Arial" w:cs="Arial"/>
                            <w:sz w:val="14"/>
                            <w:szCs w:val="14"/>
                          </w:rPr>
                        </w:pPr>
                        <w:r w:rsidRPr="00255057">
                          <w:rPr>
                            <w:rFonts w:ascii="Arial" w:hAnsi="Arial" w:cs="Arial"/>
                            <w:sz w:val="14"/>
                            <w:szCs w:val="14"/>
                          </w:rPr>
                          <w:t>Duct gas outlet, installed according to the manufacturer's instructions</w:t>
                        </w:r>
                      </w:p>
                    </w:txbxContent>
                  </v:textbox>
                </v:shape>
                <v:shape id="Text Box 24" o:spid="_x0000_s1137" type="#_x0000_t202" style="position:absolute;left:5703;top:15028;width:18917;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" strokecolor="white">
                  <v:textbox>
                    <w:txbxContent>
                      <w:p w:rsidR="00DE00B9" w:rsidRPr="00255057" w:rsidRDefault="00DE00B9" w:rsidP="00255057">
                        <w:pPr>
                          <w:jc w:val="both"/>
                          <w:rPr>
                            <w:rFonts w:ascii="Arial" w:hAnsi="Arial" w:cs="Arial"/>
                            <w:sz w:val="14"/>
                            <w:szCs w:val="14"/>
                          </w:rPr>
                        </w:pPr>
                        <w:r w:rsidRPr="00255057">
                          <w:rPr>
                            <w:rFonts w:ascii="Arial" w:hAnsi="Arial" w:cs="Arial"/>
                            <w:sz w:val="14"/>
                            <w:szCs w:val="14"/>
                          </w:rPr>
                          <w:t>The probe is placed at the end of the tube and in its central part.</w:t>
                        </w:r>
                      </w:p>
                    </w:txbxContent>
                  </v:textbox>
                </v:shape>
                <v:shape id="Text Box 25" o:spid="_x0000_s1138" type="#_x0000_t202" style="position:absolute;left:5703;top:19148;width:18917;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" strokecolor="white">
                  <v:textbox>
                    <w:txbxContent>
                      <w:p w:rsidR="00DE00B9" w:rsidRPr="00255057" w:rsidRDefault="00DE00B9" w:rsidP="00255057">
                        <w:pPr>
                          <w:jc w:val="both"/>
                          <w:rPr>
                            <w:rFonts w:ascii="Arial" w:hAnsi="Arial" w:cs="Arial"/>
                            <w:sz w:val="14"/>
                            <w:szCs w:val="14"/>
                          </w:rPr>
                        </w:pPr>
                        <w:r w:rsidRPr="00255057">
                          <w:rPr>
                            <w:rFonts w:ascii="Arial" w:hAnsi="Arial" w:cs="Arial"/>
                            <w:sz w:val="14"/>
                            <w:szCs w:val="14"/>
                          </w:rPr>
                          <w:t>The thermocouple for temperature measurement is placed at the end of the tube and in its central part.</w:t>
                        </w:r>
                      </w:p>
                    </w:txbxContent>
                  </v:textbox>
                </v:shape>
                <v:shape id="Text Box 26" o:spid="_x0000_s1139" type="#_x0000_t202" style="position:absolute;left:28156;top:18333;width:9512;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" strokecolor="white">
                  <v:textbox>
                    <w:txbxContent>
                      <w:p w:rsidR="00DE00B9" w:rsidRDefault="00DE00B9" w:rsidP="00255057">
                        <w:pPr>
                          <w:jc w:val="center"/>
                          <w:rPr>
                            <w:rFonts w:ascii="Arial" w:hAnsi="Arial" w:cs="Arial"/>
                            <w:sz w:val="14"/>
                            <w:szCs w:val="14"/>
                            <w:lang w:val="es-MX"/>
                          </w:rPr>
                        </w:pPr>
                        <w:r>
                          <w:rPr>
                            <w:rFonts w:ascii="Arial" w:hAnsi="Arial" w:cs="Arial"/>
                            <w:sz w:val="14"/>
                            <w:szCs w:val="14"/>
                            <w:lang w:val="es-MX"/>
                          </w:rPr>
                          <w:t>HEATER</w:t>
                        </w:r>
                      </w:p>
                    </w:txbxContent>
                  </v:textbox>
                </v:shape>
                <w10:anchorlock/>
              </v:group>
            </w:pict>
          </mc:Fallback>
        </mc:AlternateContent>
      </w:r>
    </w:p>
    <w:tbl>
      <w:tblPr>
        <w:tblW w:w="0" w:type="auto"/>
        <w:tblLook w:val="04A0" w:firstRow="1" w:lastRow="0" w:firstColumn="1" w:lastColumn="0" w:noHBand="0" w:noVBand="1"/>
      </w:tblPr>
      <w:tblGrid>
        <w:gridCol w:w="4529"/>
        <w:gridCol w:w="4529"/>
      </w:tblGrid>
      <w:tr w:rsidR="009D5AE7" w:rsidRPr="006F4CBA" w:rsidTr="00AD06C6">
        <w:tc>
          <w:tcPr>
            <w:tcW w:w="4529" w:type="dxa"/>
            <w:shd w:val="clear" w:color="auto" w:fill="auto"/>
          </w:tcPr>
          <w:p w:rsidR="009D5AE7" w:rsidRPr="006F4CBA" w:rsidRDefault="009D5AE7" w:rsidP="00EA3946">
            <w:pPr>
              <w:pStyle w:val="Texto"/>
              <w:ind w:firstLine="0"/>
              <w:jc w:val="center"/>
              <w:rPr>
                <w:rFonts w:ascii="Verdana" w:eastAsia="Calibri" w:hAnsi="Verdana"/>
                <w:b/>
                <w:sz w:val="16"/>
                <w:szCs w:val="16"/>
              </w:rPr>
            </w:pPr>
            <w:r w:rsidRPr="006F4CBA">
              <w:rPr>
                <w:rFonts w:ascii="Verdana" w:eastAsia="Calibri" w:hAnsi="Verdana"/>
                <w:b/>
                <w:sz w:val="16"/>
                <w:szCs w:val="16"/>
              </w:rPr>
              <w:t xml:space="preserve">Figura 5 b). Equipo para el análisis de CO en calentadores provistos de ducto </w:t>
            </w:r>
            <w:r w:rsidRPr="006F4CBA">
              <w:rPr>
                <w:rFonts w:ascii="Verdana" w:eastAsia="Calibri" w:hAnsi="Verdana"/>
                <w:b/>
                <w:sz w:val="16"/>
                <w:szCs w:val="16"/>
              </w:rPr>
              <w:br/>
              <w:t>(ilustrativa mas no limitativa)</w:t>
            </w:r>
          </w:p>
        </w:tc>
        <w:tc>
          <w:tcPr>
            <w:tcW w:w="4529" w:type="dxa"/>
            <w:shd w:val="clear" w:color="auto" w:fill="auto"/>
          </w:tcPr>
          <w:p w:rsidR="00255057" w:rsidRPr="006F4CBA" w:rsidRDefault="00255057" w:rsidP="00255057">
            <w:pPr>
              <w:pStyle w:val="Texto"/>
              <w:jc w:val="center"/>
              <w:rPr>
                <w:rFonts w:ascii="Verdana" w:eastAsia="Calibri" w:hAnsi="Verdana"/>
                <w:b/>
                <w:sz w:val="16"/>
                <w:szCs w:val="16"/>
              </w:rPr>
            </w:pPr>
            <w:r w:rsidRPr="006F4CBA">
              <w:rPr>
                <w:rFonts w:ascii="Verdana" w:eastAsia="Calibri" w:hAnsi="Verdana"/>
                <w:b/>
                <w:sz w:val="16"/>
                <w:szCs w:val="16"/>
              </w:rPr>
              <w:t xml:space="preserve">Figure 5 b). Equipment for CO analysis in heaters </w:t>
            </w:r>
            <w:r w:rsidR="00D847EC" w:rsidRPr="006F4CBA">
              <w:rPr>
                <w:rFonts w:ascii="Verdana" w:eastAsia="Calibri" w:hAnsi="Verdana"/>
                <w:b/>
                <w:sz w:val="16"/>
                <w:szCs w:val="16"/>
              </w:rPr>
              <w:t>equipped</w:t>
            </w:r>
            <w:r w:rsidRPr="006F4CBA">
              <w:rPr>
                <w:rFonts w:ascii="Verdana" w:eastAsia="Calibri" w:hAnsi="Verdana"/>
                <w:b/>
                <w:sz w:val="16"/>
                <w:szCs w:val="16"/>
              </w:rPr>
              <w:t xml:space="preserve"> with ducts</w:t>
            </w:r>
          </w:p>
          <w:p w:rsidR="009D5AE7" w:rsidRPr="006F4CBA" w:rsidRDefault="00255057" w:rsidP="00255057">
            <w:pPr>
              <w:pStyle w:val="Texto"/>
              <w:ind w:firstLine="0"/>
              <w:jc w:val="center"/>
              <w:rPr>
                <w:rFonts w:ascii="Verdana" w:eastAsia="Calibri" w:hAnsi="Verdana"/>
                <w:b/>
                <w:sz w:val="16"/>
                <w:szCs w:val="16"/>
              </w:rPr>
            </w:pPr>
            <w:r w:rsidRPr="006F4CBA">
              <w:rPr>
                <w:rFonts w:ascii="Verdana" w:eastAsia="Calibri" w:hAnsi="Verdana"/>
                <w:b/>
                <w:sz w:val="16"/>
                <w:szCs w:val="16"/>
              </w:rPr>
              <w:t>(illustrative but not exhaustive)</w:t>
            </w:r>
          </w:p>
        </w:tc>
      </w:tr>
    </w:tbl>
    <w:p w:rsidR="007E74BC" w:rsidRPr="006F4CBA" w:rsidRDefault="007E74BC" w:rsidP="00255057">
      <w:pPr>
        <w:pStyle w:val="Texto"/>
        <w:ind w:firstLine="0"/>
        <w:rPr>
          <w:rFonts w:ascii="Verdana" w:hAnsi="Verdana"/>
          <w:b/>
          <w:sz w:val="16"/>
          <w:szCs w:val="16"/>
        </w:rPr>
      </w:pPr>
      <w:r w:rsidRPr="006F4CBA">
        <w:rPr>
          <w:rFonts w:ascii="Verdana" w:hAnsi="Verdana"/>
          <w:b/>
          <w:sz w:val="16"/>
          <w:szCs w:val="16"/>
        </w:rPr>
        <w:br w:type="column"/>
      </w:r>
    </w:p>
    <w:p w:rsidR="006B5C4F" w:rsidRPr="006F4CBA" w:rsidRDefault="00F778CA" w:rsidP="00F3262F">
      <w:pPr>
        <w:pStyle w:val="Texto"/>
        <w:spacing w:line="240" w:lineRule="auto"/>
        <w:ind w:firstLine="0"/>
        <w:jc w:val="center"/>
        <w:rPr>
          <w:rFonts w:ascii="Verdana" w:hAnsi="Verdana"/>
          <w:b/>
          <w:sz w:val="16"/>
          <w:szCs w:val="16"/>
        </w:rPr>
      </w:pPr>
      <w:r>
        <w:rPr>
          <w:rFonts w:ascii="Verdana" w:hAnsi="Verdana"/>
          <w:b/>
          <w:noProof/>
          <w:sz w:val="16"/>
          <w:szCs w:val="16"/>
        </w:rPr>
        <mc:AlternateContent>
          <mc:Choice Requires="wpg">
            <w:drawing>
              <wp:inline distT="0" distB="0" distL="0" distR="0">
                <wp:extent cx="4610100" cy="4029075"/>
                <wp:effectExtent l="0" t="2540" r="0" b="0"/>
                <wp:docPr id="15" name="7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0" cy="4029075"/>
                          <a:chOff x="0" y="0"/>
                          <a:chExt cx="4610100" cy="4029075"/>
                        </a:xfrm>
                      </wpg:grpSpPr>
                      <pic:pic xmlns:pic="http://schemas.openxmlformats.org/drawingml/2006/picture">
                        <pic:nvPicPr>
                          <pic:cNvPr id="16" name="Imagen 18"/>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0100" cy="402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19"/>
                        <wps:cNvSpPr txBox="1">
                          <a:spLocks noChangeArrowheads="1"/>
                        </wps:cNvSpPr>
                        <wps:spPr bwMode="auto">
                          <a:xfrm>
                            <a:off x="1347788" y="95250"/>
                            <a:ext cx="1038860" cy="332740"/>
                          </a:xfrm>
                          <a:prstGeom prst="rect">
                            <a:avLst/>
                          </a:prstGeom>
                          <a:solidFill>
                            <a:srgbClr val="FFFFFF"/>
                          </a:solidFill>
                          <a:ln w="9525">
                            <a:solidFill>
                              <a:srgbClr val="FFFFFF"/>
                            </a:solidFill>
                            <a:miter lim="800000"/>
                            <a:headEnd/>
                            <a:tailEnd/>
                          </a:ln>
                        </wps:spPr>
                        <wps:txbx>
                          <w:txbxContent>
                            <w:p w:rsidR="00DE00B9" w:rsidRPr="00C743A2" w:rsidRDefault="00DE00B9" w:rsidP="006B5C4F">
                              <w:pPr>
                                <w:jc w:val="both"/>
                                <w:rPr>
                                  <w:rFonts w:ascii="Arial" w:hAnsi="Arial" w:cs="Arial"/>
                                  <w:sz w:val="14"/>
                                  <w:szCs w:val="14"/>
                                  <w:lang w:val="es-MX"/>
                                </w:rPr>
                              </w:pPr>
                              <w:r w:rsidRPr="00C743A2">
                                <w:rPr>
                                  <w:rFonts w:ascii="Arial" w:hAnsi="Arial" w:cs="Arial"/>
                                  <w:sz w:val="14"/>
                                  <w:szCs w:val="14"/>
                                  <w:lang w:val="es-MX"/>
                                </w:rPr>
                                <w:t>Sonda del analizador de gases</w:t>
                              </w:r>
                            </w:p>
                          </w:txbxContent>
                        </wps:txbx>
                        <wps:bodyPr rot="0" vert="horz" wrap="square" lIns="91440" tIns="45720" rIns="91440" bIns="45720" anchor="t" anchorCtr="0" upright="1">
                          <a:noAutofit/>
                        </wps:bodyPr>
                      </wps:wsp>
                      <wps:wsp>
                        <wps:cNvPr id="18" name="Text Box 20"/>
                        <wps:cNvSpPr txBox="1">
                          <a:spLocks noChangeArrowheads="1"/>
                        </wps:cNvSpPr>
                        <wps:spPr bwMode="auto">
                          <a:xfrm>
                            <a:off x="195263" y="1128713"/>
                            <a:ext cx="1759585" cy="540385"/>
                          </a:xfrm>
                          <a:prstGeom prst="rect">
                            <a:avLst/>
                          </a:prstGeom>
                          <a:solidFill>
                            <a:srgbClr val="FFFFFF"/>
                          </a:solidFill>
                          <a:ln w="9525">
                            <a:solidFill>
                              <a:srgbClr val="FFFFFF"/>
                            </a:solidFill>
                            <a:miter lim="800000"/>
                            <a:headEnd/>
                            <a:tailEnd/>
                          </a:ln>
                        </wps:spPr>
                        <wps:txbx>
                          <w:txbxContent>
                            <w:p w:rsidR="00DE00B9" w:rsidRPr="00C743A2" w:rsidRDefault="00DE00B9" w:rsidP="006B5C4F">
                              <w:pPr>
                                <w:jc w:val="both"/>
                                <w:rPr>
                                  <w:rFonts w:ascii="Arial" w:hAnsi="Arial" w:cs="Arial"/>
                                  <w:sz w:val="14"/>
                                  <w:szCs w:val="14"/>
                                  <w:lang w:val="es-MX"/>
                                </w:rPr>
                              </w:pPr>
                              <w:r w:rsidRPr="00C743A2">
                                <w:rPr>
                                  <w:rFonts w:ascii="Arial" w:hAnsi="Arial" w:cs="Arial"/>
                                  <w:sz w:val="14"/>
                                  <w:szCs w:val="14"/>
                                  <w:lang w:val="es-MX"/>
                                </w:rPr>
                                <w:t>La sonda se coloca en la parte central de la salida de gases de combustión, la cual no debe estar dentro ni alejada de la salida.</w:t>
                              </w:r>
                            </w:p>
                          </w:txbxContent>
                        </wps:txbx>
                        <wps:bodyPr rot="0" vert="horz" wrap="square" lIns="91440" tIns="45720" rIns="91440" bIns="45720" anchor="t" anchorCtr="0" upright="1">
                          <a:noAutofit/>
                        </wps:bodyPr>
                      </wps:wsp>
                      <wps:wsp>
                        <wps:cNvPr id="19" name="Text Box 21"/>
                        <wps:cNvSpPr txBox="1">
                          <a:spLocks noChangeArrowheads="1"/>
                        </wps:cNvSpPr>
                        <wps:spPr bwMode="auto">
                          <a:xfrm>
                            <a:off x="133350" y="1876425"/>
                            <a:ext cx="1821180" cy="570230"/>
                          </a:xfrm>
                          <a:prstGeom prst="rect">
                            <a:avLst/>
                          </a:prstGeom>
                          <a:solidFill>
                            <a:srgbClr val="FFFFFF"/>
                          </a:solidFill>
                          <a:ln w="9525">
                            <a:solidFill>
                              <a:srgbClr val="FFFFFF"/>
                            </a:solidFill>
                            <a:miter lim="800000"/>
                            <a:headEnd/>
                            <a:tailEnd/>
                          </a:ln>
                        </wps:spPr>
                        <wps:txbx>
                          <w:txbxContent>
                            <w:p w:rsidR="00DE00B9" w:rsidRPr="00C743A2" w:rsidRDefault="00DE00B9" w:rsidP="006B5C4F">
                              <w:pPr>
                                <w:jc w:val="both"/>
                                <w:rPr>
                                  <w:rFonts w:ascii="Arial" w:hAnsi="Arial" w:cs="Arial"/>
                                  <w:sz w:val="12"/>
                                  <w:szCs w:val="12"/>
                                  <w:lang w:val="es-MX"/>
                                </w:rPr>
                              </w:pPr>
                              <w:r w:rsidRPr="00C743A2">
                                <w:rPr>
                                  <w:rFonts w:ascii="Arial" w:hAnsi="Arial" w:cs="Arial"/>
                                  <w:sz w:val="14"/>
                                  <w:szCs w:val="14"/>
                                  <w:lang w:val="es-MX"/>
                                </w:rPr>
                                <w:t>El termopar se coloca en la parte central de la salida de gases de combustión, el cual no debe estar dentro ni alejada de la salida.</w:t>
                              </w:r>
                            </w:p>
                          </w:txbxContent>
                        </wps:txbx>
                        <wps:bodyPr rot="0" vert="horz" wrap="square" lIns="91440" tIns="45720" rIns="91440" bIns="45720" anchor="t" anchorCtr="0" upright="1">
                          <a:noAutofit/>
                        </wps:bodyPr>
                      </wps:wsp>
                      <wps:wsp>
                        <wps:cNvPr id="20" name="Freeform 52"/>
                        <wps:cNvSpPr>
                          <a:spLocks/>
                        </wps:cNvSpPr>
                        <wps:spPr bwMode="auto">
                          <a:xfrm>
                            <a:off x="2438400" y="3529013"/>
                            <a:ext cx="172085" cy="74930"/>
                          </a:xfrm>
                          <a:custGeom>
                            <a:avLst/>
                            <a:gdLst>
                              <a:gd name="T0" fmla="*/ 20320 w 271"/>
                              <a:gd name="T1" fmla="*/ 8255 h 118"/>
                              <a:gd name="T2" fmla="*/ 115570 w 271"/>
                              <a:gd name="T3" fmla="*/ 2540 h 118"/>
                              <a:gd name="T4" fmla="*/ 167005 w 271"/>
                              <a:gd name="T5" fmla="*/ 15875 h 118"/>
                              <a:gd name="T6" fmla="*/ 159385 w 271"/>
                              <a:gd name="T7" fmla="*/ 57785 h 118"/>
                              <a:gd name="T8" fmla="*/ 144145 w 271"/>
                              <a:gd name="T9" fmla="*/ 74930 h 118"/>
                              <a:gd name="T10" fmla="*/ 69850 w 271"/>
                              <a:gd name="T11" fmla="*/ 65405 h 118"/>
                              <a:gd name="T12" fmla="*/ 46990 w 271"/>
                              <a:gd name="T13" fmla="*/ 57785 h 118"/>
                              <a:gd name="T14" fmla="*/ 26035 w 271"/>
                              <a:gd name="T15" fmla="*/ 44450 h 118"/>
                              <a:gd name="T16" fmla="*/ 14605 w 271"/>
                              <a:gd name="T17" fmla="*/ 36830 h 118"/>
                              <a:gd name="T18" fmla="*/ 8890 w 271"/>
                              <a:gd name="T19" fmla="*/ 33020 h 118"/>
                              <a:gd name="T20" fmla="*/ 5080 w 271"/>
                              <a:gd name="T21" fmla="*/ 13970 h 118"/>
                              <a:gd name="T22" fmla="*/ 20320 w 271"/>
                              <a:gd name="T23" fmla="*/ 8255 h 11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71" h="118">
                                <a:moveTo>
                                  <a:pt x="32" y="13"/>
                                </a:moveTo>
                                <a:cubicBezTo>
                                  <a:pt x="145" y="10"/>
                                  <a:pt x="124" y="18"/>
                                  <a:pt x="182" y="4"/>
                                </a:cubicBezTo>
                                <a:cubicBezTo>
                                  <a:pt x="215" y="7"/>
                                  <a:pt x="233" y="18"/>
                                  <a:pt x="263" y="25"/>
                                </a:cubicBezTo>
                                <a:cubicBezTo>
                                  <a:pt x="271" y="48"/>
                                  <a:pt x="271" y="77"/>
                                  <a:pt x="251" y="91"/>
                                </a:cubicBezTo>
                                <a:cubicBezTo>
                                  <a:pt x="245" y="110"/>
                                  <a:pt x="246" y="112"/>
                                  <a:pt x="227" y="118"/>
                                </a:cubicBezTo>
                                <a:cubicBezTo>
                                  <a:pt x="182" y="115"/>
                                  <a:pt x="158" y="105"/>
                                  <a:pt x="110" y="103"/>
                                </a:cubicBezTo>
                                <a:cubicBezTo>
                                  <a:pt x="96" y="100"/>
                                  <a:pt x="87" y="97"/>
                                  <a:pt x="74" y="91"/>
                                </a:cubicBezTo>
                                <a:cubicBezTo>
                                  <a:pt x="65" y="77"/>
                                  <a:pt x="58" y="76"/>
                                  <a:pt x="41" y="70"/>
                                </a:cubicBezTo>
                                <a:cubicBezTo>
                                  <a:pt x="34" y="68"/>
                                  <a:pt x="29" y="62"/>
                                  <a:pt x="23" y="58"/>
                                </a:cubicBezTo>
                                <a:cubicBezTo>
                                  <a:pt x="20" y="56"/>
                                  <a:pt x="14" y="52"/>
                                  <a:pt x="14" y="52"/>
                                </a:cubicBezTo>
                                <a:cubicBezTo>
                                  <a:pt x="8" y="43"/>
                                  <a:pt x="0" y="33"/>
                                  <a:pt x="8" y="22"/>
                                </a:cubicBezTo>
                                <a:cubicBezTo>
                                  <a:pt x="10" y="19"/>
                                  <a:pt x="45" y="0"/>
                                  <a:pt x="32" y="13"/>
                                </a:cubicBez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21" name="AutoShape 53"/>
                        <wps:cNvCnPr>
                          <a:cxnSpLocks noChangeShapeType="1"/>
                        </wps:cNvCnPr>
                        <wps:spPr bwMode="auto">
                          <a:xfrm>
                            <a:off x="2376488" y="3495675"/>
                            <a:ext cx="260985" cy="11049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22" name="Freeform 54"/>
                        <wps:cNvSpPr>
                          <a:spLocks/>
                        </wps:cNvSpPr>
                        <wps:spPr bwMode="auto">
                          <a:xfrm>
                            <a:off x="2757488" y="3533775"/>
                            <a:ext cx="101600" cy="67945"/>
                          </a:xfrm>
                          <a:custGeom>
                            <a:avLst/>
                            <a:gdLst>
                              <a:gd name="T0" fmla="*/ 53975 w 160"/>
                              <a:gd name="T1" fmla="*/ 5080 h 107"/>
                              <a:gd name="T2" fmla="*/ 23495 w 160"/>
                              <a:gd name="T3" fmla="*/ 8890 h 107"/>
                              <a:gd name="T4" fmla="*/ 13970 w 160"/>
                              <a:gd name="T5" fmla="*/ 20320 h 107"/>
                              <a:gd name="T6" fmla="*/ 6350 w 160"/>
                              <a:gd name="T7" fmla="*/ 31750 h 107"/>
                              <a:gd name="T8" fmla="*/ 4445 w 160"/>
                              <a:gd name="T9" fmla="*/ 48895 h 107"/>
                              <a:gd name="T10" fmla="*/ 4445 w 160"/>
                              <a:gd name="T11" fmla="*/ 60325 h 107"/>
                              <a:gd name="T12" fmla="*/ 29210 w 160"/>
                              <a:gd name="T13" fmla="*/ 67945 h 107"/>
                              <a:gd name="T14" fmla="*/ 69215 w 160"/>
                              <a:gd name="T15" fmla="*/ 66040 h 107"/>
                              <a:gd name="T16" fmla="*/ 101600 w 160"/>
                              <a:gd name="T17" fmla="*/ 50800 h 107"/>
                              <a:gd name="T18" fmla="*/ 99695 w 160"/>
                              <a:gd name="T19" fmla="*/ 45085 h 107"/>
                              <a:gd name="T20" fmla="*/ 93980 w 160"/>
                              <a:gd name="T21" fmla="*/ 41275 h 107"/>
                              <a:gd name="T22" fmla="*/ 90170 w 160"/>
                              <a:gd name="T23" fmla="*/ 29845 h 107"/>
                              <a:gd name="T24" fmla="*/ 88265 w 160"/>
                              <a:gd name="T25" fmla="*/ 24130 h 107"/>
                              <a:gd name="T26" fmla="*/ 53975 w 160"/>
                              <a:gd name="T27" fmla="*/ 5080 h 10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60" h="107">
                                <a:moveTo>
                                  <a:pt x="85" y="8"/>
                                </a:moveTo>
                                <a:cubicBezTo>
                                  <a:pt x="69" y="9"/>
                                  <a:pt x="50" y="4"/>
                                  <a:pt x="37" y="14"/>
                                </a:cubicBezTo>
                                <a:cubicBezTo>
                                  <a:pt x="31" y="19"/>
                                  <a:pt x="27" y="26"/>
                                  <a:pt x="22" y="32"/>
                                </a:cubicBezTo>
                                <a:cubicBezTo>
                                  <a:pt x="18" y="38"/>
                                  <a:pt x="10" y="50"/>
                                  <a:pt x="10" y="50"/>
                                </a:cubicBezTo>
                                <a:cubicBezTo>
                                  <a:pt x="9" y="59"/>
                                  <a:pt x="8" y="68"/>
                                  <a:pt x="7" y="77"/>
                                </a:cubicBezTo>
                                <a:cubicBezTo>
                                  <a:pt x="6" y="82"/>
                                  <a:pt x="0" y="90"/>
                                  <a:pt x="7" y="95"/>
                                </a:cubicBezTo>
                                <a:cubicBezTo>
                                  <a:pt x="16" y="101"/>
                                  <a:pt x="36" y="104"/>
                                  <a:pt x="46" y="107"/>
                                </a:cubicBezTo>
                                <a:cubicBezTo>
                                  <a:pt x="67" y="106"/>
                                  <a:pt x="88" y="106"/>
                                  <a:pt x="109" y="104"/>
                                </a:cubicBezTo>
                                <a:cubicBezTo>
                                  <a:pt x="122" y="103"/>
                                  <a:pt x="142" y="84"/>
                                  <a:pt x="160" y="80"/>
                                </a:cubicBezTo>
                                <a:cubicBezTo>
                                  <a:pt x="159" y="77"/>
                                  <a:pt x="159" y="73"/>
                                  <a:pt x="157" y="71"/>
                                </a:cubicBezTo>
                                <a:cubicBezTo>
                                  <a:pt x="155" y="68"/>
                                  <a:pt x="150" y="68"/>
                                  <a:pt x="148" y="65"/>
                                </a:cubicBezTo>
                                <a:cubicBezTo>
                                  <a:pt x="145" y="60"/>
                                  <a:pt x="144" y="53"/>
                                  <a:pt x="142" y="47"/>
                                </a:cubicBezTo>
                                <a:cubicBezTo>
                                  <a:pt x="141" y="44"/>
                                  <a:pt x="139" y="38"/>
                                  <a:pt x="139" y="38"/>
                                </a:cubicBezTo>
                                <a:cubicBezTo>
                                  <a:pt x="134" y="0"/>
                                  <a:pt x="129" y="11"/>
                                  <a:pt x="85" y="8"/>
                                </a:cubicBez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23" name="Freeform 55"/>
                        <wps:cNvSpPr>
                          <a:spLocks/>
                        </wps:cNvSpPr>
                        <wps:spPr bwMode="auto">
                          <a:xfrm>
                            <a:off x="2600325" y="3543300"/>
                            <a:ext cx="168910" cy="58420"/>
                          </a:xfrm>
                          <a:custGeom>
                            <a:avLst/>
                            <a:gdLst>
                              <a:gd name="T0" fmla="*/ 155575 w 266"/>
                              <a:gd name="T1" fmla="*/ 47625 h 92"/>
                              <a:gd name="T2" fmla="*/ 100330 w 266"/>
                              <a:gd name="T3" fmla="*/ 47625 h 92"/>
                              <a:gd name="T4" fmla="*/ 79375 w 266"/>
                              <a:gd name="T5" fmla="*/ 40005 h 92"/>
                              <a:gd name="T6" fmla="*/ 8890 w 266"/>
                              <a:gd name="T7" fmla="*/ 41910 h 92"/>
                              <a:gd name="T8" fmla="*/ 6985 w 266"/>
                              <a:gd name="T9" fmla="*/ 5715 h 92"/>
                              <a:gd name="T10" fmla="*/ 24130 w 266"/>
                              <a:gd name="T11" fmla="*/ 0 h 92"/>
                              <a:gd name="T12" fmla="*/ 168910 w 266"/>
                              <a:gd name="T13" fmla="*/ 5715 h 92"/>
                              <a:gd name="T14" fmla="*/ 155575 w 266"/>
                              <a:gd name="T15" fmla="*/ 47625 h 9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66" h="92">
                                <a:moveTo>
                                  <a:pt x="245" y="75"/>
                                </a:moveTo>
                                <a:cubicBezTo>
                                  <a:pt x="220" y="92"/>
                                  <a:pt x="187" y="80"/>
                                  <a:pt x="158" y="75"/>
                                </a:cubicBezTo>
                                <a:cubicBezTo>
                                  <a:pt x="147" y="69"/>
                                  <a:pt x="137" y="67"/>
                                  <a:pt x="125" y="63"/>
                                </a:cubicBezTo>
                                <a:cubicBezTo>
                                  <a:pt x="85" y="65"/>
                                  <a:pt x="52" y="70"/>
                                  <a:pt x="14" y="66"/>
                                </a:cubicBezTo>
                                <a:cubicBezTo>
                                  <a:pt x="10" y="53"/>
                                  <a:pt x="0" y="21"/>
                                  <a:pt x="11" y="9"/>
                                </a:cubicBezTo>
                                <a:cubicBezTo>
                                  <a:pt x="17" y="2"/>
                                  <a:pt x="38" y="0"/>
                                  <a:pt x="38" y="0"/>
                                </a:cubicBezTo>
                                <a:cubicBezTo>
                                  <a:pt x="114" y="2"/>
                                  <a:pt x="190" y="9"/>
                                  <a:pt x="266" y="9"/>
                                </a:cubicBezTo>
                                <a:lnTo>
                                  <a:pt x="245" y="75"/>
                                </a:ln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24" name="AutoShape 56"/>
                        <wps:cNvCnPr>
                          <a:cxnSpLocks noChangeShapeType="1"/>
                        </wps:cNvCnPr>
                        <wps:spPr bwMode="auto">
                          <a:xfrm flipH="1">
                            <a:off x="2647950" y="3514725"/>
                            <a:ext cx="169545" cy="6350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75 Grupo" o:spid="_x0000_s1140" style="width:363pt;height:317.25pt;mso-position-horizontal-relative:char;mso-position-vertical-relative:line" coordsize="46101,40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">
                <v:shape id="Imagen 18" o:spid="_x0000_s1141" type="#_x0000_t75" style="position:absolute;width:46101;height:40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">
                  <v:imagedata r:id="rId24" o:title=""/>
                  <v:path arrowok="t"/>
                </v:shape>
                <v:shape id="_x0000_s1142" type="#_x0000_t202" style="position:absolute;left:13477;top:952;width:10389;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" strokecolor="white">
                  <v:textbox>
                    <w:txbxContent>
                      <w:p w:rsidR="00DE00B9" w:rsidRPr="00C743A2" w:rsidRDefault="00DE00B9" w:rsidP="006B5C4F">
                        <w:pPr>
                          <w:jc w:val="both"/>
                          <w:rPr>
                            <w:rFonts w:ascii="Arial" w:hAnsi="Arial" w:cs="Arial"/>
                            <w:sz w:val="14"/>
                            <w:szCs w:val="14"/>
                            <w:lang w:val="es-MX"/>
                          </w:rPr>
                        </w:pPr>
                        <w:r w:rsidRPr="00C743A2">
                          <w:rPr>
                            <w:rFonts w:ascii="Arial" w:hAnsi="Arial" w:cs="Arial"/>
                            <w:sz w:val="14"/>
                            <w:szCs w:val="14"/>
                            <w:lang w:val="es-MX"/>
                          </w:rPr>
                          <w:t>Sonda del analizador de gases</w:t>
                        </w:r>
                      </w:p>
                    </w:txbxContent>
                  </v:textbox>
                </v:shape>
                <v:shape id="Text Box 20" o:spid="_x0000_s1143" type="#_x0000_t202" style="position:absolute;left:1952;top:11287;width:17596;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" strokecolor="white">
                  <v:textbox>
                    <w:txbxContent>
                      <w:p w:rsidR="00DE00B9" w:rsidRPr="00C743A2" w:rsidRDefault="00DE00B9" w:rsidP="006B5C4F">
                        <w:pPr>
                          <w:jc w:val="both"/>
                          <w:rPr>
                            <w:rFonts w:ascii="Arial" w:hAnsi="Arial" w:cs="Arial"/>
                            <w:sz w:val="14"/>
                            <w:szCs w:val="14"/>
                            <w:lang w:val="es-MX"/>
                          </w:rPr>
                        </w:pPr>
                        <w:r w:rsidRPr="00C743A2">
                          <w:rPr>
                            <w:rFonts w:ascii="Arial" w:hAnsi="Arial" w:cs="Arial"/>
                            <w:sz w:val="14"/>
                            <w:szCs w:val="14"/>
                            <w:lang w:val="es-MX"/>
                          </w:rPr>
                          <w:t>La sonda se coloca en la parte central de la salida de gases de combustión, la cual no debe estar dentro ni alejada de la salida.</w:t>
                        </w:r>
                      </w:p>
                    </w:txbxContent>
                  </v:textbox>
                </v:shape>
                <v:shape id="Text Box 21" o:spid="_x0000_s1144" type="#_x0000_t202" style="position:absolute;left:1333;top:18764;width:18212;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" strokecolor="white">
                  <v:textbox>
                    <w:txbxContent>
                      <w:p w:rsidR="00DE00B9" w:rsidRPr="00C743A2" w:rsidRDefault="00DE00B9" w:rsidP="006B5C4F">
                        <w:pPr>
                          <w:jc w:val="both"/>
                          <w:rPr>
                            <w:rFonts w:ascii="Arial" w:hAnsi="Arial" w:cs="Arial"/>
                            <w:sz w:val="12"/>
                            <w:szCs w:val="12"/>
                            <w:lang w:val="es-MX"/>
                          </w:rPr>
                        </w:pPr>
                        <w:r w:rsidRPr="00C743A2">
                          <w:rPr>
                            <w:rFonts w:ascii="Arial" w:hAnsi="Arial" w:cs="Arial"/>
                            <w:sz w:val="14"/>
                            <w:szCs w:val="14"/>
                            <w:lang w:val="es-MX"/>
                          </w:rPr>
                          <w:t>El termopar se coloca en la parte central de la salida de gases de combustión, el cual no debe estar dentro ni alejada de la salida.</w:t>
                        </w:r>
                      </w:p>
                    </w:txbxContent>
                  </v:textbox>
                </v:shape>
                <v:shape id="Freeform 52" o:spid="_x0000_s1145" style="position:absolute;left:24384;top:35290;width:1720;height:749;visibility:visible;mso-wrap-style:square;v-text-anchor:top" coordsize="27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" path="m32,13v113,-3,92,5,150,-9c215,7,233,18,263,25v8,23,8,52,-12,66c245,110,246,112,227,118,182,115,158,105,110,103,96,100,87,97,74,91,65,77,58,76,41,70,34,68,29,62,23,58,20,56,14,52,14,52,8,43,,33,8,22,10,19,45,,32,13xe" strokecolor="white">
                  <v:path arrowok="t" o:connecttype="custom" o:connectlocs="12903200,5241925;73386950,1612900;106048175,10080625;101209475,36693475;91532075,47580550;44354750,41532175;29838650,36693475;16532225,28225750;9274175,23387050;5645150,20967700;3225800,8870950;12903200,5241925" o:connectangles="0,0,0,0,0,0,0,0,0,0,0,0"/>
                </v:shape>
                <v:shape id="AutoShape 53" o:spid="_x0000_s1146" type="#_x0000_t32" style="position:absolute;left:23764;top:34956;width:2610;height:1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" strokecolor="#7f7f7f"/>
                <v:shape id="Freeform 54" o:spid="_x0000_s1147" style="position:absolute;left:27574;top:35337;width:1016;height:680;visibility:visible;mso-wrap-style:square;v-text-anchor:top" coordsize="16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" path="m85,8c69,9,50,4,37,14,31,19,27,26,22,32,18,38,10,50,10,50,9,59,8,68,7,77,6,82,,90,7,95v9,6,29,9,39,12c67,106,88,106,109,104v13,-1,33,-20,51,-24c159,77,159,73,157,71v-2,-3,-7,-3,-9,-6c145,60,144,53,142,47v-1,-3,-3,-9,-3,-9c134,,129,11,85,8xe" strokecolor="white">
                  <v:path arrowok="t" o:connecttype="custom" o:connectlocs="34274125,3225800;14919325,5645150;8870950,12903200;4032250,20161250;2822575,31048325;2822575,38306375;18548350,43145075;43951525,41935400;64516000,32258000;63306325,28628975;59677300,26209625;57257950,18951575;56048275,15322550;34274125,3225800" o:connectangles="0,0,0,0,0,0,0,0,0,0,0,0,0,0"/>
                </v:shape>
                <v:shape id="Freeform 55" o:spid="_x0000_s1148" style="position:absolute;left:26003;top:35433;width:1689;height:584;visibility:visible;mso-wrap-style:square;v-text-anchor:top" coordsize="2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" path="m245,75v-25,17,-58,5,-87,c147,69,137,67,125,63,85,65,52,70,14,66,10,53,,21,11,9,17,2,38,,38,v76,2,152,9,228,9l245,75xe" strokecolor="white">
                  <v:path arrowok="t" o:connecttype="custom" o:connectlocs="98790125,30241875;63709550,30241875;50403125,25403175;5645150,26612850;4435475,3629025;15322550,0;107257850,3629025;98790125,30241875" o:connectangles="0,0,0,0,0,0,0,0"/>
                </v:shape>
                <v:shape id="AutoShape 56" o:spid="_x0000_s1149" type="#_x0000_t32" style="position:absolute;left:26479;top:35147;width:1695;height:6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" strokecolor="#7f7f7f"/>
                <w10:anchorlock/>
              </v:group>
            </w:pict>
          </mc:Fallback>
        </mc:AlternateContent>
      </w: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255057" w:rsidP="00F3262F">
      <w:pPr>
        <w:pStyle w:val="Texto"/>
        <w:spacing w:line="240" w:lineRule="auto"/>
        <w:ind w:firstLine="0"/>
        <w:jc w:val="center"/>
        <w:rPr>
          <w:rFonts w:ascii="Verdana" w:hAnsi="Verdana"/>
          <w:b/>
          <w:sz w:val="16"/>
          <w:szCs w:val="16"/>
        </w:rPr>
      </w:pPr>
    </w:p>
    <w:p w:rsidR="00255057" w:rsidRPr="006F4CBA" w:rsidRDefault="00F778CA" w:rsidP="00AA2823">
      <w:pPr>
        <w:pStyle w:val="Texto"/>
        <w:spacing w:line="240" w:lineRule="auto"/>
        <w:ind w:firstLine="0"/>
        <w:jc w:val="center"/>
        <w:rPr>
          <w:rFonts w:ascii="Verdana" w:hAnsi="Verdana"/>
          <w:b/>
          <w:sz w:val="16"/>
          <w:szCs w:val="16"/>
        </w:rPr>
      </w:pPr>
      <w:r>
        <w:rPr>
          <w:rFonts w:ascii="Verdana" w:hAnsi="Verdana"/>
          <w:b/>
          <w:noProof/>
          <w:sz w:val="16"/>
          <w:szCs w:val="16"/>
        </w:rPr>
        <mc:AlternateContent>
          <mc:Choice Requires="wpg">
            <w:drawing>
              <wp:inline distT="0" distB="0" distL="0" distR="0">
                <wp:extent cx="4610100" cy="4029075"/>
                <wp:effectExtent l="0" t="0" r="0" b="635"/>
                <wp:docPr id="1" name="7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0" cy="4029075"/>
                          <a:chOff x="0" y="0"/>
                          <a:chExt cx="4610100" cy="4029075"/>
                        </a:xfrm>
                      </wpg:grpSpPr>
                      <pic:pic xmlns:pic="http://schemas.openxmlformats.org/drawingml/2006/picture">
                        <pic:nvPicPr>
                          <pic:cNvPr id="2" name="Imagen 18"/>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0100" cy="402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19"/>
                        <wps:cNvSpPr txBox="1">
                          <a:spLocks noChangeArrowheads="1"/>
                        </wps:cNvSpPr>
                        <wps:spPr bwMode="auto">
                          <a:xfrm>
                            <a:off x="1347788" y="95250"/>
                            <a:ext cx="1038860" cy="332740"/>
                          </a:xfrm>
                          <a:prstGeom prst="rect">
                            <a:avLst/>
                          </a:prstGeom>
                          <a:solidFill>
                            <a:srgbClr val="FFFFFF"/>
                          </a:solidFill>
                          <a:ln w="9525">
                            <a:solidFill>
                              <a:srgbClr val="FFFFFF"/>
                            </a:solidFill>
                            <a:miter lim="800000"/>
                            <a:headEnd/>
                            <a:tailEnd/>
                          </a:ln>
                        </wps:spPr>
                        <wps:txbx>
                          <w:txbxContent>
                            <w:p w:rsidR="00DE00B9" w:rsidRPr="00C743A2" w:rsidRDefault="00DE00B9" w:rsidP="00255057">
                              <w:pPr>
                                <w:jc w:val="both"/>
                                <w:rPr>
                                  <w:rFonts w:ascii="Arial" w:hAnsi="Arial" w:cs="Arial"/>
                                  <w:sz w:val="14"/>
                                  <w:szCs w:val="14"/>
                                  <w:lang w:val="es-MX"/>
                                </w:rPr>
                              </w:pPr>
                              <w:r w:rsidRPr="00393F12">
                                <w:rPr>
                                  <w:rFonts w:ascii="Arial" w:hAnsi="Arial" w:cs="Arial"/>
                                  <w:sz w:val="14"/>
                                  <w:szCs w:val="14"/>
                                  <w:lang w:val="es-MX"/>
                                </w:rPr>
                                <w:t>Gas analyzer probe</w:t>
                              </w:r>
                            </w:p>
                          </w:txbxContent>
                        </wps:txbx>
                        <wps:bodyPr rot="0" vert="horz" wrap="square" lIns="91440" tIns="45720" rIns="91440" bIns="45720" anchor="t" anchorCtr="0" upright="1">
                          <a:noAutofit/>
                        </wps:bodyPr>
                      </wps:wsp>
                      <wps:wsp>
                        <wps:cNvPr id="4" name="Text Box 20"/>
                        <wps:cNvSpPr txBox="1">
                          <a:spLocks noChangeArrowheads="1"/>
                        </wps:cNvSpPr>
                        <wps:spPr bwMode="auto">
                          <a:xfrm>
                            <a:off x="195263" y="1128713"/>
                            <a:ext cx="1759585" cy="540385"/>
                          </a:xfrm>
                          <a:prstGeom prst="rect">
                            <a:avLst/>
                          </a:prstGeom>
                          <a:solidFill>
                            <a:srgbClr val="FFFFFF"/>
                          </a:solidFill>
                          <a:ln w="9525">
                            <a:solidFill>
                              <a:srgbClr val="FFFFFF"/>
                            </a:solidFill>
                            <a:miter lim="800000"/>
                            <a:headEnd/>
                            <a:tailEnd/>
                          </a:ln>
                        </wps:spPr>
                        <wps:txbx>
                          <w:txbxContent>
                            <w:p w:rsidR="00DE00B9" w:rsidRPr="00393F12" w:rsidRDefault="00DE00B9" w:rsidP="00255057">
                              <w:pPr>
                                <w:jc w:val="both"/>
                                <w:rPr>
                                  <w:rFonts w:ascii="Arial" w:hAnsi="Arial" w:cs="Arial"/>
                                  <w:sz w:val="14"/>
                                  <w:szCs w:val="14"/>
                                </w:rPr>
                              </w:pPr>
                              <w:r w:rsidRPr="00393F12">
                                <w:rPr>
                                  <w:rFonts w:ascii="Arial" w:hAnsi="Arial" w:cs="Arial"/>
                                  <w:sz w:val="14"/>
                                  <w:szCs w:val="14"/>
                                </w:rPr>
                                <w:t xml:space="preserve">The probe is placed in the central part of the combustion gas outlet, which should not be in </w:t>
                              </w:r>
                              <w:r>
                                <w:rPr>
                                  <w:rFonts w:ascii="Arial" w:hAnsi="Arial" w:cs="Arial"/>
                                  <w:sz w:val="14"/>
                                  <w:szCs w:val="14"/>
                                </w:rPr>
                                <w:t xml:space="preserve">inside </w:t>
                              </w:r>
                              <w:r w:rsidRPr="00393F12">
                                <w:rPr>
                                  <w:rFonts w:ascii="Arial" w:hAnsi="Arial" w:cs="Arial"/>
                                  <w:sz w:val="14"/>
                                  <w:szCs w:val="14"/>
                                </w:rPr>
                                <w:t xml:space="preserve">or </w:t>
                              </w:r>
                              <w:r>
                                <w:rPr>
                                  <w:rFonts w:ascii="Arial" w:hAnsi="Arial" w:cs="Arial"/>
                                  <w:sz w:val="14"/>
                                  <w:szCs w:val="14"/>
                                </w:rPr>
                                <w:t>away</w:t>
                              </w:r>
                              <w:r w:rsidRPr="00393F12">
                                <w:rPr>
                                  <w:rFonts w:ascii="Arial" w:hAnsi="Arial" w:cs="Arial"/>
                                  <w:sz w:val="14"/>
                                  <w:szCs w:val="14"/>
                                </w:rPr>
                                <w:t xml:space="preserve"> from the exit.</w:t>
                              </w:r>
                            </w:p>
                          </w:txbxContent>
                        </wps:txbx>
                        <wps:bodyPr rot="0" vert="horz" wrap="square" lIns="91440" tIns="45720" rIns="91440" bIns="45720" anchor="t" anchorCtr="0" upright="1">
                          <a:noAutofit/>
                        </wps:bodyPr>
                      </wps:wsp>
                      <wps:wsp>
                        <wps:cNvPr id="5" name="Text Box 21"/>
                        <wps:cNvSpPr txBox="1">
                          <a:spLocks noChangeArrowheads="1"/>
                        </wps:cNvSpPr>
                        <wps:spPr bwMode="auto">
                          <a:xfrm>
                            <a:off x="133350" y="1876425"/>
                            <a:ext cx="1821180" cy="570230"/>
                          </a:xfrm>
                          <a:prstGeom prst="rect">
                            <a:avLst/>
                          </a:prstGeom>
                          <a:solidFill>
                            <a:srgbClr val="FFFFFF"/>
                          </a:solidFill>
                          <a:ln w="9525">
                            <a:solidFill>
                              <a:srgbClr val="FFFFFF"/>
                            </a:solidFill>
                            <a:miter lim="800000"/>
                            <a:headEnd/>
                            <a:tailEnd/>
                          </a:ln>
                        </wps:spPr>
                        <wps:txbx>
                          <w:txbxContent>
                            <w:p w:rsidR="00DE00B9" w:rsidRPr="00393F12" w:rsidRDefault="00DE00B9" w:rsidP="00255057">
                              <w:pPr>
                                <w:jc w:val="both"/>
                                <w:rPr>
                                  <w:rFonts w:ascii="Arial" w:hAnsi="Arial" w:cs="Arial"/>
                                  <w:sz w:val="12"/>
                                  <w:szCs w:val="12"/>
                                </w:rPr>
                              </w:pPr>
                              <w:r w:rsidRPr="00393F12">
                                <w:rPr>
                                  <w:rFonts w:ascii="Arial" w:hAnsi="Arial" w:cs="Arial"/>
                                  <w:sz w:val="14"/>
                                  <w:szCs w:val="14"/>
                                </w:rPr>
                                <w:t>The thermocouple is placed in the central part of the combustion gas outlet, which should not be in</w:t>
                              </w:r>
                              <w:r>
                                <w:rPr>
                                  <w:rFonts w:ascii="Arial" w:hAnsi="Arial" w:cs="Arial"/>
                                  <w:sz w:val="14"/>
                                  <w:szCs w:val="14"/>
                                </w:rPr>
                                <w:t>sider</w:t>
                              </w:r>
                              <w:r w:rsidRPr="00393F12">
                                <w:rPr>
                                  <w:rFonts w:ascii="Arial" w:hAnsi="Arial" w:cs="Arial"/>
                                  <w:sz w:val="14"/>
                                  <w:szCs w:val="14"/>
                                </w:rPr>
                                <w:t xml:space="preserve"> or </w:t>
                              </w:r>
                              <w:r>
                                <w:rPr>
                                  <w:rFonts w:ascii="Arial" w:hAnsi="Arial" w:cs="Arial"/>
                                  <w:sz w:val="14"/>
                                  <w:szCs w:val="14"/>
                                </w:rPr>
                                <w:t>away</w:t>
                              </w:r>
                              <w:r w:rsidRPr="00393F12">
                                <w:rPr>
                                  <w:rFonts w:ascii="Arial" w:hAnsi="Arial" w:cs="Arial"/>
                                  <w:sz w:val="14"/>
                                  <w:szCs w:val="14"/>
                                </w:rPr>
                                <w:t xml:space="preserve"> from the exit.</w:t>
                              </w:r>
                            </w:p>
                          </w:txbxContent>
                        </wps:txbx>
                        <wps:bodyPr rot="0" vert="horz" wrap="square" lIns="91440" tIns="45720" rIns="91440" bIns="45720" anchor="t" anchorCtr="0" upright="1">
                          <a:noAutofit/>
                        </wps:bodyPr>
                      </wps:wsp>
                      <wps:wsp>
                        <wps:cNvPr id="6" name="Freeform 52"/>
                        <wps:cNvSpPr>
                          <a:spLocks/>
                        </wps:cNvSpPr>
                        <wps:spPr bwMode="auto">
                          <a:xfrm>
                            <a:off x="2438400" y="3529013"/>
                            <a:ext cx="172085" cy="74930"/>
                          </a:xfrm>
                          <a:custGeom>
                            <a:avLst/>
                            <a:gdLst>
                              <a:gd name="T0" fmla="*/ 20320 w 271"/>
                              <a:gd name="T1" fmla="*/ 8255 h 118"/>
                              <a:gd name="T2" fmla="*/ 115570 w 271"/>
                              <a:gd name="T3" fmla="*/ 2540 h 118"/>
                              <a:gd name="T4" fmla="*/ 167005 w 271"/>
                              <a:gd name="T5" fmla="*/ 15875 h 118"/>
                              <a:gd name="T6" fmla="*/ 159385 w 271"/>
                              <a:gd name="T7" fmla="*/ 57785 h 118"/>
                              <a:gd name="T8" fmla="*/ 144145 w 271"/>
                              <a:gd name="T9" fmla="*/ 74930 h 118"/>
                              <a:gd name="T10" fmla="*/ 69850 w 271"/>
                              <a:gd name="T11" fmla="*/ 65405 h 118"/>
                              <a:gd name="T12" fmla="*/ 46990 w 271"/>
                              <a:gd name="T13" fmla="*/ 57785 h 118"/>
                              <a:gd name="T14" fmla="*/ 26035 w 271"/>
                              <a:gd name="T15" fmla="*/ 44450 h 118"/>
                              <a:gd name="T16" fmla="*/ 14605 w 271"/>
                              <a:gd name="T17" fmla="*/ 36830 h 118"/>
                              <a:gd name="T18" fmla="*/ 8890 w 271"/>
                              <a:gd name="T19" fmla="*/ 33020 h 118"/>
                              <a:gd name="T20" fmla="*/ 5080 w 271"/>
                              <a:gd name="T21" fmla="*/ 13970 h 118"/>
                              <a:gd name="T22" fmla="*/ 20320 w 271"/>
                              <a:gd name="T23" fmla="*/ 8255 h 11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71" h="118">
                                <a:moveTo>
                                  <a:pt x="32" y="13"/>
                                </a:moveTo>
                                <a:cubicBezTo>
                                  <a:pt x="145" y="10"/>
                                  <a:pt x="124" y="18"/>
                                  <a:pt x="182" y="4"/>
                                </a:cubicBezTo>
                                <a:cubicBezTo>
                                  <a:pt x="215" y="7"/>
                                  <a:pt x="233" y="18"/>
                                  <a:pt x="263" y="25"/>
                                </a:cubicBezTo>
                                <a:cubicBezTo>
                                  <a:pt x="271" y="48"/>
                                  <a:pt x="271" y="77"/>
                                  <a:pt x="251" y="91"/>
                                </a:cubicBezTo>
                                <a:cubicBezTo>
                                  <a:pt x="245" y="110"/>
                                  <a:pt x="246" y="112"/>
                                  <a:pt x="227" y="118"/>
                                </a:cubicBezTo>
                                <a:cubicBezTo>
                                  <a:pt x="182" y="115"/>
                                  <a:pt x="158" y="105"/>
                                  <a:pt x="110" y="103"/>
                                </a:cubicBezTo>
                                <a:cubicBezTo>
                                  <a:pt x="96" y="100"/>
                                  <a:pt x="87" y="97"/>
                                  <a:pt x="74" y="91"/>
                                </a:cubicBezTo>
                                <a:cubicBezTo>
                                  <a:pt x="65" y="77"/>
                                  <a:pt x="58" y="76"/>
                                  <a:pt x="41" y="70"/>
                                </a:cubicBezTo>
                                <a:cubicBezTo>
                                  <a:pt x="34" y="68"/>
                                  <a:pt x="29" y="62"/>
                                  <a:pt x="23" y="58"/>
                                </a:cubicBezTo>
                                <a:cubicBezTo>
                                  <a:pt x="20" y="56"/>
                                  <a:pt x="14" y="52"/>
                                  <a:pt x="14" y="52"/>
                                </a:cubicBezTo>
                                <a:cubicBezTo>
                                  <a:pt x="8" y="43"/>
                                  <a:pt x="0" y="33"/>
                                  <a:pt x="8" y="22"/>
                                </a:cubicBezTo>
                                <a:cubicBezTo>
                                  <a:pt x="10" y="19"/>
                                  <a:pt x="45" y="0"/>
                                  <a:pt x="32" y="13"/>
                                </a:cubicBez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9" name="AutoShape 53"/>
                        <wps:cNvCnPr>
                          <a:cxnSpLocks noChangeShapeType="1"/>
                        </wps:cNvCnPr>
                        <wps:spPr bwMode="auto">
                          <a:xfrm>
                            <a:off x="2376488" y="3495675"/>
                            <a:ext cx="260985" cy="11049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0" name="Freeform 54"/>
                        <wps:cNvSpPr>
                          <a:spLocks/>
                        </wps:cNvSpPr>
                        <wps:spPr bwMode="auto">
                          <a:xfrm>
                            <a:off x="2757488" y="3533775"/>
                            <a:ext cx="101600" cy="67945"/>
                          </a:xfrm>
                          <a:custGeom>
                            <a:avLst/>
                            <a:gdLst>
                              <a:gd name="T0" fmla="*/ 53975 w 160"/>
                              <a:gd name="T1" fmla="*/ 5080 h 107"/>
                              <a:gd name="T2" fmla="*/ 23495 w 160"/>
                              <a:gd name="T3" fmla="*/ 8890 h 107"/>
                              <a:gd name="T4" fmla="*/ 13970 w 160"/>
                              <a:gd name="T5" fmla="*/ 20320 h 107"/>
                              <a:gd name="T6" fmla="*/ 6350 w 160"/>
                              <a:gd name="T7" fmla="*/ 31750 h 107"/>
                              <a:gd name="T8" fmla="*/ 4445 w 160"/>
                              <a:gd name="T9" fmla="*/ 48895 h 107"/>
                              <a:gd name="T10" fmla="*/ 4445 w 160"/>
                              <a:gd name="T11" fmla="*/ 60325 h 107"/>
                              <a:gd name="T12" fmla="*/ 29210 w 160"/>
                              <a:gd name="T13" fmla="*/ 67945 h 107"/>
                              <a:gd name="T14" fmla="*/ 69215 w 160"/>
                              <a:gd name="T15" fmla="*/ 66040 h 107"/>
                              <a:gd name="T16" fmla="*/ 101600 w 160"/>
                              <a:gd name="T17" fmla="*/ 50800 h 107"/>
                              <a:gd name="T18" fmla="*/ 99695 w 160"/>
                              <a:gd name="T19" fmla="*/ 45085 h 107"/>
                              <a:gd name="T20" fmla="*/ 93980 w 160"/>
                              <a:gd name="T21" fmla="*/ 41275 h 107"/>
                              <a:gd name="T22" fmla="*/ 90170 w 160"/>
                              <a:gd name="T23" fmla="*/ 29845 h 107"/>
                              <a:gd name="T24" fmla="*/ 88265 w 160"/>
                              <a:gd name="T25" fmla="*/ 24130 h 107"/>
                              <a:gd name="T26" fmla="*/ 53975 w 160"/>
                              <a:gd name="T27" fmla="*/ 5080 h 10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60" h="107">
                                <a:moveTo>
                                  <a:pt x="85" y="8"/>
                                </a:moveTo>
                                <a:cubicBezTo>
                                  <a:pt x="69" y="9"/>
                                  <a:pt x="50" y="4"/>
                                  <a:pt x="37" y="14"/>
                                </a:cubicBezTo>
                                <a:cubicBezTo>
                                  <a:pt x="31" y="19"/>
                                  <a:pt x="27" y="26"/>
                                  <a:pt x="22" y="32"/>
                                </a:cubicBezTo>
                                <a:cubicBezTo>
                                  <a:pt x="18" y="38"/>
                                  <a:pt x="10" y="50"/>
                                  <a:pt x="10" y="50"/>
                                </a:cubicBezTo>
                                <a:cubicBezTo>
                                  <a:pt x="9" y="59"/>
                                  <a:pt x="8" y="68"/>
                                  <a:pt x="7" y="77"/>
                                </a:cubicBezTo>
                                <a:cubicBezTo>
                                  <a:pt x="6" y="82"/>
                                  <a:pt x="0" y="90"/>
                                  <a:pt x="7" y="95"/>
                                </a:cubicBezTo>
                                <a:cubicBezTo>
                                  <a:pt x="16" y="101"/>
                                  <a:pt x="36" y="104"/>
                                  <a:pt x="46" y="107"/>
                                </a:cubicBezTo>
                                <a:cubicBezTo>
                                  <a:pt x="67" y="106"/>
                                  <a:pt x="88" y="106"/>
                                  <a:pt x="109" y="104"/>
                                </a:cubicBezTo>
                                <a:cubicBezTo>
                                  <a:pt x="122" y="103"/>
                                  <a:pt x="142" y="84"/>
                                  <a:pt x="160" y="80"/>
                                </a:cubicBezTo>
                                <a:cubicBezTo>
                                  <a:pt x="159" y="77"/>
                                  <a:pt x="159" y="73"/>
                                  <a:pt x="157" y="71"/>
                                </a:cubicBezTo>
                                <a:cubicBezTo>
                                  <a:pt x="155" y="68"/>
                                  <a:pt x="150" y="68"/>
                                  <a:pt x="148" y="65"/>
                                </a:cubicBezTo>
                                <a:cubicBezTo>
                                  <a:pt x="145" y="60"/>
                                  <a:pt x="144" y="53"/>
                                  <a:pt x="142" y="47"/>
                                </a:cubicBezTo>
                                <a:cubicBezTo>
                                  <a:pt x="141" y="44"/>
                                  <a:pt x="139" y="38"/>
                                  <a:pt x="139" y="38"/>
                                </a:cubicBezTo>
                                <a:cubicBezTo>
                                  <a:pt x="134" y="0"/>
                                  <a:pt x="129" y="11"/>
                                  <a:pt x="85" y="8"/>
                                </a:cubicBez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11" name="Freeform 55"/>
                        <wps:cNvSpPr>
                          <a:spLocks/>
                        </wps:cNvSpPr>
                        <wps:spPr bwMode="auto">
                          <a:xfrm>
                            <a:off x="2600325" y="3543300"/>
                            <a:ext cx="168910" cy="58420"/>
                          </a:xfrm>
                          <a:custGeom>
                            <a:avLst/>
                            <a:gdLst>
                              <a:gd name="T0" fmla="*/ 155575 w 266"/>
                              <a:gd name="T1" fmla="*/ 47625 h 92"/>
                              <a:gd name="T2" fmla="*/ 100330 w 266"/>
                              <a:gd name="T3" fmla="*/ 47625 h 92"/>
                              <a:gd name="T4" fmla="*/ 79375 w 266"/>
                              <a:gd name="T5" fmla="*/ 40005 h 92"/>
                              <a:gd name="T6" fmla="*/ 8890 w 266"/>
                              <a:gd name="T7" fmla="*/ 41910 h 92"/>
                              <a:gd name="T8" fmla="*/ 6985 w 266"/>
                              <a:gd name="T9" fmla="*/ 5715 h 92"/>
                              <a:gd name="T10" fmla="*/ 24130 w 266"/>
                              <a:gd name="T11" fmla="*/ 0 h 92"/>
                              <a:gd name="T12" fmla="*/ 168910 w 266"/>
                              <a:gd name="T13" fmla="*/ 5715 h 92"/>
                              <a:gd name="T14" fmla="*/ 155575 w 266"/>
                              <a:gd name="T15" fmla="*/ 47625 h 9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66" h="92">
                                <a:moveTo>
                                  <a:pt x="245" y="75"/>
                                </a:moveTo>
                                <a:cubicBezTo>
                                  <a:pt x="220" y="92"/>
                                  <a:pt x="187" y="80"/>
                                  <a:pt x="158" y="75"/>
                                </a:cubicBezTo>
                                <a:cubicBezTo>
                                  <a:pt x="147" y="69"/>
                                  <a:pt x="137" y="67"/>
                                  <a:pt x="125" y="63"/>
                                </a:cubicBezTo>
                                <a:cubicBezTo>
                                  <a:pt x="85" y="65"/>
                                  <a:pt x="52" y="70"/>
                                  <a:pt x="14" y="66"/>
                                </a:cubicBezTo>
                                <a:cubicBezTo>
                                  <a:pt x="10" y="53"/>
                                  <a:pt x="0" y="21"/>
                                  <a:pt x="11" y="9"/>
                                </a:cubicBezTo>
                                <a:cubicBezTo>
                                  <a:pt x="17" y="2"/>
                                  <a:pt x="38" y="0"/>
                                  <a:pt x="38" y="0"/>
                                </a:cubicBezTo>
                                <a:cubicBezTo>
                                  <a:pt x="114" y="2"/>
                                  <a:pt x="190" y="9"/>
                                  <a:pt x="266" y="9"/>
                                </a:cubicBezTo>
                                <a:lnTo>
                                  <a:pt x="245" y="75"/>
                                </a:ln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14" name="AutoShape 56"/>
                        <wps:cNvCnPr>
                          <a:cxnSpLocks noChangeShapeType="1"/>
                        </wps:cNvCnPr>
                        <wps:spPr bwMode="auto">
                          <a:xfrm flipH="1">
                            <a:off x="2647950" y="3514725"/>
                            <a:ext cx="169545" cy="6350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_x0000_s1150" style="width:363pt;height:317.25pt;mso-position-horizontal-relative:char;mso-position-vertical-relative:line" coordsize="46101,40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">
                <v:shape id="Imagen 18" o:spid="_x0000_s1151" type="#_x0000_t75" style="position:absolute;width:46101;height:40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">
                  <v:imagedata r:id="rId24" o:title=""/>
                  <v:path arrowok="t"/>
                </v:shape>
                <v:shape id="_x0000_s1152" type="#_x0000_t202" style="position:absolute;left:13477;top:952;width:10389;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eAawgAAANoAAAAPAAAAZHJzL2Rvd25yZXYueG1sRI9Ba8JA&#10;FITvhf6H5QleSt00hS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BjweAawgAAANoAAAAPAAAA&#10;AAAAAAAAAAAAAAcCAABkcnMvZG93bnJldi54bWxQSwUGAAAAAAMAAwC3AAAA9gIAAAAA&#10;" strokecolor="white">
                  <v:textbox>
                    <w:txbxContent>
                      <w:p w:rsidR="00DE00B9" w:rsidRPr="00C743A2" w:rsidRDefault="00DE00B9" w:rsidP="00255057">
                        <w:pPr>
                          <w:jc w:val="both"/>
                          <w:rPr>
                            <w:rFonts w:ascii="Arial" w:hAnsi="Arial" w:cs="Arial"/>
                            <w:sz w:val="14"/>
                            <w:szCs w:val="14"/>
                            <w:lang w:val="es-MX"/>
                          </w:rPr>
                        </w:pPr>
                        <w:r w:rsidRPr="00393F12">
                          <w:rPr>
                            <w:rFonts w:ascii="Arial" w:hAnsi="Arial" w:cs="Arial"/>
                            <w:sz w:val="14"/>
                            <w:szCs w:val="14"/>
                            <w:lang w:val="es-MX"/>
                          </w:rPr>
                          <w:t>Gas analyzer probe</w:t>
                        </w:r>
                      </w:p>
                    </w:txbxContent>
                  </v:textbox>
                </v:shape>
                <v:shape id="Text Box 20" o:spid="_x0000_s1153" type="#_x0000_t202" style="position:absolute;left:1952;top:11287;width:17596;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rsidR="00DE00B9" w:rsidRPr="00393F12" w:rsidRDefault="00DE00B9" w:rsidP="00255057">
                        <w:pPr>
                          <w:jc w:val="both"/>
                          <w:rPr>
                            <w:rFonts w:ascii="Arial" w:hAnsi="Arial" w:cs="Arial"/>
                            <w:sz w:val="14"/>
                            <w:szCs w:val="14"/>
                          </w:rPr>
                        </w:pPr>
                        <w:r w:rsidRPr="00393F12">
                          <w:rPr>
                            <w:rFonts w:ascii="Arial" w:hAnsi="Arial" w:cs="Arial"/>
                            <w:sz w:val="14"/>
                            <w:szCs w:val="14"/>
                          </w:rPr>
                          <w:t xml:space="preserve">The probe is placed in the central part of the combustion gas outlet, which should not be in </w:t>
                        </w:r>
                        <w:r>
                          <w:rPr>
                            <w:rFonts w:ascii="Arial" w:hAnsi="Arial" w:cs="Arial"/>
                            <w:sz w:val="14"/>
                            <w:szCs w:val="14"/>
                          </w:rPr>
                          <w:t xml:space="preserve">inside </w:t>
                        </w:r>
                        <w:r w:rsidRPr="00393F12">
                          <w:rPr>
                            <w:rFonts w:ascii="Arial" w:hAnsi="Arial" w:cs="Arial"/>
                            <w:sz w:val="14"/>
                            <w:szCs w:val="14"/>
                          </w:rPr>
                          <w:t xml:space="preserve">or </w:t>
                        </w:r>
                        <w:r>
                          <w:rPr>
                            <w:rFonts w:ascii="Arial" w:hAnsi="Arial" w:cs="Arial"/>
                            <w:sz w:val="14"/>
                            <w:szCs w:val="14"/>
                          </w:rPr>
                          <w:t>away</w:t>
                        </w:r>
                        <w:r w:rsidRPr="00393F12">
                          <w:rPr>
                            <w:rFonts w:ascii="Arial" w:hAnsi="Arial" w:cs="Arial"/>
                            <w:sz w:val="14"/>
                            <w:szCs w:val="14"/>
                          </w:rPr>
                          <w:t xml:space="preserve"> from the exit.</w:t>
                        </w:r>
                      </w:p>
                    </w:txbxContent>
                  </v:textbox>
                </v:shape>
                <v:shape id="Text Box 21" o:spid="_x0000_s1154" type="#_x0000_t202" style="position:absolute;left:1333;top:18764;width:18212;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rsidR="00DE00B9" w:rsidRPr="00393F12" w:rsidRDefault="00DE00B9" w:rsidP="00255057">
                        <w:pPr>
                          <w:jc w:val="both"/>
                          <w:rPr>
                            <w:rFonts w:ascii="Arial" w:hAnsi="Arial" w:cs="Arial"/>
                            <w:sz w:val="12"/>
                            <w:szCs w:val="12"/>
                          </w:rPr>
                        </w:pPr>
                        <w:r w:rsidRPr="00393F12">
                          <w:rPr>
                            <w:rFonts w:ascii="Arial" w:hAnsi="Arial" w:cs="Arial"/>
                            <w:sz w:val="14"/>
                            <w:szCs w:val="14"/>
                          </w:rPr>
                          <w:t>The thermocouple is placed in the central part of the combustion gas outlet, which should not be in</w:t>
                        </w:r>
                        <w:r>
                          <w:rPr>
                            <w:rFonts w:ascii="Arial" w:hAnsi="Arial" w:cs="Arial"/>
                            <w:sz w:val="14"/>
                            <w:szCs w:val="14"/>
                          </w:rPr>
                          <w:t>sider</w:t>
                        </w:r>
                        <w:r w:rsidRPr="00393F12">
                          <w:rPr>
                            <w:rFonts w:ascii="Arial" w:hAnsi="Arial" w:cs="Arial"/>
                            <w:sz w:val="14"/>
                            <w:szCs w:val="14"/>
                          </w:rPr>
                          <w:t xml:space="preserve"> or </w:t>
                        </w:r>
                        <w:r>
                          <w:rPr>
                            <w:rFonts w:ascii="Arial" w:hAnsi="Arial" w:cs="Arial"/>
                            <w:sz w:val="14"/>
                            <w:szCs w:val="14"/>
                          </w:rPr>
                          <w:t>away</w:t>
                        </w:r>
                        <w:r w:rsidRPr="00393F12">
                          <w:rPr>
                            <w:rFonts w:ascii="Arial" w:hAnsi="Arial" w:cs="Arial"/>
                            <w:sz w:val="14"/>
                            <w:szCs w:val="14"/>
                          </w:rPr>
                          <w:t xml:space="preserve"> from the exit.</w:t>
                        </w:r>
                      </w:p>
                    </w:txbxContent>
                  </v:textbox>
                </v:shape>
                <v:shape id="Freeform 52" o:spid="_x0000_s1155" style="position:absolute;left:24384;top:35290;width:1720;height:749;visibility:visible;mso-wrap-style:square;v-text-anchor:top" coordsize="27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" path="m32,13v113,-3,92,5,150,-9c215,7,233,18,263,25v8,23,8,52,-12,66c245,110,246,112,227,118,182,115,158,105,110,103,96,100,87,97,74,91,65,77,58,76,41,70,34,68,29,62,23,58,20,56,14,52,14,52,8,43,,33,8,22,10,19,45,,32,13xe" strokecolor="white">
                  <v:path arrowok="t" o:connecttype="custom" o:connectlocs="12903200,5241925;73386950,1612900;106048175,10080625;101209475,36693475;91532075,47580550;44354750,41532175;29838650,36693475;16532225,28225750;9274175,23387050;5645150,20967700;3225800,8870950;12903200,5241925" o:connectangles="0,0,0,0,0,0,0,0,0,0,0,0"/>
                </v:shape>
                <v:shape id="AutoShape 53" o:spid="_x0000_s1156" type="#_x0000_t32" style="position:absolute;left:23764;top:34956;width:2610;height:1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" strokecolor="#7f7f7f"/>
                <v:shape id="Freeform 54" o:spid="_x0000_s1157" style="position:absolute;left:27574;top:35337;width:1016;height:680;visibility:visible;mso-wrap-style:square;v-text-anchor:top" coordsize="16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" path="m85,8c69,9,50,4,37,14,31,19,27,26,22,32,18,38,10,50,10,50,9,59,8,68,7,77,6,82,,90,7,95v9,6,29,9,39,12c67,106,88,106,109,104v13,-1,33,-20,51,-24c159,77,159,73,157,71v-2,-3,-7,-3,-9,-6c145,60,144,53,142,47v-1,-3,-3,-9,-3,-9c134,,129,11,85,8xe" strokecolor="white">
                  <v:path arrowok="t" o:connecttype="custom" o:connectlocs="34274125,3225800;14919325,5645150;8870950,12903200;4032250,20161250;2822575,31048325;2822575,38306375;18548350,43145075;43951525,41935400;64516000,32258000;63306325,28628975;59677300,26209625;57257950,18951575;56048275,15322550;34274125,3225800" o:connectangles="0,0,0,0,0,0,0,0,0,0,0,0,0,0"/>
                </v:shape>
                <v:shape id="Freeform 55" o:spid="_x0000_s1158" style="position:absolute;left:26003;top:35433;width:1689;height:584;visibility:visible;mso-wrap-style:square;v-text-anchor:top" coordsize="2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" path="m245,75v-25,17,-58,5,-87,c147,69,137,67,125,63,85,65,52,70,14,66,10,53,,21,11,9,17,2,38,,38,v76,2,152,9,228,9l245,75xe" strokecolor="white">
                  <v:path arrowok="t" o:connecttype="custom" o:connectlocs="98790125,30241875;63709550,30241875;50403125,25403175;5645150,26612850;4435475,3629025;15322550,0;107257850,3629025;98790125,30241875" o:connectangles="0,0,0,0,0,0,0,0"/>
                </v:shape>
                <v:shape id="AutoShape 56" o:spid="_x0000_s1159" type="#_x0000_t32" style="position:absolute;left:26479;top:35147;width:1695;height:6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" strokecolor="#7f7f7f"/>
                <w10:anchorlock/>
              </v:group>
            </w:pict>
          </mc:Fallback>
        </mc:AlternateContent>
      </w:r>
    </w:p>
    <w:tbl>
      <w:tblPr>
        <w:tblW w:w="9540" w:type="dxa"/>
        <w:tblInd w:w="-252" w:type="dxa"/>
        <w:tblLook w:val="04A0" w:firstRow="1" w:lastRow="0" w:firstColumn="1" w:lastColumn="0" w:noHBand="0" w:noVBand="1"/>
      </w:tblPr>
      <w:tblGrid>
        <w:gridCol w:w="4770"/>
        <w:gridCol w:w="4770"/>
      </w:tblGrid>
      <w:tr w:rsidR="00393F12" w:rsidRPr="006F4CBA" w:rsidTr="00AD06C6">
        <w:tc>
          <w:tcPr>
            <w:tcW w:w="4770" w:type="dxa"/>
            <w:shd w:val="clear" w:color="auto" w:fill="auto"/>
          </w:tcPr>
          <w:p w:rsidR="00393F12" w:rsidRPr="006F4CBA" w:rsidRDefault="00393F12" w:rsidP="00EA3946">
            <w:pPr>
              <w:pStyle w:val="Texto"/>
              <w:ind w:firstLine="0"/>
              <w:jc w:val="center"/>
              <w:rPr>
                <w:rFonts w:ascii="Verdana" w:eastAsia="Calibri" w:hAnsi="Verdana"/>
                <w:b/>
                <w:sz w:val="16"/>
                <w:szCs w:val="16"/>
                <w:lang w:val="es-MX"/>
              </w:rPr>
            </w:pPr>
            <w:r w:rsidRPr="006F4CBA">
              <w:rPr>
                <w:rFonts w:ascii="Verdana" w:eastAsia="Calibri" w:hAnsi="Verdana"/>
                <w:b/>
                <w:sz w:val="16"/>
                <w:szCs w:val="16"/>
                <w:lang w:val="es-MX"/>
              </w:rPr>
              <w:t xml:space="preserve">Figura 5 c). Equipo para el análisis de CO en calentadores con salida de gases frontal </w:t>
            </w:r>
            <w:r w:rsidRPr="006F4CBA">
              <w:rPr>
                <w:rFonts w:ascii="Verdana" w:eastAsia="Calibri" w:hAnsi="Verdana"/>
                <w:b/>
                <w:sz w:val="16"/>
                <w:szCs w:val="16"/>
                <w:lang w:val="es-MX"/>
              </w:rPr>
              <w:br/>
              <w:t>(ilustrativa mas no limitativa)</w:t>
            </w:r>
          </w:p>
        </w:tc>
        <w:tc>
          <w:tcPr>
            <w:tcW w:w="4770" w:type="dxa"/>
          </w:tcPr>
          <w:p w:rsidR="00393F12" w:rsidRPr="006F4CBA" w:rsidRDefault="00393F12" w:rsidP="00393F12">
            <w:pPr>
              <w:pStyle w:val="Texto"/>
              <w:jc w:val="center"/>
              <w:rPr>
                <w:rFonts w:ascii="Verdana" w:eastAsia="Calibri" w:hAnsi="Verdana"/>
                <w:b/>
                <w:sz w:val="16"/>
                <w:szCs w:val="16"/>
              </w:rPr>
            </w:pPr>
            <w:r w:rsidRPr="006F4CBA">
              <w:rPr>
                <w:rFonts w:ascii="Verdana" w:eastAsia="Calibri" w:hAnsi="Verdana"/>
                <w:b/>
                <w:sz w:val="16"/>
                <w:szCs w:val="16"/>
              </w:rPr>
              <w:t xml:space="preserve">Figure 5 c). Equipment for CO analysis in Heaters </w:t>
            </w:r>
            <w:r w:rsidR="00D847EC" w:rsidRPr="006F4CBA">
              <w:rPr>
                <w:rFonts w:ascii="Verdana" w:eastAsia="Calibri" w:hAnsi="Verdana"/>
                <w:b/>
                <w:sz w:val="16"/>
                <w:szCs w:val="16"/>
              </w:rPr>
              <w:t>equipped</w:t>
            </w:r>
            <w:r w:rsidRPr="006F4CBA">
              <w:rPr>
                <w:rFonts w:ascii="Verdana" w:eastAsia="Calibri" w:hAnsi="Verdana"/>
                <w:b/>
                <w:sz w:val="16"/>
                <w:szCs w:val="16"/>
              </w:rPr>
              <w:t xml:space="preserve"> with front gas outlet</w:t>
            </w:r>
          </w:p>
          <w:p w:rsidR="00393F12" w:rsidRPr="006F4CBA" w:rsidRDefault="00393F12" w:rsidP="00393F12">
            <w:pPr>
              <w:pStyle w:val="Texto"/>
              <w:jc w:val="center"/>
              <w:rPr>
                <w:rFonts w:ascii="Verdana" w:eastAsia="Calibri" w:hAnsi="Verdana"/>
                <w:b/>
                <w:sz w:val="16"/>
                <w:szCs w:val="16"/>
              </w:rPr>
            </w:pPr>
            <w:r w:rsidRPr="006F4CBA">
              <w:rPr>
                <w:rFonts w:ascii="Verdana" w:eastAsia="Calibri" w:hAnsi="Verdana"/>
                <w:b/>
                <w:sz w:val="16"/>
                <w:szCs w:val="16"/>
                <w:lang w:val="es-MX"/>
              </w:rPr>
              <w:t>(illustrative but not exhaustive)</w:t>
            </w:r>
          </w:p>
        </w:tc>
      </w:tr>
      <w:tr w:rsidR="00393F12" w:rsidRPr="006F4CBA" w:rsidTr="00AD06C6">
        <w:tc>
          <w:tcPr>
            <w:tcW w:w="4770" w:type="dxa"/>
            <w:shd w:val="clear" w:color="auto" w:fill="auto"/>
          </w:tcPr>
          <w:p w:rsidR="00393F12" w:rsidRPr="006F4CBA" w:rsidRDefault="00393F12" w:rsidP="00EA3946">
            <w:pPr>
              <w:pStyle w:val="Texto"/>
              <w:spacing w:after="88"/>
              <w:ind w:firstLine="0"/>
              <w:rPr>
                <w:rFonts w:ascii="Verdana" w:eastAsia="Calibri" w:hAnsi="Verdana"/>
                <w:sz w:val="16"/>
                <w:szCs w:val="16"/>
                <w:lang w:val="es-MX"/>
              </w:rPr>
            </w:pPr>
            <w:r w:rsidRPr="006F4CBA">
              <w:rPr>
                <w:rFonts w:ascii="Verdana" w:eastAsia="Calibri" w:hAnsi="Verdana"/>
                <w:b/>
                <w:sz w:val="16"/>
                <w:szCs w:val="16"/>
                <w:lang w:val="es-MX"/>
              </w:rPr>
              <w:t xml:space="preserve">7.5 </w:t>
            </w:r>
            <w:r w:rsidRPr="006F4CBA">
              <w:rPr>
                <w:rFonts w:ascii="Verdana" w:eastAsia="Calibri" w:hAnsi="Verdana"/>
                <w:sz w:val="16"/>
                <w:szCs w:val="16"/>
                <w:lang w:val="es-MX"/>
              </w:rPr>
              <w:t>Prueba de resistencia de las flamas a las corrientes de aire.</w:t>
            </w:r>
          </w:p>
        </w:tc>
        <w:tc>
          <w:tcPr>
            <w:tcW w:w="4770" w:type="dxa"/>
          </w:tcPr>
          <w:p w:rsidR="00393F12" w:rsidRPr="006F4CBA" w:rsidRDefault="00393F12" w:rsidP="008F6325">
            <w:pPr>
              <w:pStyle w:val="Texto"/>
              <w:spacing w:after="88"/>
              <w:ind w:firstLine="0"/>
              <w:rPr>
                <w:rFonts w:ascii="Verdana" w:eastAsia="Calibri" w:hAnsi="Verdana"/>
                <w:sz w:val="16"/>
                <w:szCs w:val="16"/>
              </w:rPr>
            </w:pPr>
            <w:r w:rsidRPr="006F4CBA">
              <w:rPr>
                <w:rFonts w:ascii="Verdana" w:eastAsia="Calibri" w:hAnsi="Verdana"/>
                <w:b/>
                <w:sz w:val="16"/>
                <w:szCs w:val="16"/>
              </w:rPr>
              <w:t xml:space="preserve">7.5 </w:t>
            </w:r>
            <w:r w:rsidR="008F6325" w:rsidRPr="006F4CBA">
              <w:rPr>
                <w:rFonts w:ascii="Verdana" w:eastAsia="Calibri" w:hAnsi="Verdana"/>
                <w:sz w:val="16"/>
                <w:szCs w:val="16"/>
              </w:rPr>
              <w:t>Resistance t</w:t>
            </w:r>
            <w:r w:rsidRPr="006F4CBA">
              <w:rPr>
                <w:rFonts w:ascii="Verdana" w:eastAsia="Calibri" w:hAnsi="Verdana"/>
                <w:sz w:val="16"/>
                <w:szCs w:val="16"/>
              </w:rPr>
              <w:t>est for flame</w:t>
            </w:r>
            <w:r w:rsidR="008F6325" w:rsidRPr="006F4CBA">
              <w:rPr>
                <w:rFonts w:ascii="Verdana" w:eastAsia="Calibri" w:hAnsi="Verdana"/>
                <w:sz w:val="16"/>
                <w:szCs w:val="16"/>
              </w:rPr>
              <w:t>s</w:t>
            </w:r>
            <w:r w:rsidRPr="006F4CBA">
              <w:rPr>
                <w:rFonts w:ascii="Verdana" w:eastAsia="Calibri" w:hAnsi="Verdana"/>
                <w:sz w:val="16"/>
                <w:szCs w:val="16"/>
              </w:rPr>
              <w:t xml:space="preserve"> </w:t>
            </w:r>
            <w:r w:rsidR="008F6325" w:rsidRPr="006F4CBA">
              <w:rPr>
                <w:rFonts w:ascii="Verdana" w:eastAsia="Calibri" w:hAnsi="Verdana"/>
                <w:sz w:val="16"/>
                <w:szCs w:val="16"/>
              </w:rPr>
              <w:t>against</w:t>
            </w:r>
            <w:r w:rsidRPr="006F4CBA">
              <w:rPr>
                <w:rFonts w:ascii="Verdana" w:eastAsia="Calibri" w:hAnsi="Verdana"/>
                <w:sz w:val="16"/>
                <w:szCs w:val="16"/>
              </w:rPr>
              <w:t xml:space="preserve"> </w:t>
            </w:r>
            <w:r w:rsidR="00167C06">
              <w:rPr>
                <w:rFonts w:ascii="Verdana" w:eastAsia="Calibri" w:hAnsi="Verdana"/>
                <w:sz w:val="16"/>
                <w:szCs w:val="16"/>
              </w:rPr>
              <w:t>air currents</w:t>
            </w:r>
            <w:r w:rsidRPr="006F4CBA">
              <w:rPr>
                <w:rFonts w:ascii="Verdana" w:eastAsia="Calibri" w:hAnsi="Verdana"/>
                <w:sz w:val="16"/>
                <w:szCs w:val="16"/>
              </w:rPr>
              <w:t>.</w:t>
            </w:r>
          </w:p>
        </w:tc>
      </w:tr>
      <w:tr w:rsidR="00393F12" w:rsidRPr="006F4CBA" w:rsidTr="00AD06C6">
        <w:tc>
          <w:tcPr>
            <w:tcW w:w="4770" w:type="dxa"/>
            <w:shd w:val="clear" w:color="auto" w:fill="auto"/>
          </w:tcPr>
          <w:p w:rsidR="00393F12" w:rsidRPr="006F4CBA" w:rsidRDefault="00393F12" w:rsidP="00EA3946">
            <w:pPr>
              <w:pStyle w:val="Texto"/>
              <w:spacing w:after="88"/>
              <w:ind w:firstLine="0"/>
              <w:rPr>
                <w:rFonts w:ascii="Verdana" w:eastAsia="Calibri" w:hAnsi="Verdana"/>
                <w:sz w:val="16"/>
                <w:szCs w:val="16"/>
                <w:lang w:val="es-MX"/>
              </w:rPr>
            </w:pPr>
            <w:r w:rsidRPr="006F4CBA">
              <w:rPr>
                <w:rFonts w:ascii="Verdana" w:eastAsia="Calibri" w:hAnsi="Verdana"/>
                <w:sz w:val="16"/>
                <w:szCs w:val="16"/>
                <w:lang w:val="es-MX"/>
              </w:rPr>
              <w:t>Esta prueba se aplica a los calentadores de almacenamiento, de rápida recuperación e instantáneos.</w:t>
            </w:r>
          </w:p>
        </w:tc>
        <w:tc>
          <w:tcPr>
            <w:tcW w:w="4770" w:type="dxa"/>
          </w:tcPr>
          <w:p w:rsidR="00393F12" w:rsidRPr="006F4CBA" w:rsidRDefault="008F6325" w:rsidP="00CD2766">
            <w:pPr>
              <w:pStyle w:val="Texto"/>
              <w:spacing w:after="88"/>
              <w:ind w:firstLine="0"/>
              <w:rPr>
                <w:rFonts w:ascii="Verdana" w:eastAsia="Calibri" w:hAnsi="Verdana"/>
                <w:sz w:val="16"/>
                <w:szCs w:val="16"/>
              </w:rPr>
            </w:pPr>
            <w:r w:rsidRPr="006F4CBA">
              <w:rPr>
                <w:rFonts w:ascii="Verdana" w:eastAsia="Calibri" w:hAnsi="Verdana"/>
                <w:sz w:val="16"/>
                <w:szCs w:val="16"/>
              </w:rPr>
              <w:t xml:space="preserve">This test is applied to storage heaters, instantaneous and of </w:t>
            </w:r>
            <w:r w:rsidR="00E846BA">
              <w:rPr>
                <w:rFonts w:ascii="Verdana" w:eastAsia="Calibri" w:hAnsi="Verdana"/>
                <w:sz w:val="16"/>
                <w:szCs w:val="16"/>
              </w:rPr>
              <w:t>rapid recovery</w:t>
            </w:r>
            <w:r w:rsidRPr="006F4CBA">
              <w:rPr>
                <w:rFonts w:ascii="Verdana" w:eastAsia="Calibri" w:hAnsi="Verdana"/>
                <w:sz w:val="16"/>
                <w:szCs w:val="16"/>
              </w:rPr>
              <w:t>.</w:t>
            </w:r>
          </w:p>
        </w:tc>
      </w:tr>
      <w:tr w:rsidR="00393F12" w:rsidRPr="006F4CBA" w:rsidTr="00AD06C6">
        <w:tc>
          <w:tcPr>
            <w:tcW w:w="4770" w:type="dxa"/>
            <w:shd w:val="clear" w:color="auto" w:fill="auto"/>
          </w:tcPr>
          <w:p w:rsidR="00393F12" w:rsidRPr="006F4CBA" w:rsidRDefault="00393F12" w:rsidP="00EA3946">
            <w:pPr>
              <w:pStyle w:val="Texto"/>
              <w:spacing w:after="88"/>
              <w:ind w:firstLine="0"/>
              <w:rPr>
                <w:rFonts w:ascii="Verdana" w:eastAsia="Calibri" w:hAnsi="Verdana"/>
                <w:sz w:val="16"/>
                <w:szCs w:val="16"/>
              </w:rPr>
            </w:pPr>
            <w:r w:rsidRPr="006F4CBA">
              <w:rPr>
                <w:rFonts w:ascii="Verdana" w:eastAsia="Calibri" w:hAnsi="Verdana"/>
                <w:b/>
                <w:sz w:val="16"/>
                <w:szCs w:val="16"/>
              </w:rPr>
              <w:t>7.5.1</w:t>
            </w:r>
            <w:r w:rsidRPr="006F4CBA">
              <w:rPr>
                <w:rFonts w:ascii="Verdana" w:eastAsia="Calibri" w:hAnsi="Verdana"/>
                <w:sz w:val="16"/>
                <w:szCs w:val="16"/>
              </w:rPr>
              <w:t xml:space="preserve"> Procedimiento.</w:t>
            </w:r>
          </w:p>
        </w:tc>
        <w:tc>
          <w:tcPr>
            <w:tcW w:w="4770" w:type="dxa"/>
          </w:tcPr>
          <w:p w:rsidR="00393F12" w:rsidRPr="006F4CBA" w:rsidRDefault="00393F12" w:rsidP="00CD2766">
            <w:pPr>
              <w:pStyle w:val="Texto"/>
              <w:spacing w:after="88"/>
              <w:ind w:firstLine="0"/>
              <w:rPr>
                <w:rFonts w:ascii="Verdana" w:eastAsia="Calibri" w:hAnsi="Verdana"/>
                <w:sz w:val="16"/>
                <w:szCs w:val="16"/>
              </w:rPr>
            </w:pPr>
            <w:r w:rsidRPr="006F4CBA">
              <w:rPr>
                <w:rFonts w:ascii="Verdana" w:eastAsia="Calibri" w:hAnsi="Verdana"/>
                <w:b/>
                <w:sz w:val="16"/>
                <w:szCs w:val="16"/>
              </w:rPr>
              <w:t>7.5.1</w:t>
            </w:r>
            <w:r w:rsidRPr="006F4CBA">
              <w:rPr>
                <w:rFonts w:ascii="Verdana" w:eastAsia="Calibri" w:hAnsi="Verdana"/>
                <w:sz w:val="16"/>
                <w:szCs w:val="16"/>
              </w:rPr>
              <w:t xml:space="preserve"> </w:t>
            </w:r>
            <w:r w:rsidR="008F6325" w:rsidRPr="006F4CBA">
              <w:rPr>
                <w:rFonts w:ascii="Verdana" w:eastAsia="Calibri" w:hAnsi="Verdana"/>
                <w:sz w:val="16"/>
                <w:szCs w:val="16"/>
              </w:rPr>
              <w:t>Procedure.</w:t>
            </w:r>
          </w:p>
        </w:tc>
      </w:tr>
      <w:tr w:rsidR="00393F12" w:rsidRPr="006F4CBA" w:rsidTr="00AD06C6">
        <w:tc>
          <w:tcPr>
            <w:tcW w:w="4770" w:type="dxa"/>
            <w:shd w:val="clear" w:color="auto" w:fill="auto"/>
          </w:tcPr>
          <w:p w:rsidR="00393F12" w:rsidRPr="006F4CBA" w:rsidRDefault="00393F12" w:rsidP="00EA3946">
            <w:pPr>
              <w:pStyle w:val="Texto"/>
              <w:spacing w:after="88"/>
              <w:ind w:firstLine="0"/>
              <w:rPr>
                <w:rFonts w:ascii="Verdana" w:eastAsia="Calibri" w:hAnsi="Verdana"/>
                <w:sz w:val="16"/>
                <w:szCs w:val="16"/>
                <w:lang w:val="es-MX"/>
              </w:rPr>
            </w:pPr>
            <w:r w:rsidRPr="006F4CBA">
              <w:rPr>
                <w:rFonts w:ascii="Verdana" w:eastAsia="Calibri" w:hAnsi="Verdana"/>
                <w:sz w:val="16"/>
                <w:szCs w:val="16"/>
                <w:lang w:val="es-MX"/>
              </w:rPr>
              <w:t>Antes de iniciar la prueba, debe verificarse que la velocidad del aire que se incide en las partes del calentador sea de 21 km/h ± 2 km/h. El ventilador o equipo para aplicar las corrientes de aire debe permitir aplicar de forma directa las corrientes de aire en las partes indicadas.</w:t>
            </w:r>
          </w:p>
        </w:tc>
        <w:tc>
          <w:tcPr>
            <w:tcW w:w="4770" w:type="dxa"/>
          </w:tcPr>
          <w:p w:rsidR="00393F12" w:rsidRPr="006F4CBA" w:rsidRDefault="008F6325" w:rsidP="00AD06C6">
            <w:pPr>
              <w:pStyle w:val="Texto"/>
              <w:spacing w:after="88"/>
              <w:ind w:firstLine="0"/>
              <w:rPr>
                <w:rFonts w:ascii="Verdana" w:eastAsia="Calibri" w:hAnsi="Verdana"/>
                <w:sz w:val="16"/>
                <w:szCs w:val="16"/>
              </w:rPr>
            </w:pPr>
            <w:r w:rsidRPr="006F4CBA">
              <w:rPr>
                <w:rFonts w:ascii="Verdana" w:eastAsia="Calibri" w:hAnsi="Verdana"/>
                <w:sz w:val="16"/>
                <w:szCs w:val="16"/>
              </w:rPr>
              <w:t xml:space="preserve">Before starting the test, verify that the air </w:t>
            </w:r>
            <w:r w:rsidR="00440AAD" w:rsidRPr="006F4CBA">
              <w:rPr>
                <w:rFonts w:ascii="Verdana" w:eastAsia="Calibri" w:hAnsi="Verdana"/>
                <w:sz w:val="16"/>
                <w:szCs w:val="16"/>
              </w:rPr>
              <w:t>velocity that affects</w:t>
            </w:r>
            <w:r w:rsidRPr="006F4CBA">
              <w:rPr>
                <w:rFonts w:ascii="Verdana" w:eastAsia="Calibri" w:hAnsi="Verdana"/>
                <w:sz w:val="16"/>
                <w:szCs w:val="16"/>
              </w:rPr>
              <w:t xml:space="preserve"> </w:t>
            </w:r>
            <w:r w:rsidR="00440AAD" w:rsidRPr="006F4CBA">
              <w:rPr>
                <w:rFonts w:ascii="Verdana" w:eastAsia="Calibri" w:hAnsi="Verdana"/>
                <w:sz w:val="16"/>
                <w:szCs w:val="16"/>
              </w:rPr>
              <w:t xml:space="preserve">the </w:t>
            </w:r>
            <w:r w:rsidR="00AD06C6">
              <w:rPr>
                <w:rFonts w:ascii="Verdana" w:eastAsia="Calibri" w:hAnsi="Verdana"/>
                <w:sz w:val="16"/>
                <w:szCs w:val="16"/>
              </w:rPr>
              <w:t>parts</w:t>
            </w:r>
            <w:r w:rsidRPr="006F4CBA">
              <w:rPr>
                <w:rFonts w:ascii="Verdana" w:eastAsia="Calibri" w:hAnsi="Verdana"/>
                <w:sz w:val="16"/>
                <w:szCs w:val="16"/>
              </w:rPr>
              <w:t xml:space="preserve"> of the heater is 21 km/h ± 2 km/h. The fan or </w:t>
            </w:r>
            <w:r w:rsidR="00440AAD" w:rsidRPr="006F4CBA">
              <w:rPr>
                <w:rFonts w:ascii="Verdana" w:eastAsia="Calibri" w:hAnsi="Verdana"/>
                <w:sz w:val="16"/>
                <w:szCs w:val="16"/>
              </w:rPr>
              <w:t>equipment</w:t>
            </w:r>
            <w:r w:rsidRPr="006F4CBA">
              <w:rPr>
                <w:rFonts w:ascii="Verdana" w:eastAsia="Calibri" w:hAnsi="Verdana"/>
                <w:sz w:val="16"/>
                <w:szCs w:val="16"/>
              </w:rPr>
              <w:t xml:space="preserve"> to apply </w:t>
            </w:r>
            <w:r w:rsidR="00AD06C6">
              <w:rPr>
                <w:rFonts w:ascii="Verdana" w:eastAsia="Calibri" w:hAnsi="Verdana"/>
                <w:sz w:val="16"/>
                <w:szCs w:val="16"/>
              </w:rPr>
              <w:t xml:space="preserve">the </w:t>
            </w:r>
            <w:r w:rsidR="00167C06">
              <w:rPr>
                <w:rFonts w:ascii="Verdana" w:eastAsia="Calibri" w:hAnsi="Verdana"/>
                <w:sz w:val="16"/>
                <w:szCs w:val="16"/>
              </w:rPr>
              <w:t>air currents</w:t>
            </w:r>
            <w:r w:rsidRPr="006F4CBA">
              <w:rPr>
                <w:rFonts w:ascii="Verdana" w:eastAsia="Calibri" w:hAnsi="Verdana"/>
                <w:sz w:val="16"/>
                <w:szCs w:val="16"/>
              </w:rPr>
              <w:t xml:space="preserve"> </w:t>
            </w:r>
            <w:r w:rsidR="00E846BA">
              <w:rPr>
                <w:rFonts w:ascii="Verdana" w:eastAsia="Calibri" w:hAnsi="Verdana"/>
                <w:sz w:val="16"/>
                <w:szCs w:val="16"/>
              </w:rPr>
              <w:t>must</w:t>
            </w:r>
            <w:r w:rsidR="00440AAD" w:rsidRPr="006F4CBA">
              <w:rPr>
                <w:rFonts w:ascii="Verdana" w:eastAsia="Calibri" w:hAnsi="Verdana"/>
                <w:sz w:val="16"/>
                <w:szCs w:val="16"/>
              </w:rPr>
              <w:t xml:space="preserve"> allow</w:t>
            </w:r>
            <w:r w:rsidRPr="006F4CBA">
              <w:rPr>
                <w:rFonts w:ascii="Verdana" w:eastAsia="Calibri" w:hAnsi="Verdana"/>
                <w:sz w:val="16"/>
                <w:szCs w:val="16"/>
              </w:rPr>
              <w:t xml:space="preserve"> </w:t>
            </w:r>
            <w:r w:rsidR="00440AAD" w:rsidRPr="006F4CBA">
              <w:rPr>
                <w:rFonts w:ascii="Verdana" w:eastAsia="Calibri" w:hAnsi="Verdana"/>
                <w:sz w:val="16"/>
                <w:szCs w:val="16"/>
              </w:rPr>
              <w:t xml:space="preserve">applying </w:t>
            </w:r>
            <w:r w:rsidR="00167C06">
              <w:rPr>
                <w:rFonts w:ascii="Verdana" w:eastAsia="Calibri" w:hAnsi="Verdana"/>
                <w:sz w:val="16"/>
                <w:szCs w:val="16"/>
              </w:rPr>
              <w:t>air currents</w:t>
            </w:r>
            <w:r w:rsidR="00440AAD" w:rsidRPr="006F4CBA">
              <w:rPr>
                <w:rFonts w:ascii="Verdana" w:eastAsia="Calibri" w:hAnsi="Verdana"/>
                <w:sz w:val="16"/>
                <w:szCs w:val="16"/>
              </w:rPr>
              <w:t xml:space="preserve"> directly</w:t>
            </w:r>
            <w:r w:rsidRPr="006F4CBA">
              <w:rPr>
                <w:rFonts w:ascii="Verdana" w:eastAsia="Calibri" w:hAnsi="Verdana"/>
                <w:sz w:val="16"/>
                <w:szCs w:val="16"/>
              </w:rPr>
              <w:t xml:space="preserve"> in</w:t>
            </w:r>
            <w:r w:rsidR="00440AAD" w:rsidRPr="006F4CBA">
              <w:rPr>
                <w:rFonts w:ascii="Verdana" w:eastAsia="Calibri" w:hAnsi="Verdana"/>
                <w:sz w:val="16"/>
                <w:szCs w:val="16"/>
              </w:rPr>
              <w:t>to</w:t>
            </w:r>
            <w:r w:rsidRPr="006F4CBA">
              <w:rPr>
                <w:rFonts w:ascii="Verdana" w:eastAsia="Calibri" w:hAnsi="Verdana"/>
                <w:sz w:val="16"/>
                <w:szCs w:val="16"/>
              </w:rPr>
              <w:t xml:space="preserve"> the indicated parts.</w:t>
            </w:r>
          </w:p>
        </w:tc>
      </w:tr>
      <w:tr w:rsidR="00393F12" w:rsidRPr="006F4CBA" w:rsidTr="00AD06C6">
        <w:tc>
          <w:tcPr>
            <w:tcW w:w="4770" w:type="dxa"/>
            <w:shd w:val="clear" w:color="auto" w:fill="auto"/>
          </w:tcPr>
          <w:p w:rsidR="00393F12" w:rsidRPr="006F4CBA" w:rsidRDefault="00393F12" w:rsidP="00EA3946">
            <w:pPr>
              <w:pStyle w:val="ROMANOS"/>
              <w:spacing w:after="88"/>
              <w:ind w:left="0" w:firstLine="0"/>
              <w:rPr>
                <w:rFonts w:ascii="Verdana" w:eastAsia="Calibri" w:hAnsi="Verdana"/>
                <w:sz w:val="16"/>
                <w:szCs w:val="16"/>
                <w:lang w:val="es-MX"/>
              </w:rPr>
            </w:pPr>
            <w:r w:rsidRPr="006F4CBA">
              <w:rPr>
                <w:rFonts w:ascii="Verdana" w:eastAsia="Calibri" w:hAnsi="Verdana"/>
                <w:b/>
                <w:sz w:val="16"/>
                <w:szCs w:val="16"/>
                <w:lang w:val="es-MX"/>
              </w:rPr>
              <w:t>a)</w:t>
            </w:r>
            <w:r w:rsidRPr="006F4CBA">
              <w:rPr>
                <w:rFonts w:ascii="Verdana" w:eastAsia="Calibri" w:hAnsi="Verdana"/>
                <w:sz w:val="16"/>
                <w:szCs w:val="16"/>
                <w:lang w:val="es-MX"/>
              </w:rPr>
              <w:tab/>
              <w:t>Se instala el calentador como se muestra en las Figuras 1, 2 ó 3, según corresponda.</w:t>
            </w:r>
          </w:p>
        </w:tc>
        <w:tc>
          <w:tcPr>
            <w:tcW w:w="4770" w:type="dxa"/>
          </w:tcPr>
          <w:p w:rsidR="00393F12" w:rsidRPr="006F4CBA" w:rsidRDefault="00393F12" w:rsidP="00CD2766">
            <w:pPr>
              <w:pStyle w:val="ROMANOS"/>
              <w:spacing w:after="88"/>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440AAD" w:rsidRPr="006F4CBA">
              <w:rPr>
                <w:rFonts w:ascii="Verdana" w:eastAsia="Calibri" w:hAnsi="Verdana"/>
                <w:sz w:val="16"/>
                <w:szCs w:val="16"/>
              </w:rPr>
              <w:t>The heater is installed as shown in Figures 1, 2 or 3, as appropriate.</w:t>
            </w:r>
          </w:p>
        </w:tc>
      </w:tr>
      <w:tr w:rsidR="00393F12" w:rsidRPr="006F4CBA" w:rsidTr="00AD06C6">
        <w:tc>
          <w:tcPr>
            <w:tcW w:w="4770" w:type="dxa"/>
            <w:shd w:val="clear" w:color="auto" w:fill="auto"/>
          </w:tcPr>
          <w:p w:rsidR="00393F12" w:rsidRPr="006F4CBA" w:rsidRDefault="00393F12" w:rsidP="00EA3946">
            <w:pPr>
              <w:pStyle w:val="ROMANOS"/>
              <w:spacing w:after="88"/>
              <w:ind w:left="0" w:firstLine="0"/>
              <w:rPr>
                <w:rFonts w:ascii="Verdana" w:eastAsia="Calibri" w:hAnsi="Verdana"/>
                <w:sz w:val="16"/>
                <w:szCs w:val="16"/>
                <w:lang w:val="es-MX"/>
              </w:rPr>
            </w:pPr>
            <w:r w:rsidRPr="006F4CBA">
              <w:rPr>
                <w:rFonts w:ascii="Verdana" w:eastAsia="Calibri" w:hAnsi="Verdana"/>
                <w:b/>
                <w:sz w:val="16"/>
                <w:szCs w:val="16"/>
                <w:lang w:val="es-MX"/>
              </w:rPr>
              <w:t>b)</w:t>
            </w:r>
            <w:r w:rsidRPr="006F4CBA">
              <w:rPr>
                <w:rFonts w:ascii="Verdana" w:eastAsia="Calibri" w:hAnsi="Verdana"/>
                <w:b/>
                <w:sz w:val="16"/>
                <w:szCs w:val="16"/>
                <w:lang w:val="es-MX"/>
              </w:rPr>
              <w:tab/>
            </w:r>
            <w:r w:rsidRPr="006F4CBA">
              <w:rPr>
                <w:rFonts w:ascii="Verdana" w:eastAsia="Calibri" w:hAnsi="Verdana"/>
                <w:sz w:val="16"/>
                <w:szCs w:val="16"/>
                <w:lang w:val="es-MX"/>
              </w:rPr>
              <w:t>Para calentadores de almacenamiento y rápida recuperación, se llena(n) el (los) depósito(s) con agua fría; para calentadores instantáneos se llena el sistema valvular.</w:t>
            </w:r>
          </w:p>
        </w:tc>
        <w:tc>
          <w:tcPr>
            <w:tcW w:w="4770" w:type="dxa"/>
          </w:tcPr>
          <w:p w:rsidR="00393F12" w:rsidRPr="006F4CBA" w:rsidRDefault="00393F12" w:rsidP="00440AAD">
            <w:pPr>
              <w:pStyle w:val="ROMANOS"/>
              <w:spacing w:after="88"/>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b/>
                <w:sz w:val="16"/>
                <w:szCs w:val="16"/>
              </w:rPr>
              <w:tab/>
            </w:r>
            <w:r w:rsidR="00440AAD" w:rsidRPr="006F4CBA">
              <w:rPr>
                <w:rFonts w:ascii="Verdana" w:eastAsia="Calibri" w:hAnsi="Verdana"/>
                <w:sz w:val="16"/>
                <w:szCs w:val="16"/>
              </w:rPr>
              <w:t xml:space="preserve">For storage heaters and of </w:t>
            </w:r>
            <w:r w:rsidR="00E846BA">
              <w:rPr>
                <w:rFonts w:ascii="Verdana" w:eastAsia="Calibri" w:hAnsi="Verdana"/>
                <w:sz w:val="16"/>
                <w:szCs w:val="16"/>
              </w:rPr>
              <w:t>rapid recovery</w:t>
            </w:r>
            <w:r w:rsidR="00440AAD" w:rsidRPr="006F4CBA">
              <w:rPr>
                <w:rFonts w:ascii="Verdana" w:eastAsia="Calibri" w:hAnsi="Verdana"/>
                <w:sz w:val="16"/>
                <w:szCs w:val="16"/>
              </w:rPr>
              <w:t>, the tank(s) are filled with cold water; for instantaneous heaters the valve system is filled.</w:t>
            </w:r>
          </w:p>
        </w:tc>
      </w:tr>
      <w:tr w:rsidR="00393F12" w:rsidRPr="006F4CBA" w:rsidTr="00AD06C6">
        <w:tc>
          <w:tcPr>
            <w:tcW w:w="4770" w:type="dxa"/>
            <w:shd w:val="clear" w:color="auto" w:fill="auto"/>
          </w:tcPr>
          <w:p w:rsidR="00393F12" w:rsidRPr="006F4CBA" w:rsidRDefault="00393F12" w:rsidP="00EA3946">
            <w:pPr>
              <w:pStyle w:val="ROMANOS"/>
              <w:spacing w:after="88"/>
              <w:ind w:left="0" w:firstLine="0"/>
              <w:rPr>
                <w:rFonts w:ascii="Verdana" w:eastAsia="Calibri" w:hAnsi="Verdana"/>
                <w:sz w:val="16"/>
                <w:szCs w:val="16"/>
                <w:lang w:val="es-MX"/>
              </w:rPr>
            </w:pPr>
            <w:r w:rsidRPr="006F4CBA">
              <w:rPr>
                <w:rFonts w:ascii="Verdana" w:eastAsia="Calibri" w:hAnsi="Verdana"/>
                <w:b/>
                <w:sz w:val="16"/>
                <w:szCs w:val="16"/>
                <w:lang w:val="es-MX"/>
              </w:rPr>
              <w:t>c)</w:t>
            </w:r>
            <w:r w:rsidRPr="006F4CBA">
              <w:rPr>
                <w:rFonts w:ascii="Verdana" w:eastAsia="Calibri" w:hAnsi="Verdana"/>
                <w:b/>
                <w:sz w:val="16"/>
                <w:szCs w:val="16"/>
                <w:lang w:val="es-MX"/>
              </w:rPr>
              <w:tab/>
            </w:r>
            <w:r w:rsidRPr="006F4CBA">
              <w:rPr>
                <w:rFonts w:ascii="Verdana" w:eastAsia="Calibri" w:hAnsi="Verdana"/>
                <w:sz w:val="16"/>
                <w:szCs w:val="16"/>
                <w:lang w:val="es-MX"/>
              </w:rPr>
              <w:t>Se pone a funcionar el calentador únicamente con el (los) piloto(s) encendido(s), en caso de presentarlo(s) y operando de manera continua, con la puerta cerrada, en caso de tenerla; para los calentadores de rápida recuperación e instantáneos, se hace circular agua ajustando el flujo de acuerdo a lo indicado por el fabricante.</w:t>
            </w:r>
          </w:p>
        </w:tc>
        <w:tc>
          <w:tcPr>
            <w:tcW w:w="4770" w:type="dxa"/>
          </w:tcPr>
          <w:p w:rsidR="00393F12" w:rsidRPr="006F4CBA" w:rsidRDefault="00393F12" w:rsidP="00AD06C6">
            <w:pPr>
              <w:pStyle w:val="ROMANOS"/>
              <w:spacing w:after="88"/>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b/>
                <w:sz w:val="16"/>
                <w:szCs w:val="16"/>
              </w:rPr>
              <w:tab/>
            </w:r>
            <w:r w:rsidR="00CD2766" w:rsidRPr="006F4CBA">
              <w:rPr>
                <w:rFonts w:ascii="Verdana" w:eastAsia="Calibri" w:hAnsi="Verdana"/>
                <w:sz w:val="16"/>
                <w:szCs w:val="16"/>
              </w:rPr>
              <w:t>Heater</w:t>
            </w:r>
            <w:r w:rsidR="00CD2766" w:rsidRPr="006F4CBA">
              <w:rPr>
                <w:rFonts w:ascii="Verdana" w:eastAsia="Calibri" w:hAnsi="Verdana"/>
                <w:b/>
                <w:sz w:val="16"/>
                <w:szCs w:val="16"/>
              </w:rPr>
              <w:t xml:space="preserve"> </w:t>
            </w:r>
            <w:r w:rsidR="00CD2766" w:rsidRPr="006F4CBA">
              <w:rPr>
                <w:rFonts w:ascii="Verdana" w:eastAsia="Calibri" w:hAnsi="Verdana"/>
                <w:sz w:val="16"/>
                <w:szCs w:val="16"/>
              </w:rPr>
              <w:t xml:space="preserve">is set to operate only with the pilot(s) on, </w:t>
            </w:r>
            <w:r w:rsidR="00AD06C6">
              <w:rPr>
                <w:rFonts w:ascii="Verdana" w:eastAsia="Calibri" w:hAnsi="Verdana"/>
                <w:sz w:val="16"/>
                <w:szCs w:val="16"/>
              </w:rPr>
              <w:t xml:space="preserve">when </w:t>
            </w:r>
            <w:r w:rsidR="00CD2766" w:rsidRPr="006F4CBA">
              <w:rPr>
                <w:rFonts w:ascii="Verdana" w:eastAsia="Calibri" w:hAnsi="Verdana"/>
                <w:sz w:val="16"/>
                <w:szCs w:val="16"/>
              </w:rPr>
              <w:t xml:space="preserve">these are presented and operating continuously, with the door closed, </w:t>
            </w:r>
            <w:r w:rsidR="00AD06C6">
              <w:rPr>
                <w:rFonts w:ascii="Verdana" w:eastAsia="Calibri" w:hAnsi="Verdana"/>
                <w:sz w:val="16"/>
                <w:szCs w:val="16"/>
              </w:rPr>
              <w:t>when there is one</w:t>
            </w:r>
            <w:r w:rsidR="00CD2766" w:rsidRPr="006F4CBA">
              <w:rPr>
                <w:rFonts w:ascii="Verdana" w:eastAsia="Calibri" w:hAnsi="Verdana"/>
                <w:sz w:val="16"/>
                <w:szCs w:val="16"/>
              </w:rPr>
              <w:t>; for</w:t>
            </w:r>
            <w:r w:rsidR="00AD06C6">
              <w:rPr>
                <w:rFonts w:ascii="Verdana" w:eastAsia="Calibri" w:hAnsi="Verdana"/>
                <w:sz w:val="16"/>
                <w:szCs w:val="16"/>
              </w:rPr>
              <w:t xml:space="preserve"> the</w:t>
            </w:r>
            <w:r w:rsidR="00CD2766" w:rsidRPr="006F4CBA">
              <w:rPr>
                <w:rFonts w:ascii="Verdana" w:eastAsia="Calibri" w:hAnsi="Verdana"/>
                <w:sz w:val="16"/>
                <w:szCs w:val="16"/>
              </w:rPr>
              <w:t xml:space="preserve"> </w:t>
            </w:r>
            <w:r w:rsidR="00E846BA">
              <w:rPr>
                <w:rFonts w:ascii="Verdana" w:eastAsia="Calibri" w:hAnsi="Verdana"/>
                <w:sz w:val="16"/>
                <w:szCs w:val="16"/>
              </w:rPr>
              <w:t>rapid recovery</w:t>
            </w:r>
            <w:r w:rsidR="00CD2766" w:rsidRPr="006F4CBA">
              <w:rPr>
                <w:rFonts w:ascii="Verdana" w:eastAsia="Calibri" w:hAnsi="Verdana"/>
                <w:sz w:val="16"/>
                <w:szCs w:val="16"/>
              </w:rPr>
              <w:t xml:space="preserve"> and instantaneous</w:t>
            </w:r>
            <w:r w:rsidR="00AD06C6" w:rsidRPr="006F4CBA">
              <w:rPr>
                <w:rFonts w:ascii="Verdana" w:eastAsia="Calibri" w:hAnsi="Verdana"/>
                <w:sz w:val="16"/>
                <w:szCs w:val="16"/>
              </w:rPr>
              <w:t xml:space="preserve"> heaters</w:t>
            </w:r>
            <w:r w:rsidR="00CD2766" w:rsidRPr="006F4CBA">
              <w:rPr>
                <w:rFonts w:ascii="Verdana" w:eastAsia="Calibri" w:hAnsi="Verdana"/>
                <w:sz w:val="16"/>
                <w:szCs w:val="16"/>
              </w:rPr>
              <w:t>, water is circulated by adjusting the flow as indicated by the manufacturer.</w:t>
            </w:r>
            <w:r w:rsidR="00AD06C6">
              <w:rPr>
                <w:rFonts w:ascii="Verdana" w:eastAsia="Calibri" w:hAnsi="Verdana"/>
                <w:sz w:val="16"/>
                <w:szCs w:val="16"/>
              </w:rPr>
              <w:t xml:space="preserve"> </w:t>
            </w:r>
          </w:p>
        </w:tc>
      </w:tr>
      <w:tr w:rsidR="00393F12" w:rsidRPr="006F4CBA" w:rsidTr="00AD06C6">
        <w:tc>
          <w:tcPr>
            <w:tcW w:w="4770" w:type="dxa"/>
            <w:shd w:val="clear" w:color="auto" w:fill="auto"/>
          </w:tcPr>
          <w:p w:rsidR="00393F12" w:rsidRPr="006F4CBA" w:rsidRDefault="00393F12" w:rsidP="00EA3946">
            <w:pPr>
              <w:pStyle w:val="ROMANOS"/>
              <w:spacing w:after="88"/>
              <w:ind w:left="0" w:firstLine="0"/>
              <w:rPr>
                <w:rFonts w:ascii="Verdana" w:eastAsia="Calibri" w:hAnsi="Verdana"/>
                <w:sz w:val="16"/>
                <w:szCs w:val="16"/>
                <w:lang w:val="es-MX"/>
              </w:rPr>
            </w:pPr>
            <w:r w:rsidRPr="006F4CBA">
              <w:rPr>
                <w:rFonts w:ascii="Verdana" w:eastAsia="Calibri" w:hAnsi="Verdana"/>
                <w:b/>
                <w:sz w:val="16"/>
                <w:szCs w:val="16"/>
                <w:lang w:val="es-MX"/>
              </w:rPr>
              <w:t>d)</w:t>
            </w:r>
            <w:r w:rsidRPr="006F4CBA">
              <w:rPr>
                <w:rFonts w:ascii="Verdana" w:eastAsia="Calibri" w:hAnsi="Verdana"/>
                <w:b/>
                <w:sz w:val="16"/>
                <w:szCs w:val="16"/>
                <w:lang w:val="es-MX"/>
              </w:rPr>
              <w:tab/>
            </w:r>
            <w:r w:rsidRPr="006F4CBA">
              <w:rPr>
                <w:rFonts w:ascii="Verdana" w:eastAsia="Calibri" w:hAnsi="Verdana"/>
                <w:sz w:val="16"/>
                <w:szCs w:val="16"/>
                <w:lang w:val="es-MX"/>
              </w:rPr>
              <w:t>Se aplica una corriente de aire con una velocidad de 21 km/h ± 2 km/h en dirección a cada una de las siguientes partes por un tiempo de 10 s como mínimo:</w:t>
            </w:r>
          </w:p>
        </w:tc>
        <w:tc>
          <w:tcPr>
            <w:tcW w:w="4770" w:type="dxa"/>
          </w:tcPr>
          <w:p w:rsidR="00393F12" w:rsidRPr="006F4CBA" w:rsidRDefault="00393F12" w:rsidP="00AD06C6">
            <w:pPr>
              <w:pStyle w:val="ROMANOS"/>
              <w:spacing w:after="88"/>
              <w:ind w:left="0" w:firstLine="0"/>
              <w:rPr>
                <w:rFonts w:ascii="Verdana" w:eastAsia="Calibri" w:hAnsi="Verdana"/>
                <w:sz w:val="16"/>
                <w:szCs w:val="16"/>
              </w:rPr>
            </w:pPr>
            <w:r w:rsidRPr="006F4CBA">
              <w:rPr>
                <w:rFonts w:ascii="Verdana" w:eastAsia="Calibri" w:hAnsi="Verdana"/>
                <w:b/>
                <w:sz w:val="16"/>
                <w:szCs w:val="16"/>
              </w:rPr>
              <w:t>d)</w:t>
            </w:r>
            <w:r w:rsidRPr="006F4CBA">
              <w:rPr>
                <w:rFonts w:ascii="Verdana" w:eastAsia="Calibri" w:hAnsi="Verdana"/>
                <w:b/>
                <w:sz w:val="16"/>
                <w:szCs w:val="16"/>
              </w:rPr>
              <w:tab/>
            </w:r>
            <w:r w:rsidR="00CD2766" w:rsidRPr="006F4CBA">
              <w:rPr>
                <w:rFonts w:ascii="Verdana" w:eastAsia="Calibri" w:hAnsi="Verdana"/>
                <w:sz w:val="16"/>
                <w:szCs w:val="16"/>
              </w:rPr>
              <w:t xml:space="preserve">An air </w:t>
            </w:r>
            <w:r w:rsidR="00AD06C6">
              <w:rPr>
                <w:rFonts w:ascii="Verdana" w:eastAsia="Calibri" w:hAnsi="Verdana"/>
                <w:sz w:val="16"/>
                <w:szCs w:val="16"/>
              </w:rPr>
              <w:t>current</w:t>
            </w:r>
            <w:r w:rsidR="00CD2766" w:rsidRPr="006F4CBA">
              <w:rPr>
                <w:rFonts w:ascii="Verdana" w:eastAsia="Calibri" w:hAnsi="Verdana"/>
                <w:sz w:val="16"/>
                <w:szCs w:val="16"/>
              </w:rPr>
              <w:t xml:space="preserve"> is applied with a speed of 21 km/h ± 2 km/h towards each of the following parts for a period of 10 s</w:t>
            </w:r>
            <w:r w:rsidR="00AD06C6">
              <w:rPr>
                <w:rFonts w:ascii="Verdana" w:eastAsia="Calibri" w:hAnsi="Verdana"/>
                <w:sz w:val="16"/>
                <w:szCs w:val="16"/>
              </w:rPr>
              <w:t>econds</w:t>
            </w:r>
            <w:r w:rsidR="00CD2766" w:rsidRPr="006F4CBA">
              <w:rPr>
                <w:rFonts w:ascii="Verdana" w:eastAsia="Calibri" w:hAnsi="Verdana"/>
                <w:sz w:val="16"/>
                <w:szCs w:val="16"/>
              </w:rPr>
              <w:t xml:space="preserve"> at least:</w:t>
            </w:r>
          </w:p>
        </w:tc>
      </w:tr>
      <w:tr w:rsidR="00393F12" w:rsidRPr="006F4CBA" w:rsidTr="00AD06C6">
        <w:tc>
          <w:tcPr>
            <w:tcW w:w="4770" w:type="dxa"/>
            <w:shd w:val="clear" w:color="auto" w:fill="auto"/>
          </w:tcPr>
          <w:p w:rsidR="00393F12" w:rsidRPr="006F4CBA" w:rsidRDefault="00393F12" w:rsidP="00EA3946">
            <w:pPr>
              <w:pStyle w:val="INCISO"/>
              <w:spacing w:after="88"/>
              <w:ind w:left="0" w:firstLine="0"/>
              <w:rPr>
                <w:rFonts w:ascii="Verdana" w:eastAsia="Calibri" w:hAnsi="Verdana"/>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t>En cada una de las entradas de aire para combustión.</w:t>
            </w:r>
          </w:p>
        </w:tc>
        <w:tc>
          <w:tcPr>
            <w:tcW w:w="4770" w:type="dxa"/>
          </w:tcPr>
          <w:p w:rsidR="00393F12" w:rsidRPr="006F4CBA" w:rsidRDefault="00393F12" w:rsidP="00AD06C6">
            <w:pPr>
              <w:pStyle w:val="INCISO"/>
              <w:spacing w:after="88"/>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AD06C6">
              <w:rPr>
                <w:rFonts w:ascii="Verdana" w:eastAsia="Calibri" w:hAnsi="Verdana"/>
                <w:sz w:val="16"/>
                <w:szCs w:val="16"/>
              </w:rPr>
              <w:t>O</w:t>
            </w:r>
            <w:r w:rsidR="00CD2766" w:rsidRPr="006F4CBA">
              <w:rPr>
                <w:rFonts w:ascii="Verdana" w:eastAsia="Calibri" w:hAnsi="Verdana"/>
                <w:sz w:val="16"/>
                <w:szCs w:val="16"/>
              </w:rPr>
              <w:t xml:space="preserve">n each of the combustion air </w:t>
            </w:r>
            <w:r w:rsidR="00E846BA">
              <w:rPr>
                <w:rFonts w:ascii="Verdana" w:eastAsia="Calibri" w:hAnsi="Verdana"/>
                <w:sz w:val="16"/>
                <w:szCs w:val="16"/>
              </w:rPr>
              <w:t>input</w:t>
            </w:r>
            <w:r w:rsidR="00CD2766" w:rsidRPr="006F4CBA">
              <w:rPr>
                <w:rFonts w:ascii="Verdana" w:eastAsia="Calibri" w:hAnsi="Verdana"/>
                <w:sz w:val="16"/>
                <w:szCs w:val="16"/>
              </w:rPr>
              <w:t>s.</w:t>
            </w:r>
          </w:p>
        </w:tc>
      </w:tr>
      <w:tr w:rsidR="00393F12" w:rsidRPr="006F4CBA" w:rsidTr="00AD06C6">
        <w:tc>
          <w:tcPr>
            <w:tcW w:w="4770" w:type="dxa"/>
            <w:shd w:val="clear" w:color="auto" w:fill="auto"/>
          </w:tcPr>
          <w:p w:rsidR="00393F12" w:rsidRPr="006F4CBA" w:rsidRDefault="00393F12" w:rsidP="00EA3946">
            <w:pPr>
              <w:pStyle w:val="INCISO"/>
              <w:spacing w:after="88"/>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Base.</w:t>
            </w:r>
          </w:p>
        </w:tc>
        <w:tc>
          <w:tcPr>
            <w:tcW w:w="4770" w:type="dxa"/>
          </w:tcPr>
          <w:p w:rsidR="00393F12" w:rsidRPr="006F4CBA" w:rsidRDefault="00393F12" w:rsidP="00CD2766">
            <w:pPr>
              <w:pStyle w:val="INCISO"/>
              <w:spacing w:after="88"/>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Base.</w:t>
            </w:r>
          </w:p>
        </w:tc>
      </w:tr>
      <w:tr w:rsidR="00393F12" w:rsidRPr="006F4CBA" w:rsidTr="00AD06C6">
        <w:tc>
          <w:tcPr>
            <w:tcW w:w="4770" w:type="dxa"/>
            <w:shd w:val="clear" w:color="auto" w:fill="auto"/>
          </w:tcPr>
          <w:p w:rsidR="00393F12" w:rsidRPr="006F4CBA" w:rsidRDefault="00393F12" w:rsidP="00EA3946">
            <w:pPr>
              <w:pStyle w:val="INCISO"/>
              <w:spacing w:after="88"/>
              <w:ind w:left="0" w:firstLine="0"/>
              <w:rPr>
                <w:rFonts w:ascii="Verdana" w:eastAsia="Calibri" w:hAnsi="Verdana"/>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t>Puerta, en caso de tenerla.</w:t>
            </w:r>
          </w:p>
        </w:tc>
        <w:tc>
          <w:tcPr>
            <w:tcW w:w="4770" w:type="dxa"/>
          </w:tcPr>
          <w:p w:rsidR="00393F12" w:rsidRPr="006F4CBA" w:rsidRDefault="00393F12" w:rsidP="00AD06C6">
            <w:pPr>
              <w:pStyle w:val="INCISO"/>
              <w:spacing w:after="88"/>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CD2766" w:rsidRPr="006F4CBA">
              <w:rPr>
                <w:rFonts w:ascii="Verdana" w:eastAsia="Calibri" w:hAnsi="Verdana"/>
                <w:sz w:val="16"/>
                <w:szCs w:val="16"/>
              </w:rPr>
              <w:t xml:space="preserve">Door, if </w:t>
            </w:r>
            <w:r w:rsidR="00AD06C6">
              <w:rPr>
                <w:rFonts w:ascii="Verdana" w:eastAsia="Calibri" w:hAnsi="Verdana"/>
                <w:sz w:val="16"/>
                <w:szCs w:val="16"/>
              </w:rPr>
              <w:t xml:space="preserve"> there is one</w:t>
            </w:r>
            <w:r w:rsidR="00CD2766" w:rsidRPr="006F4CBA">
              <w:rPr>
                <w:rFonts w:ascii="Verdana" w:eastAsia="Calibri" w:hAnsi="Verdana"/>
                <w:sz w:val="16"/>
                <w:szCs w:val="16"/>
              </w:rPr>
              <w:t>.</w:t>
            </w:r>
          </w:p>
        </w:tc>
      </w:tr>
      <w:tr w:rsidR="00393F12" w:rsidRPr="006F4CBA" w:rsidTr="00AD06C6">
        <w:tc>
          <w:tcPr>
            <w:tcW w:w="4770" w:type="dxa"/>
            <w:shd w:val="clear" w:color="auto" w:fill="auto"/>
          </w:tcPr>
          <w:p w:rsidR="00393F12" w:rsidRPr="006F4CBA" w:rsidRDefault="00393F12" w:rsidP="00EA3946">
            <w:pPr>
              <w:pStyle w:val="INCISO"/>
              <w:spacing w:after="88"/>
              <w:ind w:left="0" w:firstLine="0"/>
              <w:rPr>
                <w:rFonts w:ascii="Verdana" w:eastAsia="Calibri" w:hAnsi="Verdana"/>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t>Difusor o corta tiro o colector de gases.</w:t>
            </w:r>
          </w:p>
        </w:tc>
        <w:tc>
          <w:tcPr>
            <w:tcW w:w="4770" w:type="dxa"/>
          </w:tcPr>
          <w:p w:rsidR="00393F12" w:rsidRPr="006F4CBA" w:rsidRDefault="00393F12" w:rsidP="00CD2766">
            <w:pPr>
              <w:pStyle w:val="INCISO"/>
              <w:spacing w:after="88"/>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CD2766" w:rsidRPr="006F4CBA">
              <w:rPr>
                <w:rFonts w:ascii="Verdana" w:eastAsia="Calibri" w:hAnsi="Verdana"/>
                <w:sz w:val="16"/>
                <w:szCs w:val="16"/>
              </w:rPr>
              <w:t>Diffuser or diverter or gas collector.</w:t>
            </w:r>
          </w:p>
        </w:tc>
      </w:tr>
      <w:tr w:rsidR="00393F12" w:rsidRPr="006F4CBA" w:rsidTr="00AD06C6">
        <w:tc>
          <w:tcPr>
            <w:tcW w:w="4770" w:type="dxa"/>
            <w:shd w:val="clear" w:color="auto" w:fill="auto"/>
          </w:tcPr>
          <w:p w:rsidR="00393F12" w:rsidRPr="006F4CBA" w:rsidRDefault="00393F12" w:rsidP="00EA3946">
            <w:pPr>
              <w:pStyle w:val="ROMANOS"/>
              <w:spacing w:after="88"/>
              <w:ind w:left="0" w:firstLine="0"/>
              <w:rPr>
                <w:rFonts w:ascii="Verdana" w:eastAsia="Calibri" w:hAnsi="Verdana"/>
                <w:sz w:val="16"/>
                <w:szCs w:val="16"/>
                <w:lang w:val="es-MX"/>
              </w:rPr>
            </w:pPr>
            <w:r w:rsidRPr="006F4CBA">
              <w:rPr>
                <w:rFonts w:ascii="Verdana" w:eastAsia="Calibri" w:hAnsi="Verdana"/>
                <w:b/>
                <w:sz w:val="16"/>
                <w:szCs w:val="16"/>
                <w:lang w:val="es-MX"/>
              </w:rPr>
              <w:t>e)</w:t>
            </w:r>
            <w:r w:rsidRPr="006F4CBA">
              <w:rPr>
                <w:rFonts w:ascii="Verdana" w:eastAsia="Calibri" w:hAnsi="Verdana"/>
                <w:sz w:val="16"/>
                <w:szCs w:val="16"/>
                <w:lang w:val="es-MX"/>
              </w:rPr>
              <w:tab/>
              <w:t>Se pone a funcionar el calentador con el (los) piloto, en caso de presentarlo(s) y operando de manera continua, y quemador(es) encendido(s), con la puerta cerrada en caso de tenerla, y se repite lo descrito en el inciso d); para el caso de calentadores de rápida recuperación e instantáneos se hace circular agua ajustando el flujo de acuerdo a lo indicado por el fabricante.</w:t>
            </w:r>
          </w:p>
        </w:tc>
        <w:tc>
          <w:tcPr>
            <w:tcW w:w="4770" w:type="dxa"/>
          </w:tcPr>
          <w:p w:rsidR="00393F12" w:rsidRPr="006F4CBA" w:rsidRDefault="00393F12" w:rsidP="00AD06C6">
            <w:pPr>
              <w:pStyle w:val="ROMANOS"/>
              <w:spacing w:after="88"/>
              <w:ind w:left="0" w:firstLine="0"/>
              <w:rPr>
                <w:rFonts w:ascii="Verdana" w:eastAsia="Calibri" w:hAnsi="Verdana"/>
                <w:sz w:val="16"/>
                <w:szCs w:val="16"/>
              </w:rPr>
            </w:pPr>
            <w:r w:rsidRPr="006F4CBA">
              <w:rPr>
                <w:rFonts w:ascii="Verdana" w:eastAsia="Calibri" w:hAnsi="Verdana"/>
                <w:b/>
                <w:sz w:val="16"/>
                <w:szCs w:val="16"/>
              </w:rPr>
              <w:t>e)</w:t>
            </w:r>
            <w:r w:rsidRPr="006F4CBA">
              <w:rPr>
                <w:rFonts w:ascii="Verdana" w:eastAsia="Calibri" w:hAnsi="Verdana"/>
                <w:sz w:val="16"/>
                <w:szCs w:val="16"/>
              </w:rPr>
              <w:tab/>
            </w:r>
            <w:r w:rsidR="00CD2766" w:rsidRPr="006F4CBA">
              <w:rPr>
                <w:rFonts w:ascii="Verdana" w:eastAsia="Calibri" w:hAnsi="Verdana"/>
                <w:sz w:val="16"/>
                <w:szCs w:val="16"/>
              </w:rPr>
              <w:t>Heater</w:t>
            </w:r>
            <w:r w:rsidR="00CD2766" w:rsidRPr="006F4CBA">
              <w:rPr>
                <w:rFonts w:ascii="Verdana" w:eastAsia="Calibri" w:hAnsi="Verdana"/>
                <w:b/>
                <w:sz w:val="16"/>
                <w:szCs w:val="16"/>
              </w:rPr>
              <w:t xml:space="preserve"> </w:t>
            </w:r>
            <w:r w:rsidR="00DD1A5F" w:rsidRPr="006F4CBA">
              <w:rPr>
                <w:rFonts w:ascii="Verdana" w:eastAsia="Calibri" w:hAnsi="Verdana"/>
                <w:sz w:val="16"/>
                <w:szCs w:val="16"/>
              </w:rPr>
              <w:t xml:space="preserve">is set to operate </w:t>
            </w:r>
            <w:r w:rsidR="00CD2766" w:rsidRPr="006F4CBA">
              <w:rPr>
                <w:rFonts w:ascii="Verdana" w:eastAsia="Calibri" w:hAnsi="Verdana"/>
                <w:sz w:val="16"/>
                <w:szCs w:val="16"/>
              </w:rPr>
              <w:t>with the pilot(s) on, if these are presented and operating continuously,</w:t>
            </w:r>
            <w:r w:rsidR="00DD1A5F" w:rsidRPr="006F4CBA">
              <w:rPr>
                <w:rFonts w:ascii="Verdana" w:eastAsia="Calibri" w:hAnsi="Verdana"/>
                <w:sz w:val="16"/>
                <w:szCs w:val="16"/>
              </w:rPr>
              <w:t xml:space="preserve"> and burner(s) on, with the door closed </w:t>
            </w:r>
            <w:r w:rsidR="00AD06C6">
              <w:rPr>
                <w:rFonts w:ascii="Verdana" w:eastAsia="Calibri" w:hAnsi="Verdana"/>
                <w:sz w:val="16"/>
                <w:szCs w:val="16"/>
              </w:rPr>
              <w:t>when there is one</w:t>
            </w:r>
            <w:r w:rsidR="00DD1A5F" w:rsidRPr="006F4CBA">
              <w:rPr>
                <w:rFonts w:ascii="Verdana" w:eastAsia="Calibri" w:hAnsi="Verdana"/>
                <w:sz w:val="16"/>
                <w:szCs w:val="16"/>
              </w:rPr>
              <w:t>,</w:t>
            </w:r>
            <w:r w:rsidR="00CD2766" w:rsidRPr="006F4CBA">
              <w:rPr>
                <w:rFonts w:ascii="Verdana" w:eastAsia="Calibri" w:hAnsi="Verdana"/>
                <w:sz w:val="16"/>
                <w:szCs w:val="16"/>
              </w:rPr>
              <w:t xml:space="preserve"> and</w:t>
            </w:r>
            <w:r w:rsidR="00DD1A5F" w:rsidRPr="006F4CBA">
              <w:rPr>
                <w:rFonts w:ascii="Verdana" w:eastAsia="Calibri" w:hAnsi="Verdana"/>
                <w:sz w:val="16"/>
                <w:szCs w:val="16"/>
              </w:rPr>
              <w:t xml:space="preserve"> repeat</w:t>
            </w:r>
            <w:r w:rsidR="00CD2766" w:rsidRPr="006F4CBA">
              <w:rPr>
                <w:rFonts w:ascii="Verdana" w:eastAsia="Calibri" w:hAnsi="Verdana"/>
                <w:sz w:val="16"/>
                <w:szCs w:val="16"/>
              </w:rPr>
              <w:t xml:space="preserve"> </w:t>
            </w:r>
            <w:r w:rsidR="00AD06C6">
              <w:rPr>
                <w:rFonts w:ascii="Verdana" w:eastAsia="Calibri" w:hAnsi="Verdana"/>
                <w:sz w:val="16"/>
                <w:szCs w:val="16"/>
              </w:rPr>
              <w:t>that</w:t>
            </w:r>
            <w:r w:rsidR="00DD1A5F" w:rsidRPr="006F4CBA">
              <w:rPr>
                <w:rFonts w:ascii="Verdana" w:eastAsia="Calibri" w:hAnsi="Verdana"/>
                <w:sz w:val="16"/>
                <w:szCs w:val="16"/>
              </w:rPr>
              <w:t xml:space="preserve"> </w:t>
            </w:r>
            <w:r w:rsidR="00CD2766" w:rsidRPr="006F4CBA">
              <w:rPr>
                <w:rFonts w:ascii="Verdana" w:eastAsia="Calibri" w:hAnsi="Verdana"/>
                <w:sz w:val="16"/>
                <w:szCs w:val="16"/>
              </w:rPr>
              <w:t xml:space="preserve">described in subsection d); in the case of </w:t>
            </w:r>
            <w:r w:rsidR="00E846BA">
              <w:rPr>
                <w:rFonts w:ascii="Verdana" w:eastAsia="Calibri" w:hAnsi="Verdana"/>
                <w:sz w:val="16"/>
                <w:szCs w:val="16"/>
              </w:rPr>
              <w:t>rapid recovery</w:t>
            </w:r>
            <w:r w:rsidR="00CD2766" w:rsidRPr="006F4CBA">
              <w:rPr>
                <w:rFonts w:ascii="Verdana" w:eastAsia="Calibri" w:hAnsi="Verdana"/>
                <w:sz w:val="16"/>
                <w:szCs w:val="16"/>
              </w:rPr>
              <w:t xml:space="preserve"> and instantaneous</w:t>
            </w:r>
            <w:r w:rsidR="00AD06C6">
              <w:rPr>
                <w:rFonts w:ascii="Verdana" w:eastAsia="Calibri" w:hAnsi="Verdana"/>
                <w:sz w:val="16"/>
                <w:szCs w:val="16"/>
              </w:rPr>
              <w:t xml:space="preserve"> </w:t>
            </w:r>
            <w:r w:rsidR="00AD06C6" w:rsidRPr="006F4CBA">
              <w:rPr>
                <w:rFonts w:ascii="Verdana" w:eastAsia="Calibri" w:hAnsi="Verdana"/>
                <w:sz w:val="16"/>
                <w:szCs w:val="16"/>
              </w:rPr>
              <w:t>heaters</w:t>
            </w:r>
            <w:r w:rsidR="00AD06C6">
              <w:rPr>
                <w:rFonts w:ascii="Verdana" w:eastAsia="Calibri" w:hAnsi="Verdana"/>
                <w:sz w:val="16"/>
                <w:szCs w:val="16"/>
              </w:rPr>
              <w:t>, water</w:t>
            </w:r>
            <w:r w:rsidR="00DD1A5F" w:rsidRPr="006F4CBA">
              <w:rPr>
                <w:rFonts w:ascii="Verdana" w:eastAsia="Calibri" w:hAnsi="Verdana"/>
                <w:sz w:val="16"/>
                <w:szCs w:val="16"/>
              </w:rPr>
              <w:t xml:space="preserve"> is circulated by adjusting the flow as indicated by the manufacturer.</w:t>
            </w:r>
          </w:p>
        </w:tc>
      </w:tr>
      <w:tr w:rsidR="00393F12" w:rsidRPr="006F4CBA" w:rsidTr="00AD06C6">
        <w:tc>
          <w:tcPr>
            <w:tcW w:w="4770" w:type="dxa"/>
            <w:shd w:val="clear" w:color="auto" w:fill="auto"/>
          </w:tcPr>
          <w:p w:rsidR="00393F12" w:rsidRPr="006F4CBA" w:rsidRDefault="00393F12" w:rsidP="00EA3946">
            <w:pPr>
              <w:pStyle w:val="Texto"/>
              <w:spacing w:after="82"/>
              <w:ind w:firstLine="0"/>
              <w:rPr>
                <w:rFonts w:ascii="Verdana" w:eastAsia="Calibri" w:hAnsi="Verdana"/>
                <w:sz w:val="16"/>
                <w:szCs w:val="16"/>
              </w:rPr>
            </w:pPr>
            <w:r w:rsidRPr="006F4CBA">
              <w:rPr>
                <w:rFonts w:ascii="Verdana" w:eastAsia="Calibri" w:hAnsi="Verdana"/>
                <w:b/>
                <w:sz w:val="16"/>
                <w:szCs w:val="16"/>
              </w:rPr>
              <w:t xml:space="preserve">7.5.2 </w:t>
            </w:r>
            <w:r w:rsidRPr="006F4CBA">
              <w:rPr>
                <w:rFonts w:ascii="Verdana" w:eastAsia="Calibri" w:hAnsi="Verdana"/>
                <w:sz w:val="16"/>
                <w:szCs w:val="16"/>
              </w:rPr>
              <w:t>Resultados.</w:t>
            </w:r>
          </w:p>
        </w:tc>
        <w:tc>
          <w:tcPr>
            <w:tcW w:w="4770" w:type="dxa"/>
          </w:tcPr>
          <w:p w:rsidR="00393F12" w:rsidRPr="006F4CBA" w:rsidRDefault="00393F12" w:rsidP="00CD2766">
            <w:pPr>
              <w:pStyle w:val="Texto"/>
              <w:spacing w:after="82"/>
              <w:ind w:firstLine="0"/>
              <w:rPr>
                <w:rFonts w:ascii="Verdana" w:eastAsia="Calibri" w:hAnsi="Verdana"/>
                <w:sz w:val="16"/>
                <w:szCs w:val="16"/>
              </w:rPr>
            </w:pPr>
            <w:r w:rsidRPr="006F4CBA">
              <w:rPr>
                <w:rFonts w:ascii="Verdana" w:eastAsia="Calibri" w:hAnsi="Verdana"/>
                <w:b/>
                <w:sz w:val="16"/>
                <w:szCs w:val="16"/>
              </w:rPr>
              <w:t xml:space="preserve">7.5.2 </w:t>
            </w:r>
            <w:r w:rsidR="00DD1A5F" w:rsidRPr="006F4CBA">
              <w:rPr>
                <w:rFonts w:ascii="Verdana" w:eastAsia="Calibri" w:hAnsi="Verdana"/>
                <w:sz w:val="16"/>
                <w:szCs w:val="16"/>
              </w:rPr>
              <w:t>Results.</w:t>
            </w:r>
          </w:p>
        </w:tc>
      </w:tr>
      <w:tr w:rsidR="00393F12" w:rsidRPr="006F4CBA" w:rsidTr="00AD06C6">
        <w:tc>
          <w:tcPr>
            <w:tcW w:w="4770" w:type="dxa"/>
            <w:shd w:val="clear" w:color="auto" w:fill="auto"/>
          </w:tcPr>
          <w:p w:rsidR="00393F12" w:rsidRPr="006F4CBA" w:rsidRDefault="00393F12" w:rsidP="00EA3946">
            <w:pPr>
              <w:pStyle w:val="Texto"/>
              <w:spacing w:after="82"/>
              <w:ind w:firstLine="0"/>
              <w:rPr>
                <w:rFonts w:ascii="Verdana" w:eastAsia="Calibri" w:hAnsi="Verdana"/>
                <w:sz w:val="16"/>
                <w:szCs w:val="16"/>
                <w:lang w:val="es-MX"/>
              </w:rPr>
            </w:pPr>
            <w:r w:rsidRPr="006F4CBA">
              <w:rPr>
                <w:rFonts w:ascii="Verdana" w:eastAsia="Calibri" w:hAnsi="Verdana"/>
                <w:sz w:val="16"/>
                <w:szCs w:val="16"/>
                <w:lang w:val="es-MX"/>
              </w:rPr>
              <w:t>El calentador cumple cuando las flamas del (los) quemador(es) y el (los) piloto(s) no se extinguen y no se salen de la cámara de combustión.</w:t>
            </w:r>
          </w:p>
        </w:tc>
        <w:tc>
          <w:tcPr>
            <w:tcW w:w="4770" w:type="dxa"/>
          </w:tcPr>
          <w:p w:rsidR="00393F12" w:rsidRPr="006F4CBA" w:rsidRDefault="00DD1A5F" w:rsidP="00D847EC">
            <w:pPr>
              <w:pStyle w:val="Texto"/>
              <w:spacing w:after="82"/>
              <w:ind w:firstLine="0"/>
              <w:rPr>
                <w:rFonts w:ascii="Verdana" w:eastAsia="Calibri" w:hAnsi="Verdana"/>
                <w:sz w:val="16"/>
                <w:szCs w:val="16"/>
              </w:rPr>
            </w:pPr>
            <w:r w:rsidRPr="006F4CBA">
              <w:rPr>
                <w:rFonts w:ascii="Verdana" w:eastAsia="Calibri" w:hAnsi="Verdana"/>
                <w:sz w:val="16"/>
                <w:szCs w:val="16"/>
              </w:rPr>
              <w:t xml:space="preserve">The heater complies when the flames of the burner(s) and the pilot(s) do not </w:t>
            </w:r>
            <w:r w:rsidR="00D847EC" w:rsidRPr="006F4CBA">
              <w:rPr>
                <w:rFonts w:ascii="Verdana" w:eastAsia="Calibri" w:hAnsi="Verdana"/>
                <w:sz w:val="16"/>
                <w:szCs w:val="16"/>
              </w:rPr>
              <w:t>extinguish</w:t>
            </w:r>
            <w:r w:rsidRPr="006F4CBA">
              <w:rPr>
                <w:rFonts w:ascii="Verdana" w:eastAsia="Calibri" w:hAnsi="Verdana"/>
                <w:sz w:val="16"/>
                <w:szCs w:val="16"/>
              </w:rPr>
              <w:t xml:space="preserve"> and do not </w:t>
            </w:r>
            <w:r w:rsidR="00D847EC" w:rsidRPr="006F4CBA">
              <w:rPr>
                <w:rFonts w:ascii="Verdana" w:eastAsia="Calibri" w:hAnsi="Verdana"/>
                <w:sz w:val="16"/>
                <w:szCs w:val="16"/>
              </w:rPr>
              <w:t>exit</w:t>
            </w:r>
            <w:r w:rsidRPr="006F4CBA">
              <w:rPr>
                <w:rFonts w:ascii="Verdana" w:eastAsia="Calibri" w:hAnsi="Verdana"/>
                <w:sz w:val="16"/>
                <w:szCs w:val="16"/>
              </w:rPr>
              <w:t xml:space="preserve"> the combustion chamber.</w:t>
            </w:r>
          </w:p>
        </w:tc>
      </w:tr>
      <w:tr w:rsidR="00393F12" w:rsidRPr="006F4CBA" w:rsidTr="00AD06C6">
        <w:tc>
          <w:tcPr>
            <w:tcW w:w="4770" w:type="dxa"/>
            <w:shd w:val="clear" w:color="auto" w:fill="auto"/>
          </w:tcPr>
          <w:p w:rsidR="00393F12" w:rsidRPr="006F4CBA" w:rsidRDefault="00393F12" w:rsidP="00EA3946">
            <w:pPr>
              <w:pStyle w:val="Texto"/>
              <w:spacing w:after="82"/>
              <w:ind w:firstLine="0"/>
              <w:rPr>
                <w:rFonts w:ascii="Verdana" w:eastAsia="Calibri" w:hAnsi="Verdana"/>
                <w:sz w:val="16"/>
                <w:szCs w:val="16"/>
                <w:lang w:val="es-MX"/>
              </w:rPr>
            </w:pPr>
            <w:r w:rsidRPr="006F4CBA">
              <w:rPr>
                <w:rFonts w:ascii="Verdana" w:eastAsia="Calibri" w:hAnsi="Verdana"/>
                <w:b/>
                <w:sz w:val="16"/>
                <w:szCs w:val="16"/>
                <w:lang w:val="es-MX"/>
              </w:rPr>
              <w:t xml:space="preserve">7.6 </w:t>
            </w:r>
            <w:r w:rsidRPr="006F4CBA">
              <w:rPr>
                <w:rFonts w:ascii="Verdana" w:eastAsia="Calibri" w:hAnsi="Verdana"/>
                <w:sz w:val="16"/>
                <w:szCs w:val="16"/>
                <w:lang w:val="es-MX"/>
              </w:rPr>
              <w:t>Prueba de temperatura de los gases de combustión.</w:t>
            </w:r>
          </w:p>
        </w:tc>
        <w:tc>
          <w:tcPr>
            <w:tcW w:w="4770" w:type="dxa"/>
          </w:tcPr>
          <w:p w:rsidR="00393F12" w:rsidRPr="006F4CBA" w:rsidRDefault="00393F12" w:rsidP="00CD2766">
            <w:pPr>
              <w:pStyle w:val="Texto"/>
              <w:spacing w:after="82"/>
              <w:ind w:firstLine="0"/>
              <w:rPr>
                <w:rFonts w:ascii="Verdana" w:eastAsia="Calibri" w:hAnsi="Verdana"/>
                <w:sz w:val="16"/>
                <w:szCs w:val="16"/>
              </w:rPr>
            </w:pPr>
            <w:r w:rsidRPr="006F4CBA">
              <w:rPr>
                <w:rFonts w:ascii="Verdana" w:eastAsia="Calibri" w:hAnsi="Verdana"/>
                <w:b/>
                <w:sz w:val="16"/>
                <w:szCs w:val="16"/>
              </w:rPr>
              <w:t xml:space="preserve">7.6 </w:t>
            </w:r>
            <w:r w:rsidR="00DD1A5F" w:rsidRPr="006F4CBA">
              <w:rPr>
                <w:rFonts w:ascii="Verdana" w:eastAsia="Calibri" w:hAnsi="Verdana"/>
                <w:sz w:val="16"/>
                <w:szCs w:val="16"/>
              </w:rPr>
              <w:t>Test temperature of the combustion gases.</w:t>
            </w:r>
          </w:p>
        </w:tc>
      </w:tr>
      <w:tr w:rsidR="00393F12" w:rsidRPr="006F4CBA" w:rsidTr="00AD06C6">
        <w:tc>
          <w:tcPr>
            <w:tcW w:w="4770" w:type="dxa"/>
            <w:shd w:val="clear" w:color="auto" w:fill="auto"/>
          </w:tcPr>
          <w:p w:rsidR="00393F12" w:rsidRPr="006F4CBA" w:rsidRDefault="00393F12" w:rsidP="00EA3946">
            <w:pPr>
              <w:pStyle w:val="Texto"/>
              <w:spacing w:after="82"/>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Esta prueba se aplica a los calentadores de almacenamiento, de rápida recuperación e instantáneos.</w:t>
            </w:r>
          </w:p>
        </w:tc>
        <w:tc>
          <w:tcPr>
            <w:tcW w:w="4770" w:type="dxa"/>
          </w:tcPr>
          <w:p w:rsidR="00393F12" w:rsidRPr="006F4CBA" w:rsidRDefault="00DD1A5F" w:rsidP="00CD2766">
            <w:pPr>
              <w:pStyle w:val="Texto"/>
              <w:spacing w:after="82"/>
              <w:ind w:firstLine="0"/>
              <w:rPr>
                <w:rFonts w:ascii="Verdana" w:eastAsia="Calibri" w:hAnsi="Verdana"/>
                <w:color w:val="000000"/>
                <w:sz w:val="16"/>
                <w:szCs w:val="16"/>
              </w:rPr>
            </w:pPr>
            <w:r w:rsidRPr="006F4CBA">
              <w:rPr>
                <w:rFonts w:ascii="Verdana" w:eastAsia="Calibri" w:hAnsi="Verdana"/>
                <w:color w:val="000000"/>
                <w:sz w:val="16"/>
                <w:szCs w:val="16"/>
              </w:rPr>
              <w:t xml:space="preserve">This test is applied to storage heaters, instantaneous and of </w:t>
            </w:r>
            <w:r w:rsidR="00E846BA">
              <w:rPr>
                <w:rFonts w:ascii="Verdana" w:eastAsia="Calibri" w:hAnsi="Verdana"/>
                <w:color w:val="000000"/>
                <w:sz w:val="16"/>
                <w:szCs w:val="16"/>
              </w:rPr>
              <w:t>rapid recovery</w:t>
            </w:r>
            <w:r w:rsidRPr="006F4CBA">
              <w:rPr>
                <w:rFonts w:ascii="Verdana" w:eastAsia="Calibri" w:hAnsi="Verdana"/>
                <w:color w:val="000000"/>
                <w:sz w:val="16"/>
                <w:szCs w:val="16"/>
              </w:rPr>
              <w:t>.</w:t>
            </w:r>
          </w:p>
        </w:tc>
      </w:tr>
      <w:tr w:rsidR="00393F12" w:rsidRPr="006F4CBA" w:rsidTr="00AD06C6">
        <w:tc>
          <w:tcPr>
            <w:tcW w:w="4770" w:type="dxa"/>
            <w:shd w:val="clear" w:color="auto" w:fill="auto"/>
          </w:tcPr>
          <w:p w:rsidR="00393F12" w:rsidRPr="006F4CBA" w:rsidRDefault="00393F12" w:rsidP="00EA3946">
            <w:pPr>
              <w:pStyle w:val="Texto"/>
              <w:spacing w:after="82"/>
              <w:ind w:firstLine="0"/>
              <w:rPr>
                <w:rFonts w:ascii="Verdana" w:eastAsia="Calibri" w:hAnsi="Verdana"/>
                <w:color w:val="000000"/>
                <w:sz w:val="16"/>
                <w:szCs w:val="16"/>
              </w:rPr>
            </w:pPr>
            <w:r w:rsidRPr="006F4CBA">
              <w:rPr>
                <w:rFonts w:ascii="Verdana" w:eastAsia="Calibri" w:hAnsi="Verdana"/>
                <w:b/>
                <w:color w:val="000000"/>
                <w:sz w:val="16"/>
                <w:szCs w:val="16"/>
              </w:rPr>
              <w:t>7.6.1</w:t>
            </w:r>
            <w:r w:rsidRPr="006F4CBA">
              <w:rPr>
                <w:rFonts w:ascii="Verdana" w:eastAsia="Calibri" w:hAnsi="Verdana"/>
                <w:color w:val="000000"/>
                <w:sz w:val="16"/>
                <w:szCs w:val="16"/>
              </w:rPr>
              <w:t xml:space="preserve"> Procedimiento.</w:t>
            </w:r>
          </w:p>
        </w:tc>
        <w:tc>
          <w:tcPr>
            <w:tcW w:w="4770" w:type="dxa"/>
          </w:tcPr>
          <w:p w:rsidR="00393F12" w:rsidRPr="006F4CBA" w:rsidRDefault="00393F12" w:rsidP="00CD2766">
            <w:pPr>
              <w:pStyle w:val="Texto"/>
              <w:spacing w:after="82"/>
              <w:ind w:firstLine="0"/>
              <w:rPr>
                <w:rFonts w:ascii="Verdana" w:eastAsia="Calibri" w:hAnsi="Verdana"/>
                <w:color w:val="000000"/>
                <w:sz w:val="16"/>
                <w:szCs w:val="16"/>
              </w:rPr>
            </w:pPr>
            <w:r w:rsidRPr="006F4CBA">
              <w:rPr>
                <w:rFonts w:ascii="Verdana" w:eastAsia="Calibri" w:hAnsi="Verdana"/>
                <w:b/>
                <w:color w:val="000000"/>
                <w:sz w:val="16"/>
                <w:szCs w:val="16"/>
              </w:rPr>
              <w:t>7.6.1</w:t>
            </w:r>
            <w:r w:rsidRPr="006F4CBA">
              <w:rPr>
                <w:rFonts w:ascii="Verdana" w:eastAsia="Calibri" w:hAnsi="Verdana"/>
                <w:color w:val="000000"/>
                <w:sz w:val="16"/>
                <w:szCs w:val="16"/>
              </w:rPr>
              <w:t xml:space="preserve"> </w:t>
            </w:r>
            <w:r w:rsidR="00DD1A5F" w:rsidRPr="006F4CBA">
              <w:rPr>
                <w:rFonts w:ascii="Verdana" w:eastAsia="Calibri" w:hAnsi="Verdana"/>
                <w:color w:val="000000"/>
                <w:sz w:val="16"/>
                <w:szCs w:val="16"/>
              </w:rPr>
              <w:t>Procedure.</w:t>
            </w:r>
          </w:p>
        </w:tc>
      </w:tr>
      <w:tr w:rsidR="00393F12" w:rsidRPr="006F4CBA" w:rsidTr="00AD06C6">
        <w:tc>
          <w:tcPr>
            <w:tcW w:w="4770" w:type="dxa"/>
            <w:shd w:val="clear" w:color="auto" w:fill="auto"/>
          </w:tcPr>
          <w:p w:rsidR="00393F12" w:rsidRPr="006F4CBA" w:rsidRDefault="00393F12" w:rsidP="00EA3946">
            <w:pPr>
              <w:pStyle w:val="Texto"/>
              <w:spacing w:after="82"/>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Para el caso del calentador de almacenamiento, se instala como se muestra en la Figura 1.</w:t>
            </w:r>
          </w:p>
        </w:tc>
        <w:tc>
          <w:tcPr>
            <w:tcW w:w="4770" w:type="dxa"/>
          </w:tcPr>
          <w:p w:rsidR="00393F12" w:rsidRPr="006F4CBA" w:rsidRDefault="00DD1A5F" w:rsidP="00CD2766">
            <w:pPr>
              <w:pStyle w:val="Texto"/>
              <w:spacing w:after="82"/>
              <w:ind w:firstLine="0"/>
              <w:rPr>
                <w:rFonts w:ascii="Verdana" w:eastAsia="Calibri" w:hAnsi="Verdana"/>
                <w:color w:val="000000"/>
                <w:sz w:val="16"/>
                <w:szCs w:val="16"/>
              </w:rPr>
            </w:pPr>
            <w:r w:rsidRPr="006F4CBA">
              <w:rPr>
                <w:rFonts w:ascii="Verdana" w:eastAsia="Calibri" w:hAnsi="Verdana"/>
                <w:color w:val="000000"/>
                <w:sz w:val="16"/>
                <w:szCs w:val="16"/>
              </w:rPr>
              <w:t>In the case of the storage heater, it is installed as shown in Figure 1.</w:t>
            </w:r>
          </w:p>
        </w:tc>
      </w:tr>
      <w:tr w:rsidR="00393F12" w:rsidRPr="006F4CBA" w:rsidTr="00AD06C6">
        <w:tc>
          <w:tcPr>
            <w:tcW w:w="4770" w:type="dxa"/>
            <w:shd w:val="clear" w:color="auto" w:fill="auto"/>
          </w:tcPr>
          <w:p w:rsidR="00393F12" w:rsidRPr="006F4CBA" w:rsidRDefault="00393F12" w:rsidP="00EA3946">
            <w:pPr>
              <w:pStyle w:val="ROMANOS"/>
              <w:spacing w:after="82"/>
              <w:ind w:left="0" w:firstLine="0"/>
              <w:rPr>
                <w:rFonts w:ascii="Verdana" w:eastAsia="Calibri" w:hAnsi="Verdana"/>
                <w:sz w:val="16"/>
                <w:szCs w:val="16"/>
                <w:lang w:val="es-MX"/>
              </w:rPr>
            </w:pPr>
            <w:r w:rsidRPr="006F4CBA">
              <w:rPr>
                <w:rFonts w:ascii="Verdana" w:eastAsia="Calibri" w:hAnsi="Verdana"/>
                <w:b/>
                <w:sz w:val="16"/>
                <w:szCs w:val="16"/>
                <w:lang w:val="es-MX"/>
              </w:rPr>
              <w:t>a)</w:t>
            </w:r>
            <w:r w:rsidRPr="006F4CBA">
              <w:rPr>
                <w:rFonts w:ascii="Verdana" w:eastAsia="Calibri" w:hAnsi="Verdana"/>
                <w:sz w:val="16"/>
                <w:szCs w:val="16"/>
                <w:lang w:val="es-MX"/>
              </w:rPr>
              <w:tab/>
              <w:t>Se llena el depósito con agua fría.</w:t>
            </w:r>
          </w:p>
        </w:tc>
        <w:tc>
          <w:tcPr>
            <w:tcW w:w="4770" w:type="dxa"/>
          </w:tcPr>
          <w:p w:rsidR="00393F12" w:rsidRPr="006F4CBA" w:rsidRDefault="00393F12" w:rsidP="00CD2766">
            <w:pPr>
              <w:pStyle w:val="ROMANOS"/>
              <w:spacing w:after="82"/>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DD1A5F" w:rsidRPr="006F4CBA">
              <w:rPr>
                <w:rFonts w:ascii="Verdana" w:eastAsia="Calibri" w:hAnsi="Verdana"/>
                <w:sz w:val="16"/>
                <w:szCs w:val="16"/>
              </w:rPr>
              <w:t>The tank is filled with cold water.</w:t>
            </w:r>
          </w:p>
        </w:tc>
      </w:tr>
      <w:tr w:rsidR="00393F12" w:rsidRPr="006F4CBA" w:rsidTr="00AD06C6">
        <w:tc>
          <w:tcPr>
            <w:tcW w:w="4770" w:type="dxa"/>
            <w:shd w:val="clear" w:color="auto" w:fill="auto"/>
          </w:tcPr>
          <w:p w:rsidR="00393F12" w:rsidRPr="006F4CBA" w:rsidRDefault="00393F12" w:rsidP="00EA3946">
            <w:pPr>
              <w:pStyle w:val="ROMANOS"/>
              <w:spacing w:after="82"/>
              <w:ind w:left="0" w:firstLine="0"/>
              <w:rPr>
                <w:rFonts w:ascii="Verdana" w:eastAsia="Calibri" w:hAnsi="Verdana"/>
                <w:sz w:val="16"/>
                <w:szCs w:val="16"/>
                <w:lang w:val="es-MX"/>
              </w:rPr>
            </w:pPr>
            <w:r w:rsidRPr="006F4CBA">
              <w:rPr>
                <w:rFonts w:ascii="Verdana" w:eastAsia="Calibri" w:hAnsi="Verdana"/>
                <w:b/>
                <w:sz w:val="16"/>
                <w:szCs w:val="16"/>
                <w:lang w:val="es-MX"/>
              </w:rPr>
              <w:t>b)</w:t>
            </w:r>
            <w:r w:rsidRPr="006F4CBA">
              <w:rPr>
                <w:rFonts w:ascii="Verdana" w:eastAsia="Calibri" w:hAnsi="Verdana"/>
                <w:sz w:val="16"/>
                <w:szCs w:val="16"/>
                <w:lang w:val="es-MX"/>
              </w:rPr>
              <w:tab/>
              <w:t>Colocar el ducto de toma de muestra en la salida del difusor o corta tiro o colector de gases en la posición prevista para ello. Figura 5 a). Se permite utilizar un aditamento en forma de cono u otra forma siempre que no se altere el área de salida, lo anterior en caso de que el diámetro del difusor o corta tiro o colector de gases, sea mayor al del ducto de prueba.</w:t>
            </w:r>
          </w:p>
        </w:tc>
        <w:tc>
          <w:tcPr>
            <w:tcW w:w="4770" w:type="dxa"/>
          </w:tcPr>
          <w:p w:rsidR="00393F12" w:rsidRPr="006F4CBA" w:rsidRDefault="00393F12" w:rsidP="00AD06C6">
            <w:pPr>
              <w:pStyle w:val="ROMANOS"/>
              <w:spacing w:after="82"/>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r>
            <w:r w:rsidR="00DD1A5F" w:rsidRPr="006F4CBA">
              <w:rPr>
                <w:rFonts w:ascii="Verdana" w:eastAsia="Calibri" w:hAnsi="Verdana"/>
                <w:sz w:val="16"/>
                <w:szCs w:val="16"/>
              </w:rPr>
              <w:t xml:space="preserve">Place the duct for sampling at the diffuser outlet or diverter or gas collector. Figure 5 a). It is allowed to use a cone-shaped attachment or other </w:t>
            </w:r>
            <w:r w:rsidR="00AD06C6">
              <w:rPr>
                <w:rFonts w:ascii="Verdana" w:eastAsia="Calibri" w:hAnsi="Verdana"/>
                <w:sz w:val="16"/>
                <w:szCs w:val="16"/>
              </w:rPr>
              <w:t>shape</w:t>
            </w:r>
            <w:r w:rsidR="00DD1A5F" w:rsidRPr="006F4CBA">
              <w:rPr>
                <w:rFonts w:ascii="Verdana" w:eastAsia="Calibri" w:hAnsi="Verdana"/>
                <w:sz w:val="16"/>
                <w:szCs w:val="16"/>
              </w:rPr>
              <w:t xml:space="preserve"> provided that the exit area is not altered; </w:t>
            </w:r>
            <w:r w:rsidR="00AD06C6">
              <w:rPr>
                <w:rFonts w:ascii="Verdana" w:eastAsia="Calibri" w:hAnsi="Verdana"/>
                <w:sz w:val="16"/>
                <w:szCs w:val="16"/>
              </w:rPr>
              <w:t>the latter when</w:t>
            </w:r>
            <w:r w:rsidR="00D847EC" w:rsidRPr="006F4CBA">
              <w:rPr>
                <w:rFonts w:ascii="Verdana" w:eastAsia="Calibri" w:hAnsi="Verdana"/>
                <w:sz w:val="16"/>
                <w:szCs w:val="16"/>
              </w:rPr>
              <w:t xml:space="preserve"> the </w:t>
            </w:r>
            <w:r w:rsidR="00DD1A5F" w:rsidRPr="006F4CBA">
              <w:rPr>
                <w:rFonts w:ascii="Verdana" w:eastAsia="Calibri" w:hAnsi="Verdana"/>
                <w:sz w:val="16"/>
                <w:szCs w:val="16"/>
              </w:rPr>
              <w:t xml:space="preserve">diameter </w:t>
            </w:r>
            <w:r w:rsidR="00D847EC" w:rsidRPr="006F4CBA">
              <w:rPr>
                <w:rFonts w:ascii="Verdana" w:eastAsia="Calibri" w:hAnsi="Verdana"/>
                <w:sz w:val="16"/>
                <w:szCs w:val="16"/>
              </w:rPr>
              <w:t xml:space="preserve">of the diffuser </w:t>
            </w:r>
            <w:r w:rsidR="00DD1A5F" w:rsidRPr="006F4CBA">
              <w:rPr>
                <w:rFonts w:ascii="Verdana" w:eastAsia="Calibri" w:hAnsi="Verdana"/>
                <w:sz w:val="16"/>
                <w:szCs w:val="16"/>
              </w:rPr>
              <w:t xml:space="preserve">or diverter or gas collector is greater than the duct </w:t>
            </w:r>
            <w:r w:rsidR="00D847EC" w:rsidRPr="006F4CBA">
              <w:rPr>
                <w:rFonts w:ascii="Verdana" w:eastAsia="Calibri" w:hAnsi="Verdana"/>
                <w:sz w:val="16"/>
                <w:szCs w:val="16"/>
              </w:rPr>
              <w:t xml:space="preserve">being </w:t>
            </w:r>
            <w:r w:rsidR="00AD06C6">
              <w:rPr>
                <w:rFonts w:ascii="Verdana" w:eastAsia="Calibri" w:hAnsi="Verdana"/>
                <w:sz w:val="16"/>
                <w:szCs w:val="16"/>
              </w:rPr>
              <w:t>tested.</w:t>
            </w:r>
          </w:p>
        </w:tc>
      </w:tr>
      <w:tr w:rsidR="00393F12" w:rsidRPr="006F4CBA" w:rsidTr="00AD06C6">
        <w:tc>
          <w:tcPr>
            <w:tcW w:w="4770" w:type="dxa"/>
            <w:shd w:val="clear" w:color="auto" w:fill="auto"/>
          </w:tcPr>
          <w:p w:rsidR="00393F12" w:rsidRPr="006F4CBA" w:rsidRDefault="00393F12" w:rsidP="00EA3946">
            <w:pPr>
              <w:pStyle w:val="ROMANOS"/>
              <w:spacing w:after="82"/>
              <w:ind w:left="0" w:firstLine="0"/>
              <w:rPr>
                <w:rFonts w:ascii="Verdana" w:eastAsia="Calibri" w:hAnsi="Verdana"/>
                <w:sz w:val="16"/>
                <w:szCs w:val="16"/>
                <w:lang w:val="es-MX"/>
              </w:rPr>
            </w:pPr>
            <w:r w:rsidRPr="006F4CBA">
              <w:rPr>
                <w:rFonts w:ascii="Verdana" w:eastAsia="Calibri" w:hAnsi="Verdana"/>
                <w:b/>
                <w:sz w:val="16"/>
                <w:szCs w:val="16"/>
                <w:lang w:val="es-MX"/>
              </w:rPr>
              <w:t>c)</w:t>
            </w:r>
            <w:r w:rsidRPr="006F4CBA">
              <w:rPr>
                <w:rFonts w:ascii="Verdana" w:eastAsia="Calibri" w:hAnsi="Verdana"/>
                <w:b/>
                <w:sz w:val="16"/>
                <w:szCs w:val="16"/>
                <w:lang w:val="es-MX"/>
              </w:rPr>
              <w:tab/>
            </w:r>
            <w:r w:rsidRPr="006F4CBA">
              <w:rPr>
                <w:rFonts w:ascii="Verdana" w:eastAsia="Calibri" w:hAnsi="Verdana"/>
                <w:sz w:val="16"/>
                <w:szCs w:val="16"/>
                <w:lang w:val="es-MX"/>
              </w:rPr>
              <w:t>Se pone a funcionar el calentador con su control de temperatura a su máxima capacidad con la presión normal de alimentación de gas.</w:t>
            </w:r>
          </w:p>
        </w:tc>
        <w:tc>
          <w:tcPr>
            <w:tcW w:w="4770" w:type="dxa"/>
          </w:tcPr>
          <w:p w:rsidR="00393F12" w:rsidRPr="006F4CBA" w:rsidRDefault="00393F12" w:rsidP="00DD1A5F">
            <w:pPr>
              <w:pStyle w:val="ROMANOS"/>
              <w:spacing w:after="82"/>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b/>
                <w:sz w:val="16"/>
                <w:szCs w:val="16"/>
              </w:rPr>
              <w:tab/>
            </w:r>
            <w:r w:rsidR="00DD1A5F" w:rsidRPr="006F4CBA">
              <w:rPr>
                <w:rFonts w:ascii="Verdana" w:eastAsia="Calibri" w:hAnsi="Verdana"/>
                <w:sz w:val="16"/>
                <w:szCs w:val="16"/>
              </w:rPr>
              <w:t>The heater is set to operate with temperature control set to maximum capacity with normal gas supply pressure.</w:t>
            </w:r>
          </w:p>
        </w:tc>
      </w:tr>
      <w:tr w:rsidR="00393F12" w:rsidRPr="006F4CBA" w:rsidTr="00AD06C6">
        <w:tc>
          <w:tcPr>
            <w:tcW w:w="4770" w:type="dxa"/>
            <w:shd w:val="clear" w:color="auto" w:fill="auto"/>
          </w:tcPr>
          <w:p w:rsidR="00393F12" w:rsidRPr="006F4CBA" w:rsidRDefault="00393F12" w:rsidP="00EA3946">
            <w:pPr>
              <w:pStyle w:val="ROMANOS"/>
              <w:spacing w:after="82"/>
              <w:ind w:left="0" w:firstLine="0"/>
              <w:rPr>
                <w:rFonts w:ascii="Verdana" w:eastAsia="Calibri" w:hAnsi="Verdana"/>
                <w:sz w:val="16"/>
                <w:szCs w:val="16"/>
                <w:lang w:val="es-MX"/>
              </w:rPr>
            </w:pPr>
            <w:r w:rsidRPr="006F4CBA">
              <w:rPr>
                <w:rFonts w:ascii="Verdana" w:eastAsia="Calibri" w:hAnsi="Verdana"/>
                <w:sz w:val="16"/>
                <w:szCs w:val="16"/>
                <w:lang w:val="es-MX"/>
              </w:rPr>
              <w:t>Para calentadores equipados con control digital de temperatura, éste debe programarse de tal forma que se obtenga el incremento de temperatura requerido en el inciso d).</w:t>
            </w:r>
          </w:p>
        </w:tc>
        <w:tc>
          <w:tcPr>
            <w:tcW w:w="4770" w:type="dxa"/>
          </w:tcPr>
          <w:p w:rsidR="00393F12" w:rsidRPr="006F4CBA" w:rsidRDefault="00DD1A5F" w:rsidP="00AD06C6">
            <w:pPr>
              <w:pStyle w:val="ROMANOS"/>
              <w:spacing w:after="82"/>
              <w:ind w:left="0" w:firstLine="0"/>
              <w:rPr>
                <w:rFonts w:ascii="Verdana" w:eastAsia="Calibri" w:hAnsi="Verdana"/>
                <w:sz w:val="16"/>
                <w:szCs w:val="16"/>
              </w:rPr>
            </w:pPr>
            <w:r w:rsidRPr="006F4CBA">
              <w:rPr>
                <w:rFonts w:ascii="Verdana" w:eastAsia="Calibri" w:hAnsi="Verdana"/>
                <w:sz w:val="16"/>
                <w:szCs w:val="16"/>
              </w:rPr>
              <w:t>For heaters equipped with digital temperature control, th</w:t>
            </w:r>
            <w:r w:rsidR="00AD06C6">
              <w:rPr>
                <w:rFonts w:ascii="Verdana" w:eastAsia="Calibri" w:hAnsi="Verdana"/>
                <w:sz w:val="16"/>
                <w:szCs w:val="16"/>
              </w:rPr>
              <w:t>ey</w:t>
            </w:r>
            <w:r w:rsidRPr="006F4CBA">
              <w:rPr>
                <w:rFonts w:ascii="Verdana" w:eastAsia="Calibri" w:hAnsi="Verdana"/>
                <w:sz w:val="16"/>
                <w:szCs w:val="16"/>
              </w:rPr>
              <w:t xml:space="preserve"> must be programmed </w:t>
            </w:r>
            <w:r w:rsidR="003061A8" w:rsidRPr="006F4CBA">
              <w:rPr>
                <w:rFonts w:ascii="Verdana" w:eastAsia="Calibri" w:hAnsi="Verdana"/>
                <w:sz w:val="16"/>
                <w:szCs w:val="16"/>
              </w:rPr>
              <w:t xml:space="preserve">in a manner temperature increase as required by </w:t>
            </w:r>
            <w:r w:rsidR="00D847EC" w:rsidRPr="006F4CBA">
              <w:rPr>
                <w:rFonts w:ascii="Verdana" w:eastAsia="Calibri" w:hAnsi="Verdana"/>
                <w:sz w:val="16"/>
                <w:szCs w:val="16"/>
              </w:rPr>
              <w:t>sub</w:t>
            </w:r>
            <w:r w:rsidR="003061A8" w:rsidRPr="006F4CBA">
              <w:rPr>
                <w:rFonts w:ascii="Verdana" w:eastAsia="Calibri" w:hAnsi="Verdana"/>
                <w:sz w:val="16"/>
                <w:szCs w:val="16"/>
              </w:rPr>
              <w:t>section</w:t>
            </w:r>
            <w:r w:rsidRPr="006F4CBA">
              <w:rPr>
                <w:rFonts w:ascii="Verdana" w:eastAsia="Calibri" w:hAnsi="Verdana"/>
                <w:sz w:val="16"/>
                <w:szCs w:val="16"/>
              </w:rPr>
              <w:t xml:space="preserve"> d)</w:t>
            </w:r>
            <w:r w:rsidR="00AD06C6">
              <w:rPr>
                <w:rFonts w:ascii="Verdana" w:eastAsia="Calibri" w:hAnsi="Verdana"/>
                <w:sz w:val="16"/>
                <w:szCs w:val="16"/>
              </w:rPr>
              <w:t xml:space="preserve"> is obtained</w:t>
            </w:r>
            <w:r w:rsidRPr="006F4CBA">
              <w:rPr>
                <w:rFonts w:ascii="Verdana" w:eastAsia="Calibri" w:hAnsi="Verdana"/>
                <w:sz w:val="16"/>
                <w:szCs w:val="16"/>
              </w:rPr>
              <w:t>.</w:t>
            </w:r>
          </w:p>
        </w:tc>
      </w:tr>
      <w:tr w:rsidR="00393F12" w:rsidRPr="006F4CBA" w:rsidTr="00AD06C6">
        <w:tc>
          <w:tcPr>
            <w:tcW w:w="4770" w:type="dxa"/>
            <w:shd w:val="clear" w:color="auto" w:fill="auto"/>
          </w:tcPr>
          <w:p w:rsidR="00393F12" w:rsidRPr="006F4CBA" w:rsidRDefault="00393F12" w:rsidP="00EA3946">
            <w:pPr>
              <w:pStyle w:val="ROMANOS"/>
              <w:spacing w:after="82"/>
              <w:ind w:left="0" w:firstLine="0"/>
              <w:rPr>
                <w:rFonts w:ascii="Verdana" w:eastAsia="Calibri" w:hAnsi="Verdana"/>
                <w:color w:val="000000"/>
                <w:sz w:val="16"/>
                <w:szCs w:val="16"/>
                <w:lang w:val="es-MX"/>
              </w:rPr>
            </w:pPr>
            <w:r w:rsidRPr="006F4CBA">
              <w:rPr>
                <w:rFonts w:ascii="Verdana" w:eastAsia="Calibri" w:hAnsi="Verdana"/>
                <w:b/>
                <w:sz w:val="16"/>
                <w:szCs w:val="16"/>
                <w:lang w:val="es-MX"/>
              </w:rPr>
              <w:t>d)</w:t>
            </w:r>
            <w:r w:rsidRPr="006F4CBA">
              <w:rPr>
                <w:rFonts w:ascii="Verdana" w:eastAsia="Calibri" w:hAnsi="Verdana"/>
                <w:b/>
                <w:sz w:val="16"/>
                <w:szCs w:val="16"/>
                <w:lang w:val="es-MX"/>
              </w:rPr>
              <w:tab/>
            </w:r>
            <w:r w:rsidRPr="006F4CBA">
              <w:rPr>
                <w:rFonts w:ascii="Verdana" w:eastAsia="Calibri" w:hAnsi="Verdana"/>
                <w:color w:val="000000"/>
                <w:sz w:val="16"/>
                <w:szCs w:val="16"/>
                <w:lang w:val="es-MX"/>
              </w:rPr>
              <w:t>Se registra la temperatura de los gases de combustión cuando la temperatura del agua en la salida alcance 333.15 K (60 °C).</w:t>
            </w:r>
          </w:p>
        </w:tc>
        <w:tc>
          <w:tcPr>
            <w:tcW w:w="4770" w:type="dxa"/>
          </w:tcPr>
          <w:p w:rsidR="00393F12" w:rsidRPr="006F4CBA" w:rsidRDefault="00393F12" w:rsidP="00AD06C6">
            <w:pPr>
              <w:pStyle w:val="ROMANOS"/>
              <w:spacing w:after="82"/>
              <w:ind w:left="0" w:firstLine="0"/>
              <w:rPr>
                <w:rFonts w:ascii="Verdana" w:eastAsia="Calibri" w:hAnsi="Verdana"/>
                <w:color w:val="000000"/>
                <w:sz w:val="16"/>
                <w:szCs w:val="16"/>
              </w:rPr>
            </w:pPr>
            <w:r w:rsidRPr="006F4CBA">
              <w:rPr>
                <w:rFonts w:ascii="Verdana" w:eastAsia="Calibri" w:hAnsi="Verdana"/>
                <w:b/>
                <w:sz w:val="16"/>
                <w:szCs w:val="16"/>
              </w:rPr>
              <w:t>d)</w:t>
            </w:r>
            <w:r w:rsidRPr="006F4CBA">
              <w:rPr>
                <w:rFonts w:ascii="Verdana" w:eastAsia="Calibri" w:hAnsi="Verdana"/>
                <w:b/>
                <w:sz w:val="16"/>
                <w:szCs w:val="16"/>
              </w:rPr>
              <w:tab/>
            </w:r>
            <w:r w:rsidR="003061A8" w:rsidRPr="006F4CBA">
              <w:rPr>
                <w:rFonts w:ascii="Verdana" w:eastAsia="Calibri" w:hAnsi="Verdana"/>
                <w:color w:val="000000"/>
                <w:sz w:val="16"/>
                <w:szCs w:val="16"/>
              </w:rPr>
              <w:t>The temperature of the combustion gases is recorded when the water temperature out</w:t>
            </w:r>
            <w:r w:rsidR="00AD06C6">
              <w:rPr>
                <w:rFonts w:ascii="Verdana" w:eastAsia="Calibri" w:hAnsi="Verdana"/>
                <w:color w:val="000000"/>
                <w:sz w:val="16"/>
                <w:szCs w:val="16"/>
              </w:rPr>
              <w:t>put</w:t>
            </w:r>
            <w:r w:rsidR="003061A8" w:rsidRPr="006F4CBA">
              <w:rPr>
                <w:rFonts w:ascii="Verdana" w:eastAsia="Calibri" w:hAnsi="Verdana"/>
                <w:color w:val="000000"/>
                <w:sz w:val="16"/>
                <w:szCs w:val="16"/>
              </w:rPr>
              <w:t xml:space="preserve"> reaches 333.15 K (60 ° C).</w:t>
            </w:r>
          </w:p>
        </w:tc>
      </w:tr>
      <w:tr w:rsidR="00393F12" w:rsidRPr="006F4CBA" w:rsidTr="00AD06C6">
        <w:tc>
          <w:tcPr>
            <w:tcW w:w="4770" w:type="dxa"/>
            <w:shd w:val="clear" w:color="auto" w:fill="auto"/>
          </w:tcPr>
          <w:p w:rsidR="00393F12" w:rsidRPr="006F4CBA" w:rsidRDefault="00393F12" w:rsidP="00EA3946">
            <w:pPr>
              <w:pStyle w:val="Texto"/>
              <w:spacing w:after="82"/>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Para el caso de calentadores de rápida recuperación e instantáneos, se instalan como se muestra en las Figuras 2 ó 3, según corresponda.</w:t>
            </w:r>
          </w:p>
        </w:tc>
        <w:tc>
          <w:tcPr>
            <w:tcW w:w="4770" w:type="dxa"/>
          </w:tcPr>
          <w:p w:rsidR="00393F12" w:rsidRPr="006F4CBA" w:rsidRDefault="003061A8" w:rsidP="00AD06C6">
            <w:pPr>
              <w:pStyle w:val="Texto"/>
              <w:spacing w:after="82"/>
              <w:ind w:firstLine="0"/>
              <w:rPr>
                <w:rFonts w:ascii="Verdana" w:eastAsia="Calibri" w:hAnsi="Verdana"/>
                <w:color w:val="000000"/>
                <w:sz w:val="16"/>
                <w:szCs w:val="16"/>
              </w:rPr>
            </w:pPr>
            <w:r w:rsidRPr="006F4CBA">
              <w:rPr>
                <w:rFonts w:ascii="Verdana" w:eastAsia="Calibri" w:hAnsi="Verdana"/>
                <w:color w:val="000000"/>
                <w:sz w:val="16"/>
                <w:szCs w:val="16"/>
              </w:rPr>
              <w:t xml:space="preserve">In the case of </w:t>
            </w:r>
            <w:r w:rsidR="00E846BA">
              <w:rPr>
                <w:rFonts w:ascii="Verdana" w:eastAsia="Calibri" w:hAnsi="Verdana"/>
                <w:color w:val="000000"/>
                <w:sz w:val="16"/>
                <w:szCs w:val="16"/>
              </w:rPr>
              <w:t>rapid recovery</w:t>
            </w:r>
            <w:r w:rsidRPr="006F4CBA">
              <w:rPr>
                <w:rFonts w:ascii="Verdana" w:eastAsia="Calibri" w:hAnsi="Verdana"/>
                <w:color w:val="000000"/>
                <w:sz w:val="16"/>
                <w:szCs w:val="16"/>
              </w:rPr>
              <w:t xml:space="preserve"> and instantaneous</w:t>
            </w:r>
            <w:r w:rsidR="00AD06C6" w:rsidRPr="006F4CBA">
              <w:rPr>
                <w:rFonts w:ascii="Verdana" w:eastAsia="Calibri" w:hAnsi="Verdana"/>
                <w:color w:val="000000"/>
                <w:sz w:val="16"/>
                <w:szCs w:val="16"/>
              </w:rPr>
              <w:t xml:space="preserve"> heaters</w:t>
            </w:r>
            <w:r w:rsidRPr="006F4CBA">
              <w:rPr>
                <w:rFonts w:ascii="Verdana" w:eastAsia="Calibri" w:hAnsi="Verdana"/>
                <w:color w:val="000000"/>
                <w:sz w:val="16"/>
                <w:szCs w:val="16"/>
              </w:rPr>
              <w:t>, the</w:t>
            </w:r>
            <w:r w:rsidR="00AD06C6">
              <w:rPr>
                <w:rFonts w:ascii="Verdana" w:eastAsia="Calibri" w:hAnsi="Verdana"/>
                <w:color w:val="000000"/>
                <w:sz w:val="16"/>
                <w:szCs w:val="16"/>
              </w:rPr>
              <w:t>y</w:t>
            </w:r>
            <w:r w:rsidRPr="006F4CBA">
              <w:rPr>
                <w:rFonts w:ascii="Verdana" w:eastAsia="Calibri" w:hAnsi="Verdana"/>
                <w:color w:val="000000"/>
                <w:sz w:val="16"/>
                <w:szCs w:val="16"/>
              </w:rPr>
              <w:t xml:space="preserve"> are installed as shown in Figures 2 or 3, as appropriate.</w:t>
            </w:r>
          </w:p>
        </w:tc>
      </w:tr>
      <w:tr w:rsidR="00393F12" w:rsidRPr="006F4CBA" w:rsidTr="00AD06C6">
        <w:tc>
          <w:tcPr>
            <w:tcW w:w="4770" w:type="dxa"/>
            <w:shd w:val="clear" w:color="auto" w:fill="auto"/>
          </w:tcPr>
          <w:p w:rsidR="00393F12" w:rsidRPr="006F4CBA" w:rsidRDefault="00393F12" w:rsidP="00EA3946">
            <w:pPr>
              <w:pStyle w:val="ROMANOS"/>
              <w:spacing w:after="82"/>
              <w:ind w:left="0" w:firstLine="0"/>
              <w:rPr>
                <w:rFonts w:ascii="Verdana" w:eastAsia="Calibri" w:hAnsi="Verdana"/>
                <w:sz w:val="16"/>
                <w:szCs w:val="16"/>
                <w:lang w:val="es-MX"/>
              </w:rPr>
            </w:pPr>
            <w:r w:rsidRPr="006F4CBA">
              <w:rPr>
                <w:rFonts w:ascii="Verdana" w:eastAsia="Calibri" w:hAnsi="Verdana"/>
                <w:b/>
                <w:sz w:val="16"/>
                <w:szCs w:val="16"/>
                <w:lang w:val="es-MX"/>
              </w:rPr>
              <w:t>a)</w:t>
            </w:r>
            <w:r w:rsidRPr="006F4CBA">
              <w:rPr>
                <w:rFonts w:ascii="Verdana" w:eastAsia="Calibri" w:hAnsi="Verdana"/>
                <w:b/>
                <w:sz w:val="16"/>
                <w:szCs w:val="16"/>
                <w:lang w:val="es-MX"/>
              </w:rPr>
              <w:tab/>
            </w:r>
            <w:r w:rsidRPr="006F4CBA">
              <w:rPr>
                <w:rFonts w:ascii="Verdana" w:eastAsia="Calibri" w:hAnsi="Verdana"/>
                <w:sz w:val="16"/>
                <w:szCs w:val="16"/>
                <w:lang w:val="es-MX"/>
              </w:rPr>
              <w:t>Se llena(n) el (los) depósito(s) o sistema valvular con agua fría.</w:t>
            </w:r>
          </w:p>
        </w:tc>
        <w:tc>
          <w:tcPr>
            <w:tcW w:w="4770" w:type="dxa"/>
          </w:tcPr>
          <w:p w:rsidR="00393F12" w:rsidRPr="006F4CBA" w:rsidRDefault="00393F12" w:rsidP="003061A8">
            <w:pPr>
              <w:pStyle w:val="ROMANOS"/>
              <w:spacing w:after="82"/>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b/>
                <w:sz w:val="16"/>
                <w:szCs w:val="16"/>
              </w:rPr>
              <w:tab/>
            </w:r>
            <w:r w:rsidR="003061A8" w:rsidRPr="006F4CBA">
              <w:rPr>
                <w:rFonts w:ascii="Verdana" w:eastAsia="Calibri" w:hAnsi="Verdana"/>
                <w:sz w:val="16"/>
                <w:szCs w:val="16"/>
              </w:rPr>
              <w:t>The tank(s) and valve system are filled with cold water.</w:t>
            </w:r>
          </w:p>
        </w:tc>
      </w:tr>
      <w:tr w:rsidR="003061A8" w:rsidRPr="006F4CBA" w:rsidTr="00AD06C6">
        <w:tc>
          <w:tcPr>
            <w:tcW w:w="4770" w:type="dxa"/>
            <w:shd w:val="clear" w:color="auto" w:fill="auto"/>
          </w:tcPr>
          <w:p w:rsidR="003061A8" w:rsidRPr="006F4CBA" w:rsidRDefault="003061A8" w:rsidP="00EA3946">
            <w:pPr>
              <w:pStyle w:val="ROMANOS"/>
              <w:spacing w:after="82"/>
              <w:ind w:left="0" w:firstLine="0"/>
              <w:rPr>
                <w:rFonts w:ascii="Verdana" w:eastAsia="Calibri" w:hAnsi="Verdana"/>
                <w:sz w:val="16"/>
                <w:szCs w:val="16"/>
                <w:lang w:val="es-MX"/>
              </w:rPr>
            </w:pPr>
            <w:r w:rsidRPr="006F4CBA">
              <w:rPr>
                <w:rFonts w:ascii="Verdana" w:eastAsia="Calibri" w:hAnsi="Verdana"/>
                <w:b/>
                <w:sz w:val="16"/>
                <w:szCs w:val="16"/>
                <w:lang w:val="es-MX"/>
              </w:rPr>
              <w:t>b)</w:t>
            </w:r>
            <w:r w:rsidRPr="006F4CBA">
              <w:rPr>
                <w:rFonts w:ascii="Verdana" w:eastAsia="Calibri" w:hAnsi="Verdana"/>
                <w:sz w:val="16"/>
                <w:szCs w:val="16"/>
                <w:lang w:val="es-MX"/>
              </w:rPr>
              <w:tab/>
              <w:t>Colocar el ducto de toma de muestra en la salida del difusor o corta tiro o colector de gases. Figura 5 a). Se permite utilizar un aditamento en forma de cono u otra forma, siempre que no se altere el área de salida; lo anterior, en caso de que el diámetro del difusor o corta tiro o colector de gases, sea mayor al del ducto de prueba.</w:t>
            </w:r>
          </w:p>
        </w:tc>
        <w:tc>
          <w:tcPr>
            <w:tcW w:w="4770" w:type="dxa"/>
          </w:tcPr>
          <w:p w:rsidR="003061A8" w:rsidRPr="006F4CBA" w:rsidRDefault="003061A8" w:rsidP="00AD06C6">
            <w:pPr>
              <w:pStyle w:val="ROMANOS"/>
              <w:spacing w:after="82"/>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t xml:space="preserve">Place the duct for sampling at the diffuser outlet or diverter or gas collector. Figure 5 a). It is allowed to use a cone-shaped attachment or </w:t>
            </w:r>
            <w:r w:rsidR="00AD06C6">
              <w:rPr>
                <w:rFonts w:ascii="Verdana" w:eastAsia="Calibri" w:hAnsi="Verdana"/>
                <w:sz w:val="16"/>
                <w:szCs w:val="16"/>
              </w:rPr>
              <w:t>another shaped attachment</w:t>
            </w:r>
            <w:r w:rsidR="00D847EC" w:rsidRPr="006F4CBA">
              <w:rPr>
                <w:rFonts w:ascii="Verdana" w:eastAsia="Calibri" w:hAnsi="Verdana"/>
                <w:sz w:val="16"/>
                <w:szCs w:val="16"/>
              </w:rPr>
              <w:t>,</w:t>
            </w:r>
            <w:r w:rsidRPr="006F4CBA">
              <w:rPr>
                <w:rFonts w:ascii="Verdana" w:eastAsia="Calibri" w:hAnsi="Verdana"/>
                <w:sz w:val="16"/>
                <w:szCs w:val="16"/>
              </w:rPr>
              <w:t xml:space="preserve"> provided that the exit area is not altered; this is in case the </w:t>
            </w:r>
            <w:r w:rsidR="00D847EC" w:rsidRPr="006F4CBA">
              <w:rPr>
                <w:rFonts w:ascii="Verdana" w:eastAsia="Calibri" w:hAnsi="Verdana"/>
                <w:sz w:val="16"/>
                <w:szCs w:val="16"/>
              </w:rPr>
              <w:t xml:space="preserve">diameter of the </w:t>
            </w:r>
            <w:r w:rsidRPr="006F4CBA">
              <w:rPr>
                <w:rFonts w:ascii="Verdana" w:eastAsia="Calibri" w:hAnsi="Verdana"/>
                <w:sz w:val="16"/>
                <w:szCs w:val="16"/>
              </w:rPr>
              <w:t xml:space="preserve">diffuser or diverter or gas collector is greater than the duct </w:t>
            </w:r>
            <w:r w:rsidR="00D847EC" w:rsidRPr="006F4CBA">
              <w:rPr>
                <w:rFonts w:ascii="Verdana" w:eastAsia="Calibri" w:hAnsi="Verdana"/>
                <w:sz w:val="16"/>
                <w:szCs w:val="16"/>
              </w:rPr>
              <w:t>being sampled</w:t>
            </w:r>
            <w:r w:rsidRPr="006F4CBA">
              <w:rPr>
                <w:rFonts w:ascii="Verdana" w:eastAsia="Calibri" w:hAnsi="Verdana"/>
                <w:sz w:val="16"/>
                <w:szCs w:val="16"/>
              </w:rPr>
              <w:t>.</w:t>
            </w:r>
          </w:p>
        </w:tc>
      </w:tr>
      <w:tr w:rsidR="003061A8" w:rsidRPr="006F4CBA" w:rsidTr="00AD06C6">
        <w:tc>
          <w:tcPr>
            <w:tcW w:w="4770" w:type="dxa"/>
            <w:shd w:val="clear" w:color="auto" w:fill="auto"/>
          </w:tcPr>
          <w:p w:rsidR="003061A8" w:rsidRPr="00AD06C6" w:rsidRDefault="003061A8" w:rsidP="00EA3946">
            <w:pPr>
              <w:pStyle w:val="ROMANOS"/>
              <w:spacing w:after="82"/>
              <w:ind w:left="0" w:firstLine="0"/>
              <w:rPr>
                <w:rFonts w:ascii="Verdana" w:eastAsia="Calibri" w:hAnsi="Verdana"/>
                <w:sz w:val="16"/>
                <w:szCs w:val="16"/>
                <w:lang w:val="es-MX"/>
              </w:rPr>
            </w:pPr>
            <w:r w:rsidRPr="006F4CBA">
              <w:rPr>
                <w:rFonts w:ascii="Verdana" w:eastAsia="Calibri" w:hAnsi="Verdana"/>
                <w:sz w:val="16"/>
                <w:szCs w:val="16"/>
                <w:lang w:val="es-MX"/>
              </w:rPr>
              <w:t xml:space="preserve">Cuando el calentador cuente con tubo de salida de gases, el termómetro o termopar se coloca al final del tubo en su parte central. </w:t>
            </w:r>
            <w:r w:rsidRPr="00AD06C6">
              <w:rPr>
                <w:rFonts w:ascii="Verdana" w:eastAsia="Calibri" w:hAnsi="Verdana"/>
                <w:sz w:val="16"/>
                <w:szCs w:val="16"/>
                <w:lang w:val="es-MX"/>
              </w:rPr>
              <w:t>Figura 5 b).</w:t>
            </w:r>
          </w:p>
        </w:tc>
        <w:tc>
          <w:tcPr>
            <w:tcW w:w="4770" w:type="dxa"/>
          </w:tcPr>
          <w:p w:rsidR="003061A8" w:rsidRPr="006F4CBA" w:rsidRDefault="00887A49" w:rsidP="00D847EC">
            <w:pPr>
              <w:pStyle w:val="ROMANOS"/>
              <w:spacing w:after="82"/>
              <w:ind w:left="0" w:firstLine="0"/>
              <w:rPr>
                <w:rFonts w:ascii="Verdana" w:eastAsia="Calibri" w:hAnsi="Verdana"/>
                <w:sz w:val="16"/>
                <w:szCs w:val="16"/>
              </w:rPr>
            </w:pPr>
            <w:r w:rsidRPr="006F4CBA">
              <w:rPr>
                <w:rFonts w:ascii="Verdana" w:eastAsia="Calibri" w:hAnsi="Verdana"/>
                <w:sz w:val="16"/>
                <w:szCs w:val="16"/>
              </w:rPr>
              <w:t xml:space="preserve">When the heater is </w:t>
            </w:r>
            <w:r w:rsidR="00D847EC" w:rsidRPr="006F4CBA">
              <w:rPr>
                <w:rFonts w:ascii="Verdana" w:eastAsia="Calibri" w:hAnsi="Verdana"/>
                <w:sz w:val="16"/>
                <w:szCs w:val="16"/>
              </w:rPr>
              <w:t>equipped</w:t>
            </w:r>
            <w:r w:rsidRPr="006F4CBA">
              <w:rPr>
                <w:rFonts w:ascii="Verdana" w:eastAsia="Calibri" w:hAnsi="Verdana"/>
                <w:sz w:val="16"/>
                <w:szCs w:val="16"/>
              </w:rPr>
              <w:t xml:space="preserve"> with a gas outlet tube, the thermometer or thermocouple is placed at the end of the tube in its central part. Figure 5 b).</w:t>
            </w:r>
          </w:p>
        </w:tc>
      </w:tr>
      <w:tr w:rsidR="003061A8" w:rsidRPr="006F4CBA" w:rsidTr="00AD06C6">
        <w:tc>
          <w:tcPr>
            <w:tcW w:w="4770" w:type="dxa"/>
            <w:shd w:val="clear" w:color="auto" w:fill="auto"/>
          </w:tcPr>
          <w:p w:rsidR="003061A8" w:rsidRPr="00AD06C6" w:rsidRDefault="003061A8" w:rsidP="00EA3946">
            <w:pPr>
              <w:pStyle w:val="ROMANOS"/>
              <w:spacing w:after="82"/>
              <w:ind w:left="0" w:firstLine="0"/>
              <w:rPr>
                <w:rFonts w:ascii="Verdana" w:eastAsia="Calibri" w:hAnsi="Verdana"/>
                <w:sz w:val="16"/>
                <w:szCs w:val="16"/>
                <w:lang w:val="es-MX"/>
              </w:rPr>
            </w:pPr>
            <w:r w:rsidRPr="006F4CBA">
              <w:rPr>
                <w:rFonts w:ascii="Verdana" w:eastAsia="Calibri" w:hAnsi="Verdana"/>
                <w:sz w:val="16"/>
                <w:szCs w:val="16"/>
                <w:lang w:val="es-MX"/>
              </w:rPr>
              <w:t xml:space="preserve">Cuando el calentador cuente con salida de gases frontal y no sea posible ensamblarlo con el ducto de toma de muestra, el termómetro o termopar se coloca en la salida de gases en su parte central de dicha salida, la cual no debe quedar dentro ni alejada de la salida. </w:t>
            </w:r>
            <w:r w:rsidRPr="00AD06C6">
              <w:rPr>
                <w:rFonts w:ascii="Verdana" w:eastAsia="Calibri" w:hAnsi="Verdana"/>
                <w:sz w:val="16"/>
                <w:szCs w:val="16"/>
                <w:lang w:val="es-MX"/>
              </w:rPr>
              <w:t>Figura 5 c).</w:t>
            </w:r>
          </w:p>
        </w:tc>
        <w:tc>
          <w:tcPr>
            <w:tcW w:w="4770" w:type="dxa"/>
          </w:tcPr>
          <w:p w:rsidR="003061A8" w:rsidRPr="006F4CBA" w:rsidRDefault="00887A49" w:rsidP="00D847EC">
            <w:pPr>
              <w:pStyle w:val="ROMANOS"/>
              <w:spacing w:after="82"/>
              <w:ind w:left="0" w:firstLine="0"/>
              <w:rPr>
                <w:rFonts w:ascii="Verdana" w:eastAsia="Calibri" w:hAnsi="Verdana"/>
                <w:sz w:val="16"/>
                <w:szCs w:val="16"/>
              </w:rPr>
            </w:pPr>
            <w:r w:rsidRPr="006F4CBA">
              <w:rPr>
                <w:rFonts w:ascii="Verdana" w:eastAsia="Calibri" w:hAnsi="Verdana"/>
                <w:sz w:val="16"/>
                <w:szCs w:val="16"/>
              </w:rPr>
              <w:t xml:space="preserve">When the heater is </w:t>
            </w:r>
            <w:r w:rsidR="00D847EC" w:rsidRPr="006F4CBA">
              <w:rPr>
                <w:rFonts w:ascii="Verdana" w:eastAsia="Calibri" w:hAnsi="Verdana"/>
                <w:sz w:val="16"/>
                <w:szCs w:val="16"/>
              </w:rPr>
              <w:t>equipped</w:t>
            </w:r>
            <w:r w:rsidRPr="006F4CBA">
              <w:rPr>
                <w:rFonts w:ascii="Verdana" w:eastAsia="Calibri" w:hAnsi="Verdana"/>
                <w:sz w:val="16"/>
                <w:szCs w:val="16"/>
              </w:rPr>
              <w:t xml:space="preserve"> with a frontal gas outlet and is not possible to assemble it with the duct </w:t>
            </w:r>
            <w:r w:rsidR="00D847EC" w:rsidRPr="006F4CBA">
              <w:rPr>
                <w:rFonts w:ascii="Verdana" w:eastAsia="Calibri" w:hAnsi="Verdana"/>
                <w:sz w:val="16"/>
                <w:szCs w:val="16"/>
              </w:rPr>
              <w:t>that is being sampled</w:t>
            </w:r>
            <w:r w:rsidRPr="006F4CBA">
              <w:rPr>
                <w:rFonts w:ascii="Verdana" w:eastAsia="Calibri" w:hAnsi="Verdana"/>
                <w:sz w:val="16"/>
                <w:szCs w:val="16"/>
              </w:rPr>
              <w:t xml:space="preserve">, the thermometer or thermocouple is placed in the gas outlet in its central part of </w:t>
            </w:r>
            <w:r w:rsidR="006C1C80">
              <w:rPr>
                <w:rFonts w:ascii="Verdana" w:eastAsia="Calibri" w:hAnsi="Verdana"/>
                <w:sz w:val="16"/>
                <w:szCs w:val="16"/>
              </w:rPr>
              <w:t>said</w:t>
            </w:r>
            <w:r w:rsidRPr="006F4CBA">
              <w:rPr>
                <w:rFonts w:ascii="Verdana" w:eastAsia="Calibri" w:hAnsi="Verdana"/>
                <w:sz w:val="16"/>
                <w:szCs w:val="16"/>
              </w:rPr>
              <w:t xml:space="preserve"> outlet, which </w:t>
            </w:r>
            <w:r w:rsidR="00E846BA">
              <w:rPr>
                <w:rFonts w:ascii="Verdana" w:eastAsia="Calibri" w:hAnsi="Verdana"/>
                <w:sz w:val="16"/>
                <w:szCs w:val="16"/>
              </w:rPr>
              <w:t>must</w:t>
            </w:r>
            <w:r w:rsidRPr="006F4CBA">
              <w:rPr>
                <w:rFonts w:ascii="Verdana" w:eastAsia="Calibri" w:hAnsi="Verdana"/>
                <w:sz w:val="16"/>
                <w:szCs w:val="16"/>
              </w:rPr>
              <w:t xml:space="preserve"> not</w:t>
            </w:r>
            <w:r w:rsidR="00D847EC" w:rsidRPr="006F4CBA">
              <w:rPr>
                <w:rFonts w:ascii="Verdana" w:eastAsia="Calibri" w:hAnsi="Verdana"/>
                <w:sz w:val="16"/>
                <w:szCs w:val="16"/>
              </w:rPr>
              <w:t xml:space="preserve"> be left</w:t>
            </w:r>
            <w:r w:rsidRPr="006F4CBA">
              <w:rPr>
                <w:rFonts w:ascii="Verdana" w:eastAsia="Calibri" w:hAnsi="Verdana"/>
                <w:sz w:val="16"/>
                <w:szCs w:val="16"/>
              </w:rPr>
              <w:t xml:space="preserve"> inside or away from the outlet. Figure 5 c).</w:t>
            </w:r>
            <w:r w:rsidR="00D847EC" w:rsidRPr="006F4CBA">
              <w:rPr>
                <w:rFonts w:ascii="Verdana" w:eastAsia="Calibri" w:hAnsi="Verdana"/>
                <w:sz w:val="16"/>
                <w:szCs w:val="16"/>
              </w:rPr>
              <w:t xml:space="preserve"> </w:t>
            </w:r>
          </w:p>
        </w:tc>
      </w:tr>
      <w:tr w:rsidR="003061A8" w:rsidRPr="006F4CBA" w:rsidTr="00AD06C6">
        <w:tc>
          <w:tcPr>
            <w:tcW w:w="4770" w:type="dxa"/>
            <w:shd w:val="clear" w:color="auto" w:fill="auto"/>
          </w:tcPr>
          <w:p w:rsidR="003061A8" w:rsidRPr="006F4CBA" w:rsidRDefault="003061A8" w:rsidP="00EA3946">
            <w:pPr>
              <w:pStyle w:val="ROMANOS"/>
              <w:spacing w:after="82"/>
              <w:ind w:left="0" w:firstLine="0"/>
              <w:rPr>
                <w:rFonts w:ascii="Verdana" w:eastAsia="Calibri" w:hAnsi="Verdana"/>
                <w:sz w:val="16"/>
                <w:szCs w:val="16"/>
                <w:lang w:val="es-MX"/>
              </w:rPr>
            </w:pPr>
            <w:r w:rsidRPr="006F4CBA">
              <w:rPr>
                <w:rFonts w:ascii="Verdana" w:eastAsia="Calibri" w:hAnsi="Verdana"/>
                <w:b/>
                <w:sz w:val="16"/>
                <w:szCs w:val="16"/>
                <w:lang w:val="es-MX"/>
              </w:rPr>
              <w:t>c)</w:t>
            </w:r>
            <w:r w:rsidRPr="006F4CBA">
              <w:rPr>
                <w:rFonts w:ascii="Verdana" w:eastAsia="Calibri" w:hAnsi="Verdana"/>
                <w:sz w:val="16"/>
                <w:szCs w:val="16"/>
                <w:lang w:val="es-MX"/>
              </w:rPr>
              <w:tab/>
              <w:t>Se enciende el (los) piloto(s) o se energiza el sistema de encendido cuando aplique.</w:t>
            </w:r>
          </w:p>
        </w:tc>
        <w:tc>
          <w:tcPr>
            <w:tcW w:w="4770" w:type="dxa"/>
          </w:tcPr>
          <w:p w:rsidR="003061A8" w:rsidRPr="006F4CBA" w:rsidRDefault="003061A8" w:rsidP="00887A49">
            <w:pPr>
              <w:pStyle w:val="ROMANOS"/>
              <w:spacing w:after="82"/>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r>
            <w:r w:rsidR="00887A49" w:rsidRPr="006F4CBA">
              <w:rPr>
                <w:rFonts w:ascii="Verdana" w:eastAsia="Calibri" w:hAnsi="Verdana"/>
                <w:sz w:val="16"/>
                <w:szCs w:val="16"/>
              </w:rPr>
              <w:t>The pilot(s) are turned</w:t>
            </w:r>
            <w:r w:rsidR="00AD06C6">
              <w:rPr>
                <w:rFonts w:ascii="Verdana" w:eastAsia="Calibri" w:hAnsi="Verdana"/>
                <w:sz w:val="16"/>
                <w:szCs w:val="16"/>
              </w:rPr>
              <w:t xml:space="preserve"> on</w:t>
            </w:r>
            <w:r w:rsidR="00887A49" w:rsidRPr="006F4CBA">
              <w:rPr>
                <w:rFonts w:ascii="Verdana" w:eastAsia="Calibri" w:hAnsi="Verdana"/>
                <w:sz w:val="16"/>
                <w:szCs w:val="16"/>
              </w:rPr>
              <w:t xml:space="preserve"> or the ignition system is energized when applicable.</w:t>
            </w:r>
          </w:p>
        </w:tc>
      </w:tr>
      <w:tr w:rsidR="00887A49" w:rsidRPr="006F4CBA" w:rsidTr="00AD06C6">
        <w:tc>
          <w:tcPr>
            <w:tcW w:w="4770" w:type="dxa"/>
            <w:shd w:val="clear" w:color="auto" w:fill="auto"/>
          </w:tcPr>
          <w:p w:rsidR="00887A49" w:rsidRPr="006F4CBA" w:rsidRDefault="00887A49" w:rsidP="00EA3946">
            <w:pPr>
              <w:pStyle w:val="ROMANOS"/>
              <w:spacing w:after="82"/>
              <w:ind w:left="0" w:firstLine="0"/>
              <w:rPr>
                <w:rFonts w:ascii="Verdana" w:eastAsia="Calibri" w:hAnsi="Verdana"/>
                <w:sz w:val="16"/>
                <w:szCs w:val="16"/>
                <w:lang w:val="es-MX"/>
              </w:rPr>
            </w:pPr>
            <w:r w:rsidRPr="006F4CBA">
              <w:rPr>
                <w:rFonts w:ascii="Verdana" w:eastAsia="Calibri" w:hAnsi="Verdana"/>
                <w:b/>
                <w:sz w:val="16"/>
                <w:szCs w:val="16"/>
                <w:lang w:val="es-MX"/>
              </w:rPr>
              <w:t>d)</w:t>
            </w:r>
            <w:r w:rsidRPr="006F4CBA">
              <w:rPr>
                <w:rFonts w:ascii="Verdana" w:eastAsia="Calibri" w:hAnsi="Verdana"/>
                <w:sz w:val="16"/>
                <w:szCs w:val="16"/>
                <w:lang w:val="es-MX"/>
              </w:rPr>
              <w:tab/>
              <w:t>Se pone a funcionar el calentador con su control de temperatura a su máxima capacidad con la presión normal de alimentación de gas. El flujo de agua debe ajustarse de acuerdo con lo que se indica en el calentador.</w:t>
            </w:r>
          </w:p>
        </w:tc>
        <w:tc>
          <w:tcPr>
            <w:tcW w:w="4770" w:type="dxa"/>
          </w:tcPr>
          <w:p w:rsidR="00887A49" w:rsidRPr="006F4CBA" w:rsidRDefault="00887A49" w:rsidP="00AD06C6">
            <w:pPr>
              <w:pStyle w:val="ROMANOS"/>
              <w:spacing w:after="82"/>
              <w:ind w:left="0" w:firstLine="0"/>
              <w:rPr>
                <w:rFonts w:ascii="Verdana" w:eastAsia="Calibri" w:hAnsi="Verdana"/>
                <w:sz w:val="16"/>
                <w:szCs w:val="16"/>
              </w:rPr>
            </w:pPr>
            <w:r w:rsidRPr="006F4CBA">
              <w:rPr>
                <w:rFonts w:ascii="Verdana" w:eastAsia="Calibri" w:hAnsi="Verdana"/>
                <w:b/>
                <w:sz w:val="16"/>
                <w:szCs w:val="16"/>
              </w:rPr>
              <w:t>d)</w:t>
            </w:r>
            <w:r w:rsidRPr="006F4CBA">
              <w:rPr>
                <w:rFonts w:ascii="Verdana" w:eastAsia="Calibri" w:hAnsi="Verdana"/>
                <w:b/>
                <w:sz w:val="16"/>
                <w:szCs w:val="16"/>
              </w:rPr>
              <w:tab/>
            </w:r>
            <w:r w:rsidRPr="006F4CBA">
              <w:rPr>
                <w:rFonts w:ascii="Verdana" w:eastAsia="Calibri" w:hAnsi="Verdana"/>
                <w:sz w:val="16"/>
                <w:szCs w:val="16"/>
              </w:rPr>
              <w:t>The heater is set to operate with</w:t>
            </w:r>
            <w:r w:rsidR="00AD06C6">
              <w:rPr>
                <w:rFonts w:ascii="Verdana" w:eastAsia="Calibri" w:hAnsi="Verdana"/>
                <w:sz w:val="16"/>
                <w:szCs w:val="16"/>
              </w:rPr>
              <w:t xml:space="preserve"> its</w:t>
            </w:r>
            <w:r w:rsidRPr="006F4CBA">
              <w:rPr>
                <w:rFonts w:ascii="Verdana" w:eastAsia="Calibri" w:hAnsi="Verdana"/>
                <w:sz w:val="16"/>
                <w:szCs w:val="16"/>
              </w:rPr>
              <w:t xml:space="preserve"> temperature control set to maximum capacity with normal gas supply pressure. The water flow </w:t>
            </w:r>
            <w:r w:rsidR="00E846BA">
              <w:rPr>
                <w:rFonts w:ascii="Verdana" w:eastAsia="Calibri" w:hAnsi="Verdana"/>
                <w:sz w:val="16"/>
                <w:szCs w:val="16"/>
              </w:rPr>
              <w:t>must</w:t>
            </w:r>
            <w:r w:rsidRPr="006F4CBA">
              <w:rPr>
                <w:rFonts w:ascii="Verdana" w:eastAsia="Calibri" w:hAnsi="Verdana"/>
                <w:sz w:val="16"/>
                <w:szCs w:val="16"/>
              </w:rPr>
              <w:t xml:space="preserve"> be adjusted according to </w:t>
            </w:r>
            <w:r w:rsidR="00AD06C6">
              <w:rPr>
                <w:rFonts w:ascii="Verdana" w:eastAsia="Calibri" w:hAnsi="Verdana"/>
                <w:sz w:val="16"/>
                <w:szCs w:val="16"/>
              </w:rPr>
              <w:t xml:space="preserve">that indicated on the heater. </w:t>
            </w:r>
          </w:p>
        </w:tc>
      </w:tr>
      <w:tr w:rsidR="00887A49" w:rsidRPr="006F4CBA" w:rsidTr="00AD06C6">
        <w:tc>
          <w:tcPr>
            <w:tcW w:w="4770" w:type="dxa"/>
            <w:shd w:val="clear" w:color="auto" w:fill="auto"/>
          </w:tcPr>
          <w:p w:rsidR="00887A49" w:rsidRPr="006F4CBA" w:rsidRDefault="00887A49" w:rsidP="00EA3946">
            <w:pPr>
              <w:pStyle w:val="ROMANOS"/>
              <w:spacing w:after="82"/>
              <w:ind w:left="0" w:firstLine="0"/>
              <w:rPr>
                <w:rFonts w:ascii="Verdana" w:eastAsia="Calibri" w:hAnsi="Verdana"/>
                <w:sz w:val="16"/>
                <w:szCs w:val="16"/>
                <w:lang w:val="es-MX"/>
              </w:rPr>
            </w:pPr>
            <w:r w:rsidRPr="006F4CBA">
              <w:rPr>
                <w:rFonts w:ascii="Verdana" w:eastAsia="Calibri" w:hAnsi="Verdana"/>
                <w:sz w:val="16"/>
                <w:szCs w:val="16"/>
                <w:lang w:val="es-MX"/>
              </w:rPr>
              <w:t>Para calentadores equipados con control digital de temperatura, éste debe programarse de tal forma que se obtenga el incremento de temperatura mínimo de 25 K (25 °C).</w:t>
            </w:r>
          </w:p>
        </w:tc>
        <w:tc>
          <w:tcPr>
            <w:tcW w:w="4770" w:type="dxa"/>
          </w:tcPr>
          <w:p w:rsidR="00887A49" w:rsidRPr="006F4CBA" w:rsidRDefault="00887A49" w:rsidP="00AD06C6">
            <w:pPr>
              <w:pStyle w:val="ROMANOS"/>
              <w:spacing w:after="82"/>
              <w:ind w:left="0" w:firstLine="0"/>
              <w:rPr>
                <w:rFonts w:ascii="Verdana" w:eastAsia="Calibri" w:hAnsi="Verdana"/>
                <w:sz w:val="16"/>
                <w:szCs w:val="16"/>
              </w:rPr>
            </w:pPr>
            <w:r w:rsidRPr="006F4CBA">
              <w:rPr>
                <w:rFonts w:ascii="Verdana" w:eastAsia="Calibri" w:hAnsi="Verdana"/>
                <w:sz w:val="16"/>
                <w:szCs w:val="16"/>
              </w:rPr>
              <w:t xml:space="preserve">For heaters equipped with </w:t>
            </w:r>
            <w:r w:rsidR="00AD06C6">
              <w:rPr>
                <w:rFonts w:ascii="Verdana" w:eastAsia="Calibri" w:hAnsi="Verdana"/>
                <w:sz w:val="16"/>
                <w:szCs w:val="16"/>
              </w:rPr>
              <w:t xml:space="preserve">a </w:t>
            </w:r>
            <w:r w:rsidRPr="006F4CBA">
              <w:rPr>
                <w:rFonts w:ascii="Verdana" w:eastAsia="Calibri" w:hAnsi="Verdana"/>
                <w:sz w:val="16"/>
                <w:szCs w:val="16"/>
              </w:rPr>
              <w:t xml:space="preserve">digital temperature control, </w:t>
            </w:r>
            <w:r w:rsidR="00AD06C6">
              <w:rPr>
                <w:rFonts w:ascii="Verdana" w:eastAsia="Calibri" w:hAnsi="Verdana"/>
                <w:sz w:val="16"/>
                <w:szCs w:val="16"/>
              </w:rPr>
              <w:t>it</w:t>
            </w:r>
            <w:r w:rsidRPr="006F4CBA">
              <w:rPr>
                <w:rFonts w:ascii="Verdana" w:eastAsia="Calibri" w:hAnsi="Verdana"/>
                <w:sz w:val="16"/>
                <w:szCs w:val="16"/>
              </w:rPr>
              <w:t xml:space="preserve"> must be programmed in a manner to obtain</w:t>
            </w:r>
            <w:r w:rsidR="00AD06C6">
              <w:rPr>
                <w:rFonts w:ascii="Verdana" w:eastAsia="Calibri" w:hAnsi="Verdana"/>
                <w:sz w:val="16"/>
                <w:szCs w:val="16"/>
              </w:rPr>
              <w:t xml:space="preserve"> a</w:t>
            </w:r>
            <w:r w:rsidRPr="006F4CBA">
              <w:rPr>
                <w:rFonts w:ascii="Verdana" w:eastAsia="Calibri" w:hAnsi="Verdana"/>
                <w:sz w:val="16"/>
                <w:szCs w:val="16"/>
              </w:rPr>
              <w:t xml:space="preserve"> minimum temperature increase of 25 K (25 °C).</w:t>
            </w:r>
          </w:p>
        </w:tc>
      </w:tr>
      <w:tr w:rsidR="003061A8" w:rsidRPr="006F4CBA" w:rsidTr="00AD06C6">
        <w:tc>
          <w:tcPr>
            <w:tcW w:w="4770" w:type="dxa"/>
            <w:shd w:val="clear" w:color="auto" w:fill="auto"/>
          </w:tcPr>
          <w:p w:rsidR="003061A8" w:rsidRPr="006F4CBA" w:rsidRDefault="003061A8" w:rsidP="00EA3946">
            <w:pPr>
              <w:pStyle w:val="Texto"/>
              <w:spacing w:after="82"/>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e)</w:t>
            </w:r>
            <w:r w:rsidRPr="006F4CBA">
              <w:rPr>
                <w:rFonts w:ascii="Verdana" w:eastAsia="Calibri" w:hAnsi="Verdana"/>
                <w:color w:val="000000"/>
                <w:sz w:val="16"/>
                <w:szCs w:val="16"/>
                <w:lang w:val="es-MX"/>
              </w:rPr>
              <w:tab/>
              <w:t>Se registra la temperatura de los gases de combustión a los 15 min de operación.</w:t>
            </w:r>
          </w:p>
        </w:tc>
        <w:tc>
          <w:tcPr>
            <w:tcW w:w="4770" w:type="dxa"/>
          </w:tcPr>
          <w:p w:rsidR="003061A8" w:rsidRPr="006F4CBA" w:rsidRDefault="003061A8" w:rsidP="00AD06C6">
            <w:pPr>
              <w:pStyle w:val="Texto"/>
              <w:spacing w:after="82"/>
              <w:ind w:firstLine="0"/>
              <w:rPr>
                <w:rFonts w:ascii="Verdana" w:eastAsia="Calibri" w:hAnsi="Verdana"/>
                <w:color w:val="000000"/>
                <w:sz w:val="16"/>
                <w:szCs w:val="16"/>
              </w:rPr>
            </w:pPr>
            <w:r w:rsidRPr="006F4CBA">
              <w:rPr>
                <w:rFonts w:ascii="Verdana" w:eastAsia="Calibri" w:hAnsi="Verdana"/>
                <w:b/>
                <w:color w:val="000000"/>
                <w:sz w:val="16"/>
                <w:szCs w:val="16"/>
              </w:rPr>
              <w:t>e)</w:t>
            </w:r>
            <w:r w:rsidRPr="006F4CBA">
              <w:rPr>
                <w:rFonts w:ascii="Verdana" w:eastAsia="Calibri" w:hAnsi="Verdana"/>
                <w:color w:val="000000"/>
                <w:sz w:val="16"/>
                <w:szCs w:val="16"/>
              </w:rPr>
              <w:tab/>
            </w:r>
            <w:r w:rsidR="00887A49" w:rsidRPr="006F4CBA">
              <w:rPr>
                <w:rFonts w:ascii="Verdana" w:eastAsia="Calibri" w:hAnsi="Verdana"/>
                <w:color w:val="000000"/>
                <w:sz w:val="16"/>
                <w:szCs w:val="16"/>
              </w:rPr>
              <w:t>The temperature of the combustion gas</w:t>
            </w:r>
            <w:r w:rsidR="00AD06C6">
              <w:rPr>
                <w:rFonts w:ascii="Verdana" w:eastAsia="Calibri" w:hAnsi="Verdana"/>
                <w:color w:val="000000"/>
                <w:sz w:val="16"/>
                <w:szCs w:val="16"/>
              </w:rPr>
              <w:t>es</w:t>
            </w:r>
            <w:r w:rsidR="00887A49" w:rsidRPr="006F4CBA">
              <w:rPr>
                <w:rFonts w:ascii="Verdana" w:eastAsia="Calibri" w:hAnsi="Verdana"/>
                <w:color w:val="000000"/>
                <w:sz w:val="16"/>
                <w:szCs w:val="16"/>
              </w:rPr>
              <w:t xml:space="preserve"> is recorded at 15 min</w:t>
            </w:r>
            <w:r w:rsidR="00AD06C6">
              <w:rPr>
                <w:rFonts w:ascii="Verdana" w:eastAsia="Calibri" w:hAnsi="Verdana"/>
                <w:color w:val="000000"/>
                <w:sz w:val="16"/>
                <w:szCs w:val="16"/>
              </w:rPr>
              <w:t>utes</w:t>
            </w:r>
            <w:r w:rsidR="00887A49" w:rsidRPr="006F4CBA">
              <w:rPr>
                <w:rFonts w:ascii="Verdana" w:eastAsia="Calibri" w:hAnsi="Verdana"/>
                <w:color w:val="000000"/>
                <w:sz w:val="16"/>
                <w:szCs w:val="16"/>
              </w:rPr>
              <w:t xml:space="preserve"> </w:t>
            </w:r>
            <w:r w:rsidR="00AD06C6">
              <w:rPr>
                <w:rFonts w:ascii="Verdana" w:eastAsia="Calibri" w:hAnsi="Verdana"/>
                <w:color w:val="000000"/>
                <w:sz w:val="16"/>
                <w:szCs w:val="16"/>
              </w:rPr>
              <w:t>of</w:t>
            </w:r>
            <w:r w:rsidR="00887A49" w:rsidRPr="006F4CBA">
              <w:rPr>
                <w:rFonts w:ascii="Verdana" w:eastAsia="Calibri" w:hAnsi="Verdana"/>
                <w:color w:val="000000"/>
                <w:sz w:val="16"/>
                <w:szCs w:val="16"/>
              </w:rPr>
              <w:t xml:space="preserve"> operation.</w:t>
            </w:r>
          </w:p>
        </w:tc>
      </w:tr>
      <w:tr w:rsidR="003061A8" w:rsidRPr="006F4CBA" w:rsidTr="00AD06C6">
        <w:tc>
          <w:tcPr>
            <w:tcW w:w="4770" w:type="dxa"/>
            <w:shd w:val="clear" w:color="auto" w:fill="auto"/>
          </w:tcPr>
          <w:p w:rsidR="003061A8" w:rsidRPr="006F4CBA" w:rsidRDefault="003061A8" w:rsidP="00EA3946">
            <w:pPr>
              <w:pStyle w:val="Texto"/>
              <w:spacing w:after="82"/>
              <w:ind w:firstLine="0"/>
              <w:rPr>
                <w:rFonts w:ascii="Verdana" w:eastAsia="Calibri" w:hAnsi="Verdana"/>
                <w:color w:val="000000"/>
                <w:sz w:val="16"/>
                <w:szCs w:val="16"/>
              </w:rPr>
            </w:pPr>
            <w:r w:rsidRPr="006F4CBA">
              <w:rPr>
                <w:rFonts w:ascii="Verdana" w:eastAsia="Calibri" w:hAnsi="Verdana"/>
                <w:b/>
                <w:color w:val="000000"/>
                <w:sz w:val="16"/>
                <w:szCs w:val="16"/>
              </w:rPr>
              <w:t>7.6.2</w:t>
            </w:r>
            <w:r w:rsidRPr="006F4CBA">
              <w:rPr>
                <w:rFonts w:ascii="Verdana" w:eastAsia="Calibri" w:hAnsi="Verdana"/>
                <w:color w:val="000000"/>
                <w:sz w:val="16"/>
                <w:szCs w:val="16"/>
              </w:rPr>
              <w:t xml:space="preserve"> Resultados.</w:t>
            </w:r>
          </w:p>
        </w:tc>
        <w:tc>
          <w:tcPr>
            <w:tcW w:w="4770" w:type="dxa"/>
          </w:tcPr>
          <w:p w:rsidR="003061A8" w:rsidRPr="006F4CBA" w:rsidRDefault="003061A8" w:rsidP="00CD2766">
            <w:pPr>
              <w:pStyle w:val="Texto"/>
              <w:spacing w:after="82"/>
              <w:ind w:firstLine="0"/>
              <w:rPr>
                <w:rFonts w:ascii="Verdana" w:eastAsia="Calibri" w:hAnsi="Verdana"/>
                <w:color w:val="000000"/>
                <w:sz w:val="16"/>
                <w:szCs w:val="16"/>
              </w:rPr>
            </w:pPr>
            <w:r w:rsidRPr="006F4CBA">
              <w:rPr>
                <w:rFonts w:ascii="Verdana" w:eastAsia="Calibri" w:hAnsi="Verdana"/>
                <w:b/>
                <w:color w:val="000000"/>
                <w:sz w:val="16"/>
                <w:szCs w:val="16"/>
              </w:rPr>
              <w:t>7.6.2</w:t>
            </w:r>
            <w:r w:rsidRPr="006F4CBA">
              <w:rPr>
                <w:rFonts w:ascii="Verdana" w:eastAsia="Calibri" w:hAnsi="Verdana"/>
                <w:color w:val="000000"/>
                <w:sz w:val="16"/>
                <w:szCs w:val="16"/>
              </w:rPr>
              <w:t xml:space="preserve"> </w:t>
            </w:r>
            <w:r w:rsidR="00887A49" w:rsidRPr="006F4CBA">
              <w:rPr>
                <w:rFonts w:ascii="Verdana" w:eastAsia="Calibri" w:hAnsi="Verdana"/>
                <w:color w:val="000000"/>
                <w:sz w:val="16"/>
                <w:szCs w:val="16"/>
              </w:rPr>
              <w:t>Results.</w:t>
            </w:r>
          </w:p>
        </w:tc>
      </w:tr>
      <w:tr w:rsidR="003061A8" w:rsidRPr="006F4CBA" w:rsidTr="00AD06C6">
        <w:tc>
          <w:tcPr>
            <w:tcW w:w="4770" w:type="dxa"/>
            <w:shd w:val="clear" w:color="auto" w:fill="auto"/>
          </w:tcPr>
          <w:p w:rsidR="003061A8" w:rsidRPr="006F4CBA" w:rsidRDefault="003061A8" w:rsidP="00EA3946">
            <w:pPr>
              <w:pStyle w:val="Texto"/>
              <w:spacing w:after="82"/>
              <w:ind w:firstLine="0"/>
              <w:rPr>
                <w:rFonts w:ascii="Verdana" w:eastAsia="Calibri" w:hAnsi="Verdana"/>
                <w:strike/>
                <w:color w:val="000000"/>
                <w:sz w:val="16"/>
                <w:szCs w:val="16"/>
                <w:lang w:val="es-MX"/>
              </w:rPr>
            </w:pPr>
            <w:r w:rsidRPr="006F4CBA">
              <w:rPr>
                <w:rFonts w:ascii="Verdana" w:eastAsia="Calibri" w:hAnsi="Verdana"/>
                <w:color w:val="000000"/>
                <w:sz w:val="16"/>
                <w:szCs w:val="16"/>
                <w:lang w:val="es-MX"/>
              </w:rPr>
              <w:t>El calentador cumple cuando la temperatura de los gases de combustión no excede de 573.15 K (300 °C).</w:t>
            </w:r>
          </w:p>
        </w:tc>
        <w:tc>
          <w:tcPr>
            <w:tcW w:w="4770" w:type="dxa"/>
          </w:tcPr>
          <w:p w:rsidR="003061A8" w:rsidRPr="006F4CBA" w:rsidRDefault="00887A49" w:rsidP="00887A49">
            <w:pPr>
              <w:pStyle w:val="Texto"/>
              <w:spacing w:after="82"/>
              <w:ind w:firstLine="0"/>
              <w:rPr>
                <w:rFonts w:ascii="Verdana" w:eastAsia="Calibri" w:hAnsi="Verdana"/>
                <w:strike/>
                <w:color w:val="000000"/>
                <w:sz w:val="16"/>
                <w:szCs w:val="16"/>
              </w:rPr>
            </w:pPr>
            <w:r w:rsidRPr="006F4CBA">
              <w:rPr>
                <w:rFonts w:ascii="Verdana" w:eastAsia="Calibri" w:hAnsi="Verdana"/>
                <w:color w:val="000000"/>
                <w:sz w:val="16"/>
                <w:szCs w:val="16"/>
              </w:rPr>
              <w:t>Heater complies when the combustion gas temperature does not exceed 573.15 K (300 °C).</w:t>
            </w:r>
          </w:p>
        </w:tc>
      </w:tr>
      <w:tr w:rsidR="003061A8" w:rsidRPr="006F4CBA" w:rsidTr="00AD06C6">
        <w:tc>
          <w:tcPr>
            <w:tcW w:w="4770" w:type="dxa"/>
            <w:shd w:val="clear" w:color="auto" w:fill="auto"/>
          </w:tcPr>
          <w:p w:rsidR="003061A8" w:rsidRPr="006F4CBA" w:rsidRDefault="003061A8" w:rsidP="00EA3946">
            <w:pPr>
              <w:pStyle w:val="Texto"/>
              <w:spacing w:after="82"/>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 xml:space="preserve">7.7 </w:t>
            </w:r>
            <w:r w:rsidRPr="006F4CBA">
              <w:rPr>
                <w:rFonts w:ascii="Verdana" w:eastAsia="Calibri" w:hAnsi="Verdana"/>
                <w:color w:val="000000"/>
                <w:sz w:val="16"/>
                <w:szCs w:val="16"/>
                <w:lang w:val="es-MX"/>
              </w:rPr>
              <w:t>Prueba de temperatura de las partes operadas manualmente.</w:t>
            </w:r>
          </w:p>
        </w:tc>
        <w:tc>
          <w:tcPr>
            <w:tcW w:w="4770" w:type="dxa"/>
          </w:tcPr>
          <w:p w:rsidR="003061A8" w:rsidRPr="006F4CBA" w:rsidRDefault="003061A8" w:rsidP="00CD2766">
            <w:pPr>
              <w:pStyle w:val="Texto"/>
              <w:spacing w:after="82"/>
              <w:ind w:firstLine="0"/>
              <w:rPr>
                <w:rFonts w:ascii="Verdana" w:eastAsia="Calibri" w:hAnsi="Verdana"/>
                <w:color w:val="000000"/>
                <w:sz w:val="16"/>
                <w:szCs w:val="16"/>
              </w:rPr>
            </w:pPr>
            <w:r w:rsidRPr="006F4CBA">
              <w:rPr>
                <w:rFonts w:ascii="Verdana" w:eastAsia="Calibri" w:hAnsi="Verdana"/>
                <w:b/>
                <w:color w:val="000000"/>
                <w:sz w:val="16"/>
                <w:szCs w:val="16"/>
              </w:rPr>
              <w:t xml:space="preserve">7.7 </w:t>
            </w:r>
            <w:r w:rsidR="00887A49" w:rsidRPr="006F4CBA">
              <w:rPr>
                <w:rFonts w:ascii="Verdana" w:eastAsia="Calibri" w:hAnsi="Verdana"/>
                <w:color w:val="000000"/>
                <w:sz w:val="16"/>
                <w:szCs w:val="16"/>
              </w:rPr>
              <w:t>Test temperature of the parts operated manually.</w:t>
            </w:r>
          </w:p>
        </w:tc>
      </w:tr>
      <w:tr w:rsidR="003061A8" w:rsidRPr="006F4CBA" w:rsidTr="00AD06C6">
        <w:tc>
          <w:tcPr>
            <w:tcW w:w="4770" w:type="dxa"/>
            <w:shd w:val="clear" w:color="auto" w:fill="auto"/>
          </w:tcPr>
          <w:p w:rsidR="003061A8" w:rsidRPr="006F4CBA" w:rsidRDefault="003061A8" w:rsidP="00EA3946">
            <w:pPr>
              <w:pStyle w:val="Texto"/>
              <w:spacing w:after="82"/>
              <w:ind w:firstLine="0"/>
              <w:rPr>
                <w:rFonts w:ascii="Verdana" w:eastAsia="Calibri" w:hAnsi="Verdana"/>
                <w:sz w:val="16"/>
                <w:szCs w:val="16"/>
                <w:lang w:val="es-MX"/>
              </w:rPr>
            </w:pPr>
            <w:r w:rsidRPr="006F4CBA">
              <w:rPr>
                <w:rFonts w:ascii="Verdana" w:eastAsia="Calibri" w:hAnsi="Verdana"/>
                <w:sz w:val="16"/>
                <w:szCs w:val="16"/>
                <w:lang w:val="es-MX"/>
              </w:rPr>
              <w:t>Esta prueba aplica a los calentadores de almacenamiento, de rápida recuperación e instantáneos, los cuales deben instalarse de acuerdo a las Figuras 1, 2 ó 3, según corresponda.</w:t>
            </w:r>
          </w:p>
        </w:tc>
        <w:tc>
          <w:tcPr>
            <w:tcW w:w="4770" w:type="dxa"/>
          </w:tcPr>
          <w:p w:rsidR="003061A8" w:rsidRPr="006F4CBA" w:rsidRDefault="00887A49" w:rsidP="00CD2766">
            <w:pPr>
              <w:pStyle w:val="Texto"/>
              <w:spacing w:after="82"/>
              <w:ind w:firstLine="0"/>
              <w:rPr>
                <w:rFonts w:ascii="Verdana" w:eastAsia="Calibri" w:hAnsi="Verdana"/>
                <w:sz w:val="16"/>
                <w:szCs w:val="16"/>
              </w:rPr>
            </w:pPr>
            <w:r w:rsidRPr="006F4CBA">
              <w:rPr>
                <w:rFonts w:ascii="Verdana" w:eastAsia="Calibri" w:hAnsi="Verdana"/>
                <w:sz w:val="16"/>
                <w:szCs w:val="16"/>
              </w:rPr>
              <w:t xml:space="preserve">This test is applied to </w:t>
            </w:r>
            <w:r w:rsidR="00AD06C6" w:rsidRPr="00AD06C6">
              <w:rPr>
                <w:rFonts w:ascii="Verdana" w:eastAsia="Calibri" w:hAnsi="Verdana"/>
                <w:sz w:val="16"/>
                <w:szCs w:val="16"/>
              </w:rPr>
              <w:t>storage,  rapid recovery and instantaneous heaters</w:t>
            </w:r>
            <w:r w:rsidRPr="006F4CBA">
              <w:rPr>
                <w:rFonts w:ascii="Verdana" w:eastAsia="Calibri" w:hAnsi="Verdana"/>
                <w:sz w:val="16"/>
                <w:szCs w:val="16"/>
              </w:rPr>
              <w:t>, which must be installed according to Figures 1, 2 or 3, as applicable.</w:t>
            </w:r>
          </w:p>
        </w:tc>
      </w:tr>
      <w:tr w:rsidR="003061A8" w:rsidRPr="006F4CBA" w:rsidTr="00AD06C6">
        <w:tc>
          <w:tcPr>
            <w:tcW w:w="4770" w:type="dxa"/>
            <w:shd w:val="clear" w:color="auto" w:fill="auto"/>
          </w:tcPr>
          <w:p w:rsidR="003061A8" w:rsidRPr="006F4CBA" w:rsidRDefault="003061A8" w:rsidP="00EA3946">
            <w:pPr>
              <w:pStyle w:val="Texto"/>
              <w:spacing w:after="82"/>
              <w:ind w:firstLine="0"/>
              <w:rPr>
                <w:rFonts w:ascii="Verdana" w:eastAsia="Calibri" w:hAnsi="Verdana"/>
                <w:sz w:val="16"/>
                <w:szCs w:val="16"/>
              </w:rPr>
            </w:pPr>
            <w:r w:rsidRPr="006F4CBA">
              <w:rPr>
                <w:rFonts w:ascii="Verdana" w:eastAsia="Calibri" w:hAnsi="Verdana"/>
                <w:b/>
                <w:sz w:val="16"/>
                <w:szCs w:val="16"/>
              </w:rPr>
              <w:t>7.7.1</w:t>
            </w:r>
            <w:r w:rsidRPr="006F4CBA">
              <w:rPr>
                <w:rFonts w:ascii="Verdana" w:eastAsia="Calibri" w:hAnsi="Verdana"/>
                <w:sz w:val="16"/>
                <w:szCs w:val="16"/>
              </w:rPr>
              <w:t xml:space="preserve"> Procedimiento.</w:t>
            </w:r>
          </w:p>
        </w:tc>
        <w:tc>
          <w:tcPr>
            <w:tcW w:w="4770" w:type="dxa"/>
          </w:tcPr>
          <w:p w:rsidR="003061A8" w:rsidRPr="006F4CBA" w:rsidRDefault="003061A8" w:rsidP="00CD2766">
            <w:pPr>
              <w:pStyle w:val="Texto"/>
              <w:spacing w:after="82"/>
              <w:ind w:firstLine="0"/>
              <w:rPr>
                <w:rFonts w:ascii="Verdana" w:eastAsia="Calibri" w:hAnsi="Verdana"/>
                <w:sz w:val="16"/>
                <w:szCs w:val="16"/>
              </w:rPr>
            </w:pPr>
            <w:r w:rsidRPr="006F4CBA">
              <w:rPr>
                <w:rFonts w:ascii="Verdana" w:eastAsia="Calibri" w:hAnsi="Verdana"/>
                <w:b/>
                <w:sz w:val="16"/>
                <w:szCs w:val="16"/>
              </w:rPr>
              <w:t>7.7.1</w:t>
            </w:r>
            <w:r w:rsidRPr="006F4CBA">
              <w:rPr>
                <w:rFonts w:ascii="Verdana" w:eastAsia="Calibri" w:hAnsi="Verdana"/>
                <w:sz w:val="16"/>
                <w:szCs w:val="16"/>
              </w:rPr>
              <w:t xml:space="preserve"> </w:t>
            </w:r>
            <w:r w:rsidR="003050A2" w:rsidRPr="006F4CBA">
              <w:rPr>
                <w:rFonts w:ascii="Verdana" w:eastAsia="Calibri" w:hAnsi="Verdana"/>
                <w:sz w:val="16"/>
                <w:szCs w:val="16"/>
              </w:rPr>
              <w:t>Procedure.</w:t>
            </w:r>
            <w:r w:rsidR="00AD06C6">
              <w:rPr>
                <w:rFonts w:ascii="Verdana" w:eastAsia="Calibri" w:hAnsi="Verdana"/>
                <w:sz w:val="16"/>
                <w:szCs w:val="16"/>
              </w:rPr>
              <w:t xml:space="preserve"> </w:t>
            </w:r>
          </w:p>
        </w:tc>
      </w:tr>
      <w:tr w:rsidR="003061A8" w:rsidRPr="006F4CBA" w:rsidTr="00AD06C6">
        <w:tc>
          <w:tcPr>
            <w:tcW w:w="4770" w:type="dxa"/>
            <w:shd w:val="clear" w:color="auto" w:fill="auto"/>
          </w:tcPr>
          <w:p w:rsidR="003061A8" w:rsidRPr="006F4CBA" w:rsidRDefault="003061A8" w:rsidP="00EA3946">
            <w:pPr>
              <w:pStyle w:val="ROMANOS"/>
              <w:spacing w:after="82"/>
              <w:ind w:left="0" w:firstLine="0"/>
              <w:rPr>
                <w:rFonts w:ascii="Verdana" w:eastAsia="Calibri" w:hAnsi="Verdana"/>
                <w:sz w:val="16"/>
                <w:szCs w:val="16"/>
                <w:lang w:val="es-MX"/>
              </w:rPr>
            </w:pPr>
            <w:r w:rsidRPr="006F4CBA">
              <w:rPr>
                <w:rFonts w:ascii="Verdana" w:eastAsia="Calibri" w:hAnsi="Verdana"/>
                <w:b/>
                <w:sz w:val="16"/>
                <w:szCs w:val="16"/>
                <w:lang w:val="es-MX"/>
              </w:rPr>
              <w:t>a)</w:t>
            </w:r>
            <w:r w:rsidRPr="006F4CBA">
              <w:rPr>
                <w:rFonts w:ascii="Verdana" w:eastAsia="Calibri" w:hAnsi="Verdana"/>
                <w:sz w:val="16"/>
                <w:szCs w:val="16"/>
                <w:lang w:val="es-MX"/>
              </w:rPr>
              <w:tab/>
              <w:t>En el caso de los calentadores de almacenamiento y de rápida recuperación, se llena(n) el (los) depósito(s) con agua fría.</w:t>
            </w:r>
          </w:p>
        </w:tc>
        <w:tc>
          <w:tcPr>
            <w:tcW w:w="4770" w:type="dxa"/>
          </w:tcPr>
          <w:p w:rsidR="003061A8" w:rsidRPr="006F4CBA" w:rsidRDefault="003061A8" w:rsidP="00AD06C6">
            <w:pPr>
              <w:pStyle w:val="ROMANOS"/>
              <w:spacing w:after="82"/>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3050A2" w:rsidRPr="006F4CBA">
              <w:rPr>
                <w:rFonts w:ascii="Verdana" w:eastAsia="Calibri" w:hAnsi="Verdana"/>
                <w:sz w:val="16"/>
                <w:szCs w:val="16"/>
              </w:rPr>
              <w:t xml:space="preserve">In the case of </w:t>
            </w:r>
            <w:r w:rsidR="00AD06C6">
              <w:rPr>
                <w:rFonts w:ascii="Verdana" w:eastAsia="Calibri" w:hAnsi="Verdana"/>
                <w:sz w:val="16"/>
                <w:szCs w:val="16"/>
              </w:rPr>
              <w:t>storage and rapid recovery heaters</w:t>
            </w:r>
            <w:r w:rsidR="003050A2" w:rsidRPr="006F4CBA">
              <w:rPr>
                <w:rFonts w:ascii="Verdana" w:eastAsia="Calibri" w:hAnsi="Verdana"/>
                <w:sz w:val="16"/>
                <w:szCs w:val="16"/>
              </w:rPr>
              <w:t>, the tank(s) are filled with cold water.</w:t>
            </w:r>
          </w:p>
        </w:tc>
      </w:tr>
      <w:tr w:rsidR="003061A8" w:rsidRPr="006F4CBA" w:rsidTr="00AD06C6">
        <w:tc>
          <w:tcPr>
            <w:tcW w:w="4770" w:type="dxa"/>
            <w:shd w:val="clear" w:color="auto" w:fill="auto"/>
          </w:tcPr>
          <w:p w:rsidR="003061A8" w:rsidRPr="006F4CBA" w:rsidRDefault="003061A8" w:rsidP="00EA3946">
            <w:pPr>
              <w:pStyle w:val="ROMANOS"/>
              <w:spacing w:after="82"/>
              <w:ind w:left="0" w:firstLine="0"/>
              <w:rPr>
                <w:rFonts w:ascii="Verdana" w:eastAsia="Calibri" w:hAnsi="Verdana"/>
                <w:sz w:val="16"/>
                <w:szCs w:val="16"/>
                <w:lang w:val="es-MX"/>
              </w:rPr>
            </w:pPr>
            <w:r w:rsidRPr="006F4CBA">
              <w:rPr>
                <w:rFonts w:ascii="Verdana" w:eastAsia="Calibri" w:hAnsi="Verdana"/>
                <w:b/>
                <w:sz w:val="16"/>
                <w:szCs w:val="16"/>
                <w:lang w:val="es-MX"/>
              </w:rPr>
              <w:t>b)</w:t>
            </w:r>
            <w:r w:rsidRPr="006F4CBA">
              <w:rPr>
                <w:rFonts w:ascii="Verdana" w:eastAsia="Calibri" w:hAnsi="Verdana"/>
                <w:b/>
                <w:sz w:val="16"/>
                <w:szCs w:val="16"/>
                <w:lang w:val="es-MX"/>
              </w:rPr>
              <w:tab/>
            </w:r>
            <w:r w:rsidRPr="006F4CBA">
              <w:rPr>
                <w:rFonts w:ascii="Verdana" w:eastAsia="Calibri" w:hAnsi="Verdana"/>
                <w:sz w:val="16"/>
                <w:szCs w:val="16"/>
                <w:lang w:val="es-MX"/>
              </w:rPr>
              <w:t>Se pone a funcionar el calentador con su control de temperatura a su máxima capacidad con la presión normal de alimentación del gas.</w:t>
            </w:r>
          </w:p>
        </w:tc>
        <w:tc>
          <w:tcPr>
            <w:tcW w:w="4770" w:type="dxa"/>
          </w:tcPr>
          <w:p w:rsidR="003061A8" w:rsidRPr="006F4CBA" w:rsidRDefault="003061A8" w:rsidP="003050A2">
            <w:pPr>
              <w:pStyle w:val="ROMANOS"/>
              <w:spacing w:after="82"/>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b/>
                <w:sz w:val="16"/>
                <w:szCs w:val="16"/>
              </w:rPr>
              <w:tab/>
            </w:r>
            <w:r w:rsidR="003050A2" w:rsidRPr="006F4CBA">
              <w:rPr>
                <w:rFonts w:ascii="Verdana" w:eastAsia="Calibri" w:hAnsi="Verdana"/>
                <w:sz w:val="16"/>
                <w:szCs w:val="16"/>
              </w:rPr>
              <w:t>The heater is set to operate with its temperature control set to maximum capacity with normal gas supply pressure.</w:t>
            </w:r>
          </w:p>
        </w:tc>
      </w:tr>
      <w:tr w:rsidR="003061A8" w:rsidRPr="006F4CBA" w:rsidTr="00AD06C6">
        <w:tc>
          <w:tcPr>
            <w:tcW w:w="4770" w:type="dxa"/>
            <w:shd w:val="clear" w:color="auto" w:fill="auto"/>
          </w:tcPr>
          <w:p w:rsidR="003061A8" w:rsidRPr="006F4CBA" w:rsidRDefault="003061A8" w:rsidP="00EA3946">
            <w:pPr>
              <w:pStyle w:val="ROMANOS"/>
              <w:spacing w:after="82"/>
              <w:ind w:left="0"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Para los calentadores de rápida recuperación e instantáneos se hace circular agua ajustando el flujo a lo especificado por el fabricante.</w:t>
            </w:r>
          </w:p>
        </w:tc>
        <w:tc>
          <w:tcPr>
            <w:tcW w:w="4770" w:type="dxa"/>
          </w:tcPr>
          <w:p w:rsidR="003061A8" w:rsidRPr="006F4CBA" w:rsidRDefault="003050A2" w:rsidP="00440EFA">
            <w:pPr>
              <w:pStyle w:val="ROMANOS"/>
              <w:spacing w:after="82"/>
              <w:ind w:left="0" w:firstLine="0"/>
              <w:rPr>
                <w:rFonts w:ascii="Verdana" w:eastAsia="Calibri" w:hAnsi="Verdana"/>
                <w:color w:val="000000"/>
                <w:sz w:val="16"/>
                <w:szCs w:val="16"/>
              </w:rPr>
            </w:pPr>
            <w:r w:rsidRPr="006F4CBA">
              <w:rPr>
                <w:rFonts w:ascii="Verdana" w:eastAsia="Calibri" w:hAnsi="Verdana"/>
                <w:sz w:val="16"/>
                <w:szCs w:val="16"/>
              </w:rPr>
              <w:t xml:space="preserve">For </w:t>
            </w:r>
            <w:r w:rsidR="00AD06C6" w:rsidRPr="00AD06C6">
              <w:rPr>
                <w:rFonts w:ascii="Verdana" w:eastAsia="Calibri" w:hAnsi="Verdana"/>
                <w:sz w:val="16"/>
                <w:szCs w:val="16"/>
              </w:rPr>
              <w:t>rapid recovery and instantaneous heaters</w:t>
            </w:r>
            <w:r w:rsidRPr="006F4CBA">
              <w:rPr>
                <w:rFonts w:ascii="Verdana" w:eastAsia="Calibri" w:hAnsi="Verdana"/>
                <w:sz w:val="16"/>
                <w:szCs w:val="16"/>
              </w:rPr>
              <w:t xml:space="preserve">, </w:t>
            </w:r>
            <w:r w:rsidR="00440EFA">
              <w:rPr>
                <w:rFonts w:ascii="Verdana" w:eastAsia="Calibri" w:hAnsi="Verdana"/>
                <w:sz w:val="16"/>
                <w:szCs w:val="16"/>
              </w:rPr>
              <w:t xml:space="preserve">the </w:t>
            </w:r>
            <w:r w:rsidRPr="006F4CBA">
              <w:rPr>
                <w:rFonts w:ascii="Verdana" w:eastAsia="Calibri" w:hAnsi="Verdana"/>
                <w:sz w:val="16"/>
                <w:szCs w:val="16"/>
              </w:rPr>
              <w:t xml:space="preserve">water is circulated by adjusting the flow as </w:t>
            </w:r>
            <w:r w:rsidR="00440EFA">
              <w:rPr>
                <w:rFonts w:ascii="Verdana" w:eastAsia="Calibri" w:hAnsi="Verdana"/>
                <w:sz w:val="16"/>
                <w:szCs w:val="16"/>
              </w:rPr>
              <w:t>specified</w:t>
            </w:r>
            <w:r w:rsidRPr="006F4CBA">
              <w:rPr>
                <w:rFonts w:ascii="Verdana" w:eastAsia="Calibri" w:hAnsi="Verdana"/>
                <w:sz w:val="16"/>
                <w:szCs w:val="16"/>
              </w:rPr>
              <w:t xml:space="preserve"> by the manufacturer.</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Para calentadores equipados con control digital de temperatura, éste debe programarse de tal forma que se obtenga el incremento de temperatura mínimo de 25 K (25 °C).</w:t>
            </w:r>
          </w:p>
        </w:tc>
        <w:tc>
          <w:tcPr>
            <w:tcW w:w="4770" w:type="dxa"/>
          </w:tcPr>
          <w:p w:rsidR="003061A8" w:rsidRPr="006F4CBA" w:rsidRDefault="003050A2" w:rsidP="00440EFA">
            <w:pPr>
              <w:pStyle w:val="ROMANOS"/>
              <w:ind w:left="0" w:firstLine="0"/>
              <w:rPr>
                <w:rFonts w:ascii="Verdana" w:eastAsia="Calibri" w:hAnsi="Verdana"/>
                <w:color w:val="000000"/>
                <w:sz w:val="16"/>
                <w:szCs w:val="16"/>
              </w:rPr>
            </w:pPr>
            <w:r w:rsidRPr="006F4CBA">
              <w:rPr>
                <w:rFonts w:ascii="Verdana" w:eastAsia="Calibri" w:hAnsi="Verdana"/>
                <w:sz w:val="16"/>
                <w:szCs w:val="16"/>
              </w:rPr>
              <w:t xml:space="preserve">For heaters equipped with </w:t>
            </w:r>
            <w:r w:rsidR="00440EFA">
              <w:rPr>
                <w:rFonts w:ascii="Verdana" w:eastAsia="Calibri" w:hAnsi="Verdana"/>
                <w:sz w:val="16"/>
                <w:szCs w:val="16"/>
              </w:rPr>
              <w:t xml:space="preserve">a </w:t>
            </w:r>
            <w:r w:rsidRPr="006F4CBA">
              <w:rPr>
                <w:rFonts w:ascii="Verdana" w:eastAsia="Calibri" w:hAnsi="Verdana"/>
                <w:sz w:val="16"/>
                <w:szCs w:val="16"/>
              </w:rPr>
              <w:t xml:space="preserve">digital temperature control, </w:t>
            </w:r>
            <w:r w:rsidR="00440EFA">
              <w:rPr>
                <w:rFonts w:ascii="Verdana" w:eastAsia="Calibri" w:hAnsi="Verdana"/>
                <w:sz w:val="16"/>
                <w:szCs w:val="16"/>
              </w:rPr>
              <w:t>it</w:t>
            </w:r>
            <w:r w:rsidRPr="006F4CBA">
              <w:rPr>
                <w:rFonts w:ascii="Verdana" w:eastAsia="Calibri" w:hAnsi="Verdana"/>
                <w:sz w:val="16"/>
                <w:szCs w:val="16"/>
              </w:rPr>
              <w:t xml:space="preserve"> </w:t>
            </w:r>
            <w:r w:rsidR="00E846BA">
              <w:rPr>
                <w:rFonts w:ascii="Verdana" w:eastAsia="Calibri" w:hAnsi="Verdana"/>
                <w:sz w:val="16"/>
                <w:szCs w:val="16"/>
              </w:rPr>
              <w:t>must</w:t>
            </w:r>
            <w:r w:rsidRPr="006F4CBA">
              <w:rPr>
                <w:rFonts w:ascii="Verdana" w:eastAsia="Calibri" w:hAnsi="Verdana"/>
                <w:sz w:val="16"/>
                <w:szCs w:val="16"/>
              </w:rPr>
              <w:t xml:space="preserve"> be programmed in a manner to obtain minimum temperature increment</w:t>
            </w:r>
            <w:r w:rsidR="00440EFA">
              <w:rPr>
                <w:rFonts w:ascii="Verdana" w:eastAsia="Calibri" w:hAnsi="Verdana"/>
                <w:sz w:val="16"/>
                <w:szCs w:val="16"/>
              </w:rPr>
              <w:t>s</w:t>
            </w:r>
            <w:r w:rsidRPr="006F4CBA">
              <w:rPr>
                <w:rFonts w:ascii="Verdana" w:eastAsia="Calibri" w:hAnsi="Verdana"/>
                <w:sz w:val="16"/>
                <w:szCs w:val="16"/>
              </w:rPr>
              <w:t xml:space="preserve"> of 25 K (25 °C).</w:t>
            </w:r>
          </w:p>
        </w:tc>
      </w:tr>
      <w:tr w:rsidR="003061A8" w:rsidRPr="006F4CBA" w:rsidTr="00AD06C6">
        <w:tc>
          <w:tcPr>
            <w:tcW w:w="4770" w:type="dxa"/>
            <w:shd w:val="clear" w:color="auto" w:fill="auto"/>
          </w:tcPr>
          <w:p w:rsidR="003061A8" w:rsidRPr="006F4CBA" w:rsidRDefault="003061A8" w:rsidP="00EA3946">
            <w:pPr>
              <w:pStyle w:val="ROMANOS"/>
              <w:spacing w:line="229" w:lineRule="exact"/>
              <w:ind w:left="0" w:firstLine="0"/>
              <w:rPr>
                <w:rFonts w:ascii="Verdana" w:eastAsia="Calibri" w:hAnsi="Verdana"/>
                <w:sz w:val="16"/>
                <w:szCs w:val="16"/>
                <w:lang w:val="es-MX"/>
              </w:rPr>
            </w:pPr>
            <w:r w:rsidRPr="006F4CBA">
              <w:rPr>
                <w:rFonts w:ascii="Verdana" w:eastAsia="Calibri" w:hAnsi="Verdana"/>
                <w:b/>
                <w:sz w:val="16"/>
                <w:szCs w:val="16"/>
                <w:lang w:val="es-MX"/>
              </w:rPr>
              <w:t>c)</w:t>
            </w:r>
            <w:r w:rsidRPr="006F4CBA">
              <w:rPr>
                <w:rFonts w:ascii="Verdana" w:eastAsia="Calibri" w:hAnsi="Verdana"/>
                <w:b/>
                <w:sz w:val="16"/>
                <w:szCs w:val="16"/>
                <w:lang w:val="es-MX"/>
              </w:rPr>
              <w:tab/>
            </w:r>
            <w:r w:rsidRPr="006F4CBA">
              <w:rPr>
                <w:rFonts w:ascii="Verdana" w:eastAsia="Calibri" w:hAnsi="Verdana"/>
                <w:sz w:val="16"/>
                <w:szCs w:val="16"/>
                <w:lang w:val="es-MX"/>
              </w:rPr>
              <w:t>Registrar la temperatura de las partes operadas manualmente cuando:</w:t>
            </w:r>
          </w:p>
        </w:tc>
        <w:tc>
          <w:tcPr>
            <w:tcW w:w="4770" w:type="dxa"/>
          </w:tcPr>
          <w:p w:rsidR="003061A8" w:rsidRPr="006F4CBA" w:rsidRDefault="003061A8" w:rsidP="00CD2766">
            <w:pPr>
              <w:pStyle w:val="ROMANOS"/>
              <w:spacing w:line="229" w:lineRule="exact"/>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b/>
                <w:sz w:val="16"/>
                <w:szCs w:val="16"/>
              </w:rPr>
              <w:tab/>
            </w:r>
            <w:r w:rsidR="003050A2" w:rsidRPr="006F4CBA">
              <w:rPr>
                <w:rFonts w:ascii="Verdana" w:eastAsia="Calibri" w:hAnsi="Verdana"/>
                <w:sz w:val="16"/>
                <w:szCs w:val="16"/>
              </w:rPr>
              <w:t>Record the</w:t>
            </w:r>
            <w:r w:rsidR="003B4CAA" w:rsidRPr="006F4CBA">
              <w:rPr>
                <w:rFonts w:ascii="Verdana" w:eastAsia="Calibri" w:hAnsi="Verdana"/>
                <w:sz w:val="16"/>
                <w:szCs w:val="16"/>
              </w:rPr>
              <w:t xml:space="preserve"> temperature of those</w:t>
            </w:r>
            <w:r w:rsidR="003050A2" w:rsidRPr="006F4CBA">
              <w:rPr>
                <w:rFonts w:ascii="Verdana" w:eastAsia="Calibri" w:hAnsi="Verdana"/>
                <w:sz w:val="16"/>
                <w:szCs w:val="16"/>
              </w:rPr>
              <w:t xml:space="preserve"> parts that are operated manually when:</w:t>
            </w:r>
          </w:p>
        </w:tc>
      </w:tr>
      <w:tr w:rsidR="003061A8" w:rsidRPr="006F4CBA" w:rsidTr="00AD06C6">
        <w:tc>
          <w:tcPr>
            <w:tcW w:w="4770" w:type="dxa"/>
            <w:shd w:val="clear" w:color="auto" w:fill="auto"/>
          </w:tcPr>
          <w:p w:rsidR="003061A8" w:rsidRPr="006F4CBA" w:rsidRDefault="003061A8" w:rsidP="00EA3946">
            <w:pPr>
              <w:pStyle w:val="INCISO"/>
              <w:spacing w:line="229" w:lineRule="exact"/>
              <w:ind w:left="0" w:firstLine="0"/>
              <w:rPr>
                <w:rFonts w:ascii="Verdana" w:eastAsia="Calibri" w:hAnsi="Verdana"/>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t>En los calentadores de almacenamiento se alcance la temperatura de corte de la válvula termostática.</w:t>
            </w:r>
          </w:p>
        </w:tc>
        <w:tc>
          <w:tcPr>
            <w:tcW w:w="4770" w:type="dxa"/>
          </w:tcPr>
          <w:p w:rsidR="003061A8" w:rsidRPr="006F4CBA" w:rsidRDefault="003061A8" w:rsidP="00440EFA">
            <w:pPr>
              <w:pStyle w:val="INCISO"/>
              <w:spacing w:line="229" w:lineRule="exact"/>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440EFA">
              <w:rPr>
                <w:rFonts w:ascii="Verdana" w:eastAsia="Calibri" w:hAnsi="Verdana"/>
                <w:sz w:val="16"/>
                <w:szCs w:val="16"/>
              </w:rPr>
              <w:t>In the</w:t>
            </w:r>
            <w:r w:rsidR="003050A2" w:rsidRPr="006F4CBA">
              <w:rPr>
                <w:rFonts w:ascii="Verdana" w:eastAsia="Calibri" w:hAnsi="Verdana"/>
                <w:sz w:val="16"/>
                <w:szCs w:val="16"/>
              </w:rPr>
              <w:t xml:space="preserve"> storage heaters the cutting temperature of the thermostat valve</w:t>
            </w:r>
            <w:r w:rsidR="00440EFA">
              <w:rPr>
                <w:rFonts w:ascii="Verdana" w:eastAsia="Calibri" w:hAnsi="Verdana"/>
                <w:sz w:val="16"/>
                <w:szCs w:val="16"/>
              </w:rPr>
              <w:t xml:space="preserve"> is reached</w:t>
            </w:r>
            <w:r w:rsidR="003050A2"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INCISO"/>
              <w:spacing w:line="229" w:lineRule="exact"/>
              <w:ind w:left="0" w:firstLine="0"/>
              <w:rPr>
                <w:rFonts w:ascii="Verdana" w:eastAsia="Calibri" w:hAnsi="Verdana"/>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t>En los calentadores de rápida recuperación e instantáneos, transcurran 15 min de operación.</w:t>
            </w:r>
          </w:p>
        </w:tc>
        <w:tc>
          <w:tcPr>
            <w:tcW w:w="4770" w:type="dxa"/>
          </w:tcPr>
          <w:p w:rsidR="003061A8" w:rsidRPr="006F4CBA" w:rsidRDefault="003061A8" w:rsidP="00440EFA">
            <w:pPr>
              <w:pStyle w:val="INCISO"/>
              <w:spacing w:line="229" w:lineRule="exact"/>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1373CA" w:rsidRPr="006F4CBA">
              <w:rPr>
                <w:rFonts w:ascii="Verdana" w:eastAsia="Calibri" w:hAnsi="Verdana"/>
                <w:sz w:val="16"/>
                <w:szCs w:val="16"/>
              </w:rPr>
              <w:t xml:space="preserve">In </w:t>
            </w:r>
            <w:r w:rsidR="00440EFA">
              <w:rPr>
                <w:rFonts w:ascii="Verdana" w:eastAsia="Calibri" w:hAnsi="Verdana"/>
                <w:sz w:val="16"/>
                <w:szCs w:val="16"/>
              </w:rPr>
              <w:t xml:space="preserve">the </w:t>
            </w:r>
            <w:r w:rsidR="00440EFA" w:rsidRPr="00440EFA">
              <w:rPr>
                <w:rFonts w:ascii="Verdana" w:eastAsia="Calibri" w:hAnsi="Verdana"/>
                <w:sz w:val="16"/>
                <w:szCs w:val="16"/>
              </w:rPr>
              <w:t>rapid recovery and instantaneous heaters</w:t>
            </w:r>
            <w:r w:rsidR="001373CA" w:rsidRPr="006F4CBA">
              <w:rPr>
                <w:rFonts w:ascii="Verdana" w:eastAsia="Calibri" w:hAnsi="Verdana"/>
                <w:sz w:val="16"/>
                <w:szCs w:val="16"/>
              </w:rPr>
              <w:t>,</w:t>
            </w:r>
            <w:r w:rsidR="003B4CAA" w:rsidRPr="006F4CBA">
              <w:rPr>
                <w:rFonts w:ascii="Verdana" w:eastAsia="Calibri" w:hAnsi="Verdana"/>
                <w:sz w:val="16"/>
                <w:szCs w:val="16"/>
              </w:rPr>
              <w:t xml:space="preserve"> when</w:t>
            </w:r>
            <w:r w:rsidR="001373CA" w:rsidRPr="006F4CBA">
              <w:rPr>
                <w:rFonts w:ascii="Verdana" w:eastAsia="Calibri" w:hAnsi="Verdana"/>
                <w:sz w:val="16"/>
                <w:szCs w:val="16"/>
              </w:rPr>
              <w:t xml:space="preserve"> 15 min of operation ha</w:t>
            </w:r>
            <w:r w:rsidR="00440EFA">
              <w:rPr>
                <w:rFonts w:ascii="Verdana" w:eastAsia="Calibri" w:hAnsi="Verdana"/>
                <w:sz w:val="16"/>
                <w:szCs w:val="16"/>
              </w:rPr>
              <w:t>ve</w:t>
            </w:r>
            <w:r w:rsidR="001373CA" w:rsidRPr="006F4CBA">
              <w:rPr>
                <w:rFonts w:ascii="Verdana" w:eastAsia="Calibri" w:hAnsi="Verdana"/>
                <w:sz w:val="16"/>
                <w:szCs w:val="16"/>
              </w:rPr>
              <w:t xml:space="preserve"> elapsed. </w:t>
            </w:r>
          </w:p>
        </w:tc>
      </w:tr>
      <w:tr w:rsidR="003061A8" w:rsidRPr="006F4CBA" w:rsidTr="00AD06C6">
        <w:tc>
          <w:tcPr>
            <w:tcW w:w="4770" w:type="dxa"/>
            <w:shd w:val="clear" w:color="auto" w:fill="auto"/>
          </w:tcPr>
          <w:p w:rsidR="003061A8" w:rsidRPr="006F4CBA" w:rsidRDefault="003061A8" w:rsidP="00EA3946">
            <w:pPr>
              <w:pStyle w:val="Texto"/>
              <w:spacing w:line="229" w:lineRule="exact"/>
              <w:ind w:firstLine="0"/>
              <w:rPr>
                <w:rFonts w:ascii="Verdana" w:eastAsia="Calibri" w:hAnsi="Verdana"/>
                <w:color w:val="000000"/>
                <w:sz w:val="16"/>
                <w:szCs w:val="16"/>
              </w:rPr>
            </w:pPr>
            <w:r w:rsidRPr="006F4CBA">
              <w:rPr>
                <w:rFonts w:ascii="Verdana" w:eastAsia="Calibri" w:hAnsi="Verdana"/>
                <w:b/>
                <w:color w:val="000000"/>
                <w:sz w:val="16"/>
                <w:szCs w:val="16"/>
              </w:rPr>
              <w:t>7.7.2</w:t>
            </w:r>
            <w:r w:rsidRPr="006F4CBA">
              <w:rPr>
                <w:rFonts w:ascii="Verdana" w:eastAsia="Calibri" w:hAnsi="Verdana"/>
                <w:color w:val="000000"/>
                <w:sz w:val="16"/>
                <w:szCs w:val="16"/>
              </w:rPr>
              <w:t xml:space="preserve"> Resultados.</w:t>
            </w:r>
          </w:p>
        </w:tc>
        <w:tc>
          <w:tcPr>
            <w:tcW w:w="4770" w:type="dxa"/>
          </w:tcPr>
          <w:p w:rsidR="003061A8" w:rsidRPr="006F4CBA" w:rsidRDefault="003061A8" w:rsidP="00CD2766">
            <w:pPr>
              <w:pStyle w:val="Texto"/>
              <w:spacing w:line="229" w:lineRule="exact"/>
              <w:ind w:firstLine="0"/>
              <w:rPr>
                <w:rFonts w:ascii="Verdana" w:eastAsia="Calibri" w:hAnsi="Verdana"/>
                <w:color w:val="000000"/>
                <w:sz w:val="16"/>
                <w:szCs w:val="16"/>
              </w:rPr>
            </w:pPr>
            <w:r w:rsidRPr="006F4CBA">
              <w:rPr>
                <w:rFonts w:ascii="Verdana" w:eastAsia="Calibri" w:hAnsi="Verdana"/>
                <w:b/>
                <w:color w:val="000000"/>
                <w:sz w:val="16"/>
                <w:szCs w:val="16"/>
              </w:rPr>
              <w:t>7.7.2</w:t>
            </w:r>
            <w:r w:rsidRPr="006F4CBA">
              <w:rPr>
                <w:rFonts w:ascii="Verdana" w:eastAsia="Calibri" w:hAnsi="Verdana"/>
                <w:color w:val="000000"/>
                <w:sz w:val="16"/>
                <w:szCs w:val="16"/>
              </w:rPr>
              <w:t xml:space="preserve"> </w:t>
            </w:r>
            <w:r w:rsidR="001373CA" w:rsidRPr="006F4CBA">
              <w:rPr>
                <w:rFonts w:ascii="Verdana" w:eastAsia="Calibri" w:hAnsi="Verdana"/>
                <w:color w:val="000000"/>
                <w:sz w:val="16"/>
                <w:szCs w:val="16"/>
              </w:rPr>
              <w:t>Results.</w:t>
            </w:r>
          </w:p>
        </w:tc>
      </w:tr>
      <w:tr w:rsidR="003061A8" w:rsidRPr="006F4CBA" w:rsidTr="00AD06C6">
        <w:tc>
          <w:tcPr>
            <w:tcW w:w="4770" w:type="dxa"/>
            <w:shd w:val="clear" w:color="auto" w:fill="auto"/>
          </w:tcPr>
          <w:p w:rsidR="003061A8" w:rsidRPr="006F4CBA" w:rsidRDefault="003061A8" w:rsidP="00EA3946">
            <w:pPr>
              <w:pStyle w:val="Texto"/>
              <w:spacing w:line="229" w:lineRule="exact"/>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Las partes que se operan manualmente cumplen cuando su temperatura no excede de 328.15 K (55 °C).</w:t>
            </w:r>
          </w:p>
        </w:tc>
        <w:tc>
          <w:tcPr>
            <w:tcW w:w="4770" w:type="dxa"/>
          </w:tcPr>
          <w:p w:rsidR="003061A8" w:rsidRPr="006F4CBA" w:rsidRDefault="00E373EF" w:rsidP="00CD2766">
            <w:pPr>
              <w:pStyle w:val="Texto"/>
              <w:spacing w:line="229" w:lineRule="exact"/>
              <w:ind w:firstLine="0"/>
              <w:rPr>
                <w:rFonts w:ascii="Verdana" w:eastAsia="Calibri" w:hAnsi="Verdana"/>
                <w:color w:val="000000"/>
                <w:sz w:val="16"/>
                <w:szCs w:val="16"/>
              </w:rPr>
            </w:pPr>
            <w:r w:rsidRPr="006F4CBA">
              <w:rPr>
                <w:rFonts w:ascii="Verdana" w:eastAsia="Calibri" w:hAnsi="Verdana"/>
                <w:color w:val="000000"/>
                <w:sz w:val="16"/>
                <w:szCs w:val="16"/>
              </w:rPr>
              <w:t>The parts that are manually operated comply when their temperature does not exceed 328.15 K (55 °C).</w:t>
            </w:r>
          </w:p>
        </w:tc>
      </w:tr>
      <w:tr w:rsidR="003061A8" w:rsidRPr="006F4CBA" w:rsidTr="00AD06C6">
        <w:tc>
          <w:tcPr>
            <w:tcW w:w="4770" w:type="dxa"/>
            <w:shd w:val="clear" w:color="auto" w:fill="auto"/>
          </w:tcPr>
          <w:p w:rsidR="003061A8" w:rsidRPr="006F4CBA" w:rsidRDefault="003061A8" w:rsidP="00EA3946">
            <w:pPr>
              <w:pStyle w:val="Texto"/>
              <w:spacing w:line="229" w:lineRule="exact"/>
              <w:ind w:firstLine="0"/>
              <w:rPr>
                <w:rFonts w:ascii="Verdana" w:eastAsia="Calibri" w:hAnsi="Verdana"/>
                <w:sz w:val="16"/>
                <w:szCs w:val="16"/>
                <w:lang w:val="es-MX"/>
              </w:rPr>
            </w:pPr>
            <w:r w:rsidRPr="006F4CBA">
              <w:rPr>
                <w:rFonts w:ascii="Verdana" w:eastAsia="Calibri" w:hAnsi="Verdana"/>
                <w:b/>
                <w:sz w:val="16"/>
                <w:szCs w:val="16"/>
                <w:lang w:val="es-MX"/>
              </w:rPr>
              <w:t xml:space="preserve">7.8 </w:t>
            </w:r>
            <w:r w:rsidRPr="006F4CBA">
              <w:rPr>
                <w:rFonts w:ascii="Verdana" w:eastAsia="Calibri" w:hAnsi="Verdana"/>
                <w:color w:val="000000"/>
                <w:sz w:val="16"/>
                <w:szCs w:val="16"/>
                <w:lang w:val="es-MX"/>
              </w:rPr>
              <w:t>Prueba de p</w:t>
            </w:r>
            <w:r w:rsidRPr="006F4CBA">
              <w:rPr>
                <w:rFonts w:ascii="Verdana" w:eastAsia="Calibri" w:hAnsi="Verdana"/>
                <w:sz w:val="16"/>
                <w:szCs w:val="16"/>
                <w:lang w:val="es-MX"/>
              </w:rPr>
              <w:t>rotección contra la corrosión.</w:t>
            </w:r>
          </w:p>
        </w:tc>
        <w:tc>
          <w:tcPr>
            <w:tcW w:w="4770" w:type="dxa"/>
          </w:tcPr>
          <w:p w:rsidR="003061A8" w:rsidRPr="006F4CBA" w:rsidRDefault="003061A8" w:rsidP="00E373EF">
            <w:pPr>
              <w:pStyle w:val="Texto"/>
              <w:spacing w:line="229" w:lineRule="exact"/>
              <w:ind w:firstLine="0"/>
              <w:rPr>
                <w:rFonts w:ascii="Verdana" w:eastAsia="Calibri" w:hAnsi="Verdana"/>
                <w:sz w:val="16"/>
                <w:szCs w:val="16"/>
              </w:rPr>
            </w:pPr>
            <w:r w:rsidRPr="006F4CBA">
              <w:rPr>
                <w:rFonts w:ascii="Verdana" w:eastAsia="Calibri" w:hAnsi="Verdana"/>
                <w:b/>
                <w:sz w:val="16"/>
                <w:szCs w:val="16"/>
              </w:rPr>
              <w:t xml:space="preserve">7.8 </w:t>
            </w:r>
            <w:r w:rsidR="00E373EF" w:rsidRPr="006F4CBA">
              <w:rPr>
                <w:rFonts w:ascii="Verdana" w:eastAsia="Calibri" w:hAnsi="Verdana"/>
                <w:color w:val="000000"/>
                <w:sz w:val="16"/>
                <w:szCs w:val="16"/>
              </w:rPr>
              <w:t>Testing protection against corrosion.</w:t>
            </w:r>
          </w:p>
        </w:tc>
      </w:tr>
      <w:tr w:rsidR="003061A8" w:rsidRPr="006F4CBA" w:rsidTr="00AD06C6">
        <w:tc>
          <w:tcPr>
            <w:tcW w:w="4770" w:type="dxa"/>
            <w:shd w:val="clear" w:color="auto" w:fill="auto"/>
          </w:tcPr>
          <w:p w:rsidR="003061A8" w:rsidRPr="00440EFA" w:rsidRDefault="003061A8" w:rsidP="00EA3946">
            <w:pPr>
              <w:pStyle w:val="Texto"/>
              <w:spacing w:line="229" w:lineRule="exact"/>
              <w:ind w:firstLine="0"/>
              <w:rPr>
                <w:rFonts w:ascii="Verdana" w:eastAsia="Calibri" w:hAnsi="Verdana"/>
                <w:sz w:val="16"/>
                <w:szCs w:val="16"/>
                <w:lang w:val="es-MX"/>
              </w:rPr>
            </w:pPr>
            <w:r w:rsidRPr="00440EFA">
              <w:rPr>
                <w:rFonts w:ascii="Verdana" w:eastAsia="Calibri" w:hAnsi="Verdana"/>
                <w:sz w:val="16"/>
                <w:szCs w:val="16"/>
                <w:lang w:val="es-MX"/>
              </w:rPr>
              <w:t>Esta prueba se aplica a la parte interna de los depósitos galvanizados o porcelanizados de los calentadores de almacenamiento y de rápida recuperación.</w:t>
            </w:r>
          </w:p>
        </w:tc>
        <w:tc>
          <w:tcPr>
            <w:tcW w:w="4770" w:type="dxa"/>
          </w:tcPr>
          <w:p w:rsidR="003061A8" w:rsidRPr="006F4CBA" w:rsidRDefault="00E373EF" w:rsidP="00440EFA">
            <w:pPr>
              <w:pStyle w:val="Texto"/>
              <w:spacing w:line="229" w:lineRule="exact"/>
              <w:ind w:firstLine="0"/>
              <w:rPr>
                <w:rFonts w:ascii="Verdana" w:eastAsia="Calibri" w:hAnsi="Verdana"/>
                <w:sz w:val="16"/>
                <w:szCs w:val="16"/>
              </w:rPr>
            </w:pPr>
            <w:r w:rsidRPr="006F4CBA">
              <w:rPr>
                <w:rFonts w:ascii="Verdana" w:eastAsia="Calibri" w:hAnsi="Verdana"/>
                <w:sz w:val="16"/>
                <w:szCs w:val="16"/>
              </w:rPr>
              <w:t>This test applies to the internal part of the galvanized tanks or porcelain</w:t>
            </w:r>
            <w:r w:rsidR="00440EFA">
              <w:rPr>
                <w:rFonts w:ascii="Verdana" w:eastAsia="Calibri" w:hAnsi="Verdana"/>
                <w:sz w:val="16"/>
                <w:szCs w:val="16"/>
              </w:rPr>
              <w:t>ized tanks of the</w:t>
            </w:r>
            <w:r w:rsidRPr="006F4CBA">
              <w:rPr>
                <w:rFonts w:ascii="Verdana" w:eastAsia="Calibri" w:hAnsi="Verdana"/>
                <w:sz w:val="16"/>
                <w:szCs w:val="16"/>
              </w:rPr>
              <w:t xml:space="preserve"> storage heaters and </w:t>
            </w:r>
            <w:r w:rsidR="00440EFA">
              <w:rPr>
                <w:rFonts w:ascii="Verdana" w:eastAsia="Calibri" w:hAnsi="Verdana"/>
                <w:sz w:val="16"/>
                <w:szCs w:val="16"/>
              </w:rPr>
              <w:t xml:space="preserve">the </w:t>
            </w:r>
            <w:r w:rsidRPr="006F4CBA">
              <w:rPr>
                <w:rFonts w:ascii="Verdana" w:eastAsia="Calibri" w:hAnsi="Verdana"/>
                <w:sz w:val="16"/>
                <w:szCs w:val="16"/>
              </w:rPr>
              <w:t xml:space="preserve"> </w:t>
            </w:r>
            <w:r w:rsidR="00E846BA">
              <w:rPr>
                <w:rFonts w:ascii="Verdana" w:eastAsia="Calibri" w:hAnsi="Verdana"/>
                <w:sz w:val="16"/>
                <w:szCs w:val="16"/>
              </w:rPr>
              <w:t>rapid recovery</w:t>
            </w:r>
            <w:r w:rsidR="00440EFA">
              <w:rPr>
                <w:rFonts w:ascii="Verdana" w:eastAsia="Calibri" w:hAnsi="Verdana"/>
                <w:sz w:val="16"/>
                <w:szCs w:val="16"/>
              </w:rPr>
              <w:t xml:space="preserve"> heaters</w:t>
            </w:r>
            <w:r w:rsidRPr="006F4CBA">
              <w:rPr>
                <w:rFonts w:ascii="Verdana" w:eastAsia="Calibri" w:hAnsi="Verdana"/>
                <w:sz w:val="16"/>
                <w:szCs w:val="16"/>
              </w:rPr>
              <w:t>.</w:t>
            </w:r>
          </w:p>
        </w:tc>
      </w:tr>
      <w:tr w:rsidR="003061A8" w:rsidRPr="006F4CBA" w:rsidTr="00AD06C6">
        <w:tc>
          <w:tcPr>
            <w:tcW w:w="4770" w:type="dxa"/>
            <w:shd w:val="clear" w:color="auto" w:fill="auto"/>
          </w:tcPr>
          <w:p w:rsidR="003061A8" w:rsidRPr="00440EFA" w:rsidRDefault="003061A8" w:rsidP="00EA3946">
            <w:pPr>
              <w:pStyle w:val="Texto"/>
              <w:spacing w:line="229" w:lineRule="exact"/>
              <w:ind w:firstLine="0"/>
              <w:rPr>
                <w:rFonts w:ascii="Verdana" w:eastAsia="Calibri" w:hAnsi="Verdana"/>
                <w:b/>
                <w:sz w:val="16"/>
                <w:szCs w:val="16"/>
                <w:lang w:val="es-MX"/>
              </w:rPr>
            </w:pPr>
            <w:r w:rsidRPr="00440EFA">
              <w:rPr>
                <w:rFonts w:ascii="Verdana" w:eastAsia="Calibri" w:hAnsi="Verdana"/>
                <w:b/>
                <w:sz w:val="16"/>
                <w:szCs w:val="16"/>
                <w:lang w:val="es-MX"/>
              </w:rPr>
              <w:t xml:space="preserve">7.8.1 </w:t>
            </w:r>
            <w:r w:rsidRPr="00440EFA">
              <w:rPr>
                <w:rFonts w:ascii="Verdana" w:eastAsia="Calibri" w:hAnsi="Verdana"/>
                <w:sz w:val="16"/>
                <w:szCs w:val="16"/>
                <w:lang w:val="es-MX"/>
              </w:rPr>
              <w:t>Procedimiento.</w:t>
            </w:r>
          </w:p>
        </w:tc>
        <w:tc>
          <w:tcPr>
            <w:tcW w:w="4770" w:type="dxa"/>
          </w:tcPr>
          <w:p w:rsidR="003061A8" w:rsidRPr="006F4CBA" w:rsidRDefault="003061A8" w:rsidP="00CD2766">
            <w:pPr>
              <w:pStyle w:val="Texto"/>
              <w:spacing w:line="229" w:lineRule="exact"/>
              <w:ind w:firstLine="0"/>
              <w:rPr>
                <w:rFonts w:ascii="Verdana" w:eastAsia="Calibri" w:hAnsi="Verdana"/>
                <w:b/>
                <w:sz w:val="16"/>
                <w:szCs w:val="16"/>
              </w:rPr>
            </w:pPr>
            <w:r w:rsidRPr="006F4CBA">
              <w:rPr>
                <w:rFonts w:ascii="Verdana" w:eastAsia="Calibri" w:hAnsi="Verdana"/>
                <w:b/>
                <w:sz w:val="16"/>
                <w:szCs w:val="16"/>
              </w:rPr>
              <w:t xml:space="preserve">7.8.1 </w:t>
            </w:r>
            <w:r w:rsidR="00E373EF" w:rsidRPr="006F4CBA">
              <w:rPr>
                <w:rFonts w:ascii="Verdana" w:eastAsia="Calibri" w:hAnsi="Verdana"/>
                <w:sz w:val="16"/>
                <w:szCs w:val="16"/>
              </w:rPr>
              <w:t>Procedure.</w:t>
            </w:r>
          </w:p>
        </w:tc>
      </w:tr>
      <w:tr w:rsidR="003061A8" w:rsidRPr="006F4CBA" w:rsidTr="00AD06C6">
        <w:tc>
          <w:tcPr>
            <w:tcW w:w="4770" w:type="dxa"/>
            <w:shd w:val="clear" w:color="auto" w:fill="auto"/>
          </w:tcPr>
          <w:p w:rsidR="003061A8" w:rsidRPr="00440EFA" w:rsidRDefault="003061A8" w:rsidP="00EA3946">
            <w:pPr>
              <w:pStyle w:val="Texto"/>
              <w:spacing w:line="229" w:lineRule="exact"/>
              <w:ind w:firstLine="0"/>
              <w:rPr>
                <w:rFonts w:ascii="Verdana" w:eastAsia="Calibri" w:hAnsi="Verdana"/>
                <w:sz w:val="16"/>
                <w:szCs w:val="16"/>
                <w:lang w:val="es-MX"/>
              </w:rPr>
            </w:pPr>
            <w:r w:rsidRPr="00440EFA">
              <w:rPr>
                <w:rFonts w:ascii="Verdana" w:eastAsia="Calibri" w:hAnsi="Verdana"/>
                <w:sz w:val="16"/>
                <w:szCs w:val="16"/>
                <w:lang w:val="es-MX"/>
              </w:rPr>
              <w:t>El (los) depósito(s) debe(n) ser seccionado(s) y tomar una muestra con un área mínima de 100 cm</w:t>
            </w:r>
            <w:r w:rsidRPr="00440EFA">
              <w:rPr>
                <w:rFonts w:ascii="Verdana" w:eastAsia="Calibri" w:hAnsi="Verdana"/>
                <w:sz w:val="16"/>
                <w:szCs w:val="16"/>
                <w:vertAlign w:val="superscript"/>
                <w:lang w:val="es-MX"/>
              </w:rPr>
              <w:t>2</w:t>
            </w:r>
            <w:r w:rsidRPr="00440EFA">
              <w:rPr>
                <w:rFonts w:ascii="Verdana" w:eastAsia="Calibri" w:hAnsi="Verdana"/>
                <w:sz w:val="16"/>
                <w:szCs w:val="16"/>
                <w:lang w:val="es-MX"/>
              </w:rPr>
              <w:t>. Se realizan mediciones con el instrumento para medir espesores en cuatro puntos donde el recubrimiento no haya sido dañado o alterado por el corte. Los puntos de medición deben estar equidistantes entre sí y lo más alejado posible uno del otro.</w:t>
            </w:r>
          </w:p>
        </w:tc>
        <w:tc>
          <w:tcPr>
            <w:tcW w:w="4770" w:type="dxa"/>
          </w:tcPr>
          <w:p w:rsidR="003061A8" w:rsidRPr="006F4CBA" w:rsidRDefault="00E373EF" w:rsidP="00950005">
            <w:pPr>
              <w:pStyle w:val="Texto"/>
              <w:spacing w:line="229" w:lineRule="exact"/>
              <w:ind w:firstLine="0"/>
              <w:rPr>
                <w:rFonts w:ascii="Verdana" w:eastAsia="Calibri" w:hAnsi="Verdana"/>
                <w:sz w:val="16"/>
                <w:szCs w:val="16"/>
              </w:rPr>
            </w:pPr>
            <w:r w:rsidRPr="006F4CBA">
              <w:rPr>
                <w:rFonts w:ascii="Verdana" w:eastAsia="Calibri" w:hAnsi="Verdana"/>
                <w:sz w:val="16"/>
                <w:szCs w:val="16"/>
              </w:rPr>
              <w:t xml:space="preserve">The tank(s) </w:t>
            </w:r>
            <w:r w:rsidR="00E846BA">
              <w:rPr>
                <w:rFonts w:ascii="Verdana" w:eastAsia="Calibri" w:hAnsi="Verdana"/>
                <w:sz w:val="16"/>
                <w:szCs w:val="16"/>
              </w:rPr>
              <w:t>must</w:t>
            </w:r>
            <w:r w:rsidRPr="006F4CBA">
              <w:rPr>
                <w:rFonts w:ascii="Verdana" w:eastAsia="Calibri" w:hAnsi="Verdana"/>
                <w:sz w:val="16"/>
                <w:szCs w:val="16"/>
              </w:rPr>
              <w:t xml:space="preserve"> be sectioned and take a sample with a minimum area of </w:t>
            </w:r>
            <w:r w:rsidRPr="006F4CBA">
              <w:rPr>
                <w:rFonts w:eastAsia="Calibri"/>
                <w:sz w:val="16"/>
                <w:szCs w:val="16"/>
              </w:rPr>
              <w:t>​​</w:t>
            </w:r>
            <w:r w:rsidRPr="006F4CBA">
              <w:rPr>
                <w:rFonts w:ascii="Verdana" w:eastAsia="Calibri" w:hAnsi="Verdana"/>
                <w:sz w:val="16"/>
                <w:szCs w:val="16"/>
              </w:rPr>
              <w:t>100 cm</w:t>
            </w:r>
            <w:r w:rsidRPr="006F4CBA">
              <w:rPr>
                <w:rFonts w:ascii="Verdana" w:eastAsia="Calibri" w:hAnsi="Verdana"/>
                <w:sz w:val="16"/>
                <w:szCs w:val="16"/>
                <w:vertAlign w:val="superscript"/>
              </w:rPr>
              <w:t>2</w:t>
            </w:r>
            <w:r w:rsidRPr="006F4CBA">
              <w:rPr>
                <w:rFonts w:ascii="Verdana" w:eastAsia="Calibri" w:hAnsi="Verdana"/>
                <w:sz w:val="16"/>
                <w:szCs w:val="16"/>
              </w:rPr>
              <w:t xml:space="preserve">. Measurements are taken with the instrument that measures thickness at four points where the coating has not been damaged or altered by the </w:t>
            </w:r>
            <w:r w:rsidR="00950005" w:rsidRPr="006F4CBA">
              <w:rPr>
                <w:rFonts w:ascii="Verdana" w:eastAsia="Calibri" w:hAnsi="Verdana"/>
                <w:sz w:val="16"/>
                <w:szCs w:val="16"/>
              </w:rPr>
              <w:t>cut</w:t>
            </w:r>
            <w:r w:rsidRPr="006F4CBA">
              <w:rPr>
                <w:rFonts w:ascii="Verdana" w:eastAsia="Calibri" w:hAnsi="Verdana"/>
                <w:sz w:val="16"/>
                <w:szCs w:val="16"/>
              </w:rPr>
              <w:t xml:space="preserve">. The measuring points must be equally spaced </w:t>
            </w:r>
            <w:r w:rsidR="00950005" w:rsidRPr="006F4CBA">
              <w:rPr>
                <w:rFonts w:ascii="Verdana" w:eastAsia="Calibri" w:hAnsi="Verdana"/>
                <w:sz w:val="16"/>
                <w:szCs w:val="16"/>
              </w:rPr>
              <w:t xml:space="preserve">with respect to each other and placed </w:t>
            </w:r>
            <w:r w:rsidRPr="006F4CBA">
              <w:rPr>
                <w:rFonts w:ascii="Verdana" w:eastAsia="Calibri" w:hAnsi="Verdana"/>
                <w:sz w:val="16"/>
                <w:szCs w:val="16"/>
              </w:rPr>
              <w:t>as far away as possible from each other.</w:t>
            </w:r>
          </w:p>
        </w:tc>
      </w:tr>
      <w:tr w:rsidR="003061A8" w:rsidRPr="006F4CBA" w:rsidTr="00AD06C6">
        <w:tc>
          <w:tcPr>
            <w:tcW w:w="4770" w:type="dxa"/>
            <w:shd w:val="clear" w:color="auto" w:fill="auto"/>
          </w:tcPr>
          <w:p w:rsidR="003061A8" w:rsidRPr="00440EFA" w:rsidRDefault="003061A8" w:rsidP="00EA3946">
            <w:pPr>
              <w:pStyle w:val="Texto"/>
              <w:spacing w:line="229" w:lineRule="exact"/>
              <w:ind w:firstLine="0"/>
              <w:rPr>
                <w:rFonts w:ascii="Verdana" w:eastAsia="Calibri" w:hAnsi="Verdana"/>
                <w:sz w:val="16"/>
                <w:szCs w:val="16"/>
                <w:lang w:val="es-MX"/>
              </w:rPr>
            </w:pPr>
            <w:r w:rsidRPr="00440EFA">
              <w:rPr>
                <w:rFonts w:ascii="Verdana" w:eastAsia="Calibri" w:hAnsi="Verdana"/>
                <w:b/>
                <w:sz w:val="16"/>
                <w:szCs w:val="16"/>
                <w:lang w:val="es-MX"/>
              </w:rPr>
              <w:t>7.8.2</w:t>
            </w:r>
            <w:r w:rsidRPr="00440EFA">
              <w:rPr>
                <w:rFonts w:ascii="Verdana" w:eastAsia="Calibri" w:hAnsi="Verdana"/>
                <w:sz w:val="16"/>
                <w:szCs w:val="16"/>
                <w:lang w:val="es-MX"/>
              </w:rPr>
              <w:t xml:space="preserve"> Resultados.</w:t>
            </w:r>
          </w:p>
        </w:tc>
        <w:tc>
          <w:tcPr>
            <w:tcW w:w="4770" w:type="dxa"/>
          </w:tcPr>
          <w:p w:rsidR="003061A8" w:rsidRPr="006F4CBA" w:rsidRDefault="003061A8" w:rsidP="00CD2766">
            <w:pPr>
              <w:pStyle w:val="Texto"/>
              <w:spacing w:line="229" w:lineRule="exact"/>
              <w:ind w:firstLine="0"/>
              <w:rPr>
                <w:rFonts w:ascii="Verdana" w:eastAsia="Calibri" w:hAnsi="Verdana"/>
                <w:sz w:val="16"/>
                <w:szCs w:val="16"/>
              </w:rPr>
            </w:pPr>
            <w:r w:rsidRPr="006F4CBA">
              <w:rPr>
                <w:rFonts w:ascii="Verdana" w:eastAsia="Calibri" w:hAnsi="Verdana"/>
                <w:b/>
                <w:sz w:val="16"/>
                <w:szCs w:val="16"/>
              </w:rPr>
              <w:t>7.8.2</w:t>
            </w:r>
            <w:r w:rsidRPr="006F4CBA">
              <w:rPr>
                <w:rFonts w:ascii="Verdana" w:eastAsia="Calibri" w:hAnsi="Verdana"/>
                <w:sz w:val="16"/>
                <w:szCs w:val="16"/>
              </w:rPr>
              <w:t xml:space="preserve"> </w:t>
            </w:r>
            <w:r w:rsidR="00950005" w:rsidRPr="006F4CBA">
              <w:rPr>
                <w:rFonts w:ascii="Verdana" w:eastAsia="Calibri" w:hAnsi="Verdana"/>
                <w:sz w:val="16"/>
                <w:szCs w:val="16"/>
              </w:rPr>
              <w:t>Results.</w:t>
            </w:r>
          </w:p>
        </w:tc>
      </w:tr>
      <w:tr w:rsidR="003061A8" w:rsidRPr="006F4CBA" w:rsidTr="00AD06C6">
        <w:tc>
          <w:tcPr>
            <w:tcW w:w="4770" w:type="dxa"/>
            <w:shd w:val="clear" w:color="auto" w:fill="auto"/>
          </w:tcPr>
          <w:p w:rsidR="003061A8" w:rsidRPr="00440EFA" w:rsidRDefault="003061A8" w:rsidP="00EA3946">
            <w:pPr>
              <w:pStyle w:val="Texto"/>
              <w:spacing w:line="229" w:lineRule="exact"/>
              <w:ind w:firstLine="0"/>
              <w:rPr>
                <w:rFonts w:ascii="Verdana" w:eastAsia="Calibri" w:hAnsi="Verdana"/>
                <w:sz w:val="16"/>
                <w:szCs w:val="16"/>
                <w:lang w:val="es-MX"/>
              </w:rPr>
            </w:pPr>
            <w:r w:rsidRPr="00440EFA">
              <w:rPr>
                <w:rFonts w:ascii="Verdana" w:eastAsia="Calibri" w:hAnsi="Verdana"/>
                <w:sz w:val="16"/>
                <w:szCs w:val="16"/>
                <w:lang w:val="es-MX"/>
              </w:rPr>
              <w:t>El (los) depósito(s) galvanizado(s) cumple(n) cuando en ninguno de los casos el espesor es menor que 0.0635 mm.</w:t>
            </w:r>
          </w:p>
        </w:tc>
        <w:tc>
          <w:tcPr>
            <w:tcW w:w="4770" w:type="dxa"/>
          </w:tcPr>
          <w:p w:rsidR="003061A8" w:rsidRPr="006F4CBA" w:rsidRDefault="00950005" w:rsidP="00440EFA">
            <w:pPr>
              <w:pStyle w:val="Texto"/>
              <w:spacing w:line="229" w:lineRule="exact"/>
              <w:ind w:firstLine="0"/>
              <w:rPr>
                <w:rFonts w:ascii="Verdana" w:eastAsia="Calibri" w:hAnsi="Verdana"/>
                <w:sz w:val="16"/>
                <w:szCs w:val="16"/>
              </w:rPr>
            </w:pPr>
            <w:r w:rsidRPr="006F4CBA">
              <w:rPr>
                <w:rFonts w:ascii="Verdana" w:eastAsia="Calibri" w:hAnsi="Verdana"/>
                <w:sz w:val="16"/>
                <w:szCs w:val="16"/>
              </w:rPr>
              <w:t xml:space="preserve">The galvanized tank(s) comply when in </w:t>
            </w:r>
            <w:r w:rsidR="00440EFA">
              <w:rPr>
                <w:rFonts w:ascii="Verdana" w:eastAsia="Calibri" w:hAnsi="Verdana"/>
                <w:sz w:val="16"/>
                <w:szCs w:val="16"/>
              </w:rPr>
              <w:t>no</w:t>
            </w:r>
            <w:r w:rsidRPr="006F4CBA">
              <w:rPr>
                <w:rFonts w:ascii="Verdana" w:eastAsia="Calibri" w:hAnsi="Verdana"/>
                <w:sz w:val="16"/>
                <w:szCs w:val="16"/>
              </w:rPr>
              <w:t xml:space="preserve"> cases  the thickness is less than 0.0635 mm.</w:t>
            </w:r>
          </w:p>
        </w:tc>
      </w:tr>
      <w:tr w:rsidR="003061A8" w:rsidRPr="006F4CBA" w:rsidTr="00AD06C6">
        <w:tc>
          <w:tcPr>
            <w:tcW w:w="4770" w:type="dxa"/>
            <w:shd w:val="clear" w:color="auto" w:fill="auto"/>
          </w:tcPr>
          <w:p w:rsidR="003061A8" w:rsidRPr="00440EFA" w:rsidRDefault="003061A8" w:rsidP="00EA3946">
            <w:pPr>
              <w:pStyle w:val="Texto"/>
              <w:spacing w:line="229" w:lineRule="exact"/>
              <w:ind w:firstLine="0"/>
              <w:rPr>
                <w:rFonts w:ascii="Verdana" w:eastAsia="Calibri" w:hAnsi="Verdana"/>
                <w:sz w:val="16"/>
                <w:szCs w:val="16"/>
                <w:lang w:val="es-MX"/>
              </w:rPr>
            </w:pPr>
            <w:r w:rsidRPr="00440EFA">
              <w:rPr>
                <w:rFonts w:ascii="Verdana" w:eastAsia="Calibri" w:hAnsi="Verdana"/>
                <w:sz w:val="16"/>
                <w:szCs w:val="16"/>
                <w:lang w:val="es-MX"/>
              </w:rPr>
              <w:t>El (los) depósito(s) porcelanizado(s) cumple(n) cuando en ninguno de los casos el espesor es menor que 0.15 mm.</w:t>
            </w:r>
          </w:p>
        </w:tc>
        <w:tc>
          <w:tcPr>
            <w:tcW w:w="4770" w:type="dxa"/>
          </w:tcPr>
          <w:p w:rsidR="003061A8" w:rsidRPr="006F4CBA" w:rsidRDefault="00950005" w:rsidP="00440EFA">
            <w:pPr>
              <w:pStyle w:val="Texto"/>
              <w:spacing w:line="229" w:lineRule="exact"/>
              <w:ind w:firstLine="0"/>
              <w:rPr>
                <w:rFonts w:ascii="Verdana" w:eastAsia="Calibri" w:hAnsi="Verdana"/>
                <w:sz w:val="16"/>
                <w:szCs w:val="16"/>
              </w:rPr>
            </w:pPr>
            <w:r w:rsidRPr="006F4CBA">
              <w:rPr>
                <w:rFonts w:ascii="Verdana" w:eastAsia="Calibri" w:hAnsi="Verdana"/>
                <w:sz w:val="16"/>
                <w:szCs w:val="16"/>
              </w:rPr>
              <w:t>The porcelain</w:t>
            </w:r>
            <w:r w:rsidR="00440EFA">
              <w:rPr>
                <w:rFonts w:ascii="Verdana" w:eastAsia="Calibri" w:hAnsi="Verdana"/>
                <w:sz w:val="16"/>
                <w:szCs w:val="16"/>
              </w:rPr>
              <w:t>ized</w:t>
            </w:r>
            <w:r w:rsidRPr="006F4CBA">
              <w:rPr>
                <w:rFonts w:ascii="Verdana" w:eastAsia="Calibri" w:hAnsi="Verdana"/>
                <w:sz w:val="16"/>
                <w:szCs w:val="16"/>
              </w:rPr>
              <w:t xml:space="preserve"> tank(s) comply</w:t>
            </w:r>
            <w:r w:rsidR="00440EFA">
              <w:rPr>
                <w:rFonts w:ascii="Verdana" w:eastAsia="Calibri" w:hAnsi="Verdana"/>
                <w:sz w:val="16"/>
                <w:szCs w:val="16"/>
              </w:rPr>
              <w:t xml:space="preserve"> </w:t>
            </w:r>
            <w:r w:rsidRPr="006F4CBA">
              <w:rPr>
                <w:rFonts w:ascii="Verdana" w:eastAsia="Calibri" w:hAnsi="Verdana"/>
                <w:sz w:val="16"/>
                <w:szCs w:val="16"/>
              </w:rPr>
              <w:t xml:space="preserve">when in </w:t>
            </w:r>
            <w:r w:rsidR="00440EFA">
              <w:rPr>
                <w:rFonts w:ascii="Verdana" w:eastAsia="Calibri" w:hAnsi="Verdana"/>
                <w:sz w:val="16"/>
                <w:szCs w:val="16"/>
              </w:rPr>
              <w:t>no</w:t>
            </w:r>
            <w:r w:rsidRPr="006F4CBA">
              <w:rPr>
                <w:rFonts w:ascii="Verdana" w:eastAsia="Calibri" w:hAnsi="Verdana"/>
                <w:sz w:val="16"/>
                <w:szCs w:val="16"/>
              </w:rPr>
              <w:t xml:space="preserve"> cases  the thickness is less than 0.15 mm.</w:t>
            </w:r>
          </w:p>
        </w:tc>
      </w:tr>
      <w:tr w:rsidR="003061A8" w:rsidRPr="006F4CBA" w:rsidTr="00AD06C6">
        <w:tc>
          <w:tcPr>
            <w:tcW w:w="4770" w:type="dxa"/>
            <w:shd w:val="clear" w:color="auto" w:fill="auto"/>
          </w:tcPr>
          <w:p w:rsidR="003061A8" w:rsidRPr="006F4CBA" w:rsidRDefault="003061A8" w:rsidP="00EA3946">
            <w:pPr>
              <w:pStyle w:val="Texto"/>
              <w:spacing w:line="229" w:lineRule="exact"/>
              <w:ind w:firstLine="0"/>
              <w:rPr>
                <w:rFonts w:ascii="Verdana" w:eastAsia="Calibri" w:hAnsi="Verdana"/>
                <w:sz w:val="16"/>
                <w:szCs w:val="16"/>
                <w:lang w:val="es-MX"/>
              </w:rPr>
            </w:pPr>
            <w:r w:rsidRPr="006F4CBA">
              <w:rPr>
                <w:rFonts w:ascii="Verdana" w:eastAsia="Calibri" w:hAnsi="Verdana"/>
                <w:b/>
                <w:sz w:val="16"/>
                <w:szCs w:val="16"/>
                <w:lang w:val="es-MX"/>
              </w:rPr>
              <w:t>7.9</w:t>
            </w:r>
            <w:r w:rsidRPr="006F4CBA">
              <w:rPr>
                <w:rFonts w:ascii="Verdana" w:eastAsia="Calibri" w:hAnsi="Verdana"/>
                <w:sz w:val="16"/>
                <w:szCs w:val="16"/>
                <w:lang w:val="es-MX"/>
              </w:rPr>
              <w:t xml:space="preserve"> </w:t>
            </w:r>
            <w:r w:rsidRPr="006F4CBA">
              <w:rPr>
                <w:rFonts w:ascii="Verdana" w:eastAsia="Calibri" w:hAnsi="Verdana"/>
                <w:color w:val="000000"/>
                <w:sz w:val="16"/>
                <w:szCs w:val="16"/>
                <w:lang w:val="es-MX"/>
              </w:rPr>
              <w:t>Prueba de c</w:t>
            </w:r>
            <w:r w:rsidRPr="006F4CBA">
              <w:rPr>
                <w:rFonts w:ascii="Verdana" w:eastAsia="Calibri" w:hAnsi="Verdana"/>
                <w:sz w:val="16"/>
                <w:szCs w:val="16"/>
                <w:lang w:val="es-MX"/>
              </w:rPr>
              <w:t>apacidad de calentamiento y carga térmica.</w:t>
            </w:r>
          </w:p>
        </w:tc>
        <w:tc>
          <w:tcPr>
            <w:tcW w:w="4770" w:type="dxa"/>
          </w:tcPr>
          <w:p w:rsidR="003061A8" w:rsidRPr="006F4CBA" w:rsidRDefault="003061A8" w:rsidP="00CD2766">
            <w:pPr>
              <w:pStyle w:val="Texto"/>
              <w:spacing w:line="229" w:lineRule="exact"/>
              <w:ind w:firstLine="0"/>
              <w:rPr>
                <w:rFonts w:ascii="Verdana" w:eastAsia="Calibri" w:hAnsi="Verdana"/>
                <w:sz w:val="16"/>
                <w:szCs w:val="16"/>
              </w:rPr>
            </w:pPr>
            <w:r w:rsidRPr="006F4CBA">
              <w:rPr>
                <w:rFonts w:ascii="Verdana" w:eastAsia="Calibri" w:hAnsi="Verdana"/>
                <w:b/>
                <w:sz w:val="16"/>
                <w:szCs w:val="16"/>
              </w:rPr>
              <w:t>7.9</w:t>
            </w:r>
            <w:r w:rsidRPr="006F4CBA">
              <w:rPr>
                <w:rFonts w:ascii="Verdana" w:eastAsia="Calibri" w:hAnsi="Verdana"/>
                <w:sz w:val="16"/>
                <w:szCs w:val="16"/>
              </w:rPr>
              <w:t xml:space="preserve"> </w:t>
            </w:r>
            <w:r w:rsidR="00950005" w:rsidRPr="006F4CBA">
              <w:rPr>
                <w:rFonts w:ascii="Verdana" w:eastAsia="Calibri" w:hAnsi="Verdana"/>
                <w:color w:val="000000"/>
                <w:sz w:val="16"/>
                <w:szCs w:val="16"/>
              </w:rPr>
              <w:t>Test of heating capacity and thermal load.</w:t>
            </w:r>
          </w:p>
        </w:tc>
      </w:tr>
      <w:tr w:rsidR="003061A8" w:rsidRPr="006F4CBA" w:rsidTr="00AD06C6">
        <w:tc>
          <w:tcPr>
            <w:tcW w:w="4770" w:type="dxa"/>
            <w:shd w:val="clear" w:color="auto" w:fill="auto"/>
          </w:tcPr>
          <w:p w:rsidR="003061A8" w:rsidRPr="006F4CBA" w:rsidRDefault="003061A8" w:rsidP="00EA3946">
            <w:pPr>
              <w:pStyle w:val="Texto"/>
              <w:spacing w:line="229" w:lineRule="exact"/>
              <w:ind w:firstLine="0"/>
              <w:rPr>
                <w:rFonts w:ascii="Verdana" w:eastAsia="Calibri" w:hAnsi="Verdana"/>
                <w:sz w:val="16"/>
                <w:szCs w:val="16"/>
                <w:lang w:val="es-MX"/>
              </w:rPr>
            </w:pPr>
            <w:r w:rsidRPr="006F4CBA">
              <w:rPr>
                <w:rFonts w:ascii="Verdana" w:eastAsia="Calibri" w:hAnsi="Verdana"/>
                <w:sz w:val="16"/>
                <w:szCs w:val="16"/>
                <w:lang w:val="es-MX"/>
              </w:rPr>
              <w:t>Esta prueba sólo se aplica a los calentadores de rápida recuperación e instantáneos.</w:t>
            </w:r>
          </w:p>
        </w:tc>
        <w:tc>
          <w:tcPr>
            <w:tcW w:w="4770" w:type="dxa"/>
          </w:tcPr>
          <w:p w:rsidR="003061A8" w:rsidRPr="006F4CBA" w:rsidRDefault="00950005" w:rsidP="00440EFA">
            <w:pPr>
              <w:pStyle w:val="Texto"/>
              <w:spacing w:line="229" w:lineRule="exact"/>
              <w:ind w:firstLine="0"/>
              <w:rPr>
                <w:rFonts w:ascii="Verdana" w:eastAsia="Calibri" w:hAnsi="Verdana"/>
                <w:sz w:val="16"/>
                <w:szCs w:val="16"/>
              </w:rPr>
            </w:pPr>
            <w:r w:rsidRPr="006F4CBA">
              <w:rPr>
                <w:rFonts w:ascii="Verdana" w:eastAsia="Calibri" w:hAnsi="Verdana"/>
                <w:sz w:val="16"/>
                <w:szCs w:val="16"/>
              </w:rPr>
              <w:t xml:space="preserve">This test only applies to </w:t>
            </w:r>
            <w:r w:rsidR="003B4CAA" w:rsidRPr="006F4CBA">
              <w:rPr>
                <w:rFonts w:ascii="Verdana" w:eastAsia="Calibri" w:hAnsi="Verdana"/>
                <w:sz w:val="16"/>
                <w:szCs w:val="16"/>
              </w:rPr>
              <w:t xml:space="preserve">instantaneous </w:t>
            </w:r>
            <w:r w:rsidRPr="006F4CBA">
              <w:rPr>
                <w:rFonts w:ascii="Verdana" w:eastAsia="Calibri" w:hAnsi="Verdana"/>
                <w:sz w:val="16"/>
                <w:szCs w:val="16"/>
              </w:rPr>
              <w:t>heaters and</w:t>
            </w:r>
            <w:r w:rsidR="00440EFA">
              <w:rPr>
                <w:rFonts w:ascii="Verdana" w:eastAsia="Calibri" w:hAnsi="Verdana"/>
                <w:sz w:val="16"/>
                <w:szCs w:val="16"/>
              </w:rPr>
              <w:t xml:space="preserve"> </w:t>
            </w:r>
            <w:r w:rsidR="00E846BA">
              <w:rPr>
                <w:rFonts w:ascii="Verdana" w:eastAsia="Calibri" w:hAnsi="Verdana"/>
                <w:sz w:val="16"/>
                <w:szCs w:val="16"/>
              </w:rPr>
              <w:t>rapid recovery</w:t>
            </w:r>
            <w:r w:rsidR="00440EFA">
              <w:rPr>
                <w:rFonts w:ascii="Verdana" w:eastAsia="Calibri" w:hAnsi="Verdana"/>
                <w:sz w:val="16"/>
                <w:szCs w:val="16"/>
              </w:rPr>
              <w:t xml:space="preserve"> heaters</w:t>
            </w:r>
            <w:r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line="229" w:lineRule="exact"/>
              <w:ind w:firstLine="0"/>
              <w:rPr>
                <w:rFonts w:ascii="Verdana" w:eastAsia="Calibri" w:hAnsi="Verdana"/>
                <w:sz w:val="16"/>
                <w:szCs w:val="16"/>
              </w:rPr>
            </w:pPr>
            <w:r w:rsidRPr="006F4CBA">
              <w:rPr>
                <w:rFonts w:ascii="Verdana" w:eastAsia="Calibri" w:hAnsi="Verdana"/>
                <w:b/>
                <w:sz w:val="16"/>
                <w:szCs w:val="16"/>
              </w:rPr>
              <w:t>7.9.1</w:t>
            </w:r>
            <w:r w:rsidRPr="006F4CBA">
              <w:rPr>
                <w:rFonts w:ascii="Verdana" w:eastAsia="Calibri" w:hAnsi="Verdana"/>
                <w:sz w:val="16"/>
                <w:szCs w:val="16"/>
              </w:rPr>
              <w:t xml:space="preserve"> Procedimiento.</w:t>
            </w:r>
          </w:p>
        </w:tc>
        <w:tc>
          <w:tcPr>
            <w:tcW w:w="4770" w:type="dxa"/>
          </w:tcPr>
          <w:p w:rsidR="003061A8" w:rsidRPr="006F4CBA" w:rsidRDefault="003061A8" w:rsidP="00CD2766">
            <w:pPr>
              <w:pStyle w:val="Texto"/>
              <w:spacing w:line="229" w:lineRule="exact"/>
              <w:ind w:firstLine="0"/>
              <w:rPr>
                <w:rFonts w:ascii="Verdana" w:eastAsia="Calibri" w:hAnsi="Verdana"/>
                <w:sz w:val="16"/>
                <w:szCs w:val="16"/>
              </w:rPr>
            </w:pPr>
            <w:r w:rsidRPr="006F4CBA">
              <w:rPr>
                <w:rFonts w:ascii="Verdana" w:eastAsia="Calibri" w:hAnsi="Verdana"/>
                <w:b/>
                <w:sz w:val="16"/>
                <w:szCs w:val="16"/>
              </w:rPr>
              <w:t>7.9.1</w:t>
            </w:r>
            <w:r w:rsidRPr="006F4CBA">
              <w:rPr>
                <w:rFonts w:ascii="Verdana" w:eastAsia="Calibri" w:hAnsi="Verdana"/>
                <w:sz w:val="16"/>
                <w:szCs w:val="16"/>
              </w:rPr>
              <w:t xml:space="preserve"> </w:t>
            </w:r>
            <w:r w:rsidR="00950005" w:rsidRPr="006F4CBA">
              <w:rPr>
                <w:rFonts w:ascii="Verdana" w:eastAsia="Calibri" w:hAnsi="Verdana"/>
                <w:sz w:val="16"/>
                <w:szCs w:val="16"/>
              </w:rPr>
              <w:t>Procedure.</w:t>
            </w:r>
          </w:p>
        </w:tc>
      </w:tr>
      <w:tr w:rsidR="003061A8" w:rsidRPr="006F4CBA" w:rsidTr="00AD06C6">
        <w:tc>
          <w:tcPr>
            <w:tcW w:w="4770" w:type="dxa"/>
            <w:shd w:val="clear" w:color="auto" w:fill="auto"/>
          </w:tcPr>
          <w:p w:rsidR="003061A8" w:rsidRPr="006F4CBA" w:rsidRDefault="003061A8" w:rsidP="00EA3946">
            <w:pPr>
              <w:pStyle w:val="ROMANOS"/>
              <w:spacing w:line="229" w:lineRule="exact"/>
              <w:ind w:left="0" w:firstLine="0"/>
              <w:rPr>
                <w:rFonts w:ascii="Verdana" w:eastAsia="Calibri" w:hAnsi="Verdana"/>
                <w:sz w:val="16"/>
                <w:szCs w:val="16"/>
                <w:lang w:val="es-MX"/>
              </w:rPr>
            </w:pPr>
            <w:r w:rsidRPr="006F4CBA">
              <w:rPr>
                <w:rFonts w:ascii="Verdana" w:eastAsia="Calibri" w:hAnsi="Verdana"/>
                <w:b/>
                <w:sz w:val="16"/>
                <w:szCs w:val="16"/>
                <w:lang w:val="es-MX"/>
              </w:rPr>
              <w:t>a)</w:t>
            </w:r>
            <w:r w:rsidRPr="006F4CBA">
              <w:rPr>
                <w:rFonts w:ascii="Verdana" w:eastAsia="Calibri" w:hAnsi="Verdana"/>
                <w:sz w:val="16"/>
                <w:szCs w:val="16"/>
                <w:lang w:val="es-MX"/>
              </w:rPr>
              <w:tab/>
              <w:t>Se instala el calentador como se muestra en las Figuras 2 ó 3, según corresponda.</w:t>
            </w:r>
          </w:p>
        </w:tc>
        <w:tc>
          <w:tcPr>
            <w:tcW w:w="4770" w:type="dxa"/>
          </w:tcPr>
          <w:p w:rsidR="003061A8" w:rsidRPr="006F4CBA" w:rsidRDefault="003061A8" w:rsidP="00CD2766">
            <w:pPr>
              <w:pStyle w:val="ROMANOS"/>
              <w:spacing w:line="229" w:lineRule="exact"/>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950005" w:rsidRPr="006F4CBA">
              <w:rPr>
                <w:rFonts w:ascii="Verdana" w:eastAsia="Calibri" w:hAnsi="Verdana"/>
                <w:sz w:val="16"/>
                <w:szCs w:val="16"/>
              </w:rPr>
              <w:t>The heater is installed as shown in Figures 2 or 3, as appropriate.</w:t>
            </w:r>
          </w:p>
        </w:tc>
      </w:tr>
      <w:tr w:rsidR="003061A8" w:rsidRPr="006F4CBA" w:rsidTr="00AD06C6">
        <w:tc>
          <w:tcPr>
            <w:tcW w:w="4770" w:type="dxa"/>
            <w:shd w:val="clear" w:color="auto" w:fill="auto"/>
          </w:tcPr>
          <w:p w:rsidR="003061A8" w:rsidRPr="006F4CBA" w:rsidRDefault="003061A8" w:rsidP="00440EFA">
            <w:pPr>
              <w:pStyle w:val="ROMANOS"/>
              <w:spacing w:line="229" w:lineRule="exact"/>
              <w:ind w:left="0"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Los sensores de temperatura se deben colocar a no más de 152 mm de la salida de agua caliente y de la entrada de agua fría, se registran las temperaturas tanto en la entrada como en la salida</w:t>
            </w:r>
            <w:r w:rsidR="00440EFA">
              <w:rPr>
                <w:rFonts w:ascii="Verdana" w:eastAsia="Calibri" w:hAnsi="Verdana"/>
                <w:color w:val="000000"/>
                <w:sz w:val="16"/>
                <w:szCs w:val="16"/>
                <w:lang w:val="es-MX"/>
              </w:rPr>
              <w:t xml:space="preserve"> </w:t>
            </w:r>
            <w:r w:rsidRPr="006F4CBA">
              <w:rPr>
                <w:rFonts w:ascii="Verdana" w:eastAsia="Calibri" w:hAnsi="Verdana"/>
                <w:color w:val="000000"/>
                <w:sz w:val="16"/>
                <w:szCs w:val="16"/>
                <w:lang w:val="es-MX"/>
              </w:rPr>
              <w:t>del calentador.</w:t>
            </w:r>
          </w:p>
        </w:tc>
        <w:tc>
          <w:tcPr>
            <w:tcW w:w="4770" w:type="dxa"/>
          </w:tcPr>
          <w:p w:rsidR="003061A8" w:rsidRPr="006F4CBA" w:rsidRDefault="00950005" w:rsidP="00440EFA">
            <w:pPr>
              <w:pStyle w:val="ROMANOS"/>
              <w:spacing w:line="229" w:lineRule="exact"/>
              <w:ind w:left="0" w:firstLine="0"/>
              <w:rPr>
                <w:rFonts w:ascii="Verdana" w:eastAsia="Calibri" w:hAnsi="Verdana"/>
                <w:color w:val="000000"/>
                <w:sz w:val="16"/>
                <w:szCs w:val="16"/>
              </w:rPr>
            </w:pPr>
            <w:r w:rsidRPr="006F4CBA">
              <w:rPr>
                <w:rFonts w:ascii="Verdana" w:eastAsia="Calibri" w:hAnsi="Verdana"/>
                <w:color w:val="000000"/>
                <w:sz w:val="16"/>
                <w:szCs w:val="16"/>
              </w:rPr>
              <w:t>T</w:t>
            </w:r>
            <w:r w:rsidR="00440EFA">
              <w:rPr>
                <w:rFonts w:ascii="Verdana" w:eastAsia="Calibri" w:hAnsi="Verdana"/>
                <w:color w:val="000000"/>
                <w:sz w:val="16"/>
                <w:szCs w:val="16"/>
              </w:rPr>
              <w:t>he t</w:t>
            </w:r>
            <w:r w:rsidRPr="006F4CBA">
              <w:rPr>
                <w:rFonts w:ascii="Verdana" w:eastAsia="Calibri" w:hAnsi="Verdana"/>
                <w:color w:val="000000"/>
                <w:sz w:val="16"/>
                <w:szCs w:val="16"/>
              </w:rPr>
              <w:t xml:space="preserve">emperature sensors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be placed </w:t>
            </w:r>
            <w:r w:rsidR="00440EFA">
              <w:rPr>
                <w:rFonts w:ascii="Verdana" w:eastAsia="Calibri" w:hAnsi="Verdana"/>
                <w:color w:val="000000"/>
                <w:sz w:val="16"/>
                <w:szCs w:val="16"/>
              </w:rPr>
              <w:t>at no</w:t>
            </w:r>
            <w:r w:rsidRPr="006F4CBA">
              <w:rPr>
                <w:rFonts w:ascii="Verdana" w:eastAsia="Calibri" w:hAnsi="Verdana"/>
                <w:color w:val="000000"/>
                <w:sz w:val="16"/>
                <w:szCs w:val="16"/>
              </w:rPr>
              <w:t xml:space="preserve"> more than 152 mm from the hot water </w:t>
            </w:r>
            <w:r w:rsidR="00440EFA">
              <w:rPr>
                <w:rFonts w:ascii="Verdana" w:eastAsia="Calibri" w:hAnsi="Verdana"/>
                <w:color w:val="000000"/>
                <w:sz w:val="16"/>
                <w:szCs w:val="16"/>
              </w:rPr>
              <w:t>output</w:t>
            </w:r>
            <w:r w:rsidRPr="006F4CBA">
              <w:rPr>
                <w:rFonts w:ascii="Verdana" w:eastAsia="Calibri" w:hAnsi="Verdana"/>
                <w:color w:val="000000"/>
                <w:sz w:val="16"/>
                <w:szCs w:val="16"/>
              </w:rPr>
              <w:t xml:space="preserve"> and cold water </w:t>
            </w:r>
            <w:r w:rsidR="00E846BA">
              <w:rPr>
                <w:rFonts w:ascii="Verdana" w:eastAsia="Calibri" w:hAnsi="Verdana"/>
                <w:color w:val="000000"/>
                <w:sz w:val="16"/>
                <w:szCs w:val="16"/>
              </w:rPr>
              <w:t>input</w:t>
            </w:r>
            <w:r w:rsidRPr="006F4CBA">
              <w:rPr>
                <w:rFonts w:ascii="Verdana" w:eastAsia="Calibri" w:hAnsi="Verdana"/>
                <w:color w:val="000000"/>
                <w:sz w:val="16"/>
                <w:szCs w:val="16"/>
              </w:rPr>
              <w:t xml:space="preserve">, temperatures are recorded at both the </w:t>
            </w:r>
            <w:r w:rsidR="00E846BA">
              <w:rPr>
                <w:rFonts w:ascii="Verdana" w:eastAsia="Calibri" w:hAnsi="Verdana"/>
                <w:color w:val="000000"/>
                <w:sz w:val="16"/>
                <w:szCs w:val="16"/>
              </w:rPr>
              <w:t>input</w:t>
            </w:r>
            <w:r w:rsidRPr="006F4CBA">
              <w:rPr>
                <w:rFonts w:ascii="Verdana" w:eastAsia="Calibri" w:hAnsi="Verdana"/>
                <w:color w:val="000000"/>
                <w:sz w:val="16"/>
                <w:szCs w:val="16"/>
              </w:rPr>
              <w:t xml:space="preserve"> and out</w:t>
            </w:r>
            <w:r w:rsidR="00440EFA">
              <w:rPr>
                <w:rFonts w:ascii="Verdana" w:eastAsia="Calibri" w:hAnsi="Verdana"/>
                <w:color w:val="000000"/>
                <w:sz w:val="16"/>
                <w:szCs w:val="16"/>
              </w:rPr>
              <w:t>put</w:t>
            </w:r>
            <w:r w:rsidRPr="006F4CBA">
              <w:rPr>
                <w:rFonts w:ascii="Verdana" w:eastAsia="Calibri" w:hAnsi="Verdana"/>
                <w:color w:val="000000"/>
                <w:sz w:val="16"/>
                <w:szCs w:val="16"/>
              </w:rPr>
              <w:t xml:space="preserve"> of the heater.</w:t>
            </w:r>
          </w:p>
        </w:tc>
      </w:tr>
      <w:tr w:rsidR="003061A8" w:rsidRPr="006F4CBA" w:rsidTr="00AD06C6">
        <w:tc>
          <w:tcPr>
            <w:tcW w:w="4770" w:type="dxa"/>
            <w:shd w:val="clear" w:color="auto" w:fill="auto"/>
          </w:tcPr>
          <w:p w:rsidR="003061A8" w:rsidRPr="006F4CBA" w:rsidRDefault="003061A8" w:rsidP="00EA3946">
            <w:pPr>
              <w:pStyle w:val="ROMANOS"/>
              <w:spacing w:line="229" w:lineRule="exact"/>
              <w:ind w:left="0"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En el caso de los calentadores de rápida recuperación, se llena(n) el (los) depósito(s) con agua fría.</w:t>
            </w:r>
          </w:p>
        </w:tc>
        <w:tc>
          <w:tcPr>
            <w:tcW w:w="4770" w:type="dxa"/>
          </w:tcPr>
          <w:p w:rsidR="003061A8" w:rsidRPr="006F4CBA" w:rsidRDefault="00950005" w:rsidP="00950005">
            <w:pPr>
              <w:pStyle w:val="ROMANOS"/>
              <w:spacing w:line="229" w:lineRule="exact"/>
              <w:ind w:left="0" w:firstLine="0"/>
              <w:rPr>
                <w:rFonts w:ascii="Verdana" w:eastAsia="Calibri" w:hAnsi="Verdana"/>
                <w:color w:val="000000"/>
                <w:sz w:val="16"/>
                <w:szCs w:val="16"/>
              </w:rPr>
            </w:pPr>
            <w:r w:rsidRPr="006F4CBA">
              <w:rPr>
                <w:rFonts w:ascii="Verdana" w:eastAsia="Calibri" w:hAnsi="Verdana"/>
                <w:color w:val="000000"/>
                <w:sz w:val="16"/>
                <w:szCs w:val="16"/>
              </w:rPr>
              <w:t xml:space="preserve">In the case of </w:t>
            </w:r>
            <w:r w:rsidR="00E846BA">
              <w:rPr>
                <w:rFonts w:ascii="Verdana" w:eastAsia="Calibri" w:hAnsi="Verdana"/>
                <w:color w:val="000000"/>
                <w:sz w:val="16"/>
                <w:szCs w:val="16"/>
              </w:rPr>
              <w:t>rapid recovery</w:t>
            </w:r>
            <w:r w:rsidRPr="006F4CBA">
              <w:rPr>
                <w:rFonts w:ascii="Verdana" w:eastAsia="Calibri" w:hAnsi="Verdana"/>
                <w:color w:val="000000"/>
                <w:sz w:val="16"/>
                <w:szCs w:val="16"/>
              </w:rPr>
              <w:t xml:space="preserve"> heaters, the tanks are filled with cold water.</w:t>
            </w:r>
          </w:p>
        </w:tc>
      </w:tr>
      <w:tr w:rsidR="003061A8" w:rsidRPr="006F4CBA" w:rsidTr="00AD06C6">
        <w:tc>
          <w:tcPr>
            <w:tcW w:w="4770" w:type="dxa"/>
            <w:shd w:val="clear" w:color="auto" w:fill="auto"/>
          </w:tcPr>
          <w:p w:rsidR="003061A8" w:rsidRPr="006F4CBA" w:rsidRDefault="003061A8" w:rsidP="00EA3946">
            <w:pPr>
              <w:pStyle w:val="ROMANOS"/>
              <w:spacing w:line="229" w:lineRule="exact"/>
              <w:ind w:left="0"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En el caso de los calentadores instantáneos se llena el sistema valvular con agua fría.</w:t>
            </w:r>
          </w:p>
        </w:tc>
        <w:tc>
          <w:tcPr>
            <w:tcW w:w="4770" w:type="dxa"/>
          </w:tcPr>
          <w:p w:rsidR="003061A8" w:rsidRPr="006F4CBA" w:rsidRDefault="00921E83" w:rsidP="00CD2766">
            <w:pPr>
              <w:pStyle w:val="ROMANOS"/>
              <w:spacing w:line="229" w:lineRule="exact"/>
              <w:ind w:left="0" w:firstLine="0"/>
              <w:rPr>
                <w:rFonts w:ascii="Verdana" w:eastAsia="Calibri" w:hAnsi="Verdana"/>
                <w:color w:val="000000"/>
                <w:sz w:val="16"/>
                <w:szCs w:val="16"/>
              </w:rPr>
            </w:pPr>
            <w:r w:rsidRPr="006F4CBA">
              <w:rPr>
                <w:rFonts w:ascii="Verdana" w:eastAsia="Calibri" w:hAnsi="Verdana"/>
                <w:color w:val="000000"/>
                <w:sz w:val="16"/>
                <w:szCs w:val="16"/>
              </w:rPr>
              <w:t>In the case of instantaneous heaters the valve system is filled with cold water.</w:t>
            </w:r>
          </w:p>
        </w:tc>
      </w:tr>
      <w:tr w:rsidR="003061A8" w:rsidRPr="006F4CBA" w:rsidTr="00AD06C6">
        <w:tc>
          <w:tcPr>
            <w:tcW w:w="4770" w:type="dxa"/>
            <w:shd w:val="clear" w:color="auto" w:fill="auto"/>
          </w:tcPr>
          <w:p w:rsidR="003061A8" w:rsidRPr="006F4CBA" w:rsidRDefault="003061A8" w:rsidP="00EA3946">
            <w:pPr>
              <w:pStyle w:val="ROMANOS"/>
              <w:spacing w:line="229" w:lineRule="exact"/>
              <w:ind w:left="0" w:firstLine="0"/>
              <w:rPr>
                <w:rFonts w:ascii="Verdana" w:eastAsia="Calibri" w:hAnsi="Verdana"/>
                <w:sz w:val="16"/>
                <w:szCs w:val="16"/>
                <w:lang w:val="es-MX"/>
              </w:rPr>
            </w:pPr>
            <w:r w:rsidRPr="006F4CBA">
              <w:rPr>
                <w:rFonts w:ascii="Verdana" w:eastAsia="Calibri" w:hAnsi="Verdana"/>
                <w:b/>
                <w:sz w:val="16"/>
                <w:szCs w:val="16"/>
                <w:lang w:val="es-MX"/>
              </w:rPr>
              <w:t>b)</w:t>
            </w:r>
            <w:r w:rsidRPr="006F4CBA">
              <w:rPr>
                <w:rFonts w:ascii="Verdana" w:eastAsia="Calibri" w:hAnsi="Verdana"/>
                <w:sz w:val="16"/>
                <w:szCs w:val="16"/>
                <w:lang w:val="es-MX"/>
              </w:rPr>
              <w:tab/>
              <w:t>Se pone a funcionar el calentador con su control de temperatura a su máxima capacidad con la presión normal de alimentación de gas. Se ajusta el flujo de agua de acuerdo a lo indicado por el fabricante hasta que se estabilice la temperatura del agua, la cual no debe variar más de 2 K (2 °C) en la salida.</w:t>
            </w:r>
          </w:p>
        </w:tc>
        <w:tc>
          <w:tcPr>
            <w:tcW w:w="4770" w:type="dxa"/>
          </w:tcPr>
          <w:p w:rsidR="003061A8" w:rsidRPr="006F4CBA" w:rsidRDefault="003061A8" w:rsidP="00440EFA">
            <w:pPr>
              <w:pStyle w:val="ROMANOS"/>
              <w:spacing w:line="229" w:lineRule="exact"/>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r>
            <w:r w:rsidR="00440EFA">
              <w:rPr>
                <w:rFonts w:ascii="Verdana" w:eastAsia="Calibri" w:hAnsi="Verdana"/>
                <w:sz w:val="16"/>
                <w:szCs w:val="16"/>
              </w:rPr>
              <w:t>The h</w:t>
            </w:r>
            <w:r w:rsidR="00921E83" w:rsidRPr="006F4CBA">
              <w:rPr>
                <w:rFonts w:ascii="Verdana" w:eastAsia="Calibri" w:hAnsi="Verdana"/>
                <w:sz w:val="16"/>
                <w:szCs w:val="16"/>
              </w:rPr>
              <w:t>eater is set to operate with</w:t>
            </w:r>
            <w:r w:rsidR="00440EFA">
              <w:rPr>
                <w:rFonts w:ascii="Verdana" w:eastAsia="Calibri" w:hAnsi="Verdana"/>
                <w:sz w:val="16"/>
                <w:szCs w:val="16"/>
              </w:rPr>
              <w:t xml:space="preserve"> the</w:t>
            </w:r>
            <w:r w:rsidR="00921E83" w:rsidRPr="006F4CBA">
              <w:rPr>
                <w:rFonts w:ascii="Verdana" w:eastAsia="Calibri" w:hAnsi="Verdana"/>
                <w:sz w:val="16"/>
                <w:szCs w:val="16"/>
              </w:rPr>
              <w:t xml:space="preserve"> temperature control set to</w:t>
            </w:r>
            <w:r w:rsidR="00440EFA">
              <w:rPr>
                <w:rFonts w:ascii="Verdana" w:eastAsia="Calibri" w:hAnsi="Verdana"/>
                <w:sz w:val="16"/>
                <w:szCs w:val="16"/>
              </w:rPr>
              <w:t xml:space="preserve"> the</w:t>
            </w:r>
            <w:r w:rsidR="00921E83" w:rsidRPr="006F4CBA">
              <w:rPr>
                <w:rFonts w:ascii="Verdana" w:eastAsia="Calibri" w:hAnsi="Verdana"/>
                <w:sz w:val="16"/>
                <w:szCs w:val="16"/>
              </w:rPr>
              <w:t xml:space="preserve"> maximum capacity with normal gas supply pressure. </w:t>
            </w:r>
            <w:r w:rsidR="00440EFA">
              <w:rPr>
                <w:rFonts w:ascii="Verdana" w:eastAsia="Calibri" w:hAnsi="Verdana"/>
                <w:sz w:val="16"/>
                <w:szCs w:val="16"/>
              </w:rPr>
              <w:t>The w</w:t>
            </w:r>
            <w:r w:rsidR="00921E83" w:rsidRPr="006F4CBA">
              <w:rPr>
                <w:rFonts w:ascii="Verdana" w:eastAsia="Calibri" w:hAnsi="Verdana"/>
                <w:sz w:val="16"/>
                <w:szCs w:val="16"/>
              </w:rPr>
              <w:t xml:space="preserve">ater flow is adjusted </w:t>
            </w:r>
            <w:r w:rsidR="00440EFA">
              <w:rPr>
                <w:rFonts w:ascii="Verdana" w:eastAsia="Calibri" w:hAnsi="Verdana"/>
                <w:sz w:val="16"/>
                <w:szCs w:val="16"/>
              </w:rPr>
              <w:t>according to that</w:t>
            </w:r>
            <w:r w:rsidR="00921E83" w:rsidRPr="006F4CBA">
              <w:rPr>
                <w:rFonts w:ascii="Verdana" w:eastAsia="Calibri" w:hAnsi="Verdana"/>
                <w:sz w:val="16"/>
                <w:szCs w:val="16"/>
              </w:rPr>
              <w:t xml:space="preserve"> indicated by the manufacturer until the water temperature is stabilized, which </w:t>
            </w:r>
            <w:r w:rsidR="00E846BA">
              <w:rPr>
                <w:rFonts w:ascii="Verdana" w:eastAsia="Calibri" w:hAnsi="Verdana"/>
                <w:sz w:val="16"/>
                <w:szCs w:val="16"/>
              </w:rPr>
              <w:t>must</w:t>
            </w:r>
            <w:r w:rsidR="00921E83" w:rsidRPr="006F4CBA">
              <w:rPr>
                <w:rFonts w:ascii="Verdana" w:eastAsia="Calibri" w:hAnsi="Verdana"/>
                <w:sz w:val="16"/>
                <w:szCs w:val="16"/>
              </w:rPr>
              <w:t xml:space="preserve"> not vary more than 2 K (2 °C) at the ou</w:t>
            </w:r>
            <w:r w:rsidR="00440EFA">
              <w:rPr>
                <w:rFonts w:ascii="Verdana" w:eastAsia="Calibri" w:hAnsi="Verdana"/>
                <w:sz w:val="16"/>
                <w:szCs w:val="16"/>
              </w:rPr>
              <w:t>tput.</w:t>
            </w:r>
          </w:p>
        </w:tc>
      </w:tr>
      <w:tr w:rsidR="003061A8" w:rsidRPr="006F4CBA" w:rsidTr="00AD06C6">
        <w:tc>
          <w:tcPr>
            <w:tcW w:w="4770" w:type="dxa"/>
            <w:shd w:val="clear" w:color="auto" w:fill="auto"/>
          </w:tcPr>
          <w:p w:rsidR="003061A8" w:rsidRPr="006F4CBA" w:rsidRDefault="003061A8" w:rsidP="00EA3946">
            <w:pPr>
              <w:pStyle w:val="ROMANOS"/>
              <w:spacing w:line="229" w:lineRule="exact"/>
              <w:ind w:left="0"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Para calentadores equipados con control digital de temperatura, éste debe programarse de tal forma que se obtenga el incremento de temperatura mínimo de 25 K (25 °C).</w:t>
            </w:r>
          </w:p>
        </w:tc>
        <w:tc>
          <w:tcPr>
            <w:tcW w:w="4770" w:type="dxa"/>
          </w:tcPr>
          <w:p w:rsidR="003061A8" w:rsidRPr="006F4CBA" w:rsidRDefault="00921E83" w:rsidP="00440EFA">
            <w:pPr>
              <w:pStyle w:val="ROMANOS"/>
              <w:spacing w:line="229" w:lineRule="exact"/>
              <w:ind w:left="0" w:firstLine="0"/>
              <w:rPr>
                <w:rFonts w:ascii="Verdana" w:eastAsia="Calibri" w:hAnsi="Verdana"/>
                <w:color w:val="000000"/>
                <w:sz w:val="16"/>
                <w:szCs w:val="16"/>
              </w:rPr>
            </w:pPr>
            <w:r w:rsidRPr="006F4CBA">
              <w:rPr>
                <w:rFonts w:ascii="Verdana" w:eastAsia="Calibri" w:hAnsi="Verdana"/>
                <w:color w:val="000000"/>
                <w:sz w:val="16"/>
                <w:szCs w:val="16"/>
              </w:rPr>
              <w:t xml:space="preserve">For </w:t>
            </w:r>
            <w:r w:rsidR="003B4CAA" w:rsidRPr="006F4CBA">
              <w:rPr>
                <w:rFonts w:ascii="Verdana" w:eastAsia="Calibri" w:hAnsi="Verdana"/>
                <w:color w:val="000000"/>
                <w:sz w:val="16"/>
                <w:szCs w:val="16"/>
              </w:rPr>
              <w:t xml:space="preserve">those </w:t>
            </w:r>
            <w:r w:rsidRPr="006F4CBA">
              <w:rPr>
                <w:rFonts w:ascii="Verdana" w:eastAsia="Calibri" w:hAnsi="Verdana"/>
                <w:color w:val="000000"/>
                <w:sz w:val="16"/>
                <w:szCs w:val="16"/>
              </w:rPr>
              <w:t>heaters equipped with</w:t>
            </w:r>
            <w:r w:rsidR="00440EFA">
              <w:rPr>
                <w:rFonts w:ascii="Verdana" w:eastAsia="Calibri" w:hAnsi="Verdana"/>
                <w:color w:val="000000"/>
                <w:sz w:val="16"/>
                <w:szCs w:val="16"/>
              </w:rPr>
              <w:t xml:space="preserve"> a</w:t>
            </w:r>
            <w:r w:rsidRPr="006F4CBA">
              <w:rPr>
                <w:rFonts w:ascii="Verdana" w:eastAsia="Calibri" w:hAnsi="Verdana"/>
                <w:color w:val="000000"/>
                <w:sz w:val="16"/>
                <w:szCs w:val="16"/>
              </w:rPr>
              <w:t xml:space="preserve"> temperature digital control, </w:t>
            </w:r>
            <w:r w:rsidR="00440EFA">
              <w:rPr>
                <w:rFonts w:ascii="Verdana" w:eastAsia="Calibri" w:hAnsi="Verdana"/>
                <w:color w:val="000000"/>
                <w:sz w:val="16"/>
                <w:szCs w:val="16"/>
              </w:rPr>
              <w:t>it</w:t>
            </w:r>
            <w:r w:rsidRPr="006F4CBA">
              <w:rPr>
                <w:rFonts w:ascii="Verdana" w:eastAsia="Calibri" w:hAnsi="Verdana"/>
                <w:color w:val="000000"/>
                <w:sz w:val="16"/>
                <w:szCs w:val="16"/>
              </w:rPr>
              <w:t xml:space="preserve"> must be programmed in a manner to obtain minimum temperature increment</w:t>
            </w:r>
            <w:r w:rsidR="00440EFA">
              <w:rPr>
                <w:rFonts w:ascii="Verdana" w:eastAsia="Calibri" w:hAnsi="Verdana"/>
                <w:color w:val="000000"/>
                <w:sz w:val="16"/>
                <w:szCs w:val="16"/>
              </w:rPr>
              <w:t>s</w:t>
            </w:r>
            <w:r w:rsidRPr="006F4CBA">
              <w:rPr>
                <w:rFonts w:ascii="Verdana" w:eastAsia="Calibri" w:hAnsi="Verdana"/>
                <w:color w:val="000000"/>
                <w:sz w:val="16"/>
                <w:szCs w:val="16"/>
              </w:rPr>
              <w:t xml:space="preserve"> of 25 K (25 ° C).</w:t>
            </w:r>
          </w:p>
        </w:tc>
      </w:tr>
      <w:tr w:rsidR="003061A8" w:rsidRPr="006F4CBA" w:rsidTr="00AD06C6">
        <w:tc>
          <w:tcPr>
            <w:tcW w:w="4770" w:type="dxa"/>
            <w:shd w:val="clear" w:color="auto" w:fill="auto"/>
          </w:tcPr>
          <w:p w:rsidR="003061A8" w:rsidRPr="006F4CBA" w:rsidRDefault="003061A8" w:rsidP="00EA3946">
            <w:pPr>
              <w:pStyle w:val="ROMANOS"/>
              <w:spacing w:line="229" w:lineRule="exact"/>
              <w:ind w:left="0" w:firstLine="0"/>
              <w:rPr>
                <w:rFonts w:ascii="Verdana" w:eastAsia="Calibri" w:hAnsi="Verdana"/>
                <w:sz w:val="16"/>
                <w:szCs w:val="16"/>
                <w:lang w:val="es-MX"/>
              </w:rPr>
            </w:pPr>
            <w:r w:rsidRPr="006F4CBA">
              <w:rPr>
                <w:rFonts w:ascii="Verdana" w:eastAsia="Calibri" w:hAnsi="Verdana"/>
                <w:b/>
                <w:sz w:val="16"/>
                <w:szCs w:val="16"/>
                <w:lang w:val="es-MX"/>
              </w:rPr>
              <w:t>c)</w:t>
            </w:r>
            <w:r w:rsidRPr="006F4CBA">
              <w:rPr>
                <w:rFonts w:ascii="Verdana" w:eastAsia="Calibri" w:hAnsi="Verdana"/>
                <w:sz w:val="16"/>
                <w:szCs w:val="16"/>
                <w:lang w:val="es-MX"/>
              </w:rPr>
              <w:tab/>
              <w:t>La determinación de la capacidad de calentamiento se puede dar de dos formas:</w:t>
            </w:r>
          </w:p>
        </w:tc>
        <w:tc>
          <w:tcPr>
            <w:tcW w:w="4770" w:type="dxa"/>
          </w:tcPr>
          <w:p w:rsidR="003061A8" w:rsidRPr="006F4CBA" w:rsidRDefault="003061A8" w:rsidP="00440EFA">
            <w:pPr>
              <w:pStyle w:val="ROMANOS"/>
              <w:spacing w:line="229" w:lineRule="exact"/>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r>
            <w:r w:rsidR="00921E83" w:rsidRPr="006F4CBA">
              <w:rPr>
                <w:rFonts w:ascii="Verdana" w:eastAsia="Calibri" w:hAnsi="Verdana"/>
                <w:sz w:val="16"/>
                <w:szCs w:val="16"/>
              </w:rPr>
              <w:t xml:space="preserve">The determination of the heating capacity can </w:t>
            </w:r>
            <w:r w:rsidR="00440EFA">
              <w:rPr>
                <w:rFonts w:ascii="Verdana" w:eastAsia="Calibri" w:hAnsi="Verdana"/>
                <w:sz w:val="16"/>
                <w:szCs w:val="16"/>
              </w:rPr>
              <w:t>be given</w:t>
            </w:r>
            <w:r w:rsidR="00921E83" w:rsidRPr="006F4CBA">
              <w:rPr>
                <w:rFonts w:ascii="Verdana" w:eastAsia="Calibri" w:hAnsi="Verdana"/>
                <w:sz w:val="16"/>
                <w:szCs w:val="16"/>
              </w:rPr>
              <w:t xml:space="preserve"> in two ways:</w:t>
            </w:r>
          </w:p>
        </w:tc>
      </w:tr>
      <w:tr w:rsidR="003061A8" w:rsidRPr="006F4CBA" w:rsidTr="00AD06C6">
        <w:tc>
          <w:tcPr>
            <w:tcW w:w="4770" w:type="dxa"/>
            <w:shd w:val="clear" w:color="auto" w:fill="auto"/>
          </w:tcPr>
          <w:p w:rsidR="003061A8" w:rsidRPr="006F4CBA" w:rsidRDefault="003061A8" w:rsidP="00EA3946">
            <w:pPr>
              <w:pStyle w:val="ROMANOS"/>
              <w:spacing w:line="229" w:lineRule="exact"/>
              <w:ind w:left="0" w:firstLine="0"/>
              <w:rPr>
                <w:rFonts w:ascii="Verdana" w:eastAsia="Calibri" w:hAnsi="Verdana"/>
                <w:color w:val="000000"/>
                <w:sz w:val="16"/>
                <w:szCs w:val="16"/>
                <w:lang w:val="es-MX"/>
              </w:rPr>
            </w:pPr>
            <w:r w:rsidRPr="00440EFA">
              <w:rPr>
                <w:rFonts w:ascii="Verdana" w:eastAsia="Calibri" w:hAnsi="Verdana"/>
                <w:b/>
                <w:bCs/>
                <w:color w:val="000000"/>
                <w:sz w:val="16"/>
                <w:szCs w:val="16"/>
                <w:lang w:val="es-MX"/>
              </w:rPr>
              <w:t>Primera:</w:t>
            </w:r>
            <w:r w:rsidRPr="006F4CBA">
              <w:rPr>
                <w:rFonts w:ascii="Verdana" w:eastAsia="Calibri" w:hAnsi="Verdana"/>
                <w:color w:val="000000"/>
                <w:sz w:val="16"/>
                <w:szCs w:val="16"/>
                <w:lang w:val="es-MX"/>
              </w:rPr>
              <w:t xml:space="preserve"> Se colecta el agua calentada en el(los) recipiente(s) de peso conocido por espacio de 5 min, se procede a pesarlos en la báscula y por diferencia de peso se obtiene la masa de agua calentada que es equivalente a la capacidad de calentamiento.</w:t>
            </w:r>
          </w:p>
        </w:tc>
        <w:tc>
          <w:tcPr>
            <w:tcW w:w="4770" w:type="dxa"/>
          </w:tcPr>
          <w:p w:rsidR="003061A8" w:rsidRPr="006F4CBA" w:rsidRDefault="00A0092F" w:rsidP="00440EFA">
            <w:pPr>
              <w:pStyle w:val="ROMANOS"/>
              <w:spacing w:line="229" w:lineRule="exact"/>
              <w:ind w:left="0" w:firstLine="0"/>
              <w:rPr>
                <w:rFonts w:ascii="Verdana" w:eastAsia="Calibri" w:hAnsi="Verdana"/>
                <w:color w:val="000000"/>
                <w:sz w:val="16"/>
                <w:szCs w:val="16"/>
              </w:rPr>
            </w:pPr>
            <w:r w:rsidRPr="00440EFA">
              <w:rPr>
                <w:rFonts w:ascii="Verdana" w:eastAsia="Calibri" w:hAnsi="Verdana"/>
                <w:b/>
                <w:bCs/>
                <w:color w:val="000000"/>
                <w:sz w:val="16"/>
                <w:szCs w:val="16"/>
              </w:rPr>
              <w:t>First:</w:t>
            </w:r>
            <w:r w:rsidRPr="006F4CBA">
              <w:rPr>
                <w:rFonts w:ascii="Verdana" w:eastAsia="Calibri" w:hAnsi="Verdana"/>
                <w:color w:val="000000"/>
                <w:sz w:val="16"/>
                <w:szCs w:val="16"/>
              </w:rPr>
              <w:t xml:space="preserve"> the heated water is collected in containers of known weight </w:t>
            </w:r>
            <w:r w:rsidR="00440EFA">
              <w:rPr>
                <w:rFonts w:ascii="Verdana" w:eastAsia="Calibri" w:hAnsi="Verdana"/>
                <w:color w:val="000000"/>
                <w:sz w:val="16"/>
                <w:szCs w:val="16"/>
              </w:rPr>
              <w:t>for</w:t>
            </w:r>
            <w:r w:rsidRPr="006F4CBA">
              <w:rPr>
                <w:rFonts w:ascii="Verdana" w:eastAsia="Calibri" w:hAnsi="Verdana"/>
                <w:color w:val="000000"/>
                <w:sz w:val="16"/>
                <w:szCs w:val="16"/>
              </w:rPr>
              <w:t xml:space="preserve"> intervals of 5 min, proceed to weigh them on the scale and by </w:t>
            </w:r>
            <w:r w:rsidR="00440EFA">
              <w:rPr>
                <w:rFonts w:ascii="Verdana" w:eastAsia="Calibri" w:hAnsi="Verdana"/>
                <w:color w:val="000000"/>
                <w:sz w:val="16"/>
                <w:szCs w:val="16"/>
              </w:rPr>
              <w:t xml:space="preserve">the </w:t>
            </w:r>
            <w:r w:rsidRPr="006F4CBA">
              <w:rPr>
                <w:rFonts w:ascii="Verdana" w:eastAsia="Calibri" w:hAnsi="Verdana"/>
                <w:color w:val="000000"/>
                <w:sz w:val="16"/>
                <w:szCs w:val="16"/>
              </w:rPr>
              <w:t>weight difference the mass of heated water is obtained which is the equivalent to the heating capacity.</w:t>
            </w:r>
          </w:p>
        </w:tc>
      </w:tr>
      <w:tr w:rsidR="003061A8" w:rsidRPr="006F4CBA" w:rsidTr="00AD06C6">
        <w:tc>
          <w:tcPr>
            <w:tcW w:w="4770" w:type="dxa"/>
            <w:shd w:val="clear" w:color="auto" w:fill="auto"/>
          </w:tcPr>
          <w:p w:rsidR="003061A8" w:rsidRPr="006F4CBA" w:rsidRDefault="003061A8" w:rsidP="00EA3946">
            <w:pPr>
              <w:pStyle w:val="ROMANOS"/>
              <w:spacing w:line="229" w:lineRule="exact"/>
              <w:ind w:left="0" w:firstLine="0"/>
              <w:rPr>
                <w:rFonts w:ascii="Verdana" w:eastAsia="Calibri" w:hAnsi="Verdana"/>
                <w:color w:val="000000"/>
                <w:sz w:val="16"/>
                <w:szCs w:val="16"/>
                <w:lang w:val="es-MX"/>
              </w:rPr>
            </w:pPr>
            <w:r w:rsidRPr="00440EFA">
              <w:rPr>
                <w:rFonts w:ascii="Verdana" w:eastAsia="Calibri" w:hAnsi="Verdana"/>
                <w:b/>
                <w:bCs/>
                <w:color w:val="000000"/>
                <w:sz w:val="16"/>
                <w:szCs w:val="16"/>
                <w:lang w:val="es-MX"/>
              </w:rPr>
              <w:t>Segunda:</w:t>
            </w:r>
            <w:r w:rsidRPr="006F4CBA">
              <w:rPr>
                <w:rFonts w:ascii="Verdana" w:eastAsia="Calibri" w:hAnsi="Verdana"/>
                <w:color w:val="000000"/>
                <w:sz w:val="16"/>
                <w:szCs w:val="16"/>
                <w:lang w:val="es-MX"/>
              </w:rPr>
              <w:t xml:space="preserve"> Por medio del medidor de flujo de agua se determina el mismo durante 5 min.</w:t>
            </w:r>
          </w:p>
        </w:tc>
        <w:tc>
          <w:tcPr>
            <w:tcW w:w="4770" w:type="dxa"/>
          </w:tcPr>
          <w:p w:rsidR="003061A8" w:rsidRPr="006F4CBA" w:rsidRDefault="00A0092F" w:rsidP="00A0092F">
            <w:pPr>
              <w:pStyle w:val="ROMANOS"/>
              <w:spacing w:line="229" w:lineRule="exact"/>
              <w:ind w:left="0" w:firstLine="0"/>
              <w:rPr>
                <w:rFonts w:ascii="Verdana" w:eastAsia="Calibri" w:hAnsi="Verdana"/>
                <w:color w:val="000000"/>
                <w:sz w:val="16"/>
                <w:szCs w:val="16"/>
              </w:rPr>
            </w:pPr>
            <w:r w:rsidRPr="00440EFA">
              <w:rPr>
                <w:rFonts w:ascii="Verdana" w:eastAsia="Calibri" w:hAnsi="Verdana"/>
                <w:b/>
                <w:bCs/>
                <w:color w:val="000000"/>
                <w:sz w:val="16"/>
                <w:szCs w:val="16"/>
              </w:rPr>
              <w:t>Second:</w:t>
            </w:r>
            <w:r w:rsidRPr="006F4CBA">
              <w:rPr>
                <w:rFonts w:ascii="Verdana" w:eastAsia="Calibri" w:hAnsi="Verdana"/>
                <w:color w:val="000000"/>
                <w:sz w:val="16"/>
                <w:szCs w:val="16"/>
              </w:rPr>
              <w:t xml:space="preserve"> Through the water flow meter the same is determined for 5 min.</w:t>
            </w:r>
          </w:p>
        </w:tc>
      </w:tr>
      <w:tr w:rsidR="003061A8" w:rsidRPr="006F4CBA" w:rsidTr="00AD06C6">
        <w:tc>
          <w:tcPr>
            <w:tcW w:w="4770" w:type="dxa"/>
            <w:shd w:val="clear" w:color="auto" w:fill="auto"/>
          </w:tcPr>
          <w:p w:rsidR="003061A8" w:rsidRPr="006F4CBA" w:rsidRDefault="003061A8" w:rsidP="00EA3946">
            <w:pPr>
              <w:pStyle w:val="ROMANOS"/>
              <w:spacing w:line="229" w:lineRule="exact"/>
              <w:ind w:left="0" w:firstLine="0"/>
              <w:rPr>
                <w:rFonts w:ascii="Verdana" w:eastAsia="Calibri" w:hAnsi="Verdana"/>
                <w:sz w:val="16"/>
                <w:szCs w:val="16"/>
                <w:lang w:val="es-MX"/>
              </w:rPr>
            </w:pPr>
            <w:r w:rsidRPr="006F4CBA">
              <w:rPr>
                <w:rFonts w:ascii="Verdana" w:eastAsia="Calibri" w:hAnsi="Verdana"/>
                <w:b/>
                <w:sz w:val="16"/>
                <w:szCs w:val="16"/>
                <w:lang w:val="es-MX"/>
              </w:rPr>
              <w:t>d)</w:t>
            </w:r>
            <w:r w:rsidRPr="006F4CBA">
              <w:rPr>
                <w:rFonts w:ascii="Verdana" w:eastAsia="Calibri" w:hAnsi="Verdana"/>
                <w:sz w:val="16"/>
                <w:szCs w:val="16"/>
                <w:lang w:val="es-MX"/>
              </w:rPr>
              <w:tab/>
              <w:t>Con los valores obtenidos y aplicando la ecuación descrita en el numeral 7.2.1 se determina la carga térmica.</w:t>
            </w:r>
          </w:p>
        </w:tc>
        <w:tc>
          <w:tcPr>
            <w:tcW w:w="4770" w:type="dxa"/>
          </w:tcPr>
          <w:p w:rsidR="003061A8" w:rsidRPr="006F4CBA" w:rsidRDefault="003061A8" w:rsidP="00CD2766">
            <w:pPr>
              <w:pStyle w:val="ROMANOS"/>
              <w:spacing w:line="229" w:lineRule="exact"/>
              <w:ind w:left="0" w:firstLine="0"/>
              <w:rPr>
                <w:rFonts w:ascii="Verdana" w:eastAsia="Calibri" w:hAnsi="Verdana"/>
                <w:sz w:val="16"/>
                <w:szCs w:val="16"/>
              </w:rPr>
            </w:pPr>
            <w:r w:rsidRPr="006F4CBA">
              <w:rPr>
                <w:rFonts w:ascii="Verdana" w:eastAsia="Calibri" w:hAnsi="Verdana"/>
                <w:b/>
                <w:sz w:val="16"/>
                <w:szCs w:val="16"/>
              </w:rPr>
              <w:t>d)</w:t>
            </w:r>
            <w:r w:rsidRPr="006F4CBA">
              <w:rPr>
                <w:rFonts w:ascii="Verdana" w:eastAsia="Calibri" w:hAnsi="Verdana"/>
                <w:sz w:val="16"/>
                <w:szCs w:val="16"/>
              </w:rPr>
              <w:tab/>
            </w:r>
            <w:r w:rsidR="00A0092F" w:rsidRPr="006F4CBA">
              <w:rPr>
                <w:rFonts w:ascii="Verdana" w:eastAsia="Calibri" w:hAnsi="Verdana"/>
                <w:sz w:val="16"/>
                <w:szCs w:val="16"/>
              </w:rPr>
              <w:t xml:space="preserve">With the values </w:t>
            </w:r>
            <w:r w:rsidR="00A0092F" w:rsidRPr="006F4CBA">
              <w:rPr>
                <w:rFonts w:eastAsia="Calibri"/>
                <w:sz w:val="16"/>
                <w:szCs w:val="16"/>
              </w:rPr>
              <w:t>​​</w:t>
            </w:r>
            <w:r w:rsidR="00A0092F" w:rsidRPr="006F4CBA">
              <w:rPr>
                <w:rFonts w:ascii="Verdana" w:eastAsia="Calibri" w:hAnsi="Verdana"/>
                <w:sz w:val="16"/>
                <w:szCs w:val="16"/>
              </w:rPr>
              <w:t>obtained and using the equation described in section 7.2.1</w:t>
            </w:r>
            <w:r w:rsidR="00440EFA">
              <w:rPr>
                <w:rFonts w:ascii="Verdana" w:eastAsia="Calibri" w:hAnsi="Verdana"/>
                <w:sz w:val="16"/>
                <w:szCs w:val="16"/>
              </w:rPr>
              <w:t xml:space="preserve"> the</w:t>
            </w:r>
            <w:r w:rsidR="00A0092F" w:rsidRPr="006F4CBA">
              <w:rPr>
                <w:rFonts w:ascii="Verdana" w:eastAsia="Calibri" w:hAnsi="Verdana"/>
                <w:sz w:val="16"/>
                <w:szCs w:val="16"/>
              </w:rPr>
              <w:t xml:space="preserve"> thermal load is determined.</w:t>
            </w:r>
          </w:p>
        </w:tc>
      </w:tr>
      <w:tr w:rsidR="003061A8" w:rsidRPr="006F4CBA" w:rsidTr="00AD06C6">
        <w:tc>
          <w:tcPr>
            <w:tcW w:w="4770" w:type="dxa"/>
            <w:shd w:val="clear" w:color="auto" w:fill="auto"/>
          </w:tcPr>
          <w:p w:rsidR="003061A8" w:rsidRPr="006F4CBA" w:rsidRDefault="003061A8" w:rsidP="00EA3946">
            <w:pPr>
              <w:pStyle w:val="Texto"/>
              <w:spacing w:line="229" w:lineRule="exact"/>
              <w:ind w:firstLine="0"/>
              <w:rPr>
                <w:rFonts w:ascii="Verdana" w:eastAsia="Calibri" w:hAnsi="Verdana"/>
                <w:b/>
                <w:sz w:val="16"/>
                <w:szCs w:val="16"/>
              </w:rPr>
            </w:pPr>
            <w:r w:rsidRPr="006F4CBA">
              <w:rPr>
                <w:rFonts w:ascii="Verdana" w:eastAsia="Calibri" w:hAnsi="Verdana"/>
                <w:b/>
                <w:sz w:val="16"/>
                <w:szCs w:val="16"/>
              </w:rPr>
              <w:t>7.9.2</w:t>
            </w:r>
            <w:r w:rsidRPr="006F4CBA">
              <w:rPr>
                <w:rFonts w:ascii="Verdana" w:eastAsia="Calibri" w:hAnsi="Verdana"/>
                <w:sz w:val="16"/>
                <w:szCs w:val="16"/>
              </w:rPr>
              <w:t xml:space="preserve"> Resultados.</w:t>
            </w:r>
          </w:p>
        </w:tc>
        <w:tc>
          <w:tcPr>
            <w:tcW w:w="4770" w:type="dxa"/>
          </w:tcPr>
          <w:p w:rsidR="003061A8" w:rsidRPr="006F4CBA" w:rsidRDefault="003061A8" w:rsidP="00CD2766">
            <w:pPr>
              <w:pStyle w:val="Texto"/>
              <w:spacing w:line="229" w:lineRule="exact"/>
              <w:ind w:firstLine="0"/>
              <w:rPr>
                <w:rFonts w:ascii="Verdana" w:eastAsia="Calibri" w:hAnsi="Verdana"/>
                <w:b/>
                <w:sz w:val="16"/>
                <w:szCs w:val="16"/>
              </w:rPr>
            </w:pPr>
            <w:r w:rsidRPr="006F4CBA">
              <w:rPr>
                <w:rFonts w:ascii="Verdana" w:eastAsia="Calibri" w:hAnsi="Verdana"/>
                <w:b/>
                <w:sz w:val="16"/>
                <w:szCs w:val="16"/>
              </w:rPr>
              <w:t>7.9.2</w:t>
            </w:r>
            <w:r w:rsidRPr="006F4CBA">
              <w:rPr>
                <w:rFonts w:ascii="Verdana" w:eastAsia="Calibri" w:hAnsi="Verdana"/>
                <w:sz w:val="16"/>
                <w:szCs w:val="16"/>
              </w:rPr>
              <w:t xml:space="preserve"> </w:t>
            </w:r>
            <w:r w:rsidR="00A0092F" w:rsidRPr="006F4CBA">
              <w:rPr>
                <w:rFonts w:ascii="Verdana" w:eastAsia="Calibri" w:hAnsi="Verdana"/>
                <w:sz w:val="16"/>
                <w:szCs w:val="16"/>
              </w:rPr>
              <w:t>Results.</w:t>
            </w:r>
          </w:p>
        </w:tc>
      </w:tr>
      <w:tr w:rsidR="003061A8" w:rsidRPr="006F4CBA" w:rsidTr="00AD06C6">
        <w:tc>
          <w:tcPr>
            <w:tcW w:w="4770" w:type="dxa"/>
            <w:shd w:val="clear" w:color="auto" w:fill="auto"/>
          </w:tcPr>
          <w:p w:rsidR="003061A8" w:rsidRPr="006F4CBA" w:rsidRDefault="003061A8" w:rsidP="00EA3946">
            <w:pPr>
              <w:pStyle w:val="Texto"/>
              <w:spacing w:line="229" w:lineRule="exact"/>
              <w:ind w:firstLine="0"/>
              <w:rPr>
                <w:rFonts w:ascii="Verdana" w:eastAsia="Calibri" w:hAnsi="Verdana"/>
                <w:sz w:val="16"/>
                <w:szCs w:val="16"/>
                <w:lang w:val="es-MX"/>
              </w:rPr>
            </w:pPr>
            <w:r w:rsidRPr="006F4CBA">
              <w:rPr>
                <w:rFonts w:ascii="Verdana" w:eastAsia="Calibri" w:hAnsi="Verdana"/>
                <w:sz w:val="16"/>
                <w:szCs w:val="16"/>
                <w:lang w:val="es-MX"/>
              </w:rPr>
              <w:t>La capacidad de calentamiento y la carga térmica no deben ser menores a lo especificado por el fabricante. El incremento de temperatura debe ser como mínimo 25 K (25 °C).</w:t>
            </w:r>
          </w:p>
        </w:tc>
        <w:tc>
          <w:tcPr>
            <w:tcW w:w="4770" w:type="dxa"/>
          </w:tcPr>
          <w:p w:rsidR="003061A8" w:rsidRPr="006F4CBA" w:rsidRDefault="00A0092F" w:rsidP="00440EFA">
            <w:pPr>
              <w:pStyle w:val="Texto"/>
              <w:spacing w:line="229" w:lineRule="exact"/>
              <w:ind w:firstLine="0"/>
              <w:rPr>
                <w:rFonts w:ascii="Verdana" w:eastAsia="Calibri" w:hAnsi="Verdana"/>
                <w:sz w:val="16"/>
                <w:szCs w:val="16"/>
              </w:rPr>
            </w:pPr>
            <w:r w:rsidRPr="006F4CBA">
              <w:rPr>
                <w:rFonts w:ascii="Verdana" w:eastAsia="Calibri" w:hAnsi="Verdana"/>
                <w:sz w:val="16"/>
                <w:szCs w:val="16"/>
              </w:rPr>
              <w:t>The heat capacity and the heat load must not be less than th</w:t>
            </w:r>
            <w:r w:rsidR="00440EFA">
              <w:rPr>
                <w:rFonts w:ascii="Verdana" w:eastAsia="Calibri" w:hAnsi="Verdana"/>
                <w:sz w:val="16"/>
                <w:szCs w:val="16"/>
              </w:rPr>
              <w:t>at</w:t>
            </w:r>
            <w:r w:rsidRPr="006F4CBA">
              <w:rPr>
                <w:rFonts w:ascii="Verdana" w:eastAsia="Calibri" w:hAnsi="Verdana"/>
                <w:sz w:val="16"/>
                <w:szCs w:val="16"/>
              </w:rPr>
              <w:t xml:space="preserve"> specified by the manufacturer. The temperature increment</w:t>
            </w:r>
            <w:r w:rsidR="00440EFA">
              <w:rPr>
                <w:rFonts w:ascii="Verdana" w:eastAsia="Calibri" w:hAnsi="Verdana"/>
                <w:sz w:val="16"/>
                <w:szCs w:val="16"/>
              </w:rPr>
              <w:t>s</w:t>
            </w:r>
            <w:r w:rsidRPr="006F4CBA">
              <w:rPr>
                <w:rFonts w:ascii="Verdana" w:eastAsia="Calibri" w:hAnsi="Verdana"/>
                <w:sz w:val="16"/>
                <w:szCs w:val="16"/>
              </w:rPr>
              <w:t xml:space="preserve"> must be of at least 25 K (25 °C).</w:t>
            </w:r>
          </w:p>
        </w:tc>
      </w:tr>
      <w:tr w:rsidR="003061A8" w:rsidRPr="006F4CBA" w:rsidTr="00AD06C6">
        <w:tc>
          <w:tcPr>
            <w:tcW w:w="4770" w:type="dxa"/>
            <w:shd w:val="clear" w:color="auto" w:fill="auto"/>
          </w:tcPr>
          <w:p w:rsidR="003061A8" w:rsidRPr="006F4CBA" w:rsidRDefault="003061A8" w:rsidP="00EA3946">
            <w:pPr>
              <w:pStyle w:val="Texto"/>
              <w:spacing w:line="229" w:lineRule="exact"/>
              <w:ind w:firstLine="0"/>
              <w:rPr>
                <w:rFonts w:ascii="Verdana" w:eastAsia="Calibri" w:hAnsi="Verdana"/>
                <w:sz w:val="16"/>
                <w:szCs w:val="16"/>
                <w:lang w:val="es-MX"/>
              </w:rPr>
            </w:pPr>
            <w:r w:rsidRPr="006F4CBA">
              <w:rPr>
                <w:rFonts w:ascii="Verdana" w:eastAsia="Calibri" w:hAnsi="Verdana"/>
                <w:b/>
                <w:sz w:val="16"/>
                <w:szCs w:val="16"/>
                <w:lang w:val="es-MX"/>
              </w:rPr>
              <w:t>7.10</w:t>
            </w:r>
            <w:r w:rsidRPr="006F4CBA">
              <w:rPr>
                <w:rFonts w:ascii="Verdana" w:eastAsia="Calibri" w:hAnsi="Verdana"/>
                <w:sz w:val="16"/>
                <w:szCs w:val="16"/>
                <w:lang w:val="es-MX"/>
              </w:rPr>
              <w:t xml:space="preserve"> </w:t>
            </w:r>
            <w:r w:rsidRPr="006F4CBA">
              <w:rPr>
                <w:rFonts w:ascii="Verdana" w:eastAsia="Calibri" w:hAnsi="Verdana"/>
                <w:color w:val="000000"/>
                <w:sz w:val="16"/>
                <w:szCs w:val="16"/>
                <w:lang w:val="es-MX"/>
              </w:rPr>
              <w:t>Prueba de p</w:t>
            </w:r>
            <w:r w:rsidRPr="006F4CBA">
              <w:rPr>
                <w:rFonts w:ascii="Verdana" w:eastAsia="Calibri" w:hAnsi="Verdana"/>
                <w:sz w:val="16"/>
                <w:szCs w:val="16"/>
                <w:lang w:val="es-MX"/>
              </w:rPr>
              <w:t>resión de apertura del control para suministro de gas.</w:t>
            </w:r>
          </w:p>
        </w:tc>
        <w:tc>
          <w:tcPr>
            <w:tcW w:w="4770" w:type="dxa"/>
          </w:tcPr>
          <w:p w:rsidR="003061A8" w:rsidRPr="006F4CBA" w:rsidRDefault="003061A8" w:rsidP="00440EFA">
            <w:pPr>
              <w:pStyle w:val="Texto"/>
              <w:spacing w:line="229" w:lineRule="exact"/>
              <w:ind w:firstLine="0"/>
              <w:rPr>
                <w:rFonts w:ascii="Verdana" w:eastAsia="Calibri" w:hAnsi="Verdana"/>
                <w:sz w:val="16"/>
                <w:szCs w:val="16"/>
              </w:rPr>
            </w:pPr>
            <w:r w:rsidRPr="006F4CBA">
              <w:rPr>
                <w:rFonts w:ascii="Verdana" w:eastAsia="Calibri" w:hAnsi="Verdana"/>
                <w:b/>
                <w:sz w:val="16"/>
                <w:szCs w:val="16"/>
              </w:rPr>
              <w:t>7.10</w:t>
            </w:r>
            <w:r w:rsidR="00440EFA">
              <w:rPr>
                <w:rFonts w:ascii="Verdana" w:eastAsia="Calibri" w:hAnsi="Verdana"/>
                <w:color w:val="000000"/>
                <w:sz w:val="16"/>
                <w:szCs w:val="16"/>
              </w:rPr>
              <w:t xml:space="preserve"> Test for opening pressure of the control for the</w:t>
            </w:r>
            <w:r w:rsidR="00A0092F" w:rsidRPr="006F4CBA">
              <w:rPr>
                <w:rFonts w:ascii="Verdana" w:eastAsia="Calibri" w:hAnsi="Verdana"/>
                <w:color w:val="000000"/>
                <w:sz w:val="16"/>
                <w:szCs w:val="16"/>
              </w:rPr>
              <w:t xml:space="preserve"> gas supply.</w:t>
            </w:r>
          </w:p>
        </w:tc>
      </w:tr>
      <w:tr w:rsidR="003061A8" w:rsidRPr="006F4CBA" w:rsidTr="00AD06C6">
        <w:tc>
          <w:tcPr>
            <w:tcW w:w="4770" w:type="dxa"/>
            <w:shd w:val="clear" w:color="auto" w:fill="auto"/>
          </w:tcPr>
          <w:p w:rsidR="003061A8" w:rsidRPr="006F4CBA" w:rsidRDefault="003061A8" w:rsidP="00EA3946">
            <w:pPr>
              <w:pStyle w:val="Texto"/>
              <w:spacing w:line="229" w:lineRule="exact"/>
              <w:ind w:firstLine="0"/>
              <w:rPr>
                <w:rFonts w:ascii="Verdana" w:eastAsia="Calibri" w:hAnsi="Verdana"/>
                <w:sz w:val="16"/>
                <w:szCs w:val="16"/>
                <w:lang w:val="es-MX"/>
              </w:rPr>
            </w:pPr>
            <w:r w:rsidRPr="006F4CBA">
              <w:rPr>
                <w:rFonts w:ascii="Verdana" w:eastAsia="Calibri" w:hAnsi="Verdana"/>
                <w:sz w:val="16"/>
                <w:szCs w:val="16"/>
                <w:lang w:val="es-MX"/>
              </w:rPr>
              <w:t>Esta prueba sólo aplica a los calentadores instantáneos.</w:t>
            </w:r>
          </w:p>
        </w:tc>
        <w:tc>
          <w:tcPr>
            <w:tcW w:w="4770" w:type="dxa"/>
          </w:tcPr>
          <w:p w:rsidR="003061A8" w:rsidRPr="006F4CBA" w:rsidRDefault="00A0092F" w:rsidP="00CD2766">
            <w:pPr>
              <w:pStyle w:val="Texto"/>
              <w:spacing w:line="229" w:lineRule="exact"/>
              <w:ind w:firstLine="0"/>
              <w:rPr>
                <w:rFonts w:ascii="Verdana" w:eastAsia="Calibri" w:hAnsi="Verdana"/>
                <w:sz w:val="16"/>
                <w:szCs w:val="16"/>
              </w:rPr>
            </w:pPr>
            <w:r w:rsidRPr="006F4CBA">
              <w:rPr>
                <w:rFonts w:ascii="Verdana" w:eastAsia="Calibri" w:hAnsi="Verdana"/>
                <w:sz w:val="16"/>
                <w:szCs w:val="16"/>
              </w:rPr>
              <w:t>This test only applies to instantaneous heaters.</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rPr>
            </w:pPr>
            <w:r w:rsidRPr="006F4CBA">
              <w:rPr>
                <w:rFonts w:ascii="Verdana" w:eastAsia="Calibri" w:hAnsi="Verdana"/>
                <w:b/>
                <w:sz w:val="16"/>
                <w:szCs w:val="16"/>
              </w:rPr>
              <w:t>7.10.1</w:t>
            </w:r>
            <w:r w:rsidRPr="006F4CBA">
              <w:rPr>
                <w:rFonts w:ascii="Verdana" w:eastAsia="Calibri" w:hAnsi="Verdana"/>
                <w:sz w:val="16"/>
                <w:szCs w:val="16"/>
              </w:rPr>
              <w:t xml:space="preserve"> Procedimiento.</w:t>
            </w:r>
          </w:p>
        </w:tc>
        <w:tc>
          <w:tcPr>
            <w:tcW w:w="4770" w:type="dxa"/>
          </w:tcPr>
          <w:p w:rsidR="003061A8" w:rsidRPr="006F4CBA" w:rsidRDefault="003061A8" w:rsidP="00CD2766">
            <w:pPr>
              <w:pStyle w:val="Texto"/>
              <w:ind w:firstLine="0"/>
              <w:rPr>
                <w:rFonts w:ascii="Verdana" w:eastAsia="Calibri" w:hAnsi="Verdana"/>
                <w:sz w:val="16"/>
                <w:szCs w:val="16"/>
              </w:rPr>
            </w:pPr>
            <w:r w:rsidRPr="006F4CBA">
              <w:rPr>
                <w:rFonts w:ascii="Verdana" w:eastAsia="Calibri" w:hAnsi="Verdana"/>
                <w:b/>
                <w:sz w:val="16"/>
                <w:szCs w:val="16"/>
              </w:rPr>
              <w:t>7.10.1</w:t>
            </w:r>
            <w:r w:rsidRPr="006F4CBA">
              <w:rPr>
                <w:rFonts w:ascii="Verdana" w:eastAsia="Calibri" w:hAnsi="Verdana"/>
                <w:sz w:val="16"/>
                <w:szCs w:val="16"/>
              </w:rPr>
              <w:t xml:space="preserve"> </w:t>
            </w:r>
            <w:r w:rsidR="00A0092F" w:rsidRPr="006F4CBA">
              <w:rPr>
                <w:rFonts w:ascii="Verdana" w:eastAsia="Calibri" w:hAnsi="Verdana"/>
                <w:sz w:val="16"/>
                <w:szCs w:val="16"/>
              </w:rPr>
              <w:t>Procedure.</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a)</w:t>
            </w:r>
            <w:r w:rsidRPr="006F4CBA">
              <w:rPr>
                <w:rFonts w:ascii="Verdana" w:eastAsia="Calibri" w:hAnsi="Verdana"/>
                <w:sz w:val="16"/>
                <w:szCs w:val="16"/>
                <w:lang w:val="es-MX"/>
              </w:rPr>
              <w:tab/>
              <w:t>Se instala el calentador como se muestra en la Figura 3 observando que el manómetro esté colocado en un tramo recto de tubería a una distancia no menor que 10 cm ni mayor que 30 cm de la conexión de entrada de agua fría del calentador. Este tramo de tubería debe ser del diámetro nominal especificado en el instructivo de instalación del fabricante y en caso de que no esté especificado, debe ser del mismo diámetro de la conexión de entrada del agua del calentador.</w:t>
            </w:r>
          </w:p>
        </w:tc>
        <w:tc>
          <w:tcPr>
            <w:tcW w:w="4770" w:type="dxa"/>
          </w:tcPr>
          <w:p w:rsidR="00C510CF" w:rsidRPr="006F4CBA" w:rsidRDefault="003061A8" w:rsidP="00440EFA">
            <w:pPr>
              <w:pStyle w:val="ROMANOS"/>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440EFA">
              <w:rPr>
                <w:rFonts w:ascii="Verdana" w:eastAsia="Calibri" w:hAnsi="Verdana"/>
                <w:sz w:val="16"/>
                <w:szCs w:val="16"/>
              </w:rPr>
              <w:t>The h</w:t>
            </w:r>
            <w:r w:rsidR="00A0092F" w:rsidRPr="006F4CBA">
              <w:rPr>
                <w:rFonts w:ascii="Verdana" w:eastAsia="Calibri" w:hAnsi="Verdana"/>
                <w:sz w:val="16"/>
                <w:szCs w:val="16"/>
              </w:rPr>
              <w:t xml:space="preserve">eater is installed as shown in Figure 3 by </w:t>
            </w:r>
            <w:r w:rsidR="00C510CF" w:rsidRPr="006F4CBA">
              <w:rPr>
                <w:rFonts w:ascii="Verdana" w:eastAsia="Calibri" w:hAnsi="Verdana"/>
                <w:sz w:val="16"/>
                <w:szCs w:val="16"/>
              </w:rPr>
              <w:t>observing</w:t>
            </w:r>
            <w:r w:rsidR="00A0092F" w:rsidRPr="006F4CBA">
              <w:rPr>
                <w:rFonts w:ascii="Verdana" w:eastAsia="Calibri" w:hAnsi="Verdana"/>
                <w:sz w:val="16"/>
                <w:szCs w:val="16"/>
              </w:rPr>
              <w:t xml:space="preserve"> that the </w:t>
            </w:r>
            <w:r w:rsidR="00C510CF" w:rsidRPr="006F4CBA">
              <w:rPr>
                <w:rFonts w:ascii="Verdana" w:eastAsia="Calibri" w:hAnsi="Verdana"/>
                <w:sz w:val="16"/>
                <w:szCs w:val="16"/>
              </w:rPr>
              <w:t xml:space="preserve">manometer is placed in </w:t>
            </w:r>
            <w:r w:rsidR="00440EFA">
              <w:rPr>
                <w:rFonts w:ascii="Verdana" w:eastAsia="Calibri" w:hAnsi="Verdana"/>
                <w:sz w:val="16"/>
                <w:szCs w:val="16"/>
              </w:rPr>
              <w:t>a straight length of pipe</w:t>
            </w:r>
            <w:r w:rsidR="00A0092F" w:rsidRPr="006F4CBA">
              <w:rPr>
                <w:rFonts w:ascii="Verdana" w:eastAsia="Calibri" w:hAnsi="Verdana"/>
                <w:sz w:val="16"/>
                <w:szCs w:val="16"/>
              </w:rPr>
              <w:t xml:space="preserve"> </w:t>
            </w:r>
            <w:r w:rsidR="00C510CF" w:rsidRPr="006F4CBA">
              <w:rPr>
                <w:rFonts w:ascii="Verdana" w:eastAsia="Calibri" w:hAnsi="Verdana"/>
                <w:sz w:val="16"/>
                <w:szCs w:val="16"/>
              </w:rPr>
              <w:t xml:space="preserve">at a distance </w:t>
            </w:r>
            <w:r w:rsidR="00A0092F" w:rsidRPr="006F4CBA">
              <w:rPr>
                <w:rFonts w:ascii="Verdana" w:eastAsia="Calibri" w:hAnsi="Verdana"/>
                <w:sz w:val="16"/>
                <w:szCs w:val="16"/>
              </w:rPr>
              <w:t>not less than 10 cm and not more than 30 cm from the</w:t>
            </w:r>
            <w:r w:rsidR="00440EFA">
              <w:rPr>
                <w:rFonts w:ascii="Verdana" w:eastAsia="Calibri" w:hAnsi="Verdana"/>
                <w:sz w:val="16"/>
                <w:szCs w:val="16"/>
              </w:rPr>
              <w:t xml:space="preserve"> connection of the</w:t>
            </w:r>
            <w:r w:rsidR="00A0092F" w:rsidRPr="006F4CBA">
              <w:rPr>
                <w:rFonts w:ascii="Verdana" w:eastAsia="Calibri" w:hAnsi="Verdana"/>
                <w:sz w:val="16"/>
                <w:szCs w:val="16"/>
              </w:rPr>
              <w:t xml:space="preserve"> cold water </w:t>
            </w:r>
            <w:r w:rsidR="00E846BA">
              <w:rPr>
                <w:rFonts w:ascii="Verdana" w:eastAsia="Calibri" w:hAnsi="Verdana"/>
                <w:sz w:val="16"/>
                <w:szCs w:val="16"/>
              </w:rPr>
              <w:t>input</w:t>
            </w:r>
            <w:r w:rsidR="00440EFA">
              <w:rPr>
                <w:rFonts w:ascii="Verdana" w:eastAsia="Calibri" w:hAnsi="Verdana"/>
                <w:sz w:val="16"/>
                <w:szCs w:val="16"/>
              </w:rPr>
              <w:t xml:space="preserve"> of the heater</w:t>
            </w:r>
            <w:r w:rsidR="00A0092F" w:rsidRPr="006F4CBA">
              <w:rPr>
                <w:rFonts w:ascii="Verdana" w:eastAsia="Calibri" w:hAnsi="Verdana"/>
                <w:sz w:val="16"/>
                <w:szCs w:val="16"/>
              </w:rPr>
              <w:t xml:space="preserve">. This </w:t>
            </w:r>
            <w:r w:rsidR="00440EFA">
              <w:rPr>
                <w:rFonts w:ascii="Verdana" w:eastAsia="Calibri" w:hAnsi="Verdana"/>
                <w:sz w:val="16"/>
                <w:szCs w:val="16"/>
              </w:rPr>
              <w:t xml:space="preserve">length </w:t>
            </w:r>
            <w:r w:rsidR="00C510CF" w:rsidRPr="006F4CBA">
              <w:rPr>
                <w:rFonts w:ascii="Verdana" w:eastAsia="Calibri" w:hAnsi="Verdana"/>
                <w:sz w:val="16"/>
                <w:szCs w:val="16"/>
              </w:rPr>
              <w:t xml:space="preserve">of the </w:t>
            </w:r>
            <w:r w:rsidR="00A0092F" w:rsidRPr="006F4CBA">
              <w:rPr>
                <w:rFonts w:ascii="Verdana" w:eastAsia="Calibri" w:hAnsi="Verdana"/>
                <w:sz w:val="16"/>
                <w:szCs w:val="16"/>
              </w:rPr>
              <w:t xml:space="preserve">pipe </w:t>
            </w:r>
            <w:r w:rsidR="00E846BA">
              <w:rPr>
                <w:rFonts w:ascii="Verdana" w:eastAsia="Calibri" w:hAnsi="Verdana"/>
                <w:sz w:val="16"/>
                <w:szCs w:val="16"/>
              </w:rPr>
              <w:t>must</w:t>
            </w:r>
            <w:r w:rsidR="00C510CF" w:rsidRPr="006F4CBA">
              <w:rPr>
                <w:rFonts w:ascii="Verdana" w:eastAsia="Calibri" w:hAnsi="Verdana"/>
                <w:sz w:val="16"/>
                <w:szCs w:val="16"/>
              </w:rPr>
              <w:t xml:space="preserve"> be of </w:t>
            </w:r>
            <w:r w:rsidR="00440EFA">
              <w:rPr>
                <w:rFonts w:ascii="Verdana" w:eastAsia="Calibri" w:hAnsi="Verdana"/>
                <w:sz w:val="16"/>
                <w:szCs w:val="16"/>
              </w:rPr>
              <w:t xml:space="preserve">the </w:t>
            </w:r>
            <w:r w:rsidR="00C510CF" w:rsidRPr="006F4CBA">
              <w:rPr>
                <w:rFonts w:ascii="Verdana" w:eastAsia="Calibri" w:hAnsi="Verdana"/>
                <w:sz w:val="16"/>
                <w:szCs w:val="16"/>
              </w:rPr>
              <w:t>nominal diameter</w:t>
            </w:r>
            <w:r w:rsidR="00440EFA">
              <w:rPr>
                <w:rFonts w:ascii="Verdana" w:eastAsia="Calibri" w:hAnsi="Verdana"/>
                <w:sz w:val="16"/>
                <w:szCs w:val="16"/>
              </w:rPr>
              <w:t xml:space="preserve"> </w:t>
            </w:r>
            <w:r w:rsidR="00A0092F" w:rsidRPr="006F4CBA">
              <w:rPr>
                <w:rFonts w:ascii="Verdana" w:eastAsia="Calibri" w:hAnsi="Verdana"/>
                <w:sz w:val="16"/>
                <w:szCs w:val="16"/>
              </w:rPr>
              <w:t xml:space="preserve">specified in the manufacturer's installation </w:t>
            </w:r>
            <w:r w:rsidR="00C510CF" w:rsidRPr="006F4CBA">
              <w:rPr>
                <w:rFonts w:ascii="Verdana" w:eastAsia="Calibri" w:hAnsi="Verdana"/>
                <w:sz w:val="16"/>
                <w:szCs w:val="16"/>
              </w:rPr>
              <w:t>manual</w:t>
            </w:r>
            <w:r w:rsidR="00A0092F" w:rsidRPr="006F4CBA">
              <w:rPr>
                <w:rFonts w:ascii="Verdana" w:eastAsia="Calibri" w:hAnsi="Verdana"/>
                <w:sz w:val="16"/>
                <w:szCs w:val="16"/>
              </w:rPr>
              <w:t xml:space="preserve"> and</w:t>
            </w:r>
            <w:r w:rsidR="00440EFA">
              <w:rPr>
                <w:rFonts w:ascii="Verdana" w:eastAsia="Calibri" w:hAnsi="Verdana"/>
                <w:sz w:val="16"/>
                <w:szCs w:val="16"/>
              </w:rPr>
              <w:t xml:space="preserve"> when it is</w:t>
            </w:r>
            <w:r w:rsidR="00A0092F" w:rsidRPr="006F4CBA">
              <w:rPr>
                <w:rFonts w:ascii="Verdana" w:eastAsia="Calibri" w:hAnsi="Verdana"/>
                <w:sz w:val="16"/>
                <w:szCs w:val="16"/>
              </w:rPr>
              <w:t xml:space="preserve"> not specified, it must be </w:t>
            </w:r>
            <w:r w:rsidR="00C510CF" w:rsidRPr="006F4CBA">
              <w:rPr>
                <w:rFonts w:ascii="Verdana" w:eastAsia="Calibri" w:hAnsi="Verdana"/>
                <w:sz w:val="16"/>
                <w:szCs w:val="16"/>
              </w:rPr>
              <w:t xml:space="preserve">of </w:t>
            </w:r>
            <w:r w:rsidR="00A0092F" w:rsidRPr="006F4CBA">
              <w:rPr>
                <w:rFonts w:ascii="Verdana" w:eastAsia="Calibri" w:hAnsi="Verdana"/>
                <w:sz w:val="16"/>
                <w:szCs w:val="16"/>
              </w:rPr>
              <w:t>the same diameter as the</w:t>
            </w:r>
            <w:r w:rsidR="00440EFA">
              <w:rPr>
                <w:rFonts w:ascii="Verdana" w:eastAsia="Calibri" w:hAnsi="Verdana"/>
                <w:sz w:val="16"/>
                <w:szCs w:val="16"/>
              </w:rPr>
              <w:t xml:space="preserve"> </w:t>
            </w:r>
            <w:r w:rsidR="00C510CF" w:rsidRPr="006F4CBA">
              <w:rPr>
                <w:rFonts w:ascii="Verdana" w:eastAsia="Calibri" w:hAnsi="Verdana"/>
                <w:sz w:val="16"/>
                <w:szCs w:val="16"/>
              </w:rPr>
              <w:t xml:space="preserve"> water </w:t>
            </w:r>
            <w:r w:rsidR="00E846BA">
              <w:rPr>
                <w:rFonts w:ascii="Verdana" w:eastAsia="Calibri" w:hAnsi="Verdana"/>
                <w:sz w:val="16"/>
                <w:szCs w:val="16"/>
              </w:rPr>
              <w:t>input</w:t>
            </w:r>
            <w:r w:rsidR="00440EFA">
              <w:rPr>
                <w:rFonts w:ascii="Verdana" w:eastAsia="Calibri" w:hAnsi="Verdana"/>
                <w:sz w:val="16"/>
                <w:szCs w:val="16"/>
              </w:rPr>
              <w:t xml:space="preserve"> of the heater</w:t>
            </w:r>
            <w:r w:rsidR="00A0092F"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b)</w:t>
            </w:r>
            <w:r w:rsidRPr="006F4CBA">
              <w:rPr>
                <w:rFonts w:ascii="Verdana" w:eastAsia="Calibri" w:hAnsi="Verdana"/>
                <w:b/>
                <w:sz w:val="16"/>
                <w:szCs w:val="16"/>
                <w:lang w:val="es-MX"/>
              </w:rPr>
              <w:tab/>
            </w:r>
            <w:r w:rsidRPr="006F4CBA">
              <w:rPr>
                <w:rFonts w:ascii="Verdana" w:eastAsia="Calibri" w:hAnsi="Verdana"/>
                <w:sz w:val="16"/>
                <w:szCs w:val="16"/>
                <w:lang w:val="es-MX"/>
              </w:rPr>
              <w:t>Se enciende el piloto o se energiza el sistema, según aplique.</w:t>
            </w:r>
          </w:p>
        </w:tc>
        <w:tc>
          <w:tcPr>
            <w:tcW w:w="4770" w:type="dxa"/>
          </w:tcPr>
          <w:p w:rsidR="003061A8" w:rsidRPr="006F4CBA" w:rsidRDefault="003061A8" w:rsidP="00C510CF">
            <w:pPr>
              <w:pStyle w:val="ROMANOS"/>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b/>
                <w:sz w:val="16"/>
                <w:szCs w:val="16"/>
              </w:rPr>
              <w:tab/>
            </w:r>
            <w:r w:rsidR="00C510CF" w:rsidRPr="006F4CBA">
              <w:rPr>
                <w:rFonts w:ascii="Verdana" w:eastAsia="Calibri" w:hAnsi="Verdana"/>
                <w:sz w:val="16"/>
                <w:szCs w:val="16"/>
              </w:rPr>
              <w:t>The pilot is turned on or the system is energized, as applicable.</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c)</w:t>
            </w:r>
            <w:r w:rsidRPr="006F4CBA">
              <w:rPr>
                <w:rFonts w:ascii="Verdana" w:eastAsia="Calibri" w:hAnsi="Verdana"/>
                <w:sz w:val="16"/>
                <w:szCs w:val="16"/>
                <w:lang w:val="es-MX"/>
              </w:rPr>
              <w:tab/>
              <w:t>Se incrementa gradualmente la presión del agua hasta que encienda el quemador. En este momento se toma la lectura del manómetro y se registra.</w:t>
            </w:r>
          </w:p>
        </w:tc>
        <w:tc>
          <w:tcPr>
            <w:tcW w:w="4770" w:type="dxa"/>
          </w:tcPr>
          <w:p w:rsidR="003061A8" w:rsidRPr="006F4CBA" w:rsidRDefault="003061A8" w:rsidP="00C510CF">
            <w:pPr>
              <w:pStyle w:val="ROMANOS"/>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r>
            <w:r w:rsidR="00C510CF" w:rsidRPr="006F4CBA">
              <w:rPr>
                <w:rFonts w:ascii="Verdana" w:eastAsia="Calibri" w:hAnsi="Verdana"/>
                <w:sz w:val="16"/>
                <w:szCs w:val="16"/>
              </w:rPr>
              <w:t>Water pressure is gradually increased until the burner turns on. At this time the manometer reading is taken and recorded.</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En caso que el calentador cuente con perilla o accesorio equivalente para control de flujo de agua, la prueba debe realizarse con el control de flujo de agua en posición de flujo máximo y repetirse en posición de flujo mínimo. En cualquiera de estos casos, la presión que se debe reportar es la que sea menor.</w:t>
            </w:r>
          </w:p>
        </w:tc>
        <w:tc>
          <w:tcPr>
            <w:tcW w:w="4770" w:type="dxa"/>
          </w:tcPr>
          <w:p w:rsidR="003061A8" w:rsidRPr="006F4CBA" w:rsidRDefault="00440EFA" w:rsidP="00440EFA">
            <w:pPr>
              <w:pStyle w:val="Texto"/>
              <w:ind w:firstLine="0"/>
              <w:rPr>
                <w:rFonts w:ascii="Verdana" w:eastAsia="Calibri" w:hAnsi="Verdana"/>
                <w:sz w:val="16"/>
                <w:szCs w:val="16"/>
              </w:rPr>
            </w:pPr>
            <w:r>
              <w:rPr>
                <w:rFonts w:ascii="Verdana" w:eastAsia="Calibri" w:hAnsi="Verdana"/>
                <w:sz w:val="16"/>
                <w:szCs w:val="16"/>
              </w:rPr>
              <w:t>When</w:t>
            </w:r>
            <w:r w:rsidR="00617045" w:rsidRPr="006F4CBA">
              <w:rPr>
                <w:rFonts w:ascii="Verdana" w:eastAsia="Calibri" w:hAnsi="Verdana"/>
                <w:sz w:val="16"/>
                <w:szCs w:val="16"/>
              </w:rPr>
              <w:t xml:space="preserve"> the heater is </w:t>
            </w:r>
            <w:r w:rsidR="003B4CAA" w:rsidRPr="006F4CBA">
              <w:rPr>
                <w:rFonts w:ascii="Verdana" w:eastAsia="Calibri" w:hAnsi="Verdana"/>
                <w:sz w:val="16"/>
                <w:szCs w:val="16"/>
              </w:rPr>
              <w:t>equipped</w:t>
            </w:r>
            <w:r w:rsidR="00617045" w:rsidRPr="006F4CBA">
              <w:rPr>
                <w:rFonts w:ascii="Verdana" w:eastAsia="Calibri" w:hAnsi="Verdana"/>
                <w:sz w:val="16"/>
                <w:szCs w:val="16"/>
              </w:rPr>
              <w:t xml:space="preserve"> with a knob or</w:t>
            </w:r>
            <w:r>
              <w:rPr>
                <w:rFonts w:ascii="Verdana" w:eastAsia="Calibri" w:hAnsi="Verdana"/>
                <w:sz w:val="16"/>
                <w:szCs w:val="16"/>
              </w:rPr>
              <w:t xml:space="preserve"> the</w:t>
            </w:r>
            <w:r w:rsidR="00617045" w:rsidRPr="006F4CBA">
              <w:rPr>
                <w:rFonts w:ascii="Verdana" w:eastAsia="Calibri" w:hAnsi="Verdana"/>
                <w:sz w:val="16"/>
                <w:szCs w:val="16"/>
              </w:rPr>
              <w:t xml:space="preserve"> equivalent accessor</w:t>
            </w:r>
            <w:r>
              <w:rPr>
                <w:rFonts w:ascii="Verdana" w:eastAsia="Calibri" w:hAnsi="Verdana"/>
                <w:sz w:val="16"/>
                <w:szCs w:val="16"/>
              </w:rPr>
              <w:t>y</w:t>
            </w:r>
            <w:r w:rsidR="00617045" w:rsidRPr="006F4CBA">
              <w:rPr>
                <w:rFonts w:ascii="Verdana" w:eastAsia="Calibri" w:hAnsi="Verdana"/>
                <w:sz w:val="16"/>
                <w:szCs w:val="16"/>
              </w:rPr>
              <w:t xml:space="preserve"> for water flow control,</w:t>
            </w:r>
            <w:r w:rsidR="00617045" w:rsidRPr="006F4CBA">
              <w:rPr>
                <w:rFonts w:ascii="Verdana" w:hAnsi="Verdana"/>
                <w:sz w:val="16"/>
                <w:szCs w:val="16"/>
              </w:rPr>
              <w:t xml:space="preserve"> the test </w:t>
            </w:r>
            <w:r w:rsidR="00E846BA">
              <w:rPr>
                <w:rFonts w:ascii="Verdana" w:eastAsia="Calibri" w:hAnsi="Verdana"/>
                <w:sz w:val="16"/>
                <w:szCs w:val="16"/>
              </w:rPr>
              <w:t>must</w:t>
            </w:r>
            <w:r w:rsidR="00617045" w:rsidRPr="006F4CBA">
              <w:rPr>
                <w:rFonts w:ascii="Verdana" w:eastAsia="Calibri" w:hAnsi="Verdana"/>
                <w:sz w:val="16"/>
                <w:szCs w:val="16"/>
              </w:rPr>
              <w:t xml:space="preserve"> be performed with water flow control set at maximum flow and has to be repeated in minimum flow position. In either case, the pressure to be reported is whichever</w:t>
            </w:r>
            <w:r>
              <w:rPr>
                <w:rFonts w:ascii="Verdana" w:eastAsia="Calibri" w:hAnsi="Verdana"/>
                <w:sz w:val="16"/>
                <w:szCs w:val="16"/>
              </w:rPr>
              <w:t xml:space="preserve"> is</w:t>
            </w:r>
            <w:r w:rsidR="00617045" w:rsidRPr="006F4CBA">
              <w:rPr>
                <w:rFonts w:ascii="Verdana" w:eastAsia="Calibri" w:hAnsi="Verdana"/>
                <w:sz w:val="16"/>
                <w:szCs w:val="16"/>
              </w:rPr>
              <w:t xml:space="preserve"> less.</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7.10.2</w:t>
            </w:r>
            <w:r w:rsidRPr="006F4CBA">
              <w:rPr>
                <w:rFonts w:ascii="Verdana" w:eastAsia="Calibri" w:hAnsi="Verdana"/>
                <w:color w:val="000000"/>
                <w:sz w:val="16"/>
                <w:szCs w:val="16"/>
              </w:rPr>
              <w:t xml:space="preserve"> Resultados.</w:t>
            </w:r>
          </w:p>
        </w:tc>
        <w:tc>
          <w:tcPr>
            <w:tcW w:w="4770" w:type="dxa"/>
          </w:tcPr>
          <w:p w:rsidR="003061A8" w:rsidRPr="006F4CBA" w:rsidRDefault="003061A8" w:rsidP="00CD276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7.10.2</w:t>
            </w:r>
            <w:r w:rsidRPr="006F4CBA">
              <w:rPr>
                <w:rFonts w:ascii="Verdana" w:eastAsia="Calibri" w:hAnsi="Verdana"/>
                <w:color w:val="000000"/>
                <w:sz w:val="16"/>
                <w:szCs w:val="16"/>
              </w:rPr>
              <w:t xml:space="preserve"> </w:t>
            </w:r>
            <w:r w:rsidR="00617045" w:rsidRPr="006F4CBA">
              <w:rPr>
                <w:rFonts w:ascii="Verdana" w:eastAsia="Calibri" w:hAnsi="Verdana"/>
                <w:color w:val="000000"/>
                <w:sz w:val="16"/>
                <w:szCs w:val="16"/>
              </w:rPr>
              <w:t>Results.</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color w:val="000000"/>
                <w:sz w:val="16"/>
                <w:szCs w:val="16"/>
                <w:lang w:val="es-MX"/>
              </w:rPr>
            </w:pPr>
            <w:r w:rsidRPr="006F4CBA">
              <w:rPr>
                <w:rFonts w:ascii="Verdana" w:eastAsia="Calibri" w:hAnsi="Verdana"/>
                <w:color w:val="000000"/>
                <w:sz w:val="16"/>
                <w:szCs w:val="16"/>
                <w:lang w:val="es-MX"/>
              </w:rPr>
              <w:t>El quemador debe encender a una presión menor o igual a la que especifique el fabricante.</w:t>
            </w:r>
          </w:p>
        </w:tc>
        <w:tc>
          <w:tcPr>
            <w:tcW w:w="4770" w:type="dxa"/>
          </w:tcPr>
          <w:p w:rsidR="003061A8" w:rsidRPr="006F4CBA" w:rsidRDefault="00617045" w:rsidP="00440EFA">
            <w:pPr>
              <w:pStyle w:val="Texto"/>
              <w:ind w:firstLine="0"/>
              <w:rPr>
                <w:rFonts w:ascii="Verdana" w:eastAsia="Calibri" w:hAnsi="Verdana"/>
                <w:color w:val="000000"/>
                <w:sz w:val="16"/>
                <w:szCs w:val="16"/>
              </w:rPr>
            </w:pPr>
            <w:r w:rsidRPr="006F4CBA">
              <w:rPr>
                <w:rFonts w:ascii="Verdana" w:eastAsia="Calibri" w:hAnsi="Verdana"/>
                <w:color w:val="000000"/>
                <w:sz w:val="16"/>
                <w:szCs w:val="16"/>
              </w:rPr>
              <w:t xml:space="preserve">The burner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ignite at a</w:t>
            </w:r>
            <w:r w:rsidR="00440EFA">
              <w:rPr>
                <w:rFonts w:ascii="Verdana" w:eastAsia="Calibri" w:hAnsi="Verdana"/>
                <w:color w:val="000000"/>
                <w:sz w:val="16"/>
                <w:szCs w:val="16"/>
              </w:rPr>
              <w:t xml:space="preserve"> pressure</w:t>
            </w:r>
            <w:r w:rsidRPr="006F4CBA">
              <w:rPr>
                <w:rFonts w:ascii="Verdana" w:eastAsia="Calibri" w:hAnsi="Verdana"/>
                <w:color w:val="000000"/>
                <w:sz w:val="16"/>
                <w:szCs w:val="16"/>
              </w:rPr>
              <w:t xml:space="preserve"> lower or equal</w:t>
            </w:r>
            <w:r w:rsidR="001E11FA" w:rsidRPr="006F4CBA">
              <w:rPr>
                <w:rFonts w:ascii="Verdana" w:eastAsia="Calibri" w:hAnsi="Verdana"/>
                <w:color w:val="000000"/>
                <w:sz w:val="16"/>
                <w:szCs w:val="16"/>
              </w:rPr>
              <w:t xml:space="preserve"> </w:t>
            </w:r>
            <w:r w:rsidRPr="006F4CBA">
              <w:rPr>
                <w:rFonts w:ascii="Verdana" w:eastAsia="Calibri" w:hAnsi="Verdana"/>
                <w:color w:val="000000"/>
                <w:sz w:val="16"/>
                <w:szCs w:val="16"/>
              </w:rPr>
              <w:t xml:space="preserve"> </w:t>
            </w:r>
            <w:r w:rsidR="001E11FA" w:rsidRPr="006F4CBA">
              <w:rPr>
                <w:rFonts w:ascii="Verdana" w:eastAsia="Calibri" w:hAnsi="Verdana"/>
                <w:color w:val="000000"/>
                <w:sz w:val="16"/>
                <w:szCs w:val="16"/>
              </w:rPr>
              <w:t>to th</w:t>
            </w:r>
            <w:r w:rsidR="00440EFA">
              <w:rPr>
                <w:rFonts w:ascii="Verdana" w:eastAsia="Calibri" w:hAnsi="Verdana"/>
                <w:color w:val="000000"/>
                <w:sz w:val="16"/>
                <w:szCs w:val="16"/>
              </w:rPr>
              <w:t>at</w:t>
            </w:r>
            <w:r w:rsidRPr="006F4CBA">
              <w:rPr>
                <w:rFonts w:ascii="Verdana" w:eastAsia="Calibri" w:hAnsi="Verdana"/>
                <w:color w:val="000000"/>
                <w:sz w:val="16"/>
                <w:szCs w:val="16"/>
              </w:rPr>
              <w:t xml:space="preserve"> specified by the manufacturer.</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b/>
                <w:color w:val="000000"/>
                <w:sz w:val="16"/>
                <w:szCs w:val="16"/>
              </w:rPr>
            </w:pPr>
            <w:r w:rsidRPr="006F4CBA">
              <w:rPr>
                <w:rFonts w:ascii="Verdana" w:eastAsia="Calibri" w:hAnsi="Verdana"/>
                <w:b/>
                <w:color w:val="000000"/>
                <w:sz w:val="16"/>
                <w:szCs w:val="16"/>
              </w:rPr>
              <w:t>8.</w:t>
            </w:r>
            <w:r w:rsidRPr="006F4CBA">
              <w:rPr>
                <w:rFonts w:ascii="Verdana" w:eastAsia="Calibri" w:hAnsi="Verdana"/>
                <w:color w:val="000000"/>
                <w:sz w:val="16"/>
                <w:szCs w:val="16"/>
              </w:rPr>
              <w:t xml:space="preserve"> </w:t>
            </w:r>
            <w:r w:rsidRPr="006F4CBA">
              <w:rPr>
                <w:rFonts w:ascii="Verdana" w:eastAsia="Calibri" w:hAnsi="Verdana"/>
                <w:b/>
                <w:color w:val="000000"/>
                <w:sz w:val="16"/>
                <w:szCs w:val="16"/>
              </w:rPr>
              <w:t>Marcado e información comercial</w:t>
            </w:r>
          </w:p>
        </w:tc>
        <w:tc>
          <w:tcPr>
            <w:tcW w:w="4770" w:type="dxa"/>
          </w:tcPr>
          <w:p w:rsidR="003061A8" w:rsidRPr="006F4CBA" w:rsidRDefault="003061A8" w:rsidP="00CD2766">
            <w:pPr>
              <w:pStyle w:val="Texto"/>
              <w:ind w:firstLine="0"/>
              <w:rPr>
                <w:rFonts w:ascii="Verdana" w:eastAsia="Calibri" w:hAnsi="Verdana"/>
                <w:b/>
                <w:color w:val="000000"/>
                <w:sz w:val="16"/>
                <w:szCs w:val="16"/>
              </w:rPr>
            </w:pPr>
            <w:r w:rsidRPr="006F4CBA">
              <w:rPr>
                <w:rFonts w:ascii="Verdana" w:eastAsia="Calibri" w:hAnsi="Verdana"/>
                <w:b/>
                <w:color w:val="000000"/>
                <w:sz w:val="16"/>
                <w:szCs w:val="16"/>
              </w:rPr>
              <w:t>8.</w:t>
            </w:r>
            <w:r w:rsidRPr="006F4CBA">
              <w:rPr>
                <w:rFonts w:ascii="Verdana" w:eastAsia="Calibri" w:hAnsi="Verdana"/>
                <w:color w:val="000000"/>
                <w:sz w:val="16"/>
                <w:szCs w:val="16"/>
              </w:rPr>
              <w:t xml:space="preserve"> </w:t>
            </w:r>
            <w:r w:rsidR="001E11FA" w:rsidRPr="006F4CBA">
              <w:rPr>
                <w:rFonts w:ascii="Verdana" w:eastAsia="Calibri" w:hAnsi="Verdana"/>
                <w:b/>
                <w:color w:val="000000"/>
                <w:sz w:val="16"/>
                <w:szCs w:val="16"/>
              </w:rPr>
              <w:t>Marking and commercial information</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8.1</w:t>
            </w:r>
            <w:r w:rsidRPr="006F4CBA">
              <w:rPr>
                <w:rFonts w:ascii="Verdana" w:eastAsia="Calibri" w:hAnsi="Verdana"/>
                <w:color w:val="000000"/>
                <w:sz w:val="16"/>
                <w:szCs w:val="16"/>
              </w:rPr>
              <w:t xml:space="preserve"> Identificación del producto.</w:t>
            </w:r>
          </w:p>
        </w:tc>
        <w:tc>
          <w:tcPr>
            <w:tcW w:w="4770" w:type="dxa"/>
          </w:tcPr>
          <w:p w:rsidR="003061A8" w:rsidRPr="006F4CBA" w:rsidRDefault="003061A8" w:rsidP="00440EFA">
            <w:pPr>
              <w:pStyle w:val="Texto"/>
              <w:ind w:firstLine="0"/>
              <w:rPr>
                <w:rFonts w:ascii="Verdana" w:eastAsia="Calibri" w:hAnsi="Verdana"/>
                <w:color w:val="000000"/>
                <w:sz w:val="16"/>
                <w:szCs w:val="16"/>
              </w:rPr>
            </w:pPr>
            <w:r w:rsidRPr="006F4CBA">
              <w:rPr>
                <w:rFonts w:ascii="Verdana" w:eastAsia="Calibri" w:hAnsi="Verdana"/>
                <w:b/>
                <w:color w:val="000000"/>
                <w:sz w:val="16"/>
                <w:szCs w:val="16"/>
              </w:rPr>
              <w:t>8.1</w:t>
            </w:r>
            <w:r w:rsidRPr="006F4CBA">
              <w:rPr>
                <w:rFonts w:ascii="Verdana" w:eastAsia="Calibri" w:hAnsi="Verdana"/>
                <w:color w:val="000000"/>
                <w:sz w:val="16"/>
                <w:szCs w:val="16"/>
              </w:rPr>
              <w:t xml:space="preserve"> </w:t>
            </w:r>
            <w:r w:rsidR="003B4CAA" w:rsidRPr="006F4CBA">
              <w:rPr>
                <w:rFonts w:ascii="Verdana" w:eastAsia="Calibri" w:hAnsi="Verdana"/>
                <w:color w:val="000000"/>
                <w:sz w:val="16"/>
                <w:szCs w:val="16"/>
              </w:rPr>
              <w:t>Identif</w:t>
            </w:r>
            <w:r w:rsidR="00440EFA">
              <w:rPr>
                <w:rFonts w:ascii="Verdana" w:eastAsia="Calibri" w:hAnsi="Verdana"/>
                <w:color w:val="000000"/>
                <w:sz w:val="16"/>
                <w:szCs w:val="16"/>
              </w:rPr>
              <w:t>ication of</w:t>
            </w:r>
            <w:r w:rsidR="003B4CAA" w:rsidRPr="006F4CBA">
              <w:rPr>
                <w:rFonts w:ascii="Verdana" w:eastAsia="Calibri" w:hAnsi="Verdana"/>
                <w:color w:val="000000"/>
                <w:sz w:val="16"/>
                <w:szCs w:val="16"/>
              </w:rPr>
              <w:t xml:space="preserve"> the </w:t>
            </w:r>
            <w:r w:rsidR="001E11FA" w:rsidRPr="006F4CBA">
              <w:rPr>
                <w:rFonts w:ascii="Verdana" w:eastAsia="Calibri" w:hAnsi="Verdana"/>
                <w:color w:val="000000"/>
                <w:sz w:val="16"/>
                <w:szCs w:val="16"/>
              </w:rPr>
              <w:t>product.</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Los calentadores objeto de esta Norma Oficial Mexicana deben contar con una o más placas o etiquetas fijas en lugar visible que proporcionen la información necesaria para su operación. Asimismo, deben llevar una placa o etiqueta de identificación fija en forma permanente, ya sea adherida, remachada o atornillada al cuerpo exterior, en un lugar visible y preferentemente de un material resistente a la oxidación. La placa o etiqueta debe contener como mínimo la información siguiente en idioma español:</w:t>
            </w:r>
          </w:p>
        </w:tc>
        <w:tc>
          <w:tcPr>
            <w:tcW w:w="4770" w:type="dxa"/>
          </w:tcPr>
          <w:p w:rsidR="003061A8" w:rsidRPr="006F4CBA" w:rsidRDefault="00327278" w:rsidP="00327278">
            <w:pPr>
              <w:pStyle w:val="Texto"/>
              <w:ind w:firstLine="0"/>
              <w:rPr>
                <w:rFonts w:ascii="Verdana" w:eastAsia="Calibri" w:hAnsi="Verdana"/>
                <w:sz w:val="16"/>
                <w:szCs w:val="16"/>
              </w:rPr>
            </w:pPr>
            <w:r w:rsidRPr="00327278">
              <w:rPr>
                <w:rFonts w:ascii="Verdana" w:eastAsia="Calibri" w:hAnsi="Verdana"/>
                <w:sz w:val="16"/>
                <w:szCs w:val="16"/>
              </w:rPr>
              <w:t>The heaters object of</w:t>
            </w:r>
            <w:r w:rsidR="001E11FA" w:rsidRPr="006F4CBA">
              <w:rPr>
                <w:rFonts w:ascii="Verdana" w:eastAsia="Calibri" w:hAnsi="Verdana"/>
                <w:sz w:val="16"/>
                <w:szCs w:val="16"/>
              </w:rPr>
              <w:t xml:space="preserve"> this Official Mexican Standard must </w:t>
            </w:r>
            <w:r w:rsidR="00377DE2" w:rsidRPr="006F4CBA">
              <w:rPr>
                <w:rFonts w:ascii="Verdana" w:eastAsia="Calibri" w:hAnsi="Verdana"/>
                <w:sz w:val="16"/>
                <w:szCs w:val="16"/>
              </w:rPr>
              <w:t>have</w:t>
            </w:r>
            <w:r w:rsidR="001E11FA" w:rsidRPr="006F4CBA">
              <w:rPr>
                <w:rFonts w:ascii="Verdana" w:eastAsia="Calibri" w:hAnsi="Verdana"/>
                <w:sz w:val="16"/>
                <w:szCs w:val="16"/>
              </w:rPr>
              <w:t xml:space="preserve"> one or more fixed plates or labels in a visible place </w:t>
            </w:r>
            <w:r>
              <w:rPr>
                <w:rFonts w:ascii="Verdana" w:eastAsia="Calibri" w:hAnsi="Verdana"/>
                <w:sz w:val="16"/>
                <w:szCs w:val="16"/>
              </w:rPr>
              <w:t>that</w:t>
            </w:r>
            <w:r w:rsidR="001E11FA" w:rsidRPr="006F4CBA">
              <w:rPr>
                <w:rFonts w:ascii="Verdana" w:eastAsia="Calibri" w:hAnsi="Verdana"/>
                <w:sz w:val="16"/>
                <w:szCs w:val="16"/>
              </w:rPr>
              <w:t xml:space="preserve"> provide the information necessary for </w:t>
            </w:r>
            <w:r>
              <w:rPr>
                <w:rFonts w:ascii="Verdana" w:eastAsia="Calibri" w:hAnsi="Verdana"/>
                <w:sz w:val="16"/>
                <w:szCs w:val="16"/>
              </w:rPr>
              <w:t>their</w:t>
            </w:r>
            <w:r w:rsidR="001E11FA" w:rsidRPr="006F4CBA">
              <w:rPr>
                <w:rFonts w:ascii="Verdana" w:eastAsia="Calibri" w:hAnsi="Verdana"/>
                <w:sz w:val="16"/>
                <w:szCs w:val="16"/>
              </w:rPr>
              <w:t xml:space="preserve"> operation.</w:t>
            </w:r>
            <w:r>
              <w:rPr>
                <w:rFonts w:ascii="Verdana" w:eastAsia="Calibri" w:hAnsi="Verdana"/>
                <w:sz w:val="16"/>
                <w:szCs w:val="16"/>
              </w:rPr>
              <w:t xml:space="preserve"> Furthermore</w:t>
            </w:r>
            <w:r w:rsidR="00377DE2" w:rsidRPr="006F4CBA">
              <w:rPr>
                <w:rFonts w:ascii="Verdana" w:eastAsia="Calibri" w:hAnsi="Verdana"/>
                <w:sz w:val="16"/>
                <w:szCs w:val="16"/>
              </w:rPr>
              <w:t>, they must have</w:t>
            </w:r>
            <w:r w:rsidR="001E11FA" w:rsidRPr="006F4CBA">
              <w:rPr>
                <w:rFonts w:ascii="Verdana" w:eastAsia="Calibri" w:hAnsi="Verdana"/>
                <w:sz w:val="16"/>
                <w:szCs w:val="16"/>
              </w:rPr>
              <w:t xml:space="preserve"> </w:t>
            </w:r>
            <w:r w:rsidR="00377DE2" w:rsidRPr="006F4CBA">
              <w:rPr>
                <w:rFonts w:ascii="Verdana" w:eastAsia="Calibri" w:hAnsi="Verdana"/>
                <w:sz w:val="16"/>
                <w:szCs w:val="16"/>
              </w:rPr>
              <w:t>a plate</w:t>
            </w:r>
            <w:r w:rsidR="001E11FA" w:rsidRPr="006F4CBA">
              <w:rPr>
                <w:rFonts w:ascii="Verdana" w:eastAsia="Calibri" w:hAnsi="Verdana"/>
                <w:sz w:val="16"/>
                <w:szCs w:val="16"/>
              </w:rPr>
              <w:t xml:space="preserve"> or identification </w:t>
            </w:r>
            <w:r w:rsidR="00377DE2" w:rsidRPr="006F4CBA">
              <w:rPr>
                <w:rFonts w:ascii="Verdana" w:eastAsia="Calibri" w:hAnsi="Verdana"/>
                <w:sz w:val="16"/>
                <w:szCs w:val="16"/>
              </w:rPr>
              <w:t>label</w:t>
            </w:r>
            <w:r w:rsidR="001E11FA" w:rsidRPr="006F4CBA">
              <w:rPr>
                <w:rFonts w:ascii="Verdana" w:eastAsia="Calibri" w:hAnsi="Verdana"/>
                <w:sz w:val="16"/>
                <w:szCs w:val="16"/>
              </w:rPr>
              <w:t xml:space="preserve"> permanently fixed either attached, or bolted to the outer body, in a visible place and preferably </w:t>
            </w:r>
            <w:r w:rsidR="00377DE2" w:rsidRPr="006F4CBA">
              <w:rPr>
                <w:rFonts w:ascii="Verdana" w:eastAsia="Calibri" w:hAnsi="Verdana"/>
                <w:sz w:val="16"/>
                <w:szCs w:val="16"/>
              </w:rPr>
              <w:t xml:space="preserve">made </w:t>
            </w:r>
            <w:r w:rsidR="001E11FA" w:rsidRPr="006F4CBA">
              <w:rPr>
                <w:rFonts w:ascii="Verdana" w:eastAsia="Calibri" w:hAnsi="Verdana"/>
                <w:sz w:val="16"/>
                <w:szCs w:val="16"/>
              </w:rPr>
              <w:t xml:space="preserve">from </w:t>
            </w:r>
            <w:r w:rsidR="00377DE2" w:rsidRPr="006F4CBA">
              <w:rPr>
                <w:rFonts w:ascii="Verdana" w:eastAsia="Calibri" w:hAnsi="Verdana"/>
                <w:sz w:val="16"/>
                <w:szCs w:val="16"/>
              </w:rPr>
              <w:t xml:space="preserve">a </w:t>
            </w:r>
            <w:r w:rsidR="001E11FA" w:rsidRPr="006F4CBA">
              <w:rPr>
                <w:rFonts w:ascii="Verdana" w:eastAsia="Calibri" w:hAnsi="Verdana"/>
                <w:sz w:val="16"/>
                <w:szCs w:val="16"/>
              </w:rPr>
              <w:t>rust resistant material. The plate or label must contain at least the following information in Spanish:</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a)</w:t>
            </w:r>
            <w:r w:rsidRPr="006F4CBA">
              <w:rPr>
                <w:rFonts w:ascii="Verdana" w:eastAsia="Calibri" w:hAnsi="Verdana"/>
                <w:b/>
                <w:sz w:val="16"/>
                <w:szCs w:val="16"/>
                <w:lang w:val="es-MX"/>
              </w:rPr>
              <w:tab/>
            </w:r>
            <w:r w:rsidRPr="006F4CBA">
              <w:rPr>
                <w:rFonts w:ascii="Verdana" w:eastAsia="Calibri" w:hAnsi="Verdana"/>
                <w:sz w:val="16"/>
                <w:szCs w:val="16"/>
                <w:lang w:val="es-MX"/>
              </w:rPr>
              <w:t>Nombre y dirección del fabricante, importador, distribuidor o comercializador.</w:t>
            </w:r>
          </w:p>
        </w:tc>
        <w:tc>
          <w:tcPr>
            <w:tcW w:w="4770" w:type="dxa"/>
          </w:tcPr>
          <w:p w:rsidR="003061A8" w:rsidRPr="006F4CBA" w:rsidRDefault="003061A8" w:rsidP="00CD2766">
            <w:pPr>
              <w:pStyle w:val="ROMANOS"/>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b/>
                <w:sz w:val="16"/>
                <w:szCs w:val="16"/>
              </w:rPr>
              <w:tab/>
            </w:r>
            <w:r w:rsidR="00377DE2" w:rsidRPr="006F4CBA">
              <w:rPr>
                <w:rFonts w:ascii="Verdana" w:eastAsia="Calibri" w:hAnsi="Verdana"/>
                <w:sz w:val="16"/>
                <w:szCs w:val="16"/>
              </w:rPr>
              <w:t>Name and address of manufacturer, importer, distributor or retailer.</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b)</w:t>
            </w:r>
            <w:r w:rsidRPr="006F4CBA">
              <w:rPr>
                <w:rFonts w:ascii="Verdana" w:eastAsia="Calibri" w:hAnsi="Verdana"/>
                <w:b/>
                <w:sz w:val="16"/>
                <w:szCs w:val="16"/>
                <w:lang w:val="es-MX"/>
              </w:rPr>
              <w:tab/>
            </w:r>
            <w:r w:rsidRPr="006F4CBA">
              <w:rPr>
                <w:rFonts w:ascii="Verdana" w:eastAsia="Calibri" w:hAnsi="Verdana"/>
                <w:sz w:val="16"/>
                <w:szCs w:val="16"/>
                <w:lang w:val="es-MX"/>
              </w:rPr>
              <w:t>Marca, modelo y número de serie (número específico que identifica un solo aparato).</w:t>
            </w:r>
          </w:p>
        </w:tc>
        <w:tc>
          <w:tcPr>
            <w:tcW w:w="4770" w:type="dxa"/>
          </w:tcPr>
          <w:p w:rsidR="003061A8" w:rsidRPr="006F4CBA" w:rsidRDefault="003061A8" w:rsidP="00CD2766">
            <w:pPr>
              <w:pStyle w:val="ROMANOS"/>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b/>
                <w:sz w:val="16"/>
                <w:szCs w:val="16"/>
              </w:rPr>
              <w:tab/>
            </w:r>
            <w:r w:rsidR="00377DE2" w:rsidRPr="006F4CBA">
              <w:rPr>
                <w:rFonts w:ascii="Verdana" w:eastAsia="Calibri" w:hAnsi="Verdana"/>
                <w:sz w:val="16"/>
                <w:szCs w:val="16"/>
              </w:rPr>
              <w:t>Make, model and serial number (specific number that identifies a single device).</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c)</w:t>
            </w:r>
            <w:r w:rsidRPr="006F4CBA">
              <w:rPr>
                <w:rFonts w:ascii="Verdana" w:eastAsia="Calibri" w:hAnsi="Verdana"/>
                <w:sz w:val="16"/>
                <w:szCs w:val="16"/>
                <w:lang w:val="es-MX"/>
              </w:rPr>
              <w:tab/>
              <w:t>Tipo de calentador (almacenamiento, de rápida recuperación o instantáneo).</w:t>
            </w:r>
          </w:p>
        </w:tc>
        <w:tc>
          <w:tcPr>
            <w:tcW w:w="4770" w:type="dxa"/>
          </w:tcPr>
          <w:p w:rsidR="003061A8" w:rsidRPr="006F4CBA" w:rsidRDefault="003061A8" w:rsidP="00CD2766">
            <w:pPr>
              <w:pStyle w:val="ROMANOS"/>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r>
            <w:r w:rsidR="00377DE2" w:rsidRPr="006F4CBA">
              <w:rPr>
                <w:rFonts w:ascii="Verdana" w:eastAsia="Calibri" w:hAnsi="Verdana"/>
                <w:sz w:val="16"/>
                <w:szCs w:val="16"/>
              </w:rPr>
              <w:t>Type of heater (storage, rapid recovery or instantaneous).</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d)</w:t>
            </w:r>
            <w:r w:rsidRPr="006F4CBA">
              <w:rPr>
                <w:rFonts w:ascii="Verdana" w:eastAsia="Calibri" w:hAnsi="Verdana"/>
                <w:sz w:val="16"/>
                <w:szCs w:val="16"/>
                <w:lang w:val="es-MX"/>
              </w:rPr>
              <w:tab/>
              <w:t>Tipo de gas (L.P. o Natural, según su diseño).</w:t>
            </w:r>
          </w:p>
        </w:tc>
        <w:tc>
          <w:tcPr>
            <w:tcW w:w="4770" w:type="dxa"/>
          </w:tcPr>
          <w:p w:rsidR="003061A8" w:rsidRPr="006F4CBA" w:rsidRDefault="003061A8" w:rsidP="00377DE2">
            <w:pPr>
              <w:pStyle w:val="ROMANOS"/>
              <w:ind w:left="0" w:firstLine="0"/>
              <w:rPr>
                <w:rFonts w:ascii="Verdana" w:eastAsia="Calibri" w:hAnsi="Verdana"/>
                <w:sz w:val="16"/>
                <w:szCs w:val="16"/>
              </w:rPr>
            </w:pPr>
            <w:r w:rsidRPr="006F4CBA">
              <w:rPr>
                <w:rFonts w:ascii="Verdana" w:eastAsia="Calibri" w:hAnsi="Verdana"/>
                <w:b/>
                <w:sz w:val="16"/>
                <w:szCs w:val="16"/>
              </w:rPr>
              <w:t>d)</w:t>
            </w:r>
            <w:r w:rsidRPr="006F4CBA">
              <w:rPr>
                <w:rFonts w:ascii="Verdana" w:eastAsia="Calibri" w:hAnsi="Verdana"/>
                <w:sz w:val="16"/>
                <w:szCs w:val="16"/>
              </w:rPr>
              <w:tab/>
            </w:r>
            <w:r w:rsidR="00377DE2" w:rsidRPr="006F4CBA">
              <w:rPr>
                <w:rFonts w:ascii="Verdana" w:eastAsia="Calibri" w:hAnsi="Verdana"/>
                <w:sz w:val="16"/>
                <w:szCs w:val="16"/>
              </w:rPr>
              <w:t>Type of gas (Natural or L.P., according to its design).</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e)</w:t>
            </w:r>
            <w:r w:rsidRPr="006F4CBA">
              <w:rPr>
                <w:rFonts w:ascii="Verdana" w:eastAsia="Calibri" w:hAnsi="Verdana"/>
                <w:sz w:val="16"/>
                <w:szCs w:val="16"/>
                <w:lang w:val="es-MX"/>
              </w:rPr>
              <w:tab/>
              <w:t>Presión normal de alimentación del gas: para Gas L.P. 2.74 kPa (27.94 gf/cm</w:t>
            </w:r>
            <w:r w:rsidRPr="006F4CBA">
              <w:rPr>
                <w:rFonts w:ascii="Verdana" w:eastAsia="Calibri" w:hAnsi="Verdana"/>
                <w:sz w:val="16"/>
                <w:szCs w:val="16"/>
                <w:vertAlign w:val="superscript"/>
                <w:lang w:val="es-MX"/>
              </w:rPr>
              <w:t>2</w:t>
            </w:r>
            <w:r w:rsidRPr="006F4CBA">
              <w:rPr>
                <w:rFonts w:ascii="Verdana" w:eastAsia="Calibri" w:hAnsi="Verdana"/>
                <w:sz w:val="16"/>
                <w:szCs w:val="16"/>
                <w:lang w:val="es-MX"/>
              </w:rPr>
              <w:t>) y para Gas Natural 1.76 kPa (17.95 gf/cm</w:t>
            </w:r>
            <w:r w:rsidRPr="006F4CBA">
              <w:rPr>
                <w:rFonts w:ascii="Verdana" w:eastAsia="Calibri" w:hAnsi="Verdana"/>
                <w:sz w:val="16"/>
                <w:szCs w:val="16"/>
                <w:vertAlign w:val="superscript"/>
                <w:lang w:val="es-MX"/>
              </w:rPr>
              <w:t>2</w:t>
            </w:r>
            <w:r w:rsidRPr="006F4CBA">
              <w:rPr>
                <w:rFonts w:ascii="Verdana" w:eastAsia="Calibri" w:hAnsi="Verdana"/>
                <w:sz w:val="16"/>
                <w:szCs w:val="16"/>
                <w:lang w:val="es-MX"/>
              </w:rPr>
              <w:t>).</w:t>
            </w:r>
          </w:p>
        </w:tc>
        <w:tc>
          <w:tcPr>
            <w:tcW w:w="4770" w:type="dxa"/>
          </w:tcPr>
          <w:p w:rsidR="003061A8" w:rsidRPr="006F4CBA" w:rsidRDefault="003061A8" w:rsidP="00377DE2">
            <w:pPr>
              <w:pStyle w:val="ROMANOS"/>
              <w:ind w:left="0" w:firstLine="0"/>
              <w:rPr>
                <w:rFonts w:ascii="Verdana" w:eastAsia="Calibri" w:hAnsi="Verdana"/>
                <w:sz w:val="16"/>
                <w:szCs w:val="16"/>
              </w:rPr>
            </w:pPr>
            <w:r w:rsidRPr="006F4CBA">
              <w:rPr>
                <w:rFonts w:ascii="Verdana" w:eastAsia="Calibri" w:hAnsi="Verdana"/>
                <w:b/>
                <w:sz w:val="16"/>
                <w:szCs w:val="16"/>
              </w:rPr>
              <w:t>e)</w:t>
            </w:r>
            <w:r w:rsidRPr="006F4CBA">
              <w:rPr>
                <w:rFonts w:ascii="Verdana" w:eastAsia="Calibri" w:hAnsi="Verdana"/>
                <w:sz w:val="16"/>
                <w:szCs w:val="16"/>
              </w:rPr>
              <w:tab/>
            </w:r>
            <w:r w:rsidR="00377DE2" w:rsidRPr="006F4CBA">
              <w:rPr>
                <w:rFonts w:ascii="Verdana" w:eastAsia="Calibri" w:hAnsi="Verdana"/>
                <w:sz w:val="16"/>
                <w:szCs w:val="16"/>
              </w:rPr>
              <w:t>Normal gas supply pressure: For LP Gas 2.74 kPa (27.94 gf/cm</w:t>
            </w:r>
            <w:r w:rsidR="00377DE2" w:rsidRPr="006F4CBA">
              <w:rPr>
                <w:rFonts w:ascii="Verdana" w:eastAsia="Calibri" w:hAnsi="Verdana"/>
                <w:sz w:val="16"/>
                <w:szCs w:val="16"/>
                <w:vertAlign w:val="superscript"/>
              </w:rPr>
              <w:t>2</w:t>
            </w:r>
            <w:r w:rsidR="00377DE2" w:rsidRPr="006F4CBA">
              <w:rPr>
                <w:rFonts w:ascii="Verdana" w:eastAsia="Calibri" w:hAnsi="Verdana"/>
                <w:sz w:val="16"/>
                <w:szCs w:val="16"/>
              </w:rPr>
              <w:t xml:space="preserve">) and for Natural Gas </w:t>
            </w:r>
            <w:r w:rsidRPr="006F4CBA">
              <w:rPr>
                <w:rFonts w:ascii="Verdana" w:eastAsia="Calibri" w:hAnsi="Verdana"/>
                <w:sz w:val="16"/>
                <w:szCs w:val="16"/>
              </w:rPr>
              <w:t>1.76 kPa (17.95 gf/cm</w:t>
            </w:r>
            <w:r w:rsidRPr="006F4CBA">
              <w:rPr>
                <w:rFonts w:ascii="Verdana" w:eastAsia="Calibri" w:hAnsi="Verdana"/>
                <w:sz w:val="16"/>
                <w:szCs w:val="16"/>
                <w:vertAlign w:val="superscript"/>
              </w:rPr>
              <w:t>2</w:t>
            </w:r>
            <w:r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f)</w:t>
            </w:r>
            <w:r w:rsidRPr="006F4CBA">
              <w:rPr>
                <w:rFonts w:ascii="Verdana" w:eastAsia="Calibri" w:hAnsi="Verdana"/>
                <w:sz w:val="16"/>
                <w:szCs w:val="16"/>
                <w:lang w:val="es-MX"/>
              </w:rPr>
              <w:tab/>
              <w:t xml:space="preserve">Capacidad volumétrica expresada en litros para los calentadores de almacenamiento, o capacidad de calentamiento en L/min con </w:t>
            </w:r>
            <w:r w:rsidRPr="006F4CBA">
              <w:rPr>
                <w:rFonts w:ascii="Verdana" w:eastAsia="Calibri" w:hAnsi="Verdana"/>
                <w:sz w:val="16"/>
                <w:szCs w:val="16"/>
              </w:rPr>
              <w:sym w:font="Symbol" w:char="F044"/>
            </w:r>
            <w:r w:rsidRPr="006F4CBA">
              <w:rPr>
                <w:rFonts w:ascii="Verdana" w:eastAsia="Calibri" w:hAnsi="Verdana"/>
                <w:sz w:val="16"/>
                <w:szCs w:val="16"/>
                <w:lang w:val="es-MX"/>
              </w:rPr>
              <w:t>T mínimo de 25 K (25 °C) para los calentadores de rápida recuperación e instantáneos.</w:t>
            </w:r>
          </w:p>
        </w:tc>
        <w:tc>
          <w:tcPr>
            <w:tcW w:w="4770" w:type="dxa"/>
          </w:tcPr>
          <w:p w:rsidR="003061A8" w:rsidRPr="006F4CBA" w:rsidRDefault="003061A8" w:rsidP="00327278">
            <w:pPr>
              <w:pStyle w:val="ROMANOS"/>
              <w:ind w:left="0" w:firstLine="0"/>
              <w:rPr>
                <w:rFonts w:ascii="Verdana" w:eastAsia="Calibri" w:hAnsi="Verdana"/>
                <w:sz w:val="16"/>
                <w:szCs w:val="16"/>
              </w:rPr>
            </w:pPr>
            <w:r w:rsidRPr="006F4CBA">
              <w:rPr>
                <w:rFonts w:ascii="Verdana" w:eastAsia="Calibri" w:hAnsi="Verdana"/>
                <w:b/>
                <w:sz w:val="16"/>
                <w:szCs w:val="16"/>
              </w:rPr>
              <w:t>f)</w:t>
            </w:r>
            <w:r w:rsidRPr="006F4CBA">
              <w:rPr>
                <w:rFonts w:ascii="Verdana" w:eastAsia="Calibri" w:hAnsi="Verdana"/>
                <w:sz w:val="16"/>
                <w:szCs w:val="16"/>
              </w:rPr>
              <w:tab/>
            </w:r>
            <w:r w:rsidR="00377DE2" w:rsidRPr="006F4CBA">
              <w:rPr>
                <w:rFonts w:ascii="Verdana" w:eastAsia="Calibri" w:hAnsi="Verdana"/>
                <w:sz w:val="16"/>
                <w:szCs w:val="16"/>
              </w:rPr>
              <w:t xml:space="preserve">Volumetric capacity expressed in liters for storage heaters or heating capacity in L/min with minimal </w:t>
            </w:r>
            <w:r w:rsidR="00377DE2" w:rsidRPr="006F4CBA">
              <w:rPr>
                <w:rFonts w:ascii="Verdana" w:eastAsia="Calibri" w:hAnsi="Verdana"/>
                <w:sz w:val="16"/>
                <w:szCs w:val="16"/>
              </w:rPr>
              <w:sym w:font="Symbol" w:char="F044"/>
            </w:r>
            <w:r w:rsidR="00377DE2" w:rsidRPr="006F4CBA">
              <w:rPr>
                <w:rFonts w:ascii="Verdana" w:eastAsia="Calibri" w:hAnsi="Verdana"/>
                <w:sz w:val="16"/>
                <w:szCs w:val="16"/>
              </w:rPr>
              <w:t xml:space="preserve">T of 25 K (25 °C) for </w:t>
            </w:r>
            <w:r w:rsidR="00E846BA">
              <w:rPr>
                <w:rFonts w:ascii="Verdana" w:eastAsia="Calibri" w:hAnsi="Verdana"/>
                <w:sz w:val="16"/>
                <w:szCs w:val="16"/>
              </w:rPr>
              <w:t>rapid recovery</w:t>
            </w:r>
            <w:r w:rsidR="00377DE2" w:rsidRPr="006F4CBA">
              <w:rPr>
                <w:rFonts w:ascii="Verdana" w:eastAsia="Calibri" w:hAnsi="Verdana"/>
                <w:sz w:val="16"/>
                <w:szCs w:val="16"/>
              </w:rPr>
              <w:t xml:space="preserve"> and instantaneous</w:t>
            </w:r>
            <w:r w:rsidR="00327278" w:rsidRPr="006F4CBA">
              <w:rPr>
                <w:rFonts w:ascii="Verdana" w:eastAsia="Calibri" w:hAnsi="Verdana"/>
                <w:sz w:val="16"/>
                <w:szCs w:val="16"/>
              </w:rPr>
              <w:t xml:space="preserve"> heaters</w:t>
            </w:r>
            <w:r w:rsidR="00377DE2"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g)</w:t>
            </w:r>
            <w:r w:rsidRPr="006F4CBA">
              <w:rPr>
                <w:rFonts w:ascii="Verdana" w:eastAsia="Calibri" w:hAnsi="Verdana"/>
                <w:sz w:val="16"/>
                <w:szCs w:val="16"/>
                <w:lang w:val="es-MX"/>
              </w:rPr>
              <w:tab/>
              <w:t>Tiempo máximo de recuperación expresado en minutos para los calentadores de almacenamiento.</w:t>
            </w:r>
          </w:p>
        </w:tc>
        <w:tc>
          <w:tcPr>
            <w:tcW w:w="4770" w:type="dxa"/>
          </w:tcPr>
          <w:p w:rsidR="003061A8" w:rsidRPr="006F4CBA" w:rsidRDefault="003061A8" w:rsidP="00CD2766">
            <w:pPr>
              <w:pStyle w:val="ROMANOS"/>
              <w:ind w:left="0" w:firstLine="0"/>
              <w:rPr>
                <w:rFonts w:ascii="Verdana" w:eastAsia="Calibri" w:hAnsi="Verdana"/>
                <w:sz w:val="16"/>
                <w:szCs w:val="16"/>
              </w:rPr>
            </w:pPr>
            <w:r w:rsidRPr="006F4CBA">
              <w:rPr>
                <w:rFonts w:ascii="Verdana" w:eastAsia="Calibri" w:hAnsi="Verdana"/>
                <w:b/>
                <w:sz w:val="16"/>
                <w:szCs w:val="16"/>
              </w:rPr>
              <w:t>g)</w:t>
            </w:r>
            <w:r w:rsidRPr="006F4CBA">
              <w:rPr>
                <w:rFonts w:ascii="Verdana" w:eastAsia="Calibri" w:hAnsi="Verdana"/>
                <w:sz w:val="16"/>
                <w:szCs w:val="16"/>
              </w:rPr>
              <w:tab/>
            </w:r>
            <w:r w:rsidR="00377DE2" w:rsidRPr="006F4CBA">
              <w:rPr>
                <w:rFonts w:ascii="Verdana" w:eastAsia="Calibri" w:hAnsi="Verdana"/>
                <w:sz w:val="16"/>
                <w:szCs w:val="16"/>
              </w:rPr>
              <w:t>Maximum recovery time expressed in minutes for storage heaters.</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h)</w:t>
            </w:r>
            <w:r w:rsidRPr="006F4CBA">
              <w:rPr>
                <w:rFonts w:ascii="Verdana" w:eastAsia="Calibri" w:hAnsi="Verdana"/>
                <w:b/>
                <w:sz w:val="16"/>
                <w:szCs w:val="16"/>
                <w:lang w:val="es-MX"/>
              </w:rPr>
              <w:tab/>
            </w:r>
            <w:r w:rsidRPr="006F4CBA">
              <w:rPr>
                <w:rFonts w:ascii="Verdana" w:eastAsia="Calibri" w:hAnsi="Verdana"/>
                <w:sz w:val="16"/>
                <w:szCs w:val="16"/>
                <w:lang w:val="es-MX"/>
              </w:rPr>
              <w:t>Presión máxima de trabajo específica para el calentador.</w:t>
            </w:r>
          </w:p>
        </w:tc>
        <w:tc>
          <w:tcPr>
            <w:tcW w:w="4770" w:type="dxa"/>
          </w:tcPr>
          <w:p w:rsidR="003061A8" w:rsidRPr="006F4CBA" w:rsidRDefault="003061A8" w:rsidP="00377DE2">
            <w:pPr>
              <w:pStyle w:val="ROMANOS"/>
              <w:ind w:left="0" w:firstLine="0"/>
              <w:rPr>
                <w:rFonts w:ascii="Verdana" w:eastAsia="Calibri" w:hAnsi="Verdana"/>
                <w:sz w:val="16"/>
                <w:szCs w:val="16"/>
              </w:rPr>
            </w:pPr>
            <w:r w:rsidRPr="006F4CBA">
              <w:rPr>
                <w:rFonts w:ascii="Verdana" w:eastAsia="Calibri" w:hAnsi="Verdana"/>
                <w:b/>
                <w:sz w:val="16"/>
                <w:szCs w:val="16"/>
              </w:rPr>
              <w:t>h)</w:t>
            </w:r>
            <w:r w:rsidRPr="006F4CBA">
              <w:rPr>
                <w:rFonts w:ascii="Verdana" w:eastAsia="Calibri" w:hAnsi="Verdana"/>
                <w:b/>
                <w:sz w:val="16"/>
                <w:szCs w:val="16"/>
              </w:rPr>
              <w:tab/>
            </w:r>
            <w:r w:rsidR="00377DE2" w:rsidRPr="006F4CBA">
              <w:rPr>
                <w:rFonts w:ascii="Verdana" w:eastAsia="Calibri" w:hAnsi="Verdana"/>
                <w:sz w:val="16"/>
                <w:szCs w:val="16"/>
              </w:rPr>
              <w:t>Specific maximum work pressure for the heater.</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327278">
              <w:rPr>
                <w:rFonts w:ascii="Verdana" w:eastAsia="Calibri" w:hAnsi="Verdana"/>
                <w:b/>
                <w:bCs/>
                <w:sz w:val="16"/>
                <w:szCs w:val="16"/>
                <w:lang w:val="es-MX"/>
              </w:rPr>
              <w:t>Nota:</w:t>
            </w:r>
            <w:r w:rsidRPr="006F4CBA">
              <w:rPr>
                <w:rFonts w:ascii="Verdana" w:eastAsia="Calibri" w:hAnsi="Verdana"/>
                <w:sz w:val="16"/>
                <w:szCs w:val="16"/>
                <w:lang w:val="es-MX"/>
              </w:rPr>
              <w:t xml:space="preserve"> Ésta debe ser como mínimo de 0.63 MPa (6.42 kgf/cm</w:t>
            </w:r>
            <w:r w:rsidRPr="006F4CBA">
              <w:rPr>
                <w:rFonts w:ascii="Verdana" w:eastAsia="Calibri" w:hAnsi="Verdana"/>
                <w:sz w:val="16"/>
                <w:szCs w:val="16"/>
                <w:vertAlign w:val="superscript"/>
                <w:lang w:val="es-MX"/>
              </w:rPr>
              <w:t>2</w:t>
            </w:r>
            <w:r w:rsidRPr="006F4CBA">
              <w:rPr>
                <w:rFonts w:ascii="Verdana" w:eastAsia="Calibri" w:hAnsi="Verdana"/>
                <w:sz w:val="16"/>
                <w:szCs w:val="16"/>
                <w:lang w:val="es-MX"/>
              </w:rPr>
              <w:t>) para los calentadores de almacenamiento y de 0.45 MPa (4.59 kgf/cm</w:t>
            </w:r>
            <w:r w:rsidRPr="006F4CBA">
              <w:rPr>
                <w:rFonts w:ascii="Verdana" w:eastAsia="Calibri" w:hAnsi="Verdana"/>
                <w:sz w:val="16"/>
                <w:szCs w:val="16"/>
                <w:vertAlign w:val="superscript"/>
                <w:lang w:val="es-MX"/>
              </w:rPr>
              <w:t>2</w:t>
            </w:r>
            <w:r w:rsidRPr="006F4CBA">
              <w:rPr>
                <w:rFonts w:ascii="Verdana" w:eastAsia="Calibri" w:hAnsi="Verdana"/>
                <w:sz w:val="16"/>
                <w:szCs w:val="16"/>
                <w:lang w:val="es-MX"/>
              </w:rPr>
              <w:t>) para los calentadores de rápida recuperación e instantáneos.</w:t>
            </w:r>
          </w:p>
        </w:tc>
        <w:tc>
          <w:tcPr>
            <w:tcW w:w="4770" w:type="dxa"/>
          </w:tcPr>
          <w:p w:rsidR="003061A8" w:rsidRPr="006F4CBA" w:rsidRDefault="00377DE2" w:rsidP="00327278">
            <w:pPr>
              <w:pStyle w:val="ROMANOS"/>
              <w:ind w:left="0" w:firstLine="0"/>
              <w:rPr>
                <w:rFonts w:ascii="Verdana" w:eastAsia="Calibri" w:hAnsi="Verdana"/>
                <w:sz w:val="16"/>
                <w:szCs w:val="16"/>
              </w:rPr>
            </w:pPr>
            <w:r w:rsidRPr="00327278">
              <w:rPr>
                <w:rFonts w:ascii="Verdana" w:eastAsia="Calibri" w:hAnsi="Verdana"/>
                <w:b/>
                <w:bCs/>
                <w:sz w:val="16"/>
                <w:szCs w:val="16"/>
              </w:rPr>
              <w:t>Note:</w:t>
            </w:r>
            <w:r w:rsidRPr="006F4CBA">
              <w:rPr>
                <w:rFonts w:ascii="Verdana" w:eastAsia="Calibri" w:hAnsi="Verdana"/>
                <w:sz w:val="16"/>
                <w:szCs w:val="16"/>
              </w:rPr>
              <w:t xml:space="preserve"> </w:t>
            </w:r>
            <w:r w:rsidR="00327278">
              <w:rPr>
                <w:rFonts w:ascii="Verdana" w:eastAsia="Calibri" w:hAnsi="Verdana"/>
                <w:sz w:val="16"/>
                <w:szCs w:val="16"/>
              </w:rPr>
              <w:t>It</w:t>
            </w:r>
            <w:r w:rsidRPr="006F4CBA">
              <w:rPr>
                <w:rFonts w:ascii="Verdana" w:eastAsia="Calibri" w:hAnsi="Verdana"/>
                <w:sz w:val="16"/>
                <w:szCs w:val="16"/>
              </w:rPr>
              <w:t xml:space="preserve"> </w:t>
            </w:r>
            <w:r w:rsidR="00E846BA">
              <w:rPr>
                <w:rFonts w:ascii="Verdana" w:eastAsia="Calibri" w:hAnsi="Verdana"/>
                <w:sz w:val="16"/>
                <w:szCs w:val="16"/>
              </w:rPr>
              <w:t>must</w:t>
            </w:r>
            <w:r w:rsidRPr="006F4CBA">
              <w:rPr>
                <w:rFonts w:ascii="Verdana" w:eastAsia="Calibri" w:hAnsi="Verdana"/>
                <w:sz w:val="16"/>
                <w:szCs w:val="16"/>
              </w:rPr>
              <w:t xml:space="preserve"> be </w:t>
            </w:r>
            <w:r w:rsidR="00327278">
              <w:rPr>
                <w:rFonts w:ascii="Verdana" w:eastAsia="Calibri" w:hAnsi="Verdana"/>
                <w:sz w:val="16"/>
                <w:szCs w:val="16"/>
              </w:rPr>
              <w:t>a minimum of</w:t>
            </w:r>
            <w:r w:rsidRPr="006F4CBA">
              <w:rPr>
                <w:rFonts w:ascii="Verdana" w:eastAsia="Calibri" w:hAnsi="Verdana"/>
                <w:sz w:val="16"/>
                <w:szCs w:val="16"/>
              </w:rPr>
              <w:t xml:space="preserve"> 0.63 MPa (6.42 kgf/cm</w:t>
            </w:r>
            <w:r w:rsidRPr="006F4CBA">
              <w:rPr>
                <w:rFonts w:ascii="Verdana" w:eastAsia="Calibri" w:hAnsi="Verdana"/>
                <w:sz w:val="16"/>
                <w:szCs w:val="16"/>
                <w:vertAlign w:val="superscript"/>
              </w:rPr>
              <w:t>2</w:t>
            </w:r>
            <w:r w:rsidRPr="006F4CBA">
              <w:rPr>
                <w:rFonts w:ascii="Verdana" w:eastAsia="Calibri" w:hAnsi="Verdana"/>
                <w:sz w:val="16"/>
                <w:szCs w:val="16"/>
              </w:rPr>
              <w:t>) for storage heaters and of 0.45 MPa (4.59 kgf/cm</w:t>
            </w:r>
            <w:r w:rsidRPr="006F4CBA">
              <w:rPr>
                <w:rFonts w:ascii="Verdana" w:eastAsia="Calibri" w:hAnsi="Verdana"/>
                <w:sz w:val="16"/>
                <w:szCs w:val="16"/>
                <w:vertAlign w:val="superscript"/>
              </w:rPr>
              <w:t>2</w:t>
            </w:r>
            <w:r w:rsidRPr="006F4CBA">
              <w:rPr>
                <w:rFonts w:ascii="Verdana" w:eastAsia="Calibri" w:hAnsi="Verdana"/>
                <w:sz w:val="16"/>
                <w:szCs w:val="16"/>
              </w:rPr>
              <w:t xml:space="preserve">) for </w:t>
            </w:r>
            <w:r w:rsidR="00E846BA">
              <w:rPr>
                <w:rFonts w:ascii="Verdana" w:eastAsia="Calibri" w:hAnsi="Verdana"/>
                <w:sz w:val="16"/>
                <w:szCs w:val="16"/>
              </w:rPr>
              <w:t>rapid recovery</w:t>
            </w:r>
            <w:r w:rsidRPr="006F4CBA">
              <w:rPr>
                <w:rFonts w:ascii="Verdana" w:eastAsia="Calibri" w:hAnsi="Verdana"/>
                <w:sz w:val="16"/>
                <w:szCs w:val="16"/>
              </w:rPr>
              <w:t xml:space="preserve"> and instantaneous</w:t>
            </w:r>
            <w:r w:rsidR="00327278" w:rsidRPr="006F4CBA">
              <w:rPr>
                <w:rFonts w:ascii="Verdana" w:eastAsia="Calibri" w:hAnsi="Verdana"/>
                <w:sz w:val="16"/>
                <w:szCs w:val="16"/>
              </w:rPr>
              <w:t xml:space="preserve"> heaters</w:t>
            </w:r>
            <w:r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i)</w:t>
            </w:r>
            <w:r w:rsidRPr="006F4CBA">
              <w:rPr>
                <w:rFonts w:ascii="Verdana" w:eastAsia="Calibri" w:hAnsi="Verdana"/>
                <w:sz w:val="16"/>
                <w:szCs w:val="16"/>
                <w:lang w:val="es-MX"/>
              </w:rPr>
              <w:tab/>
              <w:t>La leyenda que identifique al país de origen del producto, por ejemplo “Producto de ...”, “Hecho</w:t>
            </w:r>
            <w:r w:rsidRPr="006F4CBA">
              <w:rPr>
                <w:rFonts w:ascii="Verdana" w:eastAsia="Calibri" w:hAnsi="Verdana"/>
                <w:sz w:val="16"/>
                <w:szCs w:val="16"/>
                <w:lang w:val="es-MX"/>
              </w:rPr>
              <w:br/>
              <w:t>en ...”, “Manufacturado en ...”, “Producido en ...”, u otros análogos.</w:t>
            </w:r>
          </w:p>
        </w:tc>
        <w:tc>
          <w:tcPr>
            <w:tcW w:w="4770" w:type="dxa"/>
          </w:tcPr>
          <w:p w:rsidR="003061A8" w:rsidRPr="006F4CBA" w:rsidRDefault="003061A8" w:rsidP="00327278">
            <w:pPr>
              <w:pStyle w:val="ROMANOS"/>
              <w:tabs>
                <w:tab w:val="clear" w:pos="720"/>
              </w:tabs>
              <w:ind w:left="0" w:firstLine="0"/>
              <w:rPr>
                <w:rFonts w:ascii="Verdana" w:eastAsia="Calibri" w:hAnsi="Verdana"/>
                <w:sz w:val="16"/>
                <w:szCs w:val="16"/>
              </w:rPr>
            </w:pPr>
            <w:r w:rsidRPr="006F4CBA">
              <w:rPr>
                <w:rFonts w:ascii="Verdana" w:eastAsia="Calibri" w:hAnsi="Verdana"/>
                <w:b/>
                <w:sz w:val="16"/>
                <w:szCs w:val="16"/>
              </w:rPr>
              <w:t>i)</w:t>
            </w:r>
            <w:r w:rsidRPr="006F4CBA">
              <w:rPr>
                <w:rFonts w:ascii="Verdana" w:eastAsia="Calibri" w:hAnsi="Verdana"/>
                <w:sz w:val="16"/>
                <w:szCs w:val="16"/>
              </w:rPr>
              <w:tab/>
            </w:r>
            <w:r w:rsidR="00377DE2" w:rsidRPr="006F4CBA">
              <w:rPr>
                <w:rFonts w:ascii="Verdana" w:eastAsia="Calibri" w:hAnsi="Verdana"/>
                <w:sz w:val="16"/>
                <w:szCs w:val="16"/>
              </w:rPr>
              <w:t xml:space="preserve">The legend that identifies the country of origin of the product, </w:t>
            </w:r>
            <w:r w:rsidR="006C1C80">
              <w:rPr>
                <w:rFonts w:ascii="Verdana" w:eastAsia="Calibri" w:hAnsi="Verdana"/>
                <w:sz w:val="16"/>
                <w:szCs w:val="16"/>
              </w:rPr>
              <w:t>said</w:t>
            </w:r>
            <w:r w:rsidR="00377DE2" w:rsidRPr="006F4CBA">
              <w:rPr>
                <w:rFonts w:ascii="Verdana" w:eastAsia="Calibri" w:hAnsi="Verdana"/>
                <w:sz w:val="16"/>
                <w:szCs w:val="16"/>
              </w:rPr>
              <w:t xml:space="preserve"> as "Product of ...", "Made in ... "," Manufactured in ... "," Produced in ... </w:t>
            </w:r>
            <w:r w:rsidR="00377DE2" w:rsidRPr="006F4CBA">
              <w:rPr>
                <w:rFonts w:ascii="Verdana" w:eastAsia="Calibri" w:hAnsi="Verdana"/>
                <w:sz w:val="16"/>
                <w:szCs w:val="16"/>
                <w:lang w:val="es-MX"/>
              </w:rPr>
              <w:t xml:space="preserve">", or </w:t>
            </w:r>
            <w:r w:rsidR="00327278">
              <w:rPr>
                <w:rFonts w:ascii="Verdana" w:eastAsia="Calibri" w:hAnsi="Verdana"/>
                <w:sz w:val="16"/>
                <w:szCs w:val="16"/>
                <w:lang w:val="es-MX"/>
              </w:rPr>
              <w:t xml:space="preserve">other </w:t>
            </w:r>
            <w:r w:rsidR="00377DE2" w:rsidRPr="006F4CBA">
              <w:rPr>
                <w:rFonts w:ascii="Verdana" w:eastAsia="Calibri" w:hAnsi="Verdana"/>
                <w:sz w:val="16"/>
                <w:szCs w:val="16"/>
                <w:lang w:val="es-MX"/>
              </w:rPr>
              <w:t>similar</w:t>
            </w:r>
            <w:r w:rsidR="00327278">
              <w:rPr>
                <w:rFonts w:ascii="Verdana" w:eastAsia="Calibri" w:hAnsi="Verdana"/>
                <w:sz w:val="16"/>
                <w:szCs w:val="16"/>
                <w:lang w:val="es-MX"/>
              </w:rPr>
              <w:t xml:space="preserve"> legends</w:t>
            </w:r>
            <w:r w:rsidR="00377DE2" w:rsidRPr="006F4CBA">
              <w:rPr>
                <w:rFonts w:ascii="Verdana" w:eastAsia="Calibri" w:hAnsi="Verdana"/>
                <w:sz w:val="16"/>
                <w:szCs w:val="16"/>
                <w:lang w:val="es-MX"/>
              </w:rPr>
              <w:t>.</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j)</w:t>
            </w:r>
            <w:r w:rsidRPr="006F4CBA">
              <w:rPr>
                <w:rFonts w:ascii="Verdana" w:eastAsia="Calibri" w:hAnsi="Verdana"/>
                <w:sz w:val="16"/>
                <w:szCs w:val="16"/>
                <w:lang w:val="es-MX"/>
              </w:rPr>
              <w:tab/>
              <w:t>Carga térmica en kW.</w:t>
            </w:r>
          </w:p>
        </w:tc>
        <w:tc>
          <w:tcPr>
            <w:tcW w:w="4770" w:type="dxa"/>
          </w:tcPr>
          <w:p w:rsidR="003061A8" w:rsidRPr="006F4CBA" w:rsidRDefault="003061A8" w:rsidP="00CD2766">
            <w:pPr>
              <w:pStyle w:val="ROMANOS"/>
              <w:ind w:left="0" w:firstLine="0"/>
              <w:rPr>
                <w:rFonts w:ascii="Verdana" w:eastAsia="Calibri" w:hAnsi="Verdana"/>
                <w:sz w:val="16"/>
                <w:szCs w:val="16"/>
              </w:rPr>
            </w:pPr>
            <w:r w:rsidRPr="006F4CBA">
              <w:rPr>
                <w:rFonts w:ascii="Verdana" w:eastAsia="Calibri" w:hAnsi="Verdana"/>
                <w:b/>
                <w:sz w:val="16"/>
                <w:szCs w:val="16"/>
              </w:rPr>
              <w:t>j)</w:t>
            </w:r>
            <w:r w:rsidRPr="006F4CBA">
              <w:rPr>
                <w:rFonts w:ascii="Verdana" w:eastAsia="Calibri" w:hAnsi="Verdana"/>
                <w:sz w:val="16"/>
                <w:szCs w:val="16"/>
              </w:rPr>
              <w:tab/>
            </w:r>
            <w:r w:rsidR="00EC1688" w:rsidRPr="006F4CBA">
              <w:rPr>
                <w:rFonts w:ascii="Verdana" w:eastAsia="Calibri" w:hAnsi="Verdana"/>
                <w:sz w:val="16"/>
                <w:szCs w:val="16"/>
              </w:rPr>
              <w:t>Thermal load in kW.</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k)</w:t>
            </w:r>
            <w:r w:rsidRPr="006F4CBA">
              <w:rPr>
                <w:rFonts w:ascii="Verdana" w:eastAsia="Calibri" w:hAnsi="Verdana"/>
                <w:sz w:val="16"/>
                <w:szCs w:val="16"/>
                <w:lang w:val="es-MX"/>
              </w:rPr>
              <w:tab/>
              <w:t>Presión hidrostática mínima requerida para la apertura del control para suministro de gas en MPa para los calentadores instantáneos.</w:t>
            </w:r>
          </w:p>
        </w:tc>
        <w:tc>
          <w:tcPr>
            <w:tcW w:w="4770" w:type="dxa"/>
          </w:tcPr>
          <w:p w:rsidR="003061A8" w:rsidRPr="006F4CBA" w:rsidRDefault="003061A8" w:rsidP="00EC1688">
            <w:pPr>
              <w:pStyle w:val="ROMANOS"/>
              <w:ind w:left="0" w:firstLine="0"/>
              <w:rPr>
                <w:rFonts w:ascii="Verdana" w:eastAsia="Calibri" w:hAnsi="Verdana"/>
                <w:sz w:val="16"/>
                <w:szCs w:val="16"/>
              </w:rPr>
            </w:pPr>
            <w:r w:rsidRPr="006F4CBA">
              <w:rPr>
                <w:rFonts w:ascii="Verdana" w:eastAsia="Calibri" w:hAnsi="Verdana"/>
                <w:b/>
                <w:sz w:val="16"/>
                <w:szCs w:val="16"/>
              </w:rPr>
              <w:t>k)</w:t>
            </w:r>
            <w:r w:rsidRPr="006F4CBA">
              <w:rPr>
                <w:rFonts w:ascii="Verdana" w:eastAsia="Calibri" w:hAnsi="Verdana"/>
                <w:sz w:val="16"/>
                <w:szCs w:val="16"/>
              </w:rPr>
              <w:tab/>
            </w:r>
            <w:r w:rsidR="00EC1688" w:rsidRPr="006F4CBA">
              <w:rPr>
                <w:rFonts w:ascii="Verdana" w:eastAsia="Calibri" w:hAnsi="Verdana"/>
                <w:sz w:val="16"/>
                <w:szCs w:val="16"/>
              </w:rPr>
              <w:t>Minimum hydrostatic pressure required to open the gas supply control, in MPa, for the instantaneous heaters.</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l)</w:t>
            </w:r>
            <w:r w:rsidRPr="006F4CBA">
              <w:rPr>
                <w:rFonts w:ascii="Verdana" w:eastAsia="Calibri" w:hAnsi="Verdana"/>
                <w:b/>
                <w:sz w:val="16"/>
                <w:szCs w:val="16"/>
                <w:lang w:val="es-MX"/>
              </w:rPr>
              <w:tab/>
            </w:r>
            <w:r w:rsidRPr="006F4CBA">
              <w:rPr>
                <w:rFonts w:ascii="Verdana" w:eastAsia="Calibri" w:hAnsi="Verdana"/>
                <w:sz w:val="16"/>
                <w:szCs w:val="16"/>
                <w:lang w:val="es-MX"/>
              </w:rPr>
              <w:t>Contraseña oficial de certificación, conforme a la Norma Oficial Mexicana NOM-106-SCFI-2000.</w:t>
            </w:r>
          </w:p>
        </w:tc>
        <w:tc>
          <w:tcPr>
            <w:tcW w:w="4770" w:type="dxa"/>
          </w:tcPr>
          <w:p w:rsidR="003061A8" w:rsidRPr="006F4CBA" w:rsidRDefault="003061A8" w:rsidP="00EC1688">
            <w:pPr>
              <w:pStyle w:val="ROMANOS"/>
              <w:ind w:left="0" w:firstLine="0"/>
              <w:rPr>
                <w:rFonts w:ascii="Verdana" w:eastAsia="Calibri" w:hAnsi="Verdana"/>
                <w:sz w:val="16"/>
                <w:szCs w:val="16"/>
              </w:rPr>
            </w:pPr>
            <w:r w:rsidRPr="006F4CBA">
              <w:rPr>
                <w:rFonts w:ascii="Verdana" w:eastAsia="Calibri" w:hAnsi="Verdana"/>
                <w:b/>
                <w:sz w:val="16"/>
                <w:szCs w:val="16"/>
              </w:rPr>
              <w:t>l)</w:t>
            </w:r>
            <w:r w:rsidRPr="006F4CBA">
              <w:rPr>
                <w:rFonts w:ascii="Verdana" w:eastAsia="Calibri" w:hAnsi="Verdana"/>
                <w:b/>
                <w:sz w:val="16"/>
                <w:szCs w:val="16"/>
              </w:rPr>
              <w:tab/>
            </w:r>
            <w:r w:rsidR="00EC1688" w:rsidRPr="006F4CBA">
              <w:rPr>
                <w:rFonts w:ascii="Verdana" w:eastAsia="Calibri" w:hAnsi="Verdana"/>
                <w:sz w:val="16"/>
                <w:szCs w:val="16"/>
              </w:rPr>
              <w:t>Official password of certification</w:t>
            </w:r>
            <w:r w:rsidRPr="006F4CBA">
              <w:rPr>
                <w:rFonts w:ascii="Verdana" w:eastAsia="Calibri" w:hAnsi="Verdana"/>
                <w:sz w:val="16"/>
                <w:szCs w:val="16"/>
              </w:rPr>
              <w:t xml:space="preserve">, </w:t>
            </w:r>
            <w:r w:rsidR="00EC1688" w:rsidRPr="006F4CBA">
              <w:rPr>
                <w:rFonts w:ascii="Verdana" w:eastAsia="Calibri" w:hAnsi="Verdana"/>
                <w:sz w:val="16"/>
                <w:szCs w:val="16"/>
              </w:rPr>
              <w:t xml:space="preserve">according to the Official Mexican Standard </w:t>
            </w:r>
            <w:r w:rsidRPr="006F4CBA">
              <w:rPr>
                <w:rFonts w:ascii="Verdana" w:eastAsia="Calibri" w:hAnsi="Verdana"/>
                <w:sz w:val="16"/>
                <w:szCs w:val="16"/>
              </w:rPr>
              <w:t>NOM-106-SCFI-2000.</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m)</w:t>
            </w:r>
            <w:r w:rsidRPr="006F4CBA">
              <w:rPr>
                <w:rFonts w:ascii="Verdana" w:eastAsia="Calibri" w:hAnsi="Verdana"/>
                <w:sz w:val="16"/>
                <w:szCs w:val="16"/>
                <w:lang w:val="es-MX"/>
              </w:rPr>
              <w:tab/>
              <w:t>Mes y año de fabricación del calentador.</w:t>
            </w:r>
          </w:p>
        </w:tc>
        <w:tc>
          <w:tcPr>
            <w:tcW w:w="4770" w:type="dxa"/>
          </w:tcPr>
          <w:p w:rsidR="003061A8" w:rsidRPr="006F4CBA" w:rsidRDefault="003061A8" w:rsidP="00327278">
            <w:pPr>
              <w:pStyle w:val="ROMANOS"/>
              <w:ind w:left="0" w:firstLine="0"/>
              <w:rPr>
                <w:rFonts w:ascii="Verdana" w:eastAsia="Calibri" w:hAnsi="Verdana"/>
                <w:sz w:val="16"/>
                <w:szCs w:val="16"/>
              </w:rPr>
            </w:pPr>
            <w:r w:rsidRPr="006F4CBA">
              <w:rPr>
                <w:rFonts w:ascii="Verdana" w:eastAsia="Calibri" w:hAnsi="Verdana"/>
                <w:b/>
                <w:sz w:val="16"/>
                <w:szCs w:val="16"/>
              </w:rPr>
              <w:t>m)</w:t>
            </w:r>
            <w:r w:rsidRPr="006F4CBA">
              <w:rPr>
                <w:rFonts w:ascii="Verdana" w:eastAsia="Calibri" w:hAnsi="Verdana"/>
                <w:sz w:val="16"/>
                <w:szCs w:val="16"/>
              </w:rPr>
              <w:tab/>
            </w:r>
            <w:r w:rsidR="007F493E" w:rsidRPr="006F4CBA">
              <w:rPr>
                <w:rFonts w:ascii="Verdana" w:eastAsia="Calibri" w:hAnsi="Verdana"/>
                <w:sz w:val="16"/>
                <w:szCs w:val="16"/>
              </w:rPr>
              <w:t xml:space="preserve">The </w:t>
            </w:r>
            <w:r w:rsidR="00EC1688" w:rsidRPr="006F4CBA">
              <w:rPr>
                <w:rFonts w:ascii="Verdana" w:eastAsia="Calibri" w:hAnsi="Verdana"/>
                <w:sz w:val="16"/>
                <w:szCs w:val="16"/>
              </w:rPr>
              <w:t xml:space="preserve">month and year of </w:t>
            </w:r>
            <w:r w:rsidR="00327278">
              <w:rPr>
                <w:rFonts w:ascii="Verdana" w:eastAsia="Calibri" w:hAnsi="Verdana"/>
                <w:sz w:val="16"/>
                <w:szCs w:val="16"/>
              </w:rPr>
              <w:t xml:space="preserve">the </w:t>
            </w:r>
            <w:r w:rsidR="00EC1688" w:rsidRPr="006F4CBA">
              <w:rPr>
                <w:rFonts w:ascii="Verdana" w:eastAsia="Calibri" w:hAnsi="Verdana"/>
                <w:sz w:val="16"/>
                <w:szCs w:val="16"/>
              </w:rPr>
              <w:t>manufacture</w:t>
            </w:r>
            <w:r w:rsidR="00327278">
              <w:rPr>
                <w:rFonts w:ascii="Verdana" w:eastAsia="Calibri" w:hAnsi="Verdana"/>
                <w:sz w:val="16"/>
                <w:szCs w:val="16"/>
              </w:rPr>
              <w:t xml:space="preserve"> of the heater</w:t>
            </w:r>
            <w:r w:rsidR="00EC1688"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n)</w:t>
            </w:r>
            <w:r w:rsidRPr="006F4CBA">
              <w:rPr>
                <w:rFonts w:ascii="Verdana" w:eastAsia="Calibri" w:hAnsi="Verdana"/>
                <w:b/>
                <w:sz w:val="16"/>
                <w:szCs w:val="16"/>
                <w:lang w:val="es-MX"/>
              </w:rPr>
              <w:tab/>
            </w:r>
            <w:r w:rsidRPr="006F4CBA">
              <w:rPr>
                <w:rFonts w:ascii="Verdana" w:eastAsia="Calibri" w:hAnsi="Verdana"/>
                <w:sz w:val="16"/>
                <w:szCs w:val="16"/>
                <w:lang w:val="es-MX"/>
              </w:rPr>
              <w:t xml:space="preserve">Presión de prueba hidrostática especificada por el fabricante, importador, distribuidor </w:t>
            </w:r>
            <w:r w:rsidRPr="006F4CBA">
              <w:rPr>
                <w:rFonts w:ascii="Verdana" w:eastAsia="Calibri" w:hAnsi="Verdana"/>
                <w:sz w:val="16"/>
                <w:szCs w:val="16"/>
                <w:lang w:val="es-MX"/>
              </w:rPr>
              <w:br/>
              <w:t>o comercializador.</w:t>
            </w:r>
          </w:p>
        </w:tc>
        <w:tc>
          <w:tcPr>
            <w:tcW w:w="4770" w:type="dxa"/>
          </w:tcPr>
          <w:p w:rsidR="003061A8" w:rsidRPr="006F4CBA" w:rsidRDefault="003061A8" w:rsidP="00327278">
            <w:pPr>
              <w:pStyle w:val="ROMANOS"/>
              <w:tabs>
                <w:tab w:val="clear" w:pos="720"/>
                <w:tab w:val="left" w:pos="0"/>
              </w:tabs>
              <w:ind w:left="0" w:firstLine="0"/>
              <w:rPr>
                <w:rFonts w:ascii="Verdana" w:eastAsia="Calibri" w:hAnsi="Verdana"/>
                <w:sz w:val="16"/>
                <w:szCs w:val="16"/>
              </w:rPr>
            </w:pPr>
            <w:r w:rsidRPr="006F4CBA">
              <w:rPr>
                <w:rFonts w:ascii="Verdana" w:eastAsia="Calibri" w:hAnsi="Verdana"/>
                <w:b/>
                <w:sz w:val="16"/>
                <w:szCs w:val="16"/>
              </w:rPr>
              <w:t>n)</w:t>
            </w:r>
            <w:r w:rsidRPr="006F4CBA">
              <w:rPr>
                <w:rFonts w:ascii="Verdana" w:eastAsia="Calibri" w:hAnsi="Verdana"/>
                <w:b/>
                <w:sz w:val="16"/>
                <w:szCs w:val="16"/>
              </w:rPr>
              <w:tab/>
            </w:r>
            <w:r w:rsidR="00EC1688" w:rsidRPr="006F4CBA">
              <w:rPr>
                <w:rFonts w:ascii="Verdana" w:eastAsia="Calibri" w:hAnsi="Verdana"/>
                <w:sz w:val="16"/>
                <w:szCs w:val="16"/>
              </w:rPr>
              <w:t>Hydrostatic test pressure specified by the manufacturer, importer, distributor or marketer.</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De manera adicional, esta información en forma total o parcial podrá incluirse en el envase, empaque o embalaje del producto.</w:t>
            </w:r>
          </w:p>
        </w:tc>
        <w:tc>
          <w:tcPr>
            <w:tcW w:w="4770" w:type="dxa"/>
          </w:tcPr>
          <w:p w:rsidR="003061A8" w:rsidRPr="006F4CBA" w:rsidRDefault="00EC1688" w:rsidP="00327278">
            <w:pPr>
              <w:pStyle w:val="Texto"/>
              <w:ind w:firstLine="0"/>
              <w:rPr>
                <w:rFonts w:ascii="Verdana" w:eastAsia="Calibri" w:hAnsi="Verdana"/>
                <w:sz w:val="16"/>
                <w:szCs w:val="16"/>
              </w:rPr>
            </w:pPr>
            <w:r w:rsidRPr="006F4CBA">
              <w:rPr>
                <w:rFonts w:ascii="Verdana" w:eastAsia="Calibri" w:hAnsi="Verdana"/>
                <w:sz w:val="16"/>
                <w:szCs w:val="16"/>
              </w:rPr>
              <w:t xml:space="preserve">Additionally, this information in whole or in part may be included </w:t>
            </w:r>
            <w:r w:rsidR="00327278">
              <w:rPr>
                <w:rFonts w:ascii="Verdana" w:eastAsia="Calibri" w:hAnsi="Verdana"/>
                <w:sz w:val="16"/>
                <w:szCs w:val="16"/>
              </w:rPr>
              <w:t>on</w:t>
            </w:r>
            <w:r w:rsidRPr="006F4CBA">
              <w:rPr>
                <w:rFonts w:ascii="Verdana" w:eastAsia="Calibri" w:hAnsi="Verdana"/>
                <w:sz w:val="16"/>
                <w:szCs w:val="16"/>
              </w:rPr>
              <w:t xml:space="preserve"> the container, box or packaging.</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rPr>
            </w:pPr>
            <w:r w:rsidRPr="006F4CBA">
              <w:rPr>
                <w:rFonts w:ascii="Verdana" w:eastAsia="Calibri" w:hAnsi="Verdana"/>
                <w:b/>
                <w:sz w:val="16"/>
                <w:szCs w:val="16"/>
              </w:rPr>
              <w:t>8.2</w:t>
            </w:r>
            <w:r w:rsidRPr="006F4CBA">
              <w:rPr>
                <w:rFonts w:ascii="Verdana" w:eastAsia="Calibri" w:hAnsi="Verdana"/>
                <w:sz w:val="16"/>
                <w:szCs w:val="16"/>
              </w:rPr>
              <w:t xml:space="preserve"> Operación del calentador.</w:t>
            </w:r>
          </w:p>
        </w:tc>
        <w:tc>
          <w:tcPr>
            <w:tcW w:w="4770" w:type="dxa"/>
          </w:tcPr>
          <w:p w:rsidR="003061A8" w:rsidRPr="006F4CBA" w:rsidRDefault="003061A8" w:rsidP="00CD2766">
            <w:pPr>
              <w:pStyle w:val="Texto"/>
              <w:ind w:firstLine="0"/>
              <w:rPr>
                <w:rFonts w:ascii="Verdana" w:eastAsia="Calibri" w:hAnsi="Verdana"/>
                <w:sz w:val="16"/>
                <w:szCs w:val="16"/>
              </w:rPr>
            </w:pPr>
            <w:r w:rsidRPr="006F4CBA">
              <w:rPr>
                <w:rFonts w:ascii="Verdana" w:eastAsia="Calibri" w:hAnsi="Verdana"/>
                <w:b/>
                <w:sz w:val="16"/>
                <w:szCs w:val="16"/>
              </w:rPr>
              <w:t>8.2</w:t>
            </w:r>
            <w:r w:rsidRPr="006F4CBA">
              <w:rPr>
                <w:rFonts w:ascii="Verdana" w:eastAsia="Calibri" w:hAnsi="Verdana"/>
                <w:sz w:val="16"/>
                <w:szCs w:val="16"/>
              </w:rPr>
              <w:t xml:space="preserve"> </w:t>
            </w:r>
            <w:r w:rsidR="00EC1688" w:rsidRPr="006F4CBA">
              <w:rPr>
                <w:rFonts w:ascii="Verdana" w:eastAsia="Calibri" w:hAnsi="Verdana"/>
                <w:sz w:val="16"/>
                <w:szCs w:val="16"/>
              </w:rPr>
              <w:t>Operation of the heater.</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En la placa o etiqueta de identificación o en una placa o etiqueta por separado colocada en un lugar visible, se deben indicar las instrucciones de operación del calentador en idioma español.</w:t>
            </w:r>
          </w:p>
        </w:tc>
        <w:tc>
          <w:tcPr>
            <w:tcW w:w="4770" w:type="dxa"/>
          </w:tcPr>
          <w:p w:rsidR="003061A8" w:rsidRPr="006F4CBA" w:rsidRDefault="00327278" w:rsidP="00327278">
            <w:pPr>
              <w:pStyle w:val="Texto"/>
              <w:ind w:firstLine="0"/>
              <w:rPr>
                <w:rFonts w:ascii="Verdana" w:eastAsia="Calibri" w:hAnsi="Verdana"/>
                <w:sz w:val="16"/>
                <w:szCs w:val="16"/>
              </w:rPr>
            </w:pPr>
            <w:r>
              <w:rPr>
                <w:rFonts w:ascii="Verdana" w:eastAsia="Calibri" w:hAnsi="Verdana"/>
                <w:sz w:val="16"/>
                <w:szCs w:val="16"/>
              </w:rPr>
              <w:t xml:space="preserve">The operating instructions of the heater must indicated in Spanish on the identification plate or label or on a plate or label separately placed on a visible area. </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rPr>
            </w:pPr>
            <w:r w:rsidRPr="006F4CBA">
              <w:rPr>
                <w:rFonts w:ascii="Verdana" w:eastAsia="Calibri" w:hAnsi="Verdana"/>
                <w:b/>
                <w:sz w:val="16"/>
                <w:szCs w:val="16"/>
              </w:rPr>
              <w:t>8.3</w:t>
            </w:r>
            <w:r w:rsidRPr="006F4CBA">
              <w:rPr>
                <w:rFonts w:ascii="Verdana" w:eastAsia="Calibri" w:hAnsi="Verdana"/>
                <w:sz w:val="16"/>
                <w:szCs w:val="16"/>
              </w:rPr>
              <w:t xml:space="preserve"> Instalación del calentador.</w:t>
            </w:r>
          </w:p>
        </w:tc>
        <w:tc>
          <w:tcPr>
            <w:tcW w:w="4770" w:type="dxa"/>
          </w:tcPr>
          <w:p w:rsidR="003061A8" w:rsidRPr="006F4CBA" w:rsidRDefault="003061A8" w:rsidP="00327278">
            <w:pPr>
              <w:pStyle w:val="Texto"/>
              <w:spacing w:after="92"/>
              <w:ind w:firstLine="0"/>
              <w:rPr>
                <w:rFonts w:ascii="Verdana" w:eastAsia="Calibri" w:hAnsi="Verdana"/>
                <w:sz w:val="16"/>
                <w:szCs w:val="16"/>
              </w:rPr>
            </w:pPr>
            <w:r w:rsidRPr="006F4CBA">
              <w:rPr>
                <w:rFonts w:ascii="Verdana" w:eastAsia="Calibri" w:hAnsi="Verdana"/>
                <w:b/>
                <w:sz w:val="16"/>
                <w:szCs w:val="16"/>
              </w:rPr>
              <w:t>8.3</w:t>
            </w:r>
            <w:r w:rsidRPr="006F4CBA">
              <w:rPr>
                <w:rFonts w:ascii="Verdana" w:eastAsia="Calibri" w:hAnsi="Verdana"/>
                <w:sz w:val="16"/>
                <w:szCs w:val="16"/>
              </w:rPr>
              <w:t xml:space="preserve"> </w:t>
            </w:r>
            <w:r w:rsidR="00D51464" w:rsidRPr="006F4CBA">
              <w:rPr>
                <w:rFonts w:ascii="Verdana" w:eastAsia="Calibri" w:hAnsi="Verdana"/>
                <w:sz w:val="16"/>
                <w:szCs w:val="16"/>
              </w:rPr>
              <w:t>Install</w:t>
            </w:r>
            <w:r w:rsidR="00327278">
              <w:rPr>
                <w:rFonts w:ascii="Verdana" w:eastAsia="Calibri" w:hAnsi="Verdana"/>
                <w:sz w:val="16"/>
                <w:szCs w:val="16"/>
              </w:rPr>
              <w:t>ation</w:t>
            </w:r>
            <w:r w:rsidR="00D51464" w:rsidRPr="006F4CBA">
              <w:rPr>
                <w:rFonts w:ascii="Verdana" w:eastAsia="Calibri" w:hAnsi="Verdana"/>
                <w:sz w:val="16"/>
                <w:szCs w:val="16"/>
              </w:rPr>
              <w:t xml:space="preserve"> the heater.</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lang w:val="es-MX"/>
              </w:rPr>
            </w:pPr>
            <w:r w:rsidRPr="006F4CBA">
              <w:rPr>
                <w:rFonts w:ascii="Verdana" w:eastAsia="Calibri" w:hAnsi="Verdana"/>
                <w:sz w:val="16"/>
                <w:szCs w:val="16"/>
                <w:lang w:val="es-MX"/>
              </w:rPr>
              <w:t>En una placa o etiqueta colocada en un lugar visible, por separado, o en un manual, se deben especificar las características mínimas necesarias para una correcta instalación y funcionamiento en idioma español, además debe incluirse el siguiente texto:</w:t>
            </w:r>
          </w:p>
        </w:tc>
        <w:tc>
          <w:tcPr>
            <w:tcW w:w="4770" w:type="dxa"/>
          </w:tcPr>
          <w:p w:rsidR="003061A8" w:rsidRPr="006F4CBA" w:rsidRDefault="00327278" w:rsidP="00D51464">
            <w:pPr>
              <w:pStyle w:val="Texto"/>
              <w:spacing w:after="92"/>
              <w:ind w:firstLine="0"/>
              <w:rPr>
                <w:rFonts w:ascii="Verdana" w:eastAsia="Calibri" w:hAnsi="Verdana"/>
                <w:sz w:val="16"/>
                <w:szCs w:val="16"/>
              </w:rPr>
            </w:pPr>
            <w:r>
              <w:rPr>
                <w:rFonts w:ascii="Verdana" w:eastAsia="Calibri" w:hAnsi="Verdana"/>
                <w:sz w:val="16"/>
                <w:szCs w:val="16"/>
              </w:rPr>
              <w:t xml:space="preserve">The minimum characteristics necessary for a correct installation and operation in Spanish must be specified on a plate or label located in a visible place separately or in a manual, in addition the following text must be included: </w:t>
            </w:r>
          </w:p>
        </w:tc>
      </w:tr>
      <w:tr w:rsidR="003061A8" w:rsidRPr="006F4CBA" w:rsidTr="00AD06C6">
        <w:tc>
          <w:tcPr>
            <w:tcW w:w="4770" w:type="dxa"/>
            <w:shd w:val="clear" w:color="auto" w:fill="auto"/>
          </w:tcPr>
          <w:p w:rsidR="003061A8" w:rsidRPr="006F4CBA" w:rsidRDefault="003061A8" w:rsidP="00EA3946">
            <w:pPr>
              <w:pStyle w:val="ROMANOS"/>
              <w:spacing w:after="92"/>
              <w:ind w:left="0" w:firstLine="0"/>
              <w:rPr>
                <w:rFonts w:ascii="Verdana" w:eastAsia="Calibri" w:hAnsi="Verdana"/>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t>Sistema abierto (por medio de tinaco) para alimentación de agua al calentador: Se debe instalar en la salida de agua caliente un jarro de aire.</w:t>
            </w:r>
          </w:p>
        </w:tc>
        <w:tc>
          <w:tcPr>
            <w:tcW w:w="4770" w:type="dxa"/>
          </w:tcPr>
          <w:p w:rsidR="003061A8" w:rsidRPr="006F4CBA" w:rsidRDefault="003061A8" w:rsidP="00327278">
            <w:pPr>
              <w:pStyle w:val="ROMANOS"/>
              <w:spacing w:after="92"/>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D51464" w:rsidRPr="006F4CBA">
              <w:rPr>
                <w:rFonts w:ascii="Verdana" w:eastAsia="Calibri" w:hAnsi="Verdana"/>
                <w:sz w:val="16"/>
                <w:szCs w:val="16"/>
              </w:rPr>
              <w:t>Open System (through</w:t>
            </w:r>
            <w:r w:rsidR="00C62C67" w:rsidRPr="006F4CBA">
              <w:rPr>
                <w:rFonts w:ascii="Verdana" w:eastAsia="Calibri" w:hAnsi="Verdana"/>
                <w:sz w:val="16"/>
                <w:szCs w:val="16"/>
              </w:rPr>
              <w:t xml:space="preserve"> a</w:t>
            </w:r>
            <w:r w:rsidR="00D51464" w:rsidRPr="006F4CBA">
              <w:rPr>
                <w:rFonts w:ascii="Verdana" w:eastAsia="Calibri" w:hAnsi="Verdana"/>
                <w:sz w:val="16"/>
                <w:szCs w:val="16"/>
              </w:rPr>
              <w:t xml:space="preserve"> water tank) for supply</w:t>
            </w:r>
            <w:r w:rsidR="00C62C67" w:rsidRPr="006F4CBA">
              <w:rPr>
                <w:rFonts w:ascii="Verdana" w:eastAsia="Calibri" w:hAnsi="Verdana"/>
                <w:sz w:val="16"/>
                <w:szCs w:val="16"/>
              </w:rPr>
              <w:t>ing</w:t>
            </w:r>
            <w:r w:rsidR="00D51464" w:rsidRPr="006F4CBA">
              <w:rPr>
                <w:rFonts w:ascii="Verdana" w:eastAsia="Calibri" w:hAnsi="Verdana"/>
                <w:sz w:val="16"/>
                <w:szCs w:val="16"/>
              </w:rPr>
              <w:t xml:space="preserve"> </w:t>
            </w:r>
            <w:r w:rsidR="00C62C67" w:rsidRPr="006F4CBA">
              <w:rPr>
                <w:rFonts w:ascii="Verdana" w:eastAsia="Calibri" w:hAnsi="Verdana"/>
                <w:sz w:val="16"/>
                <w:szCs w:val="16"/>
              </w:rPr>
              <w:t xml:space="preserve">water </w:t>
            </w:r>
            <w:r w:rsidR="00D51464" w:rsidRPr="006F4CBA">
              <w:rPr>
                <w:rFonts w:ascii="Verdana" w:eastAsia="Calibri" w:hAnsi="Verdana"/>
                <w:sz w:val="16"/>
                <w:szCs w:val="16"/>
              </w:rPr>
              <w:t xml:space="preserve">to the heater: </w:t>
            </w:r>
            <w:r w:rsidR="00327278">
              <w:rPr>
                <w:rFonts w:ascii="Verdana" w:eastAsia="Calibri" w:hAnsi="Verdana"/>
                <w:sz w:val="16"/>
                <w:szCs w:val="16"/>
              </w:rPr>
              <w:t>An air container must be installed on the hot water output.</w:t>
            </w:r>
          </w:p>
        </w:tc>
      </w:tr>
      <w:tr w:rsidR="003061A8" w:rsidRPr="006F4CBA" w:rsidTr="00AD06C6">
        <w:tc>
          <w:tcPr>
            <w:tcW w:w="4770" w:type="dxa"/>
            <w:shd w:val="clear" w:color="auto" w:fill="auto"/>
          </w:tcPr>
          <w:p w:rsidR="003061A8" w:rsidRPr="006F4CBA" w:rsidRDefault="003061A8" w:rsidP="00EA3946">
            <w:pPr>
              <w:pStyle w:val="ROMANOS"/>
              <w:spacing w:after="92"/>
              <w:ind w:left="0" w:firstLine="0"/>
              <w:rPr>
                <w:rFonts w:ascii="Verdana" w:eastAsia="Calibri" w:hAnsi="Verdana"/>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t>Sistema cerrado para alimentación de agua al calentador: Se debe instalar en la salida de agua caliente una válvula de alivio calibrada a lo que especifique el fabricante del calentador.</w:t>
            </w:r>
          </w:p>
        </w:tc>
        <w:tc>
          <w:tcPr>
            <w:tcW w:w="4770" w:type="dxa"/>
          </w:tcPr>
          <w:p w:rsidR="003061A8" w:rsidRPr="006F4CBA" w:rsidRDefault="003061A8" w:rsidP="00327278">
            <w:pPr>
              <w:pStyle w:val="ROMANOS"/>
              <w:spacing w:after="92"/>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C62C67" w:rsidRPr="006F4CBA">
              <w:rPr>
                <w:rFonts w:ascii="Verdana" w:eastAsia="Calibri" w:hAnsi="Verdana"/>
                <w:sz w:val="16"/>
                <w:szCs w:val="16"/>
              </w:rPr>
              <w:t xml:space="preserve">Closed System for supplying water to the heater: </w:t>
            </w:r>
            <w:r w:rsidR="00327278">
              <w:rPr>
                <w:rFonts w:ascii="Verdana" w:eastAsia="Calibri" w:hAnsi="Verdana"/>
                <w:sz w:val="16"/>
                <w:szCs w:val="16"/>
              </w:rPr>
              <w:t>A</w:t>
            </w:r>
            <w:r w:rsidR="00327278" w:rsidRPr="006F4CBA">
              <w:rPr>
                <w:rFonts w:ascii="Verdana" w:eastAsia="Calibri" w:hAnsi="Verdana"/>
                <w:sz w:val="16"/>
                <w:szCs w:val="16"/>
              </w:rPr>
              <w:t xml:space="preserve"> </w:t>
            </w:r>
            <w:r w:rsidR="00327278">
              <w:rPr>
                <w:rFonts w:ascii="Verdana" w:eastAsia="Calibri" w:hAnsi="Verdana"/>
                <w:sz w:val="16"/>
                <w:szCs w:val="16"/>
              </w:rPr>
              <w:t xml:space="preserve">hot water </w:t>
            </w:r>
            <w:r w:rsidR="00C62C67" w:rsidRPr="006F4CBA">
              <w:rPr>
                <w:rFonts w:ascii="Verdana" w:eastAsia="Calibri" w:hAnsi="Verdana"/>
                <w:sz w:val="16"/>
                <w:szCs w:val="16"/>
              </w:rPr>
              <w:t>relief valve</w:t>
            </w:r>
            <w:r w:rsidR="00327278">
              <w:rPr>
                <w:rFonts w:ascii="Verdana" w:eastAsia="Calibri" w:hAnsi="Verdana"/>
                <w:sz w:val="16"/>
                <w:szCs w:val="16"/>
              </w:rPr>
              <w:t xml:space="preserve"> must be installed on the hot water output that is calibrated to that specified by the manufacturer of the heater. </w:t>
            </w:r>
          </w:p>
        </w:tc>
      </w:tr>
      <w:tr w:rsidR="003061A8" w:rsidRPr="006F4CBA" w:rsidTr="00AD06C6">
        <w:tc>
          <w:tcPr>
            <w:tcW w:w="4770" w:type="dxa"/>
            <w:shd w:val="clear" w:color="auto" w:fill="auto"/>
          </w:tcPr>
          <w:p w:rsidR="003061A8" w:rsidRPr="006F4CBA" w:rsidRDefault="003061A8" w:rsidP="00EA3946">
            <w:pPr>
              <w:pStyle w:val="ROMANOS"/>
              <w:spacing w:after="92"/>
              <w:ind w:left="0" w:firstLine="0"/>
              <w:rPr>
                <w:rFonts w:ascii="Verdana" w:eastAsia="Calibri" w:hAnsi="Verdana"/>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t>La presión de alimentación de gas debe estar regulada de acuerdo al tipo de combustible que se utilice: Gas L.P. a 2.74 kPa (27.94 gf/cm</w:t>
            </w:r>
            <w:r w:rsidRPr="006F4CBA">
              <w:rPr>
                <w:rFonts w:ascii="Verdana" w:eastAsia="Calibri" w:hAnsi="Verdana"/>
                <w:sz w:val="16"/>
                <w:szCs w:val="16"/>
                <w:vertAlign w:val="superscript"/>
                <w:lang w:val="es-MX"/>
              </w:rPr>
              <w:t>2</w:t>
            </w:r>
            <w:r w:rsidRPr="006F4CBA">
              <w:rPr>
                <w:rFonts w:ascii="Verdana" w:eastAsia="Calibri" w:hAnsi="Verdana"/>
                <w:sz w:val="16"/>
                <w:szCs w:val="16"/>
                <w:lang w:val="es-MX"/>
              </w:rPr>
              <w:t>) y Gas Natural a 1.76 kPa (17.95 gf/cm</w:t>
            </w:r>
            <w:r w:rsidRPr="006F4CBA">
              <w:rPr>
                <w:rFonts w:ascii="Verdana" w:eastAsia="Calibri" w:hAnsi="Verdana"/>
                <w:sz w:val="16"/>
                <w:szCs w:val="16"/>
                <w:vertAlign w:val="superscript"/>
                <w:lang w:val="es-MX"/>
              </w:rPr>
              <w:t>2</w:t>
            </w:r>
            <w:r w:rsidRPr="006F4CBA">
              <w:rPr>
                <w:rFonts w:ascii="Verdana" w:eastAsia="Calibri" w:hAnsi="Verdana"/>
                <w:sz w:val="16"/>
                <w:szCs w:val="16"/>
                <w:lang w:val="es-MX"/>
              </w:rPr>
              <w:t>).</w:t>
            </w:r>
          </w:p>
        </w:tc>
        <w:tc>
          <w:tcPr>
            <w:tcW w:w="4770" w:type="dxa"/>
          </w:tcPr>
          <w:p w:rsidR="003061A8" w:rsidRPr="006F4CBA" w:rsidRDefault="003061A8" w:rsidP="00990344">
            <w:pPr>
              <w:pStyle w:val="ROMANOS"/>
              <w:spacing w:after="92"/>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990344" w:rsidRPr="006F4CBA">
              <w:rPr>
                <w:rFonts w:ascii="Verdana" w:eastAsia="Calibri" w:hAnsi="Verdana"/>
                <w:sz w:val="16"/>
                <w:szCs w:val="16"/>
              </w:rPr>
              <w:t>The gas supply pressure must be regulated according to the type of fuel being used: LP Gas at 2.74 kPa (27.94 gf/cm</w:t>
            </w:r>
            <w:r w:rsidR="00990344" w:rsidRPr="006F4CBA">
              <w:rPr>
                <w:rFonts w:ascii="Verdana" w:eastAsia="Calibri" w:hAnsi="Verdana"/>
                <w:sz w:val="16"/>
                <w:szCs w:val="16"/>
                <w:vertAlign w:val="superscript"/>
              </w:rPr>
              <w:t>2</w:t>
            </w:r>
            <w:r w:rsidR="00990344" w:rsidRPr="006F4CBA">
              <w:rPr>
                <w:rFonts w:ascii="Verdana" w:eastAsia="Calibri" w:hAnsi="Verdana"/>
                <w:sz w:val="16"/>
                <w:szCs w:val="16"/>
              </w:rPr>
              <w:t>) and Natural Gas at 1.76 kPa (17.95 gf/cm</w:t>
            </w:r>
            <w:r w:rsidR="00990344" w:rsidRPr="006F4CBA">
              <w:rPr>
                <w:rFonts w:ascii="Verdana" w:eastAsia="Calibri" w:hAnsi="Verdana"/>
                <w:sz w:val="16"/>
                <w:szCs w:val="16"/>
                <w:vertAlign w:val="superscript"/>
              </w:rPr>
              <w:t>2</w:t>
            </w:r>
            <w:r w:rsidR="00990344"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ROMANOS"/>
              <w:spacing w:after="92"/>
              <w:ind w:left="0" w:firstLine="0"/>
              <w:rPr>
                <w:rFonts w:ascii="Verdana" w:eastAsia="Calibri" w:hAnsi="Verdana"/>
                <w:color w:val="000000"/>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r>
            <w:r w:rsidRPr="006F4CBA">
              <w:rPr>
                <w:rFonts w:ascii="Verdana" w:eastAsia="Calibri" w:hAnsi="Verdana"/>
                <w:color w:val="000000"/>
                <w:sz w:val="16"/>
                <w:szCs w:val="16"/>
                <w:lang w:val="es-MX"/>
              </w:rPr>
              <w:t>Incluir la leyenda que en esencia indique lo siguiente: No instale el calentador en lugares cerrados, mal ventilados o cercanos a material inflamable.</w:t>
            </w:r>
          </w:p>
        </w:tc>
        <w:tc>
          <w:tcPr>
            <w:tcW w:w="4770" w:type="dxa"/>
          </w:tcPr>
          <w:p w:rsidR="003061A8" w:rsidRPr="006F4CBA" w:rsidRDefault="003061A8" w:rsidP="00327278">
            <w:pPr>
              <w:pStyle w:val="ROMANOS"/>
              <w:spacing w:after="92"/>
              <w:ind w:left="0" w:firstLine="0"/>
              <w:rPr>
                <w:rFonts w:ascii="Verdana" w:eastAsia="Calibri" w:hAnsi="Verdana"/>
                <w:color w:val="000000"/>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990344" w:rsidRPr="006F4CBA">
              <w:rPr>
                <w:rFonts w:ascii="Verdana" w:eastAsia="Calibri" w:hAnsi="Verdana"/>
                <w:color w:val="000000"/>
                <w:sz w:val="16"/>
                <w:szCs w:val="16"/>
              </w:rPr>
              <w:t>Include the legend which essentially states the following: Do not install the heater</w:t>
            </w:r>
            <w:r w:rsidR="00327278">
              <w:rPr>
                <w:rFonts w:ascii="Verdana" w:eastAsia="Calibri" w:hAnsi="Verdana"/>
                <w:color w:val="000000"/>
                <w:sz w:val="16"/>
                <w:szCs w:val="16"/>
              </w:rPr>
              <w:t xml:space="preserve"> in</w:t>
            </w:r>
            <w:r w:rsidR="00990344" w:rsidRPr="006F4CBA">
              <w:rPr>
                <w:rFonts w:ascii="Verdana" w:eastAsia="Calibri" w:hAnsi="Verdana"/>
                <w:color w:val="000000"/>
                <w:sz w:val="16"/>
                <w:szCs w:val="16"/>
              </w:rPr>
              <w:t xml:space="preserve"> poorly ventilated </w:t>
            </w:r>
            <w:r w:rsidR="00327278">
              <w:rPr>
                <w:rFonts w:ascii="Verdana" w:eastAsia="Calibri" w:hAnsi="Verdana"/>
                <w:color w:val="000000"/>
                <w:sz w:val="16"/>
                <w:szCs w:val="16"/>
              </w:rPr>
              <w:t xml:space="preserve">places </w:t>
            </w:r>
            <w:r w:rsidR="00990344" w:rsidRPr="006F4CBA">
              <w:rPr>
                <w:rFonts w:ascii="Verdana" w:eastAsia="Calibri" w:hAnsi="Verdana"/>
                <w:color w:val="000000"/>
                <w:sz w:val="16"/>
                <w:szCs w:val="16"/>
              </w:rPr>
              <w:t>or near flammable material.</w:t>
            </w:r>
          </w:p>
        </w:tc>
      </w:tr>
      <w:tr w:rsidR="003061A8" w:rsidRPr="006F4CBA" w:rsidTr="00AD06C6">
        <w:tc>
          <w:tcPr>
            <w:tcW w:w="4770" w:type="dxa"/>
            <w:shd w:val="clear" w:color="auto" w:fill="auto"/>
          </w:tcPr>
          <w:p w:rsidR="003061A8" w:rsidRPr="006F4CBA" w:rsidRDefault="003061A8" w:rsidP="00EA3946">
            <w:pPr>
              <w:pStyle w:val="ROMANOS"/>
              <w:spacing w:after="92"/>
              <w:ind w:left="0" w:firstLine="0"/>
              <w:rPr>
                <w:rFonts w:ascii="Verdana" w:eastAsia="Calibri" w:hAnsi="Verdana"/>
                <w:color w:val="000000"/>
                <w:sz w:val="16"/>
                <w:szCs w:val="16"/>
                <w:lang w:val="es-MX"/>
              </w:rPr>
            </w:pPr>
            <w:r w:rsidRPr="006F4CBA">
              <w:rPr>
                <w:rFonts w:ascii="Verdana" w:eastAsia="Calibri" w:hAnsi="Verdana"/>
                <w:sz w:val="16"/>
                <w:szCs w:val="16"/>
              </w:rPr>
              <w:sym w:font="Symbol" w:char="F0B7"/>
            </w:r>
            <w:r w:rsidRPr="006F4CBA">
              <w:rPr>
                <w:rFonts w:ascii="Verdana" w:eastAsia="Calibri" w:hAnsi="Verdana"/>
                <w:sz w:val="16"/>
                <w:szCs w:val="16"/>
                <w:lang w:val="es-MX"/>
              </w:rPr>
              <w:tab/>
            </w:r>
            <w:r w:rsidRPr="006F4CBA">
              <w:rPr>
                <w:rFonts w:ascii="Verdana" w:eastAsia="Calibri" w:hAnsi="Verdana"/>
                <w:color w:val="000000"/>
                <w:sz w:val="16"/>
                <w:szCs w:val="16"/>
                <w:lang w:val="es-MX"/>
              </w:rPr>
              <w:t>Incluir la leyenda que en esencia indique: En el caso de que el calentador requiera un ducto para la correcta extracción de los gases de combustión, éste debe ser exclusivo para la salida de los gases del calentador.</w:t>
            </w:r>
          </w:p>
        </w:tc>
        <w:tc>
          <w:tcPr>
            <w:tcW w:w="4770" w:type="dxa"/>
          </w:tcPr>
          <w:p w:rsidR="003061A8" w:rsidRPr="006F4CBA" w:rsidRDefault="003061A8" w:rsidP="00327278">
            <w:pPr>
              <w:pStyle w:val="ROMANOS"/>
              <w:spacing w:after="92"/>
              <w:ind w:left="0" w:firstLine="0"/>
              <w:rPr>
                <w:rFonts w:ascii="Verdana" w:eastAsia="Calibri" w:hAnsi="Verdana"/>
                <w:color w:val="000000"/>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990344" w:rsidRPr="006F4CBA">
              <w:rPr>
                <w:rFonts w:ascii="Verdana" w:eastAsia="Calibri" w:hAnsi="Verdana"/>
                <w:color w:val="000000"/>
                <w:sz w:val="16"/>
                <w:szCs w:val="16"/>
              </w:rPr>
              <w:t>Include the legend that</w:t>
            </w:r>
            <w:r w:rsidR="00327278" w:rsidRPr="006F4CBA">
              <w:rPr>
                <w:rFonts w:ascii="Verdana" w:eastAsia="Calibri" w:hAnsi="Verdana"/>
                <w:color w:val="000000"/>
                <w:sz w:val="16"/>
                <w:szCs w:val="16"/>
              </w:rPr>
              <w:t xml:space="preserve"> essentially</w:t>
            </w:r>
            <w:r w:rsidR="00990344" w:rsidRPr="006F4CBA">
              <w:rPr>
                <w:rFonts w:ascii="Verdana" w:eastAsia="Calibri" w:hAnsi="Verdana"/>
                <w:color w:val="000000"/>
                <w:sz w:val="16"/>
                <w:szCs w:val="16"/>
              </w:rPr>
              <w:t xml:space="preserve"> indicates: In the event that the heater requires a duct for the correct extraction of combustion gases</w:t>
            </w:r>
            <w:r w:rsidR="00327278">
              <w:rPr>
                <w:rFonts w:ascii="Verdana" w:eastAsia="Calibri" w:hAnsi="Verdana"/>
                <w:color w:val="000000"/>
                <w:sz w:val="16"/>
                <w:szCs w:val="16"/>
              </w:rPr>
              <w:t>,</w:t>
            </w:r>
            <w:r w:rsidR="00990344" w:rsidRPr="006F4CBA">
              <w:rPr>
                <w:rFonts w:ascii="Verdana" w:eastAsia="Calibri" w:hAnsi="Verdana"/>
                <w:color w:val="000000"/>
                <w:sz w:val="16"/>
                <w:szCs w:val="16"/>
              </w:rPr>
              <w:t xml:space="preserve"> </w:t>
            </w:r>
            <w:r w:rsidR="00327278">
              <w:rPr>
                <w:rFonts w:ascii="Verdana" w:eastAsia="Calibri" w:hAnsi="Verdana"/>
                <w:color w:val="000000"/>
                <w:sz w:val="16"/>
                <w:szCs w:val="16"/>
              </w:rPr>
              <w:t>it</w:t>
            </w:r>
            <w:r w:rsidR="00990344" w:rsidRPr="006F4CBA">
              <w:rPr>
                <w:rFonts w:ascii="Verdana" w:eastAsia="Calibri" w:hAnsi="Verdana"/>
                <w:color w:val="000000"/>
                <w:sz w:val="16"/>
                <w:szCs w:val="16"/>
              </w:rPr>
              <w:t xml:space="preserve"> </w:t>
            </w:r>
            <w:r w:rsidR="00E846BA">
              <w:rPr>
                <w:rFonts w:ascii="Verdana" w:eastAsia="Calibri" w:hAnsi="Verdana"/>
                <w:color w:val="000000"/>
                <w:sz w:val="16"/>
                <w:szCs w:val="16"/>
              </w:rPr>
              <w:t>must</w:t>
            </w:r>
            <w:r w:rsidR="00990344" w:rsidRPr="006F4CBA">
              <w:rPr>
                <w:rFonts w:ascii="Verdana" w:eastAsia="Calibri" w:hAnsi="Verdana"/>
                <w:color w:val="000000"/>
                <w:sz w:val="16"/>
                <w:szCs w:val="16"/>
              </w:rPr>
              <w:t xml:space="preserve"> be exclusive only to ventilate gasses from</w:t>
            </w:r>
            <w:r w:rsidR="00327278">
              <w:rPr>
                <w:rFonts w:ascii="Verdana" w:eastAsia="Calibri" w:hAnsi="Verdana"/>
                <w:color w:val="000000"/>
                <w:sz w:val="16"/>
                <w:szCs w:val="16"/>
              </w:rPr>
              <w:t xml:space="preserve"> the</w:t>
            </w:r>
            <w:r w:rsidR="00990344" w:rsidRPr="006F4CBA">
              <w:rPr>
                <w:rFonts w:ascii="Verdana" w:eastAsia="Calibri" w:hAnsi="Verdana"/>
                <w:color w:val="000000"/>
                <w:sz w:val="16"/>
                <w:szCs w:val="16"/>
              </w:rPr>
              <w:t xml:space="preserve"> heater.</w:t>
            </w:r>
            <w:r w:rsidR="00327278">
              <w:rPr>
                <w:rFonts w:ascii="Verdana" w:eastAsia="Calibri" w:hAnsi="Verdana"/>
                <w:color w:val="000000"/>
                <w:sz w:val="16"/>
                <w:szCs w:val="16"/>
              </w:rPr>
              <w:t xml:space="preserve"> </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rPr>
            </w:pPr>
            <w:r w:rsidRPr="006F4CBA">
              <w:rPr>
                <w:rFonts w:ascii="Verdana" w:eastAsia="Calibri" w:hAnsi="Verdana"/>
                <w:b/>
                <w:sz w:val="16"/>
                <w:szCs w:val="16"/>
              </w:rPr>
              <w:t xml:space="preserve">8.4 </w:t>
            </w:r>
            <w:r w:rsidRPr="006F4CBA">
              <w:rPr>
                <w:rFonts w:ascii="Verdana" w:eastAsia="Calibri" w:hAnsi="Verdana"/>
                <w:sz w:val="16"/>
                <w:szCs w:val="16"/>
              </w:rPr>
              <w:t>Garantía del producto.</w:t>
            </w:r>
          </w:p>
        </w:tc>
        <w:tc>
          <w:tcPr>
            <w:tcW w:w="4770" w:type="dxa"/>
          </w:tcPr>
          <w:p w:rsidR="003061A8" w:rsidRPr="006F4CBA" w:rsidRDefault="003061A8" w:rsidP="00CD2766">
            <w:pPr>
              <w:pStyle w:val="Texto"/>
              <w:spacing w:after="92"/>
              <w:ind w:firstLine="0"/>
              <w:rPr>
                <w:rFonts w:ascii="Verdana" w:eastAsia="Calibri" w:hAnsi="Verdana"/>
                <w:sz w:val="16"/>
                <w:szCs w:val="16"/>
              </w:rPr>
            </w:pPr>
            <w:r w:rsidRPr="006F4CBA">
              <w:rPr>
                <w:rFonts w:ascii="Verdana" w:eastAsia="Calibri" w:hAnsi="Verdana"/>
                <w:b/>
                <w:sz w:val="16"/>
                <w:szCs w:val="16"/>
              </w:rPr>
              <w:t xml:space="preserve">8.4 </w:t>
            </w:r>
            <w:r w:rsidR="00990344" w:rsidRPr="006F4CBA">
              <w:rPr>
                <w:rFonts w:ascii="Verdana" w:eastAsia="Calibri" w:hAnsi="Verdana"/>
                <w:sz w:val="16"/>
                <w:szCs w:val="16"/>
              </w:rPr>
              <w:t>Product Warranty.</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rPr>
            </w:pPr>
            <w:r w:rsidRPr="006F4CBA">
              <w:rPr>
                <w:rFonts w:ascii="Verdana" w:eastAsia="Calibri" w:hAnsi="Verdana"/>
                <w:color w:val="000000"/>
                <w:sz w:val="16"/>
                <w:szCs w:val="16"/>
                <w:lang w:val="es-MX"/>
              </w:rPr>
              <w:t>Todo calentador debe contar con una póliza de garantía, donde se indique como mínimo lo siguiente: nombre, denominación o razón social y domicilio del fabricante, importador, distribuidor o comercializador, identificación del producto, duración de la garantía, conceptos que cubre la garantía, sus limitaciones o excepciones, lugares donde puede hacerse efectiva la garantía. Para reclamar la garantía, el usuario debe presentar la póliza de garantía y el comprobante de compra.</w:t>
            </w:r>
            <w:r w:rsidRPr="006F4CBA">
              <w:rPr>
                <w:rFonts w:ascii="Verdana" w:eastAsia="Calibri" w:hAnsi="Verdana"/>
                <w:sz w:val="16"/>
                <w:szCs w:val="16"/>
                <w:lang w:val="es-MX"/>
              </w:rPr>
              <w:t xml:space="preserve"> </w:t>
            </w:r>
            <w:r w:rsidRPr="006F4CBA">
              <w:rPr>
                <w:rFonts w:ascii="Verdana" w:eastAsia="Calibri" w:hAnsi="Verdana"/>
                <w:sz w:val="16"/>
                <w:szCs w:val="16"/>
              </w:rPr>
              <w:t>Dicha información deber ser en idioma español.</w:t>
            </w:r>
          </w:p>
        </w:tc>
        <w:tc>
          <w:tcPr>
            <w:tcW w:w="4770" w:type="dxa"/>
          </w:tcPr>
          <w:p w:rsidR="003061A8" w:rsidRPr="006F4CBA" w:rsidRDefault="00990344" w:rsidP="00327278">
            <w:pPr>
              <w:pStyle w:val="Texto"/>
              <w:spacing w:after="92"/>
              <w:ind w:firstLine="0"/>
              <w:rPr>
                <w:rFonts w:ascii="Verdana" w:eastAsia="Calibri" w:hAnsi="Verdana"/>
                <w:sz w:val="16"/>
                <w:szCs w:val="16"/>
              </w:rPr>
            </w:pPr>
            <w:r w:rsidRPr="006F4CBA">
              <w:rPr>
                <w:rFonts w:ascii="Verdana" w:eastAsia="Calibri" w:hAnsi="Verdana"/>
                <w:color w:val="000000"/>
                <w:sz w:val="16"/>
                <w:szCs w:val="16"/>
              </w:rPr>
              <w:t>All heater</w:t>
            </w:r>
            <w:r w:rsidR="00327278">
              <w:rPr>
                <w:rFonts w:ascii="Verdana" w:eastAsia="Calibri" w:hAnsi="Verdana"/>
                <w:color w:val="000000"/>
                <w:sz w:val="16"/>
                <w:szCs w:val="16"/>
              </w:rPr>
              <w:t>s</w:t>
            </w:r>
            <w:r w:rsidRPr="006F4CBA">
              <w:rPr>
                <w:rFonts w:ascii="Verdana" w:eastAsia="Calibri" w:hAnsi="Verdana"/>
                <w:color w:val="000000"/>
                <w:sz w:val="16"/>
                <w:szCs w:val="16"/>
              </w:rPr>
              <w:t xml:space="preserve"> </w:t>
            </w:r>
            <w:r w:rsidR="00E846BA">
              <w:rPr>
                <w:rFonts w:ascii="Verdana" w:eastAsia="Calibri" w:hAnsi="Verdana"/>
                <w:color w:val="000000"/>
                <w:sz w:val="16"/>
                <w:szCs w:val="16"/>
              </w:rPr>
              <w:t>must</w:t>
            </w:r>
            <w:r w:rsidRPr="006F4CBA">
              <w:rPr>
                <w:rFonts w:ascii="Verdana" w:eastAsia="Calibri" w:hAnsi="Verdana"/>
                <w:color w:val="000000"/>
                <w:sz w:val="16"/>
                <w:szCs w:val="16"/>
              </w:rPr>
              <w:t xml:space="preserve"> have a warranty policy, where</w:t>
            </w:r>
            <w:r w:rsidR="00327278" w:rsidRPr="006F4CBA">
              <w:rPr>
                <w:rFonts w:ascii="Verdana" w:eastAsia="Calibri" w:hAnsi="Verdana"/>
                <w:color w:val="000000"/>
                <w:sz w:val="16"/>
                <w:szCs w:val="16"/>
              </w:rPr>
              <w:t xml:space="preserve"> at least the following</w:t>
            </w:r>
            <w:r w:rsidRPr="006F4CBA">
              <w:rPr>
                <w:rFonts w:ascii="Verdana" w:eastAsia="Calibri" w:hAnsi="Verdana"/>
                <w:color w:val="000000"/>
                <w:sz w:val="16"/>
                <w:szCs w:val="16"/>
              </w:rPr>
              <w:t xml:space="preserve"> it is indicated: name, corporate name and address of manufacturer, importer, distributor or marketer, product identification, length of warranty, the concepts covered by warranty, limitations or exceptions, locations where the warranty can be claimed. To claim the warranty, use</w:t>
            </w:r>
            <w:r w:rsidR="007F493E" w:rsidRPr="006F4CBA">
              <w:rPr>
                <w:rFonts w:ascii="Verdana" w:eastAsia="Calibri" w:hAnsi="Verdana"/>
                <w:color w:val="000000"/>
                <w:sz w:val="16"/>
                <w:szCs w:val="16"/>
              </w:rPr>
              <w:t>rs</w:t>
            </w:r>
            <w:r w:rsidRPr="006F4CBA">
              <w:rPr>
                <w:rFonts w:ascii="Verdana" w:eastAsia="Calibri" w:hAnsi="Verdana"/>
                <w:color w:val="000000"/>
                <w:sz w:val="16"/>
                <w:szCs w:val="16"/>
              </w:rPr>
              <w:t xml:space="preserve"> must present the warranty card and proof of purchase. This information must be in Spanish.</w:t>
            </w:r>
            <w:r w:rsidR="00327278">
              <w:rPr>
                <w:rFonts w:ascii="Verdana" w:eastAsia="Calibri" w:hAnsi="Verdana"/>
                <w:color w:val="000000"/>
                <w:sz w:val="16"/>
                <w:szCs w:val="16"/>
              </w:rPr>
              <w:t xml:space="preserve"> </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rPr>
            </w:pPr>
            <w:r w:rsidRPr="006F4CBA">
              <w:rPr>
                <w:rFonts w:ascii="Verdana" w:eastAsia="Calibri" w:hAnsi="Verdana"/>
                <w:b/>
                <w:sz w:val="16"/>
                <w:szCs w:val="16"/>
              </w:rPr>
              <w:t xml:space="preserve">8.5 </w:t>
            </w:r>
            <w:r w:rsidRPr="006F4CBA">
              <w:rPr>
                <w:rFonts w:ascii="Verdana" w:eastAsia="Calibri" w:hAnsi="Verdana"/>
                <w:sz w:val="16"/>
                <w:szCs w:val="16"/>
              </w:rPr>
              <w:t>Dispositivo para drenado.</w:t>
            </w:r>
          </w:p>
        </w:tc>
        <w:tc>
          <w:tcPr>
            <w:tcW w:w="4770" w:type="dxa"/>
          </w:tcPr>
          <w:p w:rsidR="003061A8" w:rsidRPr="006F4CBA" w:rsidRDefault="003061A8" w:rsidP="00CD2766">
            <w:pPr>
              <w:pStyle w:val="Texto"/>
              <w:spacing w:after="92"/>
              <w:ind w:firstLine="0"/>
              <w:rPr>
                <w:rFonts w:ascii="Verdana" w:eastAsia="Calibri" w:hAnsi="Verdana"/>
                <w:sz w:val="16"/>
                <w:szCs w:val="16"/>
              </w:rPr>
            </w:pPr>
            <w:r w:rsidRPr="006F4CBA">
              <w:rPr>
                <w:rFonts w:ascii="Verdana" w:eastAsia="Calibri" w:hAnsi="Verdana"/>
                <w:b/>
                <w:sz w:val="16"/>
                <w:szCs w:val="16"/>
              </w:rPr>
              <w:t xml:space="preserve">8.5 </w:t>
            </w:r>
            <w:r w:rsidR="00990344" w:rsidRPr="006F4CBA">
              <w:rPr>
                <w:rFonts w:ascii="Verdana" w:eastAsia="Calibri" w:hAnsi="Verdana"/>
                <w:sz w:val="16"/>
                <w:szCs w:val="16"/>
              </w:rPr>
              <w:t>Device for draining.</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lang w:val="es-MX"/>
              </w:rPr>
            </w:pPr>
            <w:r w:rsidRPr="006F4CBA">
              <w:rPr>
                <w:rFonts w:ascii="Verdana" w:eastAsia="Calibri" w:hAnsi="Verdana"/>
                <w:sz w:val="16"/>
                <w:szCs w:val="16"/>
                <w:lang w:val="es-MX"/>
              </w:rPr>
              <w:t>Para los calentadores que lo requieran, en una placa o etiqueta colocada próxima al drenado, se indicará la instrucción de drenar el depósito como mínimo cada dos meses en idioma español.</w:t>
            </w:r>
          </w:p>
        </w:tc>
        <w:tc>
          <w:tcPr>
            <w:tcW w:w="4770" w:type="dxa"/>
          </w:tcPr>
          <w:p w:rsidR="003061A8" w:rsidRPr="006F4CBA" w:rsidRDefault="00DA781C" w:rsidP="00327278">
            <w:pPr>
              <w:pStyle w:val="Texto"/>
              <w:spacing w:after="92"/>
              <w:ind w:firstLine="0"/>
              <w:rPr>
                <w:rFonts w:ascii="Verdana" w:eastAsia="Calibri" w:hAnsi="Verdana"/>
                <w:sz w:val="16"/>
                <w:szCs w:val="16"/>
              </w:rPr>
            </w:pPr>
            <w:r w:rsidRPr="006F4CBA">
              <w:rPr>
                <w:rFonts w:ascii="Verdana" w:eastAsia="Calibri" w:hAnsi="Verdana"/>
                <w:sz w:val="16"/>
                <w:szCs w:val="16"/>
              </w:rPr>
              <w:t xml:space="preserve">For those heaters that require it, on a plate or label located near the drainage, </w:t>
            </w:r>
            <w:r w:rsidR="00327278">
              <w:rPr>
                <w:rFonts w:ascii="Verdana" w:eastAsia="Calibri" w:hAnsi="Verdana"/>
                <w:sz w:val="16"/>
                <w:szCs w:val="16"/>
              </w:rPr>
              <w:t xml:space="preserve">the instructions for draining </w:t>
            </w:r>
            <w:r w:rsidRPr="006F4CBA">
              <w:rPr>
                <w:rFonts w:ascii="Verdana" w:eastAsia="Calibri" w:hAnsi="Verdana"/>
                <w:sz w:val="16"/>
                <w:szCs w:val="16"/>
              </w:rPr>
              <w:t xml:space="preserve"> the tank at least every two months</w:t>
            </w:r>
            <w:r w:rsidR="00327278">
              <w:rPr>
                <w:rFonts w:ascii="Verdana" w:eastAsia="Calibri" w:hAnsi="Verdana"/>
                <w:sz w:val="16"/>
                <w:szCs w:val="16"/>
              </w:rPr>
              <w:t xml:space="preserve"> will be indicated</w:t>
            </w:r>
            <w:r w:rsidRPr="006F4CBA">
              <w:rPr>
                <w:rFonts w:ascii="Verdana" w:eastAsia="Calibri" w:hAnsi="Verdana"/>
                <w:sz w:val="16"/>
                <w:szCs w:val="16"/>
              </w:rPr>
              <w:t xml:space="preserve"> in Spanish.</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rPr>
            </w:pPr>
            <w:r w:rsidRPr="006F4CBA">
              <w:rPr>
                <w:rFonts w:ascii="Verdana" w:eastAsia="Calibri" w:hAnsi="Verdana"/>
                <w:b/>
                <w:sz w:val="16"/>
                <w:szCs w:val="16"/>
              </w:rPr>
              <w:t xml:space="preserve">8.6 </w:t>
            </w:r>
            <w:r w:rsidRPr="006F4CBA">
              <w:rPr>
                <w:rFonts w:ascii="Verdana" w:eastAsia="Calibri" w:hAnsi="Verdana"/>
                <w:sz w:val="16"/>
                <w:szCs w:val="16"/>
              </w:rPr>
              <w:t>Protección catódica.</w:t>
            </w:r>
          </w:p>
        </w:tc>
        <w:tc>
          <w:tcPr>
            <w:tcW w:w="4770" w:type="dxa"/>
          </w:tcPr>
          <w:p w:rsidR="003061A8" w:rsidRPr="006F4CBA" w:rsidRDefault="003061A8" w:rsidP="00CD2766">
            <w:pPr>
              <w:pStyle w:val="Texto"/>
              <w:spacing w:after="92"/>
              <w:ind w:firstLine="0"/>
              <w:rPr>
                <w:rFonts w:ascii="Verdana" w:eastAsia="Calibri" w:hAnsi="Verdana"/>
                <w:sz w:val="16"/>
                <w:szCs w:val="16"/>
              </w:rPr>
            </w:pPr>
            <w:r w:rsidRPr="006F4CBA">
              <w:rPr>
                <w:rFonts w:ascii="Verdana" w:eastAsia="Calibri" w:hAnsi="Verdana"/>
                <w:b/>
                <w:sz w:val="16"/>
                <w:szCs w:val="16"/>
              </w:rPr>
              <w:t xml:space="preserve">8.6 </w:t>
            </w:r>
            <w:r w:rsidR="00DA781C" w:rsidRPr="006F4CBA">
              <w:rPr>
                <w:rFonts w:ascii="Verdana" w:eastAsia="Calibri" w:hAnsi="Verdana"/>
                <w:sz w:val="16"/>
                <w:szCs w:val="16"/>
              </w:rPr>
              <w:t>Cathodic protection.</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lang w:val="es-MX"/>
              </w:rPr>
            </w:pPr>
            <w:r w:rsidRPr="006F4CBA">
              <w:rPr>
                <w:rFonts w:ascii="Verdana" w:eastAsia="Calibri" w:hAnsi="Verdana"/>
                <w:sz w:val="16"/>
                <w:szCs w:val="16"/>
                <w:lang w:val="es-MX"/>
              </w:rPr>
              <w:t>En caso de que el calentador cuente con protección catódica, deberá indicarlo en una placa o etiqueta colocada en un lugar visible, además de la leyenda “La protección catódica alarga la vida del calentador” en idioma español.</w:t>
            </w:r>
          </w:p>
        </w:tc>
        <w:tc>
          <w:tcPr>
            <w:tcW w:w="4770" w:type="dxa"/>
          </w:tcPr>
          <w:p w:rsidR="003061A8" w:rsidRPr="006F4CBA" w:rsidRDefault="00327278" w:rsidP="007F493E">
            <w:pPr>
              <w:pStyle w:val="Texto"/>
              <w:spacing w:after="92"/>
              <w:ind w:firstLine="0"/>
              <w:rPr>
                <w:rFonts w:ascii="Verdana" w:eastAsia="Calibri" w:hAnsi="Verdana"/>
                <w:sz w:val="16"/>
                <w:szCs w:val="16"/>
              </w:rPr>
            </w:pPr>
            <w:r>
              <w:rPr>
                <w:rFonts w:ascii="Verdana" w:eastAsia="Calibri" w:hAnsi="Verdana"/>
                <w:sz w:val="16"/>
                <w:szCs w:val="16"/>
              </w:rPr>
              <w:t>When the</w:t>
            </w:r>
            <w:r w:rsidR="00DA781C" w:rsidRPr="006F4CBA">
              <w:rPr>
                <w:rFonts w:ascii="Verdana" w:eastAsia="Calibri" w:hAnsi="Verdana"/>
                <w:sz w:val="16"/>
                <w:szCs w:val="16"/>
              </w:rPr>
              <w:t xml:space="preserve"> heater has cathodic protection, </w:t>
            </w:r>
            <w:r w:rsidR="007F493E" w:rsidRPr="006F4CBA">
              <w:rPr>
                <w:rFonts w:ascii="Verdana" w:eastAsia="Calibri" w:hAnsi="Verdana"/>
                <w:sz w:val="16"/>
                <w:szCs w:val="16"/>
              </w:rPr>
              <w:t>this</w:t>
            </w:r>
            <w:r w:rsidR="00DA781C" w:rsidRPr="006F4CBA">
              <w:rPr>
                <w:rFonts w:ascii="Verdana" w:eastAsia="Calibri" w:hAnsi="Verdana"/>
                <w:sz w:val="16"/>
                <w:szCs w:val="16"/>
              </w:rPr>
              <w:t xml:space="preserve"> </w:t>
            </w:r>
            <w:r w:rsidR="00E846BA">
              <w:rPr>
                <w:rFonts w:ascii="Verdana" w:eastAsia="Calibri" w:hAnsi="Verdana"/>
                <w:sz w:val="16"/>
                <w:szCs w:val="16"/>
              </w:rPr>
              <w:t>must</w:t>
            </w:r>
            <w:r w:rsidR="00DA781C" w:rsidRPr="006F4CBA">
              <w:rPr>
                <w:rFonts w:ascii="Verdana" w:eastAsia="Calibri" w:hAnsi="Verdana"/>
                <w:sz w:val="16"/>
                <w:szCs w:val="16"/>
              </w:rPr>
              <w:t xml:space="preserve"> be indicated on a plate or label affixed in a visible place, in addition to the words "Cathodic protection extends the life of the heater", in</w:t>
            </w:r>
            <w:r>
              <w:rPr>
                <w:rFonts w:ascii="Verdana" w:eastAsia="Calibri" w:hAnsi="Verdana"/>
                <w:sz w:val="16"/>
                <w:szCs w:val="16"/>
              </w:rPr>
              <w:t xml:space="preserve"> the</w:t>
            </w:r>
            <w:r w:rsidR="00DA781C" w:rsidRPr="006F4CBA">
              <w:rPr>
                <w:rFonts w:ascii="Verdana" w:eastAsia="Calibri" w:hAnsi="Verdana"/>
                <w:sz w:val="16"/>
                <w:szCs w:val="16"/>
              </w:rPr>
              <w:t xml:space="preserve"> Spanish language.</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b/>
                <w:sz w:val="16"/>
                <w:szCs w:val="16"/>
              </w:rPr>
            </w:pPr>
            <w:r w:rsidRPr="006F4CBA">
              <w:rPr>
                <w:rFonts w:ascii="Verdana" w:eastAsia="Calibri" w:hAnsi="Verdana"/>
                <w:b/>
                <w:sz w:val="16"/>
                <w:szCs w:val="16"/>
              </w:rPr>
              <w:t>9.</w:t>
            </w:r>
            <w:r w:rsidRPr="006F4CBA">
              <w:rPr>
                <w:rFonts w:ascii="Verdana" w:eastAsia="Calibri" w:hAnsi="Verdana"/>
                <w:sz w:val="16"/>
                <w:szCs w:val="16"/>
              </w:rPr>
              <w:t xml:space="preserve"> </w:t>
            </w:r>
            <w:r w:rsidRPr="006F4CBA">
              <w:rPr>
                <w:rFonts w:ascii="Verdana" w:eastAsia="Calibri" w:hAnsi="Verdana"/>
                <w:b/>
                <w:sz w:val="16"/>
                <w:szCs w:val="16"/>
              </w:rPr>
              <w:t>Protección del producto</w:t>
            </w:r>
          </w:p>
        </w:tc>
        <w:tc>
          <w:tcPr>
            <w:tcW w:w="4770" w:type="dxa"/>
          </w:tcPr>
          <w:p w:rsidR="003061A8" w:rsidRPr="006F4CBA" w:rsidRDefault="003061A8" w:rsidP="00DA781C">
            <w:pPr>
              <w:pStyle w:val="Texto"/>
              <w:spacing w:after="92"/>
              <w:ind w:firstLine="0"/>
              <w:rPr>
                <w:rFonts w:ascii="Verdana" w:eastAsia="Calibri" w:hAnsi="Verdana"/>
                <w:b/>
                <w:sz w:val="16"/>
                <w:szCs w:val="16"/>
              </w:rPr>
            </w:pPr>
            <w:r w:rsidRPr="006F4CBA">
              <w:rPr>
                <w:rFonts w:ascii="Verdana" w:eastAsia="Calibri" w:hAnsi="Verdana"/>
                <w:b/>
                <w:sz w:val="16"/>
                <w:szCs w:val="16"/>
              </w:rPr>
              <w:t>9.</w:t>
            </w:r>
            <w:r w:rsidRPr="006F4CBA">
              <w:rPr>
                <w:rFonts w:ascii="Verdana" w:eastAsia="Calibri" w:hAnsi="Verdana"/>
                <w:sz w:val="16"/>
                <w:szCs w:val="16"/>
              </w:rPr>
              <w:t xml:space="preserve"> </w:t>
            </w:r>
            <w:r w:rsidR="00DA781C" w:rsidRPr="006F4CBA">
              <w:rPr>
                <w:rFonts w:ascii="Verdana" w:eastAsia="Calibri" w:hAnsi="Verdana"/>
                <w:b/>
                <w:sz w:val="16"/>
                <w:szCs w:val="16"/>
              </w:rPr>
              <w:t xml:space="preserve">Protection of </w:t>
            </w:r>
            <w:r w:rsidR="00327278">
              <w:rPr>
                <w:rFonts w:ascii="Verdana" w:eastAsia="Calibri" w:hAnsi="Verdana"/>
                <w:b/>
                <w:sz w:val="16"/>
                <w:szCs w:val="16"/>
              </w:rPr>
              <w:t xml:space="preserve">the </w:t>
            </w:r>
            <w:r w:rsidR="00DA781C" w:rsidRPr="006F4CBA">
              <w:rPr>
                <w:rFonts w:ascii="Verdana" w:eastAsia="Calibri" w:hAnsi="Verdana"/>
                <w:b/>
                <w:sz w:val="16"/>
                <w:szCs w:val="16"/>
              </w:rPr>
              <w:t>product.</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lang w:val="es-MX"/>
              </w:rPr>
            </w:pPr>
            <w:r w:rsidRPr="006F4CBA">
              <w:rPr>
                <w:rFonts w:ascii="Verdana" w:eastAsia="Calibri" w:hAnsi="Verdana"/>
                <w:sz w:val="16"/>
                <w:szCs w:val="16"/>
                <w:lang w:val="es-MX"/>
              </w:rPr>
              <w:t>Todo calentador de uso doméstico y/o comercial que utiliza como combustible Gas L.P. o Gas Natural debe estar protegido para evitar daños durante su manejo y transporte.</w:t>
            </w:r>
          </w:p>
        </w:tc>
        <w:tc>
          <w:tcPr>
            <w:tcW w:w="4770" w:type="dxa"/>
          </w:tcPr>
          <w:p w:rsidR="003061A8" w:rsidRPr="006F4CBA" w:rsidRDefault="00DA781C" w:rsidP="00DA781C">
            <w:pPr>
              <w:pStyle w:val="Texto"/>
              <w:spacing w:after="92"/>
              <w:ind w:firstLine="0"/>
              <w:rPr>
                <w:rFonts w:ascii="Verdana" w:eastAsia="Calibri" w:hAnsi="Verdana"/>
                <w:sz w:val="16"/>
                <w:szCs w:val="16"/>
              </w:rPr>
            </w:pPr>
            <w:r w:rsidRPr="006F4CBA">
              <w:rPr>
                <w:rFonts w:ascii="Verdana" w:eastAsia="Calibri" w:hAnsi="Verdana"/>
                <w:sz w:val="16"/>
                <w:szCs w:val="16"/>
              </w:rPr>
              <w:t>All heater</w:t>
            </w:r>
            <w:r w:rsidR="00327278">
              <w:rPr>
                <w:rFonts w:ascii="Verdana" w:eastAsia="Calibri" w:hAnsi="Verdana"/>
                <w:sz w:val="16"/>
                <w:szCs w:val="16"/>
              </w:rPr>
              <w:t>s</w:t>
            </w:r>
            <w:r w:rsidRPr="006F4CBA">
              <w:rPr>
                <w:rFonts w:ascii="Verdana" w:eastAsia="Calibri" w:hAnsi="Verdana"/>
                <w:sz w:val="16"/>
                <w:szCs w:val="16"/>
              </w:rPr>
              <w:t xml:space="preserve"> for domestic and/or commercial use, which employ LP Gas or Natural Gas as fuel </w:t>
            </w:r>
            <w:r w:rsidR="00E846BA">
              <w:rPr>
                <w:rFonts w:ascii="Verdana" w:eastAsia="Calibri" w:hAnsi="Verdana"/>
                <w:sz w:val="16"/>
                <w:szCs w:val="16"/>
              </w:rPr>
              <w:t>must</w:t>
            </w:r>
            <w:r w:rsidRPr="006F4CBA">
              <w:rPr>
                <w:rFonts w:ascii="Verdana" w:eastAsia="Calibri" w:hAnsi="Verdana"/>
                <w:sz w:val="16"/>
                <w:szCs w:val="16"/>
              </w:rPr>
              <w:t xml:space="preserve"> be protected </w:t>
            </w:r>
            <w:r w:rsidR="00327278">
              <w:rPr>
                <w:rFonts w:ascii="Verdana" w:eastAsia="Calibri" w:hAnsi="Verdana"/>
                <w:sz w:val="16"/>
                <w:szCs w:val="16"/>
              </w:rPr>
              <w:t xml:space="preserve">in order </w:t>
            </w:r>
            <w:r w:rsidRPr="006F4CBA">
              <w:rPr>
                <w:rFonts w:ascii="Verdana" w:eastAsia="Calibri" w:hAnsi="Verdana"/>
                <w:sz w:val="16"/>
                <w:szCs w:val="16"/>
              </w:rPr>
              <w:t>to prevent damage</w:t>
            </w:r>
            <w:r w:rsidR="00327278">
              <w:rPr>
                <w:rFonts w:ascii="Verdana" w:eastAsia="Calibri" w:hAnsi="Verdana"/>
                <w:sz w:val="16"/>
                <w:szCs w:val="16"/>
              </w:rPr>
              <w:t>s</w:t>
            </w:r>
            <w:r w:rsidRPr="006F4CBA">
              <w:rPr>
                <w:rFonts w:ascii="Verdana" w:eastAsia="Calibri" w:hAnsi="Verdana"/>
                <w:sz w:val="16"/>
                <w:szCs w:val="16"/>
              </w:rPr>
              <w:t xml:space="preserve"> during</w:t>
            </w:r>
            <w:r w:rsidR="00327278">
              <w:rPr>
                <w:rFonts w:ascii="Verdana" w:eastAsia="Calibri" w:hAnsi="Verdana"/>
                <w:sz w:val="16"/>
                <w:szCs w:val="16"/>
              </w:rPr>
              <w:t xml:space="preserve"> their</w:t>
            </w:r>
            <w:r w:rsidRPr="006F4CBA">
              <w:rPr>
                <w:rFonts w:ascii="Verdana" w:eastAsia="Calibri" w:hAnsi="Verdana"/>
                <w:sz w:val="16"/>
                <w:szCs w:val="16"/>
              </w:rPr>
              <w:t xml:space="preserve"> handling and transport.</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b/>
                <w:sz w:val="16"/>
                <w:szCs w:val="16"/>
                <w:lang w:val="es-MX"/>
              </w:rPr>
            </w:pPr>
            <w:r w:rsidRPr="006F4CBA">
              <w:rPr>
                <w:rFonts w:ascii="Verdana" w:eastAsia="Calibri" w:hAnsi="Verdana"/>
                <w:b/>
                <w:sz w:val="16"/>
                <w:szCs w:val="16"/>
                <w:lang w:val="es-MX"/>
              </w:rPr>
              <w:t>10. Procedimiento para la evaluación de la conformidad (</w:t>
            </w:r>
            <w:r w:rsidRPr="006F4CBA">
              <w:rPr>
                <w:rFonts w:ascii="Verdana" w:eastAsia="Calibri" w:hAnsi="Verdana"/>
                <w:b/>
                <w:color w:val="000000"/>
                <w:sz w:val="16"/>
                <w:szCs w:val="16"/>
                <w:lang w:val="es-MX"/>
              </w:rPr>
              <w:t>PEC)</w:t>
            </w:r>
          </w:p>
        </w:tc>
        <w:tc>
          <w:tcPr>
            <w:tcW w:w="4770" w:type="dxa"/>
          </w:tcPr>
          <w:p w:rsidR="003061A8" w:rsidRPr="006F4CBA" w:rsidRDefault="003061A8" w:rsidP="00CD2766">
            <w:pPr>
              <w:pStyle w:val="Texto"/>
              <w:spacing w:after="92"/>
              <w:ind w:firstLine="0"/>
              <w:rPr>
                <w:rFonts w:ascii="Verdana" w:eastAsia="Calibri" w:hAnsi="Verdana"/>
                <w:b/>
                <w:sz w:val="16"/>
                <w:szCs w:val="16"/>
              </w:rPr>
            </w:pPr>
            <w:r w:rsidRPr="006F4CBA">
              <w:rPr>
                <w:rFonts w:ascii="Verdana" w:eastAsia="Calibri" w:hAnsi="Verdana"/>
                <w:b/>
                <w:sz w:val="16"/>
                <w:szCs w:val="16"/>
              </w:rPr>
              <w:t xml:space="preserve">10. </w:t>
            </w:r>
            <w:r w:rsidR="006F4CBA" w:rsidRPr="006F4CBA">
              <w:rPr>
                <w:rFonts w:ascii="Verdana" w:eastAsia="Calibri" w:hAnsi="Verdana"/>
                <w:b/>
                <w:sz w:val="16"/>
                <w:szCs w:val="16"/>
              </w:rPr>
              <w:t>Procedure for the Evaluation of Conformity (PEC)</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lang w:val="es-MX"/>
              </w:rPr>
            </w:pPr>
            <w:r w:rsidRPr="006F4CBA">
              <w:rPr>
                <w:rFonts w:ascii="Verdana" w:eastAsia="Calibri" w:hAnsi="Verdana"/>
                <w:sz w:val="16"/>
                <w:szCs w:val="16"/>
                <w:lang w:val="es-MX"/>
              </w:rPr>
              <w:t xml:space="preserve">La evaluación de la conformidad de los calentadores de uso doméstico y/o comercial que utilizan como combustible Gas L.P. o Gas Natural sujetos a la observancia de la presente Norma Oficial Mexicana, será realizada en términos de este PEC por la DGGLP y, en su caso, por organismos de certificación acreditados </w:t>
            </w:r>
            <w:r w:rsidRPr="006F4CBA">
              <w:rPr>
                <w:rFonts w:ascii="Verdana" w:eastAsia="Calibri" w:hAnsi="Verdana"/>
                <w:sz w:val="16"/>
                <w:szCs w:val="16"/>
                <w:lang w:val="es-MX"/>
              </w:rPr>
              <w:br/>
              <w:t>y aprobados en dicha normatividad, conforme a lo dispuesto por la Ley Federal sobre Metrología y Normalización y su Reglamento.</w:t>
            </w:r>
          </w:p>
        </w:tc>
        <w:tc>
          <w:tcPr>
            <w:tcW w:w="4770" w:type="dxa"/>
          </w:tcPr>
          <w:p w:rsidR="003061A8" w:rsidRPr="006F4CBA" w:rsidRDefault="00DA781C" w:rsidP="00B64010">
            <w:pPr>
              <w:pStyle w:val="Texto"/>
              <w:spacing w:after="92"/>
              <w:ind w:firstLine="0"/>
              <w:rPr>
                <w:rFonts w:ascii="Verdana" w:eastAsia="Calibri" w:hAnsi="Verdana"/>
                <w:sz w:val="16"/>
                <w:szCs w:val="16"/>
              </w:rPr>
            </w:pPr>
            <w:r w:rsidRPr="006F4CBA">
              <w:rPr>
                <w:rFonts w:ascii="Verdana" w:eastAsia="Calibri" w:hAnsi="Verdana"/>
                <w:sz w:val="16"/>
                <w:szCs w:val="16"/>
              </w:rPr>
              <w:t xml:space="preserve">The </w:t>
            </w:r>
            <w:r w:rsidR="00327278">
              <w:rPr>
                <w:rFonts w:ascii="Verdana" w:eastAsia="Calibri" w:hAnsi="Verdana"/>
                <w:sz w:val="16"/>
                <w:szCs w:val="16"/>
              </w:rPr>
              <w:t xml:space="preserve">evaluation of </w:t>
            </w:r>
            <w:r w:rsidRPr="006F4CBA">
              <w:rPr>
                <w:rFonts w:ascii="Verdana" w:eastAsia="Calibri" w:hAnsi="Verdana"/>
                <w:sz w:val="16"/>
                <w:szCs w:val="16"/>
              </w:rPr>
              <w:t xml:space="preserve">conformity </w:t>
            </w:r>
            <w:r w:rsidR="00327278">
              <w:rPr>
                <w:rFonts w:ascii="Verdana" w:eastAsia="Calibri" w:hAnsi="Verdana"/>
                <w:sz w:val="16"/>
                <w:szCs w:val="16"/>
              </w:rPr>
              <w:t>of the</w:t>
            </w:r>
            <w:r w:rsidRPr="006F4CBA">
              <w:rPr>
                <w:rFonts w:ascii="Verdana" w:eastAsia="Calibri" w:hAnsi="Verdana"/>
                <w:sz w:val="16"/>
                <w:szCs w:val="16"/>
              </w:rPr>
              <w:t xml:space="preserve"> heaters of domestic and/or commercial use that employ LP gas or Natural Gas as fuel, subject to the observance of this Official Mexican Standard</w:t>
            </w:r>
            <w:r w:rsidR="00B64010">
              <w:rPr>
                <w:rFonts w:ascii="Verdana" w:eastAsia="Calibri" w:hAnsi="Verdana"/>
                <w:sz w:val="16"/>
                <w:szCs w:val="16"/>
              </w:rPr>
              <w:t xml:space="preserve"> </w:t>
            </w:r>
            <w:r w:rsidR="006C1C80">
              <w:rPr>
                <w:rFonts w:ascii="Verdana" w:eastAsia="Calibri" w:hAnsi="Verdana"/>
                <w:sz w:val="16"/>
                <w:szCs w:val="16"/>
              </w:rPr>
              <w:t>will</w:t>
            </w:r>
            <w:r w:rsidRPr="006F4CBA">
              <w:rPr>
                <w:rFonts w:ascii="Verdana" w:eastAsia="Calibri" w:hAnsi="Verdana"/>
                <w:sz w:val="16"/>
                <w:szCs w:val="16"/>
              </w:rPr>
              <w:t xml:space="preserve"> be made </w:t>
            </w:r>
            <w:r w:rsidR="00E846BA">
              <w:rPr>
                <w:rFonts w:ascii="Verdana" w:eastAsia="Calibri" w:hAnsi="Verdana"/>
                <w:sz w:val="16"/>
                <w:szCs w:val="16"/>
              </w:rPr>
              <w:t>under the terms</w:t>
            </w:r>
            <w:r w:rsidRPr="006F4CBA">
              <w:rPr>
                <w:rFonts w:ascii="Verdana" w:eastAsia="Calibri" w:hAnsi="Verdana"/>
                <w:sz w:val="16"/>
                <w:szCs w:val="16"/>
              </w:rPr>
              <w:t xml:space="preserve"> of this PEC by </w:t>
            </w:r>
            <w:r w:rsidR="00B64010">
              <w:rPr>
                <w:rFonts w:ascii="Verdana" w:eastAsia="Calibri" w:hAnsi="Verdana"/>
                <w:sz w:val="16"/>
                <w:szCs w:val="16"/>
              </w:rPr>
              <w:t xml:space="preserve">the </w:t>
            </w:r>
            <w:r w:rsidRPr="006F4CBA">
              <w:rPr>
                <w:rFonts w:ascii="Verdana" w:eastAsia="Calibri" w:hAnsi="Verdana"/>
                <w:sz w:val="16"/>
                <w:szCs w:val="16"/>
              </w:rPr>
              <w:t xml:space="preserve">DGGLP and, </w:t>
            </w:r>
            <w:r w:rsidR="00B64010">
              <w:rPr>
                <w:rFonts w:ascii="Verdana" w:eastAsia="Calibri" w:hAnsi="Verdana"/>
                <w:sz w:val="16"/>
                <w:szCs w:val="16"/>
              </w:rPr>
              <w:t>when applicable</w:t>
            </w:r>
            <w:r w:rsidRPr="006F4CBA">
              <w:rPr>
                <w:rFonts w:ascii="Verdana" w:eastAsia="Calibri" w:hAnsi="Verdana"/>
                <w:sz w:val="16"/>
                <w:szCs w:val="16"/>
              </w:rPr>
              <w:t>, by</w:t>
            </w:r>
            <w:r w:rsidR="00B64010">
              <w:rPr>
                <w:rFonts w:ascii="Verdana" w:eastAsia="Calibri" w:hAnsi="Verdana"/>
                <w:sz w:val="16"/>
                <w:szCs w:val="16"/>
              </w:rPr>
              <w:t xml:space="preserve"> the</w:t>
            </w:r>
            <w:r w:rsidRPr="006F4CBA">
              <w:rPr>
                <w:rFonts w:ascii="Verdana" w:eastAsia="Calibri" w:hAnsi="Verdana"/>
                <w:sz w:val="16"/>
                <w:szCs w:val="16"/>
              </w:rPr>
              <w:t xml:space="preserve"> certification </w:t>
            </w:r>
            <w:r w:rsidR="00B64010">
              <w:rPr>
                <w:rFonts w:ascii="Verdana" w:eastAsia="Calibri" w:hAnsi="Verdana"/>
                <w:sz w:val="16"/>
                <w:szCs w:val="16"/>
              </w:rPr>
              <w:t>entities</w:t>
            </w:r>
            <w:r w:rsidRPr="006F4CBA">
              <w:rPr>
                <w:rFonts w:ascii="Verdana" w:eastAsia="Calibri" w:hAnsi="Verdana"/>
                <w:sz w:val="16"/>
                <w:szCs w:val="16"/>
              </w:rPr>
              <w:t xml:space="preserve"> accredited and approved in </w:t>
            </w:r>
            <w:r w:rsidR="006C1C80">
              <w:rPr>
                <w:rFonts w:ascii="Verdana" w:eastAsia="Calibri" w:hAnsi="Verdana"/>
                <w:sz w:val="16"/>
                <w:szCs w:val="16"/>
              </w:rPr>
              <w:t>said</w:t>
            </w:r>
            <w:r w:rsidRPr="006F4CBA">
              <w:rPr>
                <w:rFonts w:ascii="Verdana" w:eastAsia="Calibri" w:hAnsi="Verdana"/>
                <w:sz w:val="16"/>
                <w:szCs w:val="16"/>
              </w:rPr>
              <w:t xml:space="preserve"> regulation, in accordance with the provisions of the Federal Law on Metrology and Standardization and</w:t>
            </w:r>
            <w:r w:rsidR="00B64010">
              <w:rPr>
                <w:rFonts w:ascii="Verdana" w:eastAsia="Calibri" w:hAnsi="Verdana"/>
                <w:sz w:val="16"/>
                <w:szCs w:val="16"/>
              </w:rPr>
              <w:t xml:space="preserve"> its</w:t>
            </w:r>
            <w:r w:rsidRPr="006F4CBA">
              <w:rPr>
                <w:rFonts w:ascii="Verdana" w:eastAsia="Calibri" w:hAnsi="Verdana"/>
                <w:sz w:val="16"/>
                <w:szCs w:val="16"/>
              </w:rPr>
              <w:t xml:space="preserve"> Regulation.</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lang w:val="es-MX"/>
              </w:rPr>
            </w:pPr>
            <w:r w:rsidRPr="006F4CBA">
              <w:rPr>
                <w:rFonts w:ascii="Verdana" w:eastAsia="Calibri" w:hAnsi="Verdana"/>
                <w:b/>
                <w:sz w:val="16"/>
                <w:szCs w:val="16"/>
                <w:lang w:val="es-MX"/>
              </w:rPr>
              <w:t>10.1</w:t>
            </w:r>
            <w:r w:rsidRPr="006F4CBA">
              <w:rPr>
                <w:rFonts w:ascii="Verdana" w:eastAsia="Calibri" w:hAnsi="Verdana"/>
                <w:sz w:val="16"/>
                <w:szCs w:val="16"/>
                <w:lang w:val="es-MX"/>
              </w:rPr>
              <w:t xml:space="preserve"> Para efectos de este PEC, se entenderá por:</w:t>
            </w:r>
          </w:p>
        </w:tc>
        <w:tc>
          <w:tcPr>
            <w:tcW w:w="4770" w:type="dxa"/>
          </w:tcPr>
          <w:p w:rsidR="003061A8" w:rsidRPr="006F4CBA" w:rsidRDefault="003061A8" w:rsidP="00B64010">
            <w:pPr>
              <w:pStyle w:val="Texto"/>
              <w:spacing w:after="92"/>
              <w:ind w:firstLine="0"/>
              <w:rPr>
                <w:rFonts w:ascii="Verdana" w:eastAsia="Calibri" w:hAnsi="Verdana"/>
                <w:sz w:val="16"/>
                <w:szCs w:val="16"/>
              </w:rPr>
            </w:pPr>
            <w:r w:rsidRPr="006F4CBA">
              <w:rPr>
                <w:rFonts w:ascii="Verdana" w:eastAsia="Calibri" w:hAnsi="Verdana"/>
                <w:b/>
                <w:sz w:val="16"/>
                <w:szCs w:val="16"/>
              </w:rPr>
              <w:t>10.1</w:t>
            </w:r>
            <w:r w:rsidRPr="006F4CBA">
              <w:rPr>
                <w:rFonts w:ascii="Verdana" w:eastAsia="Calibri" w:hAnsi="Verdana"/>
                <w:sz w:val="16"/>
                <w:szCs w:val="16"/>
              </w:rPr>
              <w:t xml:space="preserve"> </w:t>
            </w:r>
            <w:r w:rsidR="00DA781C" w:rsidRPr="006F4CBA">
              <w:rPr>
                <w:rFonts w:ascii="Verdana" w:eastAsia="Calibri" w:hAnsi="Verdana"/>
                <w:sz w:val="16"/>
                <w:szCs w:val="16"/>
              </w:rPr>
              <w:t>For purposes of this PEC, the following</w:t>
            </w:r>
            <w:r w:rsidR="00C813FE" w:rsidRPr="006F4CBA">
              <w:rPr>
                <w:rFonts w:ascii="Verdana" w:eastAsia="Calibri" w:hAnsi="Verdana"/>
                <w:sz w:val="16"/>
                <w:szCs w:val="16"/>
              </w:rPr>
              <w:t xml:space="preserve"> </w:t>
            </w:r>
            <w:r w:rsidR="00B64010">
              <w:rPr>
                <w:rFonts w:ascii="Verdana" w:eastAsia="Calibri" w:hAnsi="Verdana"/>
                <w:sz w:val="16"/>
                <w:szCs w:val="16"/>
              </w:rPr>
              <w:t xml:space="preserve">will </w:t>
            </w:r>
            <w:r w:rsidR="00C813FE" w:rsidRPr="006F4CBA">
              <w:rPr>
                <w:rFonts w:ascii="Verdana" w:eastAsia="Calibri" w:hAnsi="Verdana"/>
                <w:sz w:val="16"/>
                <w:szCs w:val="16"/>
              </w:rPr>
              <w:t>be understood as</w:t>
            </w:r>
            <w:r w:rsidR="00DA781C"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rPr>
            </w:pPr>
            <w:r w:rsidRPr="006F4CBA">
              <w:rPr>
                <w:rFonts w:ascii="Verdana" w:eastAsia="Calibri" w:hAnsi="Verdana"/>
                <w:b/>
                <w:sz w:val="16"/>
                <w:szCs w:val="16"/>
              </w:rPr>
              <w:t>10.1.1</w:t>
            </w:r>
            <w:r w:rsidRPr="006F4CBA">
              <w:rPr>
                <w:rFonts w:ascii="Verdana" w:eastAsia="Calibri" w:hAnsi="Verdana"/>
                <w:sz w:val="16"/>
                <w:szCs w:val="16"/>
              </w:rPr>
              <w:t xml:space="preserve"> Certificado de la conformidad.</w:t>
            </w:r>
          </w:p>
        </w:tc>
        <w:tc>
          <w:tcPr>
            <w:tcW w:w="4770" w:type="dxa"/>
          </w:tcPr>
          <w:p w:rsidR="003061A8" w:rsidRPr="006F4CBA" w:rsidRDefault="003061A8" w:rsidP="00CD2766">
            <w:pPr>
              <w:pStyle w:val="Texto"/>
              <w:spacing w:after="92"/>
              <w:ind w:firstLine="0"/>
              <w:rPr>
                <w:rFonts w:ascii="Verdana" w:eastAsia="Calibri" w:hAnsi="Verdana"/>
                <w:sz w:val="16"/>
                <w:szCs w:val="16"/>
              </w:rPr>
            </w:pPr>
            <w:r w:rsidRPr="006F4CBA">
              <w:rPr>
                <w:rFonts w:ascii="Verdana" w:eastAsia="Calibri" w:hAnsi="Verdana"/>
                <w:b/>
                <w:sz w:val="16"/>
                <w:szCs w:val="16"/>
              </w:rPr>
              <w:t>10.1.1</w:t>
            </w:r>
            <w:r w:rsidRPr="006F4CBA">
              <w:rPr>
                <w:rFonts w:ascii="Verdana" w:eastAsia="Calibri" w:hAnsi="Verdana"/>
                <w:sz w:val="16"/>
                <w:szCs w:val="16"/>
              </w:rPr>
              <w:t xml:space="preserve"> </w:t>
            </w:r>
            <w:r w:rsidR="00C813FE" w:rsidRPr="006F4CBA">
              <w:rPr>
                <w:rFonts w:ascii="Verdana" w:eastAsia="Calibri" w:hAnsi="Verdana"/>
                <w:sz w:val="16"/>
                <w:szCs w:val="16"/>
              </w:rPr>
              <w:t>Certificate of conformity.</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lang w:val="es-MX"/>
              </w:rPr>
            </w:pPr>
            <w:r w:rsidRPr="006F4CBA">
              <w:rPr>
                <w:rFonts w:ascii="Verdana" w:eastAsia="Calibri" w:hAnsi="Verdana"/>
                <w:sz w:val="16"/>
                <w:szCs w:val="16"/>
                <w:lang w:val="es-MX"/>
              </w:rPr>
              <w:t>Al documento mediante el cual la DGGLP o el organismo de certificación hacen constar que los calentadores de uso doméstico y/o comercial que utilizan como combustible Gas L.P. o Gas Natural materia de la presente Norma cumplen con la totalidad de las especificaciones establecidas en la misma.</w:t>
            </w:r>
          </w:p>
        </w:tc>
        <w:tc>
          <w:tcPr>
            <w:tcW w:w="4770" w:type="dxa"/>
          </w:tcPr>
          <w:p w:rsidR="003061A8" w:rsidRPr="006F4CBA" w:rsidRDefault="00C813FE" w:rsidP="00B64010">
            <w:pPr>
              <w:pStyle w:val="Texto"/>
              <w:spacing w:after="92"/>
              <w:ind w:firstLine="0"/>
              <w:rPr>
                <w:rFonts w:ascii="Verdana" w:eastAsia="Calibri" w:hAnsi="Verdana"/>
                <w:sz w:val="16"/>
                <w:szCs w:val="16"/>
              </w:rPr>
            </w:pPr>
            <w:r w:rsidRPr="006F4CBA">
              <w:rPr>
                <w:rFonts w:ascii="Verdana" w:eastAsia="Calibri" w:hAnsi="Verdana"/>
                <w:sz w:val="16"/>
                <w:szCs w:val="16"/>
              </w:rPr>
              <w:t xml:space="preserve">The document by which the DGGLP or the </w:t>
            </w:r>
            <w:r w:rsidR="00B64010">
              <w:rPr>
                <w:rFonts w:ascii="Verdana" w:eastAsia="Calibri" w:hAnsi="Verdana"/>
                <w:sz w:val="16"/>
                <w:szCs w:val="16"/>
              </w:rPr>
              <w:t>certification entity</w:t>
            </w:r>
            <w:r w:rsidRPr="006F4CBA">
              <w:rPr>
                <w:rFonts w:ascii="Verdana" w:eastAsia="Calibri" w:hAnsi="Verdana"/>
                <w:sz w:val="16"/>
                <w:szCs w:val="16"/>
              </w:rPr>
              <w:t xml:space="preserve"> certify that heaters of domestic and/or commercial use that employ LP Gas or Natural Gas as fuel subject </w:t>
            </w:r>
            <w:r w:rsidR="00B64010">
              <w:rPr>
                <w:rFonts w:ascii="Verdana" w:eastAsia="Calibri" w:hAnsi="Verdana"/>
                <w:sz w:val="16"/>
                <w:szCs w:val="16"/>
              </w:rPr>
              <w:t>of</w:t>
            </w:r>
            <w:r w:rsidRPr="006F4CBA">
              <w:rPr>
                <w:rFonts w:ascii="Verdana" w:eastAsia="Calibri" w:hAnsi="Verdana"/>
                <w:sz w:val="16"/>
                <w:szCs w:val="16"/>
              </w:rPr>
              <w:t xml:space="preserve"> this Standard, </w:t>
            </w:r>
            <w:r w:rsidR="00E846BA">
              <w:rPr>
                <w:rFonts w:ascii="Verdana" w:eastAsia="Calibri" w:hAnsi="Verdana"/>
                <w:sz w:val="16"/>
                <w:szCs w:val="16"/>
              </w:rPr>
              <w:t>comply</w:t>
            </w:r>
            <w:r w:rsidR="00B64010">
              <w:rPr>
                <w:rFonts w:ascii="Verdana" w:eastAsia="Calibri" w:hAnsi="Verdana"/>
                <w:sz w:val="16"/>
                <w:szCs w:val="16"/>
              </w:rPr>
              <w:t xml:space="preserve"> </w:t>
            </w:r>
            <w:r w:rsidR="007F493E" w:rsidRPr="006F4CBA">
              <w:rPr>
                <w:rFonts w:ascii="Verdana" w:eastAsia="Calibri" w:hAnsi="Verdana"/>
                <w:sz w:val="16"/>
                <w:szCs w:val="16"/>
              </w:rPr>
              <w:t xml:space="preserve">with </w:t>
            </w:r>
            <w:r w:rsidRPr="006F4CBA">
              <w:rPr>
                <w:rFonts w:ascii="Verdana" w:eastAsia="Calibri" w:hAnsi="Verdana"/>
                <w:sz w:val="16"/>
                <w:szCs w:val="16"/>
              </w:rPr>
              <w:t>all</w:t>
            </w:r>
            <w:r w:rsidR="00B64010">
              <w:rPr>
                <w:rFonts w:ascii="Verdana" w:eastAsia="Calibri" w:hAnsi="Verdana"/>
                <w:sz w:val="16"/>
                <w:szCs w:val="16"/>
              </w:rPr>
              <w:t xml:space="preserve"> </w:t>
            </w:r>
            <w:r w:rsidRPr="006F4CBA">
              <w:rPr>
                <w:rFonts w:ascii="Verdana" w:eastAsia="Calibri" w:hAnsi="Verdana"/>
                <w:sz w:val="16"/>
                <w:szCs w:val="16"/>
              </w:rPr>
              <w:t xml:space="preserve">the specifications </w:t>
            </w:r>
            <w:r w:rsidR="00B64010">
              <w:rPr>
                <w:rFonts w:ascii="Verdana" w:eastAsia="Calibri" w:hAnsi="Verdana"/>
                <w:sz w:val="16"/>
                <w:szCs w:val="16"/>
              </w:rPr>
              <w:t>established</w:t>
            </w:r>
            <w:r w:rsidRPr="006F4CBA">
              <w:rPr>
                <w:rFonts w:ascii="Verdana" w:eastAsia="Calibri" w:hAnsi="Verdana"/>
                <w:sz w:val="16"/>
                <w:szCs w:val="16"/>
              </w:rPr>
              <w:t xml:space="preserve"> in the same.</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lang w:val="es-ES_tradnl"/>
              </w:rPr>
            </w:pPr>
            <w:r w:rsidRPr="006F4CBA">
              <w:rPr>
                <w:rFonts w:ascii="Verdana" w:eastAsia="Calibri" w:hAnsi="Verdana"/>
                <w:b/>
                <w:sz w:val="16"/>
                <w:szCs w:val="16"/>
                <w:lang w:val="es-ES_tradnl"/>
              </w:rPr>
              <w:t xml:space="preserve">10.1.2 </w:t>
            </w:r>
            <w:r w:rsidRPr="006F4CBA">
              <w:rPr>
                <w:rFonts w:ascii="Verdana" w:eastAsia="Calibri" w:hAnsi="Verdana"/>
                <w:sz w:val="16"/>
                <w:szCs w:val="16"/>
                <w:lang w:val="es-ES_tradnl"/>
              </w:rPr>
              <w:t>Certificado del sistema de gestión de la calidad.</w:t>
            </w:r>
          </w:p>
        </w:tc>
        <w:tc>
          <w:tcPr>
            <w:tcW w:w="4770" w:type="dxa"/>
          </w:tcPr>
          <w:p w:rsidR="003061A8" w:rsidRPr="006F4CBA" w:rsidRDefault="003061A8" w:rsidP="00B64010">
            <w:pPr>
              <w:pStyle w:val="Texto"/>
              <w:spacing w:after="92"/>
              <w:ind w:firstLine="0"/>
              <w:rPr>
                <w:rFonts w:ascii="Verdana" w:eastAsia="Calibri" w:hAnsi="Verdana"/>
                <w:sz w:val="16"/>
                <w:szCs w:val="16"/>
              </w:rPr>
            </w:pPr>
            <w:r w:rsidRPr="006F4CBA">
              <w:rPr>
                <w:rFonts w:ascii="Verdana" w:eastAsia="Calibri" w:hAnsi="Verdana"/>
                <w:b/>
                <w:sz w:val="16"/>
                <w:szCs w:val="16"/>
              </w:rPr>
              <w:t xml:space="preserve">10.1.2 </w:t>
            </w:r>
            <w:r w:rsidR="00C813FE" w:rsidRPr="006F4CBA">
              <w:rPr>
                <w:rFonts w:ascii="Verdana" w:eastAsia="Calibri" w:hAnsi="Verdana"/>
                <w:sz w:val="16"/>
                <w:szCs w:val="16"/>
              </w:rPr>
              <w:t>Certificate of the</w:t>
            </w:r>
            <w:r w:rsidR="00B64010">
              <w:rPr>
                <w:rFonts w:ascii="Verdana" w:eastAsia="Calibri" w:hAnsi="Verdana"/>
                <w:sz w:val="16"/>
                <w:szCs w:val="16"/>
              </w:rPr>
              <w:t xml:space="preserve"> </w:t>
            </w:r>
            <w:r w:rsidR="00C813FE" w:rsidRPr="006F4CBA">
              <w:rPr>
                <w:rFonts w:ascii="Verdana" w:eastAsia="Calibri" w:hAnsi="Verdana"/>
                <w:sz w:val="16"/>
                <w:szCs w:val="16"/>
              </w:rPr>
              <w:t>quality management</w:t>
            </w:r>
            <w:r w:rsidR="00B64010" w:rsidRPr="006F4CBA">
              <w:rPr>
                <w:rFonts w:ascii="Verdana" w:eastAsia="Calibri" w:hAnsi="Verdana"/>
                <w:sz w:val="16"/>
                <w:szCs w:val="16"/>
              </w:rPr>
              <w:t xml:space="preserve"> system</w:t>
            </w:r>
            <w:r w:rsidR="00C813FE"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lang w:val="es-MX"/>
              </w:rPr>
            </w:pPr>
            <w:r w:rsidRPr="006F4CBA">
              <w:rPr>
                <w:rFonts w:ascii="Verdana" w:eastAsia="Calibri" w:hAnsi="Verdana"/>
                <w:sz w:val="16"/>
                <w:szCs w:val="16"/>
                <w:lang w:val="es-ES_tradnl"/>
              </w:rPr>
              <w:t xml:space="preserve">Al documento que otorga un organismo de certificación de sistemas de gestión de la calidad </w:t>
            </w:r>
            <w:r w:rsidRPr="006F4CBA">
              <w:rPr>
                <w:rFonts w:ascii="Verdana" w:eastAsia="Calibri" w:hAnsi="Verdana"/>
                <w:color w:val="000000"/>
                <w:sz w:val="16"/>
                <w:szCs w:val="16"/>
                <w:lang w:val="es-MX"/>
              </w:rPr>
              <w:t>establecido en términos de la Ley,</w:t>
            </w:r>
            <w:r w:rsidRPr="006F4CBA">
              <w:rPr>
                <w:rFonts w:ascii="Verdana" w:eastAsia="Calibri" w:hAnsi="Verdana"/>
                <w:sz w:val="16"/>
                <w:szCs w:val="16"/>
                <w:lang w:val="es-ES_tradnl"/>
              </w:rPr>
              <w:t xml:space="preserve"> a efecto de hacer constar ante la DGGLP o el organismo de certificación que el sistema de gestión de la calidad del proceso de fabricación del producto objeto de esta Norma contempla procedimientos de verificación.</w:t>
            </w:r>
          </w:p>
        </w:tc>
        <w:tc>
          <w:tcPr>
            <w:tcW w:w="4770" w:type="dxa"/>
          </w:tcPr>
          <w:p w:rsidR="003061A8" w:rsidRPr="006F4CBA" w:rsidRDefault="00C813FE" w:rsidP="00B64010">
            <w:pPr>
              <w:pStyle w:val="Texto"/>
              <w:spacing w:after="92"/>
              <w:ind w:firstLine="0"/>
              <w:rPr>
                <w:rFonts w:ascii="Verdana" w:eastAsia="Calibri" w:hAnsi="Verdana"/>
                <w:sz w:val="16"/>
                <w:szCs w:val="16"/>
              </w:rPr>
            </w:pPr>
            <w:r w:rsidRPr="006F4CBA">
              <w:rPr>
                <w:rFonts w:ascii="Verdana" w:eastAsia="Calibri" w:hAnsi="Verdana"/>
                <w:sz w:val="16"/>
                <w:szCs w:val="16"/>
              </w:rPr>
              <w:t xml:space="preserve">The document granted by a </w:t>
            </w:r>
            <w:r w:rsidR="00B64010">
              <w:rPr>
                <w:rFonts w:ascii="Verdana" w:eastAsia="Calibri" w:hAnsi="Verdana"/>
                <w:sz w:val="16"/>
                <w:szCs w:val="16"/>
              </w:rPr>
              <w:t>certification entity</w:t>
            </w:r>
            <w:r w:rsidR="004B5F64" w:rsidRPr="006F4CBA">
              <w:rPr>
                <w:rFonts w:ascii="Verdana" w:eastAsia="Calibri" w:hAnsi="Verdana"/>
                <w:sz w:val="16"/>
                <w:szCs w:val="16"/>
              </w:rPr>
              <w:t xml:space="preserve"> dedicated to </w:t>
            </w:r>
            <w:r w:rsidR="00B64010" w:rsidRPr="00B64010">
              <w:rPr>
                <w:rFonts w:ascii="Verdana" w:eastAsia="Calibri" w:hAnsi="Verdana"/>
                <w:sz w:val="16"/>
                <w:szCs w:val="16"/>
              </w:rPr>
              <w:t>quality management system</w:t>
            </w:r>
            <w:r w:rsidR="00B64010">
              <w:rPr>
                <w:rFonts w:ascii="Verdana" w:eastAsia="Calibri" w:hAnsi="Verdana"/>
                <w:sz w:val="16"/>
                <w:szCs w:val="16"/>
              </w:rPr>
              <w:t>s</w:t>
            </w:r>
            <w:r w:rsidR="004B5F64" w:rsidRPr="006F4CBA">
              <w:rPr>
                <w:rFonts w:ascii="Verdana" w:eastAsia="Calibri" w:hAnsi="Verdana"/>
                <w:sz w:val="16"/>
                <w:szCs w:val="16"/>
              </w:rPr>
              <w:t xml:space="preserve">, </w:t>
            </w:r>
            <w:r w:rsidR="00E846BA">
              <w:rPr>
                <w:rFonts w:ascii="Verdana" w:eastAsia="Calibri" w:hAnsi="Verdana"/>
                <w:sz w:val="16"/>
                <w:szCs w:val="16"/>
              </w:rPr>
              <w:t>under the terms</w:t>
            </w:r>
            <w:r w:rsidR="004B5F64" w:rsidRPr="006F4CBA">
              <w:rPr>
                <w:rFonts w:ascii="Verdana" w:eastAsia="Calibri" w:hAnsi="Verdana"/>
                <w:sz w:val="16"/>
                <w:szCs w:val="16"/>
              </w:rPr>
              <w:t xml:space="preserve"> of the Law</w:t>
            </w:r>
            <w:r w:rsidRPr="006F4CBA">
              <w:rPr>
                <w:rFonts w:ascii="Verdana" w:eastAsia="Calibri" w:hAnsi="Verdana"/>
                <w:sz w:val="16"/>
                <w:szCs w:val="16"/>
              </w:rPr>
              <w:t xml:space="preserve">, in order to </w:t>
            </w:r>
            <w:r w:rsidR="00B64010">
              <w:rPr>
                <w:rFonts w:ascii="Verdana" w:eastAsia="Calibri" w:hAnsi="Verdana"/>
                <w:sz w:val="16"/>
                <w:szCs w:val="16"/>
              </w:rPr>
              <w:t>be verified</w:t>
            </w:r>
            <w:r w:rsidRPr="006F4CBA">
              <w:rPr>
                <w:rFonts w:ascii="Verdana" w:eastAsia="Calibri" w:hAnsi="Verdana"/>
                <w:sz w:val="16"/>
                <w:szCs w:val="16"/>
              </w:rPr>
              <w:t xml:space="preserve"> before the DGGLP or </w:t>
            </w:r>
            <w:r w:rsidR="004B5F64" w:rsidRPr="006F4CBA">
              <w:rPr>
                <w:rFonts w:ascii="Verdana" w:eastAsia="Calibri" w:hAnsi="Verdana"/>
                <w:sz w:val="16"/>
                <w:szCs w:val="16"/>
              </w:rPr>
              <w:t xml:space="preserve">the </w:t>
            </w:r>
            <w:r w:rsidR="00B64010">
              <w:rPr>
                <w:rFonts w:ascii="Verdana" w:eastAsia="Calibri" w:hAnsi="Verdana"/>
                <w:sz w:val="16"/>
                <w:szCs w:val="16"/>
              </w:rPr>
              <w:t>certification entity</w:t>
            </w:r>
            <w:r w:rsidRPr="006F4CBA">
              <w:rPr>
                <w:rFonts w:ascii="Verdana" w:eastAsia="Calibri" w:hAnsi="Verdana"/>
                <w:sz w:val="16"/>
                <w:szCs w:val="16"/>
              </w:rPr>
              <w:t xml:space="preserve"> </w:t>
            </w:r>
            <w:r w:rsidR="004B5F64" w:rsidRPr="006F4CBA">
              <w:rPr>
                <w:rFonts w:ascii="Verdana" w:eastAsia="Calibri" w:hAnsi="Verdana"/>
                <w:sz w:val="16"/>
                <w:szCs w:val="16"/>
              </w:rPr>
              <w:t xml:space="preserve">that the </w:t>
            </w:r>
            <w:r w:rsidR="00B64010" w:rsidRPr="00B64010">
              <w:rPr>
                <w:rFonts w:ascii="Verdana" w:eastAsia="Calibri" w:hAnsi="Verdana"/>
                <w:sz w:val="16"/>
                <w:szCs w:val="16"/>
              </w:rPr>
              <w:t>quality management system</w:t>
            </w:r>
            <w:r w:rsidRPr="006F4CBA">
              <w:rPr>
                <w:rFonts w:ascii="Verdana" w:eastAsia="Calibri" w:hAnsi="Verdana"/>
                <w:sz w:val="16"/>
                <w:szCs w:val="16"/>
              </w:rPr>
              <w:t xml:space="preserve"> of the </w:t>
            </w:r>
            <w:r w:rsidR="004B5F64" w:rsidRPr="006F4CBA">
              <w:rPr>
                <w:rFonts w:ascii="Verdana" w:eastAsia="Calibri" w:hAnsi="Verdana"/>
                <w:sz w:val="16"/>
                <w:szCs w:val="16"/>
              </w:rPr>
              <w:t xml:space="preserve">product </w:t>
            </w:r>
            <w:r w:rsidRPr="006F4CBA">
              <w:rPr>
                <w:rFonts w:ascii="Verdana" w:eastAsia="Calibri" w:hAnsi="Verdana"/>
                <w:sz w:val="16"/>
                <w:szCs w:val="16"/>
              </w:rPr>
              <w:t xml:space="preserve">manufacturing process </w:t>
            </w:r>
            <w:r w:rsidR="004B5F64" w:rsidRPr="006F4CBA">
              <w:rPr>
                <w:rFonts w:ascii="Verdana" w:eastAsia="Calibri" w:hAnsi="Verdana"/>
                <w:sz w:val="16"/>
                <w:szCs w:val="16"/>
              </w:rPr>
              <w:t xml:space="preserve">under this Standard </w:t>
            </w:r>
            <w:r w:rsidR="00B64010">
              <w:rPr>
                <w:rFonts w:ascii="Verdana" w:eastAsia="Calibri" w:hAnsi="Verdana"/>
                <w:sz w:val="16"/>
                <w:szCs w:val="16"/>
              </w:rPr>
              <w:t>includes the</w:t>
            </w:r>
            <w:r w:rsidRPr="006F4CBA">
              <w:rPr>
                <w:rFonts w:ascii="Verdana" w:eastAsia="Calibri" w:hAnsi="Verdana"/>
                <w:sz w:val="16"/>
                <w:szCs w:val="16"/>
              </w:rPr>
              <w:t xml:space="preserve"> verification procedures.</w:t>
            </w:r>
            <w:r w:rsidR="00B64010">
              <w:rPr>
                <w:rFonts w:ascii="Verdana" w:eastAsia="Calibri" w:hAnsi="Verdana"/>
                <w:sz w:val="16"/>
                <w:szCs w:val="16"/>
              </w:rPr>
              <w:t xml:space="preserve"> </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rPr>
            </w:pPr>
            <w:r w:rsidRPr="006F4CBA">
              <w:rPr>
                <w:rFonts w:ascii="Verdana" w:eastAsia="Calibri" w:hAnsi="Verdana"/>
                <w:b/>
                <w:sz w:val="16"/>
                <w:szCs w:val="16"/>
              </w:rPr>
              <w:t>10.1.3</w:t>
            </w:r>
            <w:r w:rsidRPr="006F4CBA">
              <w:rPr>
                <w:rFonts w:ascii="Verdana" w:eastAsia="Calibri" w:hAnsi="Verdana"/>
                <w:sz w:val="16"/>
                <w:szCs w:val="16"/>
              </w:rPr>
              <w:t xml:space="preserve"> DGGLP.</w:t>
            </w:r>
          </w:p>
        </w:tc>
        <w:tc>
          <w:tcPr>
            <w:tcW w:w="4770" w:type="dxa"/>
          </w:tcPr>
          <w:p w:rsidR="003061A8" w:rsidRPr="006F4CBA" w:rsidRDefault="003061A8" w:rsidP="00CD2766">
            <w:pPr>
              <w:pStyle w:val="Texto"/>
              <w:spacing w:after="92"/>
              <w:ind w:firstLine="0"/>
              <w:rPr>
                <w:rFonts w:ascii="Verdana" w:eastAsia="Calibri" w:hAnsi="Verdana"/>
                <w:sz w:val="16"/>
                <w:szCs w:val="16"/>
              </w:rPr>
            </w:pPr>
            <w:r w:rsidRPr="006F4CBA">
              <w:rPr>
                <w:rFonts w:ascii="Verdana" w:eastAsia="Calibri" w:hAnsi="Verdana"/>
                <w:b/>
                <w:sz w:val="16"/>
                <w:szCs w:val="16"/>
              </w:rPr>
              <w:t>10.1.3</w:t>
            </w:r>
            <w:r w:rsidRPr="006F4CBA">
              <w:rPr>
                <w:rFonts w:ascii="Verdana" w:eastAsia="Calibri" w:hAnsi="Verdana"/>
                <w:sz w:val="16"/>
                <w:szCs w:val="16"/>
              </w:rPr>
              <w:t xml:space="preserve"> DGGLP.</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sz w:val="16"/>
                <w:szCs w:val="16"/>
                <w:lang w:val="es-MX"/>
              </w:rPr>
            </w:pPr>
            <w:r w:rsidRPr="006F4CBA">
              <w:rPr>
                <w:rFonts w:ascii="Verdana" w:eastAsia="Calibri" w:hAnsi="Verdana"/>
                <w:sz w:val="16"/>
                <w:szCs w:val="16"/>
                <w:lang w:val="es-MX"/>
              </w:rPr>
              <w:t>A la Dirección General de Gas L.P. de la Secretaría de Energía.</w:t>
            </w:r>
          </w:p>
        </w:tc>
        <w:tc>
          <w:tcPr>
            <w:tcW w:w="4770" w:type="dxa"/>
          </w:tcPr>
          <w:p w:rsidR="003061A8" w:rsidRPr="006F4CBA" w:rsidRDefault="004B5F64" w:rsidP="004B5F64">
            <w:pPr>
              <w:pStyle w:val="Texto"/>
              <w:spacing w:after="92"/>
              <w:ind w:firstLine="0"/>
              <w:rPr>
                <w:rFonts w:ascii="Verdana" w:eastAsia="Calibri" w:hAnsi="Verdana"/>
                <w:sz w:val="16"/>
                <w:szCs w:val="16"/>
              </w:rPr>
            </w:pPr>
            <w:r w:rsidRPr="006F4CBA">
              <w:rPr>
                <w:rFonts w:ascii="Verdana" w:eastAsia="Calibri" w:hAnsi="Verdana"/>
                <w:sz w:val="16"/>
                <w:szCs w:val="16"/>
              </w:rPr>
              <w:t>The General Directorate of LP Gas of the Secretary of Energy.</w:t>
            </w:r>
          </w:p>
        </w:tc>
      </w:tr>
      <w:tr w:rsidR="003061A8" w:rsidRPr="006F4CBA" w:rsidTr="00AD06C6">
        <w:tc>
          <w:tcPr>
            <w:tcW w:w="4770" w:type="dxa"/>
            <w:shd w:val="clear" w:color="auto" w:fill="auto"/>
          </w:tcPr>
          <w:p w:rsidR="003061A8" w:rsidRPr="006F4CBA" w:rsidRDefault="003061A8" w:rsidP="00EA3946">
            <w:pPr>
              <w:pStyle w:val="Texto"/>
              <w:spacing w:after="92"/>
              <w:ind w:firstLine="0"/>
              <w:rPr>
                <w:rFonts w:ascii="Verdana" w:eastAsia="Calibri" w:hAnsi="Verdana"/>
                <w:b/>
                <w:sz w:val="16"/>
                <w:szCs w:val="16"/>
              </w:rPr>
            </w:pPr>
            <w:r w:rsidRPr="006F4CBA">
              <w:rPr>
                <w:rFonts w:ascii="Verdana" w:eastAsia="Calibri" w:hAnsi="Verdana"/>
                <w:b/>
                <w:sz w:val="16"/>
                <w:szCs w:val="16"/>
              </w:rPr>
              <w:t xml:space="preserve">10.1.4 </w:t>
            </w:r>
            <w:r w:rsidRPr="006F4CBA">
              <w:rPr>
                <w:rFonts w:ascii="Verdana" w:eastAsia="Calibri" w:hAnsi="Verdana"/>
                <w:sz w:val="16"/>
                <w:szCs w:val="16"/>
              </w:rPr>
              <w:t>Evaluación de la conformidad.</w:t>
            </w:r>
          </w:p>
        </w:tc>
        <w:tc>
          <w:tcPr>
            <w:tcW w:w="4770" w:type="dxa"/>
          </w:tcPr>
          <w:p w:rsidR="003061A8" w:rsidRPr="006F4CBA" w:rsidRDefault="003061A8" w:rsidP="00B64010">
            <w:pPr>
              <w:pStyle w:val="Texto"/>
              <w:spacing w:after="92"/>
              <w:ind w:firstLine="0"/>
              <w:rPr>
                <w:rFonts w:ascii="Verdana" w:eastAsia="Calibri" w:hAnsi="Verdana"/>
                <w:b/>
                <w:sz w:val="16"/>
                <w:szCs w:val="16"/>
              </w:rPr>
            </w:pPr>
            <w:r w:rsidRPr="006F4CBA">
              <w:rPr>
                <w:rFonts w:ascii="Verdana" w:eastAsia="Calibri" w:hAnsi="Verdana"/>
                <w:b/>
                <w:sz w:val="16"/>
                <w:szCs w:val="16"/>
              </w:rPr>
              <w:t xml:space="preserve">10.1.4 </w:t>
            </w:r>
            <w:r w:rsidR="00B64010">
              <w:rPr>
                <w:rFonts w:ascii="Verdana" w:eastAsia="Calibri" w:hAnsi="Verdana"/>
                <w:sz w:val="16"/>
                <w:szCs w:val="16"/>
              </w:rPr>
              <w:t>Evaluation of Conformity.</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A la determinación del grado de cumplimiento con la presente Norma.</w:t>
            </w:r>
          </w:p>
        </w:tc>
        <w:tc>
          <w:tcPr>
            <w:tcW w:w="4770" w:type="dxa"/>
          </w:tcPr>
          <w:p w:rsidR="003061A8" w:rsidRPr="006F4CBA" w:rsidRDefault="004B5F64" w:rsidP="00B64010">
            <w:pPr>
              <w:pStyle w:val="Texto"/>
              <w:ind w:firstLine="0"/>
              <w:rPr>
                <w:rFonts w:ascii="Verdana" w:eastAsia="Calibri" w:hAnsi="Verdana"/>
                <w:sz w:val="16"/>
                <w:szCs w:val="16"/>
              </w:rPr>
            </w:pPr>
            <w:r w:rsidRPr="006F4CBA">
              <w:rPr>
                <w:rFonts w:ascii="Verdana" w:eastAsia="Calibri" w:hAnsi="Verdana"/>
                <w:sz w:val="16"/>
                <w:szCs w:val="16"/>
              </w:rPr>
              <w:t>Is the determination of the</w:t>
            </w:r>
            <w:r w:rsidR="00B64010">
              <w:rPr>
                <w:rFonts w:ascii="Verdana" w:eastAsia="Calibri" w:hAnsi="Verdana"/>
                <w:sz w:val="16"/>
                <w:szCs w:val="16"/>
              </w:rPr>
              <w:t xml:space="preserve"> degree of</w:t>
            </w:r>
            <w:r w:rsidRPr="006F4CBA">
              <w:rPr>
                <w:rFonts w:ascii="Verdana" w:eastAsia="Calibri" w:hAnsi="Verdana"/>
                <w:sz w:val="16"/>
                <w:szCs w:val="16"/>
              </w:rPr>
              <w:t xml:space="preserve"> compliance </w:t>
            </w:r>
            <w:r w:rsidR="00B64010">
              <w:rPr>
                <w:rFonts w:ascii="Verdana" w:eastAsia="Calibri" w:hAnsi="Verdana"/>
                <w:sz w:val="16"/>
                <w:szCs w:val="16"/>
              </w:rPr>
              <w:t>to</w:t>
            </w:r>
            <w:r w:rsidRPr="006F4CBA">
              <w:rPr>
                <w:rFonts w:ascii="Verdana" w:eastAsia="Calibri" w:hAnsi="Verdana"/>
                <w:sz w:val="16"/>
                <w:szCs w:val="16"/>
              </w:rPr>
              <w:t xml:space="preserve"> this Standard.</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10.1.5</w:t>
            </w:r>
            <w:r w:rsidRPr="006F4CBA">
              <w:rPr>
                <w:rFonts w:ascii="Verdana" w:eastAsia="Calibri" w:hAnsi="Verdana"/>
                <w:sz w:val="16"/>
                <w:szCs w:val="16"/>
              </w:rPr>
              <w:t xml:space="preserve"> Familia de modelos.</w:t>
            </w:r>
          </w:p>
        </w:tc>
        <w:tc>
          <w:tcPr>
            <w:tcW w:w="4770" w:type="dxa"/>
          </w:tcPr>
          <w:p w:rsidR="003061A8" w:rsidRPr="006F4CBA" w:rsidRDefault="003061A8" w:rsidP="00CD2766">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10.1.5</w:t>
            </w:r>
            <w:r w:rsidRPr="006F4CBA">
              <w:rPr>
                <w:rFonts w:ascii="Verdana" w:eastAsia="Calibri" w:hAnsi="Verdana"/>
                <w:sz w:val="16"/>
                <w:szCs w:val="16"/>
              </w:rPr>
              <w:t xml:space="preserve"> </w:t>
            </w:r>
            <w:r w:rsidR="004B5F64" w:rsidRPr="006F4CBA">
              <w:rPr>
                <w:rFonts w:ascii="Verdana" w:eastAsia="Calibri" w:hAnsi="Verdana"/>
                <w:sz w:val="16"/>
                <w:szCs w:val="16"/>
              </w:rPr>
              <w:t>Family of models.</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MX"/>
              </w:rPr>
            </w:pPr>
            <w:r w:rsidRPr="006F4CBA">
              <w:rPr>
                <w:rFonts w:ascii="Verdana" w:eastAsia="Calibri" w:hAnsi="Verdana"/>
                <w:sz w:val="16"/>
                <w:szCs w:val="16"/>
                <w:lang w:val="es-MX"/>
              </w:rPr>
              <w:t>Al grupo de modelos de un mismo tipo de productos referidos en la presente Norma, en los que las variantes entre sí son de carácter estético o de apariencia, pero conservan las características de diseño y desempeño que aseguran el cumplimiento con la presente Norma.</w:t>
            </w:r>
          </w:p>
        </w:tc>
        <w:tc>
          <w:tcPr>
            <w:tcW w:w="4770" w:type="dxa"/>
          </w:tcPr>
          <w:p w:rsidR="003061A8" w:rsidRPr="006F4CBA" w:rsidRDefault="004B5F64" w:rsidP="00B64010">
            <w:pPr>
              <w:pStyle w:val="Texto"/>
              <w:spacing w:line="222" w:lineRule="exact"/>
              <w:ind w:firstLine="0"/>
              <w:rPr>
                <w:rFonts w:ascii="Verdana" w:eastAsia="Calibri" w:hAnsi="Verdana"/>
                <w:sz w:val="16"/>
                <w:szCs w:val="16"/>
              </w:rPr>
            </w:pPr>
            <w:r w:rsidRPr="006F4CBA">
              <w:rPr>
                <w:rFonts w:ascii="Verdana" w:eastAsia="Calibri" w:hAnsi="Verdana"/>
                <w:sz w:val="16"/>
                <w:szCs w:val="16"/>
              </w:rPr>
              <w:t xml:space="preserve">The group of models of a same type of products referred to in this Standard, </w:t>
            </w:r>
            <w:r w:rsidR="00B64010">
              <w:rPr>
                <w:rFonts w:ascii="Verdana" w:eastAsia="Calibri" w:hAnsi="Verdana"/>
                <w:sz w:val="16"/>
                <w:szCs w:val="16"/>
              </w:rPr>
              <w:t>in which the variations</w:t>
            </w:r>
            <w:r w:rsidRPr="006F4CBA">
              <w:rPr>
                <w:rFonts w:ascii="Verdana" w:eastAsia="Calibri" w:hAnsi="Verdana"/>
                <w:sz w:val="16"/>
                <w:szCs w:val="16"/>
              </w:rPr>
              <w:t xml:space="preserve"> with respect to each other are of an aesthetic character or appearance, but they </w:t>
            </w:r>
            <w:r w:rsidR="007F493E" w:rsidRPr="006F4CBA">
              <w:rPr>
                <w:rFonts w:ascii="Verdana" w:eastAsia="Calibri" w:hAnsi="Verdana"/>
                <w:sz w:val="16"/>
                <w:szCs w:val="16"/>
              </w:rPr>
              <w:t xml:space="preserve">maintain </w:t>
            </w:r>
            <w:r w:rsidRPr="006F4CBA">
              <w:rPr>
                <w:rFonts w:ascii="Verdana" w:eastAsia="Calibri" w:hAnsi="Verdana"/>
                <w:sz w:val="16"/>
                <w:szCs w:val="16"/>
              </w:rPr>
              <w:t xml:space="preserve">the design features and </w:t>
            </w:r>
            <w:r w:rsidR="007F493E" w:rsidRPr="006F4CBA">
              <w:rPr>
                <w:rFonts w:ascii="Verdana" w:eastAsia="Calibri" w:hAnsi="Verdana"/>
                <w:sz w:val="16"/>
                <w:szCs w:val="16"/>
              </w:rPr>
              <w:t>the</w:t>
            </w:r>
            <w:r w:rsidRPr="006F4CBA">
              <w:rPr>
                <w:rFonts w:ascii="Verdana" w:eastAsia="Calibri" w:hAnsi="Verdana"/>
                <w:sz w:val="16"/>
                <w:szCs w:val="16"/>
              </w:rPr>
              <w:t xml:space="preserve"> performance </w:t>
            </w:r>
            <w:r w:rsidR="007F493E" w:rsidRPr="006F4CBA">
              <w:rPr>
                <w:rFonts w:ascii="Verdana" w:eastAsia="Calibri" w:hAnsi="Verdana"/>
                <w:sz w:val="16"/>
                <w:szCs w:val="16"/>
              </w:rPr>
              <w:t>which</w:t>
            </w:r>
            <w:r w:rsidRPr="006F4CBA">
              <w:rPr>
                <w:rFonts w:ascii="Verdana" w:eastAsia="Calibri" w:hAnsi="Verdana"/>
                <w:sz w:val="16"/>
                <w:szCs w:val="16"/>
              </w:rPr>
              <w:t xml:space="preserve"> ensure</w:t>
            </w:r>
            <w:r w:rsidR="007F493E" w:rsidRPr="006F4CBA">
              <w:rPr>
                <w:rFonts w:ascii="Verdana" w:eastAsia="Calibri" w:hAnsi="Verdana"/>
                <w:sz w:val="16"/>
                <w:szCs w:val="16"/>
              </w:rPr>
              <w:t>s</w:t>
            </w:r>
            <w:r w:rsidRPr="006F4CBA">
              <w:rPr>
                <w:rFonts w:ascii="Verdana" w:eastAsia="Calibri" w:hAnsi="Verdana"/>
                <w:sz w:val="16"/>
                <w:szCs w:val="16"/>
              </w:rPr>
              <w:t xml:space="preserve"> compliance with this Standard.</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10.1.6</w:t>
            </w:r>
            <w:r w:rsidRPr="006F4CBA">
              <w:rPr>
                <w:rFonts w:ascii="Verdana" w:eastAsia="Calibri" w:hAnsi="Verdana"/>
                <w:sz w:val="16"/>
                <w:szCs w:val="16"/>
              </w:rPr>
              <w:t xml:space="preserve"> Informe de pruebas.</w:t>
            </w:r>
          </w:p>
        </w:tc>
        <w:tc>
          <w:tcPr>
            <w:tcW w:w="4770" w:type="dxa"/>
          </w:tcPr>
          <w:p w:rsidR="003061A8" w:rsidRPr="006F4CBA" w:rsidRDefault="003061A8" w:rsidP="00CD2766">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10.1.6</w:t>
            </w:r>
            <w:r w:rsidRPr="006F4CBA">
              <w:rPr>
                <w:rFonts w:ascii="Verdana" w:eastAsia="Calibri" w:hAnsi="Verdana"/>
                <w:sz w:val="16"/>
                <w:szCs w:val="16"/>
              </w:rPr>
              <w:t xml:space="preserve"> </w:t>
            </w:r>
            <w:r w:rsidR="004B5F64" w:rsidRPr="006F4CBA">
              <w:rPr>
                <w:rFonts w:ascii="Verdana" w:eastAsia="Calibri" w:hAnsi="Verdana"/>
                <w:sz w:val="16"/>
                <w:szCs w:val="16"/>
              </w:rPr>
              <w:t>Test Report.</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MX"/>
              </w:rPr>
            </w:pPr>
            <w:r w:rsidRPr="006F4CBA">
              <w:rPr>
                <w:rFonts w:ascii="Verdana" w:eastAsia="Calibri" w:hAnsi="Verdana"/>
                <w:sz w:val="16"/>
                <w:szCs w:val="16"/>
                <w:lang w:val="es-MX"/>
              </w:rPr>
              <w:t>Al documento que emite un laboratorio de pruebas, mediante el cual se presentan los resultados obtenidos de las pruebas realizadas a los calentadores de uso doméstico y/o comercial que utilizan como combustible Gas L.P. o Gas Natural, de conformidad con las especificaciones y métodos de prueba descritos en la presente Norma.</w:t>
            </w:r>
          </w:p>
        </w:tc>
        <w:tc>
          <w:tcPr>
            <w:tcW w:w="4770" w:type="dxa"/>
          </w:tcPr>
          <w:p w:rsidR="003061A8" w:rsidRPr="006F4CBA" w:rsidRDefault="004B5F64" w:rsidP="00B64010">
            <w:pPr>
              <w:pStyle w:val="Texto"/>
              <w:spacing w:line="222" w:lineRule="exact"/>
              <w:ind w:firstLine="0"/>
              <w:rPr>
                <w:rFonts w:ascii="Verdana" w:eastAsia="Calibri" w:hAnsi="Verdana"/>
                <w:sz w:val="16"/>
                <w:szCs w:val="16"/>
              </w:rPr>
            </w:pPr>
            <w:r w:rsidRPr="006F4CBA">
              <w:rPr>
                <w:rFonts w:ascii="Verdana" w:eastAsia="Calibri" w:hAnsi="Verdana"/>
                <w:sz w:val="16"/>
                <w:szCs w:val="16"/>
              </w:rPr>
              <w:t>The document issued by a test</w:t>
            </w:r>
            <w:r w:rsidR="00B64010">
              <w:rPr>
                <w:rFonts w:ascii="Verdana" w:eastAsia="Calibri" w:hAnsi="Verdana"/>
                <w:sz w:val="16"/>
                <w:szCs w:val="16"/>
              </w:rPr>
              <w:t>ing</w:t>
            </w:r>
            <w:r w:rsidRPr="006F4CBA">
              <w:rPr>
                <w:rFonts w:ascii="Verdana" w:eastAsia="Calibri" w:hAnsi="Verdana"/>
                <w:sz w:val="16"/>
                <w:szCs w:val="16"/>
              </w:rPr>
              <w:t xml:space="preserve"> laboratory, </w:t>
            </w:r>
            <w:r w:rsidR="00236AF7" w:rsidRPr="006F4CBA">
              <w:rPr>
                <w:rFonts w:ascii="Verdana" w:eastAsia="Calibri" w:hAnsi="Verdana"/>
                <w:sz w:val="16"/>
                <w:szCs w:val="16"/>
              </w:rPr>
              <w:t>through</w:t>
            </w:r>
            <w:r w:rsidRPr="006F4CBA">
              <w:rPr>
                <w:rFonts w:ascii="Verdana" w:eastAsia="Calibri" w:hAnsi="Verdana"/>
                <w:sz w:val="16"/>
                <w:szCs w:val="16"/>
              </w:rPr>
              <w:t xml:space="preserve"> which the results</w:t>
            </w:r>
            <w:r w:rsidR="00236AF7" w:rsidRPr="006F4CBA">
              <w:rPr>
                <w:rFonts w:ascii="Verdana" w:eastAsia="Calibri" w:hAnsi="Verdana"/>
                <w:sz w:val="16"/>
                <w:szCs w:val="16"/>
              </w:rPr>
              <w:t xml:space="preserve"> are presented </w:t>
            </w:r>
            <w:r w:rsidR="00B64010">
              <w:rPr>
                <w:rFonts w:ascii="Verdana" w:eastAsia="Calibri" w:hAnsi="Verdana"/>
                <w:sz w:val="16"/>
                <w:szCs w:val="16"/>
              </w:rPr>
              <w:t>for</w:t>
            </w:r>
            <w:r w:rsidRPr="006F4CBA">
              <w:rPr>
                <w:rFonts w:ascii="Verdana" w:eastAsia="Calibri" w:hAnsi="Verdana"/>
                <w:sz w:val="16"/>
                <w:szCs w:val="16"/>
              </w:rPr>
              <w:t xml:space="preserve"> </w:t>
            </w:r>
            <w:r w:rsidR="00236AF7" w:rsidRPr="006F4CBA">
              <w:rPr>
                <w:rFonts w:ascii="Verdana" w:eastAsia="Calibri" w:hAnsi="Verdana"/>
                <w:sz w:val="16"/>
                <w:szCs w:val="16"/>
              </w:rPr>
              <w:t xml:space="preserve">those </w:t>
            </w:r>
            <w:r w:rsidR="00B64010">
              <w:rPr>
                <w:rFonts w:ascii="Verdana" w:eastAsia="Calibri" w:hAnsi="Verdana"/>
                <w:sz w:val="16"/>
                <w:szCs w:val="16"/>
              </w:rPr>
              <w:t>results</w:t>
            </w:r>
            <w:r w:rsidRPr="006F4CBA">
              <w:rPr>
                <w:rFonts w:ascii="Verdana" w:eastAsia="Calibri" w:hAnsi="Verdana"/>
                <w:sz w:val="16"/>
                <w:szCs w:val="16"/>
              </w:rPr>
              <w:t xml:space="preserve"> obtained by </w:t>
            </w:r>
            <w:r w:rsidR="00236AF7" w:rsidRPr="006F4CBA">
              <w:rPr>
                <w:rFonts w:ascii="Verdana" w:eastAsia="Calibri" w:hAnsi="Verdana"/>
                <w:sz w:val="16"/>
                <w:szCs w:val="16"/>
              </w:rPr>
              <w:t>performing test</w:t>
            </w:r>
            <w:r w:rsidR="00B64010">
              <w:rPr>
                <w:rFonts w:ascii="Verdana" w:eastAsia="Calibri" w:hAnsi="Verdana"/>
                <w:sz w:val="16"/>
                <w:szCs w:val="16"/>
              </w:rPr>
              <w:t>s on</w:t>
            </w:r>
            <w:r w:rsidR="00236AF7" w:rsidRPr="006F4CBA">
              <w:rPr>
                <w:rFonts w:ascii="Verdana" w:eastAsia="Calibri" w:hAnsi="Verdana"/>
                <w:sz w:val="16"/>
                <w:szCs w:val="16"/>
              </w:rPr>
              <w:t xml:space="preserve"> the</w:t>
            </w:r>
            <w:r w:rsidRPr="006F4CBA">
              <w:rPr>
                <w:rFonts w:ascii="Verdana" w:eastAsia="Calibri" w:hAnsi="Verdana"/>
                <w:sz w:val="16"/>
                <w:szCs w:val="16"/>
              </w:rPr>
              <w:t xml:space="preserve"> heaters </w:t>
            </w:r>
            <w:r w:rsidR="00B64010">
              <w:rPr>
                <w:rFonts w:ascii="Verdana" w:eastAsia="Calibri" w:hAnsi="Verdana"/>
                <w:sz w:val="16"/>
                <w:szCs w:val="16"/>
              </w:rPr>
              <w:t>for</w:t>
            </w:r>
            <w:r w:rsidRPr="006F4CBA">
              <w:rPr>
                <w:rFonts w:ascii="Verdana" w:eastAsia="Calibri" w:hAnsi="Verdana"/>
                <w:sz w:val="16"/>
                <w:szCs w:val="16"/>
              </w:rPr>
              <w:t xml:space="preserve"> domestic and/or commercial </w:t>
            </w:r>
            <w:r w:rsidR="00236AF7" w:rsidRPr="006F4CBA">
              <w:rPr>
                <w:rFonts w:ascii="Verdana" w:eastAsia="Calibri" w:hAnsi="Verdana"/>
                <w:sz w:val="16"/>
                <w:szCs w:val="16"/>
              </w:rPr>
              <w:t>use</w:t>
            </w:r>
            <w:r w:rsidR="007F493E" w:rsidRPr="006F4CBA">
              <w:rPr>
                <w:rFonts w:ascii="Verdana" w:eastAsia="Calibri" w:hAnsi="Verdana"/>
                <w:sz w:val="16"/>
                <w:szCs w:val="16"/>
              </w:rPr>
              <w:t xml:space="preserve"> that employ</w:t>
            </w:r>
            <w:r w:rsidRPr="006F4CBA">
              <w:rPr>
                <w:rFonts w:ascii="Verdana" w:eastAsia="Calibri" w:hAnsi="Verdana"/>
                <w:sz w:val="16"/>
                <w:szCs w:val="16"/>
              </w:rPr>
              <w:t xml:space="preserve"> LP Gas or Natural Gas as fuel, in accordance with the specifications and test methods described in this Standard.</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10.1.7</w:t>
            </w:r>
            <w:r w:rsidRPr="006F4CBA">
              <w:rPr>
                <w:rFonts w:ascii="Verdana" w:eastAsia="Calibri" w:hAnsi="Verdana"/>
                <w:sz w:val="16"/>
                <w:szCs w:val="16"/>
              </w:rPr>
              <w:t xml:space="preserve"> Laboratorio de pruebas.</w:t>
            </w:r>
          </w:p>
        </w:tc>
        <w:tc>
          <w:tcPr>
            <w:tcW w:w="4770" w:type="dxa"/>
          </w:tcPr>
          <w:p w:rsidR="003061A8" w:rsidRPr="006F4CBA" w:rsidRDefault="003061A8" w:rsidP="00236AF7">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10.1.7</w:t>
            </w:r>
            <w:r w:rsidRPr="006F4CBA">
              <w:rPr>
                <w:rFonts w:ascii="Verdana" w:eastAsia="Calibri" w:hAnsi="Verdana"/>
                <w:sz w:val="16"/>
                <w:szCs w:val="16"/>
              </w:rPr>
              <w:t xml:space="preserve"> </w:t>
            </w:r>
            <w:r w:rsidR="00236AF7" w:rsidRPr="006F4CBA">
              <w:rPr>
                <w:rFonts w:ascii="Verdana" w:eastAsia="Calibri" w:hAnsi="Verdana"/>
                <w:sz w:val="16"/>
                <w:szCs w:val="16"/>
              </w:rPr>
              <w:t>Test laboratory</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MX"/>
              </w:rPr>
            </w:pPr>
            <w:r w:rsidRPr="006F4CBA">
              <w:rPr>
                <w:rFonts w:ascii="Verdana" w:eastAsia="Calibri" w:hAnsi="Verdana"/>
                <w:sz w:val="16"/>
                <w:szCs w:val="16"/>
                <w:lang w:val="es-MX"/>
              </w:rPr>
              <w:t>A la persona acreditada y aprobada en términos de la Ley, que cumple con los requisitos establecidos en el Reglamento de la Ley, para realizar las pruebas descritas en la presente Norma.</w:t>
            </w:r>
          </w:p>
        </w:tc>
        <w:tc>
          <w:tcPr>
            <w:tcW w:w="4770" w:type="dxa"/>
          </w:tcPr>
          <w:p w:rsidR="003061A8" w:rsidRPr="006F4CBA" w:rsidRDefault="00236AF7" w:rsidP="00DE00B9">
            <w:pPr>
              <w:pStyle w:val="Texto"/>
              <w:spacing w:line="222" w:lineRule="exact"/>
              <w:ind w:firstLine="0"/>
              <w:rPr>
                <w:rFonts w:ascii="Verdana" w:eastAsia="Calibri" w:hAnsi="Verdana"/>
                <w:sz w:val="16"/>
                <w:szCs w:val="16"/>
              </w:rPr>
            </w:pPr>
            <w:r w:rsidRPr="006F4CBA">
              <w:rPr>
                <w:rFonts w:ascii="Verdana" w:eastAsia="Calibri" w:hAnsi="Verdana"/>
                <w:sz w:val="16"/>
                <w:szCs w:val="16"/>
              </w:rPr>
              <w:t xml:space="preserve">The accredited and approved person, </w:t>
            </w:r>
            <w:r w:rsidR="00E846BA">
              <w:rPr>
                <w:rFonts w:ascii="Verdana" w:eastAsia="Calibri" w:hAnsi="Verdana"/>
                <w:sz w:val="16"/>
                <w:szCs w:val="16"/>
              </w:rPr>
              <w:t>under the terms</w:t>
            </w:r>
            <w:r w:rsidRPr="006F4CBA">
              <w:rPr>
                <w:rFonts w:ascii="Verdana" w:eastAsia="Calibri" w:hAnsi="Verdana"/>
                <w:sz w:val="16"/>
                <w:szCs w:val="16"/>
              </w:rPr>
              <w:t xml:space="preserve"> of the Law, that </w:t>
            </w:r>
            <w:r w:rsidR="00E846BA">
              <w:rPr>
                <w:rFonts w:ascii="Verdana" w:eastAsia="Calibri" w:hAnsi="Verdana"/>
                <w:sz w:val="16"/>
                <w:szCs w:val="16"/>
              </w:rPr>
              <w:t>compl</w:t>
            </w:r>
            <w:r w:rsidR="00B64010">
              <w:rPr>
                <w:rFonts w:ascii="Verdana" w:eastAsia="Calibri" w:hAnsi="Verdana"/>
                <w:sz w:val="16"/>
                <w:szCs w:val="16"/>
              </w:rPr>
              <w:t>ies</w:t>
            </w:r>
            <w:r w:rsidR="00E846BA">
              <w:rPr>
                <w:rFonts w:ascii="Verdana" w:eastAsia="Calibri" w:hAnsi="Verdana"/>
                <w:sz w:val="16"/>
                <w:szCs w:val="16"/>
              </w:rPr>
              <w:t xml:space="preserve"> with</w:t>
            </w:r>
            <w:r w:rsidRPr="006F4CBA">
              <w:rPr>
                <w:rFonts w:ascii="Verdana" w:eastAsia="Calibri" w:hAnsi="Verdana"/>
                <w:sz w:val="16"/>
                <w:szCs w:val="16"/>
              </w:rPr>
              <w:t xml:space="preserve"> the requirements of the Regulations of the Law, to perform the tests described in this standard.</w:t>
            </w:r>
          </w:p>
        </w:tc>
      </w:tr>
      <w:tr w:rsidR="003061A8" w:rsidRPr="006F4CBA" w:rsidTr="00AD06C6">
        <w:tc>
          <w:tcPr>
            <w:tcW w:w="4770" w:type="dxa"/>
            <w:shd w:val="clear" w:color="auto" w:fill="auto"/>
          </w:tcPr>
          <w:p w:rsidR="003061A8" w:rsidRPr="00DE00B9" w:rsidRDefault="003061A8" w:rsidP="00EA3946">
            <w:pPr>
              <w:pStyle w:val="Texto"/>
              <w:spacing w:line="222" w:lineRule="exact"/>
              <w:ind w:firstLine="0"/>
              <w:rPr>
                <w:rFonts w:ascii="Verdana" w:eastAsia="Calibri" w:hAnsi="Verdana"/>
                <w:sz w:val="16"/>
                <w:szCs w:val="16"/>
              </w:rPr>
            </w:pPr>
            <w:r w:rsidRPr="00DE00B9">
              <w:rPr>
                <w:rFonts w:ascii="Verdana" w:eastAsia="Calibri" w:hAnsi="Verdana"/>
                <w:b/>
                <w:sz w:val="16"/>
                <w:szCs w:val="16"/>
              </w:rPr>
              <w:t xml:space="preserve">10.1.8 </w:t>
            </w:r>
            <w:r w:rsidRPr="00DE00B9">
              <w:rPr>
                <w:rFonts w:ascii="Verdana" w:eastAsia="Calibri" w:hAnsi="Verdana"/>
                <w:sz w:val="16"/>
                <w:szCs w:val="16"/>
              </w:rPr>
              <w:t>Laboratorio de pruebas extranjero.</w:t>
            </w:r>
          </w:p>
        </w:tc>
        <w:tc>
          <w:tcPr>
            <w:tcW w:w="4770" w:type="dxa"/>
          </w:tcPr>
          <w:p w:rsidR="003061A8" w:rsidRPr="00DE00B9" w:rsidRDefault="003061A8" w:rsidP="00CD2766">
            <w:pPr>
              <w:pStyle w:val="Texto"/>
              <w:spacing w:line="222" w:lineRule="exact"/>
              <w:ind w:firstLine="0"/>
              <w:rPr>
                <w:rFonts w:ascii="Verdana" w:eastAsia="Calibri" w:hAnsi="Verdana"/>
                <w:sz w:val="16"/>
                <w:szCs w:val="16"/>
              </w:rPr>
            </w:pPr>
            <w:r w:rsidRPr="00DE00B9">
              <w:rPr>
                <w:rFonts w:ascii="Verdana" w:eastAsia="Calibri" w:hAnsi="Verdana"/>
                <w:b/>
                <w:sz w:val="16"/>
                <w:szCs w:val="16"/>
              </w:rPr>
              <w:t xml:space="preserve">10.1.8 </w:t>
            </w:r>
            <w:r w:rsidR="00236AF7" w:rsidRPr="00DE00B9">
              <w:rPr>
                <w:rFonts w:ascii="Verdana" w:eastAsia="Calibri" w:hAnsi="Verdana"/>
                <w:sz w:val="16"/>
                <w:szCs w:val="16"/>
              </w:rPr>
              <w:t>Foreign test</w:t>
            </w:r>
            <w:r w:rsidR="00960E1D">
              <w:rPr>
                <w:rFonts w:ascii="Verdana" w:eastAsia="Calibri" w:hAnsi="Verdana"/>
                <w:sz w:val="16"/>
                <w:szCs w:val="16"/>
              </w:rPr>
              <w:t>ing</w:t>
            </w:r>
            <w:r w:rsidR="00236AF7" w:rsidRPr="00DE00B9">
              <w:rPr>
                <w:rFonts w:ascii="Verdana" w:eastAsia="Calibri" w:hAnsi="Verdana"/>
                <w:sz w:val="16"/>
                <w:szCs w:val="16"/>
              </w:rPr>
              <w:t xml:space="preserve"> laboratory.</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b/>
                <w:sz w:val="16"/>
                <w:szCs w:val="16"/>
                <w:lang w:val="es-MX"/>
              </w:rPr>
            </w:pPr>
            <w:r w:rsidRPr="006F4CBA">
              <w:rPr>
                <w:rFonts w:ascii="Verdana" w:eastAsia="Calibri" w:hAnsi="Verdana"/>
                <w:sz w:val="16"/>
                <w:szCs w:val="16"/>
                <w:lang w:val="es-MX"/>
              </w:rPr>
              <w:t>A aquel laboratorio de pruebas que se encuentra fuera del territorio nacional y que cuenta con equipo suficiente y personal técnico calificado para realizar las pruebas descritas en la presente Norma, cuyos informes de resultados son susceptibles de servir como referencia para determinar el apego a las especificaciones de dicha normatividad.</w:t>
            </w:r>
          </w:p>
        </w:tc>
        <w:tc>
          <w:tcPr>
            <w:tcW w:w="4770" w:type="dxa"/>
          </w:tcPr>
          <w:p w:rsidR="003061A8" w:rsidRPr="006F4CBA" w:rsidRDefault="00236AF7" w:rsidP="00960E1D">
            <w:pPr>
              <w:pStyle w:val="Texto"/>
              <w:spacing w:line="222" w:lineRule="exact"/>
              <w:ind w:firstLine="0"/>
              <w:rPr>
                <w:rFonts w:ascii="Verdana" w:eastAsia="Calibri" w:hAnsi="Verdana"/>
                <w:b/>
                <w:sz w:val="16"/>
                <w:szCs w:val="16"/>
              </w:rPr>
            </w:pPr>
            <w:r w:rsidRPr="006F4CBA">
              <w:rPr>
                <w:rFonts w:ascii="Verdana" w:eastAsia="Calibri" w:hAnsi="Verdana"/>
                <w:sz w:val="16"/>
                <w:szCs w:val="16"/>
              </w:rPr>
              <w:t>The test</w:t>
            </w:r>
            <w:r w:rsidR="00960E1D">
              <w:rPr>
                <w:rFonts w:ascii="Verdana" w:eastAsia="Calibri" w:hAnsi="Verdana"/>
                <w:sz w:val="16"/>
                <w:szCs w:val="16"/>
              </w:rPr>
              <w:t>ing</w:t>
            </w:r>
            <w:r w:rsidRPr="006F4CBA">
              <w:rPr>
                <w:rFonts w:ascii="Verdana" w:eastAsia="Calibri" w:hAnsi="Verdana"/>
                <w:sz w:val="16"/>
                <w:szCs w:val="16"/>
              </w:rPr>
              <w:t xml:space="preserve"> laboratory that is located outside of the national territory </w:t>
            </w:r>
            <w:r w:rsidR="007F493E" w:rsidRPr="006F4CBA">
              <w:rPr>
                <w:rFonts w:ascii="Verdana" w:eastAsia="Calibri" w:hAnsi="Verdana"/>
                <w:sz w:val="16"/>
                <w:szCs w:val="16"/>
              </w:rPr>
              <w:t>with</w:t>
            </w:r>
            <w:r w:rsidRPr="006F4CBA">
              <w:rPr>
                <w:rFonts w:ascii="Verdana" w:eastAsia="Calibri" w:hAnsi="Verdana"/>
                <w:sz w:val="16"/>
                <w:szCs w:val="16"/>
              </w:rPr>
              <w:t xml:space="preserve"> sufficient equipment and qualified technical personnel to perform the tests described in this Standard, which reports results are likely to serve as a reference to determine adherence to the specifications of </w:t>
            </w:r>
            <w:r w:rsidR="006C1C80">
              <w:rPr>
                <w:rFonts w:ascii="Verdana" w:eastAsia="Calibri" w:hAnsi="Verdana"/>
                <w:sz w:val="16"/>
                <w:szCs w:val="16"/>
              </w:rPr>
              <w:t>said</w:t>
            </w:r>
            <w:r w:rsidRPr="006F4CBA">
              <w:rPr>
                <w:rFonts w:ascii="Verdana" w:eastAsia="Calibri" w:hAnsi="Verdana"/>
                <w:sz w:val="16"/>
                <w:szCs w:val="16"/>
              </w:rPr>
              <w:t xml:space="preserve"> </w:t>
            </w:r>
            <w:r w:rsidR="00960E1D">
              <w:rPr>
                <w:rFonts w:ascii="Verdana" w:eastAsia="Calibri" w:hAnsi="Verdana"/>
                <w:sz w:val="16"/>
                <w:szCs w:val="16"/>
              </w:rPr>
              <w:t xml:space="preserve">regulatory instrument. </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10.1.9</w:t>
            </w:r>
            <w:r w:rsidRPr="006F4CBA">
              <w:rPr>
                <w:rFonts w:ascii="Verdana" w:eastAsia="Calibri" w:hAnsi="Verdana"/>
                <w:sz w:val="16"/>
                <w:szCs w:val="16"/>
              </w:rPr>
              <w:t xml:space="preserve"> Ley.</w:t>
            </w:r>
          </w:p>
        </w:tc>
        <w:tc>
          <w:tcPr>
            <w:tcW w:w="4770" w:type="dxa"/>
          </w:tcPr>
          <w:p w:rsidR="003061A8" w:rsidRPr="006F4CBA" w:rsidRDefault="003061A8" w:rsidP="00236AF7">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10.1.9</w:t>
            </w:r>
            <w:r w:rsidRPr="006F4CBA">
              <w:rPr>
                <w:rFonts w:ascii="Verdana" w:eastAsia="Calibri" w:hAnsi="Verdana"/>
                <w:sz w:val="16"/>
                <w:szCs w:val="16"/>
              </w:rPr>
              <w:t xml:space="preserve"> </w:t>
            </w:r>
            <w:r w:rsidR="00236AF7" w:rsidRPr="006F4CBA">
              <w:rPr>
                <w:rFonts w:ascii="Verdana" w:eastAsia="Calibri" w:hAnsi="Verdana"/>
                <w:sz w:val="16"/>
                <w:szCs w:val="16"/>
              </w:rPr>
              <w:t>Law.</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MX"/>
              </w:rPr>
            </w:pPr>
            <w:r w:rsidRPr="006F4CBA">
              <w:rPr>
                <w:rFonts w:ascii="Verdana" w:eastAsia="Calibri" w:hAnsi="Verdana"/>
                <w:sz w:val="16"/>
                <w:szCs w:val="16"/>
                <w:lang w:val="es-MX"/>
              </w:rPr>
              <w:t>A la Ley Federal sobre Metrología y Normalización.</w:t>
            </w:r>
          </w:p>
        </w:tc>
        <w:tc>
          <w:tcPr>
            <w:tcW w:w="4770" w:type="dxa"/>
          </w:tcPr>
          <w:p w:rsidR="003061A8" w:rsidRPr="006F4CBA" w:rsidRDefault="00236AF7" w:rsidP="00CD2766">
            <w:pPr>
              <w:pStyle w:val="Texto"/>
              <w:spacing w:line="222" w:lineRule="exact"/>
              <w:ind w:firstLine="0"/>
              <w:rPr>
                <w:rFonts w:ascii="Verdana" w:eastAsia="Calibri" w:hAnsi="Verdana"/>
                <w:sz w:val="16"/>
                <w:szCs w:val="16"/>
              </w:rPr>
            </w:pPr>
            <w:r w:rsidRPr="006F4CBA">
              <w:rPr>
                <w:rFonts w:ascii="Verdana" w:eastAsia="Calibri" w:hAnsi="Verdana"/>
                <w:sz w:val="16"/>
                <w:szCs w:val="16"/>
              </w:rPr>
              <w:t>The Federal Law on Metrology and Standardization.</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10.1.10</w:t>
            </w:r>
            <w:r w:rsidRPr="006F4CBA">
              <w:rPr>
                <w:rFonts w:ascii="Verdana" w:eastAsia="Calibri" w:hAnsi="Verdana"/>
                <w:sz w:val="16"/>
                <w:szCs w:val="16"/>
              </w:rPr>
              <w:t xml:space="preserve"> Norma.</w:t>
            </w:r>
          </w:p>
        </w:tc>
        <w:tc>
          <w:tcPr>
            <w:tcW w:w="4770" w:type="dxa"/>
          </w:tcPr>
          <w:p w:rsidR="003061A8" w:rsidRPr="006F4CBA" w:rsidRDefault="003061A8" w:rsidP="00960E1D">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10.1.10</w:t>
            </w:r>
            <w:r w:rsidRPr="006F4CBA">
              <w:rPr>
                <w:rFonts w:ascii="Verdana" w:eastAsia="Calibri" w:hAnsi="Verdana"/>
                <w:sz w:val="16"/>
                <w:szCs w:val="16"/>
              </w:rPr>
              <w:t xml:space="preserve"> </w:t>
            </w:r>
            <w:r w:rsidR="00960E1D">
              <w:rPr>
                <w:rFonts w:ascii="Verdana" w:eastAsia="Calibri" w:hAnsi="Verdana"/>
                <w:sz w:val="16"/>
                <w:szCs w:val="16"/>
              </w:rPr>
              <w:t>Standard</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MX"/>
              </w:rPr>
            </w:pPr>
            <w:r w:rsidRPr="006F4CBA">
              <w:rPr>
                <w:rFonts w:ascii="Verdana" w:eastAsia="Calibri" w:hAnsi="Verdana"/>
                <w:sz w:val="16"/>
                <w:szCs w:val="16"/>
                <w:lang w:val="es-MX"/>
              </w:rPr>
              <w:t>A la presente Norma Oficial Mexicana NOM-011-SESH-2012, Calentadores de agua de uso doméstico y comercial que utilizan como combustible Gas L.P. o Gas Natural.- Requisitos de seguridad, especificaciones, métodos de prueba, marcado e información comercial (cancela a la NOM-020-SEDG-2003).</w:t>
            </w:r>
          </w:p>
        </w:tc>
        <w:tc>
          <w:tcPr>
            <w:tcW w:w="4770" w:type="dxa"/>
          </w:tcPr>
          <w:p w:rsidR="003061A8" w:rsidRPr="006F4CBA" w:rsidRDefault="00236AF7" w:rsidP="00236AF7">
            <w:pPr>
              <w:pStyle w:val="Texto"/>
              <w:spacing w:line="222" w:lineRule="exact"/>
              <w:ind w:firstLine="0"/>
              <w:rPr>
                <w:rFonts w:ascii="Verdana" w:eastAsia="Calibri" w:hAnsi="Verdana"/>
                <w:sz w:val="16"/>
                <w:szCs w:val="16"/>
              </w:rPr>
            </w:pPr>
            <w:r w:rsidRPr="006F4CBA">
              <w:rPr>
                <w:rFonts w:ascii="Verdana" w:eastAsia="Calibri" w:hAnsi="Verdana"/>
                <w:sz w:val="16"/>
                <w:szCs w:val="16"/>
              </w:rPr>
              <w:t>This Official Mexican Standard NOM-011-SESH-2012, water heaters for domestic and commercial use employing LP Gas or Natural Gas as fuel.- Safety requirements, specifications, test methods, marking</w:t>
            </w:r>
            <w:r w:rsidR="00960E1D">
              <w:rPr>
                <w:rFonts w:ascii="Verdana" w:eastAsia="Calibri" w:hAnsi="Verdana"/>
                <w:sz w:val="16"/>
                <w:szCs w:val="16"/>
              </w:rPr>
              <w:t>s</w:t>
            </w:r>
            <w:r w:rsidRPr="006F4CBA">
              <w:rPr>
                <w:rFonts w:ascii="Verdana" w:eastAsia="Calibri" w:hAnsi="Verdana"/>
                <w:sz w:val="16"/>
                <w:szCs w:val="16"/>
              </w:rPr>
              <w:t xml:space="preserve"> and commercial information (cancels NOM-020-SEDG-2003).</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rPr>
            </w:pPr>
            <w:r w:rsidRPr="006F4CBA">
              <w:rPr>
                <w:rFonts w:ascii="Verdana" w:eastAsia="Calibri" w:hAnsi="Verdana"/>
                <w:b/>
                <w:sz w:val="16"/>
                <w:szCs w:val="16"/>
              </w:rPr>
              <w:t xml:space="preserve">10.1.11 </w:t>
            </w:r>
            <w:r w:rsidRPr="006F4CBA">
              <w:rPr>
                <w:rFonts w:ascii="Verdana" w:eastAsia="Calibri" w:hAnsi="Verdana"/>
                <w:sz w:val="16"/>
                <w:szCs w:val="16"/>
              </w:rPr>
              <w:t>Organismo de certificación.</w:t>
            </w:r>
          </w:p>
        </w:tc>
        <w:tc>
          <w:tcPr>
            <w:tcW w:w="4770" w:type="dxa"/>
          </w:tcPr>
          <w:p w:rsidR="003061A8" w:rsidRPr="006F4CBA" w:rsidRDefault="003061A8" w:rsidP="00CD2766">
            <w:pPr>
              <w:pStyle w:val="Texto"/>
              <w:spacing w:line="222" w:lineRule="exact"/>
              <w:ind w:firstLine="0"/>
              <w:rPr>
                <w:rFonts w:ascii="Verdana" w:eastAsia="Calibri" w:hAnsi="Verdana"/>
                <w:sz w:val="16"/>
                <w:szCs w:val="16"/>
              </w:rPr>
            </w:pPr>
            <w:r w:rsidRPr="006F4CBA">
              <w:rPr>
                <w:rFonts w:ascii="Verdana" w:eastAsia="Calibri" w:hAnsi="Verdana"/>
                <w:b/>
                <w:sz w:val="16"/>
                <w:szCs w:val="16"/>
              </w:rPr>
              <w:t xml:space="preserve">10.1.11 </w:t>
            </w:r>
            <w:r w:rsidR="00B64010">
              <w:rPr>
                <w:rFonts w:ascii="Verdana" w:eastAsia="Calibri" w:hAnsi="Verdana"/>
                <w:sz w:val="16"/>
                <w:szCs w:val="16"/>
              </w:rPr>
              <w:t>Certification entity</w:t>
            </w:r>
            <w:r w:rsidR="00236AF7"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MX"/>
              </w:rPr>
            </w:pPr>
            <w:r w:rsidRPr="006F4CBA">
              <w:rPr>
                <w:rFonts w:ascii="Verdana" w:eastAsia="Calibri" w:hAnsi="Verdana"/>
                <w:sz w:val="16"/>
                <w:szCs w:val="16"/>
                <w:lang w:val="es-MX"/>
              </w:rPr>
              <w:t>A la persona moral acreditada y aprobada en la presente Norma conforme a la Ley, que tiene por objeto realizar funciones de certificación de la conformidad de los calentadores de uso doméstico y/o comercial que utilizan como combustible Gas L.P. o Gas Natural.</w:t>
            </w:r>
          </w:p>
        </w:tc>
        <w:tc>
          <w:tcPr>
            <w:tcW w:w="4770" w:type="dxa"/>
          </w:tcPr>
          <w:p w:rsidR="003061A8" w:rsidRPr="006F4CBA" w:rsidRDefault="003023A3" w:rsidP="00960E1D">
            <w:pPr>
              <w:pStyle w:val="Texto"/>
              <w:spacing w:line="222" w:lineRule="exact"/>
              <w:ind w:firstLine="0"/>
              <w:rPr>
                <w:rFonts w:ascii="Verdana" w:eastAsia="Calibri" w:hAnsi="Verdana"/>
                <w:sz w:val="16"/>
                <w:szCs w:val="16"/>
              </w:rPr>
            </w:pPr>
            <w:r w:rsidRPr="006F4CBA">
              <w:rPr>
                <w:rFonts w:ascii="Verdana" w:eastAsia="Calibri" w:hAnsi="Verdana"/>
                <w:sz w:val="16"/>
                <w:szCs w:val="16"/>
              </w:rPr>
              <w:t>An</w:t>
            </w:r>
            <w:r w:rsidR="00960E1D">
              <w:rPr>
                <w:rFonts w:ascii="Verdana" w:eastAsia="Calibri" w:hAnsi="Verdana"/>
                <w:sz w:val="16"/>
                <w:szCs w:val="16"/>
              </w:rPr>
              <w:t xml:space="preserve"> entity</w:t>
            </w:r>
            <w:r w:rsidR="00236AF7" w:rsidRPr="006F4CBA">
              <w:rPr>
                <w:rFonts w:ascii="Verdana" w:eastAsia="Calibri" w:hAnsi="Verdana"/>
                <w:sz w:val="16"/>
                <w:szCs w:val="16"/>
              </w:rPr>
              <w:t xml:space="preserve"> accredited and approved </w:t>
            </w:r>
            <w:r w:rsidR="00960E1D">
              <w:rPr>
                <w:rFonts w:ascii="Verdana" w:eastAsia="Calibri" w:hAnsi="Verdana"/>
                <w:sz w:val="16"/>
                <w:szCs w:val="16"/>
              </w:rPr>
              <w:t>for</w:t>
            </w:r>
            <w:r w:rsidR="00236AF7" w:rsidRPr="006F4CBA">
              <w:rPr>
                <w:rFonts w:ascii="Verdana" w:eastAsia="Calibri" w:hAnsi="Verdana"/>
                <w:sz w:val="16"/>
                <w:szCs w:val="16"/>
              </w:rPr>
              <w:t xml:space="preserve"> this </w:t>
            </w:r>
            <w:r w:rsidRPr="006F4CBA">
              <w:rPr>
                <w:rFonts w:ascii="Verdana" w:eastAsia="Calibri" w:hAnsi="Verdana"/>
                <w:sz w:val="16"/>
                <w:szCs w:val="16"/>
              </w:rPr>
              <w:t xml:space="preserve">Standard </w:t>
            </w:r>
            <w:r w:rsidR="00236AF7" w:rsidRPr="006F4CBA">
              <w:rPr>
                <w:rFonts w:ascii="Verdana" w:eastAsia="Calibri" w:hAnsi="Verdana"/>
                <w:sz w:val="16"/>
                <w:szCs w:val="16"/>
              </w:rPr>
              <w:t>under the</w:t>
            </w:r>
            <w:r w:rsidRPr="006F4CBA">
              <w:rPr>
                <w:rFonts w:ascii="Verdana" w:eastAsia="Calibri" w:hAnsi="Verdana"/>
                <w:sz w:val="16"/>
                <w:szCs w:val="16"/>
              </w:rPr>
              <w:t xml:space="preserve"> terms of the Law</w:t>
            </w:r>
            <w:r w:rsidR="00236AF7" w:rsidRPr="006F4CBA">
              <w:rPr>
                <w:rFonts w:ascii="Verdana" w:eastAsia="Calibri" w:hAnsi="Verdana"/>
                <w:sz w:val="16"/>
                <w:szCs w:val="16"/>
              </w:rPr>
              <w:t>, which</w:t>
            </w:r>
            <w:r w:rsidRPr="006F4CBA">
              <w:rPr>
                <w:rFonts w:ascii="Verdana" w:eastAsia="Calibri" w:hAnsi="Verdana"/>
                <w:sz w:val="16"/>
                <w:szCs w:val="16"/>
              </w:rPr>
              <w:t xml:space="preserve"> has the purpose of </w:t>
            </w:r>
            <w:r w:rsidR="00236AF7" w:rsidRPr="006F4CBA">
              <w:rPr>
                <w:rFonts w:ascii="Verdana" w:eastAsia="Calibri" w:hAnsi="Verdana"/>
                <w:sz w:val="16"/>
                <w:szCs w:val="16"/>
              </w:rPr>
              <w:t>carry</w:t>
            </w:r>
            <w:r w:rsidRPr="006F4CBA">
              <w:rPr>
                <w:rFonts w:ascii="Verdana" w:eastAsia="Calibri" w:hAnsi="Verdana"/>
                <w:sz w:val="16"/>
                <w:szCs w:val="16"/>
              </w:rPr>
              <w:t>ing</w:t>
            </w:r>
            <w:r w:rsidR="00236AF7" w:rsidRPr="006F4CBA">
              <w:rPr>
                <w:rFonts w:ascii="Verdana" w:eastAsia="Calibri" w:hAnsi="Verdana"/>
                <w:sz w:val="16"/>
                <w:szCs w:val="16"/>
              </w:rPr>
              <w:t xml:space="preserve"> out </w:t>
            </w:r>
            <w:r w:rsidRPr="006F4CBA">
              <w:rPr>
                <w:rFonts w:ascii="Verdana" w:eastAsia="Calibri" w:hAnsi="Verdana"/>
                <w:sz w:val="16"/>
                <w:szCs w:val="16"/>
              </w:rPr>
              <w:t>the function</w:t>
            </w:r>
            <w:r w:rsidR="00960E1D">
              <w:rPr>
                <w:rFonts w:ascii="Verdana" w:eastAsia="Calibri" w:hAnsi="Verdana"/>
                <w:sz w:val="16"/>
                <w:szCs w:val="16"/>
              </w:rPr>
              <w:t>s</w:t>
            </w:r>
            <w:r w:rsidRPr="006F4CBA">
              <w:rPr>
                <w:rFonts w:ascii="Verdana" w:eastAsia="Calibri" w:hAnsi="Verdana"/>
                <w:sz w:val="16"/>
                <w:szCs w:val="16"/>
              </w:rPr>
              <w:t xml:space="preserve"> of </w:t>
            </w:r>
            <w:r w:rsidR="00960E1D">
              <w:rPr>
                <w:rFonts w:ascii="Verdana" w:eastAsia="Calibri" w:hAnsi="Verdana"/>
                <w:sz w:val="16"/>
                <w:szCs w:val="16"/>
              </w:rPr>
              <w:t xml:space="preserve">the certification of the </w:t>
            </w:r>
            <w:r w:rsidRPr="006F4CBA">
              <w:rPr>
                <w:rFonts w:ascii="Verdana" w:eastAsia="Calibri" w:hAnsi="Verdana"/>
                <w:sz w:val="16"/>
                <w:szCs w:val="16"/>
              </w:rPr>
              <w:t xml:space="preserve"> </w:t>
            </w:r>
            <w:r w:rsidR="00236AF7" w:rsidRPr="006F4CBA">
              <w:rPr>
                <w:rFonts w:ascii="Verdana" w:eastAsia="Calibri" w:hAnsi="Verdana"/>
                <w:sz w:val="16"/>
                <w:szCs w:val="16"/>
              </w:rPr>
              <w:t>conformity</w:t>
            </w:r>
            <w:r w:rsidRPr="006F4CBA">
              <w:rPr>
                <w:rFonts w:ascii="Verdana" w:eastAsia="Calibri" w:hAnsi="Verdana"/>
                <w:sz w:val="16"/>
                <w:szCs w:val="16"/>
              </w:rPr>
              <w:t xml:space="preserve"> of</w:t>
            </w:r>
            <w:r w:rsidR="00960E1D">
              <w:rPr>
                <w:rFonts w:ascii="Verdana" w:eastAsia="Calibri" w:hAnsi="Verdana"/>
                <w:sz w:val="16"/>
                <w:szCs w:val="16"/>
              </w:rPr>
              <w:t xml:space="preserve"> the</w:t>
            </w:r>
            <w:r w:rsidR="00236AF7" w:rsidRPr="006F4CBA">
              <w:rPr>
                <w:rFonts w:ascii="Verdana" w:eastAsia="Calibri" w:hAnsi="Verdana"/>
                <w:sz w:val="16"/>
                <w:szCs w:val="16"/>
              </w:rPr>
              <w:t xml:space="preserve"> heaters</w:t>
            </w:r>
            <w:r w:rsidRPr="006F4CBA">
              <w:rPr>
                <w:rFonts w:ascii="Verdana" w:eastAsia="Calibri" w:hAnsi="Verdana"/>
                <w:sz w:val="16"/>
                <w:szCs w:val="16"/>
              </w:rPr>
              <w:t xml:space="preserve"> </w:t>
            </w:r>
            <w:r w:rsidR="00960E1D">
              <w:rPr>
                <w:rFonts w:ascii="Verdana" w:eastAsia="Calibri" w:hAnsi="Verdana"/>
                <w:sz w:val="16"/>
                <w:szCs w:val="16"/>
              </w:rPr>
              <w:t>for</w:t>
            </w:r>
            <w:r w:rsidRPr="006F4CBA">
              <w:rPr>
                <w:rFonts w:ascii="Verdana" w:eastAsia="Calibri" w:hAnsi="Verdana"/>
                <w:sz w:val="16"/>
                <w:szCs w:val="16"/>
              </w:rPr>
              <w:t xml:space="preserve"> domestic and/</w:t>
            </w:r>
            <w:r w:rsidR="00236AF7" w:rsidRPr="006F4CBA">
              <w:rPr>
                <w:rFonts w:ascii="Verdana" w:eastAsia="Calibri" w:hAnsi="Verdana"/>
                <w:sz w:val="16"/>
                <w:szCs w:val="16"/>
              </w:rPr>
              <w:t>or commercial use</w:t>
            </w:r>
            <w:r w:rsidRPr="006F4CBA">
              <w:rPr>
                <w:rFonts w:ascii="Verdana" w:eastAsia="Calibri" w:hAnsi="Verdana"/>
                <w:sz w:val="16"/>
                <w:szCs w:val="16"/>
              </w:rPr>
              <w:t xml:space="preserve"> that employ LP Gas or Natural Gas</w:t>
            </w:r>
            <w:r w:rsidR="00236AF7" w:rsidRPr="006F4CBA">
              <w:rPr>
                <w:rFonts w:ascii="Verdana" w:eastAsia="Calibri" w:hAnsi="Verdana"/>
                <w:sz w:val="16"/>
                <w:szCs w:val="16"/>
              </w:rPr>
              <w:t xml:space="preserve"> as fuel.</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ES_tradnl"/>
              </w:rPr>
            </w:pPr>
            <w:r w:rsidRPr="006F4CBA">
              <w:rPr>
                <w:rFonts w:ascii="Verdana" w:eastAsia="Calibri" w:hAnsi="Verdana"/>
                <w:b/>
                <w:sz w:val="16"/>
                <w:szCs w:val="16"/>
                <w:lang w:val="es-ES_tradnl"/>
              </w:rPr>
              <w:t xml:space="preserve">10.1.12 </w:t>
            </w:r>
            <w:r w:rsidRPr="006F4CBA">
              <w:rPr>
                <w:rFonts w:ascii="Verdana" w:eastAsia="Calibri" w:hAnsi="Verdana"/>
                <w:sz w:val="16"/>
                <w:szCs w:val="16"/>
                <w:lang w:val="es-ES_tradnl"/>
              </w:rPr>
              <w:t>Organismo de certificación de sistemas de gestión de la calidad.</w:t>
            </w:r>
          </w:p>
        </w:tc>
        <w:tc>
          <w:tcPr>
            <w:tcW w:w="4770" w:type="dxa"/>
          </w:tcPr>
          <w:p w:rsidR="003061A8" w:rsidRPr="006F4CBA" w:rsidRDefault="003061A8" w:rsidP="00960E1D">
            <w:pPr>
              <w:pStyle w:val="Texto"/>
              <w:spacing w:line="222" w:lineRule="exact"/>
              <w:ind w:firstLine="0"/>
              <w:rPr>
                <w:rFonts w:ascii="Verdana" w:eastAsia="Calibri" w:hAnsi="Verdana"/>
                <w:sz w:val="16"/>
                <w:szCs w:val="16"/>
              </w:rPr>
            </w:pPr>
            <w:r w:rsidRPr="006F4CBA">
              <w:rPr>
                <w:rFonts w:ascii="Verdana" w:eastAsia="Calibri" w:hAnsi="Verdana"/>
                <w:b/>
                <w:sz w:val="16"/>
                <w:szCs w:val="16"/>
              </w:rPr>
              <w:t xml:space="preserve">10.1.12 </w:t>
            </w:r>
            <w:r w:rsidR="003023A3" w:rsidRPr="006F4CBA">
              <w:rPr>
                <w:rFonts w:ascii="Verdana" w:eastAsia="Calibri" w:hAnsi="Verdana"/>
                <w:sz w:val="16"/>
                <w:szCs w:val="16"/>
              </w:rPr>
              <w:t xml:space="preserve">Certification </w:t>
            </w:r>
            <w:r w:rsidR="00960E1D">
              <w:rPr>
                <w:rFonts w:ascii="Verdana" w:eastAsia="Calibri" w:hAnsi="Verdana"/>
                <w:sz w:val="16"/>
                <w:szCs w:val="16"/>
              </w:rPr>
              <w:t xml:space="preserve">entity of </w:t>
            </w:r>
            <w:r w:rsidR="003023A3" w:rsidRPr="006F4CBA">
              <w:rPr>
                <w:rFonts w:ascii="Verdana" w:eastAsia="Calibri" w:hAnsi="Verdana"/>
                <w:sz w:val="16"/>
                <w:szCs w:val="16"/>
              </w:rPr>
              <w:t>quality management</w:t>
            </w:r>
            <w:r w:rsidR="00960E1D">
              <w:rPr>
                <w:rFonts w:ascii="Verdana" w:eastAsia="Calibri" w:hAnsi="Verdana"/>
                <w:sz w:val="16"/>
                <w:szCs w:val="16"/>
              </w:rPr>
              <w:t xml:space="preserve"> </w:t>
            </w:r>
            <w:r w:rsidR="00960E1D" w:rsidRPr="006F4CBA">
              <w:rPr>
                <w:rFonts w:ascii="Verdana" w:eastAsia="Calibri" w:hAnsi="Verdana"/>
                <w:sz w:val="16"/>
                <w:szCs w:val="16"/>
              </w:rPr>
              <w:t>systems</w:t>
            </w:r>
            <w:r w:rsidR="00960E1D">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MX"/>
              </w:rPr>
            </w:pPr>
            <w:r w:rsidRPr="006F4CBA">
              <w:rPr>
                <w:rFonts w:ascii="Verdana" w:eastAsia="Calibri" w:hAnsi="Verdana"/>
                <w:sz w:val="16"/>
                <w:szCs w:val="16"/>
                <w:lang w:val="es-ES_tradnl"/>
              </w:rPr>
              <w:t xml:space="preserve">A la persona moral acreditada conforme a la Ley, que tenga por objeto realizar funciones de certificación de sistemas de gestión de la calidad de la línea de producción de los </w:t>
            </w:r>
            <w:r w:rsidRPr="006F4CBA">
              <w:rPr>
                <w:rFonts w:ascii="Verdana" w:eastAsia="Calibri" w:hAnsi="Verdana"/>
                <w:sz w:val="16"/>
                <w:szCs w:val="16"/>
                <w:lang w:val="es-MX"/>
              </w:rPr>
              <w:t>calentadores de uso doméstico y/o comercial que utilizan como combustible Gas L.P. o Gas Natural,</w:t>
            </w:r>
            <w:r w:rsidRPr="006F4CBA">
              <w:rPr>
                <w:rFonts w:ascii="Verdana" w:eastAsia="Calibri" w:hAnsi="Verdana"/>
                <w:sz w:val="16"/>
                <w:szCs w:val="16"/>
                <w:lang w:val="es-ES_tradnl"/>
              </w:rPr>
              <w:t xml:space="preserve"> y que tenga los procedimientos de seguimiento de conformidad con lo dispuesto en la Ley.</w:t>
            </w:r>
          </w:p>
        </w:tc>
        <w:tc>
          <w:tcPr>
            <w:tcW w:w="4770" w:type="dxa"/>
          </w:tcPr>
          <w:p w:rsidR="003061A8" w:rsidRPr="006F4CBA" w:rsidRDefault="003023A3" w:rsidP="00960E1D">
            <w:pPr>
              <w:pStyle w:val="Texto"/>
              <w:spacing w:line="222" w:lineRule="exact"/>
              <w:ind w:firstLine="0"/>
              <w:rPr>
                <w:rFonts w:ascii="Verdana" w:eastAsia="Calibri" w:hAnsi="Verdana"/>
                <w:sz w:val="16"/>
                <w:szCs w:val="16"/>
              </w:rPr>
            </w:pPr>
            <w:r w:rsidRPr="006F4CBA">
              <w:rPr>
                <w:rFonts w:ascii="Verdana" w:eastAsia="Calibri" w:hAnsi="Verdana"/>
                <w:sz w:val="16"/>
                <w:szCs w:val="16"/>
              </w:rPr>
              <w:t xml:space="preserve">The </w:t>
            </w:r>
            <w:r w:rsidR="00960E1D">
              <w:rPr>
                <w:rFonts w:ascii="Verdana" w:eastAsia="Calibri" w:hAnsi="Verdana"/>
                <w:sz w:val="16"/>
                <w:szCs w:val="16"/>
              </w:rPr>
              <w:t>corporation or association</w:t>
            </w:r>
            <w:r w:rsidRPr="006F4CBA">
              <w:rPr>
                <w:rFonts w:ascii="Verdana" w:eastAsia="Calibri" w:hAnsi="Verdana"/>
                <w:sz w:val="16"/>
                <w:szCs w:val="16"/>
              </w:rPr>
              <w:t xml:space="preserve"> authorized in accordance with the Law, whose purpose is to perform functions of certifying </w:t>
            </w:r>
            <w:r w:rsidR="00960E1D" w:rsidRPr="00960E1D">
              <w:rPr>
                <w:rFonts w:ascii="Verdana" w:eastAsia="Calibri" w:hAnsi="Verdana"/>
                <w:sz w:val="16"/>
                <w:szCs w:val="16"/>
              </w:rPr>
              <w:t>quality management system</w:t>
            </w:r>
            <w:r w:rsidRPr="006F4CBA">
              <w:rPr>
                <w:rFonts w:ascii="Verdana" w:eastAsia="Calibri" w:hAnsi="Verdana"/>
                <w:sz w:val="16"/>
                <w:szCs w:val="16"/>
              </w:rPr>
              <w:t xml:space="preserve"> of t</w:t>
            </w:r>
            <w:r w:rsidR="00960E1D">
              <w:rPr>
                <w:rFonts w:ascii="Verdana" w:eastAsia="Calibri" w:hAnsi="Verdana"/>
                <w:sz w:val="16"/>
                <w:szCs w:val="16"/>
              </w:rPr>
              <w:t>he production line of heaters for</w:t>
            </w:r>
            <w:r w:rsidRPr="006F4CBA">
              <w:rPr>
                <w:rFonts w:ascii="Verdana" w:eastAsia="Calibri" w:hAnsi="Verdana"/>
                <w:sz w:val="16"/>
                <w:szCs w:val="16"/>
              </w:rPr>
              <w:t xml:space="preserve"> domestic and/or commercial use employing LP Gas or Natural Gas as fuel and which has procedures for follow</w:t>
            </w:r>
            <w:r w:rsidR="00960E1D">
              <w:rPr>
                <w:rFonts w:ascii="Verdana" w:eastAsia="Calibri" w:hAnsi="Verdana"/>
                <w:sz w:val="16"/>
                <w:szCs w:val="16"/>
              </w:rPr>
              <w:t xml:space="preserve"> up of</w:t>
            </w:r>
            <w:r w:rsidRPr="006F4CBA">
              <w:rPr>
                <w:rFonts w:ascii="Verdana" w:eastAsia="Calibri" w:hAnsi="Verdana"/>
                <w:sz w:val="16"/>
                <w:szCs w:val="16"/>
              </w:rPr>
              <w:t xml:space="preserve"> the conformity in accordance with the provisions of the law.</w:t>
            </w:r>
            <w:r w:rsidR="00960E1D">
              <w:rPr>
                <w:rFonts w:ascii="Verdana" w:eastAsia="Calibri" w:hAnsi="Verdana"/>
                <w:sz w:val="16"/>
                <w:szCs w:val="16"/>
              </w:rPr>
              <w:t xml:space="preserve"> </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rPr>
            </w:pPr>
            <w:r w:rsidRPr="006F4CBA">
              <w:rPr>
                <w:rFonts w:ascii="Verdana" w:eastAsia="Calibri" w:hAnsi="Verdana"/>
                <w:b/>
                <w:sz w:val="16"/>
                <w:szCs w:val="16"/>
              </w:rPr>
              <w:t xml:space="preserve">10.1.13 </w:t>
            </w:r>
            <w:r w:rsidRPr="006F4CBA">
              <w:rPr>
                <w:rFonts w:ascii="Verdana" w:eastAsia="Calibri" w:hAnsi="Verdana"/>
                <w:sz w:val="16"/>
                <w:szCs w:val="16"/>
              </w:rPr>
              <w:t>Verificación.</w:t>
            </w:r>
          </w:p>
        </w:tc>
        <w:tc>
          <w:tcPr>
            <w:tcW w:w="4770" w:type="dxa"/>
          </w:tcPr>
          <w:p w:rsidR="003061A8" w:rsidRPr="006F4CBA" w:rsidRDefault="003061A8" w:rsidP="00CD2766">
            <w:pPr>
              <w:pStyle w:val="Texto"/>
              <w:spacing w:line="222" w:lineRule="exact"/>
              <w:ind w:firstLine="0"/>
              <w:rPr>
                <w:rFonts w:ascii="Verdana" w:eastAsia="Calibri" w:hAnsi="Verdana"/>
                <w:sz w:val="16"/>
                <w:szCs w:val="16"/>
              </w:rPr>
            </w:pPr>
            <w:r w:rsidRPr="006F4CBA">
              <w:rPr>
                <w:rFonts w:ascii="Verdana" w:eastAsia="Calibri" w:hAnsi="Verdana"/>
                <w:b/>
                <w:sz w:val="16"/>
                <w:szCs w:val="16"/>
              </w:rPr>
              <w:t xml:space="preserve">10.1.13 </w:t>
            </w:r>
            <w:r w:rsidR="003023A3" w:rsidRPr="006F4CBA">
              <w:rPr>
                <w:rFonts w:ascii="Verdana" w:eastAsia="Calibri" w:hAnsi="Verdana"/>
                <w:sz w:val="16"/>
                <w:szCs w:val="16"/>
              </w:rPr>
              <w:t>Verification.</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MX"/>
              </w:rPr>
            </w:pPr>
            <w:r w:rsidRPr="006F4CBA">
              <w:rPr>
                <w:rFonts w:ascii="Verdana" w:eastAsia="Calibri" w:hAnsi="Verdana"/>
                <w:sz w:val="16"/>
                <w:szCs w:val="16"/>
                <w:lang w:val="es-MX"/>
              </w:rPr>
              <w:t>A la constatación ocular y comprobación mediante muestreo, medición, pruebas o revisión de documentos, que se realiza para evaluar la conformidad con la presente Norma, en un momento determinado.</w:t>
            </w:r>
          </w:p>
        </w:tc>
        <w:tc>
          <w:tcPr>
            <w:tcW w:w="4770" w:type="dxa"/>
          </w:tcPr>
          <w:p w:rsidR="003061A8" w:rsidRPr="006F4CBA" w:rsidRDefault="003023A3" w:rsidP="007F493E">
            <w:pPr>
              <w:pStyle w:val="Texto"/>
              <w:spacing w:line="222" w:lineRule="exact"/>
              <w:ind w:firstLine="0"/>
              <w:rPr>
                <w:rFonts w:ascii="Verdana" w:eastAsia="Calibri" w:hAnsi="Verdana"/>
                <w:sz w:val="16"/>
                <w:szCs w:val="16"/>
              </w:rPr>
            </w:pPr>
            <w:r w:rsidRPr="006F4CBA">
              <w:rPr>
                <w:rFonts w:ascii="Verdana" w:eastAsia="Calibri" w:hAnsi="Verdana"/>
                <w:sz w:val="16"/>
                <w:szCs w:val="16"/>
              </w:rPr>
              <w:t xml:space="preserve">The </w:t>
            </w:r>
            <w:r w:rsidR="007F493E" w:rsidRPr="006F4CBA">
              <w:rPr>
                <w:rFonts w:ascii="Verdana" w:eastAsia="Calibri" w:hAnsi="Verdana"/>
                <w:sz w:val="16"/>
                <w:szCs w:val="16"/>
              </w:rPr>
              <w:t>visual</w:t>
            </w:r>
            <w:r w:rsidRPr="006F4CBA">
              <w:rPr>
                <w:rFonts w:ascii="Verdana" w:eastAsia="Calibri" w:hAnsi="Verdana"/>
                <w:sz w:val="16"/>
                <w:szCs w:val="16"/>
              </w:rPr>
              <w:t xml:space="preserve"> verification and findings through sampling testing, measurement, testing or review of documents, that is conducted to assess conformity with this standard, at a given time.</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10.2</w:t>
            </w:r>
            <w:r w:rsidRPr="006F4CBA">
              <w:rPr>
                <w:rFonts w:ascii="Verdana" w:eastAsia="Calibri" w:hAnsi="Verdana"/>
                <w:sz w:val="16"/>
                <w:szCs w:val="16"/>
              </w:rPr>
              <w:t xml:space="preserve"> Procedimiento.</w:t>
            </w:r>
          </w:p>
        </w:tc>
        <w:tc>
          <w:tcPr>
            <w:tcW w:w="4770" w:type="dxa"/>
          </w:tcPr>
          <w:p w:rsidR="003061A8" w:rsidRPr="006F4CBA" w:rsidRDefault="003061A8" w:rsidP="00CD2766">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10.2</w:t>
            </w:r>
            <w:r w:rsidRPr="006F4CBA">
              <w:rPr>
                <w:rFonts w:ascii="Verdana" w:eastAsia="Calibri" w:hAnsi="Verdana"/>
                <w:sz w:val="16"/>
                <w:szCs w:val="16"/>
              </w:rPr>
              <w:t xml:space="preserve"> </w:t>
            </w:r>
            <w:r w:rsidR="003023A3" w:rsidRPr="006F4CBA">
              <w:rPr>
                <w:rFonts w:ascii="Verdana" w:eastAsia="Calibri" w:hAnsi="Verdana"/>
                <w:sz w:val="16"/>
                <w:szCs w:val="16"/>
              </w:rPr>
              <w:t>Procedure.</w:t>
            </w:r>
          </w:p>
        </w:tc>
      </w:tr>
      <w:tr w:rsidR="003061A8" w:rsidRPr="006F4CBA" w:rsidTr="00AD06C6">
        <w:tc>
          <w:tcPr>
            <w:tcW w:w="4770" w:type="dxa"/>
            <w:shd w:val="clear" w:color="auto" w:fill="auto"/>
          </w:tcPr>
          <w:p w:rsidR="003061A8" w:rsidRPr="004A03D9" w:rsidRDefault="003061A8" w:rsidP="00EA3946">
            <w:pPr>
              <w:pStyle w:val="Texto"/>
              <w:spacing w:line="222" w:lineRule="exact"/>
              <w:ind w:firstLine="0"/>
              <w:rPr>
                <w:rFonts w:ascii="Verdana" w:eastAsia="Calibri" w:hAnsi="Verdana"/>
                <w:sz w:val="16"/>
                <w:szCs w:val="16"/>
                <w:lang w:val="es-MX"/>
              </w:rPr>
            </w:pPr>
            <w:r w:rsidRPr="004A03D9">
              <w:rPr>
                <w:rFonts w:ascii="Verdana" w:eastAsia="Calibri" w:hAnsi="Verdana"/>
                <w:sz w:val="16"/>
                <w:szCs w:val="16"/>
                <w:lang w:val="es-MX"/>
              </w:rPr>
              <w:t>El presente procedimiento es aplicable a los calentadores de uso doméstico y/o comercial que utilizan como combustible Gas L.P. o Gas Natural, materia de la presente Norma, de fabricación nacional o extranjera, que se importen, distribuyan o comercialicen en territorio nacional.</w:t>
            </w:r>
          </w:p>
        </w:tc>
        <w:tc>
          <w:tcPr>
            <w:tcW w:w="4770" w:type="dxa"/>
          </w:tcPr>
          <w:p w:rsidR="003061A8" w:rsidRPr="004A03D9" w:rsidRDefault="001814DA" w:rsidP="001814DA">
            <w:pPr>
              <w:pStyle w:val="Texto"/>
              <w:spacing w:line="222" w:lineRule="exact"/>
              <w:ind w:firstLine="0"/>
              <w:rPr>
                <w:rFonts w:ascii="Verdana" w:eastAsia="Calibri" w:hAnsi="Verdana"/>
                <w:sz w:val="16"/>
                <w:szCs w:val="16"/>
              </w:rPr>
            </w:pPr>
            <w:r w:rsidRPr="004A03D9">
              <w:rPr>
                <w:rFonts w:ascii="Verdana" w:eastAsia="Calibri" w:hAnsi="Verdana"/>
                <w:sz w:val="16"/>
                <w:szCs w:val="16"/>
              </w:rPr>
              <w:t>This procedure applies to heaters for domestic and/or commercial use that employ LP Gas or Natural gas as fuel subject to this standard, of domestic or foreign manufacture, and which are imported, distributed or marketed in the national territory.</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MX"/>
              </w:rPr>
            </w:pPr>
            <w:r w:rsidRPr="006F4CBA">
              <w:rPr>
                <w:rFonts w:ascii="Verdana" w:eastAsia="Calibri" w:hAnsi="Verdana"/>
                <w:b/>
                <w:sz w:val="16"/>
                <w:szCs w:val="16"/>
                <w:lang w:val="es-MX"/>
              </w:rPr>
              <w:t>10.2.1</w:t>
            </w:r>
            <w:r w:rsidRPr="006F4CBA">
              <w:rPr>
                <w:rFonts w:ascii="Verdana" w:eastAsia="Calibri" w:hAnsi="Verdana"/>
                <w:sz w:val="16"/>
                <w:szCs w:val="16"/>
                <w:lang w:val="es-MX"/>
              </w:rPr>
              <w:t xml:space="preserve"> El cumplimiento de las especificaciones descritas en la presente Norma debe hacerse constar mediante certificado de la conformidad, emitido a partir de la evaluación de la conformidad que se realice a los calentadores de uso doméstico y/o comercial que utilizan como combustible Gas L.P. o Gas Natural. Dicho certificado podrá obtenerse a través de la DGGLP en términos de lo dispuesto en el numeral 10.2.3 inciso a) o, en su caso, de un organismo de certificación conforme al inciso b) del mismo numeral.</w:t>
            </w:r>
          </w:p>
        </w:tc>
        <w:tc>
          <w:tcPr>
            <w:tcW w:w="4770" w:type="dxa"/>
          </w:tcPr>
          <w:p w:rsidR="003061A8" w:rsidRPr="006F4CBA" w:rsidRDefault="003061A8" w:rsidP="004A03D9">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10.2.1</w:t>
            </w:r>
            <w:r w:rsidRPr="006F4CBA">
              <w:rPr>
                <w:rFonts w:ascii="Verdana" w:eastAsia="Calibri" w:hAnsi="Verdana"/>
                <w:sz w:val="16"/>
                <w:szCs w:val="16"/>
              </w:rPr>
              <w:t xml:space="preserve"> </w:t>
            </w:r>
            <w:r w:rsidR="001814DA" w:rsidRPr="006F4CBA">
              <w:rPr>
                <w:rFonts w:ascii="Verdana" w:eastAsia="Calibri" w:hAnsi="Verdana"/>
                <w:sz w:val="16"/>
                <w:szCs w:val="16"/>
              </w:rPr>
              <w:t xml:space="preserve">The compliance of the specifications described in this Standard must be </w:t>
            </w:r>
            <w:r w:rsidR="004A03D9">
              <w:rPr>
                <w:rFonts w:ascii="Verdana" w:eastAsia="Calibri" w:hAnsi="Verdana"/>
                <w:sz w:val="16"/>
                <w:szCs w:val="16"/>
              </w:rPr>
              <w:t>verified</w:t>
            </w:r>
            <w:r w:rsidR="001814DA" w:rsidRPr="006F4CBA">
              <w:rPr>
                <w:rFonts w:ascii="Verdana" w:eastAsia="Calibri" w:hAnsi="Verdana"/>
                <w:sz w:val="16"/>
                <w:szCs w:val="16"/>
              </w:rPr>
              <w:t xml:space="preserve"> </w:t>
            </w:r>
            <w:r w:rsidR="004A03D9">
              <w:rPr>
                <w:rFonts w:ascii="Verdana" w:eastAsia="Calibri" w:hAnsi="Verdana"/>
                <w:sz w:val="16"/>
                <w:szCs w:val="16"/>
              </w:rPr>
              <w:t xml:space="preserve">through </w:t>
            </w:r>
            <w:r w:rsidR="001814DA" w:rsidRPr="006F4CBA">
              <w:rPr>
                <w:rFonts w:ascii="Verdana" w:eastAsia="Calibri" w:hAnsi="Verdana"/>
                <w:sz w:val="16"/>
                <w:szCs w:val="16"/>
              </w:rPr>
              <w:t xml:space="preserve">a certificate of conformity, issued </w:t>
            </w:r>
            <w:r w:rsidR="004A03D9">
              <w:rPr>
                <w:rFonts w:ascii="Verdana" w:eastAsia="Calibri" w:hAnsi="Verdana"/>
                <w:sz w:val="16"/>
                <w:szCs w:val="16"/>
              </w:rPr>
              <w:t>after the evaluation of conformity that is made on the</w:t>
            </w:r>
            <w:r w:rsidR="001814DA" w:rsidRPr="006F4CBA">
              <w:rPr>
                <w:rFonts w:ascii="Verdana" w:eastAsia="Calibri" w:hAnsi="Verdana"/>
                <w:sz w:val="16"/>
                <w:szCs w:val="16"/>
              </w:rPr>
              <w:t xml:space="preserve"> heaters of domestic and/or commercial </w:t>
            </w:r>
            <w:r w:rsidR="004A03D9">
              <w:rPr>
                <w:rFonts w:ascii="Verdana" w:eastAsia="Calibri" w:hAnsi="Verdana"/>
                <w:sz w:val="16"/>
                <w:szCs w:val="16"/>
              </w:rPr>
              <w:t xml:space="preserve">use </w:t>
            </w:r>
            <w:r w:rsidR="001814DA" w:rsidRPr="006F4CBA">
              <w:rPr>
                <w:rFonts w:ascii="Verdana" w:eastAsia="Calibri" w:hAnsi="Verdana"/>
                <w:sz w:val="16"/>
                <w:szCs w:val="16"/>
              </w:rPr>
              <w:t xml:space="preserve">that employ LP Gas or Natural Gas as fuel. </w:t>
            </w:r>
            <w:r w:rsidR="006C1C80">
              <w:rPr>
                <w:rFonts w:ascii="Verdana" w:eastAsia="Calibri" w:hAnsi="Verdana"/>
                <w:sz w:val="16"/>
                <w:szCs w:val="16"/>
              </w:rPr>
              <w:t>Said</w:t>
            </w:r>
            <w:r w:rsidR="001814DA" w:rsidRPr="006F4CBA">
              <w:rPr>
                <w:rFonts w:ascii="Verdana" w:eastAsia="Calibri" w:hAnsi="Verdana"/>
                <w:sz w:val="16"/>
                <w:szCs w:val="16"/>
              </w:rPr>
              <w:t xml:space="preserve"> certificate may be obtained through the DGGLP </w:t>
            </w:r>
            <w:r w:rsidR="00E846BA">
              <w:rPr>
                <w:rFonts w:ascii="Verdana" w:eastAsia="Calibri" w:hAnsi="Verdana"/>
                <w:sz w:val="16"/>
                <w:szCs w:val="16"/>
              </w:rPr>
              <w:t>under the terms</w:t>
            </w:r>
            <w:r w:rsidR="001814DA" w:rsidRPr="006F4CBA">
              <w:rPr>
                <w:rFonts w:ascii="Verdana" w:eastAsia="Calibri" w:hAnsi="Verdana"/>
                <w:sz w:val="16"/>
                <w:szCs w:val="16"/>
              </w:rPr>
              <w:t xml:space="preserve"> of the provisions of section 10.2.3 subsection a) or, where applicable, from a </w:t>
            </w:r>
            <w:r w:rsidR="00B64010">
              <w:rPr>
                <w:rFonts w:ascii="Verdana" w:eastAsia="Calibri" w:hAnsi="Verdana"/>
                <w:sz w:val="16"/>
                <w:szCs w:val="16"/>
              </w:rPr>
              <w:t>certification entity</w:t>
            </w:r>
            <w:r w:rsidR="001814DA" w:rsidRPr="006F4CBA">
              <w:rPr>
                <w:rFonts w:ascii="Verdana" w:eastAsia="Calibri" w:hAnsi="Verdana"/>
                <w:sz w:val="16"/>
                <w:szCs w:val="16"/>
              </w:rPr>
              <w:t xml:space="preserve"> in accordance with the subsection b) of the referred</w:t>
            </w:r>
            <w:r w:rsidR="004A03D9">
              <w:rPr>
                <w:rFonts w:ascii="Verdana" w:eastAsia="Calibri" w:hAnsi="Verdana"/>
                <w:sz w:val="16"/>
                <w:szCs w:val="16"/>
              </w:rPr>
              <w:t xml:space="preserve"> to </w:t>
            </w:r>
            <w:r w:rsidR="001814DA" w:rsidRPr="006F4CBA">
              <w:rPr>
                <w:rFonts w:ascii="Verdana" w:eastAsia="Calibri" w:hAnsi="Verdana"/>
                <w:sz w:val="16"/>
                <w:szCs w:val="16"/>
              </w:rPr>
              <w:t>section.</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lang w:val="es-MX"/>
              </w:rPr>
            </w:pPr>
            <w:r w:rsidRPr="006F4CBA">
              <w:rPr>
                <w:rFonts w:ascii="Verdana" w:eastAsia="Calibri" w:hAnsi="Verdana"/>
                <w:sz w:val="16"/>
                <w:szCs w:val="16"/>
                <w:lang w:val="es-MX"/>
              </w:rPr>
              <w:t>Los procedimientos de certificación de la conformidad que instrumenten los organismos de certificación con motivo de la presente Norma estarán sujetos a la aprobación de la DGGLP.</w:t>
            </w:r>
          </w:p>
        </w:tc>
        <w:tc>
          <w:tcPr>
            <w:tcW w:w="4770" w:type="dxa"/>
          </w:tcPr>
          <w:p w:rsidR="003061A8" w:rsidRPr="006F4CBA" w:rsidRDefault="001814DA" w:rsidP="004A03D9">
            <w:pPr>
              <w:pStyle w:val="Texto"/>
              <w:spacing w:line="222" w:lineRule="exact"/>
              <w:ind w:firstLine="0"/>
              <w:rPr>
                <w:rFonts w:ascii="Verdana" w:eastAsia="Calibri" w:hAnsi="Verdana"/>
                <w:sz w:val="16"/>
                <w:szCs w:val="16"/>
              </w:rPr>
            </w:pPr>
            <w:r w:rsidRPr="006F4CBA">
              <w:rPr>
                <w:rFonts w:ascii="Verdana" w:eastAsia="Calibri" w:hAnsi="Verdana"/>
                <w:sz w:val="16"/>
                <w:szCs w:val="16"/>
              </w:rPr>
              <w:t xml:space="preserve">The procedures </w:t>
            </w:r>
            <w:r w:rsidR="004A03D9">
              <w:rPr>
                <w:rFonts w:ascii="Verdana" w:eastAsia="Calibri" w:hAnsi="Verdana"/>
                <w:sz w:val="16"/>
                <w:szCs w:val="16"/>
              </w:rPr>
              <w:t>for the certification of conformity</w:t>
            </w:r>
            <w:r w:rsidRPr="006F4CBA">
              <w:rPr>
                <w:rFonts w:ascii="Verdana" w:eastAsia="Calibri" w:hAnsi="Verdana"/>
                <w:sz w:val="16"/>
                <w:szCs w:val="16"/>
              </w:rPr>
              <w:t xml:space="preserve"> </w:t>
            </w:r>
            <w:r w:rsidR="004A03D9">
              <w:rPr>
                <w:rFonts w:ascii="Verdana" w:eastAsia="Calibri" w:hAnsi="Verdana"/>
                <w:sz w:val="16"/>
                <w:szCs w:val="16"/>
              </w:rPr>
              <w:t>implemented</w:t>
            </w:r>
            <w:r w:rsidRPr="006F4CBA">
              <w:rPr>
                <w:rFonts w:ascii="Verdana" w:eastAsia="Calibri" w:hAnsi="Verdana"/>
                <w:sz w:val="16"/>
                <w:szCs w:val="16"/>
              </w:rPr>
              <w:t xml:space="preserve"> by the </w:t>
            </w:r>
            <w:r w:rsidR="001D60DE">
              <w:rPr>
                <w:rFonts w:ascii="Verdana" w:eastAsia="Calibri" w:hAnsi="Verdana"/>
                <w:sz w:val="16"/>
                <w:szCs w:val="16"/>
              </w:rPr>
              <w:t>certification entities</w:t>
            </w:r>
            <w:r w:rsidRPr="006F4CBA">
              <w:rPr>
                <w:rFonts w:ascii="Verdana" w:eastAsia="Calibri" w:hAnsi="Verdana"/>
                <w:sz w:val="16"/>
                <w:szCs w:val="16"/>
              </w:rPr>
              <w:t xml:space="preserve"> under the terms of this standard will be subject to the approval of the DGGLP.</w:t>
            </w:r>
          </w:p>
        </w:tc>
      </w:tr>
      <w:tr w:rsidR="003061A8" w:rsidRPr="006F4CBA" w:rsidTr="00AD06C6">
        <w:tc>
          <w:tcPr>
            <w:tcW w:w="4770" w:type="dxa"/>
            <w:shd w:val="clear" w:color="auto" w:fill="auto"/>
          </w:tcPr>
          <w:p w:rsidR="003061A8" w:rsidRPr="006F4CBA" w:rsidRDefault="003061A8" w:rsidP="00EA3946">
            <w:pPr>
              <w:pStyle w:val="Texto"/>
              <w:spacing w:line="222" w:lineRule="exact"/>
              <w:ind w:firstLine="0"/>
              <w:rPr>
                <w:rFonts w:ascii="Verdana" w:eastAsia="Calibri" w:hAnsi="Verdana"/>
                <w:sz w:val="16"/>
                <w:szCs w:val="16"/>
              </w:rPr>
            </w:pPr>
            <w:r w:rsidRPr="006F4CBA">
              <w:rPr>
                <w:rFonts w:ascii="Verdana" w:eastAsia="Calibri" w:hAnsi="Verdana"/>
                <w:b/>
                <w:sz w:val="16"/>
                <w:szCs w:val="16"/>
                <w:lang w:val="es-MX"/>
              </w:rPr>
              <w:t>10.2.2</w:t>
            </w:r>
            <w:r w:rsidRPr="006F4CBA">
              <w:rPr>
                <w:rFonts w:ascii="Verdana" w:eastAsia="Calibri" w:hAnsi="Verdana"/>
                <w:sz w:val="16"/>
                <w:szCs w:val="16"/>
                <w:lang w:val="es-MX"/>
              </w:rPr>
              <w:t xml:space="preserve"> El certificado de la conformidad a que se refiere el numeral anterior debe emitirse por cada modelo de calentadores de uso doméstico y/o comercial que utilizan como combustible Gas L.P. o Gas Natural, de acuerdo a la clasificación señalada en el numeral 4 y podrá incluir una familia de modelos a que se refieren los numerales 4.1 ó 4.2. </w:t>
            </w:r>
            <w:r w:rsidRPr="006F4CBA">
              <w:rPr>
                <w:rFonts w:ascii="Verdana" w:eastAsia="Calibri" w:hAnsi="Verdana"/>
                <w:sz w:val="16"/>
                <w:szCs w:val="16"/>
              </w:rPr>
              <w:t>Para efectos de certificación puede utilizarse la siguiente clasificación:</w:t>
            </w:r>
          </w:p>
        </w:tc>
        <w:tc>
          <w:tcPr>
            <w:tcW w:w="4770" w:type="dxa"/>
          </w:tcPr>
          <w:p w:rsidR="003061A8" w:rsidRPr="006F4CBA" w:rsidRDefault="003061A8" w:rsidP="004A03D9">
            <w:pPr>
              <w:pStyle w:val="Texto"/>
              <w:spacing w:line="222" w:lineRule="exact"/>
              <w:ind w:firstLine="0"/>
              <w:rPr>
                <w:rFonts w:ascii="Verdana" w:eastAsia="Calibri" w:hAnsi="Verdana"/>
                <w:sz w:val="16"/>
                <w:szCs w:val="16"/>
              </w:rPr>
            </w:pPr>
            <w:r w:rsidRPr="006F4CBA">
              <w:rPr>
                <w:rFonts w:ascii="Verdana" w:eastAsia="Calibri" w:hAnsi="Verdana"/>
                <w:b/>
                <w:sz w:val="16"/>
                <w:szCs w:val="16"/>
              </w:rPr>
              <w:t>10.2.2</w:t>
            </w:r>
            <w:r w:rsidRPr="006F4CBA">
              <w:rPr>
                <w:rFonts w:ascii="Verdana" w:eastAsia="Calibri" w:hAnsi="Verdana"/>
                <w:sz w:val="16"/>
                <w:szCs w:val="16"/>
              </w:rPr>
              <w:t xml:space="preserve"> </w:t>
            </w:r>
            <w:r w:rsidR="001814DA" w:rsidRPr="006F4CBA">
              <w:rPr>
                <w:rFonts w:ascii="Verdana" w:eastAsia="Calibri" w:hAnsi="Verdana"/>
                <w:sz w:val="16"/>
                <w:szCs w:val="16"/>
              </w:rPr>
              <w:t xml:space="preserve">The certificate of conformity referred to in the preceding paragraph must be issued for each heater model </w:t>
            </w:r>
            <w:r w:rsidR="004A03D9">
              <w:rPr>
                <w:rFonts w:ascii="Verdana" w:eastAsia="Calibri" w:hAnsi="Verdana"/>
                <w:sz w:val="16"/>
                <w:szCs w:val="16"/>
              </w:rPr>
              <w:t>for</w:t>
            </w:r>
            <w:r w:rsidR="001814DA" w:rsidRPr="006F4CBA">
              <w:rPr>
                <w:rFonts w:ascii="Verdana" w:eastAsia="Calibri" w:hAnsi="Verdana"/>
                <w:sz w:val="16"/>
                <w:szCs w:val="16"/>
              </w:rPr>
              <w:t xml:space="preserve"> domestic and/or commercial use that employ</w:t>
            </w:r>
            <w:r w:rsidR="004A03D9">
              <w:rPr>
                <w:rFonts w:ascii="Verdana" w:eastAsia="Calibri" w:hAnsi="Verdana"/>
                <w:sz w:val="16"/>
                <w:szCs w:val="16"/>
              </w:rPr>
              <w:t>s</w:t>
            </w:r>
            <w:r w:rsidR="001814DA" w:rsidRPr="006F4CBA">
              <w:rPr>
                <w:rFonts w:ascii="Verdana" w:eastAsia="Calibri" w:hAnsi="Verdana"/>
                <w:sz w:val="16"/>
                <w:szCs w:val="16"/>
              </w:rPr>
              <w:t xml:space="preserve"> LP Gas or Natural gas as fuel, according to the classification set out in section 4 and may include a family of models that are referred to in sections 4.1 or 4.2. For certification purposes, the following classification can be used:</w:t>
            </w:r>
          </w:p>
        </w:tc>
      </w:tr>
      <w:tr w:rsidR="003061A8" w:rsidRPr="006F4CBA" w:rsidTr="00AD06C6">
        <w:tc>
          <w:tcPr>
            <w:tcW w:w="4770" w:type="dxa"/>
            <w:shd w:val="clear" w:color="auto" w:fill="auto"/>
          </w:tcPr>
          <w:p w:rsidR="003061A8" w:rsidRPr="006F4CBA" w:rsidRDefault="003061A8" w:rsidP="00EA3946">
            <w:pPr>
              <w:pStyle w:val="Texto"/>
              <w:spacing w:after="80"/>
              <w:ind w:firstLine="0"/>
              <w:rPr>
                <w:rFonts w:ascii="Verdana" w:eastAsia="Calibri" w:hAnsi="Verdana"/>
                <w:sz w:val="16"/>
                <w:szCs w:val="16"/>
                <w:lang w:val="es-MX"/>
              </w:rPr>
            </w:pPr>
            <w:r w:rsidRPr="006F4CBA">
              <w:rPr>
                <w:rFonts w:ascii="Verdana" w:eastAsia="Calibri" w:hAnsi="Verdana"/>
                <w:b/>
                <w:sz w:val="16"/>
                <w:szCs w:val="16"/>
                <w:lang w:val="es-MX"/>
              </w:rPr>
              <w:t>I.</w:t>
            </w:r>
            <w:r w:rsidRPr="006F4CBA">
              <w:rPr>
                <w:rFonts w:ascii="Verdana" w:eastAsia="Calibri" w:hAnsi="Verdana"/>
                <w:sz w:val="16"/>
                <w:szCs w:val="16"/>
                <w:lang w:val="es-MX"/>
              </w:rPr>
              <w:tab/>
              <w:t>De acuerdo a su carga térmica en:</w:t>
            </w:r>
          </w:p>
        </w:tc>
        <w:tc>
          <w:tcPr>
            <w:tcW w:w="4770" w:type="dxa"/>
          </w:tcPr>
          <w:p w:rsidR="003061A8" w:rsidRPr="006F4CBA" w:rsidRDefault="003061A8" w:rsidP="007F493E">
            <w:pPr>
              <w:pStyle w:val="Texto"/>
              <w:spacing w:after="80"/>
              <w:ind w:firstLine="0"/>
              <w:rPr>
                <w:rFonts w:ascii="Verdana" w:eastAsia="Calibri" w:hAnsi="Verdana"/>
                <w:sz w:val="16"/>
                <w:szCs w:val="16"/>
              </w:rPr>
            </w:pPr>
            <w:r w:rsidRPr="006F4CBA">
              <w:rPr>
                <w:rFonts w:ascii="Verdana" w:eastAsia="Calibri" w:hAnsi="Verdana"/>
                <w:b/>
                <w:sz w:val="16"/>
                <w:szCs w:val="16"/>
              </w:rPr>
              <w:t>I.</w:t>
            </w:r>
            <w:r w:rsidRPr="006F4CBA">
              <w:rPr>
                <w:rFonts w:ascii="Verdana" w:eastAsia="Calibri" w:hAnsi="Verdana"/>
                <w:sz w:val="16"/>
                <w:szCs w:val="16"/>
              </w:rPr>
              <w:tab/>
            </w:r>
            <w:r w:rsidR="005C73F8" w:rsidRPr="006F4CBA">
              <w:rPr>
                <w:rFonts w:ascii="Verdana" w:eastAsia="Calibri" w:hAnsi="Verdana"/>
                <w:sz w:val="16"/>
                <w:szCs w:val="16"/>
              </w:rPr>
              <w:t>According to thermal load in:</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t>Doméstico, cuya carga térmica es menor o igual que 35 kW.</w:t>
            </w:r>
          </w:p>
        </w:tc>
        <w:tc>
          <w:tcPr>
            <w:tcW w:w="4770" w:type="dxa"/>
          </w:tcPr>
          <w:p w:rsidR="003061A8" w:rsidRPr="006F4CBA" w:rsidRDefault="003061A8" w:rsidP="00CD276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r>
            <w:r w:rsidR="005C73F8" w:rsidRPr="006F4CBA">
              <w:rPr>
                <w:rFonts w:ascii="Verdana" w:eastAsia="Calibri" w:hAnsi="Verdana"/>
                <w:sz w:val="16"/>
                <w:szCs w:val="16"/>
              </w:rPr>
              <w:t>Domestic, the thermal load is less than or equal to 35 kW.</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t>Comercial, cuya carga térmica es mayor que 35 kW y menor o igual que 108 kW.</w:t>
            </w:r>
          </w:p>
        </w:tc>
        <w:tc>
          <w:tcPr>
            <w:tcW w:w="4770" w:type="dxa"/>
          </w:tcPr>
          <w:p w:rsidR="003061A8" w:rsidRPr="006F4CBA" w:rsidRDefault="003061A8" w:rsidP="00CD276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r>
            <w:r w:rsidR="005C73F8" w:rsidRPr="006F4CBA">
              <w:rPr>
                <w:rFonts w:ascii="Verdana" w:eastAsia="Calibri" w:hAnsi="Verdana"/>
                <w:sz w:val="16"/>
                <w:szCs w:val="16"/>
              </w:rPr>
              <w:t>Commercial, the thermal load is greater than 35 kW and less than or equal to 108 kW.</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t>Misma carga térmica.</w:t>
            </w:r>
          </w:p>
        </w:tc>
        <w:tc>
          <w:tcPr>
            <w:tcW w:w="4770" w:type="dxa"/>
          </w:tcPr>
          <w:p w:rsidR="003061A8" w:rsidRPr="006F4CBA" w:rsidRDefault="003061A8" w:rsidP="005C73F8">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r>
            <w:r w:rsidR="005C73F8" w:rsidRPr="006F4CBA">
              <w:rPr>
                <w:rFonts w:ascii="Verdana" w:eastAsia="Calibri" w:hAnsi="Verdana"/>
                <w:sz w:val="16"/>
                <w:szCs w:val="16"/>
              </w:rPr>
              <w:t>Equal thermal load.</w:t>
            </w:r>
          </w:p>
        </w:tc>
      </w:tr>
      <w:tr w:rsidR="003061A8" w:rsidRPr="006F4CBA" w:rsidTr="00AD06C6">
        <w:tc>
          <w:tcPr>
            <w:tcW w:w="4770" w:type="dxa"/>
            <w:shd w:val="clear" w:color="auto" w:fill="auto"/>
          </w:tcPr>
          <w:p w:rsidR="003061A8" w:rsidRPr="006F4CBA" w:rsidRDefault="003061A8" w:rsidP="00EA3946">
            <w:pPr>
              <w:pStyle w:val="Texto"/>
              <w:spacing w:after="80"/>
              <w:ind w:firstLine="0"/>
              <w:rPr>
                <w:rFonts w:ascii="Verdana" w:eastAsia="Calibri" w:hAnsi="Verdana"/>
                <w:sz w:val="16"/>
                <w:szCs w:val="16"/>
                <w:lang w:val="es-MX"/>
              </w:rPr>
            </w:pPr>
            <w:r w:rsidRPr="006F4CBA">
              <w:rPr>
                <w:rFonts w:ascii="Verdana" w:eastAsia="Calibri" w:hAnsi="Verdana"/>
                <w:b/>
                <w:sz w:val="16"/>
                <w:szCs w:val="16"/>
                <w:lang w:val="es-MX"/>
              </w:rPr>
              <w:t>II.</w:t>
            </w:r>
            <w:r w:rsidRPr="006F4CBA">
              <w:rPr>
                <w:rFonts w:ascii="Verdana" w:eastAsia="Calibri" w:hAnsi="Verdana"/>
                <w:sz w:val="16"/>
                <w:szCs w:val="16"/>
                <w:lang w:val="es-MX"/>
              </w:rPr>
              <w:tab/>
              <w:t>De acuerdo a su funcionamiento:</w:t>
            </w:r>
          </w:p>
        </w:tc>
        <w:tc>
          <w:tcPr>
            <w:tcW w:w="4770" w:type="dxa"/>
          </w:tcPr>
          <w:p w:rsidR="003061A8" w:rsidRPr="006F4CBA" w:rsidRDefault="003061A8" w:rsidP="00CD2766">
            <w:pPr>
              <w:pStyle w:val="Texto"/>
              <w:spacing w:after="80"/>
              <w:ind w:firstLine="0"/>
              <w:rPr>
                <w:rFonts w:ascii="Verdana" w:eastAsia="Calibri" w:hAnsi="Verdana"/>
                <w:sz w:val="16"/>
                <w:szCs w:val="16"/>
              </w:rPr>
            </w:pPr>
            <w:r w:rsidRPr="006F4CBA">
              <w:rPr>
                <w:rFonts w:ascii="Verdana" w:eastAsia="Calibri" w:hAnsi="Verdana"/>
                <w:b/>
                <w:sz w:val="16"/>
                <w:szCs w:val="16"/>
              </w:rPr>
              <w:t>II.</w:t>
            </w:r>
            <w:r w:rsidRPr="006F4CBA">
              <w:rPr>
                <w:rFonts w:ascii="Verdana" w:eastAsia="Calibri" w:hAnsi="Verdana"/>
                <w:sz w:val="16"/>
                <w:szCs w:val="16"/>
              </w:rPr>
              <w:tab/>
            </w:r>
            <w:r w:rsidR="005C73F8" w:rsidRPr="006F4CBA">
              <w:rPr>
                <w:rFonts w:ascii="Verdana" w:eastAsia="Calibri" w:hAnsi="Verdana"/>
                <w:sz w:val="16"/>
                <w:szCs w:val="16"/>
              </w:rPr>
              <w:t>According to its operation:</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Calentadores de almacenamiento.</w:t>
            </w:r>
          </w:p>
        </w:tc>
        <w:tc>
          <w:tcPr>
            <w:tcW w:w="4770" w:type="dxa"/>
          </w:tcPr>
          <w:p w:rsidR="003061A8" w:rsidRPr="006F4CBA" w:rsidRDefault="003061A8" w:rsidP="00CD2766">
            <w:pPr>
              <w:pStyle w:val="INCISO"/>
              <w:spacing w:after="80"/>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5C73F8" w:rsidRPr="006F4CBA">
              <w:rPr>
                <w:rFonts w:ascii="Verdana" w:eastAsia="Calibri" w:hAnsi="Verdana"/>
                <w:sz w:val="16"/>
                <w:szCs w:val="16"/>
              </w:rPr>
              <w:t>Storage heaters.</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t>Con depósito galvanizado</w:t>
            </w:r>
          </w:p>
        </w:tc>
        <w:tc>
          <w:tcPr>
            <w:tcW w:w="4770" w:type="dxa"/>
          </w:tcPr>
          <w:p w:rsidR="003061A8" w:rsidRPr="006F4CBA" w:rsidRDefault="003061A8" w:rsidP="00CD276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r>
            <w:r w:rsidR="005C73F8" w:rsidRPr="006F4CBA">
              <w:rPr>
                <w:rFonts w:ascii="Verdana" w:eastAsia="Calibri" w:hAnsi="Verdana"/>
                <w:sz w:val="16"/>
                <w:szCs w:val="16"/>
              </w:rPr>
              <w:t>With galvanized tank</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t>Con depósito porcelanizado</w:t>
            </w:r>
          </w:p>
        </w:tc>
        <w:tc>
          <w:tcPr>
            <w:tcW w:w="4770" w:type="dxa"/>
          </w:tcPr>
          <w:p w:rsidR="003061A8" w:rsidRPr="006F4CBA" w:rsidRDefault="003061A8" w:rsidP="005C73F8">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r>
            <w:r w:rsidR="005C73F8" w:rsidRPr="006F4CBA">
              <w:rPr>
                <w:rFonts w:ascii="Verdana" w:eastAsia="Calibri" w:hAnsi="Verdana"/>
                <w:sz w:val="16"/>
                <w:szCs w:val="16"/>
              </w:rPr>
              <w:t>With</w:t>
            </w:r>
            <w:r w:rsidR="005C73F8" w:rsidRPr="006F4CBA">
              <w:rPr>
                <w:rFonts w:ascii="Verdana" w:eastAsia="Calibri" w:hAnsi="Verdana"/>
                <w:sz w:val="16"/>
                <w:szCs w:val="16"/>
                <w:lang w:val="es-MX"/>
              </w:rPr>
              <w:t xml:space="preserve"> </w:t>
            </w:r>
            <w:r w:rsidR="005C73F8" w:rsidRPr="006F4CBA">
              <w:rPr>
                <w:rFonts w:ascii="Verdana" w:eastAsia="Calibri" w:hAnsi="Verdana"/>
                <w:sz w:val="16"/>
                <w:szCs w:val="16"/>
              </w:rPr>
              <w:t>porcelain</w:t>
            </w:r>
            <w:r w:rsidR="005C73F8" w:rsidRPr="006F4CBA">
              <w:rPr>
                <w:rFonts w:ascii="Verdana" w:eastAsia="Calibri" w:hAnsi="Verdana"/>
                <w:sz w:val="16"/>
                <w:szCs w:val="16"/>
                <w:lang w:val="es-MX"/>
              </w:rPr>
              <w:t xml:space="preserve"> </w:t>
            </w:r>
            <w:r w:rsidR="005C73F8" w:rsidRPr="006F4CBA">
              <w:rPr>
                <w:rFonts w:ascii="Verdana" w:eastAsia="Calibri" w:hAnsi="Verdana"/>
                <w:sz w:val="16"/>
                <w:szCs w:val="16"/>
              </w:rPr>
              <w:t>tank</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t>Misma válvula termostática (termostato)</w:t>
            </w:r>
          </w:p>
        </w:tc>
        <w:tc>
          <w:tcPr>
            <w:tcW w:w="4770" w:type="dxa"/>
          </w:tcPr>
          <w:p w:rsidR="003061A8" w:rsidRPr="006F4CBA" w:rsidRDefault="003061A8" w:rsidP="00CD2766">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r>
            <w:r w:rsidR="005C73F8" w:rsidRPr="006F4CBA">
              <w:rPr>
                <w:rFonts w:ascii="Verdana" w:eastAsia="Calibri" w:hAnsi="Verdana"/>
                <w:sz w:val="16"/>
                <w:szCs w:val="16"/>
              </w:rPr>
              <w:t>Same</w:t>
            </w:r>
            <w:r w:rsidR="005C73F8" w:rsidRPr="006F4CBA">
              <w:rPr>
                <w:rFonts w:ascii="Verdana" w:eastAsia="Calibri" w:hAnsi="Verdana"/>
                <w:sz w:val="16"/>
                <w:szCs w:val="16"/>
                <w:lang w:val="es-MX"/>
              </w:rPr>
              <w:t xml:space="preserve"> </w:t>
            </w:r>
            <w:r w:rsidR="005C73F8" w:rsidRPr="006F4CBA">
              <w:rPr>
                <w:rFonts w:ascii="Verdana" w:eastAsia="Calibri" w:hAnsi="Verdana"/>
                <w:sz w:val="16"/>
                <w:szCs w:val="16"/>
              </w:rPr>
              <w:t>thermostatic</w:t>
            </w:r>
            <w:r w:rsidR="005C73F8" w:rsidRPr="006F4CBA">
              <w:rPr>
                <w:rFonts w:ascii="Verdana" w:eastAsia="Calibri" w:hAnsi="Verdana"/>
                <w:sz w:val="16"/>
                <w:szCs w:val="16"/>
                <w:lang w:val="es-MX"/>
              </w:rPr>
              <w:t xml:space="preserve"> </w:t>
            </w:r>
            <w:r w:rsidR="005C73F8" w:rsidRPr="006F4CBA">
              <w:rPr>
                <w:rFonts w:ascii="Verdana" w:eastAsia="Calibri" w:hAnsi="Verdana"/>
                <w:sz w:val="16"/>
                <w:szCs w:val="16"/>
              </w:rPr>
              <w:t>valve</w:t>
            </w:r>
            <w:r w:rsidR="005C73F8" w:rsidRPr="006F4CBA">
              <w:rPr>
                <w:rFonts w:ascii="Verdana" w:eastAsia="Calibri" w:hAnsi="Verdana"/>
                <w:sz w:val="16"/>
                <w:szCs w:val="16"/>
                <w:lang w:val="es-MX"/>
              </w:rPr>
              <w:t xml:space="preserve"> (</w:t>
            </w:r>
            <w:r w:rsidR="005C73F8" w:rsidRPr="006F4CBA">
              <w:rPr>
                <w:rFonts w:ascii="Verdana" w:eastAsia="Calibri" w:hAnsi="Verdana"/>
                <w:sz w:val="16"/>
                <w:szCs w:val="16"/>
              </w:rPr>
              <w:t>thermostat</w:t>
            </w:r>
            <w:r w:rsidR="005C73F8" w:rsidRPr="006F4CBA">
              <w:rPr>
                <w:rFonts w:ascii="Verdana" w:eastAsia="Calibri" w:hAnsi="Verdana"/>
                <w:sz w:val="16"/>
                <w:szCs w:val="16"/>
                <w:lang w:val="es-MX"/>
              </w:rPr>
              <w:t>)</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t>Misma capacidad volumétrica en litros</w:t>
            </w:r>
          </w:p>
        </w:tc>
        <w:tc>
          <w:tcPr>
            <w:tcW w:w="4770" w:type="dxa"/>
          </w:tcPr>
          <w:p w:rsidR="003061A8" w:rsidRPr="006F4CBA" w:rsidRDefault="003061A8" w:rsidP="00CD276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r>
            <w:r w:rsidR="005C73F8" w:rsidRPr="006F4CBA">
              <w:rPr>
                <w:rFonts w:ascii="Verdana" w:eastAsia="Calibri" w:hAnsi="Verdana"/>
                <w:sz w:val="16"/>
                <w:szCs w:val="16"/>
              </w:rPr>
              <w:t>Same volumetric capacity in liters</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Calentadores de rápida recuperación.</w:t>
            </w:r>
          </w:p>
        </w:tc>
        <w:tc>
          <w:tcPr>
            <w:tcW w:w="4770" w:type="dxa"/>
          </w:tcPr>
          <w:p w:rsidR="003061A8" w:rsidRPr="006F4CBA" w:rsidRDefault="003061A8" w:rsidP="005C73F8">
            <w:pPr>
              <w:pStyle w:val="INCISO"/>
              <w:spacing w:after="80"/>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E846BA">
              <w:rPr>
                <w:rFonts w:ascii="Verdana" w:eastAsia="Calibri" w:hAnsi="Verdana"/>
                <w:sz w:val="16"/>
                <w:szCs w:val="16"/>
              </w:rPr>
              <w:t>Rapid recovery</w:t>
            </w:r>
            <w:r w:rsidR="005C73F8" w:rsidRPr="006F4CBA">
              <w:rPr>
                <w:rFonts w:ascii="Verdana" w:eastAsia="Calibri" w:hAnsi="Verdana"/>
                <w:sz w:val="16"/>
                <w:szCs w:val="16"/>
              </w:rPr>
              <w:t xml:space="preserve"> heaters </w:t>
            </w:r>
          </w:p>
        </w:tc>
      </w:tr>
      <w:tr w:rsidR="005C73F8" w:rsidRPr="006F4CBA" w:rsidTr="00AD06C6">
        <w:tc>
          <w:tcPr>
            <w:tcW w:w="4770" w:type="dxa"/>
            <w:shd w:val="clear" w:color="auto" w:fill="auto"/>
          </w:tcPr>
          <w:p w:rsidR="005C73F8" w:rsidRPr="006F4CBA" w:rsidRDefault="005C73F8" w:rsidP="00EA394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t>Con depósito galvanizado</w:t>
            </w:r>
          </w:p>
        </w:tc>
        <w:tc>
          <w:tcPr>
            <w:tcW w:w="4770" w:type="dxa"/>
          </w:tcPr>
          <w:p w:rsidR="005C73F8" w:rsidRPr="006F4CBA" w:rsidRDefault="005C73F8" w:rsidP="00FB2475">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t>With galvanized tank</w:t>
            </w:r>
          </w:p>
        </w:tc>
      </w:tr>
      <w:tr w:rsidR="005C73F8" w:rsidRPr="006F4CBA" w:rsidTr="00AD06C6">
        <w:tc>
          <w:tcPr>
            <w:tcW w:w="4770" w:type="dxa"/>
            <w:shd w:val="clear" w:color="auto" w:fill="auto"/>
          </w:tcPr>
          <w:p w:rsidR="005C73F8" w:rsidRPr="006F4CBA" w:rsidRDefault="005C73F8" w:rsidP="00EA394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t>Con depósito porcelanizado</w:t>
            </w:r>
          </w:p>
        </w:tc>
        <w:tc>
          <w:tcPr>
            <w:tcW w:w="4770" w:type="dxa"/>
          </w:tcPr>
          <w:p w:rsidR="005C73F8" w:rsidRPr="006F4CBA" w:rsidRDefault="005C73F8" w:rsidP="00FB2475">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r>
            <w:r w:rsidRPr="006F4CBA">
              <w:rPr>
                <w:rFonts w:ascii="Verdana" w:eastAsia="Calibri" w:hAnsi="Verdana"/>
                <w:sz w:val="16"/>
                <w:szCs w:val="16"/>
              </w:rPr>
              <w:t>With</w:t>
            </w:r>
            <w:r w:rsidRPr="006F4CBA">
              <w:rPr>
                <w:rFonts w:ascii="Verdana" w:eastAsia="Calibri" w:hAnsi="Verdana"/>
                <w:sz w:val="16"/>
                <w:szCs w:val="16"/>
                <w:lang w:val="es-MX"/>
              </w:rPr>
              <w:t xml:space="preserve"> </w:t>
            </w:r>
            <w:r w:rsidRPr="006F4CBA">
              <w:rPr>
                <w:rFonts w:ascii="Verdana" w:eastAsia="Calibri" w:hAnsi="Verdana"/>
                <w:sz w:val="16"/>
                <w:szCs w:val="16"/>
              </w:rPr>
              <w:t>porcelain</w:t>
            </w:r>
            <w:r w:rsidRPr="006F4CBA">
              <w:rPr>
                <w:rFonts w:ascii="Verdana" w:eastAsia="Calibri" w:hAnsi="Verdana"/>
                <w:sz w:val="16"/>
                <w:szCs w:val="16"/>
                <w:lang w:val="es-MX"/>
              </w:rPr>
              <w:t xml:space="preserve"> </w:t>
            </w:r>
            <w:r w:rsidRPr="006F4CBA">
              <w:rPr>
                <w:rFonts w:ascii="Verdana" w:eastAsia="Calibri" w:hAnsi="Verdana"/>
                <w:sz w:val="16"/>
                <w:szCs w:val="16"/>
              </w:rPr>
              <w:t>tank</w:t>
            </w:r>
          </w:p>
        </w:tc>
      </w:tr>
      <w:tr w:rsidR="005C73F8" w:rsidRPr="006F4CBA" w:rsidTr="00AD06C6">
        <w:tc>
          <w:tcPr>
            <w:tcW w:w="4770" w:type="dxa"/>
            <w:shd w:val="clear" w:color="auto" w:fill="auto"/>
          </w:tcPr>
          <w:p w:rsidR="005C73F8" w:rsidRPr="006F4CBA" w:rsidRDefault="005C73F8" w:rsidP="00EA394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t>Misma válvula termostática (termostato)</w:t>
            </w:r>
          </w:p>
        </w:tc>
        <w:tc>
          <w:tcPr>
            <w:tcW w:w="4770" w:type="dxa"/>
          </w:tcPr>
          <w:p w:rsidR="005C73F8" w:rsidRPr="006F4CBA" w:rsidRDefault="005C73F8" w:rsidP="00FB2475">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r>
            <w:r w:rsidRPr="006F4CBA">
              <w:rPr>
                <w:rFonts w:ascii="Verdana" w:eastAsia="Calibri" w:hAnsi="Verdana"/>
                <w:sz w:val="16"/>
                <w:szCs w:val="16"/>
              </w:rPr>
              <w:t>Same</w:t>
            </w:r>
            <w:r w:rsidRPr="006F4CBA">
              <w:rPr>
                <w:rFonts w:ascii="Verdana" w:eastAsia="Calibri" w:hAnsi="Verdana"/>
                <w:sz w:val="16"/>
                <w:szCs w:val="16"/>
                <w:lang w:val="es-MX"/>
              </w:rPr>
              <w:t xml:space="preserve"> </w:t>
            </w:r>
            <w:r w:rsidRPr="006F4CBA">
              <w:rPr>
                <w:rFonts w:ascii="Verdana" w:eastAsia="Calibri" w:hAnsi="Verdana"/>
                <w:sz w:val="16"/>
                <w:szCs w:val="16"/>
              </w:rPr>
              <w:t>thermostatic</w:t>
            </w:r>
            <w:r w:rsidRPr="006F4CBA">
              <w:rPr>
                <w:rFonts w:ascii="Verdana" w:eastAsia="Calibri" w:hAnsi="Verdana"/>
                <w:sz w:val="16"/>
                <w:szCs w:val="16"/>
                <w:lang w:val="es-MX"/>
              </w:rPr>
              <w:t xml:space="preserve"> </w:t>
            </w:r>
            <w:r w:rsidRPr="006F4CBA">
              <w:rPr>
                <w:rFonts w:ascii="Verdana" w:eastAsia="Calibri" w:hAnsi="Verdana"/>
                <w:sz w:val="16"/>
                <w:szCs w:val="16"/>
              </w:rPr>
              <w:t>valve</w:t>
            </w:r>
            <w:r w:rsidRPr="006F4CBA">
              <w:rPr>
                <w:rFonts w:ascii="Verdana" w:eastAsia="Calibri" w:hAnsi="Verdana"/>
                <w:sz w:val="16"/>
                <w:szCs w:val="16"/>
                <w:lang w:val="es-MX"/>
              </w:rPr>
              <w:t xml:space="preserve"> (</w:t>
            </w:r>
            <w:r w:rsidRPr="006F4CBA">
              <w:rPr>
                <w:rFonts w:ascii="Verdana" w:eastAsia="Calibri" w:hAnsi="Verdana"/>
                <w:sz w:val="16"/>
                <w:szCs w:val="16"/>
              </w:rPr>
              <w:t>thermostat</w:t>
            </w:r>
            <w:r w:rsidRPr="006F4CBA">
              <w:rPr>
                <w:rFonts w:ascii="Verdana" w:eastAsia="Calibri" w:hAnsi="Verdana"/>
                <w:sz w:val="16"/>
                <w:szCs w:val="16"/>
                <w:lang w:val="es-MX"/>
              </w:rPr>
              <w:t>)</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t>Mismo flujo de agua en litros por minuto (L/min)</w:t>
            </w:r>
          </w:p>
        </w:tc>
        <w:tc>
          <w:tcPr>
            <w:tcW w:w="4770" w:type="dxa"/>
          </w:tcPr>
          <w:p w:rsidR="003061A8" w:rsidRPr="006F4CBA" w:rsidRDefault="003061A8" w:rsidP="004A03D9">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r>
            <w:r w:rsidR="004A03D9">
              <w:rPr>
                <w:rFonts w:ascii="Verdana" w:eastAsia="Calibri" w:hAnsi="Verdana"/>
                <w:sz w:val="16"/>
                <w:szCs w:val="16"/>
              </w:rPr>
              <w:t>Same</w:t>
            </w:r>
            <w:r w:rsidR="005C73F8" w:rsidRPr="006F4CBA">
              <w:rPr>
                <w:rFonts w:ascii="Verdana" w:eastAsia="Calibri" w:hAnsi="Verdana"/>
                <w:sz w:val="16"/>
                <w:szCs w:val="16"/>
              </w:rPr>
              <w:t xml:space="preserve"> flow of water in liters per minute </w:t>
            </w:r>
            <w:r w:rsidRPr="006F4CBA">
              <w:rPr>
                <w:rFonts w:ascii="Verdana" w:eastAsia="Calibri" w:hAnsi="Verdana"/>
                <w:sz w:val="16"/>
                <w:szCs w:val="16"/>
              </w:rPr>
              <w:t>(L/min)</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t>Calentadores instantáneos.</w:t>
            </w:r>
          </w:p>
        </w:tc>
        <w:tc>
          <w:tcPr>
            <w:tcW w:w="4770" w:type="dxa"/>
          </w:tcPr>
          <w:p w:rsidR="003061A8" w:rsidRPr="006F4CBA" w:rsidRDefault="003061A8" w:rsidP="005C73F8">
            <w:pPr>
              <w:pStyle w:val="INCISO"/>
              <w:spacing w:after="80"/>
              <w:ind w:left="0" w:firstLine="0"/>
              <w:rPr>
                <w:rFonts w:ascii="Verdana" w:eastAsia="Calibri" w:hAnsi="Verdana"/>
                <w:sz w:val="16"/>
                <w:szCs w:val="16"/>
              </w:rPr>
            </w:pPr>
            <w:r w:rsidRPr="006F4CBA">
              <w:rPr>
                <w:rFonts w:ascii="Verdana" w:eastAsia="Calibri" w:hAnsi="Verdana"/>
                <w:sz w:val="16"/>
                <w:szCs w:val="16"/>
              </w:rPr>
              <w:sym w:font="Symbol" w:char="F0B7"/>
            </w:r>
            <w:r w:rsidRPr="006F4CBA">
              <w:rPr>
                <w:rFonts w:ascii="Verdana" w:eastAsia="Calibri" w:hAnsi="Verdana"/>
                <w:sz w:val="16"/>
                <w:szCs w:val="16"/>
              </w:rPr>
              <w:tab/>
            </w:r>
            <w:r w:rsidR="005C73F8" w:rsidRPr="006F4CBA">
              <w:rPr>
                <w:rFonts w:ascii="Verdana" w:eastAsia="Calibri" w:hAnsi="Verdana"/>
                <w:sz w:val="16"/>
                <w:szCs w:val="16"/>
              </w:rPr>
              <w:t>Instantaneous heaters</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t>Flujo de agua fijo y flujo de gas variable</w:t>
            </w:r>
          </w:p>
        </w:tc>
        <w:tc>
          <w:tcPr>
            <w:tcW w:w="4770" w:type="dxa"/>
          </w:tcPr>
          <w:p w:rsidR="003061A8" w:rsidRPr="006F4CBA" w:rsidRDefault="003061A8" w:rsidP="005C73F8">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r>
            <w:r w:rsidR="005C73F8" w:rsidRPr="006F4CBA">
              <w:rPr>
                <w:rFonts w:ascii="Verdana" w:eastAsia="Calibri" w:hAnsi="Verdana"/>
                <w:sz w:val="16"/>
                <w:szCs w:val="16"/>
              </w:rPr>
              <w:t xml:space="preserve">Fixed water flow and variable gas flow </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t>Flujo de agua variable y flujo de gas variable</w:t>
            </w:r>
          </w:p>
        </w:tc>
        <w:tc>
          <w:tcPr>
            <w:tcW w:w="4770" w:type="dxa"/>
          </w:tcPr>
          <w:p w:rsidR="003061A8" w:rsidRPr="006F4CBA" w:rsidRDefault="003061A8" w:rsidP="00CD2766">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r>
            <w:r w:rsidR="005C73F8" w:rsidRPr="006F4CBA">
              <w:rPr>
                <w:rFonts w:ascii="Verdana" w:eastAsia="Calibri" w:hAnsi="Verdana"/>
                <w:sz w:val="16"/>
                <w:szCs w:val="16"/>
              </w:rPr>
              <w:t>Variable water flow and fixed gas flow.</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t>Flujo automático de agua y flujo automático de gas</w:t>
            </w:r>
          </w:p>
        </w:tc>
        <w:tc>
          <w:tcPr>
            <w:tcW w:w="4770" w:type="dxa"/>
          </w:tcPr>
          <w:p w:rsidR="003061A8" w:rsidRPr="006F4CBA" w:rsidRDefault="003061A8" w:rsidP="005C73F8">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r>
            <w:r w:rsidR="005C73F8" w:rsidRPr="006F4CBA">
              <w:rPr>
                <w:rFonts w:ascii="Verdana" w:eastAsia="Calibri" w:hAnsi="Verdana"/>
                <w:sz w:val="16"/>
                <w:szCs w:val="16"/>
              </w:rPr>
              <w:t>Automatic water flow and automatic gas flow</w:t>
            </w:r>
          </w:p>
        </w:tc>
      </w:tr>
      <w:tr w:rsidR="003061A8" w:rsidRPr="006F4CBA" w:rsidTr="00AD06C6">
        <w:tc>
          <w:tcPr>
            <w:tcW w:w="4770" w:type="dxa"/>
            <w:shd w:val="clear" w:color="auto" w:fill="auto"/>
          </w:tcPr>
          <w:p w:rsidR="003061A8" w:rsidRPr="006F4CBA" w:rsidRDefault="003061A8" w:rsidP="00EA3946">
            <w:pPr>
              <w:pStyle w:val="INCISO"/>
              <w:spacing w:after="80"/>
              <w:ind w:left="0" w:firstLine="0"/>
              <w:rPr>
                <w:rFonts w:ascii="Verdana" w:eastAsia="Calibri" w:hAnsi="Verdana"/>
                <w:sz w:val="16"/>
                <w:szCs w:val="16"/>
                <w:lang w:val="es-MX"/>
              </w:rPr>
            </w:pPr>
            <w:r w:rsidRPr="006F4CBA">
              <w:rPr>
                <w:rFonts w:ascii="Verdana" w:eastAsia="Calibri" w:hAnsi="Verdana"/>
                <w:sz w:val="16"/>
                <w:szCs w:val="16"/>
                <w:lang w:val="es-MX"/>
              </w:rPr>
              <w:t>-</w:t>
            </w:r>
            <w:r w:rsidRPr="006F4CBA">
              <w:rPr>
                <w:rFonts w:ascii="Verdana" w:eastAsia="Calibri" w:hAnsi="Verdana"/>
                <w:sz w:val="16"/>
                <w:szCs w:val="16"/>
                <w:lang w:val="es-MX"/>
              </w:rPr>
              <w:tab/>
              <w:t>Mismo flujo de agua en litros por minuto (L/min)</w:t>
            </w:r>
          </w:p>
        </w:tc>
        <w:tc>
          <w:tcPr>
            <w:tcW w:w="4770" w:type="dxa"/>
          </w:tcPr>
          <w:p w:rsidR="003061A8" w:rsidRPr="006F4CBA" w:rsidRDefault="003061A8" w:rsidP="004A03D9">
            <w:pPr>
              <w:pStyle w:val="INCISO"/>
              <w:spacing w:after="80"/>
              <w:ind w:left="0" w:firstLine="0"/>
              <w:rPr>
                <w:rFonts w:ascii="Verdana" w:eastAsia="Calibri" w:hAnsi="Verdana"/>
                <w:sz w:val="16"/>
                <w:szCs w:val="16"/>
              </w:rPr>
            </w:pPr>
            <w:r w:rsidRPr="006F4CBA">
              <w:rPr>
                <w:rFonts w:ascii="Verdana" w:eastAsia="Calibri" w:hAnsi="Verdana"/>
                <w:sz w:val="16"/>
                <w:szCs w:val="16"/>
              </w:rPr>
              <w:t>-</w:t>
            </w:r>
            <w:r w:rsidRPr="006F4CBA">
              <w:rPr>
                <w:rFonts w:ascii="Verdana" w:eastAsia="Calibri" w:hAnsi="Verdana"/>
                <w:sz w:val="16"/>
                <w:szCs w:val="16"/>
              </w:rPr>
              <w:tab/>
            </w:r>
            <w:r w:rsidR="004A03D9">
              <w:rPr>
                <w:rFonts w:ascii="Verdana" w:eastAsia="Calibri" w:hAnsi="Verdana"/>
                <w:sz w:val="16"/>
                <w:szCs w:val="16"/>
              </w:rPr>
              <w:t>Same</w:t>
            </w:r>
            <w:r w:rsidR="005C73F8" w:rsidRPr="006F4CBA">
              <w:rPr>
                <w:rFonts w:ascii="Verdana" w:eastAsia="Calibri" w:hAnsi="Verdana"/>
                <w:sz w:val="16"/>
                <w:szCs w:val="16"/>
              </w:rPr>
              <w:t xml:space="preserve"> flow of water in liters per minute </w:t>
            </w:r>
            <w:r w:rsidRPr="006F4CBA">
              <w:rPr>
                <w:rFonts w:ascii="Verdana" w:eastAsia="Calibri" w:hAnsi="Verdana"/>
                <w:sz w:val="16"/>
                <w:szCs w:val="16"/>
              </w:rPr>
              <w:t>(L/min)</w:t>
            </w:r>
          </w:p>
        </w:tc>
      </w:tr>
      <w:tr w:rsidR="003061A8" w:rsidRPr="006F4CBA" w:rsidTr="00AD06C6">
        <w:tc>
          <w:tcPr>
            <w:tcW w:w="4770" w:type="dxa"/>
            <w:shd w:val="clear" w:color="auto" w:fill="auto"/>
          </w:tcPr>
          <w:p w:rsidR="003061A8" w:rsidRPr="006F4CBA" w:rsidRDefault="003061A8" w:rsidP="00EA3946">
            <w:pPr>
              <w:pStyle w:val="Texto"/>
              <w:spacing w:after="80"/>
              <w:ind w:firstLine="0"/>
              <w:rPr>
                <w:rFonts w:ascii="Verdana" w:eastAsia="Calibri" w:hAnsi="Verdana"/>
                <w:sz w:val="16"/>
                <w:szCs w:val="16"/>
                <w:lang w:val="es-MX"/>
              </w:rPr>
            </w:pPr>
            <w:r w:rsidRPr="006F4CBA">
              <w:rPr>
                <w:rFonts w:ascii="Verdana" w:eastAsia="Calibri" w:hAnsi="Verdana"/>
                <w:sz w:val="16"/>
                <w:szCs w:val="16"/>
                <w:lang w:val="es-MX"/>
              </w:rPr>
              <w:t>No pueden considerarse como modelos de productos para efectos de certificación a aquellos que no cumplan con uno o más de los criterios aplicables a la definición de familia del numeral 10.1.5.</w:t>
            </w:r>
          </w:p>
        </w:tc>
        <w:tc>
          <w:tcPr>
            <w:tcW w:w="4770" w:type="dxa"/>
          </w:tcPr>
          <w:p w:rsidR="003061A8" w:rsidRPr="006F4CBA" w:rsidRDefault="004A03D9" w:rsidP="004A03D9">
            <w:pPr>
              <w:pStyle w:val="Texto"/>
              <w:spacing w:after="80"/>
              <w:ind w:firstLine="0"/>
              <w:rPr>
                <w:rFonts w:ascii="Verdana" w:eastAsia="Calibri" w:hAnsi="Verdana"/>
                <w:sz w:val="16"/>
                <w:szCs w:val="16"/>
              </w:rPr>
            </w:pPr>
            <w:r>
              <w:rPr>
                <w:rFonts w:ascii="Verdana" w:eastAsia="Calibri" w:hAnsi="Verdana"/>
                <w:sz w:val="16"/>
                <w:szCs w:val="16"/>
              </w:rPr>
              <w:t>Those that do not comply with one or more of the criteria applicable to the definition of family in section 10.1.5 c</w:t>
            </w:r>
            <w:r w:rsidR="005C73F8" w:rsidRPr="006F4CBA">
              <w:rPr>
                <w:rFonts w:ascii="Verdana" w:eastAsia="Calibri" w:hAnsi="Verdana"/>
                <w:sz w:val="16"/>
                <w:szCs w:val="16"/>
              </w:rPr>
              <w:t>annot be considered as product model</w:t>
            </w:r>
            <w:r>
              <w:rPr>
                <w:rFonts w:ascii="Verdana" w:eastAsia="Calibri" w:hAnsi="Verdana"/>
                <w:sz w:val="16"/>
                <w:szCs w:val="16"/>
              </w:rPr>
              <w:t>s</w:t>
            </w:r>
            <w:r w:rsidR="005C73F8" w:rsidRPr="006F4CBA">
              <w:rPr>
                <w:rFonts w:ascii="Verdana" w:eastAsia="Calibri" w:hAnsi="Verdana"/>
                <w:sz w:val="16"/>
                <w:szCs w:val="16"/>
              </w:rPr>
              <w:t xml:space="preserve"> for the purpose of certification</w:t>
            </w:r>
            <w:r>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after="80"/>
              <w:ind w:firstLine="0"/>
              <w:rPr>
                <w:rFonts w:ascii="Verdana" w:eastAsia="Calibri" w:hAnsi="Verdana"/>
                <w:sz w:val="16"/>
                <w:szCs w:val="16"/>
                <w:lang w:val="es-MX"/>
              </w:rPr>
            </w:pPr>
            <w:r w:rsidRPr="006F4CBA">
              <w:rPr>
                <w:rFonts w:ascii="Verdana" w:eastAsia="Calibri" w:hAnsi="Verdana"/>
                <w:sz w:val="16"/>
                <w:szCs w:val="16"/>
                <w:lang w:val="es-MX"/>
              </w:rPr>
              <w:t>Para efectos de certificación inicial se tendrá que enviar a pruebas de laboratorio el o los modelos más representativos de la familia propuesta.</w:t>
            </w:r>
          </w:p>
        </w:tc>
        <w:tc>
          <w:tcPr>
            <w:tcW w:w="4770" w:type="dxa"/>
          </w:tcPr>
          <w:p w:rsidR="003061A8" w:rsidRPr="006F4CBA" w:rsidRDefault="005C73F8" w:rsidP="004A03D9">
            <w:pPr>
              <w:pStyle w:val="Texto"/>
              <w:spacing w:after="80"/>
              <w:ind w:firstLine="0"/>
              <w:rPr>
                <w:rFonts w:ascii="Verdana" w:eastAsia="Calibri" w:hAnsi="Verdana"/>
                <w:sz w:val="16"/>
                <w:szCs w:val="16"/>
              </w:rPr>
            </w:pPr>
            <w:r w:rsidRPr="006F4CBA">
              <w:rPr>
                <w:rFonts w:ascii="Verdana" w:eastAsia="Calibri" w:hAnsi="Verdana"/>
                <w:sz w:val="16"/>
                <w:szCs w:val="16"/>
              </w:rPr>
              <w:t>For purposes of the initial certification</w:t>
            </w:r>
            <w:r w:rsidR="004A03D9">
              <w:rPr>
                <w:rFonts w:ascii="Verdana" w:eastAsia="Calibri" w:hAnsi="Verdana"/>
                <w:sz w:val="16"/>
                <w:szCs w:val="16"/>
              </w:rPr>
              <w:t xml:space="preserve">, the model or models most representative of the proposed family will have to be sent for laboratory tests. </w:t>
            </w:r>
          </w:p>
        </w:tc>
      </w:tr>
      <w:tr w:rsidR="003061A8" w:rsidRPr="006F4CBA" w:rsidTr="00AD06C6">
        <w:tc>
          <w:tcPr>
            <w:tcW w:w="4770" w:type="dxa"/>
            <w:shd w:val="clear" w:color="auto" w:fill="auto"/>
          </w:tcPr>
          <w:p w:rsidR="003061A8" w:rsidRPr="006F4CBA" w:rsidRDefault="003061A8" w:rsidP="00EA3946">
            <w:pPr>
              <w:pStyle w:val="Texto"/>
              <w:spacing w:after="80"/>
              <w:ind w:firstLine="0"/>
              <w:rPr>
                <w:rFonts w:ascii="Verdana" w:eastAsia="Calibri" w:hAnsi="Verdana"/>
                <w:sz w:val="16"/>
                <w:szCs w:val="16"/>
                <w:lang w:val="es-MX"/>
              </w:rPr>
            </w:pPr>
            <w:r w:rsidRPr="006F4CBA">
              <w:rPr>
                <w:rFonts w:ascii="Verdana" w:eastAsia="Calibri" w:hAnsi="Verdana"/>
                <w:sz w:val="16"/>
                <w:szCs w:val="16"/>
                <w:lang w:val="es-MX"/>
              </w:rPr>
              <w:t>En caso de que algún modelo cuente adicionalmente con características diferentes, dicho modelo también deberá ser sometido a pruebas de laboratorio.</w:t>
            </w:r>
          </w:p>
        </w:tc>
        <w:tc>
          <w:tcPr>
            <w:tcW w:w="4770" w:type="dxa"/>
          </w:tcPr>
          <w:p w:rsidR="003061A8" w:rsidRPr="006F4CBA" w:rsidRDefault="004A03D9" w:rsidP="004A03D9">
            <w:pPr>
              <w:pStyle w:val="Texto"/>
              <w:spacing w:after="80"/>
              <w:ind w:firstLine="0"/>
              <w:rPr>
                <w:rFonts w:ascii="Verdana" w:eastAsia="Calibri" w:hAnsi="Verdana"/>
                <w:sz w:val="16"/>
                <w:szCs w:val="16"/>
              </w:rPr>
            </w:pPr>
            <w:r w:rsidRPr="004A03D9">
              <w:rPr>
                <w:rFonts w:ascii="Verdana" w:eastAsia="Calibri" w:hAnsi="Verdana"/>
                <w:sz w:val="16"/>
                <w:szCs w:val="16"/>
              </w:rPr>
              <w:t>When</w:t>
            </w:r>
            <w:r w:rsidR="00090D2D" w:rsidRPr="006F4CBA">
              <w:rPr>
                <w:rFonts w:ascii="Verdana" w:eastAsia="Calibri" w:hAnsi="Verdana"/>
                <w:sz w:val="16"/>
                <w:szCs w:val="16"/>
              </w:rPr>
              <w:t xml:space="preserve"> any model has additionally any of the different characteristics, </w:t>
            </w:r>
            <w:r w:rsidR="006C1C80">
              <w:rPr>
                <w:rFonts w:ascii="Verdana" w:eastAsia="Calibri" w:hAnsi="Verdana"/>
                <w:sz w:val="16"/>
                <w:szCs w:val="16"/>
              </w:rPr>
              <w:t>said</w:t>
            </w:r>
            <w:r w:rsidR="00090D2D" w:rsidRPr="006F4CBA">
              <w:rPr>
                <w:rFonts w:ascii="Verdana" w:eastAsia="Calibri" w:hAnsi="Verdana"/>
                <w:sz w:val="16"/>
                <w:szCs w:val="16"/>
              </w:rPr>
              <w:t xml:space="preserve"> model can be subject also to laboratory tests.</w:t>
            </w:r>
          </w:p>
        </w:tc>
      </w:tr>
      <w:tr w:rsidR="003061A8" w:rsidRPr="006F4CBA" w:rsidTr="00AD06C6">
        <w:tc>
          <w:tcPr>
            <w:tcW w:w="4770" w:type="dxa"/>
            <w:shd w:val="clear" w:color="auto" w:fill="auto"/>
          </w:tcPr>
          <w:p w:rsidR="003061A8" w:rsidRPr="006F4CBA" w:rsidRDefault="003061A8" w:rsidP="00EA3946">
            <w:pPr>
              <w:pStyle w:val="Texto"/>
              <w:spacing w:after="80"/>
              <w:ind w:firstLine="0"/>
              <w:rPr>
                <w:rFonts w:ascii="Verdana" w:eastAsia="Calibri" w:hAnsi="Verdana"/>
                <w:sz w:val="16"/>
                <w:szCs w:val="16"/>
                <w:lang w:val="es-MX"/>
              </w:rPr>
            </w:pPr>
            <w:r w:rsidRPr="006F4CBA">
              <w:rPr>
                <w:rFonts w:ascii="Verdana" w:eastAsia="Calibri" w:hAnsi="Verdana"/>
                <w:sz w:val="16"/>
                <w:szCs w:val="16"/>
                <w:lang w:val="es-MX"/>
              </w:rPr>
              <w:t>Cualquier controversia en la clasificación de familia de productos será resuelta por la DGGLP.</w:t>
            </w:r>
          </w:p>
        </w:tc>
        <w:tc>
          <w:tcPr>
            <w:tcW w:w="4770" w:type="dxa"/>
          </w:tcPr>
          <w:p w:rsidR="003061A8" w:rsidRPr="006F4CBA" w:rsidRDefault="00090D2D" w:rsidP="00090D2D">
            <w:pPr>
              <w:pStyle w:val="Texto"/>
              <w:spacing w:after="80"/>
              <w:ind w:firstLine="0"/>
              <w:rPr>
                <w:rFonts w:ascii="Verdana" w:eastAsia="Calibri" w:hAnsi="Verdana"/>
                <w:sz w:val="16"/>
                <w:szCs w:val="16"/>
              </w:rPr>
            </w:pPr>
            <w:r w:rsidRPr="006F4CBA">
              <w:rPr>
                <w:rFonts w:ascii="Verdana" w:eastAsia="Calibri" w:hAnsi="Verdana"/>
                <w:sz w:val="16"/>
                <w:szCs w:val="16"/>
              </w:rPr>
              <w:t>Any controversy on the classification of product family will be resolved by the DGGLP.</w:t>
            </w:r>
          </w:p>
        </w:tc>
      </w:tr>
      <w:tr w:rsidR="003061A8" w:rsidRPr="006F4CBA" w:rsidTr="00AD06C6">
        <w:tc>
          <w:tcPr>
            <w:tcW w:w="4770" w:type="dxa"/>
            <w:shd w:val="clear" w:color="auto" w:fill="auto"/>
          </w:tcPr>
          <w:p w:rsidR="003061A8" w:rsidRPr="006F4CBA" w:rsidRDefault="003061A8" w:rsidP="00EA3946">
            <w:pPr>
              <w:pStyle w:val="Texto"/>
              <w:spacing w:after="80"/>
              <w:ind w:firstLine="0"/>
              <w:rPr>
                <w:rFonts w:ascii="Verdana" w:eastAsia="Calibri" w:hAnsi="Verdana"/>
                <w:sz w:val="16"/>
                <w:szCs w:val="16"/>
                <w:lang w:val="es-MX"/>
              </w:rPr>
            </w:pPr>
            <w:r w:rsidRPr="006F4CBA">
              <w:rPr>
                <w:rFonts w:ascii="Verdana" w:eastAsia="Calibri" w:hAnsi="Verdana"/>
                <w:sz w:val="16"/>
                <w:szCs w:val="16"/>
                <w:lang w:val="es-MX"/>
              </w:rPr>
              <w:t xml:space="preserve">El número de modelos que pertenezcan a una familia, para ser certificada, no está restringido, siempre </w:t>
            </w:r>
            <w:r w:rsidRPr="006F4CBA">
              <w:rPr>
                <w:rFonts w:ascii="Verdana" w:eastAsia="Calibri" w:hAnsi="Verdana"/>
                <w:sz w:val="16"/>
                <w:szCs w:val="16"/>
                <w:lang w:val="es-MX"/>
              </w:rPr>
              <w:br/>
              <w:t>y cuando cumplan con cada uno de los criterios aplicables e indicados anteriormente.</w:t>
            </w:r>
          </w:p>
        </w:tc>
        <w:tc>
          <w:tcPr>
            <w:tcW w:w="4770" w:type="dxa"/>
          </w:tcPr>
          <w:p w:rsidR="003061A8" w:rsidRPr="006F4CBA" w:rsidRDefault="00090D2D" w:rsidP="00090D2D">
            <w:pPr>
              <w:pStyle w:val="Texto"/>
              <w:spacing w:after="80"/>
              <w:ind w:firstLine="0"/>
              <w:rPr>
                <w:rFonts w:ascii="Verdana" w:eastAsia="Calibri" w:hAnsi="Verdana"/>
                <w:sz w:val="16"/>
                <w:szCs w:val="16"/>
              </w:rPr>
            </w:pPr>
            <w:r w:rsidRPr="006F4CBA">
              <w:rPr>
                <w:rFonts w:ascii="Verdana" w:eastAsia="Calibri" w:hAnsi="Verdana"/>
                <w:sz w:val="16"/>
                <w:szCs w:val="16"/>
              </w:rPr>
              <w:t xml:space="preserve">The number of models belonging to a family, to be certified, is not restricted as long as they </w:t>
            </w:r>
            <w:r w:rsidR="00E846BA">
              <w:rPr>
                <w:rFonts w:ascii="Verdana" w:eastAsia="Calibri" w:hAnsi="Verdana"/>
                <w:sz w:val="16"/>
                <w:szCs w:val="16"/>
              </w:rPr>
              <w:t>comply with</w:t>
            </w:r>
            <w:r w:rsidRPr="006F4CBA">
              <w:rPr>
                <w:rFonts w:ascii="Verdana" w:eastAsia="Calibri" w:hAnsi="Verdana"/>
                <w:sz w:val="16"/>
                <w:szCs w:val="16"/>
              </w:rPr>
              <w:t xml:space="preserve"> each of the applicable criteria that are indicated above.</w:t>
            </w:r>
          </w:p>
        </w:tc>
      </w:tr>
      <w:tr w:rsidR="003061A8" w:rsidRPr="006F4CBA" w:rsidTr="00AD06C6">
        <w:tc>
          <w:tcPr>
            <w:tcW w:w="4770" w:type="dxa"/>
            <w:shd w:val="clear" w:color="auto" w:fill="auto"/>
          </w:tcPr>
          <w:p w:rsidR="003061A8" w:rsidRPr="006F4CBA" w:rsidRDefault="003061A8" w:rsidP="00EA3946">
            <w:pPr>
              <w:pStyle w:val="Texto"/>
              <w:spacing w:after="80"/>
              <w:ind w:firstLine="0"/>
              <w:rPr>
                <w:rFonts w:ascii="Verdana" w:eastAsia="Calibri" w:hAnsi="Verdana"/>
                <w:sz w:val="16"/>
                <w:szCs w:val="16"/>
                <w:lang w:val="es-MX"/>
              </w:rPr>
            </w:pPr>
            <w:r w:rsidRPr="006F4CBA">
              <w:rPr>
                <w:rFonts w:ascii="Verdana" w:eastAsia="Calibri" w:hAnsi="Verdana"/>
                <w:b/>
                <w:sz w:val="16"/>
                <w:szCs w:val="16"/>
                <w:lang w:val="es-MX"/>
              </w:rPr>
              <w:t>10.2.3</w:t>
            </w:r>
            <w:r w:rsidRPr="006F4CBA">
              <w:rPr>
                <w:rFonts w:ascii="Verdana" w:eastAsia="Calibri" w:hAnsi="Verdana"/>
                <w:sz w:val="16"/>
                <w:szCs w:val="16"/>
                <w:lang w:val="es-MX"/>
              </w:rPr>
              <w:t xml:space="preserve"> Para obtener el certificado de la conformidad de los calentadores de uso doméstico y/o comercial que utilizan como combustible Gas L.P. o Gas Natural, se estará a lo siguiente:</w:t>
            </w:r>
          </w:p>
        </w:tc>
        <w:tc>
          <w:tcPr>
            <w:tcW w:w="4770" w:type="dxa"/>
          </w:tcPr>
          <w:p w:rsidR="003061A8" w:rsidRPr="006F4CBA" w:rsidRDefault="003061A8" w:rsidP="004A03D9">
            <w:pPr>
              <w:pStyle w:val="Texto"/>
              <w:spacing w:after="80"/>
              <w:ind w:firstLine="0"/>
              <w:rPr>
                <w:rFonts w:ascii="Verdana" w:eastAsia="Calibri" w:hAnsi="Verdana"/>
                <w:sz w:val="16"/>
                <w:szCs w:val="16"/>
              </w:rPr>
            </w:pPr>
            <w:r w:rsidRPr="006F4CBA">
              <w:rPr>
                <w:rFonts w:ascii="Verdana" w:eastAsia="Calibri" w:hAnsi="Verdana"/>
                <w:b/>
                <w:sz w:val="16"/>
                <w:szCs w:val="16"/>
              </w:rPr>
              <w:t>10.2.3</w:t>
            </w:r>
            <w:r w:rsidRPr="006F4CBA">
              <w:rPr>
                <w:rFonts w:ascii="Verdana" w:eastAsia="Calibri" w:hAnsi="Verdana"/>
                <w:sz w:val="16"/>
                <w:szCs w:val="16"/>
              </w:rPr>
              <w:t xml:space="preserve"> </w:t>
            </w:r>
            <w:r w:rsidR="00090D2D" w:rsidRPr="006F4CBA">
              <w:rPr>
                <w:rFonts w:ascii="Verdana" w:eastAsia="Calibri" w:hAnsi="Verdana"/>
                <w:sz w:val="16"/>
                <w:szCs w:val="16"/>
              </w:rPr>
              <w:t xml:space="preserve">To obtain a certificate of conformity heaters </w:t>
            </w:r>
            <w:r w:rsidR="004A03D9">
              <w:rPr>
                <w:rFonts w:ascii="Verdana" w:eastAsia="Calibri" w:hAnsi="Verdana"/>
                <w:sz w:val="16"/>
                <w:szCs w:val="16"/>
              </w:rPr>
              <w:t>for</w:t>
            </w:r>
            <w:r w:rsidR="00090D2D" w:rsidRPr="006F4CBA">
              <w:rPr>
                <w:rFonts w:ascii="Verdana" w:eastAsia="Calibri" w:hAnsi="Verdana"/>
                <w:sz w:val="16"/>
                <w:szCs w:val="16"/>
              </w:rPr>
              <w:t xml:space="preserve"> domestic and/or commercial use that use LP gas or Natural Gas, </w:t>
            </w:r>
            <w:r w:rsidR="006C1C80">
              <w:rPr>
                <w:rFonts w:ascii="Verdana" w:eastAsia="Calibri" w:hAnsi="Verdana"/>
                <w:sz w:val="16"/>
                <w:szCs w:val="16"/>
              </w:rPr>
              <w:t>will</w:t>
            </w:r>
            <w:r w:rsidR="00090D2D" w:rsidRPr="006F4CBA">
              <w:rPr>
                <w:rFonts w:ascii="Verdana" w:eastAsia="Calibri" w:hAnsi="Verdana"/>
                <w:sz w:val="16"/>
                <w:szCs w:val="16"/>
              </w:rPr>
              <w:t xml:space="preserve"> be subject to the following:</w:t>
            </w:r>
          </w:p>
        </w:tc>
      </w:tr>
      <w:tr w:rsidR="003061A8" w:rsidRPr="006F4CBA" w:rsidTr="00AD06C6">
        <w:tc>
          <w:tcPr>
            <w:tcW w:w="4770" w:type="dxa"/>
            <w:shd w:val="clear" w:color="auto" w:fill="auto"/>
          </w:tcPr>
          <w:p w:rsidR="003061A8" w:rsidRPr="006F4CBA" w:rsidRDefault="003061A8" w:rsidP="00EA3946">
            <w:pPr>
              <w:pStyle w:val="ROMANOS"/>
              <w:spacing w:after="80"/>
              <w:ind w:left="0" w:firstLine="0"/>
              <w:rPr>
                <w:rFonts w:ascii="Verdana" w:eastAsia="Calibri" w:hAnsi="Verdana"/>
                <w:sz w:val="16"/>
                <w:szCs w:val="16"/>
                <w:lang w:val="es-MX"/>
              </w:rPr>
            </w:pPr>
            <w:r w:rsidRPr="006F4CBA">
              <w:rPr>
                <w:rFonts w:ascii="Verdana" w:eastAsia="Calibri" w:hAnsi="Verdana"/>
                <w:b/>
                <w:sz w:val="16"/>
                <w:szCs w:val="16"/>
                <w:lang w:val="es-MX"/>
              </w:rPr>
              <w:t>a)</w:t>
            </w:r>
            <w:r w:rsidRPr="006F4CBA">
              <w:rPr>
                <w:rFonts w:ascii="Verdana" w:eastAsia="Calibri" w:hAnsi="Verdana"/>
                <w:sz w:val="16"/>
                <w:szCs w:val="16"/>
                <w:lang w:val="es-MX"/>
              </w:rPr>
              <w:tab/>
              <w:t>Para obtener el certificado de la conformidad por parte de la DGGLP, el interesado deberá cumplir con los requisitos que establece el Registro Federal de Trámites y Servicios, en lo correspondiente al Trámite SENER-01-021, Certificación de producto sujeto a Norma Oficial Mexicana en materia de Gas L.P. Para tal efecto, se deberá cumplir con las especificaciones señaladas en la presente Norma incluyendo los planos, especificaciones técnicas, eléctricas y electrónicas del modelo o de la familia de modelos de calentador de uso doméstico y/o comercial que utiliza como combustible Gas L.P. o Gas Natural, según corresponda. En dichas especificaciones se debe incluir la descripción y comprobación de la totalidad de los requisitos técnicos requeridos de acuerdo a su clasificación, incluyendo certificados, lista de partes y componentes, diagramas eléctricos y electrónicos, instructivos de operación y de instalación, memorias técnicas, fotografías, control de temperatura, descripción de materiales, especificaciones del proceso de fabricación, propiedades, evidencia de información comercial, información de marcado y demás documentación que avale el cumplimiento con las especificaciones carentes de procedimiento técnico. Los certificados de calidad deberán contener como mínimo, nombre y dirección del fabricante, importador, distribuidor o comercializador, según corresponda, nombre y firma del responsable o representante legal, fecha y lote de fabricación, especificaciones y referencia a las normas oficiales mexicanas, normas mexicanas aplicables o en su defecto las internacionales, regionales o las del país de origen. El informe de resultados de las pruebas aplicables al producto correspondiente, debe tener una vigencia máxima de un año a partir de la fecha de su emisión. El directorio de laboratorios de pruebas puede ser consultado en la página web de la Secretaría de Energía, vía Internet, en la dirección: www.energia.gob.mx.</w:t>
            </w:r>
          </w:p>
        </w:tc>
        <w:tc>
          <w:tcPr>
            <w:tcW w:w="4770" w:type="dxa"/>
          </w:tcPr>
          <w:p w:rsidR="003061A8" w:rsidRPr="006F4CBA" w:rsidRDefault="003061A8" w:rsidP="004A03D9">
            <w:pPr>
              <w:pStyle w:val="ROMANOS"/>
              <w:spacing w:after="80"/>
              <w:ind w:left="0" w:firstLine="0"/>
              <w:rPr>
                <w:rFonts w:ascii="Verdana" w:eastAsia="Calibri" w:hAnsi="Verdana"/>
                <w:sz w:val="16"/>
                <w:szCs w:val="16"/>
              </w:rPr>
            </w:pPr>
            <w:r w:rsidRPr="006F4CBA">
              <w:rPr>
                <w:rFonts w:ascii="Verdana" w:eastAsia="Calibri" w:hAnsi="Verdana"/>
                <w:b/>
                <w:sz w:val="16"/>
                <w:szCs w:val="16"/>
              </w:rPr>
              <w:t>a)</w:t>
            </w:r>
            <w:r w:rsidRPr="006F4CBA">
              <w:rPr>
                <w:rFonts w:ascii="Verdana" w:eastAsia="Calibri" w:hAnsi="Verdana"/>
                <w:sz w:val="16"/>
                <w:szCs w:val="16"/>
              </w:rPr>
              <w:tab/>
            </w:r>
            <w:r w:rsidR="004A03D9">
              <w:rPr>
                <w:rFonts w:ascii="Verdana" w:eastAsia="Calibri" w:hAnsi="Verdana"/>
                <w:sz w:val="16"/>
                <w:szCs w:val="16"/>
              </w:rPr>
              <w:t>In order to</w:t>
            </w:r>
            <w:r w:rsidR="006D09DB" w:rsidRPr="006F4CBA">
              <w:rPr>
                <w:rFonts w:ascii="Verdana" w:eastAsia="Calibri" w:hAnsi="Verdana"/>
                <w:sz w:val="16"/>
                <w:szCs w:val="16"/>
              </w:rPr>
              <w:t xml:space="preserve"> obtain a certificate of conformity by the DGGLP, the </w:t>
            </w:r>
            <w:r w:rsidR="004A03D9">
              <w:rPr>
                <w:rFonts w:ascii="Verdana" w:eastAsia="Calibri" w:hAnsi="Verdana"/>
                <w:sz w:val="16"/>
                <w:szCs w:val="16"/>
              </w:rPr>
              <w:t>interested party</w:t>
            </w:r>
            <w:r w:rsidR="006D09DB" w:rsidRPr="006F4CBA">
              <w:rPr>
                <w:rFonts w:ascii="Verdana" w:eastAsia="Calibri" w:hAnsi="Verdana"/>
                <w:sz w:val="16"/>
                <w:szCs w:val="16"/>
              </w:rPr>
              <w:t xml:space="preserve"> </w:t>
            </w:r>
            <w:r w:rsidR="00E846BA">
              <w:rPr>
                <w:rFonts w:ascii="Verdana" w:eastAsia="Calibri" w:hAnsi="Verdana"/>
                <w:sz w:val="16"/>
                <w:szCs w:val="16"/>
              </w:rPr>
              <w:t>must comply</w:t>
            </w:r>
            <w:r w:rsidR="006D09DB" w:rsidRPr="006F4CBA">
              <w:rPr>
                <w:rFonts w:ascii="Verdana" w:eastAsia="Calibri" w:hAnsi="Verdana"/>
                <w:sz w:val="16"/>
                <w:szCs w:val="16"/>
              </w:rPr>
              <w:t xml:space="preserve"> with the requirements of the Federal Registry of Procedures and Services, </w:t>
            </w:r>
            <w:r w:rsidR="004A03D9">
              <w:rPr>
                <w:rFonts w:ascii="Verdana" w:eastAsia="Calibri" w:hAnsi="Verdana"/>
                <w:sz w:val="16"/>
                <w:szCs w:val="16"/>
              </w:rPr>
              <w:t xml:space="preserve">in that </w:t>
            </w:r>
            <w:r w:rsidR="006D09DB" w:rsidRPr="006F4CBA">
              <w:rPr>
                <w:rFonts w:ascii="Verdana" w:eastAsia="Calibri" w:hAnsi="Verdana"/>
                <w:sz w:val="16"/>
                <w:szCs w:val="16"/>
              </w:rPr>
              <w:t xml:space="preserve">corresponding to the Procedure SENER-01-021, Certification of product subject to the Official Mexican Standard regarding LP Gas. For </w:t>
            </w:r>
            <w:r w:rsidR="006C1C80">
              <w:rPr>
                <w:rFonts w:ascii="Verdana" w:eastAsia="Calibri" w:hAnsi="Verdana"/>
                <w:sz w:val="16"/>
                <w:szCs w:val="16"/>
              </w:rPr>
              <w:t>said</w:t>
            </w:r>
            <w:r w:rsidR="006D09DB" w:rsidRPr="006F4CBA">
              <w:rPr>
                <w:rFonts w:ascii="Verdana" w:eastAsia="Calibri" w:hAnsi="Verdana"/>
                <w:sz w:val="16"/>
                <w:szCs w:val="16"/>
              </w:rPr>
              <w:t xml:space="preserve"> effects </w:t>
            </w:r>
            <w:r w:rsidR="004A03D9">
              <w:rPr>
                <w:rFonts w:ascii="Verdana" w:eastAsia="Calibri" w:hAnsi="Verdana"/>
                <w:sz w:val="16"/>
                <w:szCs w:val="16"/>
              </w:rPr>
              <w:t>the</w:t>
            </w:r>
            <w:r w:rsidR="006D09DB" w:rsidRPr="006F4CBA">
              <w:rPr>
                <w:rFonts w:ascii="Verdana" w:eastAsia="Calibri" w:hAnsi="Verdana"/>
                <w:sz w:val="16"/>
                <w:szCs w:val="16"/>
              </w:rPr>
              <w:t xml:space="preserve"> plans, technical specifications, electrical and electronic model or family of models of heater</w:t>
            </w:r>
            <w:r w:rsidR="004A03D9">
              <w:rPr>
                <w:rFonts w:ascii="Verdana" w:eastAsia="Calibri" w:hAnsi="Verdana"/>
                <w:sz w:val="16"/>
                <w:szCs w:val="16"/>
              </w:rPr>
              <w:t>s</w:t>
            </w:r>
            <w:r w:rsidR="006D09DB" w:rsidRPr="006F4CBA">
              <w:rPr>
                <w:rFonts w:ascii="Verdana" w:eastAsia="Calibri" w:hAnsi="Verdana"/>
                <w:sz w:val="16"/>
                <w:szCs w:val="16"/>
              </w:rPr>
              <w:t xml:space="preserve"> </w:t>
            </w:r>
            <w:r w:rsidR="004A03D9">
              <w:rPr>
                <w:rFonts w:ascii="Verdana" w:eastAsia="Calibri" w:hAnsi="Verdana"/>
                <w:sz w:val="16"/>
                <w:szCs w:val="16"/>
              </w:rPr>
              <w:t>for</w:t>
            </w:r>
            <w:r w:rsidR="006D09DB" w:rsidRPr="006F4CBA">
              <w:rPr>
                <w:rFonts w:ascii="Verdana" w:eastAsia="Calibri" w:hAnsi="Verdana"/>
                <w:sz w:val="16"/>
                <w:szCs w:val="16"/>
              </w:rPr>
              <w:t xml:space="preserve"> domestic and/or commercial use</w:t>
            </w:r>
            <w:r w:rsidR="00DC69CB" w:rsidRPr="006F4CBA">
              <w:rPr>
                <w:rFonts w:ascii="Verdana" w:eastAsia="Calibri" w:hAnsi="Verdana"/>
                <w:sz w:val="16"/>
                <w:szCs w:val="16"/>
              </w:rPr>
              <w:t xml:space="preserve"> that use LP</w:t>
            </w:r>
            <w:r w:rsidR="006D09DB" w:rsidRPr="006F4CBA">
              <w:rPr>
                <w:rFonts w:ascii="Verdana" w:eastAsia="Calibri" w:hAnsi="Verdana"/>
                <w:sz w:val="16"/>
                <w:szCs w:val="16"/>
              </w:rPr>
              <w:t xml:space="preserve"> </w:t>
            </w:r>
            <w:r w:rsidR="00DC69CB" w:rsidRPr="006F4CBA">
              <w:rPr>
                <w:rFonts w:ascii="Verdana" w:eastAsia="Calibri" w:hAnsi="Verdana"/>
                <w:sz w:val="16"/>
                <w:szCs w:val="16"/>
              </w:rPr>
              <w:t>Gas or Natural Gas</w:t>
            </w:r>
            <w:r w:rsidR="006D09DB" w:rsidRPr="006F4CBA">
              <w:rPr>
                <w:rFonts w:ascii="Verdana" w:eastAsia="Calibri" w:hAnsi="Verdana"/>
                <w:sz w:val="16"/>
                <w:szCs w:val="16"/>
              </w:rPr>
              <w:t>, as applicable</w:t>
            </w:r>
            <w:r w:rsidR="004A03D9">
              <w:rPr>
                <w:rFonts w:ascii="Verdana" w:eastAsia="Calibri" w:hAnsi="Verdana"/>
                <w:sz w:val="16"/>
                <w:szCs w:val="16"/>
              </w:rPr>
              <w:t xml:space="preserve"> </w:t>
            </w:r>
            <w:r w:rsidR="004A03D9" w:rsidRPr="004A03D9">
              <w:rPr>
                <w:rFonts w:ascii="Verdana" w:eastAsia="Calibri" w:hAnsi="Verdana"/>
                <w:sz w:val="16"/>
                <w:szCs w:val="16"/>
              </w:rPr>
              <w:t>must comply with the specifications outlined in this Standard including</w:t>
            </w:r>
            <w:r w:rsidR="006D09DB" w:rsidRPr="006F4CBA">
              <w:rPr>
                <w:rFonts w:ascii="Verdana" w:eastAsia="Calibri" w:hAnsi="Verdana"/>
                <w:sz w:val="16"/>
                <w:szCs w:val="16"/>
              </w:rPr>
              <w:t xml:space="preserve">. Those specifications </w:t>
            </w:r>
            <w:r w:rsidR="00E846BA">
              <w:rPr>
                <w:rFonts w:ascii="Verdana" w:eastAsia="Calibri" w:hAnsi="Verdana"/>
                <w:sz w:val="16"/>
                <w:szCs w:val="16"/>
              </w:rPr>
              <w:t>must</w:t>
            </w:r>
            <w:r w:rsidR="006D09DB" w:rsidRPr="006F4CBA">
              <w:rPr>
                <w:rFonts w:ascii="Verdana" w:eastAsia="Calibri" w:hAnsi="Verdana"/>
                <w:sz w:val="16"/>
                <w:szCs w:val="16"/>
              </w:rPr>
              <w:t xml:space="preserve"> include description and verification of all </w:t>
            </w:r>
            <w:r w:rsidR="004A03D9">
              <w:rPr>
                <w:rFonts w:ascii="Verdana" w:eastAsia="Calibri" w:hAnsi="Verdana"/>
                <w:sz w:val="16"/>
                <w:szCs w:val="16"/>
              </w:rPr>
              <w:t xml:space="preserve">the </w:t>
            </w:r>
            <w:r w:rsidR="006D09DB" w:rsidRPr="006F4CBA">
              <w:rPr>
                <w:rFonts w:ascii="Verdana" w:eastAsia="Calibri" w:hAnsi="Verdana"/>
                <w:sz w:val="16"/>
                <w:szCs w:val="16"/>
              </w:rPr>
              <w:t>technical requirements according to their classification, including certificates, list of parts and components, electrical and electronic diagrams, operating instructions and installation, technical reports, photographs, control, description of materials, manufacturing process specifications, properties, ev</w:t>
            </w:r>
            <w:r w:rsidR="00DC69CB" w:rsidRPr="006F4CBA">
              <w:rPr>
                <w:rFonts w:ascii="Verdana" w:eastAsia="Calibri" w:hAnsi="Verdana"/>
                <w:sz w:val="16"/>
                <w:szCs w:val="16"/>
              </w:rPr>
              <w:t xml:space="preserve">idence of business information, </w:t>
            </w:r>
            <w:r w:rsidR="006D09DB" w:rsidRPr="006F4CBA">
              <w:rPr>
                <w:rFonts w:ascii="Verdana" w:eastAsia="Calibri" w:hAnsi="Verdana"/>
                <w:sz w:val="16"/>
                <w:szCs w:val="16"/>
              </w:rPr>
              <w:t xml:space="preserve">information </w:t>
            </w:r>
            <w:r w:rsidR="00DC69CB" w:rsidRPr="006F4CBA">
              <w:rPr>
                <w:rFonts w:ascii="Verdana" w:eastAsia="Calibri" w:hAnsi="Verdana"/>
                <w:sz w:val="16"/>
                <w:szCs w:val="16"/>
              </w:rPr>
              <w:t xml:space="preserve">of marking </w:t>
            </w:r>
            <w:r w:rsidR="006D09DB" w:rsidRPr="006F4CBA">
              <w:rPr>
                <w:rFonts w:ascii="Verdana" w:eastAsia="Calibri" w:hAnsi="Verdana"/>
                <w:sz w:val="16"/>
                <w:szCs w:val="16"/>
              </w:rPr>
              <w:t>and other documentation supporting compli</w:t>
            </w:r>
            <w:r w:rsidR="00DC69CB" w:rsidRPr="006F4CBA">
              <w:rPr>
                <w:rFonts w:ascii="Verdana" w:eastAsia="Calibri" w:hAnsi="Verdana"/>
                <w:sz w:val="16"/>
                <w:szCs w:val="16"/>
              </w:rPr>
              <w:t>ance with specifications that lack of</w:t>
            </w:r>
            <w:r w:rsidR="006D09DB" w:rsidRPr="006F4CBA">
              <w:rPr>
                <w:rFonts w:ascii="Verdana" w:eastAsia="Calibri" w:hAnsi="Verdana"/>
                <w:sz w:val="16"/>
                <w:szCs w:val="16"/>
              </w:rPr>
              <w:t xml:space="preserve"> technical procedure. </w:t>
            </w:r>
            <w:r w:rsidR="004A03D9">
              <w:rPr>
                <w:rFonts w:ascii="Verdana" w:eastAsia="Calibri" w:hAnsi="Verdana"/>
                <w:sz w:val="16"/>
                <w:szCs w:val="16"/>
              </w:rPr>
              <w:t>The Q</w:t>
            </w:r>
            <w:r w:rsidR="006D09DB" w:rsidRPr="006F4CBA">
              <w:rPr>
                <w:rFonts w:ascii="Verdana" w:eastAsia="Calibri" w:hAnsi="Verdana"/>
                <w:sz w:val="16"/>
                <w:szCs w:val="16"/>
              </w:rPr>
              <w:t xml:space="preserve">uality certificates </w:t>
            </w:r>
            <w:r w:rsidR="006C1C80">
              <w:rPr>
                <w:rFonts w:ascii="Verdana" w:eastAsia="Calibri" w:hAnsi="Verdana"/>
                <w:sz w:val="16"/>
                <w:szCs w:val="16"/>
              </w:rPr>
              <w:t>will</w:t>
            </w:r>
            <w:r w:rsidR="006D09DB" w:rsidRPr="006F4CBA">
              <w:rPr>
                <w:rFonts w:ascii="Verdana" w:eastAsia="Calibri" w:hAnsi="Verdana"/>
                <w:sz w:val="16"/>
                <w:szCs w:val="16"/>
              </w:rPr>
              <w:t xml:space="preserve"> contain at least the name and address of the manufacturer, importer, distributor or retailer, as appropriate, name and signature of the person or legal representative, date and batch, specifications and reference to the official Mexican standards, Mexican standards</w:t>
            </w:r>
            <w:r w:rsidR="00DC69CB" w:rsidRPr="006F4CBA">
              <w:rPr>
                <w:rFonts w:ascii="Verdana" w:eastAsia="Calibri" w:hAnsi="Verdana"/>
                <w:sz w:val="16"/>
                <w:szCs w:val="16"/>
              </w:rPr>
              <w:t xml:space="preserve"> or if</w:t>
            </w:r>
            <w:r w:rsidR="006D09DB" w:rsidRPr="006F4CBA">
              <w:rPr>
                <w:rFonts w:ascii="Verdana" w:eastAsia="Calibri" w:hAnsi="Verdana"/>
                <w:sz w:val="16"/>
                <w:szCs w:val="16"/>
              </w:rPr>
              <w:t xml:space="preserve"> applicable</w:t>
            </w:r>
            <w:r w:rsidR="00DC69CB" w:rsidRPr="006F4CBA">
              <w:rPr>
                <w:rFonts w:ascii="Verdana" w:eastAsia="Calibri" w:hAnsi="Verdana"/>
                <w:sz w:val="16"/>
                <w:szCs w:val="16"/>
              </w:rPr>
              <w:t xml:space="preserve">, to the </w:t>
            </w:r>
            <w:r w:rsidR="006D09DB" w:rsidRPr="006F4CBA">
              <w:rPr>
                <w:rFonts w:ascii="Verdana" w:eastAsia="Calibri" w:hAnsi="Verdana"/>
                <w:sz w:val="16"/>
                <w:szCs w:val="16"/>
              </w:rPr>
              <w:t>international</w:t>
            </w:r>
            <w:r w:rsidR="00DC69CB" w:rsidRPr="006F4CBA">
              <w:rPr>
                <w:rFonts w:ascii="Verdana" w:eastAsia="Calibri" w:hAnsi="Verdana"/>
                <w:sz w:val="16"/>
                <w:szCs w:val="16"/>
              </w:rPr>
              <w:t xml:space="preserve"> standards, </w:t>
            </w:r>
            <w:r w:rsidR="006D09DB" w:rsidRPr="006F4CBA">
              <w:rPr>
                <w:rFonts w:ascii="Verdana" w:eastAsia="Calibri" w:hAnsi="Verdana"/>
                <w:sz w:val="16"/>
                <w:szCs w:val="16"/>
              </w:rPr>
              <w:t>regional or</w:t>
            </w:r>
            <w:r w:rsidR="00DC69CB" w:rsidRPr="006F4CBA">
              <w:rPr>
                <w:rFonts w:ascii="Verdana" w:eastAsia="Calibri" w:hAnsi="Verdana"/>
                <w:sz w:val="16"/>
                <w:szCs w:val="16"/>
              </w:rPr>
              <w:t xml:space="preserve"> from</w:t>
            </w:r>
            <w:r w:rsidR="006D09DB" w:rsidRPr="006F4CBA">
              <w:rPr>
                <w:rFonts w:ascii="Verdana" w:eastAsia="Calibri" w:hAnsi="Verdana"/>
                <w:sz w:val="16"/>
                <w:szCs w:val="16"/>
              </w:rPr>
              <w:t xml:space="preserve"> country of origin. The </w:t>
            </w:r>
            <w:r w:rsidR="00DC69CB" w:rsidRPr="006F4CBA">
              <w:rPr>
                <w:rFonts w:ascii="Verdana" w:eastAsia="Calibri" w:hAnsi="Verdana"/>
                <w:sz w:val="16"/>
                <w:szCs w:val="16"/>
              </w:rPr>
              <w:t xml:space="preserve">applicable </w:t>
            </w:r>
            <w:r w:rsidR="006D09DB" w:rsidRPr="006F4CBA">
              <w:rPr>
                <w:rFonts w:ascii="Verdana" w:eastAsia="Calibri" w:hAnsi="Verdana"/>
                <w:sz w:val="16"/>
                <w:szCs w:val="16"/>
              </w:rPr>
              <w:t>report</w:t>
            </w:r>
            <w:r w:rsidR="00DC69CB" w:rsidRPr="006F4CBA">
              <w:rPr>
                <w:rFonts w:ascii="Verdana" w:eastAsia="Calibri" w:hAnsi="Verdana"/>
                <w:sz w:val="16"/>
                <w:szCs w:val="16"/>
              </w:rPr>
              <w:t xml:space="preserve"> of the</w:t>
            </w:r>
            <w:r w:rsidR="006D09DB" w:rsidRPr="006F4CBA">
              <w:rPr>
                <w:rFonts w:ascii="Verdana" w:eastAsia="Calibri" w:hAnsi="Verdana"/>
                <w:sz w:val="16"/>
                <w:szCs w:val="16"/>
              </w:rPr>
              <w:t xml:space="preserve"> test results</w:t>
            </w:r>
            <w:r w:rsidR="00DC69CB" w:rsidRPr="006F4CBA">
              <w:rPr>
                <w:rFonts w:ascii="Verdana" w:eastAsia="Calibri" w:hAnsi="Verdana"/>
                <w:sz w:val="16"/>
                <w:szCs w:val="16"/>
              </w:rPr>
              <w:t xml:space="preserve"> of the correspondent product</w:t>
            </w:r>
            <w:r w:rsidR="006D09DB" w:rsidRPr="006F4CBA">
              <w:rPr>
                <w:rFonts w:ascii="Verdana" w:eastAsia="Calibri" w:hAnsi="Verdana"/>
                <w:sz w:val="16"/>
                <w:szCs w:val="16"/>
              </w:rPr>
              <w:t xml:space="preserve"> </w:t>
            </w:r>
            <w:r w:rsidR="00E846BA">
              <w:rPr>
                <w:rFonts w:ascii="Verdana" w:eastAsia="Calibri" w:hAnsi="Verdana"/>
                <w:sz w:val="16"/>
                <w:szCs w:val="16"/>
              </w:rPr>
              <w:t>must</w:t>
            </w:r>
            <w:r w:rsidR="00DC69CB" w:rsidRPr="006F4CBA">
              <w:rPr>
                <w:rFonts w:ascii="Verdana" w:eastAsia="Calibri" w:hAnsi="Verdana"/>
                <w:sz w:val="16"/>
                <w:szCs w:val="16"/>
              </w:rPr>
              <w:t xml:space="preserve"> have a</w:t>
            </w:r>
            <w:r w:rsidR="006D09DB" w:rsidRPr="006F4CBA">
              <w:rPr>
                <w:rFonts w:ascii="Verdana" w:eastAsia="Calibri" w:hAnsi="Verdana"/>
                <w:sz w:val="16"/>
                <w:szCs w:val="16"/>
              </w:rPr>
              <w:t xml:space="preserve"> maximum </w:t>
            </w:r>
            <w:r w:rsidR="00DC69CB" w:rsidRPr="006F4CBA">
              <w:rPr>
                <w:rFonts w:ascii="Verdana" w:eastAsia="Calibri" w:hAnsi="Verdana"/>
                <w:sz w:val="16"/>
                <w:szCs w:val="16"/>
              </w:rPr>
              <w:t>validity</w:t>
            </w:r>
            <w:r w:rsidR="006D09DB" w:rsidRPr="006F4CBA">
              <w:rPr>
                <w:rFonts w:ascii="Verdana" w:eastAsia="Calibri" w:hAnsi="Verdana"/>
                <w:sz w:val="16"/>
                <w:szCs w:val="16"/>
              </w:rPr>
              <w:t xml:space="preserve"> of one year from the date of </w:t>
            </w:r>
            <w:r w:rsidR="00DC69CB" w:rsidRPr="006F4CBA">
              <w:rPr>
                <w:rFonts w:ascii="Verdana" w:eastAsia="Calibri" w:hAnsi="Verdana"/>
                <w:sz w:val="16"/>
                <w:szCs w:val="16"/>
              </w:rPr>
              <w:t>its issuance</w:t>
            </w:r>
            <w:r w:rsidR="006D09DB" w:rsidRPr="006F4CBA">
              <w:rPr>
                <w:rFonts w:ascii="Verdana" w:eastAsia="Calibri" w:hAnsi="Verdana"/>
                <w:sz w:val="16"/>
                <w:szCs w:val="16"/>
              </w:rPr>
              <w:t xml:space="preserve">. The directory of </w:t>
            </w:r>
            <w:r w:rsidR="00DC69CB" w:rsidRPr="006F4CBA">
              <w:rPr>
                <w:rFonts w:ascii="Verdana" w:eastAsia="Calibri" w:hAnsi="Verdana"/>
                <w:sz w:val="16"/>
                <w:szCs w:val="16"/>
              </w:rPr>
              <w:t>test</w:t>
            </w:r>
            <w:r w:rsidR="006D09DB" w:rsidRPr="006F4CBA">
              <w:rPr>
                <w:rFonts w:ascii="Verdana" w:eastAsia="Calibri" w:hAnsi="Verdana"/>
                <w:sz w:val="16"/>
                <w:szCs w:val="16"/>
              </w:rPr>
              <w:t xml:space="preserve"> laboratories can be found at the website of the </w:t>
            </w:r>
            <w:r w:rsidR="00DC69CB" w:rsidRPr="006F4CBA">
              <w:rPr>
                <w:rFonts w:ascii="Verdana" w:eastAsia="Calibri" w:hAnsi="Verdana"/>
                <w:sz w:val="16"/>
                <w:szCs w:val="16"/>
              </w:rPr>
              <w:t xml:space="preserve">Secretary of Energy through the </w:t>
            </w:r>
            <w:r w:rsidR="006D09DB" w:rsidRPr="006F4CBA">
              <w:rPr>
                <w:rFonts w:ascii="Verdana" w:eastAsia="Calibri" w:hAnsi="Verdana"/>
                <w:sz w:val="16"/>
                <w:szCs w:val="16"/>
              </w:rPr>
              <w:t xml:space="preserve">Internet at: </w:t>
            </w:r>
            <w:hyperlink r:id="rId25" w:history="1">
              <w:r w:rsidR="004A03D9" w:rsidRPr="001B512F">
                <w:rPr>
                  <w:rStyle w:val="Hyperlink"/>
                  <w:rFonts w:ascii="Verdana" w:eastAsia="Calibri" w:hAnsi="Verdana"/>
                  <w:sz w:val="16"/>
                  <w:szCs w:val="16"/>
                </w:rPr>
                <w:t>www.energia.gob.mx</w:t>
              </w:r>
            </w:hyperlink>
            <w:r w:rsidR="006D09DB" w:rsidRPr="006F4CBA">
              <w:rPr>
                <w:rFonts w:ascii="Verdana" w:eastAsia="Calibri" w:hAnsi="Verdana"/>
                <w:sz w:val="16"/>
                <w:szCs w:val="16"/>
              </w:rPr>
              <w:t>.</w:t>
            </w:r>
            <w:r w:rsidR="004A03D9">
              <w:rPr>
                <w:rFonts w:ascii="Verdana" w:eastAsia="Calibri" w:hAnsi="Verdana"/>
                <w:sz w:val="16"/>
                <w:szCs w:val="16"/>
              </w:rPr>
              <w:t xml:space="preserve"> </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b)</w:t>
            </w:r>
            <w:r w:rsidRPr="006F4CBA">
              <w:rPr>
                <w:rFonts w:ascii="Verdana" w:eastAsia="Calibri" w:hAnsi="Verdana"/>
                <w:sz w:val="16"/>
                <w:szCs w:val="16"/>
                <w:lang w:val="es-MX"/>
              </w:rPr>
              <w:tab/>
              <w:t>Para obtener el certificado de la conformidad por parte de los organismos de certificación, el interesado deberá contactar directamente a dichos organismos y cumplir con los requisitos correspondientes en los términos de los procedimientos de certificación de la conformidad señalados en el artículo 80, fracción III, de la Ley. Los organismos de certificación podrán requerir documentación similar a la mencionada en el inciso a) del presente numeral.</w:t>
            </w:r>
          </w:p>
        </w:tc>
        <w:tc>
          <w:tcPr>
            <w:tcW w:w="4770" w:type="dxa"/>
          </w:tcPr>
          <w:p w:rsidR="003061A8" w:rsidRPr="006F4CBA" w:rsidRDefault="003061A8" w:rsidP="004A03D9">
            <w:pPr>
              <w:pStyle w:val="ROMANOS"/>
              <w:ind w:left="0" w:firstLine="0"/>
              <w:rPr>
                <w:rFonts w:ascii="Verdana" w:eastAsia="Calibri" w:hAnsi="Verdana"/>
                <w:sz w:val="16"/>
                <w:szCs w:val="16"/>
              </w:rPr>
            </w:pPr>
            <w:r w:rsidRPr="006F4CBA">
              <w:rPr>
                <w:rFonts w:ascii="Verdana" w:eastAsia="Calibri" w:hAnsi="Verdana"/>
                <w:b/>
                <w:sz w:val="16"/>
                <w:szCs w:val="16"/>
              </w:rPr>
              <w:t>b)</w:t>
            </w:r>
            <w:r w:rsidRPr="006F4CBA">
              <w:rPr>
                <w:rFonts w:ascii="Verdana" w:eastAsia="Calibri" w:hAnsi="Verdana"/>
                <w:sz w:val="16"/>
                <w:szCs w:val="16"/>
              </w:rPr>
              <w:tab/>
            </w:r>
            <w:r w:rsidR="004A03D9">
              <w:rPr>
                <w:rFonts w:ascii="Verdana" w:eastAsia="Calibri" w:hAnsi="Verdana"/>
                <w:sz w:val="16"/>
                <w:szCs w:val="16"/>
              </w:rPr>
              <w:t>In order to</w:t>
            </w:r>
            <w:r w:rsidR="003857A9" w:rsidRPr="006F4CBA">
              <w:rPr>
                <w:rFonts w:ascii="Verdana" w:eastAsia="Calibri" w:hAnsi="Verdana"/>
                <w:sz w:val="16"/>
                <w:szCs w:val="16"/>
              </w:rPr>
              <w:t xml:space="preserve"> obtain a certificate of conformity </w:t>
            </w:r>
            <w:r w:rsidR="004A03D9">
              <w:rPr>
                <w:rFonts w:ascii="Verdana" w:eastAsia="Calibri" w:hAnsi="Verdana"/>
                <w:sz w:val="16"/>
                <w:szCs w:val="16"/>
              </w:rPr>
              <w:t>on the part of</w:t>
            </w:r>
            <w:r w:rsidR="003857A9" w:rsidRPr="006F4CBA">
              <w:rPr>
                <w:rFonts w:ascii="Verdana" w:eastAsia="Calibri" w:hAnsi="Verdana"/>
                <w:sz w:val="16"/>
                <w:szCs w:val="16"/>
              </w:rPr>
              <w:t xml:space="preserve"> the </w:t>
            </w:r>
            <w:r w:rsidR="001D60DE">
              <w:rPr>
                <w:rFonts w:ascii="Verdana" w:eastAsia="Calibri" w:hAnsi="Verdana"/>
                <w:sz w:val="16"/>
                <w:szCs w:val="16"/>
              </w:rPr>
              <w:t>certification entities</w:t>
            </w:r>
            <w:r w:rsidR="003857A9" w:rsidRPr="006F4CBA">
              <w:rPr>
                <w:rFonts w:ascii="Verdana" w:eastAsia="Calibri" w:hAnsi="Verdana"/>
                <w:sz w:val="16"/>
                <w:szCs w:val="16"/>
              </w:rPr>
              <w:t xml:space="preserve">, the </w:t>
            </w:r>
            <w:r w:rsidR="004A03D9">
              <w:rPr>
                <w:rFonts w:ascii="Verdana" w:eastAsia="Calibri" w:hAnsi="Verdana"/>
                <w:sz w:val="16"/>
                <w:szCs w:val="16"/>
              </w:rPr>
              <w:t>interested party</w:t>
            </w:r>
            <w:r w:rsidR="003857A9" w:rsidRPr="006F4CBA">
              <w:rPr>
                <w:rFonts w:ascii="Verdana" w:eastAsia="Calibri" w:hAnsi="Verdana"/>
                <w:sz w:val="16"/>
                <w:szCs w:val="16"/>
              </w:rPr>
              <w:t xml:space="preserve"> must cont</w:t>
            </w:r>
            <w:r w:rsidR="004A03D9">
              <w:rPr>
                <w:rFonts w:ascii="Verdana" w:eastAsia="Calibri" w:hAnsi="Verdana"/>
                <w:sz w:val="16"/>
                <w:szCs w:val="16"/>
              </w:rPr>
              <w:t>r</w:t>
            </w:r>
            <w:r w:rsidR="003857A9" w:rsidRPr="006F4CBA">
              <w:rPr>
                <w:rFonts w:ascii="Verdana" w:eastAsia="Calibri" w:hAnsi="Verdana"/>
                <w:sz w:val="16"/>
                <w:szCs w:val="16"/>
              </w:rPr>
              <w:t xml:space="preserve">act directly those </w:t>
            </w:r>
            <w:r w:rsidR="004A03D9">
              <w:rPr>
                <w:rFonts w:ascii="Verdana" w:eastAsia="Calibri" w:hAnsi="Verdana"/>
                <w:sz w:val="16"/>
                <w:szCs w:val="16"/>
              </w:rPr>
              <w:t>entities</w:t>
            </w:r>
            <w:r w:rsidR="003857A9" w:rsidRPr="006F4CBA">
              <w:rPr>
                <w:rFonts w:ascii="Verdana" w:eastAsia="Calibri" w:hAnsi="Verdana"/>
                <w:sz w:val="16"/>
                <w:szCs w:val="16"/>
              </w:rPr>
              <w:t xml:space="preserve"> and </w:t>
            </w:r>
            <w:r w:rsidR="00E846BA">
              <w:rPr>
                <w:rFonts w:ascii="Verdana" w:eastAsia="Calibri" w:hAnsi="Verdana"/>
                <w:sz w:val="16"/>
                <w:szCs w:val="16"/>
              </w:rPr>
              <w:t>comply with</w:t>
            </w:r>
            <w:r w:rsidR="003857A9" w:rsidRPr="006F4CBA">
              <w:rPr>
                <w:rFonts w:ascii="Verdana" w:eastAsia="Calibri" w:hAnsi="Verdana"/>
                <w:sz w:val="16"/>
                <w:szCs w:val="16"/>
              </w:rPr>
              <w:t xml:space="preserve"> the requirements </w:t>
            </w:r>
            <w:r w:rsidR="004A03D9">
              <w:rPr>
                <w:rFonts w:ascii="Verdana" w:eastAsia="Calibri" w:hAnsi="Verdana"/>
                <w:sz w:val="16"/>
                <w:szCs w:val="16"/>
              </w:rPr>
              <w:t xml:space="preserve">corresponding </w:t>
            </w:r>
            <w:r w:rsidR="00E846BA">
              <w:rPr>
                <w:rFonts w:ascii="Verdana" w:eastAsia="Calibri" w:hAnsi="Verdana"/>
                <w:sz w:val="16"/>
                <w:szCs w:val="16"/>
              </w:rPr>
              <w:t>under the terms</w:t>
            </w:r>
            <w:r w:rsidR="003857A9" w:rsidRPr="006F4CBA">
              <w:rPr>
                <w:rFonts w:ascii="Verdana" w:eastAsia="Calibri" w:hAnsi="Verdana"/>
                <w:sz w:val="16"/>
                <w:szCs w:val="16"/>
              </w:rPr>
              <w:t xml:space="preserve"> of the procedures of </w:t>
            </w:r>
            <w:r w:rsidR="004A03D9">
              <w:rPr>
                <w:rFonts w:ascii="Verdana" w:eastAsia="Calibri" w:hAnsi="Verdana"/>
                <w:sz w:val="16"/>
                <w:szCs w:val="16"/>
              </w:rPr>
              <w:t xml:space="preserve">certification </w:t>
            </w:r>
            <w:r w:rsidR="003857A9" w:rsidRPr="006F4CBA">
              <w:rPr>
                <w:rFonts w:ascii="Verdana" w:eastAsia="Calibri" w:hAnsi="Verdana"/>
                <w:sz w:val="16"/>
                <w:szCs w:val="16"/>
              </w:rPr>
              <w:t xml:space="preserve">of conformity mentioned in Article 80, section III of Law. </w:t>
            </w:r>
            <w:r w:rsidR="004A03D9">
              <w:rPr>
                <w:rFonts w:ascii="Verdana" w:eastAsia="Calibri" w:hAnsi="Verdana"/>
                <w:sz w:val="16"/>
                <w:szCs w:val="16"/>
              </w:rPr>
              <w:t>The c</w:t>
            </w:r>
            <w:r w:rsidR="003857A9" w:rsidRPr="006F4CBA">
              <w:rPr>
                <w:rFonts w:ascii="Verdana" w:eastAsia="Calibri" w:hAnsi="Verdana"/>
                <w:sz w:val="16"/>
                <w:szCs w:val="16"/>
              </w:rPr>
              <w:t>ertification</w:t>
            </w:r>
            <w:r w:rsidR="004A03D9">
              <w:rPr>
                <w:rFonts w:ascii="Verdana" w:eastAsia="Calibri" w:hAnsi="Verdana"/>
                <w:sz w:val="16"/>
                <w:szCs w:val="16"/>
              </w:rPr>
              <w:t xml:space="preserve"> entities</w:t>
            </w:r>
            <w:r w:rsidR="003857A9" w:rsidRPr="006F4CBA">
              <w:rPr>
                <w:rFonts w:ascii="Verdana" w:eastAsia="Calibri" w:hAnsi="Verdana"/>
                <w:sz w:val="16"/>
                <w:szCs w:val="16"/>
              </w:rPr>
              <w:t xml:space="preserve"> may require documentation </w:t>
            </w:r>
            <w:r w:rsidR="004A03D9" w:rsidRPr="006F4CBA">
              <w:rPr>
                <w:rFonts w:ascii="Verdana" w:eastAsia="Calibri" w:hAnsi="Verdana"/>
                <w:sz w:val="16"/>
                <w:szCs w:val="16"/>
              </w:rPr>
              <w:t xml:space="preserve">similar </w:t>
            </w:r>
            <w:r w:rsidR="003857A9" w:rsidRPr="006F4CBA">
              <w:rPr>
                <w:rFonts w:ascii="Verdana" w:eastAsia="Calibri" w:hAnsi="Verdana"/>
                <w:sz w:val="16"/>
                <w:szCs w:val="16"/>
              </w:rPr>
              <w:t>to the one mentioned in subsection a) of this paragraph.</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c)</w:t>
            </w:r>
            <w:r w:rsidRPr="006F4CBA">
              <w:rPr>
                <w:rFonts w:ascii="Verdana" w:eastAsia="Calibri" w:hAnsi="Verdana"/>
                <w:sz w:val="16"/>
                <w:szCs w:val="16"/>
                <w:lang w:val="es-MX"/>
              </w:rPr>
              <w:tab/>
              <w:t>Para obtener el certificado del sistema de gestión de la calidad, el interesado deberá contactar directamente a los organismos de certificación de sistemas de gestión de la calidad y cumplir con los requisitos aplicables a dicha certificación.</w:t>
            </w:r>
          </w:p>
        </w:tc>
        <w:tc>
          <w:tcPr>
            <w:tcW w:w="4770" w:type="dxa"/>
          </w:tcPr>
          <w:p w:rsidR="003061A8" w:rsidRPr="006F4CBA" w:rsidRDefault="003061A8" w:rsidP="004A03D9">
            <w:pPr>
              <w:pStyle w:val="ROMANOS"/>
              <w:ind w:left="0" w:firstLine="0"/>
              <w:rPr>
                <w:rFonts w:ascii="Verdana" w:eastAsia="Calibri" w:hAnsi="Verdana"/>
                <w:sz w:val="16"/>
                <w:szCs w:val="16"/>
              </w:rPr>
            </w:pPr>
            <w:r w:rsidRPr="006F4CBA">
              <w:rPr>
                <w:rFonts w:ascii="Verdana" w:eastAsia="Calibri" w:hAnsi="Verdana"/>
                <w:b/>
                <w:sz w:val="16"/>
                <w:szCs w:val="16"/>
              </w:rPr>
              <w:t>c)</w:t>
            </w:r>
            <w:r w:rsidRPr="006F4CBA">
              <w:rPr>
                <w:rFonts w:ascii="Verdana" w:eastAsia="Calibri" w:hAnsi="Verdana"/>
                <w:sz w:val="16"/>
                <w:szCs w:val="16"/>
              </w:rPr>
              <w:tab/>
            </w:r>
            <w:r w:rsidR="004A03D9">
              <w:rPr>
                <w:rFonts w:ascii="Verdana" w:eastAsia="Calibri" w:hAnsi="Verdana"/>
                <w:sz w:val="16"/>
                <w:szCs w:val="16"/>
              </w:rPr>
              <w:t>In order to</w:t>
            </w:r>
            <w:r w:rsidR="003857A9" w:rsidRPr="006F4CBA">
              <w:rPr>
                <w:rFonts w:ascii="Verdana" w:eastAsia="Calibri" w:hAnsi="Verdana"/>
                <w:sz w:val="16"/>
                <w:szCs w:val="16"/>
              </w:rPr>
              <w:t xml:space="preserve"> obtain the certificate of </w:t>
            </w:r>
            <w:r w:rsidR="004A03D9" w:rsidRPr="004A03D9">
              <w:rPr>
                <w:rFonts w:ascii="Verdana" w:eastAsia="Calibri" w:hAnsi="Verdana"/>
                <w:sz w:val="16"/>
                <w:szCs w:val="16"/>
              </w:rPr>
              <w:t>quality management system</w:t>
            </w:r>
            <w:r w:rsidR="004A03D9">
              <w:rPr>
                <w:rFonts w:ascii="Verdana" w:eastAsia="Calibri" w:hAnsi="Verdana"/>
                <w:sz w:val="16"/>
                <w:szCs w:val="16"/>
              </w:rPr>
              <w:t>s</w:t>
            </w:r>
            <w:r w:rsidR="003857A9" w:rsidRPr="006F4CBA">
              <w:rPr>
                <w:rFonts w:ascii="Verdana" w:eastAsia="Calibri" w:hAnsi="Verdana"/>
                <w:sz w:val="16"/>
                <w:szCs w:val="16"/>
              </w:rPr>
              <w:t xml:space="preserve">, the </w:t>
            </w:r>
            <w:r w:rsidR="004A03D9">
              <w:rPr>
                <w:rFonts w:ascii="Verdana" w:eastAsia="Calibri" w:hAnsi="Verdana"/>
                <w:sz w:val="16"/>
                <w:szCs w:val="16"/>
              </w:rPr>
              <w:t>interested party</w:t>
            </w:r>
            <w:r w:rsidR="003857A9" w:rsidRPr="006F4CBA">
              <w:rPr>
                <w:rFonts w:ascii="Verdana" w:eastAsia="Calibri" w:hAnsi="Verdana"/>
                <w:sz w:val="16"/>
                <w:szCs w:val="16"/>
              </w:rPr>
              <w:t xml:space="preserve"> </w:t>
            </w:r>
            <w:r w:rsidR="00E846BA">
              <w:rPr>
                <w:rFonts w:ascii="Verdana" w:eastAsia="Calibri" w:hAnsi="Verdana"/>
                <w:sz w:val="16"/>
                <w:szCs w:val="16"/>
              </w:rPr>
              <w:t>must</w:t>
            </w:r>
            <w:r w:rsidR="003857A9" w:rsidRPr="006F4CBA">
              <w:rPr>
                <w:rFonts w:ascii="Verdana" w:eastAsia="Calibri" w:hAnsi="Verdana"/>
                <w:sz w:val="16"/>
                <w:szCs w:val="16"/>
              </w:rPr>
              <w:t xml:space="preserve"> contact directly the </w:t>
            </w:r>
            <w:r w:rsidR="00B64010">
              <w:rPr>
                <w:rFonts w:ascii="Verdana" w:eastAsia="Calibri" w:hAnsi="Verdana"/>
                <w:sz w:val="16"/>
                <w:szCs w:val="16"/>
              </w:rPr>
              <w:t>certification entit</w:t>
            </w:r>
            <w:r w:rsidR="004A03D9">
              <w:rPr>
                <w:rFonts w:ascii="Verdana" w:eastAsia="Calibri" w:hAnsi="Verdana"/>
                <w:sz w:val="16"/>
                <w:szCs w:val="16"/>
              </w:rPr>
              <w:t>ies</w:t>
            </w:r>
            <w:r w:rsidR="003857A9" w:rsidRPr="006F4CBA">
              <w:rPr>
                <w:rFonts w:ascii="Verdana" w:eastAsia="Calibri" w:hAnsi="Verdana"/>
                <w:sz w:val="16"/>
                <w:szCs w:val="16"/>
              </w:rPr>
              <w:t xml:space="preserve"> </w:t>
            </w:r>
            <w:r w:rsidR="004A03D9">
              <w:rPr>
                <w:rFonts w:ascii="Verdana" w:eastAsia="Calibri" w:hAnsi="Verdana"/>
                <w:sz w:val="16"/>
                <w:szCs w:val="16"/>
              </w:rPr>
              <w:t>of</w:t>
            </w:r>
            <w:r w:rsidR="003857A9" w:rsidRPr="006F4CBA">
              <w:rPr>
                <w:rFonts w:ascii="Verdana" w:eastAsia="Calibri" w:hAnsi="Verdana"/>
                <w:sz w:val="16"/>
                <w:szCs w:val="16"/>
              </w:rPr>
              <w:t xml:space="preserve"> </w:t>
            </w:r>
            <w:r w:rsidR="004A03D9">
              <w:rPr>
                <w:rFonts w:ascii="Verdana" w:eastAsia="Calibri" w:hAnsi="Verdana"/>
                <w:sz w:val="16"/>
                <w:szCs w:val="16"/>
              </w:rPr>
              <w:t xml:space="preserve">the </w:t>
            </w:r>
            <w:r w:rsidR="004A03D9" w:rsidRPr="004A03D9">
              <w:rPr>
                <w:rFonts w:ascii="Verdana" w:eastAsia="Calibri" w:hAnsi="Verdana"/>
                <w:sz w:val="16"/>
                <w:szCs w:val="16"/>
              </w:rPr>
              <w:t>quality management system</w:t>
            </w:r>
            <w:r w:rsidR="004A03D9">
              <w:rPr>
                <w:rFonts w:ascii="Verdana" w:eastAsia="Calibri" w:hAnsi="Verdana"/>
                <w:sz w:val="16"/>
                <w:szCs w:val="16"/>
              </w:rPr>
              <w:t>s</w:t>
            </w:r>
            <w:r w:rsidR="003857A9" w:rsidRPr="006F4CBA">
              <w:rPr>
                <w:rFonts w:ascii="Verdana" w:eastAsia="Calibri" w:hAnsi="Verdana"/>
                <w:sz w:val="16"/>
                <w:szCs w:val="16"/>
              </w:rPr>
              <w:t xml:space="preserve"> and </w:t>
            </w:r>
            <w:r w:rsidR="00E846BA">
              <w:rPr>
                <w:rFonts w:ascii="Verdana" w:eastAsia="Calibri" w:hAnsi="Verdana"/>
                <w:sz w:val="16"/>
                <w:szCs w:val="16"/>
              </w:rPr>
              <w:t>comply with</w:t>
            </w:r>
            <w:r w:rsidR="003857A9" w:rsidRPr="006F4CBA">
              <w:rPr>
                <w:rFonts w:ascii="Verdana" w:eastAsia="Calibri" w:hAnsi="Verdana"/>
                <w:sz w:val="16"/>
                <w:szCs w:val="16"/>
              </w:rPr>
              <w:t xml:space="preserve"> the applicable requirements </w:t>
            </w:r>
            <w:r w:rsidR="004A03D9">
              <w:rPr>
                <w:rFonts w:ascii="Verdana" w:eastAsia="Calibri" w:hAnsi="Verdana"/>
                <w:sz w:val="16"/>
                <w:szCs w:val="16"/>
              </w:rPr>
              <w:t>applicable to</w:t>
            </w:r>
            <w:r w:rsidR="003857A9" w:rsidRPr="006F4CBA">
              <w:rPr>
                <w:rFonts w:ascii="Verdana" w:eastAsia="Calibri" w:hAnsi="Verdana"/>
                <w:sz w:val="16"/>
                <w:szCs w:val="16"/>
              </w:rPr>
              <w:t xml:space="preserve"> </w:t>
            </w:r>
            <w:r w:rsidR="006C1C80">
              <w:rPr>
                <w:rFonts w:ascii="Verdana" w:eastAsia="Calibri" w:hAnsi="Verdana"/>
                <w:sz w:val="16"/>
                <w:szCs w:val="16"/>
              </w:rPr>
              <w:t>said</w:t>
            </w:r>
            <w:r w:rsidR="003857A9" w:rsidRPr="006F4CBA">
              <w:rPr>
                <w:rFonts w:ascii="Verdana" w:eastAsia="Calibri" w:hAnsi="Verdana"/>
                <w:sz w:val="16"/>
                <w:szCs w:val="16"/>
              </w:rPr>
              <w:t xml:space="preserve"> certification.</w:t>
            </w:r>
            <w:r w:rsidR="004A03D9">
              <w:rPr>
                <w:rFonts w:ascii="Verdana" w:eastAsia="Calibri" w:hAnsi="Verdana"/>
                <w:sz w:val="16"/>
                <w:szCs w:val="16"/>
              </w:rPr>
              <w:t xml:space="preserve"> </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b/>
                <w:sz w:val="16"/>
                <w:szCs w:val="16"/>
                <w:lang w:val="es-MX"/>
              </w:rPr>
              <w:t>10.2.4</w:t>
            </w:r>
            <w:r w:rsidRPr="006F4CBA">
              <w:rPr>
                <w:rFonts w:ascii="Verdana" w:eastAsia="Calibri" w:hAnsi="Verdana"/>
                <w:sz w:val="16"/>
                <w:szCs w:val="16"/>
                <w:lang w:val="es-MX"/>
              </w:rPr>
              <w:t xml:space="preserve"> Los certificados de la conformidad son intransferibles y se otorgarán al fabricante, importador, distribuidor o comercializador de los calentadores de uso doméstico y/o comercial que utilizan como combustible Gas L.P. o Gas Natural, materia de esta Norma, que lo solicite, previo cumplimiento de los requisitos a que se refiere el numeral 10.2.3 del presente PEC.</w:t>
            </w:r>
          </w:p>
        </w:tc>
        <w:tc>
          <w:tcPr>
            <w:tcW w:w="4770" w:type="dxa"/>
          </w:tcPr>
          <w:p w:rsidR="003061A8" w:rsidRPr="006F4CBA" w:rsidRDefault="003061A8" w:rsidP="004A03D9">
            <w:pPr>
              <w:pStyle w:val="Texto"/>
              <w:ind w:firstLine="0"/>
              <w:rPr>
                <w:rFonts w:ascii="Verdana" w:eastAsia="Calibri" w:hAnsi="Verdana"/>
                <w:sz w:val="16"/>
                <w:szCs w:val="16"/>
              </w:rPr>
            </w:pPr>
            <w:r w:rsidRPr="006F4CBA">
              <w:rPr>
                <w:rFonts w:ascii="Verdana" w:eastAsia="Calibri" w:hAnsi="Verdana"/>
                <w:b/>
                <w:sz w:val="16"/>
                <w:szCs w:val="16"/>
              </w:rPr>
              <w:t>10.2.4</w:t>
            </w:r>
            <w:r w:rsidRPr="006F4CBA">
              <w:rPr>
                <w:rFonts w:ascii="Verdana" w:eastAsia="Calibri" w:hAnsi="Verdana"/>
                <w:sz w:val="16"/>
                <w:szCs w:val="16"/>
              </w:rPr>
              <w:t xml:space="preserve"> </w:t>
            </w:r>
            <w:r w:rsidR="004A03D9">
              <w:rPr>
                <w:rFonts w:ascii="Verdana" w:eastAsia="Calibri" w:hAnsi="Verdana"/>
                <w:sz w:val="16"/>
                <w:szCs w:val="16"/>
              </w:rPr>
              <w:t>The c</w:t>
            </w:r>
            <w:r w:rsidR="003857A9" w:rsidRPr="006F4CBA">
              <w:rPr>
                <w:rFonts w:ascii="Verdana" w:eastAsia="Calibri" w:hAnsi="Verdana"/>
                <w:sz w:val="16"/>
                <w:szCs w:val="16"/>
              </w:rPr>
              <w:t>ertificates of conformity are no</w:t>
            </w:r>
            <w:r w:rsidR="004A03D9">
              <w:rPr>
                <w:rFonts w:ascii="Verdana" w:eastAsia="Calibri" w:hAnsi="Verdana"/>
                <w:sz w:val="16"/>
                <w:szCs w:val="16"/>
              </w:rPr>
              <w:t>n</w:t>
            </w:r>
            <w:r w:rsidR="003857A9" w:rsidRPr="006F4CBA">
              <w:rPr>
                <w:rFonts w:ascii="Verdana" w:eastAsia="Calibri" w:hAnsi="Verdana"/>
                <w:sz w:val="16"/>
                <w:szCs w:val="16"/>
              </w:rPr>
              <w:t xml:space="preserve">transferable and </w:t>
            </w:r>
            <w:r w:rsidR="004C4378" w:rsidRPr="006F4CBA">
              <w:rPr>
                <w:rFonts w:ascii="Verdana" w:eastAsia="Calibri" w:hAnsi="Verdana"/>
                <w:sz w:val="16"/>
                <w:szCs w:val="16"/>
              </w:rPr>
              <w:t xml:space="preserve">will be granted to </w:t>
            </w:r>
            <w:r w:rsidR="003857A9" w:rsidRPr="006F4CBA">
              <w:rPr>
                <w:rFonts w:ascii="Verdana" w:eastAsia="Calibri" w:hAnsi="Verdana"/>
                <w:sz w:val="16"/>
                <w:szCs w:val="16"/>
              </w:rPr>
              <w:t xml:space="preserve">the manufacturer, importer, distributor or retailer of heaters </w:t>
            </w:r>
            <w:r w:rsidR="004A03D9">
              <w:rPr>
                <w:rFonts w:ascii="Verdana" w:eastAsia="Calibri" w:hAnsi="Verdana"/>
                <w:sz w:val="16"/>
                <w:szCs w:val="16"/>
              </w:rPr>
              <w:t>for</w:t>
            </w:r>
            <w:r w:rsidR="004C4378" w:rsidRPr="006F4CBA">
              <w:rPr>
                <w:rFonts w:ascii="Verdana" w:eastAsia="Calibri" w:hAnsi="Verdana"/>
                <w:sz w:val="16"/>
                <w:szCs w:val="16"/>
              </w:rPr>
              <w:t xml:space="preserve"> domestic and/or commercial use that employ LP Gas or Natural Gas </w:t>
            </w:r>
            <w:r w:rsidR="003857A9" w:rsidRPr="006F4CBA">
              <w:rPr>
                <w:rFonts w:ascii="Verdana" w:eastAsia="Calibri" w:hAnsi="Verdana"/>
                <w:sz w:val="16"/>
                <w:szCs w:val="16"/>
              </w:rPr>
              <w:t xml:space="preserve">as fuel, </w:t>
            </w:r>
            <w:r w:rsidR="004C4378" w:rsidRPr="006F4CBA">
              <w:rPr>
                <w:rFonts w:ascii="Verdana" w:eastAsia="Calibri" w:hAnsi="Verdana"/>
                <w:sz w:val="16"/>
                <w:szCs w:val="16"/>
              </w:rPr>
              <w:t xml:space="preserve">upon request, </w:t>
            </w:r>
            <w:r w:rsidR="003857A9" w:rsidRPr="006F4CBA">
              <w:rPr>
                <w:rFonts w:ascii="Verdana" w:eastAsia="Calibri" w:hAnsi="Verdana"/>
                <w:sz w:val="16"/>
                <w:szCs w:val="16"/>
              </w:rPr>
              <w:t>subject to compliance with the requirements referred to in section 10.2.3 of this PEC.</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b/>
                <w:sz w:val="16"/>
                <w:szCs w:val="16"/>
                <w:lang w:val="es-MX"/>
              </w:rPr>
              <w:t>10.2.5</w:t>
            </w:r>
            <w:r w:rsidRPr="006F4CBA">
              <w:rPr>
                <w:rFonts w:ascii="Verdana" w:eastAsia="Calibri" w:hAnsi="Verdana"/>
                <w:sz w:val="16"/>
                <w:szCs w:val="16"/>
                <w:lang w:val="es-MX"/>
              </w:rPr>
              <w:t xml:space="preserve"> Procedimientos y tipos de certificación.</w:t>
            </w:r>
          </w:p>
        </w:tc>
        <w:tc>
          <w:tcPr>
            <w:tcW w:w="4770" w:type="dxa"/>
          </w:tcPr>
          <w:p w:rsidR="003061A8" w:rsidRPr="006F4CBA" w:rsidRDefault="003061A8" w:rsidP="00CD2766">
            <w:pPr>
              <w:pStyle w:val="Texto"/>
              <w:ind w:firstLine="0"/>
              <w:rPr>
                <w:rFonts w:ascii="Verdana" w:eastAsia="Calibri" w:hAnsi="Verdana"/>
                <w:sz w:val="16"/>
                <w:szCs w:val="16"/>
              </w:rPr>
            </w:pPr>
            <w:r w:rsidRPr="006F4CBA">
              <w:rPr>
                <w:rFonts w:ascii="Verdana" w:eastAsia="Calibri" w:hAnsi="Verdana"/>
                <w:b/>
                <w:sz w:val="16"/>
                <w:szCs w:val="16"/>
              </w:rPr>
              <w:t>10.2.5</w:t>
            </w:r>
            <w:r w:rsidRPr="006F4CBA">
              <w:rPr>
                <w:rFonts w:ascii="Verdana" w:eastAsia="Calibri" w:hAnsi="Verdana"/>
                <w:sz w:val="16"/>
                <w:szCs w:val="16"/>
              </w:rPr>
              <w:t xml:space="preserve"> </w:t>
            </w:r>
            <w:r w:rsidR="004C4378" w:rsidRPr="006F4CBA">
              <w:rPr>
                <w:rFonts w:ascii="Verdana" w:eastAsia="Calibri" w:hAnsi="Verdana"/>
                <w:sz w:val="16"/>
                <w:szCs w:val="16"/>
              </w:rPr>
              <w:t>Procedures and types of certifications.</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Los procedimientos para la certificación y verificación de la presente Norma</w:t>
            </w:r>
            <w:r w:rsidRPr="006F4CBA" w:rsidDel="00F766F8">
              <w:rPr>
                <w:rFonts w:ascii="Verdana" w:eastAsia="Calibri" w:hAnsi="Verdana"/>
                <w:sz w:val="16"/>
                <w:szCs w:val="16"/>
                <w:lang w:val="es-MX"/>
              </w:rPr>
              <w:t xml:space="preserve"> </w:t>
            </w:r>
            <w:r w:rsidRPr="006F4CBA">
              <w:rPr>
                <w:rFonts w:ascii="Verdana" w:eastAsia="Calibri" w:hAnsi="Verdana"/>
                <w:sz w:val="16"/>
                <w:szCs w:val="16"/>
                <w:lang w:val="es-MX"/>
              </w:rPr>
              <w:t>serán conforme a las siguientes modalidades:</w:t>
            </w:r>
          </w:p>
        </w:tc>
        <w:tc>
          <w:tcPr>
            <w:tcW w:w="4770" w:type="dxa"/>
          </w:tcPr>
          <w:p w:rsidR="003061A8" w:rsidRPr="006F4CBA" w:rsidRDefault="004C4378" w:rsidP="004C4378">
            <w:pPr>
              <w:pStyle w:val="Texto"/>
              <w:ind w:firstLine="0"/>
              <w:rPr>
                <w:rFonts w:ascii="Verdana" w:eastAsia="Calibri" w:hAnsi="Verdana"/>
                <w:sz w:val="16"/>
                <w:szCs w:val="16"/>
              </w:rPr>
            </w:pPr>
            <w:r w:rsidRPr="006F4CBA">
              <w:rPr>
                <w:rFonts w:ascii="Verdana" w:eastAsia="Calibri" w:hAnsi="Verdana"/>
                <w:sz w:val="16"/>
                <w:szCs w:val="16"/>
              </w:rPr>
              <w:t xml:space="preserve">The procedures for the certification and verification of this Standard </w:t>
            </w:r>
            <w:r w:rsidR="006C1C80">
              <w:rPr>
                <w:rFonts w:ascii="Verdana" w:eastAsia="Calibri" w:hAnsi="Verdana"/>
                <w:sz w:val="16"/>
                <w:szCs w:val="16"/>
              </w:rPr>
              <w:t>will</w:t>
            </w:r>
            <w:r w:rsidRPr="006F4CBA">
              <w:rPr>
                <w:rFonts w:ascii="Verdana" w:eastAsia="Calibri" w:hAnsi="Verdana"/>
                <w:sz w:val="16"/>
                <w:szCs w:val="16"/>
              </w:rPr>
              <w:t xml:space="preserve"> be according to the following rules:</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I.</w:t>
            </w:r>
            <w:r w:rsidRPr="006F4CBA">
              <w:rPr>
                <w:rFonts w:ascii="Verdana" w:eastAsia="Calibri" w:hAnsi="Verdana"/>
                <w:sz w:val="16"/>
                <w:szCs w:val="16"/>
                <w:lang w:val="es-MX"/>
              </w:rPr>
              <w:tab/>
              <w:t>Certificación con verificación y seguimiento, mediante pruebas periódicas.</w:t>
            </w:r>
          </w:p>
        </w:tc>
        <w:tc>
          <w:tcPr>
            <w:tcW w:w="4770" w:type="dxa"/>
          </w:tcPr>
          <w:p w:rsidR="003061A8" w:rsidRPr="006F4CBA" w:rsidRDefault="003061A8" w:rsidP="004C4378">
            <w:pPr>
              <w:pStyle w:val="ROMANOS"/>
              <w:ind w:left="0" w:firstLine="0"/>
              <w:rPr>
                <w:rFonts w:ascii="Verdana" w:eastAsia="Calibri" w:hAnsi="Verdana"/>
                <w:sz w:val="16"/>
                <w:szCs w:val="16"/>
              </w:rPr>
            </w:pPr>
            <w:r w:rsidRPr="006F4CBA">
              <w:rPr>
                <w:rFonts w:ascii="Verdana" w:eastAsia="Calibri" w:hAnsi="Verdana"/>
                <w:b/>
                <w:sz w:val="16"/>
                <w:szCs w:val="16"/>
              </w:rPr>
              <w:t>I.</w:t>
            </w:r>
            <w:r w:rsidRPr="006F4CBA">
              <w:rPr>
                <w:rFonts w:ascii="Verdana" w:eastAsia="Calibri" w:hAnsi="Verdana"/>
                <w:sz w:val="16"/>
                <w:szCs w:val="16"/>
              </w:rPr>
              <w:tab/>
            </w:r>
            <w:r w:rsidR="004C4378" w:rsidRPr="006F4CBA">
              <w:rPr>
                <w:rFonts w:ascii="Verdana" w:eastAsia="Calibri" w:hAnsi="Verdana"/>
                <w:sz w:val="16"/>
                <w:szCs w:val="16"/>
              </w:rPr>
              <w:t>Certification with verification and monitoring through periodic tests.</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II.</w:t>
            </w:r>
            <w:r w:rsidRPr="006F4CBA">
              <w:rPr>
                <w:rFonts w:ascii="Verdana" w:eastAsia="Calibri" w:hAnsi="Verdana"/>
                <w:sz w:val="16"/>
                <w:szCs w:val="16"/>
                <w:lang w:val="es-MX"/>
              </w:rPr>
              <w:tab/>
              <w:t>Certificación con verificación y seguimiento, mediante el sistema de gestión de la calidad de la línea de producción.</w:t>
            </w:r>
          </w:p>
        </w:tc>
        <w:tc>
          <w:tcPr>
            <w:tcW w:w="4770" w:type="dxa"/>
          </w:tcPr>
          <w:p w:rsidR="003061A8" w:rsidRPr="006F4CBA" w:rsidRDefault="003061A8" w:rsidP="004C4378">
            <w:pPr>
              <w:pStyle w:val="ROMANOS"/>
              <w:ind w:left="0" w:firstLine="0"/>
              <w:rPr>
                <w:rFonts w:ascii="Verdana" w:eastAsia="Calibri" w:hAnsi="Verdana"/>
                <w:sz w:val="16"/>
                <w:szCs w:val="16"/>
              </w:rPr>
            </w:pPr>
            <w:r w:rsidRPr="006F4CBA">
              <w:rPr>
                <w:rFonts w:ascii="Verdana" w:eastAsia="Calibri" w:hAnsi="Verdana"/>
                <w:b/>
                <w:sz w:val="16"/>
                <w:szCs w:val="16"/>
              </w:rPr>
              <w:t>II.</w:t>
            </w:r>
            <w:r w:rsidRPr="006F4CBA">
              <w:rPr>
                <w:rFonts w:ascii="Verdana" w:eastAsia="Calibri" w:hAnsi="Verdana"/>
                <w:sz w:val="16"/>
                <w:szCs w:val="16"/>
              </w:rPr>
              <w:tab/>
            </w:r>
            <w:r w:rsidR="004C4378" w:rsidRPr="006F4CBA">
              <w:rPr>
                <w:rFonts w:ascii="Verdana" w:eastAsia="Calibri" w:hAnsi="Verdana"/>
                <w:sz w:val="16"/>
                <w:szCs w:val="16"/>
              </w:rPr>
              <w:t>Certification with verification and monitoring</w:t>
            </w:r>
            <w:r w:rsidRPr="006F4CBA">
              <w:rPr>
                <w:rFonts w:ascii="Verdana" w:eastAsia="Calibri" w:hAnsi="Verdana"/>
                <w:sz w:val="16"/>
                <w:szCs w:val="16"/>
              </w:rPr>
              <w:t xml:space="preserve">, </w:t>
            </w:r>
            <w:r w:rsidR="004C4378" w:rsidRPr="006F4CBA">
              <w:rPr>
                <w:rFonts w:ascii="Verdana" w:eastAsia="Calibri" w:hAnsi="Verdana"/>
                <w:sz w:val="16"/>
                <w:szCs w:val="16"/>
              </w:rPr>
              <w:t>through the system quality management of the production line.</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rPr>
            </w:pPr>
            <w:r w:rsidRPr="006F4CBA">
              <w:rPr>
                <w:rFonts w:ascii="Verdana" w:eastAsia="Calibri" w:hAnsi="Verdana"/>
                <w:b/>
                <w:sz w:val="16"/>
                <w:szCs w:val="16"/>
              </w:rPr>
              <w:t>III.</w:t>
            </w:r>
            <w:r w:rsidRPr="006F4CBA">
              <w:rPr>
                <w:rFonts w:ascii="Verdana" w:eastAsia="Calibri" w:hAnsi="Verdana"/>
                <w:sz w:val="16"/>
                <w:szCs w:val="16"/>
              </w:rPr>
              <w:tab/>
              <w:t>Certificación por lote.</w:t>
            </w:r>
          </w:p>
        </w:tc>
        <w:tc>
          <w:tcPr>
            <w:tcW w:w="4770" w:type="dxa"/>
          </w:tcPr>
          <w:p w:rsidR="003061A8" w:rsidRPr="006F4CBA" w:rsidRDefault="003061A8" w:rsidP="00CD276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III.</w:t>
            </w:r>
            <w:r w:rsidRPr="006F4CBA">
              <w:rPr>
                <w:rFonts w:ascii="Verdana" w:eastAsia="Calibri" w:hAnsi="Verdana"/>
                <w:sz w:val="16"/>
                <w:szCs w:val="16"/>
                <w:lang w:val="es-MX"/>
              </w:rPr>
              <w:tab/>
            </w:r>
            <w:r w:rsidR="004C4378" w:rsidRPr="006F4CBA">
              <w:rPr>
                <w:rFonts w:ascii="Verdana" w:eastAsia="Calibri" w:hAnsi="Verdana"/>
                <w:sz w:val="16"/>
                <w:szCs w:val="16"/>
              </w:rPr>
              <w:t>Certification</w:t>
            </w:r>
            <w:r w:rsidR="004C4378" w:rsidRPr="006F4CBA">
              <w:rPr>
                <w:rFonts w:ascii="Verdana" w:eastAsia="Calibri" w:hAnsi="Verdana"/>
                <w:sz w:val="16"/>
                <w:szCs w:val="16"/>
                <w:lang w:val="es-MX"/>
              </w:rPr>
              <w:t xml:space="preserve"> per </w:t>
            </w:r>
            <w:r w:rsidR="004A03D9">
              <w:rPr>
                <w:rFonts w:ascii="Verdana" w:eastAsia="Calibri" w:hAnsi="Verdana"/>
                <w:sz w:val="16"/>
                <w:szCs w:val="16"/>
              </w:rPr>
              <w:t>lot</w:t>
            </w:r>
            <w:r w:rsidR="004C4378" w:rsidRPr="006F4CBA">
              <w:rPr>
                <w:rFonts w:ascii="Verdana" w:eastAsia="Calibri" w:hAnsi="Verdana"/>
                <w:sz w:val="16"/>
                <w:szCs w:val="16"/>
                <w:lang w:val="es-MX"/>
              </w:rPr>
              <w:t xml:space="preserve">. </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La certificación por lote será posible, siempre y cuando haya una identificación única por cada modelo de producto que conforme dicho lote. La certificación bajo esta modalidad será para lotes máximos de 500 calentadores. Para la certificación por lote, es necesario realizar un muestreo previo para seleccionar la muestra de producto que será enviada a pruebas de laboratorio.</w:t>
            </w:r>
          </w:p>
        </w:tc>
        <w:tc>
          <w:tcPr>
            <w:tcW w:w="4770" w:type="dxa"/>
          </w:tcPr>
          <w:p w:rsidR="003061A8" w:rsidRPr="006F4CBA" w:rsidRDefault="004C4378" w:rsidP="004A03D9">
            <w:pPr>
              <w:pStyle w:val="Texto"/>
              <w:ind w:firstLine="0"/>
              <w:rPr>
                <w:rFonts w:ascii="Verdana" w:eastAsia="Calibri" w:hAnsi="Verdana"/>
                <w:sz w:val="16"/>
                <w:szCs w:val="16"/>
              </w:rPr>
            </w:pPr>
            <w:r w:rsidRPr="006F4CBA">
              <w:rPr>
                <w:rFonts w:ascii="Verdana" w:eastAsia="Calibri" w:hAnsi="Verdana"/>
                <w:sz w:val="16"/>
                <w:szCs w:val="16"/>
              </w:rPr>
              <w:t xml:space="preserve">The certification per </w:t>
            </w:r>
            <w:r w:rsidR="004A03D9">
              <w:rPr>
                <w:rFonts w:ascii="Verdana" w:eastAsia="Calibri" w:hAnsi="Verdana"/>
                <w:sz w:val="16"/>
                <w:szCs w:val="16"/>
              </w:rPr>
              <w:t>lot</w:t>
            </w:r>
            <w:r w:rsidRPr="006F4CBA">
              <w:rPr>
                <w:rFonts w:ascii="Verdana" w:eastAsia="Calibri" w:hAnsi="Verdana"/>
                <w:sz w:val="16"/>
                <w:szCs w:val="16"/>
              </w:rPr>
              <w:t xml:space="preserve"> is possible, provided that there is a unique identification for each product model that forms </w:t>
            </w:r>
            <w:r w:rsidR="006C1C80">
              <w:rPr>
                <w:rFonts w:ascii="Verdana" w:eastAsia="Calibri" w:hAnsi="Verdana"/>
                <w:sz w:val="16"/>
                <w:szCs w:val="16"/>
              </w:rPr>
              <w:t>said</w:t>
            </w:r>
            <w:r w:rsidRPr="006F4CBA">
              <w:rPr>
                <w:rFonts w:ascii="Verdana" w:eastAsia="Calibri" w:hAnsi="Verdana"/>
                <w:sz w:val="16"/>
                <w:szCs w:val="16"/>
              </w:rPr>
              <w:t xml:space="preserve"> </w:t>
            </w:r>
            <w:r w:rsidR="004A03D9">
              <w:rPr>
                <w:rFonts w:ascii="Verdana" w:eastAsia="Calibri" w:hAnsi="Verdana"/>
                <w:sz w:val="16"/>
                <w:szCs w:val="16"/>
              </w:rPr>
              <w:t>lot</w:t>
            </w:r>
            <w:r w:rsidRPr="006F4CBA">
              <w:rPr>
                <w:rFonts w:ascii="Verdana" w:eastAsia="Calibri" w:hAnsi="Verdana"/>
                <w:sz w:val="16"/>
                <w:szCs w:val="16"/>
              </w:rPr>
              <w:t xml:space="preserve">. </w:t>
            </w:r>
            <w:r w:rsidR="004A03D9">
              <w:rPr>
                <w:rFonts w:ascii="Verdana" w:eastAsia="Calibri" w:hAnsi="Verdana"/>
                <w:sz w:val="16"/>
                <w:szCs w:val="16"/>
              </w:rPr>
              <w:t>The c</w:t>
            </w:r>
            <w:r w:rsidRPr="006F4CBA">
              <w:rPr>
                <w:rFonts w:ascii="Verdana" w:eastAsia="Calibri" w:hAnsi="Verdana"/>
                <w:sz w:val="16"/>
                <w:szCs w:val="16"/>
              </w:rPr>
              <w:t xml:space="preserve">ertification under this scheme will be for heater </w:t>
            </w:r>
            <w:r w:rsidR="004A03D9">
              <w:rPr>
                <w:rFonts w:ascii="Verdana" w:eastAsia="Calibri" w:hAnsi="Verdana"/>
                <w:sz w:val="16"/>
                <w:szCs w:val="16"/>
              </w:rPr>
              <w:t>lot</w:t>
            </w:r>
            <w:r w:rsidRPr="006F4CBA">
              <w:rPr>
                <w:rFonts w:ascii="Verdana" w:eastAsia="Calibri" w:hAnsi="Verdana"/>
                <w:sz w:val="16"/>
                <w:szCs w:val="16"/>
              </w:rPr>
              <w:t xml:space="preserve">s of </w:t>
            </w:r>
            <w:r w:rsidR="004A03D9">
              <w:rPr>
                <w:rFonts w:ascii="Verdana" w:eastAsia="Calibri" w:hAnsi="Verdana"/>
                <w:sz w:val="16"/>
                <w:szCs w:val="16"/>
              </w:rPr>
              <w:t xml:space="preserve">a </w:t>
            </w:r>
            <w:r w:rsidRPr="006F4CBA">
              <w:rPr>
                <w:rFonts w:ascii="Verdana" w:eastAsia="Calibri" w:hAnsi="Verdana"/>
                <w:sz w:val="16"/>
                <w:szCs w:val="16"/>
              </w:rPr>
              <w:t>maximum</w:t>
            </w:r>
            <w:r w:rsidR="004A03D9">
              <w:rPr>
                <w:rFonts w:ascii="Verdana" w:eastAsia="Calibri" w:hAnsi="Verdana"/>
                <w:sz w:val="16"/>
                <w:szCs w:val="16"/>
              </w:rPr>
              <w:t xml:space="preserve"> of 500 heaters</w:t>
            </w:r>
            <w:r w:rsidRPr="006F4CBA">
              <w:rPr>
                <w:rFonts w:ascii="Verdana" w:eastAsia="Calibri" w:hAnsi="Verdana"/>
                <w:sz w:val="16"/>
                <w:szCs w:val="16"/>
              </w:rPr>
              <w:t xml:space="preserve">. </w:t>
            </w:r>
            <w:r w:rsidR="004A03D9">
              <w:rPr>
                <w:rFonts w:ascii="Verdana" w:eastAsia="Calibri" w:hAnsi="Verdana"/>
                <w:sz w:val="16"/>
                <w:szCs w:val="16"/>
              </w:rPr>
              <w:t>For the certification by lot,</w:t>
            </w:r>
            <w:r w:rsidRPr="006F4CBA">
              <w:rPr>
                <w:rFonts w:ascii="Verdana" w:eastAsia="Calibri" w:hAnsi="Verdana"/>
                <w:sz w:val="16"/>
                <w:szCs w:val="16"/>
              </w:rPr>
              <w:t xml:space="preserve"> it is </w:t>
            </w:r>
            <w:r w:rsidR="004A03D9">
              <w:rPr>
                <w:rFonts w:ascii="Verdana" w:eastAsia="Calibri" w:hAnsi="Verdana"/>
                <w:sz w:val="16"/>
                <w:szCs w:val="16"/>
              </w:rPr>
              <w:t xml:space="preserve">necessary to take </w:t>
            </w:r>
            <w:r w:rsidRPr="006F4CBA">
              <w:rPr>
                <w:rFonts w:ascii="Verdana" w:eastAsia="Calibri" w:hAnsi="Verdana"/>
                <w:sz w:val="16"/>
                <w:szCs w:val="16"/>
              </w:rPr>
              <w:t xml:space="preserve">a  sampling in order to select the sample of product that will be sent </w:t>
            </w:r>
            <w:r w:rsidR="004A03D9">
              <w:rPr>
                <w:rFonts w:ascii="Verdana" w:eastAsia="Calibri" w:hAnsi="Verdana"/>
                <w:sz w:val="16"/>
                <w:szCs w:val="16"/>
              </w:rPr>
              <w:t>for</w:t>
            </w:r>
            <w:r w:rsidRPr="006F4CBA">
              <w:rPr>
                <w:rFonts w:ascii="Verdana" w:eastAsia="Calibri" w:hAnsi="Verdana"/>
                <w:sz w:val="16"/>
                <w:szCs w:val="16"/>
              </w:rPr>
              <w:t xml:space="preserve"> laboratory tests.</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b/>
                <w:sz w:val="16"/>
                <w:szCs w:val="16"/>
                <w:lang w:val="es-MX"/>
              </w:rPr>
              <w:t>10.2.6</w:t>
            </w:r>
            <w:r w:rsidRPr="006F4CBA">
              <w:rPr>
                <w:rFonts w:ascii="Verdana" w:eastAsia="Calibri" w:hAnsi="Verdana"/>
                <w:sz w:val="16"/>
                <w:szCs w:val="16"/>
                <w:lang w:val="es-MX"/>
              </w:rPr>
              <w:t xml:space="preserve"> La vigencia de los certificados de la conformidad será la que a continuación se describe y estará sujeta al cumplimiento en todo momento de las especificaciones y disposiciones señaladas en la presente Norma:</w:t>
            </w:r>
          </w:p>
        </w:tc>
        <w:tc>
          <w:tcPr>
            <w:tcW w:w="4770" w:type="dxa"/>
          </w:tcPr>
          <w:p w:rsidR="003061A8" w:rsidRPr="006F4CBA" w:rsidRDefault="003061A8" w:rsidP="004C4378">
            <w:pPr>
              <w:pStyle w:val="Texto"/>
              <w:ind w:firstLine="0"/>
              <w:rPr>
                <w:rFonts w:ascii="Verdana" w:eastAsia="Calibri" w:hAnsi="Verdana"/>
                <w:sz w:val="16"/>
                <w:szCs w:val="16"/>
              </w:rPr>
            </w:pPr>
            <w:r w:rsidRPr="006F4CBA">
              <w:rPr>
                <w:rFonts w:ascii="Verdana" w:eastAsia="Calibri" w:hAnsi="Verdana"/>
                <w:b/>
                <w:sz w:val="16"/>
                <w:szCs w:val="16"/>
              </w:rPr>
              <w:t>10.2.6</w:t>
            </w:r>
            <w:r w:rsidRPr="006F4CBA">
              <w:rPr>
                <w:rFonts w:ascii="Verdana" w:eastAsia="Calibri" w:hAnsi="Verdana"/>
                <w:sz w:val="16"/>
                <w:szCs w:val="16"/>
              </w:rPr>
              <w:t xml:space="preserve"> </w:t>
            </w:r>
            <w:r w:rsidR="004C4378" w:rsidRPr="006F4CBA">
              <w:rPr>
                <w:rFonts w:ascii="Verdana" w:eastAsia="Calibri" w:hAnsi="Verdana"/>
                <w:sz w:val="16"/>
                <w:szCs w:val="16"/>
              </w:rPr>
              <w:t xml:space="preserve">The validity of the certificate of conformity </w:t>
            </w:r>
            <w:r w:rsidR="006C1C80">
              <w:rPr>
                <w:rFonts w:ascii="Verdana" w:eastAsia="Calibri" w:hAnsi="Verdana"/>
                <w:sz w:val="16"/>
                <w:szCs w:val="16"/>
              </w:rPr>
              <w:t>will</w:t>
            </w:r>
            <w:r w:rsidR="004C4378" w:rsidRPr="006F4CBA">
              <w:rPr>
                <w:rFonts w:ascii="Verdana" w:eastAsia="Calibri" w:hAnsi="Verdana"/>
                <w:sz w:val="16"/>
                <w:szCs w:val="16"/>
              </w:rPr>
              <w:t xml:space="preserve"> be the one described below and will be subject to compliance at all times of the specifications and provisions outlined in this Standard:</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I.</w:t>
            </w:r>
            <w:r w:rsidRPr="006F4CBA">
              <w:rPr>
                <w:rFonts w:ascii="Verdana" w:eastAsia="Calibri" w:hAnsi="Verdana"/>
                <w:sz w:val="16"/>
                <w:szCs w:val="16"/>
                <w:lang w:val="es-MX"/>
              </w:rPr>
              <w:tab/>
              <w:t>Un año a partir de la fecha de su emisión, para los certificados con verificación y seguimiento, mediante pruebas periódicas.</w:t>
            </w:r>
          </w:p>
        </w:tc>
        <w:tc>
          <w:tcPr>
            <w:tcW w:w="4770" w:type="dxa"/>
          </w:tcPr>
          <w:p w:rsidR="003061A8" w:rsidRPr="006F4CBA" w:rsidRDefault="003061A8" w:rsidP="00CD2766">
            <w:pPr>
              <w:pStyle w:val="ROMANOS"/>
              <w:ind w:left="0" w:firstLine="0"/>
              <w:rPr>
                <w:rFonts w:ascii="Verdana" w:eastAsia="Calibri" w:hAnsi="Verdana"/>
                <w:sz w:val="16"/>
                <w:szCs w:val="16"/>
              </w:rPr>
            </w:pPr>
            <w:r w:rsidRPr="006F4CBA">
              <w:rPr>
                <w:rFonts w:ascii="Verdana" w:eastAsia="Calibri" w:hAnsi="Verdana"/>
                <w:b/>
                <w:sz w:val="16"/>
                <w:szCs w:val="16"/>
              </w:rPr>
              <w:t>I.</w:t>
            </w:r>
            <w:r w:rsidRPr="006F4CBA">
              <w:rPr>
                <w:rFonts w:ascii="Verdana" w:eastAsia="Calibri" w:hAnsi="Verdana"/>
                <w:sz w:val="16"/>
                <w:szCs w:val="16"/>
              </w:rPr>
              <w:tab/>
            </w:r>
            <w:r w:rsidR="004C4378" w:rsidRPr="006F4CBA">
              <w:rPr>
                <w:rFonts w:ascii="Verdana" w:eastAsia="Calibri" w:hAnsi="Verdana"/>
                <w:sz w:val="16"/>
                <w:szCs w:val="16"/>
              </w:rPr>
              <w:t>One year from the date of issuance, for the certificates with verification and monitoring</w:t>
            </w:r>
            <w:r w:rsidR="00AB0894" w:rsidRPr="006F4CBA">
              <w:rPr>
                <w:rFonts w:ascii="Verdana" w:eastAsia="Calibri" w:hAnsi="Verdana"/>
                <w:sz w:val="16"/>
                <w:szCs w:val="16"/>
              </w:rPr>
              <w:t>,</w:t>
            </w:r>
            <w:r w:rsidR="004C4378" w:rsidRPr="006F4CBA">
              <w:rPr>
                <w:rFonts w:ascii="Verdana" w:eastAsia="Calibri" w:hAnsi="Verdana"/>
                <w:sz w:val="16"/>
                <w:szCs w:val="16"/>
              </w:rPr>
              <w:t xml:space="preserve"> through periodic tests.</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sz w:val="16"/>
                <w:szCs w:val="16"/>
                <w:lang w:val="es-MX"/>
              </w:rPr>
            </w:pPr>
            <w:r w:rsidRPr="006F4CBA">
              <w:rPr>
                <w:rFonts w:ascii="Verdana" w:eastAsia="Calibri" w:hAnsi="Verdana"/>
                <w:b/>
                <w:sz w:val="16"/>
                <w:szCs w:val="16"/>
                <w:lang w:val="es-MX"/>
              </w:rPr>
              <w:t>II.</w:t>
            </w:r>
            <w:r w:rsidRPr="006F4CBA">
              <w:rPr>
                <w:rFonts w:ascii="Verdana" w:eastAsia="Calibri" w:hAnsi="Verdana"/>
                <w:sz w:val="16"/>
                <w:szCs w:val="16"/>
                <w:lang w:val="es-MX"/>
              </w:rPr>
              <w:tab/>
              <w:t>Tres años a partir de la fecha de emisión, para los certificados con verificación y seguimiento, mediante el sistema de gestión de la calidad.</w:t>
            </w:r>
          </w:p>
        </w:tc>
        <w:tc>
          <w:tcPr>
            <w:tcW w:w="4770" w:type="dxa"/>
          </w:tcPr>
          <w:p w:rsidR="003061A8" w:rsidRPr="006F4CBA" w:rsidRDefault="003061A8" w:rsidP="00AB0894">
            <w:pPr>
              <w:pStyle w:val="ROMANOS"/>
              <w:ind w:left="0" w:firstLine="0"/>
              <w:rPr>
                <w:rFonts w:ascii="Verdana" w:eastAsia="Calibri" w:hAnsi="Verdana"/>
                <w:sz w:val="16"/>
                <w:szCs w:val="16"/>
              </w:rPr>
            </w:pPr>
            <w:r w:rsidRPr="006F4CBA">
              <w:rPr>
                <w:rFonts w:ascii="Verdana" w:eastAsia="Calibri" w:hAnsi="Verdana"/>
                <w:b/>
                <w:sz w:val="16"/>
                <w:szCs w:val="16"/>
              </w:rPr>
              <w:t>II.</w:t>
            </w:r>
            <w:r w:rsidRPr="006F4CBA">
              <w:rPr>
                <w:rFonts w:ascii="Verdana" w:eastAsia="Calibri" w:hAnsi="Verdana"/>
                <w:sz w:val="16"/>
                <w:szCs w:val="16"/>
              </w:rPr>
              <w:tab/>
            </w:r>
            <w:r w:rsidR="00AB0894" w:rsidRPr="006F4CBA">
              <w:rPr>
                <w:rFonts w:ascii="Verdana" w:eastAsia="Calibri" w:hAnsi="Verdana"/>
                <w:sz w:val="16"/>
                <w:szCs w:val="16"/>
              </w:rPr>
              <w:t>Three years from the date of issuance for the certificates with verification and monitoring, through systems of quality management.</w:t>
            </w:r>
          </w:p>
        </w:tc>
      </w:tr>
      <w:tr w:rsidR="003061A8" w:rsidRPr="006F4CBA" w:rsidTr="00AD06C6">
        <w:tc>
          <w:tcPr>
            <w:tcW w:w="4770" w:type="dxa"/>
            <w:shd w:val="clear" w:color="auto" w:fill="auto"/>
          </w:tcPr>
          <w:p w:rsidR="003061A8" w:rsidRPr="006F4CBA" w:rsidRDefault="003061A8" w:rsidP="00EA3946">
            <w:pPr>
              <w:pStyle w:val="ROMANOS"/>
              <w:ind w:left="0" w:firstLine="0"/>
              <w:rPr>
                <w:rFonts w:ascii="Verdana" w:eastAsia="Calibri" w:hAnsi="Verdana"/>
                <w:b/>
                <w:sz w:val="16"/>
                <w:szCs w:val="16"/>
                <w:lang w:val="es-MX"/>
              </w:rPr>
            </w:pPr>
            <w:r w:rsidRPr="006F4CBA">
              <w:rPr>
                <w:rFonts w:ascii="Verdana" w:eastAsia="Calibri" w:hAnsi="Verdana"/>
                <w:b/>
                <w:sz w:val="16"/>
                <w:szCs w:val="16"/>
                <w:lang w:val="es-MX"/>
              </w:rPr>
              <w:t>III.</w:t>
            </w:r>
            <w:r w:rsidRPr="006F4CBA">
              <w:rPr>
                <w:rFonts w:ascii="Verdana" w:eastAsia="Calibri" w:hAnsi="Verdana"/>
                <w:b/>
                <w:sz w:val="16"/>
                <w:szCs w:val="16"/>
                <w:lang w:val="es-MX"/>
              </w:rPr>
              <w:tab/>
            </w:r>
            <w:r w:rsidRPr="006F4CBA">
              <w:rPr>
                <w:rFonts w:ascii="Verdana" w:eastAsia="Calibri" w:hAnsi="Verdana"/>
                <w:sz w:val="16"/>
                <w:szCs w:val="16"/>
                <w:lang w:val="es-MX"/>
              </w:rPr>
              <w:t>Los certificados por lote sólo amparan la cantidad de calentadores que se fabriquen, comercialicen, importen, distribuyan o exporten, con base en dichos certificados, por lo que carecerán de vigencia. Los certificados deben indicar la cantidad de piezas del lote y sus fechas de fabricación.</w:t>
            </w:r>
          </w:p>
        </w:tc>
        <w:tc>
          <w:tcPr>
            <w:tcW w:w="4770" w:type="dxa"/>
          </w:tcPr>
          <w:p w:rsidR="003061A8" w:rsidRPr="006F4CBA" w:rsidRDefault="003061A8" w:rsidP="004A03D9">
            <w:pPr>
              <w:pStyle w:val="ROMANOS"/>
              <w:ind w:left="0" w:firstLine="0"/>
              <w:rPr>
                <w:rFonts w:ascii="Verdana" w:eastAsia="Calibri" w:hAnsi="Verdana"/>
                <w:b/>
                <w:sz w:val="16"/>
                <w:szCs w:val="16"/>
              </w:rPr>
            </w:pPr>
            <w:r w:rsidRPr="006F4CBA">
              <w:rPr>
                <w:rFonts w:ascii="Verdana" w:eastAsia="Calibri" w:hAnsi="Verdana"/>
                <w:b/>
                <w:sz w:val="16"/>
                <w:szCs w:val="16"/>
              </w:rPr>
              <w:t>III.</w:t>
            </w:r>
            <w:r w:rsidRPr="006F4CBA">
              <w:rPr>
                <w:rFonts w:ascii="Verdana" w:eastAsia="Calibri" w:hAnsi="Verdana"/>
                <w:b/>
                <w:sz w:val="16"/>
                <w:szCs w:val="16"/>
              </w:rPr>
              <w:tab/>
            </w:r>
            <w:r w:rsidR="004A03D9">
              <w:rPr>
                <w:rFonts w:ascii="Verdana" w:eastAsia="Calibri" w:hAnsi="Verdana"/>
                <w:sz w:val="16"/>
                <w:szCs w:val="16"/>
              </w:rPr>
              <w:t>The certificates for lot</w:t>
            </w:r>
            <w:r w:rsidR="00AB0894" w:rsidRPr="006F4CBA">
              <w:rPr>
                <w:rFonts w:ascii="Verdana" w:eastAsia="Calibri" w:hAnsi="Verdana"/>
                <w:sz w:val="16"/>
                <w:szCs w:val="16"/>
              </w:rPr>
              <w:t xml:space="preserve"> </w:t>
            </w:r>
            <w:r w:rsidR="004A03D9">
              <w:rPr>
                <w:rFonts w:ascii="Verdana" w:eastAsia="Calibri" w:hAnsi="Verdana"/>
                <w:sz w:val="16"/>
                <w:szCs w:val="16"/>
              </w:rPr>
              <w:t>only support</w:t>
            </w:r>
            <w:r w:rsidR="00AB0894" w:rsidRPr="006F4CBA">
              <w:rPr>
                <w:rFonts w:ascii="Verdana" w:eastAsia="Calibri" w:hAnsi="Verdana"/>
                <w:sz w:val="16"/>
                <w:szCs w:val="16"/>
              </w:rPr>
              <w:t xml:space="preserve"> the amount of heaters that are manufactured, marketed, imported, distributed or exported, based on </w:t>
            </w:r>
            <w:r w:rsidR="006C1C80">
              <w:rPr>
                <w:rFonts w:ascii="Verdana" w:eastAsia="Calibri" w:hAnsi="Verdana"/>
                <w:sz w:val="16"/>
                <w:szCs w:val="16"/>
              </w:rPr>
              <w:t>said</w:t>
            </w:r>
            <w:r w:rsidR="00AB0894" w:rsidRPr="006F4CBA">
              <w:rPr>
                <w:rFonts w:ascii="Verdana" w:eastAsia="Calibri" w:hAnsi="Verdana"/>
                <w:sz w:val="16"/>
                <w:szCs w:val="16"/>
              </w:rPr>
              <w:t xml:space="preserve"> certificates, therefore will have no </w:t>
            </w:r>
            <w:r w:rsidR="004A03D9">
              <w:rPr>
                <w:rFonts w:ascii="Verdana" w:eastAsia="Calibri" w:hAnsi="Verdana"/>
                <w:sz w:val="16"/>
                <w:szCs w:val="16"/>
              </w:rPr>
              <w:t>validity</w:t>
            </w:r>
            <w:r w:rsidR="00AB0894" w:rsidRPr="006F4CBA">
              <w:rPr>
                <w:rFonts w:ascii="Verdana" w:eastAsia="Calibri" w:hAnsi="Verdana"/>
                <w:sz w:val="16"/>
                <w:szCs w:val="16"/>
              </w:rPr>
              <w:t>. The certificates must indicate the number of</w:t>
            </w:r>
            <w:r w:rsidR="004A03D9">
              <w:rPr>
                <w:rFonts w:ascii="Verdana" w:eastAsia="Calibri" w:hAnsi="Verdana"/>
                <w:sz w:val="16"/>
                <w:szCs w:val="16"/>
              </w:rPr>
              <w:t xml:space="preserve"> the amount of</w:t>
            </w:r>
            <w:r w:rsidR="00AB0894" w:rsidRPr="006F4CBA">
              <w:rPr>
                <w:rFonts w:ascii="Verdana" w:eastAsia="Calibri" w:hAnsi="Verdana"/>
                <w:sz w:val="16"/>
                <w:szCs w:val="16"/>
              </w:rPr>
              <w:t xml:space="preserve"> pieces of the </w:t>
            </w:r>
            <w:r w:rsidR="004A03D9">
              <w:rPr>
                <w:rFonts w:ascii="Verdana" w:eastAsia="Calibri" w:hAnsi="Verdana"/>
                <w:sz w:val="16"/>
                <w:szCs w:val="16"/>
              </w:rPr>
              <w:t>lot</w:t>
            </w:r>
            <w:r w:rsidR="00AB0894" w:rsidRPr="006F4CBA">
              <w:rPr>
                <w:rFonts w:ascii="Verdana" w:eastAsia="Calibri" w:hAnsi="Verdana"/>
                <w:sz w:val="16"/>
                <w:szCs w:val="16"/>
              </w:rPr>
              <w:t xml:space="preserve"> and dates of manufacture.</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Las vigencias a que se refiere este artículo están sujetas al resultado de la verificación y en su caso, del seguimiento correspondiente, en los términos establecidos en el numeral 10.4.</w:t>
            </w:r>
          </w:p>
        </w:tc>
        <w:tc>
          <w:tcPr>
            <w:tcW w:w="4770" w:type="dxa"/>
          </w:tcPr>
          <w:p w:rsidR="003061A8" w:rsidRPr="006F4CBA" w:rsidRDefault="00AB0894" w:rsidP="006355D7">
            <w:pPr>
              <w:pStyle w:val="Texto"/>
              <w:ind w:firstLine="0"/>
              <w:rPr>
                <w:rFonts w:ascii="Verdana" w:eastAsia="Calibri" w:hAnsi="Verdana"/>
                <w:sz w:val="16"/>
                <w:szCs w:val="16"/>
              </w:rPr>
            </w:pPr>
            <w:r w:rsidRPr="006F4CBA">
              <w:rPr>
                <w:rFonts w:ascii="Verdana" w:eastAsia="Calibri" w:hAnsi="Verdana"/>
                <w:sz w:val="16"/>
                <w:szCs w:val="16"/>
              </w:rPr>
              <w:t xml:space="preserve">The validity referred to in this Article </w:t>
            </w:r>
            <w:r w:rsidR="006355D7" w:rsidRPr="006F4CBA">
              <w:rPr>
                <w:rFonts w:ascii="Verdana" w:eastAsia="Calibri" w:hAnsi="Verdana"/>
                <w:sz w:val="16"/>
                <w:szCs w:val="16"/>
              </w:rPr>
              <w:t>is</w:t>
            </w:r>
            <w:r w:rsidRPr="006F4CBA">
              <w:rPr>
                <w:rFonts w:ascii="Verdana" w:eastAsia="Calibri" w:hAnsi="Verdana"/>
                <w:sz w:val="16"/>
                <w:szCs w:val="16"/>
              </w:rPr>
              <w:t xml:space="preserve"> subject to the outcome of the verification and where necessary, of the appropriate monitoring, in the terms of section 10.4.</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 xml:space="preserve">Las ampliaciones de titularidad de los certificados expedidos dentro de las modalidades mencionadas </w:t>
            </w:r>
            <w:r w:rsidRPr="006F4CBA">
              <w:rPr>
                <w:rFonts w:ascii="Verdana" w:eastAsia="Calibri" w:hAnsi="Verdana"/>
                <w:sz w:val="16"/>
                <w:szCs w:val="16"/>
                <w:lang w:val="es-MX"/>
              </w:rPr>
              <w:br/>
              <w:t>en las fracciones I, II y III, del numeral 10.2.5, tendrán como fecha de vencimiento la misma que la indicada en los certificados que dieron origen a éstos.</w:t>
            </w:r>
          </w:p>
        </w:tc>
        <w:tc>
          <w:tcPr>
            <w:tcW w:w="4770" w:type="dxa"/>
          </w:tcPr>
          <w:p w:rsidR="003061A8" w:rsidRPr="006F4CBA" w:rsidRDefault="00AB0894" w:rsidP="004A03D9">
            <w:pPr>
              <w:pStyle w:val="Texto"/>
              <w:ind w:firstLine="0"/>
              <w:rPr>
                <w:rFonts w:ascii="Verdana" w:eastAsia="Calibri" w:hAnsi="Verdana"/>
                <w:sz w:val="16"/>
                <w:szCs w:val="16"/>
              </w:rPr>
            </w:pPr>
            <w:r w:rsidRPr="006F4CBA">
              <w:rPr>
                <w:rFonts w:ascii="Verdana" w:eastAsia="Calibri" w:hAnsi="Verdana"/>
                <w:sz w:val="16"/>
                <w:szCs w:val="16"/>
              </w:rPr>
              <w:t>The extensions of ownership of those certificates issued within the m</w:t>
            </w:r>
            <w:r w:rsidR="004A03D9">
              <w:rPr>
                <w:rFonts w:ascii="Verdana" w:eastAsia="Calibri" w:hAnsi="Verdana"/>
                <w:sz w:val="16"/>
                <w:szCs w:val="16"/>
              </w:rPr>
              <w:t>ethods</w:t>
            </w:r>
            <w:r w:rsidRPr="006F4CBA">
              <w:rPr>
                <w:rFonts w:ascii="Verdana" w:eastAsia="Calibri" w:hAnsi="Verdana"/>
                <w:sz w:val="16"/>
                <w:szCs w:val="16"/>
              </w:rPr>
              <w:t xml:space="preserve"> </w:t>
            </w:r>
            <w:r w:rsidR="004A03D9">
              <w:rPr>
                <w:rFonts w:ascii="Verdana" w:eastAsia="Calibri" w:hAnsi="Verdana"/>
                <w:sz w:val="16"/>
                <w:szCs w:val="16"/>
              </w:rPr>
              <w:t>mentioned in the sections</w:t>
            </w:r>
            <w:r w:rsidRPr="006F4CBA">
              <w:rPr>
                <w:rFonts w:ascii="Verdana" w:eastAsia="Calibri" w:hAnsi="Verdana"/>
                <w:sz w:val="16"/>
                <w:szCs w:val="16"/>
              </w:rPr>
              <w:t xml:space="preserve"> I, II and III of </w:t>
            </w:r>
            <w:r w:rsidR="004A03D9">
              <w:rPr>
                <w:rFonts w:ascii="Verdana" w:eastAsia="Calibri" w:hAnsi="Verdana"/>
                <w:sz w:val="16"/>
                <w:szCs w:val="16"/>
              </w:rPr>
              <w:t xml:space="preserve">the </w:t>
            </w:r>
            <w:r w:rsidRPr="006F4CBA">
              <w:rPr>
                <w:rFonts w:ascii="Verdana" w:eastAsia="Calibri" w:hAnsi="Verdana"/>
                <w:sz w:val="16"/>
                <w:szCs w:val="16"/>
              </w:rPr>
              <w:t>section 10.2.5, will have the same expiration date as th</w:t>
            </w:r>
            <w:r w:rsidR="004A03D9">
              <w:rPr>
                <w:rFonts w:ascii="Verdana" w:eastAsia="Calibri" w:hAnsi="Verdana"/>
                <w:sz w:val="16"/>
                <w:szCs w:val="16"/>
              </w:rPr>
              <w:t>at</w:t>
            </w:r>
            <w:r w:rsidRPr="006F4CBA">
              <w:rPr>
                <w:rFonts w:ascii="Verdana" w:eastAsia="Calibri" w:hAnsi="Verdana"/>
                <w:sz w:val="16"/>
                <w:szCs w:val="16"/>
              </w:rPr>
              <w:t xml:space="preserve"> indicated </w:t>
            </w:r>
            <w:r w:rsidR="004A03D9">
              <w:rPr>
                <w:rFonts w:ascii="Verdana" w:eastAsia="Calibri" w:hAnsi="Verdana"/>
                <w:sz w:val="16"/>
                <w:szCs w:val="16"/>
              </w:rPr>
              <w:t>i</w:t>
            </w:r>
            <w:r w:rsidRPr="006F4CBA">
              <w:rPr>
                <w:rFonts w:ascii="Verdana" w:eastAsia="Calibri" w:hAnsi="Verdana"/>
                <w:sz w:val="16"/>
                <w:szCs w:val="16"/>
              </w:rPr>
              <w:t xml:space="preserve">n the certificates that </w:t>
            </w:r>
            <w:r w:rsidR="006355D7" w:rsidRPr="006F4CBA">
              <w:rPr>
                <w:rFonts w:ascii="Verdana" w:eastAsia="Calibri" w:hAnsi="Verdana"/>
                <w:sz w:val="16"/>
                <w:szCs w:val="16"/>
              </w:rPr>
              <w:t>originated</w:t>
            </w:r>
            <w:r w:rsidRPr="006F4CBA">
              <w:rPr>
                <w:rFonts w:ascii="Verdana" w:eastAsia="Calibri" w:hAnsi="Verdana"/>
                <w:sz w:val="16"/>
                <w:szCs w:val="16"/>
              </w:rPr>
              <w:t xml:space="preserve"> them.</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Los certificados podrán ser cancelados de inmediato a petición del fabricante, importador, distribuidor o comercializador que solicitó su ampliación. Cuando sea cancelado un certificado, las ampliaciones de los certificados y/o titularidad, según corresponda, serán igualmente canceladas. La vigencia de los certificados quedará sujeta al resultado de las verificaciones y, en su caso, del seguimiento correspondiente, así como a la evaluación del producto muestreado, conforme a lo dispuesto en este numeral y al numeral 10.4.</w:t>
            </w:r>
          </w:p>
        </w:tc>
        <w:tc>
          <w:tcPr>
            <w:tcW w:w="4770" w:type="dxa"/>
          </w:tcPr>
          <w:p w:rsidR="003061A8" w:rsidRPr="006F4CBA" w:rsidRDefault="00AB0894" w:rsidP="006355D7">
            <w:pPr>
              <w:pStyle w:val="Texto"/>
              <w:ind w:firstLine="0"/>
              <w:rPr>
                <w:rFonts w:ascii="Verdana" w:eastAsia="Calibri" w:hAnsi="Verdana"/>
                <w:sz w:val="16"/>
                <w:szCs w:val="16"/>
              </w:rPr>
            </w:pPr>
            <w:r w:rsidRPr="006F4CBA">
              <w:rPr>
                <w:rFonts w:ascii="Verdana" w:eastAsia="Calibri" w:hAnsi="Verdana"/>
                <w:sz w:val="16"/>
                <w:szCs w:val="16"/>
              </w:rPr>
              <w:t xml:space="preserve">The certificates may be canceled immediately at the request of the manufacturer, importer, distributor or retailer who requested the extension. When a certificate is canceled, the extensions of certificates and/or </w:t>
            </w:r>
            <w:r w:rsidR="006355D7" w:rsidRPr="006F4CBA">
              <w:rPr>
                <w:rFonts w:ascii="Verdana" w:eastAsia="Calibri" w:hAnsi="Verdana"/>
                <w:sz w:val="16"/>
                <w:szCs w:val="16"/>
              </w:rPr>
              <w:t>holders</w:t>
            </w:r>
            <w:r w:rsidRPr="006F4CBA">
              <w:rPr>
                <w:rFonts w:ascii="Verdana" w:eastAsia="Calibri" w:hAnsi="Verdana"/>
                <w:sz w:val="16"/>
                <w:szCs w:val="16"/>
              </w:rPr>
              <w:t xml:space="preserve">, as applicable, </w:t>
            </w:r>
            <w:r w:rsidR="006C1C80">
              <w:rPr>
                <w:rFonts w:ascii="Verdana" w:eastAsia="Calibri" w:hAnsi="Verdana"/>
                <w:sz w:val="16"/>
                <w:szCs w:val="16"/>
              </w:rPr>
              <w:t>will</w:t>
            </w:r>
            <w:r w:rsidRPr="006F4CBA">
              <w:rPr>
                <w:rFonts w:ascii="Verdana" w:eastAsia="Calibri" w:hAnsi="Verdana"/>
                <w:sz w:val="16"/>
                <w:szCs w:val="16"/>
              </w:rPr>
              <w:t xml:space="preserve"> also be canceled. The validity of the certificate </w:t>
            </w:r>
            <w:r w:rsidR="006C1C80">
              <w:rPr>
                <w:rFonts w:ascii="Verdana" w:eastAsia="Calibri" w:hAnsi="Verdana"/>
                <w:sz w:val="16"/>
                <w:szCs w:val="16"/>
              </w:rPr>
              <w:t>will</w:t>
            </w:r>
            <w:r w:rsidRPr="006F4CBA">
              <w:rPr>
                <w:rFonts w:ascii="Verdana" w:eastAsia="Calibri" w:hAnsi="Verdana"/>
                <w:sz w:val="16"/>
                <w:szCs w:val="16"/>
              </w:rPr>
              <w:t xml:space="preserve"> be subject to the outcome of the verification and, if necessary, to the appropriate monitoring and the evaluation of the sampled product in accordance with the provisions of this paragraph and section 10.4.</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rPr>
            </w:pPr>
            <w:r w:rsidRPr="006F4CBA">
              <w:rPr>
                <w:rFonts w:ascii="Verdana" w:eastAsia="Calibri" w:hAnsi="Verdana"/>
                <w:b/>
                <w:sz w:val="16"/>
                <w:szCs w:val="16"/>
              </w:rPr>
              <w:t>10.3</w:t>
            </w:r>
            <w:r w:rsidRPr="006F4CBA">
              <w:rPr>
                <w:rFonts w:ascii="Verdana" w:eastAsia="Calibri" w:hAnsi="Verdana"/>
                <w:sz w:val="16"/>
                <w:szCs w:val="16"/>
              </w:rPr>
              <w:t xml:space="preserve"> Producción.</w:t>
            </w:r>
          </w:p>
        </w:tc>
        <w:tc>
          <w:tcPr>
            <w:tcW w:w="4770" w:type="dxa"/>
          </w:tcPr>
          <w:p w:rsidR="003061A8" w:rsidRPr="006F4CBA" w:rsidRDefault="003061A8" w:rsidP="00CD2766">
            <w:pPr>
              <w:pStyle w:val="Texto"/>
              <w:ind w:firstLine="0"/>
              <w:rPr>
                <w:rFonts w:ascii="Verdana" w:eastAsia="Calibri" w:hAnsi="Verdana"/>
                <w:sz w:val="16"/>
                <w:szCs w:val="16"/>
              </w:rPr>
            </w:pPr>
            <w:r w:rsidRPr="006F4CBA">
              <w:rPr>
                <w:rFonts w:ascii="Verdana" w:eastAsia="Calibri" w:hAnsi="Verdana"/>
                <w:b/>
                <w:sz w:val="16"/>
                <w:szCs w:val="16"/>
              </w:rPr>
              <w:t>10.3</w:t>
            </w:r>
            <w:r w:rsidRPr="006F4CBA">
              <w:rPr>
                <w:rFonts w:ascii="Verdana" w:eastAsia="Calibri" w:hAnsi="Verdana"/>
                <w:sz w:val="16"/>
                <w:szCs w:val="16"/>
              </w:rPr>
              <w:t xml:space="preserve"> </w:t>
            </w:r>
            <w:r w:rsidR="00AB0894" w:rsidRPr="006F4CBA">
              <w:rPr>
                <w:rFonts w:ascii="Verdana" w:eastAsia="Calibri" w:hAnsi="Verdana"/>
                <w:sz w:val="16"/>
                <w:szCs w:val="16"/>
              </w:rPr>
              <w:t>Production.</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Las personas físicas o morales que cuenten con certificado de la conformidad de calentadores de uso doméstico y/o comercial que utilizan como combustible Gas L.P. o Gas Natural, materia de esta Norma, deben conservar los registros e informes de resultados de las pruebas referidas en los numerales 5 y 7.</w:t>
            </w:r>
          </w:p>
        </w:tc>
        <w:tc>
          <w:tcPr>
            <w:tcW w:w="4770" w:type="dxa"/>
          </w:tcPr>
          <w:p w:rsidR="003061A8" w:rsidRPr="006F4CBA" w:rsidRDefault="004A03D9" w:rsidP="004A03D9">
            <w:pPr>
              <w:pStyle w:val="Texto"/>
              <w:ind w:firstLine="0"/>
              <w:rPr>
                <w:rFonts w:ascii="Verdana" w:eastAsia="Calibri" w:hAnsi="Verdana"/>
                <w:sz w:val="16"/>
                <w:szCs w:val="16"/>
              </w:rPr>
            </w:pPr>
            <w:r>
              <w:rPr>
                <w:rFonts w:ascii="Verdana" w:eastAsia="Calibri" w:hAnsi="Verdana"/>
                <w:sz w:val="16"/>
                <w:szCs w:val="16"/>
              </w:rPr>
              <w:t>The i</w:t>
            </w:r>
            <w:r w:rsidR="00AB0894" w:rsidRPr="006F4CBA">
              <w:rPr>
                <w:rFonts w:ascii="Verdana" w:eastAsia="Calibri" w:hAnsi="Verdana"/>
                <w:sz w:val="16"/>
                <w:szCs w:val="16"/>
              </w:rPr>
              <w:t xml:space="preserve">ndividuals or </w:t>
            </w:r>
            <w:r>
              <w:rPr>
                <w:rFonts w:ascii="Verdana" w:eastAsia="Calibri" w:hAnsi="Verdana"/>
                <w:sz w:val="16"/>
                <w:szCs w:val="16"/>
              </w:rPr>
              <w:t xml:space="preserve">companies </w:t>
            </w:r>
            <w:r w:rsidR="00AB0894" w:rsidRPr="006F4CBA">
              <w:rPr>
                <w:rFonts w:ascii="Verdana" w:eastAsia="Calibri" w:hAnsi="Verdana"/>
                <w:sz w:val="16"/>
                <w:szCs w:val="16"/>
              </w:rPr>
              <w:t>that have</w:t>
            </w:r>
            <w:r>
              <w:rPr>
                <w:rFonts w:ascii="Verdana" w:eastAsia="Calibri" w:hAnsi="Verdana"/>
                <w:sz w:val="16"/>
                <w:szCs w:val="16"/>
              </w:rPr>
              <w:t xml:space="preserve"> a</w:t>
            </w:r>
            <w:r w:rsidR="00AB0894" w:rsidRPr="006F4CBA">
              <w:rPr>
                <w:rFonts w:ascii="Verdana" w:eastAsia="Calibri" w:hAnsi="Verdana"/>
                <w:sz w:val="16"/>
                <w:szCs w:val="16"/>
              </w:rPr>
              <w:t xml:space="preserve"> certificate of conformity of heaters </w:t>
            </w:r>
            <w:r>
              <w:rPr>
                <w:rFonts w:ascii="Verdana" w:eastAsia="Calibri" w:hAnsi="Verdana"/>
                <w:sz w:val="16"/>
                <w:szCs w:val="16"/>
              </w:rPr>
              <w:t>for</w:t>
            </w:r>
            <w:r w:rsidR="00AB0894" w:rsidRPr="006F4CBA">
              <w:rPr>
                <w:rFonts w:ascii="Verdana" w:eastAsia="Calibri" w:hAnsi="Verdana"/>
                <w:sz w:val="16"/>
                <w:szCs w:val="16"/>
              </w:rPr>
              <w:t xml:space="preserve"> domestic and/or commercial use that employ LP Gas or Natural Gas as fuel, subject of this standard, </w:t>
            </w:r>
            <w:r>
              <w:rPr>
                <w:rFonts w:ascii="Verdana" w:eastAsia="Calibri" w:hAnsi="Verdana"/>
                <w:sz w:val="16"/>
                <w:szCs w:val="16"/>
              </w:rPr>
              <w:t xml:space="preserve">must </w:t>
            </w:r>
            <w:r w:rsidR="00AB0894" w:rsidRPr="006F4CBA">
              <w:rPr>
                <w:rFonts w:ascii="Verdana" w:eastAsia="Calibri" w:hAnsi="Verdana"/>
                <w:sz w:val="16"/>
                <w:szCs w:val="16"/>
              </w:rPr>
              <w:t>maintain records and reports of those test results referred to in sections 5 and 7.</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rPr>
            </w:pPr>
            <w:r w:rsidRPr="006F4CBA">
              <w:rPr>
                <w:rFonts w:ascii="Verdana" w:eastAsia="Calibri" w:hAnsi="Verdana"/>
                <w:b/>
                <w:sz w:val="16"/>
                <w:szCs w:val="16"/>
              </w:rPr>
              <w:t>10.4</w:t>
            </w:r>
            <w:r w:rsidRPr="006F4CBA">
              <w:rPr>
                <w:rFonts w:ascii="Verdana" w:eastAsia="Calibri" w:hAnsi="Verdana"/>
                <w:sz w:val="16"/>
                <w:szCs w:val="16"/>
              </w:rPr>
              <w:t xml:space="preserve"> Verificación y seguimiento.</w:t>
            </w:r>
          </w:p>
        </w:tc>
        <w:tc>
          <w:tcPr>
            <w:tcW w:w="4770" w:type="dxa"/>
          </w:tcPr>
          <w:p w:rsidR="003061A8" w:rsidRPr="006F4CBA" w:rsidRDefault="003061A8" w:rsidP="004A03D9">
            <w:pPr>
              <w:pStyle w:val="Texto"/>
              <w:ind w:firstLine="0"/>
              <w:rPr>
                <w:rFonts w:ascii="Verdana" w:eastAsia="Calibri" w:hAnsi="Verdana"/>
                <w:sz w:val="16"/>
                <w:szCs w:val="16"/>
              </w:rPr>
            </w:pPr>
            <w:r w:rsidRPr="006F4CBA">
              <w:rPr>
                <w:rFonts w:ascii="Verdana" w:eastAsia="Calibri" w:hAnsi="Verdana"/>
                <w:b/>
                <w:sz w:val="16"/>
                <w:szCs w:val="16"/>
              </w:rPr>
              <w:t>10.4</w:t>
            </w:r>
            <w:r w:rsidRPr="006F4CBA">
              <w:rPr>
                <w:rFonts w:ascii="Verdana" w:eastAsia="Calibri" w:hAnsi="Verdana"/>
                <w:sz w:val="16"/>
                <w:szCs w:val="16"/>
              </w:rPr>
              <w:t xml:space="preserve"> </w:t>
            </w:r>
            <w:r w:rsidR="003023A3" w:rsidRPr="006F4CBA">
              <w:rPr>
                <w:rFonts w:ascii="Verdana" w:eastAsia="Calibri" w:hAnsi="Verdana"/>
                <w:sz w:val="16"/>
                <w:szCs w:val="16"/>
              </w:rPr>
              <w:t xml:space="preserve">Verification and </w:t>
            </w:r>
            <w:r w:rsidR="004A03D9">
              <w:rPr>
                <w:rFonts w:ascii="Verdana" w:eastAsia="Calibri" w:hAnsi="Verdana"/>
                <w:sz w:val="16"/>
                <w:szCs w:val="16"/>
              </w:rPr>
              <w:t>follow up.</w:t>
            </w:r>
          </w:p>
        </w:tc>
      </w:tr>
      <w:tr w:rsidR="003061A8" w:rsidRPr="006F4CBA" w:rsidTr="00AD06C6">
        <w:tc>
          <w:tcPr>
            <w:tcW w:w="4770" w:type="dxa"/>
            <w:shd w:val="clear" w:color="auto" w:fill="auto"/>
          </w:tcPr>
          <w:p w:rsidR="003061A8" w:rsidRPr="006F4CBA" w:rsidRDefault="003061A8" w:rsidP="00EA3946">
            <w:pPr>
              <w:pStyle w:val="Texto"/>
              <w:ind w:firstLine="0"/>
              <w:rPr>
                <w:rFonts w:ascii="Verdana" w:eastAsia="Calibri" w:hAnsi="Verdana"/>
                <w:sz w:val="16"/>
                <w:szCs w:val="16"/>
                <w:lang w:val="es-MX"/>
              </w:rPr>
            </w:pPr>
            <w:r w:rsidRPr="006F4CBA">
              <w:rPr>
                <w:rFonts w:ascii="Verdana" w:eastAsia="Calibri" w:hAnsi="Verdana"/>
                <w:sz w:val="16"/>
                <w:szCs w:val="16"/>
                <w:lang w:val="es-MX"/>
              </w:rPr>
              <w:t>Los actos de verificación que se requieran llevar a cabo para evaluar la conformidad de los calentadores de uso doméstico y/o comercial que utilizan como combustible Gas L.P. o Gas Natural, estarán a cargo de la DGGLP o los organismos de certificación correspondientes y serán realizados en términos de la Ley y su Reglamento. Dichos actos podrán realizarse mediante inspección visual y documental, mediante muestreo y realización de pruebas en términos de lo dispuesto en los numerales 7 y 11. Las espreas de los quemadores del calentador de uso doméstico y/o comercial que utiliza como combustible Gas L.P. o Gas Natural, pueden ser cambiadas de acuerdo a las especificaciones del fabricante, dependiendo de la altitud donde se vayan a realizar las pruebas de laboratorio.</w:t>
            </w:r>
          </w:p>
        </w:tc>
        <w:tc>
          <w:tcPr>
            <w:tcW w:w="4770" w:type="dxa"/>
          </w:tcPr>
          <w:p w:rsidR="003061A8" w:rsidRPr="006F4CBA" w:rsidRDefault="003023A3" w:rsidP="004A03D9">
            <w:pPr>
              <w:pStyle w:val="Texto"/>
              <w:ind w:firstLine="0"/>
              <w:rPr>
                <w:rFonts w:ascii="Verdana" w:eastAsia="Calibri" w:hAnsi="Verdana"/>
                <w:sz w:val="16"/>
                <w:szCs w:val="16"/>
              </w:rPr>
            </w:pPr>
            <w:r w:rsidRPr="006F4CBA">
              <w:rPr>
                <w:rFonts w:ascii="Verdana" w:eastAsia="Calibri" w:hAnsi="Verdana"/>
                <w:sz w:val="16"/>
                <w:szCs w:val="16"/>
              </w:rPr>
              <w:t>The acts of verification</w:t>
            </w:r>
            <w:r w:rsidR="004A03D9">
              <w:rPr>
                <w:rFonts w:ascii="Verdana" w:eastAsia="Calibri" w:hAnsi="Verdana"/>
                <w:sz w:val="16"/>
                <w:szCs w:val="16"/>
              </w:rPr>
              <w:t xml:space="preserve"> that are</w:t>
            </w:r>
            <w:r w:rsidRPr="006F4CBA">
              <w:rPr>
                <w:rFonts w:ascii="Verdana" w:eastAsia="Calibri" w:hAnsi="Verdana"/>
                <w:sz w:val="16"/>
                <w:szCs w:val="16"/>
              </w:rPr>
              <w:t xml:space="preserve"> </w:t>
            </w:r>
            <w:r w:rsidR="004A03D9">
              <w:rPr>
                <w:rFonts w:ascii="Verdana" w:eastAsia="Calibri" w:hAnsi="Verdana"/>
                <w:sz w:val="16"/>
                <w:szCs w:val="16"/>
              </w:rPr>
              <w:t>required to be carried out for evaluating</w:t>
            </w:r>
            <w:r w:rsidRPr="006F4CBA">
              <w:rPr>
                <w:rFonts w:ascii="Verdana" w:eastAsia="Calibri" w:hAnsi="Verdana"/>
                <w:sz w:val="16"/>
                <w:szCs w:val="16"/>
              </w:rPr>
              <w:t xml:space="preserve"> the conformity of </w:t>
            </w:r>
            <w:r w:rsidR="00857E81" w:rsidRPr="006F4CBA">
              <w:rPr>
                <w:rFonts w:ascii="Verdana" w:eastAsia="Calibri" w:hAnsi="Verdana"/>
                <w:sz w:val="16"/>
                <w:szCs w:val="16"/>
              </w:rPr>
              <w:t xml:space="preserve">heaters </w:t>
            </w:r>
            <w:r w:rsidR="004A03D9">
              <w:rPr>
                <w:rFonts w:ascii="Verdana" w:eastAsia="Calibri" w:hAnsi="Verdana"/>
                <w:sz w:val="16"/>
                <w:szCs w:val="16"/>
              </w:rPr>
              <w:t xml:space="preserve">for </w:t>
            </w:r>
            <w:r w:rsidR="00857E81" w:rsidRPr="006F4CBA">
              <w:rPr>
                <w:rFonts w:ascii="Verdana" w:eastAsia="Calibri" w:hAnsi="Verdana"/>
                <w:sz w:val="16"/>
                <w:szCs w:val="16"/>
              </w:rPr>
              <w:t xml:space="preserve"> domestic and/</w:t>
            </w:r>
            <w:r w:rsidRPr="006F4CBA">
              <w:rPr>
                <w:rFonts w:ascii="Verdana" w:eastAsia="Calibri" w:hAnsi="Verdana"/>
                <w:sz w:val="16"/>
                <w:szCs w:val="16"/>
              </w:rPr>
              <w:t>or commercial use</w:t>
            </w:r>
            <w:r w:rsidR="00857E81" w:rsidRPr="006F4CBA">
              <w:rPr>
                <w:rFonts w:ascii="Verdana" w:eastAsia="Calibri" w:hAnsi="Verdana"/>
                <w:sz w:val="16"/>
                <w:szCs w:val="16"/>
              </w:rPr>
              <w:t xml:space="preserve"> that </w:t>
            </w:r>
            <w:r w:rsidR="006355D7" w:rsidRPr="006F4CBA">
              <w:rPr>
                <w:rFonts w:ascii="Verdana" w:eastAsia="Calibri" w:hAnsi="Verdana"/>
                <w:sz w:val="16"/>
                <w:szCs w:val="16"/>
              </w:rPr>
              <w:t>use</w:t>
            </w:r>
            <w:r w:rsidR="00857E81" w:rsidRPr="006F4CBA">
              <w:rPr>
                <w:rFonts w:ascii="Verdana" w:eastAsia="Calibri" w:hAnsi="Verdana"/>
                <w:sz w:val="16"/>
                <w:szCs w:val="16"/>
              </w:rPr>
              <w:t xml:space="preserve"> LP Gas or Natural Gas</w:t>
            </w:r>
            <w:r w:rsidRPr="006F4CBA">
              <w:rPr>
                <w:rFonts w:ascii="Verdana" w:eastAsia="Calibri" w:hAnsi="Verdana"/>
                <w:sz w:val="16"/>
                <w:szCs w:val="16"/>
              </w:rPr>
              <w:t xml:space="preserve"> as fuel</w:t>
            </w:r>
            <w:r w:rsidR="00857E81" w:rsidRPr="006F4CBA">
              <w:rPr>
                <w:rFonts w:ascii="Verdana" w:eastAsia="Calibri" w:hAnsi="Verdana"/>
                <w:sz w:val="16"/>
                <w:szCs w:val="16"/>
              </w:rPr>
              <w:t>,</w:t>
            </w:r>
            <w:r w:rsidRPr="006F4CBA">
              <w:rPr>
                <w:rFonts w:ascii="Verdana" w:eastAsia="Calibri" w:hAnsi="Verdana"/>
                <w:sz w:val="16"/>
                <w:szCs w:val="16"/>
              </w:rPr>
              <w:t xml:space="preserve"> </w:t>
            </w:r>
            <w:r w:rsidR="00857E81" w:rsidRPr="006F4CBA">
              <w:rPr>
                <w:rFonts w:ascii="Verdana" w:eastAsia="Calibri" w:hAnsi="Verdana"/>
                <w:sz w:val="16"/>
                <w:szCs w:val="16"/>
              </w:rPr>
              <w:t>will be performed by</w:t>
            </w:r>
            <w:r w:rsidRPr="006F4CBA">
              <w:rPr>
                <w:rFonts w:ascii="Verdana" w:eastAsia="Calibri" w:hAnsi="Verdana"/>
                <w:sz w:val="16"/>
                <w:szCs w:val="16"/>
              </w:rPr>
              <w:t xml:space="preserve"> DGGLP or </w:t>
            </w:r>
            <w:r w:rsidR="00857E81" w:rsidRPr="006F4CBA">
              <w:rPr>
                <w:rFonts w:ascii="Verdana" w:eastAsia="Calibri" w:hAnsi="Verdana"/>
                <w:sz w:val="16"/>
                <w:szCs w:val="16"/>
              </w:rPr>
              <w:t>the correspond</w:t>
            </w:r>
            <w:r w:rsidR="004A03D9">
              <w:rPr>
                <w:rFonts w:ascii="Verdana" w:eastAsia="Calibri" w:hAnsi="Verdana"/>
                <w:sz w:val="16"/>
                <w:szCs w:val="16"/>
              </w:rPr>
              <w:t>ing</w:t>
            </w:r>
            <w:r w:rsidR="00857E81" w:rsidRPr="006F4CBA">
              <w:rPr>
                <w:rFonts w:ascii="Verdana" w:eastAsia="Calibri" w:hAnsi="Verdana"/>
                <w:sz w:val="16"/>
                <w:szCs w:val="16"/>
              </w:rPr>
              <w:t xml:space="preserve"> </w:t>
            </w:r>
            <w:r w:rsidRPr="006F4CBA">
              <w:rPr>
                <w:rFonts w:ascii="Verdana" w:eastAsia="Calibri" w:hAnsi="Verdana"/>
                <w:sz w:val="16"/>
                <w:szCs w:val="16"/>
              </w:rPr>
              <w:t xml:space="preserve">certification </w:t>
            </w:r>
            <w:r w:rsidR="004A03D9">
              <w:rPr>
                <w:rFonts w:ascii="Verdana" w:eastAsia="Calibri" w:hAnsi="Verdana"/>
                <w:sz w:val="16"/>
                <w:szCs w:val="16"/>
              </w:rPr>
              <w:t>entities</w:t>
            </w:r>
            <w:r w:rsidRPr="006F4CBA">
              <w:rPr>
                <w:rFonts w:ascii="Verdana" w:eastAsia="Calibri" w:hAnsi="Verdana"/>
                <w:sz w:val="16"/>
                <w:szCs w:val="16"/>
              </w:rPr>
              <w:t xml:space="preserve"> and </w:t>
            </w:r>
            <w:r w:rsidR="006C1C80">
              <w:rPr>
                <w:rFonts w:ascii="Verdana" w:eastAsia="Calibri" w:hAnsi="Verdana"/>
                <w:sz w:val="16"/>
                <w:szCs w:val="16"/>
              </w:rPr>
              <w:t>will</w:t>
            </w:r>
            <w:r w:rsidRPr="006F4CBA">
              <w:rPr>
                <w:rFonts w:ascii="Verdana" w:eastAsia="Calibri" w:hAnsi="Verdana"/>
                <w:sz w:val="16"/>
                <w:szCs w:val="16"/>
              </w:rPr>
              <w:t xml:space="preserve"> be made </w:t>
            </w:r>
            <w:r w:rsidRPr="006F4CBA">
              <w:rPr>
                <w:rFonts w:eastAsia="Calibri"/>
                <w:sz w:val="16"/>
                <w:szCs w:val="16"/>
              </w:rPr>
              <w:t>​​</w:t>
            </w:r>
            <w:r w:rsidR="00E846BA">
              <w:rPr>
                <w:rFonts w:ascii="Verdana" w:eastAsia="Calibri" w:hAnsi="Verdana"/>
                <w:sz w:val="16"/>
                <w:szCs w:val="16"/>
              </w:rPr>
              <w:t>under the terms</w:t>
            </w:r>
            <w:r w:rsidR="00857E81" w:rsidRPr="006F4CBA">
              <w:rPr>
                <w:rFonts w:ascii="Verdana" w:eastAsia="Calibri" w:hAnsi="Verdana"/>
                <w:sz w:val="16"/>
                <w:szCs w:val="16"/>
              </w:rPr>
              <w:t xml:space="preserve"> of the Law</w:t>
            </w:r>
            <w:r w:rsidR="006355D7" w:rsidRPr="006F4CBA">
              <w:rPr>
                <w:rFonts w:ascii="Verdana" w:eastAsia="Calibri" w:hAnsi="Verdana"/>
                <w:sz w:val="16"/>
                <w:szCs w:val="16"/>
              </w:rPr>
              <w:t xml:space="preserve"> and its </w:t>
            </w:r>
            <w:r w:rsidR="004A03D9">
              <w:rPr>
                <w:rFonts w:ascii="Verdana" w:eastAsia="Calibri" w:hAnsi="Verdana"/>
                <w:sz w:val="16"/>
                <w:szCs w:val="16"/>
              </w:rPr>
              <w:t>Regulation</w:t>
            </w:r>
            <w:r w:rsidRPr="006F4CBA">
              <w:rPr>
                <w:rFonts w:ascii="Verdana" w:eastAsia="Calibri" w:hAnsi="Verdana"/>
                <w:sz w:val="16"/>
                <w:szCs w:val="16"/>
              </w:rPr>
              <w:t xml:space="preserve">. </w:t>
            </w:r>
            <w:r w:rsidR="006C1C80">
              <w:rPr>
                <w:rFonts w:ascii="Verdana" w:eastAsia="Calibri" w:hAnsi="Verdana"/>
                <w:sz w:val="16"/>
                <w:szCs w:val="16"/>
              </w:rPr>
              <w:t>Said</w:t>
            </w:r>
            <w:r w:rsidRPr="006F4CBA">
              <w:rPr>
                <w:rFonts w:ascii="Verdana" w:eastAsia="Calibri" w:hAnsi="Verdana"/>
                <w:sz w:val="16"/>
                <w:szCs w:val="16"/>
              </w:rPr>
              <w:t xml:space="preserve"> acts may be made by visual inspection and document</w:t>
            </w:r>
            <w:r w:rsidR="00857E81" w:rsidRPr="006F4CBA">
              <w:rPr>
                <w:rFonts w:ascii="Verdana" w:eastAsia="Calibri" w:hAnsi="Verdana"/>
                <w:sz w:val="16"/>
                <w:szCs w:val="16"/>
              </w:rPr>
              <w:t>a</w:t>
            </w:r>
            <w:r w:rsidR="004A03D9">
              <w:rPr>
                <w:rFonts w:ascii="Verdana" w:eastAsia="Calibri" w:hAnsi="Verdana"/>
                <w:sz w:val="16"/>
                <w:szCs w:val="16"/>
              </w:rPr>
              <w:t>tion</w:t>
            </w:r>
            <w:r w:rsidR="00857E81" w:rsidRPr="006F4CBA">
              <w:rPr>
                <w:rFonts w:ascii="Verdana" w:eastAsia="Calibri" w:hAnsi="Verdana"/>
                <w:sz w:val="16"/>
                <w:szCs w:val="16"/>
              </w:rPr>
              <w:t>,</w:t>
            </w:r>
            <w:r w:rsidRPr="006F4CBA">
              <w:rPr>
                <w:rFonts w:ascii="Verdana" w:eastAsia="Calibri" w:hAnsi="Verdana"/>
                <w:sz w:val="16"/>
                <w:szCs w:val="16"/>
              </w:rPr>
              <w:t xml:space="preserve"> through sampling and testing </w:t>
            </w:r>
            <w:r w:rsidR="00E846BA">
              <w:rPr>
                <w:rFonts w:ascii="Verdana" w:eastAsia="Calibri" w:hAnsi="Verdana"/>
                <w:sz w:val="16"/>
                <w:szCs w:val="16"/>
              </w:rPr>
              <w:t>under the terms</w:t>
            </w:r>
            <w:r w:rsidR="004A03D9">
              <w:rPr>
                <w:rFonts w:ascii="Verdana" w:eastAsia="Calibri" w:hAnsi="Verdana"/>
                <w:sz w:val="16"/>
                <w:szCs w:val="16"/>
              </w:rPr>
              <w:t xml:space="preserve"> of the provision</w:t>
            </w:r>
            <w:r w:rsidRPr="006F4CBA">
              <w:rPr>
                <w:rFonts w:ascii="Verdana" w:eastAsia="Calibri" w:hAnsi="Verdana"/>
                <w:sz w:val="16"/>
                <w:szCs w:val="16"/>
              </w:rPr>
              <w:t xml:space="preserve"> </w:t>
            </w:r>
            <w:r w:rsidR="004A03D9">
              <w:rPr>
                <w:rFonts w:ascii="Verdana" w:eastAsia="Calibri" w:hAnsi="Verdana"/>
                <w:sz w:val="16"/>
                <w:szCs w:val="16"/>
              </w:rPr>
              <w:t>in</w:t>
            </w:r>
            <w:r w:rsidRPr="006F4CBA">
              <w:rPr>
                <w:rFonts w:ascii="Verdana" w:eastAsia="Calibri" w:hAnsi="Verdana"/>
                <w:sz w:val="16"/>
                <w:szCs w:val="16"/>
              </w:rPr>
              <w:t xml:space="preserve"> paragraphs 7 and 11. </w:t>
            </w:r>
            <w:r w:rsidR="00857E81" w:rsidRPr="006F4CBA">
              <w:rPr>
                <w:rFonts w:ascii="Verdana" w:eastAsia="Calibri" w:hAnsi="Verdana"/>
                <w:sz w:val="16"/>
                <w:szCs w:val="16"/>
              </w:rPr>
              <w:t xml:space="preserve">The </w:t>
            </w:r>
            <w:r w:rsidR="00857E81" w:rsidRPr="006F4CBA">
              <w:rPr>
                <w:rFonts w:ascii="Verdana" w:eastAsia="Calibri" w:hAnsi="Verdana"/>
                <w:sz w:val="16"/>
                <w:szCs w:val="16"/>
                <w:lang w:eastAsia="es-MX"/>
              </w:rPr>
              <w:t>Nozzle</w:t>
            </w:r>
            <w:r w:rsidR="006355D7" w:rsidRPr="006F4CBA">
              <w:rPr>
                <w:rFonts w:ascii="Verdana" w:eastAsia="Calibri" w:hAnsi="Verdana"/>
                <w:sz w:val="16"/>
                <w:szCs w:val="16"/>
                <w:lang w:eastAsia="es-MX"/>
              </w:rPr>
              <w:t xml:space="preserve">s </w:t>
            </w:r>
            <w:r w:rsidR="004A03D9">
              <w:rPr>
                <w:rFonts w:ascii="Verdana" w:eastAsia="Calibri" w:hAnsi="Verdana"/>
                <w:sz w:val="16"/>
                <w:szCs w:val="16"/>
              </w:rPr>
              <w:t>of the burners of the heater for</w:t>
            </w:r>
            <w:r w:rsidR="00857E81" w:rsidRPr="006F4CBA">
              <w:rPr>
                <w:rFonts w:ascii="Verdana" w:eastAsia="Calibri" w:hAnsi="Verdana"/>
                <w:sz w:val="16"/>
                <w:szCs w:val="16"/>
              </w:rPr>
              <w:t xml:space="preserve"> domestic and/</w:t>
            </w:r>
            <w:r w:rsidRPr="006F4CBA">
              <w:rPr>
                <w:rFonts w:ascii="Verdana" w:eastAsia="Calibri" w:hAnsi="Verdana"/>
                <w:sz w:val="16"/>
                <w:szCs w:val="16"/>
              </w:rPr>
              <w:t>or c</w:t>
            </w:r>
            <w:r w:rsidR="00857E81" w:rsidRPr="006F4CBA">
              <w:rPr>
                <w:rFonts w:ascii="Verdana" w:eastAsia="Calibri" w:hAnsi="Verdana"/>
                <w:sz w:val="16"/>
                <w:szCs w:val="16"/>
              </w:rPr>
              <w:t>ommercial use that employ LP</w:t>
            </w:r>
            <w:r w:rsidRPr="006F4CBA">
              <w:rPr>
                <w:rFonts w:ascii="Verdana" w:eastAsia="Calibri" w:hAnsi="Verdana"/>
                <w:sz w:val="16"/>
                <w:szCs w:val="16"/>
              </w:rPr>
              <w:t xml:space="preserve"> </w:t>
            </w:r>
            <w:r w:rsidR="00857E81" w:rsidRPr="006F4CBA">
              <w:rPr>
                <w:rFonts w:ascii="Verdana" w:eastAsia="Calibri" w:hAnsi="Verdana"/>
                <w:sz w:val="16"/>
                <w:szCs w:val="16"/>
              </w:rPr>
              <w:t>g</w:t>
            </w:r>
            <w:r w:rsidRPr="006F4CBA">
              <w:rPr>
                <w:rFonts w:ascii="Verdana" w:eastAsia="Calibri" w:hAnsi="Verdana"/>
                <w:sz w:val="16"/>
                <w:szCs w:val="16"/>
              </w:rPr>
              <w:t>as or Natural Gas</w:t>
            </w:r>
            <w:r w:rsidR="00857E81" w:rsidRPr="006F4CBA">
              <w:rPr>
                <w:rFonts w:ascii="Verdana" w:eastAsia="Calibri" w:hAnsi="Verdana"/>
                <w:sz w:val="16"/>
                <w:szCs w:val="16"/>
              </w:rPr>
              <w:t xml:space="preserve"> as fuel</w:t>
            </w:r>
            <w:r w:rsidRPr="006F4CBA">
              <w:rPr>
                <w:rFonts w:ascii="Verdana" w:eastAsia="Calibri" w:hAnsi="Verdana"/>
                <w:sz w:val="16"/>
                <w:szCs w:val="16"/>
              </w:rPr>
              <w:t xml:space="preserve"> can be changed according to the </w:t>
            </w:r>
            <w:r w:rsidR="00857E81" w:rsidRPr="006F4CBA">
              <w:rPr>
                <w:rFonts w:ascii="Verdana" w:eastAsia="Calibri" w:hAnsi="Verdana"/>
                <w:sz w:val="16"/>
                <w:szCs w:val="16"/>
              </w:rPr>
              <w:t>specifications of the manufacturer</w:t>
            </w:r>
            <w:r w:rsidRPr="006F4CBA">
              <w:rPr>
                <w:rFonts w:ascii="Verdana" w:eastAsia="Calibri" w:hAnsi="Verdana"/>
                <w:sz w:val="16"/>
                <w:szCs w:val="16"/>
              </w:rPr>
              <w:t>,</w:t>
            </w:r>
            <w:r w:rsidR="004A03D9">
              <w:rPr>
                <w:rFonts w:ascii="Verdana" w:eastAsia="Calibri" w:hAnsi="Verdana"/>
                <w:sz w:val="16"/>
                <w:szCs w:val="16"/>
              </w:rPr>
              <w:t xml:space="preserve"> </w:t>
            </w:r>
            <w:r w:rsidRPr="006F4CBA">
              <w:rPr>
                <w:rFonts w:ascii="Verdana" w:eastAsia="Calibri" w:hAnsi="Verdana"/>
                <w:sz w:val="16"/>
                <w:szCs w:val="16"/>
              </w:rPr>
              <w:t>depen</w:t>
            </w:r>
            <w:r w:rsidR="00857E81" w:rsidRPr="006F4CBA">
              <w:rPr>
                <w:rFonts w:ascii="Verdana" w:eastAsia="Calibri" w:hAnsi="Verdana"/>
                <w:sz w:val="16"/>
                <w:szCs w:val="16"/>
              </w:rPr>
              <w:t xml:space="preserve">ding on the altitude where </w:t>
            </w:r>
            <w:r w:rsidRPr="006F4CBA">
              <w:rPr>
                <w:rFonts w:ascii="Verdana" w:eastAsia="Calibri" w:hAnsi="Verdana"/>
                <w:sz w:val="16"/>
                <w:szCs w:val="16"/>
              </w:rPr>
              <w:t>laboratory tests</w:t>
            </w:r>
            <w:r w:rsidR="00857E81" w:rsidRPr="006F4CBA">
              <w:rPr>
                <w:rFonts w:ascii="Verdana" w:eastAsia="Calibri" w:hAnsi="Verdana"/>
                <w:sz w:val="16"/>
                <w:szCs w:val="16"/>
              </w:rPr>
              <w:t xml:space="preserve"> will be performed</w:t>
            </w:r>
            <w:r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sz w:val="16"/>
                <w:szCs w:val="16"/>
                <w:lang w:val="es-MX"/>
              </w:rPr>
              <w:t>Los actos referidos en el párrafo anterior podrán realizarse en los lugares de fabricación, almacenaje, comercialización y/o venta de los calentadores de uso doméstico y/o comercial que utilizan como combustible Gas L.P. o Gas Natural, según corresponda.</w:t>
            </w:r>
          </w:p>
        </w:tc>
        <w:tc>
          <w:tcPr>
            <w:tcW w:w="4770" w:type="dxa"/>
          </w:tcPr>
          <w:p w:rsidR="003061A8" w:rsidRPr="006F4CBA" w:rsidRDefault="00857E81" w:rsidP="00857E81">
            <w:pPr>
              <w:pStyle w:val="Texto"/>
              <w:spacing w:line="220" w:lineRule="exact"/>
              <w:ind w:firstLine="0"/>
              <w:rPr>
                <w:rFonts w:ascii="Verdana" w:eastAsia="Calibri" w:hAnsi="Verdana"/>
                <w:sz w:val="16"/>
                <w:szCs w:val="16"/>
              </w:rPr>
            </w:pPr>
            <w:r w:rsidRPr="006F4CBA">
              <w:rPr>
                <w:rFonts w:ascii="Verdana" w:eastAsia="Calibri" w:hAnsi="Verdana"/>
                <w:sz w:val="16"/>
                <w:szCs w:val="16"/>
              </w:rPr>
              <w:t>The acts referred to in the preceding paragraph may be carried out at the place of manufacture, storage, marketing and/or sale of heaters of domestic and/or commercial use that employ LP Gas or Natural Gas as fuel, as applicable.</w:t>
            </w:r>
          </w:p>
        </w:tc>
      </w:tr>
      <w:tr w:rsidR="003061A8" w:rsidRPr="006F4CBA" w:rsidTr="00AD06C6">
        <w:tc>
          <w:tcPr>
            <w:tcW w:w="4770" w:type="dxa"/>
            <w:shd w:val="clear" w:color="auto" w:fill="auto"/>
          </w:tcPr>
          <w:p w:rsidR="003061A8" w:rsidRPr="001D60DE" w:rsidRDefault="003061A8" w:rsidP="00EA3946">
            <w:pPr>
              <w:pStyle w:val="Texto"/>
              <w:spacing w:line="220" w:lineRule="exact"/>
              <w:ind w:firstLine="0"/>
              <w:rPr>
                <w:rFonts w:ascii="Verdana" w:eastAsia="Calibri" w:hAnsi="Verdana"/>
                <w:sz w:val="16"/>
                <w:szCs w:val="16"/>
                <w:lang w:val="es-MX"/>
              </w:rPr>
            </w:pPr>
            <w:r w:rsidRPr="001D60DE">
              <w:rPr>
                <w:rFonts w:ascii="Verdana" w:eastAsia="Calibri" w:hAnsi="Verdana"/>
                <w:sz w:val="16"/>
                <w:szCs w:val="16"/>
                <w:lang w:val="es-MX"/>
              </w:rPr>
              <w:t>De conformidad con lo dispuesto en el párrafo tercero del artículo 91 de la Ley, los gastos que se originen por las verificaciones requeridas para llevar a cabo la evaluación de la conformidad con la presente Norma, serán a cargo de la persona a quien se efectúen dichas verificaciones.</w:t>
            </w:r>
          </w:p>
        </w:tc>
        <w:tc>
          <w:tcPr>
            <w:tcW w:w="4770" w:type="dxa"/>
          </w:tcPr>
          <w:p w:rsidR="003061A8" w:rsidRPr="001D60DE" w:rsidRDefault="00857E81" w:rsidP="001D60DE">
            <w:pPr>
              <w:pStyle w:val="Texto"/>
              <w:spacing w:line="220" w:lineRule="exact"/>
              <w:ind w:firstLine="0"/>
              <w:rPr>
                <w:rFonts w:ascii="Verdana" w:eastAsia="Calibri" w:hAnsi="Verdana"/>
                <w:sz w:val="16"/>
                <w:szCs w:val="16"/>
              </w:rPr>
            </w:pPr>
            <w:r w:rsidRPr="001D60DE">
              <w:rPr>
                <w:rFonts w:ascii="Verdana" w:eastAsia="Calibri" w:hAnsi="Verdana"/>
                <w:sz w:val="16"/>
                <w:szCs w:val="16"/>
              </w:rPr>
              <w:t xml:space="preserve">In accordance with the provisions of the third paragraph of Article 91 of the Law, the expenses incurred by the verifications </w:t>
            </w:r>
            <w:r w:rsidR="007E4DB7" w:rsidRPr="001D60DE">
              <w:rPr>
                <w:rFonts w:ascii="Verdana" w:eastAsia="Calibri" w:hAnsi="Verdana"/>
                <w:sz w:val="16"/>
                <w:szCs w:val="16"/>
              </w:rPr>
              <w:t xml:space="preserve">required </w:t>
            </w:r>
            <w:r w:rsidR="001D60DE" w:rsidRPr="001D60DE">
              <w:rPr>
                <w:rFonts w:ascii="Verdana" w:eastAsia="Calibri" w:hAnsi="Verdana"/>
                <w:sz w:val="16"/>
                <w:szCs w:val="16"/>
              </w:rPr>
              <w:t>for carrying out the evaluation</w:t>
            </w:r>
            <w:r w:rsidRPr="001D60DE">
              <w:rPr>
                <w:rFonts w:ascii="Verdana" w:eastAsia="Calibri" w:hAnsi="Verdana"/>
                <w:sz w:val="16"/>
                <w:szCs w:val="16"/>
              </w:rPr>
              <w:t xml:space="preserve"> of conformity </w:t>
            </w:r>
            <w:r w:rsidR="007E4DB7" w:rsidRPr="001D60DE">
              <w:rPr>
                <w:rFonts w:ascii="Verdana" w:eastAsia="Calibri" w:hAnsi="Verdana"/>
                <w:sz w:val="16"/>
                <w:szCs w:val="16"/>
              </w:rPr>
              <w:t>with</w:t>
            </w:r>
            <w:r w:rsidRPr="001D60DE">
              <w:rPr>
                <w:rFonts w:ascii="Verdana" w:eastAsia="Calibri" w:hAnsi="Verdana"/>
                <w:sz w:val="16"/>
                <w:szCs w:val="16"/>
              </w:rPr>
              <w:t xml:space="preserve"> this standard, </w:t>
            </w:r>
            <w:r w:rsidR="006C1C80" w:rsidRPr="001D60DE">
              <w:rPr>
                <w:rFonts w:ascii="Verdana" w:eastAsia="Calibri" w:hAnsi="Verdana"/>
                <w:sz w:val="16"/>
                <w:szCs w:val="16"/>
              </w:rPr>
              <w:t>will</w:t>
            </w:r>
            <w:r w:rsidRPr="001D60DE">
              <w:rPr>
                <w:rFonts w:ascii="Verdana" w:eastAsia="Calibri" w:hAnsi="Verdana"/>
                <w:sz w:val="16"/>
                <w:szCs w:val="16"/>
              </w:rPr>
              <w:t xml:space="preserve"> be borne by the person </w:t>
            </w:r>
            <w:r w:rsidR="001D60DE" w:rsidRPr="001D60DE">
              <w:rPr>
                <w:rFonts w:ascii="Verdana" w:eastAsia="Calibri" w:hAnsi="Verdana"/>
                <w:sz w:val="16"/>
                <w:szCs w:val="16"/>
              </w:rPr>
              <w:t xml:space="preserve">for whom the verification was made. </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sz w:val="16"/>
                <w:szCs w:val="16"/>
                <w:lang w:val="es-MX"/>
              </w:rPr>
              <w:t>Las verificaciones de seguimiento serán realizadas por la DGGLP o el organismo de certificación y se programarán de común acuerdo con el titular de dicho certificado. La periodicidad de estas verificaciones será de dos veces al año para la certificación con verificación mediante pruebas periódicas al producto y una vez al año para la certificación con verificación mediante el sistema de gestión de la calidad de línea de producción.</w:t>
            </w:r>
          </w:p>
        </w:tc>
        <w:tc>
          <w:tcPr>
            <w:tcW w:w="4770" w:type="dxa"/>
          </w:tcPr>
          <w:p w:rsidR="003061A8" w:rsidRPr="006F4CBA" w:rsidRDefault="007E4DB7" w:rsidP="001D60DE">
            <w:pPr>
              <w:pStyle w:val="Texto"/>
              <w:spacing w:line="220" w:lineRule="exact"/>
              <w:ind w:firstLine="0"/>
              <w:rPr>
                <w:rFonts w:ascii="Verdana" w:eastAsia="Calibri" w:hAnsi="Verdana"/>
                <w:sz w:val="16"/>
                <w:szCs w:val="16"/>
              </w:rPr>
            </w:pPr>
            <w:r w:rsidRPr="006F4CBA">
              <w:rPr>
                <w:rFonts w:ascii="Verdana" w:eastAsia="Calibri" w:hAnsi="Verdana"/>
                <w:sz w:val="16"/>
                <w:szCs w:val="16"/>
              </w:rPr>
              <w:t xml:space="preserve">The </w:t>
            </w:r>
            <w:r w:rsidR="001D60DE">
              <w:rPr>
                <w:rFonts w:ascii="Verdana" w:eastAsia="Calibri" w:hAnsi="Verdana"/>
                <w:sz w:val="16"/>
                <w:szCs w:val="16"/>
              </w:rPr>
              <w:t>follow up verifications</w:t>
            </w:r>
            <w:r w:rsidRPr="006F4CBA">
              <w:rPr>
                <w:rFonts w:ascii="Verdana" w:eastAsia="Calibri" w:hAnsi="Verdana"/>
                <w:sz w:val="16"/>
                <w:szCs w:val="16"/>
              </w:rPr>
              <w:t xml:space="preserve"> will be performed by the DGGLP or by the </w:t>
            </w:r>
            <w:r w:rsidR="00B64010">
              <w:rPr>
                <w:rFonts w:ascii="Verdana" w:eastAsia="Calibri" w:hAnsi="Verdana"/>
                <w:sz w:val="16"/>
                <w:szCs w:val="16"/>
              </w:rPr>
              <w:t>certification entity</w:t>
            </w:r>
            <w:r w:rsidRPr="006F4CBA">
              <w:rPr>
                <w:rFonts w:ascii="Verdana" w:eastAsia="Calibri" w:hAnsi="Verdana"/>
                <w:sz w:val="16"/>
                <w:szCs w:val="16"/>
              </w:rPr>
              <w:t xml:space="preserve"> and will be scheduled by mutual agreement with the holder of the license. The frequency of these verifications </w:t>
            </w:r>
            <w:r w:rsidR="006C1C80">
              <w:rPr>
                <w:rFonts w:ascii="Verdana" w:eastAsia="Calibri" w:hAnsi="Verdana"/>
                <w:sz w:val="16"/>
                <w:szCs w:val="16"/>
              </w:rPr>
              <w:t>will</w:t>
            </w:r>
            <w:r w:rsidRPr="006F4CBA">
              <w:rPr>
                <w:rFonts w:ascii="Verdana" w:eastAsia="Calibri" w:hAnsi="Verdana"/>
                <w:sz w:val="16"/>
                <w:szCs w:val="16"/>
              </w:rPr>
              <w:t xml:space="preserve"> be twice a year for certification with verification through periodic test</w:t>
            </w:r>
            <w:r w:rsidR="001D60DE">
              <w:rPr>
                <w:rFonts w:ascii="Verdana" w:eastAsia="Calibri" w:hAnsi="Verdana"/>
                <w:sz w:val="16"/>
                <w:szCs w:val="16"/>
              </w:rPr>
              <w:t>s</w:t>
            </w:r>
            <w:r w:rsidRPr="006F4CBA">
              <w:rPr>
                <w:rFonts w:ascii="Verdana" w:eastAsia="Calibri" w:hAnsi="Verdana"/>
                <w:sz w:val="16"/>
                <w:szCs w:val="16"/>
              </w:rPr>
              <w:t xml:space="preserve"> of the product and once a year for certification with verification through the </w:t>
            </w:r>
            <w:r w:rsidR="001D60DE" w:rsidRPr="001D60DE">
              <w:rPr>
                <w:rFonts w:ascii="Verdana" w:eastAsia="Calibri" w:hAnsi="Verdana"/>
                <w:sz w:val="16"/>
                <w:szCs w:val="16"/>
              </w:rPr>
              <w:t>quality management systemquality management system</w:t>
            </w:r>
            <w:r w:rsidRPr="006F4CBA">
              <w:rPr>
                <w:rFonts w:ascii="Verdana" w:eastAsia="Calibri" w:hAnsi="Verdana"/>
                <w:sz w:val="16"/>
                <w:szCs w:val="16"/>
              </w:rPr>
              <w:t xml:space="preserve"> of the production line.</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sz w:val="16"/>
                <w:szCs w:val="16"/>
                <w:lang w:val="es-MX"/>
              </w:rPr>
              <w:t>Para los certificados emitidos en la modalidad III, certificación por lote, no aplica verificación de seguimiento.</w:t>
            </w:r>
          </w:p>
        </w:tc>
        <w:tc>
          <w:tcPr>
            <w:tcW w:w="4770" w:type="dxa"/>
          </w:tcPr>
          <w:p w:rsidR="003061A8" w:rsidRPr="006F4CBA" w:rsidRDefault="007E4DB7" w:rsidP="001D60DE">
            <w:pPr>
              <w:pStyle w:val="Texto"/>
              <w:spacing w:line="220" w:lineRule="exact"/>
              <w:ind w:firstLine="0"/>
              <w:rPr>
                <w:rFonts w:ascii="Verdana" w:eastAsia="Calibri" w:hAnsi="Verdana"/>
                <w:sz w:val="16"/>
                <w:szCs w:val="16"/>
              </w:rPr>
            </w:pPr>
            <w:r w:rsidRPr="006F4CBA">
              <w:rPr>
                <w:rFonts w:ascii="Verdana" w:eastAsia="Calibri" w:hAnsi="Verdana"/>
                <w:sz w:val="16"/>
                <w:szCs w:val="16"/>
              </w:rPr>
              <w:t>For those certificates issued under</w:t>
            </w:r>
            <w:r w:rsidR="001D60DE">
              <w:rPr>
                <w:rFonts w:ascii="Verdana" w:eastAsia="Calibri" w:hAnsi="Verdana"/>
                <w:sz w:val="16"/>
                <w:szCs w:val="16"/>
              </w:rPr>
              <w:t xml:space="preserve"> the</w:t>
            </w:r>
            <w:r w:rsidRPr="006F4CBA">
              <w:rPr>
                <w:rFonts w:ascii="Verdana" w:eastAsia="Calibri" w:hAnsi="Verdana"/>
                <w:sz w:val="16"/>
                <w:szCs w:val="16"/>
              </w:rPr>
              <w:t xml:space="preserve"> </w:t>
            </w:r>
            <w:r w:rsidR="001D60DE">
              <w:rPr>
                <w:rFonts w:ascii="Verdana" w:eastAsia="Calibri" w:hAnsi="Verdana"/>
                <w:sz w:val="16"/>
                <w:szCs w:val="16"/>
              </w:rPr>
              <w:t>method</w:t>
            </w:r>
            <w:r w:rsidRPr="006F4CBA">
              <w:rPr>
                <w:rFonts w:ascii="Verdana" w:eastAsia="Calibri" w:hAnsi="Verdana"/>
                <w:sz w:val="16"/>
                <w:szCs w:val="16"/>
              </w:rPr>
              <w:t xml:space="preserve"> III,  certification</w:t>
            </w:r>
            <w:r w:rsidR="001D60DE">
              <w:rPr>
                <w:rFonts w:ascii="Verdana" w:eastAsia="Calibri" w:hAnsi="Verdana"/>
                <w:sz w:val="16"/>
                <w:szCs w:val="16"/>
              </w:rPr>
              <w:t xml:space="preserve"> by lot</w:t>
            </w:r>
            <w:r w:rsidRPr="006F4CBA">
              <w:rPr>
                <w:rFonts w:ascii="Verdana" w:eastAsia="Calibri" w:hAnsi="Verdana"/>
                <w:sz w:val="16"/>
                <w:szCs w:val="16"/>
              </w:rPr>
              <w:t xml:space="preserve">, </w:t>
            </w:r>
            <w:r w:rsidR="001D60DE">
              <w:rPr>
                <w:rFonts w:ascii="Verdana" w:eastAsia="Calibri" w:hAnsi="Verdana"/>
                <w:sz w:val="16"/>
                <w:szCs w:val="16"/>
              </w:rPr>
              <w:t xml:space="preserve">the follow up verification does not apply. </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sz w:val="16"/>
                <w:szCs w:val="16"/>
                <w:lang w:val="es-MX"/>
              </w:rPr>
              <w:t>En el caso de certificados de la conformidad emitidos por la DGGLP, las verificaciones de vigilancia serán realizadas por la DGGLP con base en denuncias recibidas o como medida preventiva a posibles violaciones a la Ley, el Reglamento de Gas Licuado de Petróleo, la presente Norma y demás normativa aplicable, pudiendo auxiliarse de los laboratorios de pruebas y organismos de certificación.</w:t>
            </w:r>
          </w:p>
        </w:tc>
        <w:tc>
          <w:tcPr>
            <w:tcW w:w="4770" w:type="dxa"/>
          </w:tcPr>
          <w:p w:rsidR="003061A8" w:rsidRPr="006F4CBA" w:rsidRDefault="001D60DE" w:rsidP="001D60DE">
            <w:pPr>
              <w:pStyle w:val="Texto"/>
              <w:spacing w:line="220" w:lineRule="exact"/>
              <w:ind w:firstLine="0"/>
              <w:rPr>
                <w:rFonts w:ascii="Verdana" w:eastAsia="Calibri" w:hAnsi="Verdana"/>
                <w:sz w:val="16"/>
                <w:szCs w:val="16"/>
              </w:rPr>
            </w:pPr>
            <w:r>
              <w:rPr>
                <w:rFonts w:ascii="Verdana" w:eastAsia="Calibri" w:hAnsi="Verdana"/>
                <w:sz w:val="16"/>
                <w:szCs w:val="16"/>
              </w:rPr>
              <w:t>When</w:t>
            </w:r>
            <w:r w:rsidR="007E4DB7" w:rsidRPr="006F4CBA">
              <w:rPr>
                <w:rFonts w:ascii="Verdana" w:eastAsia="Calibri" w:hAnsi="Verdana"/>
                <w:sz w:val="16"/>
                <w:szCs w:val="16"/>
              </w:rPr>
              <w:t xml:space="preserve"> certificates of conformity</w:t>
            </w:r>
            <w:r>
              <w:rPr>
                <w:rFonts w:ascii="Verdana" w:eastAsia="Calibri" w:hAnsi="Verdana"/>
                <w:sz w:val="16"/>
                <w:szCs w:val="16"/>
              </w:rPr>
              <w:t xml:space="preserve"> are</w:t>
            </w:r>
            <w:r w:rsidR="007E4DB7" w:rsidRPr="006F4CBA">
              <w:rPr>
                <w:rFonts w:ascii="Verdana" w:eastAsia="Calibri" w:hAnsi="Verdana"/>
                <w:sz w:val="16"/>
                <w:szCs w:val="16"/>
              </w:rPr>
              <w:t xml:space="preserve"> issued by the DGGLP, the</w:t>
            </w:r>
            <w:r>
              <w:rPr>
                <w:rFonts w:ascii="Verdana" w:eastAsia="Calibri" w:hAnsi="Verdana"/>
                <w:sz w:val="16"/>
                <w:szCs w:val="16"/>
              </w:rPr>
              <w:t xml:space="preserve"> oversight</w:t>
            </w:r>
            <w:r w:rsidR="007E4DB7" w:rsidRPr="006F4CBA">
              <w:rPr>
                <w:rFonts w:ascii="Verdana" w:eastAsia="Calibri" w:hAnsi="Verdana"/>
                <w:sz w:val="16"/>
                <w:szCs w:val="16"/>
              </w:rPr>
              <w:t xml:space="preserve"> verifications</w:t>
            </w:r>
            <w:r>
              <w:rPr>
                <w:rFonts w:ascii="Verdana" w:eastAsia="Calibri" w:hAnsi="Verdana"/>
                <w:sz w:val="16"/>
                <w:szCs w:val="16"/>
              </w:rPr>
              <w:t xml:space="preserve"> </w:t>
            </w:r>
            <w:r w:rsidR="007E4DB7" w:rsidRPr="006F4CBA">
              <w:rPr>
                <w:rFonts w:ascii="Verdana" w:eastAsia="Calibri" w:hAnsi="Verdana"/>
                <w:sz w:val="16"/>
                <w:szCs w:val="16"/>
              </w:rPr>
              <w:t xml:space="preserve">will be conducted by the DGGLP based on the complaints received or as </w:t>
            </w:r>
            <w:r>
              <w:rPr>
                <w:rFonts w:ascii="Verdana" w:eastAsia="Calibri" w:hAnsi="Verdana"/>
                <w:sz w:val="16"/>
                <w:szCs w:val="16"/>
              </w:rPr>
              <w:t>a preventive measure of possible violations</w:t>
            </w:r>
            <w:r w:rsidR="007E4DB7" w:rsidRPr="006F4CBA">
              <w:rPr>
                <w:rFonts w:ascii="Verdana" w:eastAsia="Calibri" w:hAnsi="Verdana"/>
                <w:sz w:val="16"/>
                <w:szCs w:val="16"/>
              </w:rPr>
              <w:t xml:space="preserve"> of the Law, </w:t>
            </w:r>
            <w:r>
              <w:rPr>
                <w:rFonts w:ascii="Verdana" w:eastAsia="Calibri" w:hAnsi="Verdana"/>
                <w:sz w:val="16"/>
                <w:szCs w:val="16"/>
              </w:rPr>
              <w:t xml:space="preserve">the </w:t>
            </w:r>
            <w:r w:rsidR="007E4DB7" w:rsidRPr="006F4CBA">
              <w:rPr>
                <w:rFonts w:ascii="Verdana" w:eastAsia="Calibri" w:hAnsi="Verdana"/>
                <w:sz w:val="16"/>
                <w:szCs w:val="16"/>
              </w:rPr>
              <w:t xml:space="preserve">Regulation of Liquefied Petroleum Gas, this Standard and other applicable regulations, </w:t>
            </w:r>
            <w:r>
              <w:rPr>
                <w:rFonts w:ascii="Verdana" w:eastAsia="Calibri" w:hAnsi="Verdana"/>
                <w:sz w:val="16"/>
                <w:szCs w:val="16"/>
              </w:rPr>
              <w:t>with the ability to</w:t>
            </w:r>
            <w:r w:rsidR="007E4DB7" w:rsidRPr="006F4CBA">
              <w:rPr>
                <w:rFonts w:ascii="Verdana" w:eastAsia="Calibri" w:hAnsi="Verdana"/>
                <w:sz w:val="16"/>
                <w:szCs w:val="16"/>
              </w:rPr>
              <w:t xml:space="preserve"> be assisted by test</w:t>
            </w:r>
            <w:r>
              <w:rPr>
                <w:rFonts w:ascii="Verdana" w:eastAsia="Calibri" w:hAnsi="Verdana"/>
                <w:sz w:val="16"/>
                <w:szCs w:val="16"/>
              </w:rPr>
              <w:t>ing</w:t>
            </w:r>
            <w:r w:rsidR="007E4DB7" w:rsidRPr="006F4CBA">
              <w:rPr>
                <w:rFonts w:ascii="Verdana" w:eastAsia="Calibri" w:hAnsi="Verdana"/>
                <w:sz w:val="16"/>
                <w:szCs w:val="16"/>
              </w:rPr>
              <w:t xml:space="preserve"> laboratories and </w:t>
            </w:r>
            <w:r>
              <w:rPr>
                <w:rFonts w:ascii="Verdana" w:eastAsia="Calibri" w:hAnsi="Verdana"/>
                <w:sz w:val="16"/>
                <w:szCs w:val="16"/>
              </w:rPr>
              <w:t>certification entities</w:t>
            </w:r>
            <w:r w:rsidR="007E4DB7"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sz w:val="16"/>
                <w:szCs w:val="16"/>
                <w:lang w:val="es-MX"/>
              </w:rPr>
              <w:t>Para fines de certificación y cuando en la verificación se requiera de muestreo y pruebas al producto, para la selección de la muestra, se aplicará el siguiente método:</w:t>
            </w:r>
          </w:p>
        </w:tc>
        <w:tc>
          <w:tcPr>
            <w:tcW w:w="4770" w:type="dxa"/>
          </w:tcPr>
          <w:p w:rsidR="003061A8" w:rsidRPr="006F4CBA" w:rsidRDefault="007E4DB7" w:rsidP="001D60DE">
            <w:pPr>
              <w:pStyle w:val="Texto"/>
              <w:spacing w:line="220" w:lineRule="exact"/>
              <w:ind w:firstLine="0"/>
              <w:rPr>
                <w:rFonts w:ascii="Verdana" w:eastAsia="Calibri" w:hAnsi="Verdana"/>
                <w:sz w:val="16"/>
                <w:szCs w:val="16"/>
              </w:rPr>
            </w:pPr>
            <w:r w:rsidRPr="006F4CBA">
              <w:rPr>
                <w:rFonts w:ascii="Verdana" w:eastAsia="Calibri" w:hAnsi="Verdana"/>
                <w:sz w:val="16"/>
                <w:szCs w:val="16"/>
              </w:rPr>
              <w:t xml:space="preserve">For the purposes of certification and when the verification requires sampling and  testing of the product, the following method </w:t>
            </w:r>
            <w:r w:rsidR="00E846BA">
              <w:rPr>
                <w:rFonts w:ascii="Verdana" w:eastAsia="Calibri" w:hAnsi="Verdana"/>
                <w:sz w:val="16"/>
                <w:szCs w:val="16"/>
              </w:rPr>
              <w:t>must</w:t>
            </w:r>
            <w:r w:rsidRPr="006F4CBA">
              <w:rPr>
                <w:rFonts w:ascii="Verdana" w:eastAsia="Calibri" w:hAnsi="Verdana"/>
                <w:sz w:val="16"/>
                <w:szCs w:val="16"/>
              </w:rPr>
              <w:t xml:space="preserve"> be applied</w:t>
            </w:r>
            <w:r w:rsidR="001D60DE">
              <w:rPr>
                <w:rFonts w:ascii="Verdana" w:eastAsia="Calibri" w:hAnsi="Verdana"/>
                <w:sz w:val="16"/>
                <w:szCs w:val="16"/>
              </w:rPr>
              <w:t xml:space="preserve"> </w:t>
            </w:r>
            <w:r w:rsidR="001D60DE" w:rsidRPr="006F4CBA">
              <w:rPr>
                <w:rFonts w:ascii="Verdana" w:eastAsia="Calibri" w:hAnsi="Verdana"/>
                <w:sz w:val="16"/>
                <w:szCs w:val="16"/>
              </w:rPr>
              <w:t>f</w:t>
            </w:r>
            <w:r w:rsidR="001D60DE">
              <w:rPr>
                <w:rFonts w:ascii="Verdana" w:eastAsia="Calibri" w:hAnsi="Verdana"/>
                <w:sz w:val="16"/>
                <w:szCs w:val="16"/>
              </w:rPr>
              <w:t>or the selection of the sample</w:t>
            </w:r>
            <w:r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ROMANOS"/>
              <w:spacing w:line="220" w:lineRule="exact"/>
              <w:ind w:left="0" w:firstLine="0"/>
              <w:rPr>
                <w:rFonts w:ascii="Verdana" w:eastAsia="Calibri" w:hAnsi="Verdana"/>
                <w:sz w:val="16"/>
                <w:szCs w:val="16"/>
                <w:lang w:val="es-MX"/>
              </w:rPr>
            </w:pPr>
            <w:r w:rsidRPr="006F4CBA">
              <w:rPr>
                <w:rFonts w:ascii="Verdana" w:eastAsia="Calibri" w:hAnsi="Verdana"/>
                <w:b/>
                <w:sz w:val="16"/>
                <w:szCs w:val="16"/>
                <w:lang w:val="es-MX"/>
              </w:rPr>
              <w:t>I.</w:t>
            </w:r>
            <w:r w:rsidRPr="006F4CBA">
              <w:rPr>
                <w:rFonts w:ascii="Verdana" w:eastAsia="Calibri" w:hAnsi="Verdana"/>
                <w:sz w:val="16"/>
                <w:szCs w:val="16"/>
                <w:lang w:val="es-MX"/>
              </w:rPr>
              <w:tab/>
              <w:t>Para cualquiera de las familias de modelos de los productos materia de esta Norma, la muestra estará constituida conforme al numeral 11 de la presente Norma.</w:t>
            </w:r>
          </w:p>
        </w:tc>
        <w:tc>
          <w:tcPr>
            <w:tcW w:w="4770" w:type="dxa"/>
          </w:tcPr>
          <w:p w:rsidR="003061A8" w:rsidRPr="006F4CBA" w:rsidRDefault="003061A8" w:rsidP="001D60DE">
            <w:pPr>
              <w:pStyle w:val="ROMANOS"/>
              <w:spacing w:line="220" w:lineRule="exact"/>
              <w:ind w:left="0" w:firstLine="0"/>
              <w:rPr>
                <w:rFonts w:ascii="Verdana" w:eastAsia="Calibri" w:hAnsi="Verdana"/>
                <w:sz w:val="16"/>
                <w:szCs w:val="16"/>
              </w:rPr>
            </w:pPr>
            <w:r w:rsidRPr="006F4CBA">
              <w:rPr>
                <w:rFonts w:ascii="Verdana" w:eastAsia="Calibri" w:hAnsi="Verdana"/>
                <w:b/>
                <w:sz w:val="16"/>
                <w:szCs w:val="16"/>
              </w:rPr>
              <w:t>I.</w:t>
            </w:r>
            <w:r w:rsidRPr="006F4CBA">
              <w:rPr>
                <w:rFonts w:ascii="Verdana" w:eastAsia="Calibri" w:hAnsi="Verdana"/>
                <w:sz w:val="16"/>
                <w:szCs w:val="16"/>
              </w:rPr>
              <w:tab/>
            </w:r>
            <w:r w:rsidR="007E4DB7" w:rsidRPr="006F4CBA">
              <w:rPr>
                <w:rFonts w:ascii="Verdana" w:eastAsia="Calibri" w:hAnsi="Verdana"/>
                <w:sz w:val="16"/>
                <w:szCs w:val="16"/>
              </w:rPr>
              <w:t>For any of the families of product</w:t>
            </w:r>
            <w:r w:rsidR="001D60DE">
              <w:rPr>
                <w:rFonts w:ascii="Verdana" w:eastAsia="Calibri" w:hAnsi="Verdana"/>
                <w:sz w:val="16"/>
                <w:szCs w:val="16"/>
              </w:rPr>
              <w:t xml:space="preserve"> models</w:t>
            </w:r>
            <w:r w:rsidR="007E4DB7" w:rsidRPr="006F4CBA">
              <w:rPr>
                <w:rFonts w:ascii="Verdana" w:eastAsia="Calibri" w:hAnsi="Verdana"/>
                <w:sz w:val="16"/>
                <w:szCs w:val="16"/>
              </w:rPr>
              <w:t xml:space="preserve"> subject to this Standard, the sample </w:t>
            </w:r>
            <w:r w:rsidR="006C1C80">
              <w:rPr>
                <w:rFonts w:ascii="Verdana" w:eastAsia="Calibri" w:hAnsi="Verdana"/>
                <w:sz w:val="16"/>
                <w:szCs w:val="16"/>
              </w:rPr>
              <w:t>will</w:t>
            </w:r>
            <w:r w:rsidR="007E4DB7" w:rsidRPr="006F4CBA">
              <w:rPr>
                <w:rFonts w:ascii="Verdana" w:eastAsia="Calibri" w:hAnsi="Verdana"/>
                <w:sz w:val="16"/>
                <w:szCs w:val="16"/>
              </w:rPr>
              <w:t xml:space="preserve"> be in accordance with </w:t>
            </w:r>
            <w:r w:rsidR="001D60DE">
              <w:rPr>
                <w:rFonts w:ascii="Verdana" w:eastAsia="Calibri" w:hAnsi="Verdana"/>
                <w:sz w:val="16"/>
                <w:szCs w:val="16"/>
              </w:rPr>
              <w:t>section</w:t>
            </w:r>
            <w:r w:rsidR="007E4DB7" w:rsidRPr="006F4CBA">
              <w:rPr>
                <w:rFonts w:ascii="Verdana" w:eastAsia="Calibri" w:hAnsi="Verdana"/>
                <w:sz w:val="16"/>
                <w:szCs w:val="16"/>
              </w:rPr>
              <w:t xml:space="preserve"> 11 of this Standard.</w:t>
            </w:r>
          </w:p>
        </w:tc>
      </w:tr>
      <w:tr w:rsidR="003061A8" w:rsidRPr="006F4CBA" w:rsidTr="00AD06C6">
        <w:tc>
          <w:tcPr>
            <w:tcW w:w="4770" w:type="dxa"/>
            <w:shd w:val="clear" w:color="auto" w:fill="auto"/>
          </w:tcPr>
          <w:p w:rsidR="003061A8" w:rsidRPr="006F4CBA" w:rsidRDefault="003061A8" w:rsidP="00EA3946">
            <w:pPr>
              <w:pStyle w:val="ROMANOS"/>
              <w:spacing w:line="220" w:lineRule="exact"/>
              <w:ind w:left="0" w:firstLine="0"/>
              <w:rPr>
                <w:rFonts w:ascii="Verdana" w:eastAsia="Calibri" w:hAnsi="Verdana"/>
                <w:sz w:val="16"/>
                <w:szCs w:val="16"/>
                <w:lang w:val="es-MX"/>
              </w:rPr>
            </w:pPr>
            <w:r w:rsidRPr="006F4CBA">
              <w:rPr>
                <w:rFonts w:ascii="Verdana" w:eastAsia="Calibri" w:hAnsi="Verdana"/>
                <w:b/>
                <w:sz w:val="16"/>
                <w:szCs w:val="16"/>
                <w:lang w:val="es-MX"/>
              </w:rPr>
              <w:t>II.</w:t>
            </w:r>
            <w:r w:rsidRPr="006F4CBA">
              <w:rPr>
                <w:rFonts w:ascii="Verdana" w:eastAsia="Calibri" w:hAnsi="Verdana"/>
                <w:sz w:val="16"/>
                <w:szCs w:val="16"/>
                <w:lang w:val="es-MX"/>
              </w:rPr>
              <w:tab/>
              <w:t>El muestreo se realizará en la fábrica o bodega del titular del certificado o directamente en punto de venta. Para el caso de muestreo en punto de venta no se requiere un lote mínimo de especímenes.</w:t>
            </w:r>
          </w:p>
        </w:tc>
        <w:tc>
          <w:tcPr>
            <w:tcW w:w="4770" w:type="dxa"/>
          </w:tcPr>
          <w:p w:rsidR="003061A8" w:rsidRPr="006F4CBA" w:rsidRDefault="003061A8" w:rsidP="001D60DE">
            <w:pPr>
              <w:pStyle w:val="ROMANOS"/>
              <w:spacing w:line="220" w:lineRule="exact"/>
              <w:ind w:left="0" w:firstLine="0"/>
              <w:rPr>
                <w:rFonts w:ascii="Verdana" w:eastAsia="Calibri" w:hAnsi="Verdana"/>
                <w:sz w:val="16"/>
                <w:szCs w:val="16"/>
              </w:rPr>
            </w:pPr>
            <w:r w:rsidRPr="006F4CBA">
              <w:rPr>
                <w:rFonts w:ascii="Verdana" w:eastAsia="Calibri" w:hAnsi="Verdana"/>
                <w:b/>
                <w:sz w:val="16"/>
                <w:szCs w:val="16"/>
              </w:rPr>
              <w:t>II.</w:t>
            </w:r>
            <w:r w:rsidRPr="006F4CBA">
              <w:rPr>
                <w:rFonts w:ascii="Verdana" w:eastAsia="Calibri" w:hAnsi="Verdana"/>
                <w:sz w:val="16"/>
                <w:szCs w:val="16"/>
              </w:rPr>
              <w:tab/>
            </w:r>
            <w:r w:rsidR="001D60DE">
              <w:rPr>
                <w:rFonts w:ascii="Verdana" w:eastAsia="Calibri" w:hAnsi="Verdana"/>
                <w:sz w:val="16"/>
                <w:szCs w:val="16"/>
              </w:rPr>
              <w:t>The s</w:t>
            </w:r>
            <w:r w:rsidR="007E4DB7" w:rsidRPr="006F4CBA">
              <w:rPr>
                <w:rFonts w:ascii="Verdana" w:eastAsia="Calibri" w:hAnsi="Verdana"/>
                <w:sz w:val="16"/>
                <w:szCs w:val="16"/>
              </w:rPr>
              <w:t xml:space="preserve">ampling </w:t>
            </w:r>
            <w:r w:rsidR="00E846BA">
              <w:rPr>
                <w:rFonts w:ascii="Verdana" w:eastAsia="Calibri" w:hAnsi="Verdana"/>
                <w:sz w:val="16"/>
                <w:szCs w:val="16"/>
              </w:rPr>
              <w:t>must</w:t>
            </w:r>
            <w:r w:rsidR="007E4DB7" w:rsidRPr="006F4CBA">
              <w:rPr>
                <w:rFonts w:ascii="Verdana" w:eastAsia="Calibri" w:hAnsi="Verdana"/>
                <w:sz w:val="16"/>
                <w:szCs w:val="16"/>
              </w:rPr>
              <w:t xml:space="preserve"> be performed in the factory or warehouse </w:t>
            </w:r>
            <w:r w:rsidR="0015771E" w:rsidRPr="006F4CBA">
              <w:rPr>
                <w:rFonts w:ascii="Verdana" w:eastAsia="Calibri" w:hAnsi="Verdana"/>
                <w:sz w:val="16"/>
                <w:szCs w:val="16"/>
              </w:rPr>
              <w:t xml:space="preserve">of the </w:t>
            </w:r>
            <w:r w:rsidR="006355D7" w:rsidRPr="006F4CBA">
              <w:rPr>
                <w:rFonts w:ascii="Verdana" w:eastAsia="Calibri" w:hAnsi="Verdana"/>
                <w:sz w:val="16"/>
                <w:szCs w:val="16"/>
              </w:rPr>
              <w:t>holder</w:t>
            </w:r>
            <w:r w:rsidR="0015771E" w:rsidRPr="006F4CBA">
              <w:rPr>
                <w:rFonts w:ascii="Verdana" w:eastAsia="Calibri" w:hAnsi="Verdana"/>
                <w:sz w:val="16"/>
                <w:szCs w:val="16"/>
              </w:rPr>
              <w:t xml:space="preserve"> of the </w:t>
            </w:r>
            <w:r w:rsidR="007E4DB7" w:rsidRPr="006F4CBA">
              <w:rPr>
                <w:rFonts w:ascii="Verdana" w:eastAsia="Calibri" w:hAnsi="Verdana"/>
                <w:sz w:val="16"/>
                <w:szCs w:val="16"/>
              </w:rPr>
              <w:t xml:space="preserve">certificate or directly at </w:t>
            </w:r>
            <w:r w:rsidR="001D60DE">
              <w:rPr>
                <w:rFonts w:ascii="Verdana" w:eastAsia="Calibri" w:hAnsi="Verdana"/>
                <w:sz w:val="16"/>
                <w:szCs w:val="16"/>
              </w:rPr>
              <w:t xml:space="preserve">the </w:t>
            </w:r>
            <w:r w:rsidR="007E4DB7" w:rsidRPr="006F4CBA">
              <w:rPr>
                <w:rFonts w:ascii="Verdana" w:eastAsia="Calibri" w:hAnsi="Verdana"/>
                <w:sz w:val="16"/>
                <w:szCs w:val="16"/>
              </w:rPr>
              <w:t xml:space="preserve">point of sale. </w:t>
            </w:r>
            <w:r w:rsidR="001D60DE">
              <w:rPr>
                <w:rFonts w:ascii="Verdana" w:eastAsia="Calibri" w:hAnsi="Verdana"/>
                <w:sz w:val="16"/>
                <w:szCs w:val="16"/>
              </w:rPr>
              <w:t>When the</w:t>
            </w:r>
            <w:r w:rsidR="007E4DB7" w:rsidRPr="006F4CBA">
              <w:rPr>
                <w:rFonts w:ascii="Verdana" w:eastAsia="Calibri" w:hAnsi="Verdana"/>
                <w:sz w:val="16"/>
                <w:szCs w:val="16"/>
              </w:rPr>
              <w:t xml:space="preserve"> sampling</w:t>
            </w:r>
            <w:r w:rsidR="001D60DE">
              <w:rPr>
                <w:rFonts w:ascii="Verdana" w:eastAsia="Calibri" w:hAnsi="Verdana"/>
                <w:sz w:val="16"/>
                <w:szCs w:val="16"/>
              </w:rPr>
              <w:t xml:space="preserve"> is done</w:t>
            </w:r>
            <w:r w:rsidR="0015771E" w:rsidRPr="006F4CBA">
              <w:rPr>
                <w:rFonts w:ascii="Verdana" w:eastAsia="Calibri" w:hAnsi="Verdana"/>
                <w:sz w:val="16"/>
                <w:szCs w:val="16"/>
              </w:rPr>
              <w:t xml:space="preserve"> at the point of sale</w:t>
            </w:r>
            <w:r w:rsidR="001D60DE">
              <w:rPr>
                <w:rFonts w:ascii="Verdana" w:eastAsia="Calibri" w:hAnsi="Verdana"/>
                <w:sz w:val="16"/>
                <w:szCs w:val="16"/>
              </w:rPr>
              <w:t>,</w:t>
            </w:r>
            <w:r w:rsidR="007E4DB7" w:rsidRPr="006F4CBA">
              <w:rPr>
                <w:rFonts w:ascii="Verdana" w:eastAsia="Calibri" w:hAnsi="Verdana"/>
                <w:sz w:val="16"/>
                <w:szCs w:val="16"/>
              </w:rPr>
              <w:t xml:space="preserve"> a minimum </w:t>
            </w:r>
            <w:r w:rsidR="004A03D9">
              <w:rPr>
                <w:rFonts w:ascii="Verdana" w:eastAsia="Calibri" w:hAnsi="Verdana"/>
                <w:sz w:val="16"/>
                <w:szCs w:val="16"/>
              </w:rPr>
              <w:t>lot</w:t>
            </w:r>
            <w:r w:rsidR="007E4DB7" w:rsidRPr="006F4CBA">
              <w:rPr>
                <w:rFonts w:ascii="Verdana" w:eastAsia="Calibri" w:hAnsi="Verdana"/>
                <w:sz w:val="16"/>
                <w:szCs w:val="16"/>
              </w:rPr>
              <w:t xml:space="preserve"> of specimens is</w:t>
            </w:r>
            <w:r w:rsidR="0015771E" w:rsidRPr="006F4CBA">
              <w:rPr>
                <w:rFonts w:ascii="Verdana" w:eastAsia="Calibri" w:hAnsi="Verdana"/>
                <w:sz w:val="16"/>
                <w:szCs w:val="16"/>
              </w:rPr>
              <w:t xml:space="preserve"> not</w:t>
            </w:r>
            <w:r w:rsidR="007E4DB7" w:rsidRPr="006F4CBA">
              <w:rPr>
                <w:rFonts w:ascii="Verdana" w:eastAsia="Calibri" w:hAnsi="Verdana"/>
                <w:sz w:val="16"/>
                <w:szCs w:val="16"/>
              </w:rPr>
              <w:t xml:space="preserve"> required.</w:t>
            </w:r>
          </w:p>
        </w:tc>
      </w:tr>
      <w:tr w:rsidR="003061A8" w:rsidRPr="006F4CBA" w:rsidTr="00AD06C6">
        <w:tc>
          <w:tcPr>
            <w:tcW w:w="4770" w:type="dxa"/>
            <w:shd w:val="clear" w:color="auto" w:fill="auto"/>
          </w:tcPr>
          <w:p w:rsidR="003061A8" w:rsidRPr="006F4CBA" w:rsidRDefault="003061A8" w:rsidP="00EA3946">
            <w:pPr>
              <w:pStyle w:val="ROMANOS"/>
              <w:spacing w:line="220" w:lineRule="exact"/>
              <w:ind w:left="0" w:firstLine="0"/>
              <w:rPr>
                <w:rFonts w:ascii="Verdana" w:eastAsia="Calibri" w:hAnsi="Verdana"/>
                <w:sz w:val="16"/>
                <w:szCs w:val="16"/>
                <w:lang w:val="es-MX"/>
              </w:rPr>
            </w:pPr>
            <w:r w:rsidRPr="006F4CBA">
              <w:rPr>
                <w:rFonts w:ascii="Verdana" w:eastAsia="Calibri" w:hAnsi="Verdana"/>
                <w:b/>
                <w:sz w:val="16"/>
                <w:szCs w:val="16"/>
                <w:lang w:val="es-MX"/>
              </w:rPr>
              <w:t>III.</w:t>
            </w:r>
            <w:r w:rsidRPr="006F4CBA">
              <w:rPr>
                <w:rFonts w:ascii="Verdana" w:eastAsia="Calibri" w:hAnsi="Verdana"/>
                <w:sz w:val="16"/>
                <w:szCs w:val="16"/>
                <w:lang w:val="es-MX"/>
              </w:rPr>
              <w:tab/>
              <w:t>La muestra seleccionada en la fábrica se podrá tomar de la línea de producción o del área de producto terminado.</w:t>
            </w:r>
          </w:p>
        </w:tc>
        <w:tc>
          <w:tcPr>
            <w:tcW w:w="4770" w:type="dxa"/>
          </w:tcPr>
          <w:p w:rsidR="003061A8" w:rsidRPr="006F4CBA" w:rsidRDefault="003061A8" w:rsidP="001D60DE">
            <w:pPr>
              <w:pStyle w:val="ROMANOS"/>
              <w:spacing w:line="220" w:lineRule="exact"/>
              <w:ind w:left="0" w:firstLine="0"/>
              <w:rPr>
                <w:rFonts w:ascii="Verdana" w:eastAsia="Calibri" w:hAnsi="Verdana"/>
                <w:sz w:val="16"/>
                <w:szCs w:val="16"/>
              </w:rPr>
            </w:pPr>
            <w:r w:rsidRPr="006F4CBA">
              <w:rPr>
                <w:rFonts w:ascii="Verdana" w:eastAsia="Calibri" w:hAnsi="Verdana"/>
                <w:b/>
                <w:sz w:val="16"/>
                <w:szCs w:val="16"/>
              </w:rPr>
              <w:t>III.</w:t>
            </w:r>
            <w:r w:rsidRPr="006F4CBA">
              <w:rPr>
                <w:rFonts w:ascii="Verdana" w:eastAsia="Calibri" w:hAnsi="Verdana"/>
                <w:sz w:val="16"/>
                <w:szCs w:val="16"/>
              </w:rPr>
              <w:tab/>
            </w:r>
            <w:r w:rsidR="0015771E" w:rsidRPr="006F4CBA">
              <w:rPr>
                <w:rFonts w:ascii="Verdana" w:eastAsia="Calibri" w:hAnsi="Verdana"/>
                <w:sz w:val="16"/>
                <w:szCs w:val="16"/>
              </w:rPr>
              <w:t xml:space="preserve">The </w:t>
            </w:r>
            <w:r w:rsidR="001D60DE">
              <w:rPr>
                <w:rFonts w:ascii="Verdana" w:eastAsia="Calibri" w:hAnsi="Verdana"/>
                <w:sz w:val="16"/>
                <w:szCs w:val="16"/>
              </w:rPr>
              <w:t>sample selected in the factory may</w:t>
            </w:r>
            <w:r w:rsidR="0015771E" w:rsidRPr="006F4CBA">
              <w:rPr>
                <w:rFonts w:ascii="Verdana" w:eastAsia="Calibri" w:hAnsi="Verdana"/>
                <w:sz w:val="16"/>
                <w:szCs w:val="16"/>
              </w:rPr>
              <w:t xml:space="preserve"> be taken from the production line or from the</w:t>
            </w:r>
            <w:r w:rsidR="001D60DE">
              <w:rPr>
                <w:rFonts w:ascii="Verdana" w:eastAsia="Calibri" w:hAnsi="Verdana"/>
                <w:sz w:val="16"/>
                <w:szCs w:val="16"/>
              </w:rPr>
              <w:t xml:space="preserve"> </w:t>
            </w:r>
            <w:r w:rsidR="0015771E" w:rsidRPr="006F4CBA">
              <w:rPr>
                <w:rFonts w:ascii="Verdana" w:eastAsia="Calibri" w:hAnsi="Verdana"/>
                <w:sz w:val="16"/>
                <w:szCs w:val="16"/>
              </w:rPr>
              <w:t>finished product</w:t>
            </w:r>
            <w:r w:rsidR="001D60DE" w:rsidRPr="006F4CBA">
              <w:rPr>
                <w:rFonts w:ascii="Verdana" w:eastAsia="Calibri" w:hAnsi="Verdana"/>
                <w:sz w:val="16"/>
                <w:szCs w:val="16"/>
              </w:rPr>
              <w:t xml:space="preserve"> area</w:t>
            </w:r>
            <w:r w:rsidR="0015771E"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b/>
                <w:sz w:val="16"/>
                <w:szCs w:val="16"/>
                <w:lang w:val="es-MX"/>
              </w:rPr>
              <w:t>10.4.1</w:t>
            </w:r>
            <w:r w:rsidRPr="006F4CBA">
              <w:rPr>
                <w:rFonts w:ascii="Verdana" w:eastAsia="Calibri" w:hAnsi="Verdana"/>
                <w:sz w:val="16"/>
                <w:szCs w:val="16"/>
                <w:lang w:val="es-MX"/>
              </w:rPr>
              <w:t xml:space="preserve"> Suspensión y cancelación de certificados de la conformidad.</w:t>
            </w:r>
          </w:p>
        </w:tc>
        <w:tc>
          <w:tcPr>
            <w:tcW w:w="4770" w:type="dxa"/>
          </w:tcPr>
          <w:p w:rsidR="003061A8" w:rsidRPr="006F4CBA" w:rsidRDefault="003061A8" w:rsidP="001D60DE">
            <w:pPr>
              <w:pStyle w:val="Texto"/>
              <w:spacing w:line="220" w:lineRule="exact"/>
              <w:ind w:firstLine="0"/>
              <w:rPr>
                <w:rFonts w:ascii="Verdana" w:eastAsia="Calibri" w:hAnsi="Verdana"/>
                <w:sz w:val="16"/>
                <w:szCs w:val="16"/>
              </w:rPr>
            </w:pPr>
            <w:r w:rsidRPr="006F4CBA">
              <w:rPr>
                <w:rFonts w:ascii="Verdana" w:eastAsia="Calibri" w:hAnsi="Verdana"/>
                <w:b/>
                <w:sz w:val="16"/>
                <w:szCs w:val="16"/>
              </w:rPr>
              <w:t>10.4.1</w:t>
            </w:r>
            <w:r w:rsidRPr="006F4CBA">
              <w:rPr>
                <w:rFonts w:ascii="Verdana" w:eastAsia="Calibri" w:hAnsi="Verdana"/>
                <w:sz w:val="16"/>
                <w:szCs w:val="16"/>
              </w:rPr>
              <w:t xml:space="preserve"> </w:t>
            </w:r>
            <w:r w:rsidR="0015771E" w:rsidRPr="006F4CBA">
              <w:rPr>
                <w:rFonts w:ascii="Verdana" w:eastAsia="Calibri" w:hAnsi="Verdana"/>
                <w:sz w:val="16"/>
                <w:szCs w:val="16"/>
              </w:rPr>
              <w:t xml:space="preserve">Suspension and cancellation of </w:t>
            </w:r>
            <w:r w:rsidR="001D60DE">
              <w:rPr>
                <w:rFonts w:ascii="Verdana" w:eastAsia="Calibri" w:hAnsi="Verdana"/>
                <w:sz w:val="16"/>
                <w:szCs w:val="16"/>
              </w:rPr>
              <w:t>certificates of conformity.</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sz w:val="16"/>
                <w:szCs w:val="16"/>
                <w:lang w:val="es-MX"/>
              </w:rPr>
              <w:t>Sin perjuicio de lo dispuesto en la Ley, la DGGLP o los organismos de certificación correspondientes podrán suspender o cancelar certificados de la conformidad en los casos en que se evidencie incumplimiento con las especificaciones establecidas en la presente Norma.</w:t>
            </w:r>
          </w:p>
        </w:tc>
        <w:tc>
          <w:tcPr>
            <w:tcW w:w="4770" w:type="dxa"/>
          </w:tcPr>
          <w:p w:rsidR="003061A8" w:rsidRPr="006F4CBA" w:rsidRDefault="0015771E" w:rsidP="001D60DE">
            <w:pPr>
              <w:pStyle w:val="Texto"/>
              <w:spacing w:line="220" w:lineRule="exact"/>
              <w:ind w:firstLine="0"/>
              <w:rPr>
                <w:rFonts w:ascii="Verdana" w:eastAsia="Calibri" w:hAnsi="Verdana"/>
                <w:sz w:val="16"/>
                <w:szCs w:val="16"/>
              </w:rPr>
            </w:pPr>
            <w:r w:rsidRPr="006F4CBA">
              <w:rPr>
                <w:rFonts w:ascii="Verdana" w:eastAsia="Calibri" w:hAnsi="Verdana"/>
                <w:sz w:val="16"/>
                <w:szCs w:val="16"/>
              </w:rPr>
              <w:t xml:space="preserve">Without prejudice to the provision </w:t>
            </w:r>
            <w:r w:rsidR="001D60DE">
              <w:rPr>
                <w:rFonts w:ascii="Verdana" w:eastAsia="Calibri" w:hAnsi="Verdana"/>
                <w:sz w:val="16"/>
                <w:szCs w:val="16"/>
              </w:rPr>
              <w:t>in</w:t>
            </w:r>
            <w:r w:rsidRPr="006F4CBA">
              <w:rPr>
                <w:rFonts w:ascii="Verdana" w:eastAsia="Calibri" w:hAnsi="Verdana"/>
                <w:sz w:val="16"/>
                <w:szCs w:val="16"/>
              </w:rPr>
              <w:t xml:space="preserve"> the Law, the DGGLP or the correspond</w:t>
            </w:r>
            <w:r w:rsidR="001D60DE">
              <w:rPr>
                <w:rFonts w:ascii="Verdana" w:eastAsia="Calibri" w:hAnsi="Verdana"/>
                <w:sz w:val="16"/>
                <w:szCs w:val="16"/>
              </w:rPr>
              <w:t>ing</w:t>
            </w:r>
            <w:r w:rsidRPr="006F4CBA">
              <w:rPr>
                <w:rFonts w:ascii="Verdana" w:eastAsia="Calibri" w:hAnsi="Verdana"/>
                <w:sz w:val="16"/>
                <w:szCs w:val="16"/>
              </w:rPr>
              <w:t xml:space="preserve"> </w:t>
            </w:r>
            <w:r w:rsidR="00B64010">
              <w:rPr>
                <w:rFonts w:ascii="Verdana" w:eastAsia="Calibri" w:hAnsi="Verdana"/>
                <w:sz w:val="16"/>
                <w:szCs w:val="16"/>
              </w:rPr>
              <w:t>certification entity</w:t>
            </w:r>
            <w:r w:rsidRPr="006F4CBA">
              <w:rPr>
                <w:rFonts w:ascii="Verdana" w:eastAsia="Calibri" w:hAnsi="Verdana"/>
                <w:sz w:val="16"/>
                <w:szCs w:val="16"/>
              </w:rPr>
              <w:t xml:space="preserve"> may suspend or cancel the certificates of conformity </w:t>
            </w:r>
            <w:r w:rsidR="001D60DE">
              <w:rPr>
                <w:rFonts w:ascii="Verdana" w:eastAsia="Calibri" w:hAnsi="Verdana"/>
                <w:sz w:val="16"/>
                <w:szCs w:val="16"/>
              </w:rPr>
              <w:t>when</w:t>
            </w:r>
            <w:r w:rsidRPr="006F4CBA">
              <w:rPr>
                <w:rFonts w:ascii="Verdana" w:eastAsia="Calibri" w:hAnsi="Verdana"/>
                <w:sz w:val="16"/>
                <w:szCs w:val="16"/>
              </w:rPr>
              <w:t xml:space="preserve"> there is evidence of non-compliance with the specifications in this Standard.</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b/>
                <w:sz w:val="16"/>
                <w:szCs w:val="16"/>
                <w:lang w:val="es-MX"/>
              </w:rPr>
              <w:t>10.4.2</w:t>
            </w:r>
            <w:r w:rsidRPr="006F4CBA">
              <w:rPr>
                <w:rFonts w:ascii="Verdana" w:eastAsia="Calibri" w:hAnsi="Verdana"/>
                <w:sz w:val="16"/>
                <w:szCs w:val="16"/>
                <w:lang w:val="es-MX"/>
              </w:rPr>
              <w:t xml:space="preserve"> Cuando del resultado de la verificación se determine incumplimiento con la presente Norma o cuando dicha verificación no pueda llevarse a cabo en tres ocasiones sucesivas por causa imputable al titular del certificado de la conformidad, el organismo de certificación dará aviso inmediato a la DGGLP y a dicho titular, de la suspensión o cancelación del certificado de la conformidad, sin perjuicio de las sanciones que procedan.</w:t>
            </w:r>
          </w:p>
        </w:tc>
        <w:tc>
          <w:tcPr>
            <w:tcW w:w="4770" w:type="dxa"/>
          </w:tcPr>
          <w:p w:rsidR="003061A8" w:rsidRPr="006F4CBA" w:rsidRDefault="003061A8" w:rsidP="001D60DE">
            <w:pPr>
              <w:pStyle w:val="Texto"/>
              <w:spacing w:line="220" w:lineRule="exact"/>
              <w:ind w:firstLine="0"/>
              <w:rPr>
                <w:rFonts w:ascii="Verdana" w:eastAsia="Calibri" w:hAnsi="Verdana"/>
                <w:sz w:val="16"/>
                <w:szCs w:val="16"/>
              </w:rPr>
            </w:pPr>
            <w:r w:rsidRPr="006F4CBA">
              <w:rPr>
                <w:rFonts w:ascii="Verdana" w:eastAsia="Calibri" w:hAnsi="Verdana"/>
                <w:b/>
                <w:sz w:val="16"/>
                <w:szCs w:val="16"/>
              </w:rPr>
              <w:t>10.4.2</w:t>
            </w:r>
            <w:r w:rsidRPr="006F4CBA">
              <w:rPr>
                <w:rFonts w:ascii="Verdana" w:eastAsia="Calibri" w:hAnsi="Verdana"/>
                <w:sz w:val="16"/>
                <w:szCs w:val="16"/>
              </w:rPr>
              <w:t xml:space="preserve"> </w:t>
            </w:r>
            <w:r w:rsidR="0015771E" w:rsidRPr="006F4CBA">
              <w:rPr>
                <w:rFonts w:ascii="Verdana" w:eastAsia="Calibri" w:hAnsi="Verdana"/>
                <w:sz w:val="16"/>
                <w:szCs w:val="16"/>
              </w:rPr>
              <w:t>When</w:t>
            </w:r>
            <w:r w:rsidR="001D60DE">
              <w:rPr>
                <w:rFonts w:ascii="Verdana" w:eastAsia="Calibri" w:hAnsi="Verdana"/>
                <w:sz w:val="16"/>
                <w:szCs w:val="16"/>
              </w:rPr>
              <w:t xml:space="preserve"> from</w:t>
            </w:r>
            <w:r w:rsidR="0015771E" w:rsidRPr="006F4CBA">
              <w:rPr>
                <w:rFonts w:ascii="Verdana" w:eastAsia="Calibri" w:hAnsi="Verdana"/>
                <w:sz w:val="16"/>
                <w:szCs w:val="16"/>
              </w:rPr>
              <w:t xml:space="preserve"> the result of </w:t>
            </w:r>
            <w:r w:rsidR="001D60DE">
              <w:rPr>
                <w:rFonts w:ascii="Verdana" w:eastAsia="Calibri" w:hAnsi="Verdana"/>
                <w:sz w:val="16"/>
                <w:szCs w:val="16"/>
              </w:rPr>
              <w:t>noncompliance is determined to</w:t>
            </w:r>
            <w:r w:rsidR="0015771E" w:rsidRPr="006F4CBA">
              <w:rPr>
                <w:rFonts w:ascii="Verdana" w:eastAsia="Calibri" w:hAnsi="Verdana"/>
                <w:sz w:val="16"/>
                <w:szCs w:val="16"/>
              </w:rPr>
              <w:t xml:space="preserve"> this Standard or when </w:t>
            </w:r>
            <w:r w:rsidR="006C1C80">
              <w:rPr>
                <w:rFonts w:ascii="Verdana" w:eastAsia="Calibri" w:hAnsi="Verdana"/>
                <w:sz w:val="16"/>
                <w:szCs w:val="16"/>
              </w:rPr>
              <w:t>said</w:t>
            </w:r>
            <w:r w:rsidR="0015771E" w:rsidRPr="006F4CBA">
              <w:rPr>
                <w:rFonts w:ascii="Verdana" w:eastAsia="Calibri" w:hAnsi="Verdana"/>
                <w:sz w:val="16"/>
                <w:szCs w:val="16"/>
              </w:rPr>
              <w:t xml:space="preserve"> verification cannot be carried out </w:t>
            </w:r>
            <w:r w:rsidR="001D60DE">
              <w:rPr>
                <w:rFonts w:ascii="Verdana" w:eastAsia="Calibri" w:hAnsi="Verdana"/>
                <w:sz w:val="16"/>
                <w:szCs w:val="16"/>
              </w:rPr>
              <w:t>on</w:t>
            </w:r>
            <w:r w:rsidR="0015771E" w:rsidRPr="006F4CBA">
              <w:rPr>
                <w:rFonts w:ascii="Verdana" w:eastAsia="Calibri" w:hAnsi="Verdana"/>
                <w:sz w:val="16"/>
                <w:szCs w:val="16"/>
              </w:rPr>
              <w:t xml:space="preserve"> three successive occasions for reasons attributable to the holder of the certificate of conformity, the </w:t>
            </w:r>
            <w:r w:rsidR="00B64010">
              <w:rPr>
                <w:rFonts w:ascii="Verdana" w:eastAsia="Calibri" w:hAnsi="Verdana"/>
                <w:sz w:val="16"/>
                <w:szCs w:val="16"/>
              </w:rPr>
              <w:t>certification entity</w:t>
            </w:r>
            <w:r w:rsidR="0015771E" w:rsidRPr="006F4CBA">
              <w:rPr>
                <w:rFonts w:ascii="Verdana" w:eastAsia="Calibri" w:hAnsi="Verdana"/>
                <w:sz w:val="16"/>
                <w:szCs w:val="16"/>
              </w:rPr>
              <w:t xml:space="preserve"> </w:t>
            </w:r>
            <w:r w:rsidR="006C1C80">
              <w:rPr>
                <w:rFonts w:ascii="Verdana" w:eastAsia="Calibri" w:hAnsi="Verdana"/>
                <w:sz w:val="16"/>
                <w:szCs w:val="16"/>
              </w:rPr>
              <w:t>will</w:t>
            </w:r>
            <w:r w:rsidR="0015771E" w:rsidRPr="006F4CBA">
              <w:rPr>
                <w:rFonts w:ascii="Verdana" w:eastAsia="Calibri" w:hAnsi="Verdana"/>
                <w:sz w:val="16"/>
                <w:szCs w:val="16"/>
              </w:rPr>
              <w:t xml:space="preserve"> immediately notify the DGGLP and to </w:t>
            </w:r>
            <w:r w:rsidR="006C1C80">
              <w:rPr>
                <w:rFonts w:ascii="Verdana" w:eastAsia="Calibri" w:hAnsi="Verdana"/>
                <w:sz w:val="16"/>
                <w:szCs w:val="16"/>
              </w:rPr>
              <w:t>said</w:t>
            </w:r>
            <w:r w:rsidR="0015771E" w:rsidRPr="006F4CBA">
              <w:rPr>
                <w:rFonts w:ascii="Verdana" w:eastAsia="Calibri" w:hAnsi="Verdana"/>
                <w:sz w:val="16"/>
                <w:szCs w:val="16"/>
              </w:rPr>
              <w:t xml:space="preserve"> holder, of the suspension or cancellation of the certificate of conformity, without prejudice to the applicable sanctions.</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b/>
                <w:sz w:val="16"/>
                <w:szCs w:val="16"/>
                <w:lang w:val="es-MX"/>
              </w:rPr>
              <w:t>10.5</w:t>
            </w:r>
            <w:r w:rsidRPr="006F4CBA">
              <w:rPr>
                <w:rFonts w:ascii="Verdana" w:eastAsia="Calibri" w:hAnsi="Verdana"/>
                <w:sz w:val="16"/>
                <w:szCs w:val="16"/>
                <w:lang w:val="es-MX"/>
              </w:rPr>
              <w:t xml:space="preserve"> Los organismos de certificación deben informar permanentemente a la DGGLP sobre los certificados de la conformidad que hayan otorgado, suspendido y/o cancelado.</w:t>
            </w:r>
          </w:p>
        </w:tc>
        <w:tc>
          <w:tcPr>
            <w:tcW w:w="4770" w:type="dxa"/>
          </w:tcPr>
          <w:p w:rsidR="003061A8" w:rsidRPr="006F4CBA" w:rsidRDefault="003061A8" w:rsidP="00A0112E">
            <w:pPr>
              <w:pStyle w:val="Texto"/>
              <w:spacing w:line="220" w:lineRule="exact"/>
              <w:ind w:firstLine="0"/>
              <w:rPr>
                <w:rFonts w:ascii="Verdana" w:eastAsia="Calibri" w:hAnsi="Verdana"/>
                <w:sz w:val="16"/>
                <w:szCs w:val="16"/>
              </w:rPr>
            </w:pPr>
            <w:r w:rsidRPr="006F4CBA">
              <w:rPr>
                <w:rFonts w:ascii="Verdana" w:eastAsia="Calibri" w:hAnsi="Verdana"/>
                <w:b/>
                <w:sz w:val="16"/>
                <w:szCs w:val="16"/>
              </w:rPr>
              <w:t>10.5</w:t>
            </w:r>
            <w:r w:rsidRPr="006F4CBA">
              <w:rPr>
                <w:rFonts w:ascii="Verdana" w:eastAsia="Calibri" w:hAnsi="Verdana"/>
                <w:sz w:val="16"/>
                <w:szCs w:val="16"/>
              </w:rPr>
              <w:t xml:space="preserve"> </w:t>
            </w:r>
            <w:r w:rsidR="001D60DE">
              <w:rPr>
                <w:rFonts w:ascii="Verdana" w:eastAsia="Calibri" w:hAnsi="Verdana"/>
                <w:sz w:val="16"/>
                <w:szCs w:val="16"/>
              </w:rPr>
              <w:t>Certification entities</w:t>
            </w:r>
            <w:r w:rsidR="0015771E" w:rsidRPr="006F4CBA">
              <w:rPr>
                <w:rFonts w:ascii="Verdana" w:eastAsia="Calibri" w:hAnsi="Verdana"/>
                <w:sz w:val="16"/>
                <w:szCs w:val="16"/>
              </w:rPr>
              <w:t xml:space="preserve"> must constantly </w:t>
            </w:r>
            <w:r w:rsidR="00A0112E" w:rsidRPr="006F4CBA">
              <w:rPr>
                <w:rFonts w:ascii="Verdana" w:eastAsia="Calibri" w:hAnsi="Verdana"/>
                <w:sz w:val="16"/>
                <w:szCs w:val="16"/>
              </w:rPr>
              <w:t xml:space="preserve">report </w:t>
            </w:r>
            <w:r w:rsidR="0015771E" w:rsidRPr="006F4CBA">
              <w:rPr>
                <w:rFonts w:ascii="Verdana" w:eastAsia="Calibri" w:hAnsi="Verdana"/>
                <w:sz w:val="16"/>
                <w:szCs w:val="16"/>
              </w:rPr>
              <w:t xml:space="preserve">the DGGLP </w:t>
            </w:r>
            <w:r w:rsidR="00A0112E" w:rsidRPr="006F4CBA">
              <w:rPr>
                <w:rFonts w:ascii="Verdana" w:eastAsia="Calibri" w:hAnsi="Verdana"/>
                <w:sz w:val="16"/>
                <w:szCs w:val="16"/>
              </w:rPr>
              <w:t>of those c</w:t>
            </w:r>
            <w:r w:rsidR="0015771E" w:rsidRPr="006F4CBA">
              <w:rPr>
                <w:rFonts w:ascii="Verdana" w:eastAsia="Calibri" w:hAnsi="Verdana"/>
                <w:sz w:val="16"/>
                <w:szCs w:val="16"/>
              </w:rPr>
              <w:t xml:space="preserve">ertificates of conformity </w:t>
            </w:r>
            <w:r w:rsidR="00A0112E" w:rsidRPr="006F4CBA">
              <w:rPr>
                <w:rFonts w:ascii="Verdana" w:eastAsia="Calibri" w:hAnsi="Verdana"/>
                <w:sz w:val="16"/>
                <w:szCs w:val="16"/>
              </w:rPr>
              <w:t>that have been granted, suspended and/</w:t>
            </w:r>
            <w:r w:rsidR="0015771E" w:rsidRPr="006F4CBA">
              <w:rPr>
                <w:rFonts w:ascii="Verdana" w:eastAsia="Calibri" w:hAnsi="Verdana"/>
                <w:sz w:val="16"/>
                <w:szCs w:val="16"/>
              </w:rPr>
              <w:t>or canceled.</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b/>
                <w:sz w:val="16"/>
                <w:szCs w:val="16"/>
                <w:lang w:val="es-MX"/>
              </w:rPr>
              <w:t>10.6</w:t>
            </w:r>
            <w:r w:rsidRPr="006F4CBA">
              <w:rPr>
                <w:rFonts w:ascii="Verdana" w:eastAsia="Calibri" w:hAnsi="Verdana"/>
                <w:sz w:val="16"/>
                <w:szCs w:val="16"/>
                <w:lang w:val="es-MX"/>
              </w:rPr>
              <w:t xml:space="preserve"> Los resultados del informe de pruebas y de las verificaciones que se practiquen a los calentadores de uso doméstico y/o comercial que utilizan como combustible Gas L.P. o Gas Natural materia de esta Norma serán tomados en cuenta por la DGGLP o por los organismos de certificación para efectos de suspender, cancelar y/o mantener la vigencia del certificado de la conformidad correspondiente. En caso de que derivado de dichos resultados se demuestre cumplimiento con todas las especificaciones y requerimientos establecidos en la presente Norma, el titular del certificado puede solicitar la emisión de un nuevo certificado por un periodo de vigencia igual al anteriormente otorgado, sujetándose a lo indicado en el numeral 10.2.3 del presente PEC utilizando los informes de prueba derivados de las verificaciones correspondientes.</w:t>
            </w:r>
          </w:p>
        </w:tc>
        <w:tc>
          <w:tcPr>
            <w:tcW w:w="4770" w:type="dxa"/>
          </w:tcPr>
          <w:p w:rsidR="003061A8" w:rsidRPr="006F4CBA" w:rsidRDefault="003061A8" w:rsidP="001D60DE">
            <w:pPr>
              <w:pStyle w:val="Texto"/>
              <w:spacing w:line="220" w:lineRule="exact"/>
              <w:ind w:firstLine="0"/>
              <w:rPr>
                <w:rFonts w:ascii="Verdana" w:eastAsia="Calibri" w:hAnsi="Verdana"/>
                <w:sz w:val="16"/>
                <w:szCs w:val="16"/>
              </w:rPr>
            </w:pPr>
            <w:r w:rsidRPr="006F4CBA">
              <w:rPr>
                <w:rFonts w:ascii="Verdana" w:eastAsia="Calibri" w:hAnsi="Verdana"/>
                <w:b/>
                <w:sz w:val="16"/>
                <w:szCs w:val="16"/>
              </w:rPr>
              <w:t>10.6</w:t>
            </w:r>
            <w:r w:rsidRPr="006F4CBA">
              <w:rPr>
                <w:rFonts w:ascii="Verdana" w:eastAsia="Calibri" w:hAnsi="Verdana"/>
                <w:sz w:val="16"/>
                <w:szCs w:val="16"/>
              </w:rPr>
              <w:t xml:space="preserve"> </w:t>
            </w:r>
            <w:r w:rsidR="00A0112E" w:rsidRPr="006F4CBA">
              <w:rPr>
                <w:rFonts w:ascii="Verdana" w:eastAsia="Calibri" w:hAnsi="Verdana"/>
                <w:sz w:val="16"/>
                <w:szCs w:val="16"/>
              </w:rPr>
              <w:t xml:space="preserve">The </w:t>
            </w:r>
            <w:r w:rsidR="001D60DE">
              <w:rPr>
                <w:rFonts w:ascii="Verdana" w:eastAsia="Calibri" w:hAnsi="Verdana"/>
                <w:sz w:val="16"/>
                <w:szCs w:val="16"/>
              </w:rPr>
              <w:t xml:space="preserve">results of the testing </w:t>
            </w:r>
            <w:r w:rsidR="00A0112E" w:rsidRPr="006F4CBA">
              <w:rPr>
                <w:rFonts w:ascii="Verdana" w:eastAsia="Calibri" w:hAnsi="Verdana"/>
                <w:sz w:val="16"/>
                <w:szCs w:val="16"/>
              </w:rPr>
              <w:t>and verifications</w:t>
            </w:r>
            <w:r w:rsidR="001D60DE">
              <w:rPr>
                <w:rFonts w:ascii="Verdana" w:eastAsia="Calibri" w:hAnsi="Verdana"/>
                <w:sz w:val="16"/>
                <w:szCs w:val="16"/>
              </w:rPr>
              <w:t xml:space="preserve"> report carried out on </w:t>
            </w:r>
            <w:r w:rsidR="00A0112E" w:rsidRPr="006F4CBA">
              <w:rPr>
                <w:rFonts w:ascii="Verdana" w:eastAsia="Calibri" w:hAnsi="Verdana"/>
                <w:sz w:val="16"/>
                <w:szCs w:val="16"/>
              </w:rPr>
              <w:t xml:space="preserve">the heaters </w:t>
            </w:r>
            <w:r w:rsidR="001D60DE">
              <w:rPr>
                <w:rFonts w:ascii="Verdana" w:eastAsia="Calibri" w:hAnsi="Verdana"/>
                <w:sz w:val="16"/>
                <w:szCs w:val="16"/>
              </w:rPr>
              <w:t>for</w:t>
            </w:r>
            <w:r w:rsidR="00A0112E" w:rsidRPr="006F4CBA">
              <w:rPr>
                <w:rFonts w:ascii="Verdana" w:eastAsia="Calibri" w:hAnsi="Verdana"/>
                <w:sz w:val="16"/>
                <w:szCs w:val="16"/>
              </w:rPr>
              <w:t xml:space="preserve"> domestic and/or commercial use that employ LP Gas or Natural Gas as fuel, subject to this Standard </w:t>
            </w:r>
            <w:r w:rsidR="006C1C80">
              <w:rPr>
                <w:rFonts w:ascii="Verdana" w:eastAsia="Calibri" w:hAnsi="Verdana"/>
                <w:sz w:val="16"/>
                <w:szCs w:val="16"/>
              </w:rPr>
              <w:t>will</w:t>
            </w:r>
            <w:r w:rsidR="00A0112E" w:rsidRPr="006F4CBA">
              <w:rPr>
                <w:rFonts w:ascii="Verdana" w:eastAsia="Calibri" w:hAnsi="Verdana"/>
                <w:sz w:val="16"/>
                <w:szCs w:val="16"/>
              </w:rPr>
              <w:t xml:space="preserve"> be taken into account by the DGGLP or by the </w:t>
            </w:r>
            <w:r w:rsidR="001D60DE">
              <w:rPr>
                <w:rFonts w:ascii="Verdana" w:eastAsia="Calibri" w:hAnsi="Verdana"/>
                <w:sz w:val="16"/>
                <w:szCs w:val="16"/>
              </w:rPr>
              <w:t>certification entities</w:t>
            </w:r>
            <w:r w:rsidR="00A0112E" w:rsidRPr="006F4CBA">
              <w:rPr>
                <w:rFonts w:ascii="Verdana" w:eastAsia="Calibri" w:hAnsi="Verdana"/>
                <w:sz w:val="16"/>
                <w:szCs w:val="16"/>
              </w:rPr>
              <w:t xml:space="preserve"> for</w:t>
            </w:r>
            <w:r w:rsidR="001D60DE">
              <w:rPr>
                <w:rFonts w:ascii="Verdana" w:eastAsia="Calibri" w:hAnsi="Verdana"/>
                <w:sz w:val="16"/>
                <w:szCs w:val="16"/>
              </w:rPr>
              <w:t xml:space="preserve"> the</w:t>
            </w:r>
            <w:r w:rsidR="00A0112E" w:rsidRPr="006F4CBA">
              <w:rPr>
                <w:rFonts w:ascii="Verdana" w:eastAsia="Calibri" w:hAnsi="Verdana"/>
                <w:sz w:val="16"/>
                <w:szCs w:val="16"/>
              </w:rPr>
              <w:t xml:space="preserve"> purposes of suspending, cancelling and/or maintaining the validity of the corresponding certificate of conformity. </w:t>
            </w:r>
            <w:r w:rsidR="001D60DE">
              <w:rPr>
                <w:rFonts w:ascii="Verdana" w:eastAsia="Calibri" w:hAnsi="Verdana"/>
                <w:sz w:val="16"/>
                <w:szCs w:val="16"/>
              </w:rPr>
              <w:t xml:space="preserve">When derived from </w:t>
            </w:r>
            <w:r w:rsidR="006C1C80">
              <w:rPr>
                <w:rFonts w:ascii="Verdana" w:eastAsia="Calibri" w:hAnsi="Verdana"/>
                <w:sz w:val="16"/>
                <w:szCs w:val="16"/>
              </w:rPr>
              <w:t>said</w:t>
            </w:r>
            <w:r w:rsidR="00A0112E" w:rsidRPr="006F4CBA">
              <w:rPr>
                <w:rFonts w:ascii="Verdana" w:eastAsia="Calibri" w:hAnsi="Verdana"/>
                <w:sz w:val="16"/>
                <w:szCs w:val="16"/>
              </w:rPr>
              <w:t xml:space="preserve"> results</w:t>
            </w:r>
            <w:r w:rsidR="001D60DE">
              <w:rPr>
                <w:rFonts w:ascii="Verdana" w:eastAsia="Calibri" w:hAnsi="Verdana"/>
                <w:sz w:val="16"/>
                <w:szCs w:val="16"/>
              </w:rPr>
              <w:t>,</w:t>
            </w:r>
            <w:r w:rsidR="00A0112E" w:rsidRPr="006F4CBA">
              <w:rPr>
                <w:rFonts w:ascii="Verdana" w:eastAsia="Calibri" w:hAnsi="Verdana"/>
                <w:sz w:val="16"/>
                <w:szCs w:val="16"/>
              </w:rPr>
              <w:t xml:space="preserve"> it is demonstrated </w:t>
            </w:r>
            <w:r w:rsidR="001D60DE">
              <w:rPr>
                <w:rFonts w:ascii="Verdana" w:eastAsia="Calibri" w:hAnsi="Verdana"/>
                <w:sz w:val="16"/>
                <w:szCs w:val="16"/>
              </w:rPr>
              <w:t xml:space="preserve">that there is </w:t>
            </w:r>
            <w:r w:rsidR="00A0112E" w:rsidRPr="006F4CBA">
              <w:rPr>
                <w:rFonts w:ascii="Verdana" w:eastAsia="Calibri" w:hAnsi="Verdana"/>
                <w:sz w:val="16"/>
                <w:szCs w:val="16"/>
              </w:rPr>
              <w:t xml:space="preserve">compliance with all specifications and requirements established in this Standard, the certificate holder may request the issuance of a new certificate valid for a period equal to the one that was previously awarded, submitting himself to the indications </w:t>
            </w:r>
            <w:r w:rsidR="001D60DE">
              <w:rPr>
                <w:rFonts w:ascii="Verdana" w:eastAsia="Calibri" w:hAnsi="Verdana"/>
                <w:sz w:val="16"/>
                <w:szCs w:val="16"/>
              </w:rPr>
              <w:t>in</w:t>
            </w:r>
            <w:r w:rsidR="00A0112E" w:rsidRPr="006F4CBA">
              <w:rPr>
                <w:rFonts w:ascii="Verdana" w:eastAsia="Calibri" w:hAnsi="Verdana"/>
                <w:sz w:val="16"/>
                <w:szCs w:val="16"/>
              </w:rPr>
              <w:t xml:space="preserve"> section 10.2.3 of this PEC and </w:t>
            </w:r>
            <w:r w:rsidR="001D60DE">
              <w:rPr>
                <w:rFonts w:ascii="Verdana" w:eastAsia="Calibri" w:hAnsi="Verdana"/>
                <w:sz w:val="16"/>
                <w:szCs w:val="16"/>
              </w:rPr>
              <w:t>using</w:t>
            </w:r>
            <w:r w:rsidR="00A0112E" w:rsidRPr="006F4CBA">
              <w:rPr>
                <w:rFonts w:ascii="Verdana" w:eastAsia="Calibri" w:hAnsi="Verdana"/>
                <w:sz w:val="16"/>
                <w:szCs w:val="16"/>
              </w:rPr>
              <w:t xml:space="preserve"> the test reports from the corresponding verifications.</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b/>
                <w:sz w:val="16"/>
                <w:szCs w:val="16"/>
                <w:lang w:val="es-MX"/>
              </w:rPr>
              <w:t>10.7</w:t>
            </w:r>
            <w:r w:rsidRPr="006F4CBA">
              <w:rPr>
                <w:rFonts w:ascii="Verdana" w:eastAsia="Calibri" w:hAnsi="Verdana"/>
                <w:sz w:val="16"/>
                <w:szCs w:val="16"/>
                <w:lang w:val="es-MX"/>
              </w:rPr>
              <w:t xml:space="preserve"> En caso de pérdida o suspensión de la vigencia del certificado de sistema de gestión de la calidad, el titular del certificado de la conformidad debe dar aviso inmediato al organismo de certificación y/o a la DGGLP, según corresponda.</w:t>
            </w:r>
          </w:p>
        </w:tc>
        <w:tc>
          <w:tcPr>
            <w:tcW w:w="4770" w:type="dxa"/>
          </w:tcPr>
          <w:p w:rsidR="003061A8" w:rsidRPr="006F4CBA" w:rsidRDefault="003061A8" w:rsidP="001D60DE">
            <w:pPr>
              <w:pStyle w:val="Texto"/>
              <w:spacing w:line="220" w:lineRule="exact"/>
              <w:ind w:firstLine="0"/>
              <w:rPr>
                <w:rFonts w:ascii="Verdana" w:eastAsia="Calibri" w:hAnsi="Verdana"/>
                <w:sz w:val="16"/>
                <w:szCs w:val="16"/>
              </w:rPr>
            </w:pPr>
            <w:r w:rsidRPr="006F4CBA">
              <w:rPr>
                <w:rFonts w:ascii="Verdana" w:eastAsia="Calibri" w:hAnsi="Verdana"/>
                <w:b/>
                <w:sz w:val="16"/>
                <w:szCs w:val="16"/>
              </w:rPr>
              <w:t>10.7</w:t>
            </w:r>
            <w:r w:rsidRPr="006F4CBA">
              <w:rPr>
                <w:rFonts w:ascii="Verdana" w:eastAsia="Calibri" w:hAnsi="Verdana"/>
                <w:sz w:val="16"/>
                <w:szCs w:val="16"/>
              </w:rPr>
              <w:t xml:space="preserve"> </w:t>
            </w:r>
            <w:r w:rsidR="00A0112E" w:rsidRPr="006F4CBA">
              <w:rPr>
                <w:rFonts w:ascii="Verdana" w:eastAsia="Calibri" w:hAnsi="Verdana"/>
                <w:sz w:val="16"/>
                <w:szCs w:val="16"/>
              </w:rPr>
              <w:t xml:space="preserve">In the event of loss or suspension of the validity of the certificate of </w:t>
            </w:r>
            <w:r w:rsidR="001D60DE">
              <w:rPr>
                <w:rFonts w:ascii="Verdana" w:eastAsia="Calibri" w:hAnsi="Verdana"/>
                <w:sz w:val="16"/>
                <w:szCs w:val="16"/>
              </w:rPr>
              <w:t xml:space="preserve">the </w:t>
            </w:r>
            <w:r w:rsidR="001D60DE" w:rsidRPr="001D60DE">
              <w:rPr>
                <w:rFonts w:ascii="Verdana" w:eastAsia="Calibri" w:hAnsi="Verdana"/>
                <w:sz w:val="16"/>
                <w:szCs w:val="16"/>
              </w:rPr>
              <w:t>quality management system</w:t>
            </w:r>
            <w:r w:rsidR="00A0112E" w:rsidRPr="006F4CBA">
              <w:rPr>
                <w:rFonts w:ascii="Verdana" w:eastAsia="Calibri" w:hAnsi="Verdana"/>
                <w:sz w:val="16"/>
                <w:szCs w:val="16"/>
              </w:rPr>
              <w:t xml:space="preserve">, the holder of the certificate of conformity </w:t>
            </w:r>
            <w:r w:rsidR="00E846BA">
              <w:rPr>
                <w:rFonts w:ascii="Verdana" w:eastAsia="Calibri" w:hAnsi="Verdana"/>
                <w:sz w:val="16"/>
                <w:szCs w:val="16"/>
              </w:rPr>
              <w:t>must</w:t>
            </w:r>
            <w:r w:rsidR="00A0112E" w:rsidRPr="006F4CBA">
              <w:rPr>
                <w:rFonts w:ascii="Verdana" w:eastAsia="Calibri" w:hAnsi="Verdana"/>
                <w:sz w:val="16"/>
                <w:szCs w:val="16"/>
              </w:rPr>
              <w:t xml:space="preserve"> immediately notify the </w:t>
            </w:r>
            <w:r w:rsidR="00B64010">
              <w:rPr>
                <w:rFonts w:ascii="Verdana" w:eastAsia="Calibri" w:hAnsi="Verdana"/>
                <w:sz w:val="16"/>
                <w:szCs w:val="16"/>
              </w:rPr>
              <w:t>certification entity</w:t>
            </w:r>
            <w:r w:rsidR="00A0112E" w:rsidRPr="006F4CBA">
              <w:rPr>
                <w:rFonts w:ascii="Verdana" w:eastAsia="Calibri" w:hAnsi="Verdana"/>
                <w:sz w:val="16"/>
                <w:szCs w:val="16"/>
              </w:rPr>
              <w:t xml:space="preserve"> and/or the DGGLP as appropriate.</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sz w:val="16"/>
                <w:szCs w:val="16"/>
                <w:lang w:val="es-MX"/>
              </w:rPr>
              <w:t>En el caso de pérdida del certificado del sistema de gestión de la calidad, el certificado de la conformidad quedará cancelado a partir de la fecha de terminación de la auditoría realizada por el organismo de certificación de sistemas de gestión de la calidad.</w:t>
            </w:r>
          </w:p>
        </w:tc>
        <w:tc>
          <w:tcPr>
            <w:tcW w:w="4770" w:type="dxa"/>
          </w:tcPr>
          <w:p w:rsidR="003061A8" w:rsidRPr="006F4CBA" w:rsidRDefault="00A0112E" w:rsidP="001D60DE">
            <w:pPr>
              <w:pStyle w:val="Texto"/>
              <w:spacing w:line="220" w:lineRule="exact"/>
              <w:ind w:firstLine="0"/>
              <w:rPr>
                <w:rFonts w:ascii="Verdana" w:eastAsia="Calibri" w:hAnsi="Verdana"/>
                <w:sz w:val="16"/>
                <w:szCs w:val="16"/>
              </w:rPr>
            </w:pPr>
            <w:r w:rsidRPr="006F4CBA">
              <w:rPr>
                <w:rFonts w:ascii="Verdana" w:eastAsia="Calibri" w:hAnsi="Verdana"/>
                <w:sz w:val="16"/>
                <w:szCs w:val="16"/>
              </w:rPr>
              <w:t>In the event of</w:t>
            </w:r>
            <w:r w:rsidR="001D60DE">
              <w:rPr>
                <w:rFonts w:ascii="Verdana" w:eastAsia="Calibri" w:hAnsi="Verdana"/>
                <w:sz w:val="16"/>
                <w:szCs w:val="16"/>
              </w:rPr>
              <w:t xml:space="preserve"> the</w:t>
            </w:r>
            <w:r w:rsidRPr="006F4CBA">
              <w:rPr>
                <w:rFonts w:ascii="Verdana" w:eastAsia="Calibri" w:hAnsi="Verdana"/>
                <w:sz w:val="16"/>
                <w:szCs w:val="16"/>
              </w:rPr>
              <w:t xml:space="preserve"> loss of </w:t>
            </w:r>
            <w:r w:rsidR="001D60DE">
              <w:rPr>
                <w:rFonts w:ascii="Verdana" w:eastAsia="Calibri" w:hAnsi="Verdana"/>
                <w:sz w:val="16"/>
                <w:szCs w:val="16"/>
              </w:rPr>
              <w:t xml:space="preserve">the </w:t>
            </w:r>
            <w:r w:rsidRPr="006F4CBA">
              <w:rPr>
                <w:rFonts w:ascii="Verdana" w:eastAsia="Calibri" w:hAnsi="Verdana"/>
                <w:sz w:val="16"/>
                <w:szCs w:val="16"/>
              </w:rPr>
              <w:t xml:space="preserve">certificate </w:t>
            </w:r>
            <w:r w:rsidR="001D60DE" w:rsidRPr="001D60DE">
              <w:rPr>
                <w:rFonts w:ascii="Verdana" w:eastAsia="Calibri" w:hAnsi="Verdana"/>
                <w:sz w:val="16"/>
                <w:szCs w:val="16"/>
              </w:rPr>
              <w:t>quality management system</w:t>
            </w:r>
            <w:r w:rsidRPr="006F4CBA">
              <w:rPr>
                <w:rFonts w:ascii="Verdana" w:eastAsia="Calibri" w:hAnsi="Verdana"/>
                <w:sz w:val="16"/>
                <w:szCs w:val="16"/>
              </w:rPr>
              <w:t xml:space="preserve">, the certificate of conformity will be canceled from the date of </w:t>
            </w:r>
            <w:r w:rsidR="001D60DE">
              <w:rPr>
                <w:rFonts w:ascii="Verdana" w:eastAsia="Calibri" w:hAnsi="Verdana"/>
                <w:sz w:val="16"/>
                <w:szCs w:val="16"/>
              </w:rPr>
              <w:t xml:space="preserve">the </w:t>
            </w:r>
            <w:r w:rsidRPr="006F4CBA">
              <w:rPr>
                <w:rFonts w:ascii="Verdana" w:eastAsia="Calibri" w:hAnsi="Verdana"/>
                <w:sz w:val="16"/>
                <w:szCs w:val="16"/>
              </w:rPr>
              <w:t xml:space="preserve">completion of the audit </w:t>
            </w:r>
            <w:r w:rsidR="005076AF" w:rsidRPr="006F4CBA">
              <w:rPr>
                <w:rFonts w:ascii="Verdana" w:eastAsia="Calibri" w:hAnsi="Verdana"/>
                <w:sz w:val="16"/>
                <w:szCs w:val="16"/>
              </w:rPr>
              <w:t xml:space="preserve">conducted by </w:t>
            </w:r>
            <w:r w:rsidRPr="006F4CBA">
              <w:rPr>
                <w:rFonts w:ascii="Verdana" w:eastAsia="Calibri" w:hAnsi="Verdana"/>
                <w:sz w:val="16"/>
                <w:szCs w:val="16"/>
              </w:rPr>
              <w:t xml:space="preserve">the </w:t>
            </w:r>
            <w:r w:rsidR="00B64010">
              <w:rPr>
                <w:rFonts w:ascii="Verdana" w:eastAsia="Calibri" w:hAnsi="Verdana"/>
                <w:sz w:val="16"/>
                <w:szCs w:val="16"/>
              </w:rPr>
              <w:t>certification entity</w:t>
            </w:r>
            <w:r w:rsidRPr="006F4CBA">
              <w:rPr>
                <w:rFonts w:ascii="Verdana" w:eastAsia="Calibri" w:hAnsi="Verdana"/>
                <w:sz w:val="16"/>
                <w:szCs w:val="16"/>
              </w:rPr>
              <w:t xml:space="preserve"> </w:t>
            </w:r>
            <w:r w:rsidR="00D0569C" w:rsidRPr="006F4CBA">
              <w:rPr>
                <w:rFonts w:ascii="Verdana" w:eastAsia="Calibri" w:hAnsi="Verdana"/>
                <w:sz w:val="16"/>
                <w:szCs w:val="16"/>
              </w:rPr>
              <w:t>on</w:t>
            </w:r>
            <w:r w:rsidR="005076AF" w:rsidRPr="006F4CBA">
              <w:rPr>
                <w:rFonts w:ascii="Verdana" w:eastAsia="Calibri" w:hAnsi="Verdana"/>
                <w:sz w:val="16"/>
                <w:szCs w:val="16"/>
              </w:rPr>
              <w:t xml:space="preserve"> </w:t>
            </w:r>
            <w:r w:rsidR="001D60DE">
              <w:rPr>
                <w:rFonts w:ascii="Verdana" w:eastAsia="Calibri" w:hAnsi="Verdana"/>
                <w:sz w:val="16"/>
                <w:szCs w:val="16"/>
              </w:rPr>
              <w:t xml:space="preserve">the </w:t>
            </w:r>
            <w:r w:rsidR="001D60DE" w:rsidRPr="001D60DE">
              <w:rPr>
                <w:rFonts w:ascii="Verdana" w:eastAsia="Calibri" w:hAnsi="Verdana"/>
                <w:sz w:val="16"/>
                <w:szCs w:val="16"/>
              </w:rPr>
              <w:t>quality management system</w:t>
            </w:r>
            <w:r w:rsidRPr="006F4CBA">
              <w:rPr>
                <w:rFonts w:ascii="Verdana" w:eastAsia="Calibri" w:hAnsi="Verdana"/>
                <w:sz w:val="16"/>
                <w:szCs w:val="16"/>
              </w:rPr>
              <w:t>.</w:t>
            </w:r>
            <w:r w:rsidR="001D60DE">
              <w:rPr>
                <w:rFonts w:ascii="Verdana" w:eastAsia="Calibri" w:hAnsi="Verdana"/>
                <w:sz w:val="16"/>
                <w:szCs w:val="16"/>
              </w:rPr>
              <w:t xml:space="preserve"> </w:t>
            </w:r>
          </w:p>
        </w:tc>
      </w:tr>
      <w:tr w:rsidR="003061A8" w:rsidRPr="006F4CBA" w:rsidTr="00AD06C6">
        <w:tc>
          <w:tcPr>
            <w:tcW w:w="4770" w:type="dxa"/>
            <w:shd w:val="clear" w:color="auto" w:fill="auto"/>
          </w:tcPr>
          <w:p w:rsidR="003061A8" w:rsidRPr="006F4CBA" w:rsidRDefault="003061A8" w:rsidP="00EA3946">
            <w:pPr>
              <w:pStyle w:val="Texto"/>
              <w:spacing w:line="220" w:lineRule="exact"/>
              <w:ind w:firstLine="0"/>
              <w:rPr>
                <w:rFonts w:ascii="Verdana" w:eastAsia="Calibri" w:hAnsi="Verdana"/>
                <w:sz w:val="16"/>
                <w:szCs w:val="16"/>
                <w:lang w:val="es-MX"/>
              </w:rPr>
            </w:pPr>
            <w:r w:rsidRPr="006F4CBA">
              <w:rPr>
                <w:rFonts w:ascii="Verdana" w:eastAsia="Calibri" w:hAnsi="Verdana"/>
                <w:sz w:val="16"/>
                <w:szCs w:val="16"/>
                <w:lang w:val="es-MX"/>
              </w:rPr>
              <w:t>Los organismos de certificación notificarán de inmediato a la DGGLP para los efectos a que hubiere lugar.</w:t>
            </w:r>
            <w:r w:rsidR="001D60DE">
              <w:rPr>
                <w:rFonts w:ascii="Verdana" w:eastAsia="Calibri" w:hAnsi="Verdana"/>
                <w:sz w:val="16"/>
                <w:szCs w:val="16"/>
                <w:lang w:val="es-MX"/>
              </w:rPr>
              <w:t xml:space="preserve"> </w:t>
            </w:r>
          </w:p>
        </w:tc>
        <w:tc>
          <w:tcPr>
            <w:tcW w:w="4770" w:type="dxa"/>
          </w:tcPr>
          <w:p w:rsidR="003061A8" w:rsidRPr="006F4CBA" w:rsidRDefault="001D60DE" w:rsidP="001D60DE">
            <w:pPr>
              <w:pStyle w:val="Texto"/>
              <w:spacing w:line="220" w:lineRule="exact"/>
              <w:ind w:firstLine="0"/>
              <w:rPr>
                <w:rFonts w:ascii="Verdana" w:eastAsia="Calibri" w:hAnsi="Verdana"/>
                <w:sz w:val="16"/>
                <w:szCs w:val="16"/>
              </w:rPr>
            </w:pPr>
            <w:r>
              <w:rPr>
                <w:rFonts w:ascii="Verdana" w:eastAsia="Calibri" w:hAnsi="Verdana"/>
                <w:sz w:val="16"/>
                <w:szCs w:val="16"/>
              </w:rPr>
              <w:t>The certification entities</w:t>
            </w:r>
            <w:r w:rsidR="005076AF" w:rsidRPr="006F4CBA">
              <w:rPr>
                <w:rFonts w:ascii="Verdana" w:eastAsia="Calibri" w:hAnsi="Verdana"/>
                <w:sz w:val="16"/>
                <w:szCs w:val="16"/>
              </w:rPr>
              <w:t xml:space="preserve"> </w:t>
            </w:r>
            <w:r w:rsidR="006C1C80">
              <w:rPr>
                <w:rFonts w:ascii="Verdana" w:eastAsia="Calibri" w:hAnsi="Verdana"/>
                <w:sz w:val="16"/>
                <w:szCs w:val="16"/>
              </w:rPr>
              <w:t>will</w:t>
            </w:r>
            <w:r w:rsidR="005076AF" w:rsidRPr="006F4CBA">
              <w:rPr>
                <w:rFonts w:ascii="Verdana" w:eastAsia="Calibri" w:hAnsi="Verdana"/>
                <w:sz w:val="16"/>
                <w:szCs w:val="16"/>
              </w:rPr>
              <w:t xml:space="preserve"> immediately notify the DGGLP for </w:t>
            </w:r>
            <w:r>
              <w:rPr>
                <w:rFonts w:ascii="Verdana" w:eastAsia="Calibri" w:hAnsi="Verdana"/>
                <w:sz w:val="16"/>
                <w:szCs w:val="16"/>
              </w:rPr>
              <w:t xml:space="preserve">the </w:t>
            </w:r>
            <w:r w:rsidR="005076AF" w:rsidRPr="006F4CBA">
              <w:rPr>
                <w:rFonts w:ascii="Verdana" w:eastAsia="Calibri" w:hAnsi="Verdana"/>
                <w:sz w:val="16"/>
                <w:szCs w:val="16"/>
              </w:rPr>
              <w:t xml:space="preserve">effects </w:t>
            </w:r>
            <w:r>
              <w:rPr>
                <w:rFonts w:ascii="Verdana" w:eastAsia="Calibri" w:hAnsi="Verdana"/>
                <w:sz w:val="16"/>
                <w:szCs w:val="16"/>
              </w:rPr>
              <w:t>that are applicable</w:t>
            </w:r>
            <w:r w:rsidR="005076AF"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sz w:val="16"/>
                <w:szCs w:val="16"/>
                <w:lang w:val="es-MX"/>
              </w:rPr>
            </w:pPr>
            <w:r w:rsidRPr="006F4CBA">
              <w:rPr>
                <w:rFonts w:ascii="Verdana" w:eastAsia="Calibri" w:hAnsi="Verdana"/>
                <w:sz w:val="16"/>
                <w:szCs w:val="16"/>
                <w:lang w:val="es-MX"/>
              </w:rPr>
              <w:t xml:space="preserve">En caso de suspensión de la vigencia del certificado del sistema de gestión de la calidad, el certificado </w:t>
            </w:r>
            <w:r w:rsidRPr="006F4CBA">
              <w:rPr>
                <w:rFonts w:ascii="Verdana" w:eastAsia="Calibri" w:hAnsi="Verdana"/>
                <w:sz w:val="16"/>
                <w:szCs w:val="16"/>
                <w:lang w:val="es-MX"/>
              </w:rPr>
              <w:br/>
              <w:t>de la conformidad quedará suspendido por un periodo máximo de 30 días naturales a partir de la fecha de terminación de la auditoría realizada por el organismo de certificación de sistemas de gestión de la calidad. Si dentro del término anteriormente señalado se restablece la vigencia del certificado del sistema de gestión de la calidad, la vigencia del certificado de la conformidad se restablecerá hasta la fecha para la que originalmente fue otorgado. En caso contrario, dicho certificado quedará automáticamente cancelado y los organismos de certificación notificarán de inmediato a la DGGLP para los efectos a que hubiere lugar.</w:t>
            </w:r>
          </w:p>
        </w:tc>
        <w:tc>
          <w:tcPr>
            <w:tcW w:w="4770" w:type="dxa"/>
          </w:tcPr>
          <w:p w:rsidR="003061A8" w:rsidRPr="006F4CBA" w:rsidRDefault="005076AF" w:rsidP="001D60DE">
            <w:pPr>
              <w:pStyle w:val="Texto"/>
              <w:spacing w:line="230" w:lineRule="exact"/>
              <w:ind w:firstLine="0"/>
              <w:rPr>
                <w:rFonts w:ascii="Verdana" w:eastAsia="Calibri" w:hAnsi="Verdana"/>
                <w:sz w:val="16"/>
                <w:szCs w:val="16"/>
              </w:rPr>
            </w:pPr>
            <w:r w:rsidRPr="006F4CBA">
              <w:rPr>
                <w:rFonts w:ascii="Verdana" w:eastAsia="Calibri" w:hAnsi="Verdana"/>
                <w:sz w:val="16"/>
                <w:szCs w:val="16"/>
              </w:rPr>
              <w:t>In the event of</w:t>
            </w:r>
            <w:r w:rsidR="001D60DE">
              <w:rPr>
                <w:rFonts w:ascii="Verdana" w:eastAsia="Calibri" w:hAnsi="Verdana"/>
                <w:sz w:val="16"/>
                <w:szCs w:val="16"/>
              </w:rPr>
              <w:t xml:space="preserve"> </w:t>
            </w:r>
            <w:r w:rsidRPr="006F4CBA">
              <w:rPr>
                <w:rFonts w:ascii="Verdana" w:eastAsia="Calibri" w:hAnsi="Verdana"/>
                <w:sz w:val="16"/>
                <w:szCs w:val="16"/>
              </w:rPr>
              <w:t>suspension</w:t>
            </w:r>
            <w:r w:rsidR="001D60DE">
              <w:rPr>
                <w:rFonts w:ascii="Verdana" w:eastAsia="Calibri" w:hAnsi="Verdana"/>
                <w:sz w:val="16"/>
                <w:szCs w:val="16"/>
              </w:rPr>
              <w:t xml:space="preserve"> of the validity</w:t>
            </w:r>
            <w:r w:rsidRPr="006F4CBA">
              <w:rPr>
                <w:rFonts w:ascii="Verdana" w:eastAsia="Calibri" w:hAnsi="Verdana"/>
                <w:sz w:val="16"/>
                <w:szCs w:val="16"/>
              </w:rPr>
              <w:t xml:space="preserve"> of the certificate of </w:t>
            </w:r>
            <w:r w:rsidR="001D60DE">
              <w:rPr>
                <w:rFonts w:ascii="Verdana" w:eastAsia="Calibri" w:hAnsi="Verdana"/>
                <w:sz w:val="16"/>
                <w:szCs w:val="16"/>
              </w:rPr>
              <w:t xml:space="preserve">the </w:t>
            </w:r>
            <w:r w:rsidR="001D60DE" w:rsidRPr="001D60DE">
              <w:rPr>
                <w:rFonts w:ascii="Verdana" w:eastAsia="Calibri" w:hAnsi="Verdana"/>
                <w:sz w:val="16"/>
                <w:szCs w:val="16"/>
              </w:rPr>
              <w:t>quality management system</w:t>
            </w:r>
            <w:r w:rsidRPr="006F4CBA">
              <w:rPr>
                <w:rFonts w:ascii="Verdana" w:eastAsia="Calibri" w:hAnsi="Verdana"/>
                <w:sz w:val="16"/>
                <w:szCs w:val="16"/>
              </w:rPr>
              <w:t xml:space="preserve">, the certificate of conformity </w:t>
            </w:r>
            <w:r w:rsidR="006C1C80">
              <w:rPr>
                <w:rFonts w:ascii="Verdana" w:eastAsia="Calibri" w:hAnsi="Verdana"/>
                <w:sz w:val="16"/>
                <w:szCs w:val="16"/>
              </w:rPr>
              <w:t>will</w:t>
            </w:r>
            <w:r w:rsidRPr="006F4CBA">
              <w:rPr>
                <w:rFonts w:ascii="Verdana" w:eastAsia="Calibri" w:hAnsi="Verdana"/>
                <w:sz w:val="16"/>
                <w:szCs w:val="16"/>
              </w:rPr>
              <w:t xml:space="preserve"> </w:t>
            </w:r>
            <w:r w:rsidR="001D60DE">
              <w:rPr>
                <w:rFonts w:ascii="Verdana" w:eastAsia="Calibri" w:hAnsi="Verdana"/>
                <w:sz w:val="16"/>
                <w:szCs w:val="16"/>
              </w:rPr>
              <w:t>remain</w:t>
            </w:r>
            <w:r w:rsidRPr="006F4CBA">
              <w:rPr>
                <w:rFonts w:ascii="Verdana" w:eastAsia="Calibri" w:hAnsi="Verdana"/>
                <w:sz w:val="16"/>
                <w:szCs w:val="16"/>
              </w:rPr>
              <w:t xml:space="preserve"> suspended for a maximum period of 30 calendar days from the date of completion of the audit by the </w:t>
            </w:r>
            <w:r w:rsidR="00B64010">
              <w:rPr>
                <w:rFonts w:ascii="Verdana" w:eastAsia="Calibri" w:hAnsi="Verdana"/>
                <w:sz w:val="16"/>
                <w:szCs w:val="16"/>
              </w:rPr>
              <w:t>certification entity</w:t>
            </w:r>
            <w:r w:rsidRPr="006F4CBA">
              <w:rPr>
                <w:rFonts w:ascii="Verdana" w:eastAsia="Calibri" w:hAnsi="Verdana"/>
                <w:sz w:val="16"/>
                <w:szCs w:val="16"/>
              </w:rPr>
              <w:t xml:space="preserve"> </w:t>
            </w:r>
            <w:r w:rsidR="00D0569C" w:rsidRPr="006F4CBA">
              <w:rPr>
                <w:rFonts w:ascii="Verdana" w:eastAsia="Calibri" w:hAnsi="Verdana"/>
                <w:sz w:val="16"/>
                <w:szCs w:val="16"/>
              </w:rPr>
              <w:t>on</w:t>
            </w:r>
            <w:r w:rsidRPr="006F4CBA">
              <w:rPr>
                <w:rFonts w:ascii="Verdana" w:eastAsia="Calibri" w:hAnsi="Verdana"/>
                <w:sz w:val="16"/>
                <w:szCs w:val="16"/>
              </w:rPr>
              <w:t xml:space="preserve"> </w:t>
            </w:r>
            <w:r w:rsidR="001D60DE">
              <w:rPr>
                <w:rFonts w:ascii="Verdana" w:eastAsia="Calibri" w:hAnsi="Verdana"/>
                <w:sz w:val="16"/>
                <w:szCs w:val="16"/>
              </w:rPr>
              <w:t xml:space="preserve">the </w:t>
            </w:r>
            <w:r w:rsidR="001D60DE" w:rsidRPr="001D60DE">
              <w:rPr>
                <w:rFonts w:ascii="Verdana" w:eastAsia="Calibri" w:hAnsi="Verdana"/>
                <w:sz w:val="16"/>
                <w:szCs w:val="16"/>
              </w:rPr>
              <w:t>quality management system</w:t>
            </w:r>
            <w:r w:rsidRPr="006F4CBA">
              <w:rPr>
                <w:rFonts w:ascii="Verdana" w:eastAsia="Calibri" w:hAnsi="Verdana"/>
                <w:sz w:val="16"/>
                <w:szCs w:val="16"/>
              </w:rPr>
              <w:t xml:space="preserve">. If within the period stated above the term of the </w:t>
            </w:r>
            <w:r w:rsidR="001D60DE" w:rsidRPr="001D60DE">
              <w:rPr>
                <w:rFonts w:ascii="Verdana" w:eastAsia="Calibri" w:hAnsi="Verdana"/>
                <w:sz w:val="16"/>
                <w:szCs w:val="16"/>
              </w:rPr>
              <w:t>quality management system</w:t>
            </w:r>
            <w:r w:rsidRPr="006F4CBA">
              <w:rPr>
                <w:rFonts w:ascii="Verdana" w:eastAsia="Calibri" w:hAnsi="Verdana"/>
                <w:sz w:val="16"/>
                <w:szCs w:val="16"/>
              </w:rPr>
              <w:t xml:space="preserve"> </w:t>
            </w:r>
            <w:r w:rsidR="001D60DE">
              <w:rPr>
                <w:rFonts w:ascii="Verdana" w:eastAsia="Calibri" w:hAnsi="Verdana"/>
                <w:sz w:val="16"/>
                <w:szCs w:val="16"/>
              </w:rPr>
              <w:t>is reestablished</w:t>
            </w:r>
            <w:r w:rsidRPr="006F4CBA">
              <w:rPr>
                <w:rFonts w:ascii="Verdana" w:eastAsia="Calibri" w:hAnsi="Verdana"/>
                <w:sz w:val="16"/>
                <w:szCs w:val="16"/>
              </w:rPr>
              <w:t xml:space="preserve">, the validity of the certificate of conformity will be reset </w:t>
            </w:r>
            <w:r w:rsidR="001D60DE">
              <w:rPr>
                <w:rFonts w:ascii="Verdana" w:eastAsia="Calibri" w:hAnsi="Verdana"/>
                <w:sz w:val="16"/>
                <w:szCs w:val="16"/>
              </w:rPr>
              <w:t>from</w:t>
            </w:r>
            <w:r w:rsidRPr="006F4CBA">
              <w:rPr>
                <w:rFonts w:ascii="Verdana" w:eastAsia="Calibri" w:hAnsi="Verdana"/>
                <w:sz w:val="16"/>
                <w:szCs w:val="16"/>
              </w:rPr>
              <w:t xml:space="preserve"> the date for which it was originally granted. Otherwise, the certificate </w:t>
            </w:r>
            <w:r w:rsidR="006C1C80">
              <w:rPr>
                <w:rFonts w:ascii="Verdana" w:eastAsia="Calibri" w:hAnsi="Verdana"/>
                <w:sz w:val="16"/>
                <w:szCs w:val="16"/>
              </w:rPr>
              <w:t>will</w:t>
            </w:r>
            <w:r w:rsidRPr="006F4CBA">
              <w:rPr>
                <w:rFonts w:ascii="Verdana" w:eastAsia="Calibri" w:hAnsi="Verdana"/>
                <w:sz w:val="16"/>
                <w:szCs w:val="16"/>
              </w:rPr>
              <w:t xml:space="preserve"> be automatically canceled and the </w:t>
            </w:r>
            <w:r w:rsidR="001D60DE">
              <w:rPr>
                <w:rFonts w:ascii="Verdana" w:eastAsia="Calibri" w:hAnsi="Verdana"/>
                <w:sz w:val="16"/>
                <w:szCs w:val="16"/>
              </w:rPr>
              <w:t>certification entities</w:t>
            </w:r>
            <w:r w:rsidRPr="006F4CBA">
              <w:rPr>
                <w:rFonts w:ascii="Verdana" w:eastAsia="Calibri" w:hAnsi="Verdana"/>
                <w:sz w:val="16"/>
                <w:szCs w:val="16"/>
              </w:rPr>
              <w:t xml:space="preserve"> </w:t>
            </w:r>
            <w:r w:rsidR="006C1C80">
              <w:rPr>
                <w:rFonts w:ascii="Verdana" w:eastAsia="Calibri" w:hAnsi="Verdana"/>
                <w:sz w:val="16"/>
                <w:szCs w:val="16"/>
              </w:rPr>
              <w:t>will</w:t>
            </w:r>
            <w:r w:rsidRPr="006F4CBA">
              <w:rPr>
                <w:rFonts w:ascii="Verdana" w:eastAsia="Calibri" w:hAnsi="Verdana"/>
                <w:sz w:val="16"/>
                <w:szCs w:val="16"/>
              </w:rPr>
              <w:t xml:space="preserve"> immediately notify the DGGLP for</w:t>
            </w:r>
            <w:r w:rsidR="00D0569C" w:rsidRPr="006F4CBA">
              <w:rPr>
                <w:rFonts w:ascii="Verdana" w:eastAsia="Calibri" w:hAnsi="Verdana"/>
                <w:sz w:val="16"/>
                <w:szCs w:val="16"/>
              </w:rPr>
              <w:t xml:space="preserve"> the</w:t>
            </w:r>
            <w:r w:rsidRPr="006F4CBA">
              <w:rPr>
                <w:rFonts w:ascii="Verdana" w:eastAsia="Calibri" w:hAnsi="Verdana"/>
                <w:sz w:val="16"/>
                <w:szCs w:val="16"/>
              </w:rPr>
              <w:t xml:space="preserve"> e</w:t>
            </w:r>
            <w:r w:rsidR="001D60DE">
              <w:rPr>
                <w:rFonts w:ascii="Verdana" w:eastAsia="Calibri" w:hAnsi="Verdana"/>
                <w:sz w:val="16"/>
                <w:szCs w:val="16"/>
              </w:rPr>
              <w:t>ffects that are applicable.</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sz w:val="16"/>
                <w:szCs w:val="16"/>
                <w:lang w:val="es-MX"/>
              </w:rPr>
            </w:pPr>
            <w:r w:rsidRPr="006F4CBA">
              <w:rPr>
                <w:rFonts w:ascii="Verdana" w:eastAsia="Calibri" w:hAnsi="Verdana"/>
                <w:sz w:val="16"/>
                <w:szCs w:val="16"/>
                <w:lang w:val="es-MX"/>
              </w:rPr>
              <w:t>En ambos casos, el titular del certificado de la conformidad cancelado podrá solicitar la modalidad de certificación de la conformidad con verificación mediante pruebas periódicas a producto.</w:t>
            </w:r>
          </w:p>
        </w:tc>
        <w:tc>
          <w:tcPr>
            <w:tcW w:w="4770" w:type="dxa"/>
          </w:tcPr>
          <w:p w:rsidR="003061A8" w:rsidRPr="006F4CBA" w:rsidRDefault="005076AF" w:rsidP="00D923F2">
            <w:pPr>
              <w:pStyle w:val="Texto"/>
              <w:spacing w:line="230" w:lineRule="exact"/>
              <w:ind w:firstLine="0"/>
              <w:rPr>
                <w:rFonts w:ascii="Verdana" w:eastAsia="Calibri" w:hAnsi="Verdana"/>
                <w:sz w:val="16"/>
                <w:szCs w:val="16"/>
              </w:rPr>
            </w:pPr>
            <w:r w:rsidRPr="006F4CBA">
              <w:rPr>
                <w:rFonts w:ascii="Verdana" w:eastAsia="Calibri" w:hAnsi="Verdana"/>
                <w:sz w:val="16"/>
                <w:szCs w:val="16"/>
              </w:rPr>
              <w:t xml:space="preserve">In both cases, the holder of the certificate of conformity that was cancelled may request the </w:t>
            </w:r>
            <w:r w:rsidR="001D60DE">
              <w:rPr>
                <w:rFonts w:ascii="Verdana" w:eastAsia="Calibri" w:hAnsi="Verdana"/>
                <w:sz w:val="16"/>
                <w:szCs w:val="16"/>
              </w:rPr>
              <w:t>method</w:t>
            </w:r>
            <w:r w:rsidRPr="006F4CBA">
              <w:rPr>
                <w:rFonts w:ascii="Verdana" w:eastAsia="Calibri" w:hAnsi="Verdana"/>
                <w:sz w:val="16"/>
                <w:szCs w:val="16"/>
              </w:rPr>
              <w:t xml:space="preserve"> of </w:t>
            </w:r>
            <w:r w:rsidR="00D923F2">
              <w:rPr>
                <w:rFonts w:ascii="Verdana" w:eastAsia="Calibri" w:hAnsi="Verdana"/>
                <w:sz w:val="16"/>
                <w:szCs w:val="16"/>
              </w:rPr>
              <w:t xml:space="preserve">the </w:t>
            </w:r>
            <w:r w:rsidRPr="006F4CBA">
              <w:rPr>
                <w:rFonts w:ascii="Verdana" w:eastAsia="Calibri" w:hAnsi="Verdana"/>
                <w:sz w:val="16"/>
                <w:szCs w:val="16"/>
              </w:rPr>
              <w:t>ce</w:t>
            </w:r>
            <w:r w:rsidR="001814DA" w:rsidRPr="006F4CBA">
              <w:rPr>
                <w:rFonts w:ascii="Verdana" w:eastAsia="Calibri" w:hAnsi="Verdana"/>
                <w:sz w:val="16"/>
                <w:szCs w:val="16"/>
              </w:rPr>
              <w:t xml:space="preserve">rtification of conformity through product </w:t>
            </w:r>
            <w:r w:rsidRPr="006F4CBA">
              <w:rPr>
                <w:rFonts w:ascii="Verdana" w:eastAsia="Calibri" w:hAnsi="Verdana"/>
                <w:sz w:val="16"/>
                <w:szCs w:val="16"/>
              </w:rPr>
              <w:t xml:space="preserve">verification </w:t>
            </w:r>
            <w:r w:rsidR="00D923F2">
              <w:rPr>
                <w:rFonts w:ascii="Verdana" w:eastAsia="Calibri" w:hAnsi="Verdana"/>
                <w:sz w:val="16"/>
                <w:szCs w:val="16"/>
              </w:rPr>
              <w:t xml:space="preserve">through periodic tests on the product. </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b/>
                <w:sz w:val="16"/>
                <w:szCs w:val="16"/>
              </w:rPr>
            </w:pPr>
            <w:r w:rsidRPr="006F4CBA">
              <w:rPr>
                <w:rFonts w:ascii="Verdana" w:eastAsia="Calibri" w:hAnsi="Verdana"/>
                <w:b/>
                <w:sz w:val="16"/>
                <w:szCs w:val="16"/>
              </w:rPr>
              <w:t>11. Muestreo</w:t>
            </w:r>
          </w:p>
        </w:tc>
        <w:tc>
          <w:tcPr>
            <w:tcW w:w="4770" w:type="dxa"/>
          </w:tcPr>
          <w:p w:rsidR="003061A8" w:rsidRPr="006F4CBA" w:rsidRDefault="003061A8" w:rsidP="00CD2766">
            <w:pPr>
              <w:pStyle w:val="Texto"/>
              <w:spacing w:line="233" w:lineRule="exact"/>
              <w:ind w:firstLine="0"/>
              <w:rPr>
                <w:rFonts w:ascii="Verdana" w:eastAsia="Calibri" w:hAnsi="Verdana"/>
                <w:b/>
                <w:color w:val="000000"/>
                <w:sz w:val="16"/>
                <w:szCs w:val="16"/>
                <w:lang w:val="es-MX"/>
              </w:rPr>
            </w:pPr>
            <w:r w:rsidRPr="006F4CBA">
              <w:rPr>
                <w:rFonts w:ascii="Verdana" w:eastAsia="Calibri" w:hAnsi="Verdana"/>
                <w:b/>
                <w:color w:val="000000"/>
                <w:sz w:val="16"/>
                <w:szCs w:val="16"/>
                <w:lang w:val="es-MX"/>
              </w:rPr>
              <w:t xml:space="preserve">11. </w:t>
            </w:r>
            <w:r w:rsidRPr="006F4CBA">
              <w:rPr>
                <w:rFonts w:ascii="Verdana" w:hAnsi="Verdana"/>
                <w:b/>
                <w:sz w:val="16"/>
                <w:szCs w:val="16"/>
              </w:rPr>
              <w:t>Sampling</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sz w:val="16"/>
                <w:szCs w:val="16"/>
                <w:lang w:val="es-MX"/>
              </w:rPr>
            </w:pPr>
            <w:r w:rsidRPr="006F4CBA">
              <w:rPr>
                <w:rFonts w:ascii="Verdana" w:eastAsia="Calibri" w:hAnsi="Verdana"/>
                <w:sz w:val="16"/>
                <w:szCs w:val="16"/>
                <w:lang w:val="es-MX"/>
              </w:rPr>
              <w:t>El muestreo se llevará a cabo usando el método aleatorio simple. En su caso, es válido utilizar el muestreo que se establece en las Normas Mexicanas NMX-Z-12/1-1987, NMX-Z-12/2-1987 y NMX-Z-12/3-1987, según corresponda, y de acuerdo a lo establecido en el PEC a que se refiere el numeral 10.</w:t>
            </w:r>
          </w:p>
        </w:tc>
        <w:tc>
          <w:tcPr>
            <w:tcW w:w="4770" w:type="dxa"/>
          </w:tcPr>
          <w:p w:rsidR="003061A8" w:rsidRPr="006F4CBA" w:rsidRDefault="003061A8" w:rsidP="00D923F2">
            <w:pPr>
              <w:pStyle w:val="Texto"/>
              <w:spacing w:line="233"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Sampling </w:t>
            </w:r>
            <w:r w:rsidR="006C1C80">
              <w:rPr>
                <w:rFonts w:ascii="Verdana" w:eastAsia="Calibri" w:hAnsi="Verdana"/>
                <w:color w:val="000000"/>
                <w:sz w:val="16"/>
                <w:szCs w:val="16"/>
              </w:rPr>
              <w:t>will</w:t>
            </w:r>
            <w:r w:rsidRPr="006F4CBA">
              <w:rPr>
                <w:rFonts w:ascii="Verdana" w:eastAsia="Calibri" w:hAnsi="Verdana"/>
                <w:color w:val="000000"/>
                <w:sz w:val="16"/>
                <w:szCs w:val="16"/>
              </w:rPr>
              <w:t xml:space="preserve"> be conducted using the simple random method. Where applicable, it is valid to use sampling as </w:t>
            </w:r>
            <w:r w:rsidR="00D923F2">
              <w:rPr>
                <w:rFonts w:ascii="Verdana" w:eastAsia="Calibri" w:hAnsi="Verdana"/>
                <w:color w:val="000000"/>
                <w:sz w:val="16"/>
                <w:szCs w:val="16"/>
              </w:rPr>
              <w:t xml:space="preserve">established </w:t>
            </w:r>
            <w:r w:rsidRPr="006F4CBA">
              <w:rPr>
                <w:rFonts w:ascii="Verdana" w:eastAsia="Calibri" w:hAnsi="Verdana"/>
                <w:color w:val="000000"/>
                <w:sz w:val="16"/>
                <w:szCs w:val="16"/>
              </w:rPr>
              <w:t xml:space="preserve">under Mexican Standards </w:t>
            </w:r>
            <w:r w:rsidRPr="006F4CBA">
              <w:rPr>
                <w:rFonts w:ascii="Verdana" w:eastAsia="Calibri" w:hAnsi="Verdana"/>
                <w:sz w:val="16"/>
                <w:szCs w:val="16"/>
              </w:rPr>
              <w:t>NMX-Z-12/1-1987, NMX-Z-12/2-1987 and NMX-Z-12/3-1987</w:t>
            </w:r>
            <w:r w:rsidRPr="006F4CBA">
              <w:rPr>
                <w:rFonts w:ascii="Verdana" w:eastAsia="Calibri" w:hAnsi="Verdana"/>
                <w:color w:val="000000"/>
                <w:sz w:val="16"/>
                <w:szCs w:val="16"/>
              </w:rPr>
              <w:t>, as appropriate, and according to the provisions of the PEC which is referenced in section 10.</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b/>
                <w:sz w:val="16"/>
                <w:szCs w:val="16"/>
              </w:rPr>
            </w:pPr>
            <w:r w:rsidRPr="006F4CBA">
              <w:rPr>
                <w:rFonts w:ascii="Verdana" w:eastAsia="Calibri" w:hAnsi="Verdana"/>
                <w:b/>
                <w:sz w:val="16"/>
                <w:szCs w:val="16"/>
              </w:rPr>
              <w:t>12. Vigilancia</w:t>
            </w:r>
          </w:p>
        </w:tc>
        <w:tc>
          <w:tcPr>
            <w:tcW w:w="4770" w:type="dxa"/>
          </w:tcPr>
          <w:p w:rsidR="003061A8" w:rsidRPr="006F4CBA" w:rsidRDefault="003061A8" w:rsidP="00CD2766">
            <w:pPr>
              <w:pStyle w:val="Texto"/>
              <w:spacing w:line="233" w:lineRule="exact"/>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 xml:space="preserve">12. </w:t>
            </w:r>
            <w:r w:rsidRPr="006F4CBA">
              <w:rPr>
                <w:rFonts w:ascii="Verdana" w:eastAsia="Calibri" w:hAnsi="Verdana"/>
                <w:b/>
                <w:color w:val="000000"/>
                <w:sz w:val="16"/>
                <w:szCs w:val="16"/>
              </w:rPr>
              <w:t>Monitoring</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sz w:val="16"/>
                <w:szCs w:val="16"/>
                <w:lang w:val="es-MX"/>
              </w:rPr>
            </w:pPr>
            <w:r w:rsidRPr="006F4CBA">
              <w:rPr>
                <w:rFonts w:ascii="Verdana" w:eastAsia="Calibri" w:hAnsi="Verdana"/>
                <w:sz w:val="16"/>
                <w:szCs w:val="16"/>
                <w:lang w:val="es-MX"/>
              </w:rPr>
              <w:t>La vigilancia de la presente Norma Oficial Mexicana está a cargo de la Secretaría de Energía y la Procuraduría Federal del Consumidor, conforme a sus respectivas atribuciones.</w:t>
            </w:r>
          </w:p>
        </w:tc>
        <w:tc>
          <w:tcPr>
            <w:tcW w:w="4770" w:type="dxa"/>
          </w:tcPr>
          <w:p w:rsidR="003061A8" w:rsidRPr="006F4CBA" w:rsidRDefault="003061A8" w:rsidP="00D923F2">
            <w:pPr>
              <w:pStyle w:val="Texto"/>
              <w:spacing w:line="233"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The Secretary of Energy and the </w:t>
            </w:r>
            <w:r w:rsidR="00D923F2">
              <w:rPr>
                <w:rFonts w:ascii="Verdana" w:eastAsia="Calibri" w:hAnsi="Verdana"/>
                <w:color w:val="000000"/>
                <w:sz w:val="16"/>
                <w:szCs w:val="16"/>
              </w:rPr>
              <w:t>Federal Prosecutor for the Consumer</w:t>
            </w:r>
            <w:r w:rsidRPr="006F4CBA">
              <w:rPr>
                <w:rFonts w:ascii="Verdana" w:eastAsia="Calibri" w:hAnsi="Verdana"/>
                <w:color w:val="000000"/>
                <w:sz w:val="16"/>
                <w:szCs w:val="16"/>
              </w:rPr>
              <w:t xml:space="preserve"> </w:t>
            </w:r>
            <w:r w:rsidR="006C1C80">
              <w:rPr>
                <w:rFonts w:ascii="Verdana" w:eastAsia="Calibri" w:hAnsi="Verdana"/>
                <w:color w:val="000000"/>
                <w:sz w:val="16"/>
                <w:szCs w:val="16"/>
              </w:rPr>
              <w:t>will</w:t>
            </w:r>
            <w:r w:rsidRPr="006F4CBA">
              <w:rPr>
                <w:rFonts w:ascii="Verdana" w:eastAsia="Calibri" w:hAnsi="Verdana"/>
                <w:color w:val="000000"/>
                <w:sz w:val="16"/>
                <w:szCs w:val="16"/>
              </w:rPr>
              <w:t xml:space="preserve"> be </w:t>
            </w:r>
            <w:r w:rsidR="00D923F2">
              <w:rPr>
                <w:rFonts w:ascii="Verdana" w:eastAsia="Calibri" w:hAnsi="Verdana"/>
                <w:color w:val="000000"/>
                <w:sz w:val="16"/>
                <w:szCs w:val="16"/>
              </w:rPr>
              <w:t>responsible for the oversight of</w:t>
            </w:r>
            <w:r w:rsidRPr="006F4CBA">
              <w:rPr>
                <w:rFonts w:ascii="Verdana" w:eastAsia="Calibri" w:hAnsi="Verdana"/>
                <w:color w:val="000000"/>
                <w:sz w:val="16"/>
                <w:szCs w:val="16"/>
              </w:rPr>
              <w:t xml:space="preserve"> this Official Mexican Standard, in accordance with their respective </w:t>
            </w:r>
            <w:r w:rsidR="00D923F2">
              <w:rPr>
                <w:rFonts w:ascii="Verdana" w:eastAsia="Calibri" w:hAnsi="Verdana"/>
                <w:color w:val="000000"/>
                <w:sz w:val="16"/>
                <w:szCs w:val="16"/>
              </w:rPr>
              <w:t>authorities</w:t>
            </w:r>
            <w:r w:rsidRPr="006F4CBA">
              <w:rPr>
                <w:rFonts w:ascii="Verdana" w:eastAsia="Calibri" w:hAnsi="Verdana"/>
                <w:color w:val="000000"/>
                <w:sz w:val="16"/>
                <w:szCs w:val="16"/>
              </w:rPr>
              <w:t>.</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b/>
                <w:sz w:val="16"/>
                <w:szCs w:val="16"/>
              </w:rPr>
            </w:pPr>
            <w:r w:rsidRPr="006F4CBA">
              <w:rPr>
                <w:rFonts w:ascii="Verdana" w:eastAsia="Calibri" w:hAnsi="Verdana"/>
                <w:b/>
                <w:sz w:val="16"/>
                <w:szCs w:val="16"/>
              </w:rPr>
              <w:t>13. Sanciones</w:t>
            </w:r>
          </w:p>
        </w:tc>
        <w:tc>
          <w:tcPr>
            <w:tcW w:w="4770" w:type="dxa"/>
          </w:tcPr>
          <w:p w:rsidR="003061A8" w:rsidRPr="006F4CBA" w:rsidRDefault="003061A8" w:rsidP="00CD2766">
            <w:pPr>
              <w:pStyle w:val="Texto"/>
              <w:spacing w:line="233" w:lineRule="exact"/>
              <w:ind w:firstLine="0"/>
              <w:rPr>
                <w:rFonts w:ascii="Verdana" w:eastAsia="Calibri" w:hAnsi="Verdana"/>
                <w:b/>
                <w:color w:val="000000"/>
                <w:sz w:val="16"/>
                <w:szCs w:val="16"/>
              </w:rPr>
            </w:pPr>
            <w:r w:rsidRPr="006F4CBA">
              <w:rPr>
                <w:rFonts w:ascii="Verdana" w:eastAsia="Calibri" w:hAnsi="Verdana"/>
                <w:b/>
                <w:color w:val="000000"/>
                <w:sz w:val="16"/>
                <w:szCs w:val="16"/>
                <w:lang w:val="es-MX"/>
              </w:rPr>
              <w:t xml:space="preserve">13. </w:t>
            </w:r>
            <w:r w:rsidRPr="006F4CBA">
              <w:rPr>
                <w:rFonts w:ascii="Verdana" w:eastAsia="Calibri" w:hAnsi="Verdana"/>
                <w:b/>
                <w:color w:val="000000"/>
                <w:sz w:val="16"/>
                <w:szCs w:val="16"/>
              </w:rPr>
              <w:t xml:space="preserve">Sanctions </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sz w:val="16"/>
                <w:szCs w:val="16"/>
                <w:lang w:val="es-MX"/>
              </w:rPr>
            </w:pPr>
            <w:r w:rsidRPr="006F4CBA">
              <w:rPr>
                <w:rFonts w:ascii="Verdana" w:eastAsia="Calibri" w:hAnsi="Verdana"/>
                <w:sz w:val="16"/>
                <w:szCs w:val="16"/>
                <w:lang w:val="es-MX"/>
              </w:rPr>
              <w:t>El incumplimiento de lo dispuesto en la presente Norma Oficial Mexicana será sancionado por la Secretaría de Energía de conformidad con la Ley Federal sobre Metrología y Normalización, así como demás disposiciones aplicables, sin perjuicio de lo que en el ámbito de sus atribuciones corresponda a la Procuraduría Federal del Consumidor en los términos de la Ley Federal de Protección al Consumidor.</w:t>
            </w:r>
          </w:p>
        </w:tc>
        <w:tc>
          <w:tcPr>
            <w:tcW w:w="4770" w:type="dxa"/>
          </w:tcPr>
          <w:p w:rsidR="003061A8" w:rsidRPr="006F4CBA" w:rsidRDefault="003061A8" w:rsidP="00D923F2">
            <w:pPr>
              <w:pStyle w:val="Texto"/>
              <w:spacing w:line="233" w:lineRule="exact"/>
              <w:ind w:firstLine="0"/>
              <w:rPr>
                <w:rFonts w:ascii="Verdana" w:eastAsia="Calibri" w:hAnsi="Verdana"/>
                <w:color w:val="000000"/>
                <w:sz w:val="16"/>
                <w:szCs w:val="16"/>
              </w:rPr>
            </w:pPr>
            <w:r w:rsidRPr="006F4CBA">
              <w:rPr>
                <w:rFonts w:ascii="Verdana" w:eastAsia="Calibri" w:hAnsi="Verdana"/>
                <w:color w:val="000000"/>
                <w:sz w:val="16"/>
                <w:szCs w:val="16"/>
              </w:rPr>
              <w:t xml:space="preserve">Failure to comply with the provisions of this Official Mexican Standard </w:t>
            </w:r>
            <w:r w:rsidR="006C1C80">
              <w:rPr>
                <w:rFonts w:ascii="Verdana" w:eastAsia="Calibri" w:hAnsi="Verdana"/>
                <w:color w:val="000000"/>
                <w:sz w:val="16"/>
                <w:szCs w:val="16"/>
              </w:rPr>
              <w:t>will</w:t>
            </w:r>
            <w:r w:rsidRPr="006F4CBA">
              <w:rPr>
                <w:rFonts w:ascii="Verdana" w:eastAsia="Calibri" w:hAnsi="Verdana"/>
                <w:color w:val="000000"/>
                <w:sz w:val="16"/>
                <w:szCs w:val="16"/>
              </w:rPr>
              <w:t xml:space="preserve"> be sanctioned by the Secretary of Energy in accordance with the Federal Law on Metrology and Standardization, and other applicable provisions, without prejudice to </w:t>
            </w:r>
            <w:r w:rsidR="00D923F2">
              <w:rPr>
                <w:rFonts w:ascii="Verdana" w:eastAsia="Calibri" w:hAnsi="Verdana"/>
                <w:color w:val="000000"/>
                <w:sz w:val="16"/>
                <w:szCs w:val="16"/>
              </w:rPr>
              <w:t>powers that</w:t>
            </w:r>
            <w:r w:rsidRPr="006F4CBA">
              <w:rPr>
                <w:rFonts w:ascii="Verdana" w:eastAsia="Calibri" w:hAnsi="Verdana"/>
                <w:color w:val="000000"/>
                <w:sz w:val="16"/>
                <w:szCs w:val="16"/>
              </w:rPr>
              <w:t xml:space="preserve"> may correspond to the </w:t>
            </w:r>
            <w:r w:rsidR="00D923F2">
              <w:rPr>
                <w:rFonts w:ascii="Verdana" w:eastAsia="Calibri" w:hAnsi="Verdana"/>
                <w:color w:val="000000"/>
                <w:sz w:val="16"/>
                <w:szCs w:val="16"/>
              </w:rPr>
              <w:t>Prosecutor for the Protection of the Consumer</w:t>
            </w:r>
            <w:r w:rsidRPr="006F4CBA">
              <w:rPr>
                <w:rFonts w:ascii="Verdana" w:eastAsia="Calibri" w:hAnsi="Verdana"/>
                <w:color w:val="000000"/>
                <w:sz w:val="16"/>
                <w:szCs w:val="16"/>
              </w:rPr>
              <w:t xml:space="preserve"> under the terms of the Federal Law for Consumer Protection.</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b/>
                <w:sz w:val="16"/>
                <w:szCs w:val="16"/>
                <w:lang w:val="es-MX"/>
              </w:rPr>
            </w:pPr>
            <w:r w:rsidRPr="006F4CBA">
              <w:rPr>
                <w:rFonts w:ascii="Verdana" w:eastAsia="Calibri" w:hAnsi="Verdana"/>
                <w:b/>
                <w:sz w:val="16"/>
                <w:szCs w:val="16"/>
                <w:lang w:val="es-MX"/>
              </w:rPr>
              <w:t>14. Bibliografía</w:t>
            </w:r>
          </w:p>
        </w:tc>
        <w:tc>
          <w:tcPr>
            <w:tcW w:w="4770" w:type="dxa"/>
          </w:tcPr>
          <w:p w:rsidR="003061A8" w:rsidRPr="006F4CBA" w:rsidRDefault="003061A8" w:rsidP="00CD2766">
            <w:pPr>
              <w:pStyle w:val="Texto"/>
              <w:spacing w:line="233" w:lineRule="exact"/>
              <w:ind w:firstLine="0"/>
              <w:rPr>
                <w:rFonts w:ascii="Verdana" w:hAnsi="Verdana"/>
                <w:b/>
                <w:sz w:val="16"/>
                <w:szCs w:val="16"/>
              </w:rPr>
            </w:pPr>
            <w:r w:rsidRPr="006F4CBA">
              <w:rPr>
                <w:rFonts w:ascii="Verdana" w:eastAsia="Calibri" w:hAnsi="Verdana"/>
                <w:b/>
                <w:color w:val="000000"/>
                <w:sz w:val="16"/>
                <w:szCs w:val="16"/>
              </w:rPr>
              <w:t xml:space="preserve">14. </w:t>
            </w:r>
            <w:r w:rsidRPr="006F4CBA">
              <w:rPr>
                <w:rFonts w:ascii="Verdana" w:hAnsi="Verdana"/>
                <w:b/>
                <w:sz w:val="16"/>
                <w:szCs w:val="16"/>
              </w:rPr>
              <w:t>Bibliography</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sz w:val="16"/>
                <w:szCs w:val="16"/>
                <w:lang w:val="es-MX"/>
              </w:rPr>
            </w:pPr>
            <w:r w:rsidRPr="006F4CBA">
              <w:rPr>
                <w:rFonts w:ascii="Verdana" w:eastAsia="Calibri" w:hAnsi="Verdana"/>
                <w:sz w:val="16"/>
                <w:szCs w:val="16"/>
                <w:lang w:val="es-MX"/>
              </w:rPr>
              <w:t>Norma Mexicana NMX-Z-013/1-1977, Guía para la redacción, estructuración y presentación de las Normas Mexicanas. DOF 31-X-1977.</w:t>
            </w:r>
          </w:p>
        </w:tc>
        <w:tc>
          <w:tcPr>
            <w:tcW w:w="4770" w:type="dxa"/>
          </w:tcPr>
          <w:p w:rsidR="003061A8" w:rsidRPr="006F4CBA" w:rsidRDefault="003061A8" w:rsidP="00CD2766">
            <w:pPr>
              <w:pStyle w:val="Texto"/>
              <w:spacing w:line="230" w:lineRule="exact"/>
              <w:ind w:firstLine="0"/>
              <w:rPr>
                <w:rFonts w:ascii="Verdana" w:eastAsia="Calibri" w:hAnsi="Verdana"/>
                <w:sz w:val="16"/>
                <w:szCs w:val="16"/>
              </w:rPr>
            </w:pPr>
            <w:r w:rsidRPr="006F4CBA">
              <w:rPr>
                <w:rFonts w:ascii="Verdana" w:eastAsia="Calibri" w:hAnsi="Verdana"/>
                <w:sz w:val="16"/>
                <w:szCs w:val="16"/>
              </w:rPr>
              <w:t>Mexican Standard NMX-Z-013/1-1977, Guide for drafting, structuring and presenting Mexican Standards. DOF 31-X-1977.</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sz w:val="16"/>
                <w:szCs w:val="16"/>
              </w:rPr>
            </w:pPr>
            <w:r w:rsidRPr="006F4CBA">
              <w:rPr>
                <w:rFonts w:ascii="Verdana" w:eastAsia="Calibri" w:hAnsi="Verdana"/>
                <w:sz w:val="16"/>
                <w:szCs w:val="16"/>
              </w:rPr>
              <w:t>ANSI Z21.10.1-2004 / CSA 4.1-2004, Gas water heaters.</w:t>
            </w:r>
          </w:p>
        </w:tc>
        <w:tc>
          <w:tcPr>
            <w:tcW w:w="4770" w:type="dxa"/>
          </w:tcPr>
          <w:p w:rsidR="003061A8" w:rsidRPr="006F4CBA" w:rsidRDefault="003061A8" w:rsidP="00CD2766">
            <w:pPr>
              <w:pStyle w:val="Texto"/>
              <w:spacing w:line="230" w:lineRule="exact"/>
              <w:ind w:firstLine="0"/>
              <w:rPr>
                <w:rFonts w:ascii="Verdana" w:eastAsia="Calibri" w:hAnsi="Verdana"/>
                <w:sz w:val="16"/>
                <w:szCs w:val="16"/>
              </w:rPr>
            </w:pPr>
            <w:r w:rsidRPr="006F4CBA">
              <w:rPr>
                <w:rFonts w:ascii="Verdana" w:eastAsia="Calibri" w:hAnsi="Verdana"/>
                <w:sz w:val="16"/>
                <w:szCs w:val="16"/>
              </w:rPr>
              <w:t>ANSI Z21.10.1-2004 / CSA 4.1-2004, Gas water heaters.</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b/>
                <w:sz w:val="16"/>
                <w:szCs w:val="16"/>
              </w:rPr>
            </w:pPr>
            <w:r w:rsidRPr="006F4CBA">
              <w:rPr>
                <w:rFonts w:ascii="Verdana" w:eastAsia="Calibri" w:hAnsi="Verdana"/>
                <w:b/>
                <w:sz w:val="16"/>
                <w:szCs w:val="16"/>
              </w:rPr>
              <w:t>15. Concordancia con normas internacionales</w:t>
            </w:r>
          </w:p>
        </w:tc>
        <w:tc>
          <w:tcPr>
            <w:tcW w:w="4770" w:type="dxa"/>
          </w:tcPr>
          <w:p w:rsidR="003061A8" w:rsidRPr="006F4CBA" w:rsidRDefault="003061A8" w:rsidP="00CD2766">
            <w:pPr>
              <w:pStyle w:val="Texto"/>
              <w:spacing w:line="230" w:lineRule="exact"/>
              <w:ind w:firstLine="0"/>
              <w:rPr>
                <w:rFonts w:ascii="Verdana" w:eastAsia="Calibri" w:hAnsi="Verdana"/>
                <w:b/>
                <w:sz w:val="16"/>
                <w:szCs w:val="16"/>
              </w:rPr>
            </w:pPr>
            <w:r w:rsidRPr="006F4CBA">
              <w:rPr>
                <w:rFonts w:ascii="Verdana" w:eastAsia="Calibri" w:hAnsi="Verdana"/>
                <w:b/>
                <w:color w:val="000000"/>
                <w:sz w:val="16"/>
                <w:szCs w:val="16"/>
              </w:rPr>
              <w:t>15.</w:t>
            </w:r>
            <w:r w:rsidRPr="006F4CBA">
              <w:rPr>
                <w:rFonts w:ascii="Verdana" w:eastAsia="Calibri" w:hAnsi="Verdana"/>
                <w:b/>
                <w:color w:val="000000"/>
                <w:sz w:val="16"/>
                <w:szCs w:val="16"/>
              </w:rPr>
              <w:tab/>
              <w:t xml:space="preserve">Concordance with international standards </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sz w:val="16"/>
                <w:szCs w:val="16"/>
                <w:lang w:val="es-MX"/>
              </w:rPr>
            </w:pPr>
            <w:r w:rsidRPr="006F4CBA">
              <w:rPr>
                <w:rFonts w:ascii="Verdana" w:eastAsia="Calibri" w:hAnsi="Verdana"/>
                <w:sz w:val="16"/>
                <w:szCs w:val="16"/>
                <w:lang w:val="es-MX"/>
              </w:rPr>
              <w:t>Esta Norma Oficial Mexicana no es equivalente con alguna norma internacional por no existir esta última al momento de elaborarla.</w:t>
            </w:r>
          </w:p>
        </w:tc>
        <w:tc>
          <w:tcPr>
            <w:tcW w:w="4770" w:type="dxa"/>
          </w:tcPr>
          <w:p w:rsidR="003061A8" w:rsidRPr="006F4CBA" w:rsidRDefault="003061A8" w:rsidP="00D923F2">
            <w:pPr>
              <w:pStyle w:val="Texto"/>
              <w:spacing w:line="230" w:lineRule="exact"/>
              <w:ind w:firstLine="0"/>
              <w:rPr>
                <w:rFonts w:ascii="Verdana" w:eastAsia="Calibri" w:hAnsi="Verdana"/>
                <w:sz w:val="16"/>
                <w:szCs w:val="16"/>
              </w:rPr>
            </w:pPr>
            <w:r w:rsidRPr="006F4CBA">
              <w:rPr>
                <w:rFonts w:ascii="Verdana" w:eastAsia="Calibri" w:hAnsi="Verdana"/>
                <w:sz w:val="16"/>
                <w:szCs w:val="16"/>
              </w:rPr>
              <w:t xml:space="preserve">This Official Mexican Standard is not equivalent to any international standard because there is </w:t>
            </w:r>
            <w:r w:rsidR="00D923F2">
              <w:rPr>
                <w:rFonts w:ascii="Verdana" w:eastAsia="Calibri" w:hAnsi="Verdana"/>
                <w:sz w:val="16"/>
                <w:szCs w:val="16"/>
              </w:rPr>
              <w:t xml:space="preserve">none existing </w:t>
            </w:r>
            <w:r w:rsidRPr="006F4CBA">
              <w:rPr>
                <w:rFonts w:ascii="Verdana" w:eastAsia="Calibri" w:hAnsi="Verdana"/>
                <w:sz w:val="16"/>
                <w:szCs w:val="16"/>
              </w:rPr>
              <w:t xml:space="preserve"> at the time of its </w:t>
            </w:r>
            <w:r w:rsidR="00D923F2">
              <w:rPr>
                <w:rFonts w:ascii="Verdana" w:eastAsia="Calibri" w:hAnsi="Verdana"/>
                <w:sz w:val="16"/>
                <w:szCs w:val="16"/>
              </w:rPr>
              <w:t>preparation</w:t>
            </w:r>
            <w:r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ANOTACION"/>
              <w:spacing w:line="230" w:lineRule="exact"/>
              <w:rPr>
                <w:rFonts w:ascii="Verdana" w:eastAsia="Calibri" w:hAnsi="Verdana" w:cs="Arial"/>
                <w:sz w:val="16"/>
                <w:szCs w:val="16"/>
              </w:rPr>
            </w:pPr>
            <w:r w:rsidRPr="006F4CBA">
              <w:rPr>
                <w:rFonts w:ascii="Verdana" w:eastAsia="Calibri" w:hAnsi="Verdana" w:cs="Arial"/>
                <w:sz w:val="16"/>
                <w:szCs w:val="16"/>
              </w:rPr>
              <w:t>TRANSITORIOS</w:t>
            </w:r>
          </w:p>
        </w:tc>
        <w:tc>
          <w:tcPr>
            <w:tcW w:w="4770" w:type="dxa"/>
          </w:tcPr>
          <w:p w:rsidR="003061A8" w:rsidRPr="006F4CBA" w:rsidRDefault="003061A8" w:rsidP="00D923F2">
            <w:pPr>
              <w:pStyle w:val="ANOTACION"/>
              <w:spacing w:line="230" w:lineRule="exact"/>
              <w:rPr>
                <w:rFonts w:ascii="Verdana" w:eastAsia="Calibri" w:hAnsi="Verdana" w:cs="Arial"/>
                <w:sz w:val="16"/>
                <w:szCs w:val="16"/>
                <w:lang w:val="en-US"/>
              </w:rPr>
            </w:pPr>
            <w:r w:rsidRPr="006F4CBA">
              <w:rPr>
                <w:rFonts w:ascii="Verdana" w:eastAsia="Calibri" w:hAnsi="Verdana"/>
                <w:color w:val="000000"/>
                <w:sz w:val="16"/>
                <w:szCs w:val="16"/>
                <w:lang w:val="en-US"/>
              </w:rPr>
              <w:t>TRANSIT</w:t>
            </w:r>
            <w:r w:rsidR="00D923F2">
              <w:rPr>
                <w:rFonts w:ascii="Verdana" w:eastAsia="Calibri" w:hAnsi="Verdana"/>
                <w:color w:val="000000"/>
                <w:sz w:val="16"/>
                <w:szCs w:val="16"/>
                <w:lang w:val="en-US"/>
              </w:rPr>
              <w:t>IONAL ARTICLES</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 xml:space="preserve">Primero. </w:t>
            </w:r>
            <w:r w:rsidRPr="006F4CBA">
              <w:rPr>
                <w:rFonts w:ascii="Verdana" w:eastAsia="Calibri" w:hAnsi="Verdana"/>
                <w:color w:val="000000"/>
                <w:sz w:val="16"/>
                <w:szCs w:val="16"/>
                <w:lang w:val="es-MX"/>
              </w:rPr>
              <w:t>Esta</w:t>
            </w:r>
            <w:r w:rsidRPr="006F4CBA">
              <w:rPr>
                <w:rFonts w:ascii="Verdana" w:eastAsia="Calibri" w:hAnsi="Verdana"/>
                <w:sz w:val="16"/>
                <w:szCs w:val="16"/>
                <w:lang w:val="es-MX"/>
              </w:rPr>
              <w:t xml:space="preserve"> Norma Oficial Mexicana </w:t>
            </w:r>
            <w:r w:rsidRPr="006F4CBA">
              <w:rPr>
                <w:rFonts w:ascii="Verdana" w:eastAsia="Calibri" w:hAnsi="Verdana"/>
                <w:color w:val="000000"/>
                <w:sz w:val="16"/>
                <w:szCs w:val="16"/>
                <w:lang w:val="es-MX"/>
              </w:rPr>
              <w:t xml:space="preserve">entrará en vigor a los ciento ochenta días naturales posteriores a la fecha de su publicación en el </w:t>
            </w:r>
            <w:r w:rsidR="006F4CBA" w:rsidRPr="006F4CBA">
              <w:rPr>
                <w:rFonts w:ascii="Verdana" w:eastAsia="Calibri" w:hAnsi="Verdana"/>
                <w:b/>
                <w:bCs/>
                <w:color w:val="000000"/>
                <w:sz w:val="16"/>
                <w:szCs w:val="16"/>
                <w:lang w:val="es-MX"/>
              </w:rPr>
              <w:t>Diario Oficial de la Federación</w:t>
            </w:r>
            <w:r w:rsidRPr="006F4CBA">
              <w:rPr>
                <w:rFonts w:ascii="Verdana" w:eastAsia="Calibri" w:hAnsi="Verdana"/>
                <w:color w:val="000000"/>
                <w:sz w:val="16"/>
                <w:szCs w:val="16"/>
                <w:lang w:val="es-MX"/>
              </w:rPr>
              <w:t>.</w:t>
            </w:r>
          </w:p>
        </w:tc>
        <w:tc>
          <w:tcPr>
            <w:tcW w:w="4770" w:type="dxa"/>
          </w:tcPr>
          <w:p w:rsidR="003061A8" w:rsidRPr="006F4CBA" w:rsidRDefault="003061A8" w:rsidP="00D923F2">
            <w:pPr>
              <w:pStyle w:val="Texto"/>
              <w:spacing w:line="230"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First. </w:t>
            </w:r>
            <w:r w:rsidRPr="006F4CBA">
              <w:rPr>
                <w:rFonts w:ascii="Verdana" w:eastAsia="Calibri" w:hAnsi="Verdana"/>
                <w:color w:val="000000"/>
                <w:sz w:val="16"/>
                <w:szCs w:val="16"/>
              </w:rPr>
              <w:t xml:space="preserve">This </w:t>
            </w:r>
            <w:r w:rsidR="006F4CBA" w:rsidRPr="006F4CBA">
              <w:rPr>
                <w:rFonts w:ascii="Verdana" w:eastAsia="Calibri" w:hAnsi="Verdana"/>
                <w:color w:val="000000"/>
                <w:sz w:val="16"/>
                <w:szCs w:val="16"/>
              </w:rPr>
              <w:t>Official Mexican Standard</w:t>
            </w:r>
            <w:r w:rsidRPr="006F4CBA">
              <w:rPr>
                <w:rFonts w:ascii="Verdana" w:eastAsia="Calibri" w:hAnsi="Verdana"/>
                <w:color w:val="000000"/>
                <w:sz w:val="16"/>
                <w:szCs w:val="16"/>
              </w:rPr>
              <w:t xml:space="preserve"> will </w:t>
            </w:r>
            <w:r w:rsidR="00D923F2">
              <w:rPr>
                <w:rFonts w:ascii="Verdana" w:eastAsia="Calibri" w:hAnsi="Verdana"/>
                <w:color w:val="000000"/>
                <w:sz w:val="16"/>
                <w:szCs w:val="16"/>
              </w:rPr>
              <w:t>take effect</w:t>
            </w:r>
            <w:r w:rsidRPr="006F4CBA">
              <w:rPr>
                <w:rFonts w:ascii="Verdana" w:eastAsia="Calibri" w:hAnsi="Verdana"/>
                <w:color w:val="000000"/>
                <w:sz w:val="16"/>
                <w:szCs w:val="16"/>
              </w:rPr>
              <w:t xml:space="preserve"> one hundred eighty calendar days after the date of its publication in the </w:t>
            </w:r>
            <w:r w:rsidR="006F4CBA" w:rsidRPr="006F4CBA">
              <w:rPr>
                <w:rFonts w:ascii="Verdana" w:eastAsia="Calibri" w:hAnsi="Verdana"/>
                <w:b/>
                <w:bCs/>
                <w:color w:val="000000"/>
                <w:sz w:val="16"/>
                <w:szCs w:val="16"/>
              </w:rPr>
              <w:t>Official Daily of the Federation</w:t>
            </w:r>
            <w:r w:rsidRPr="006F4CBA">
              <w:rPr>
                <w:rFonts w:ascii="Verdana" w:eastAsia="Calibri" w:hAnsi="Verdana"/>
                <w:color w:val="000000"/>
                <w:sz w:val="16"/>
                <w:szCs w:val="16"/>
              </w:rPr>
              <w:t>.</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color w:val="000000"/>
                <w:sz w:val="16"/>
                <w:szCs w:val="16"/>
                <w:lang w:val="es-MX"/>
              </w:rPr>
            </w:pPr>
            <w:r w:rsidRPr="006F4CBA">
              <w:rPr>
                <w:rFonts w:ascii="Verdana" w:eastAsia="Calibri" w:hAnsi="Verdana"/>
                <w:b/>
                <w:color w:val="000000"/>
                <w:sz w:val="16"/>
                <w:szCs w:val="16"/>
                <w:lang w:val="es-MX"/>
              </w:rPr>
              <w:t xml:space="preserve">Segundo. </w:t>
            </w:r>
            <w:r w:rsidRPr="006F4CBA">
              <w:rPr>
                <w:rFonts w:ascii="Verdana" w:eastAsia="Calibri" w:hAnsi="Verdana"/>
                <w:sz w:val="16"/>
                <w:szCs w:val="16"/>
                <w:lang w:val="es-MX"/>
              </w:rPr>
              <w:t>A la entrada en vigor de esta Norma Oficial Mexicana,</w:t>
            </w:r>
            <w:r w:rsidRPr="006F4CBA">
              <w:rPr>
                <w:rFonts w:ascii="Verdana" w:eastAsia="Calibri" w:hAnsi="Verdana"/>
                <w:color w:val="000000"/>
                <w:sz w:val="16"/>
                <w:szCs w:val="16"/>
                <w:lang w:val="es-MX"/>
              </w:rPr>
              <w:t xml:space="preserve"> se cancelará y sustituirá la Norma Oficial Mexicana NOM-020-SEDG-2003</w:t>
            </w:r>
            <w:r w:rsidRPr="006F4CBA">
              <w:rPr>
                <w:rFonts w:ascii="Verdana" w:eastAsia="Calibri" w:hAnsi="Verdana"/>
                <w:sz w:val="16"/>
                <w:szCs w:val="16"/>
                <w:lang w:val="es-MX"/>
              </w:rPr>
              <w:t>, Calentadores para agua que utilizan como combustible gas L.P. o natural, de uso doméstico y comercial. Requisitos de seguridad, métodos de prueba y marcado, publicada</w:t>
            </w:r>
            <w:r w:rsidRPr="006F4CBA">
              <w:rPr>
                <w:rFonts w:ascii="Verdana" w:eastAsia="Calibri" w:hAnsi="Verdana"/>
                <w:color w:val="000000"/>
                <w:sz w:val="16"/>
                <w:szCs w:val="16"/>
                <w:lang w:val="es-MX"/>
              </w:rPr>
              <w:t xml:space="preserve"> en el </w:t>
            </w:r>
            <w:r w:rsidR="006F4CBA" w:rsidRPr="006F4CBA">
              <w:rPr>
                <w:rFonts w:ascii="Verdana" w:eastAsia="Calibri" w:hAnsi="Verdana"/>
                <w:b/>
                <w:bCs/>
                <w:color w:val="000000"/>
                <w:sz w:val="16"/>
                <w:szCs w:val="16"/>
                <w:lang w:val="es-MX"/>
              </w:rPr>
              <w:t>Diario Oficial de la Federación</w:t>
            </w:r>
            <w:r w:rsidRPr="006F4CBA">
              <w:rPr>
                <w:rFonts w:ascii="Verdana" w:eastAsia="Calibri" w:hAnsi="Verdana"/>
                <w:color w:val="000000"/>
                <w:sz w:val="16"/>
                <w:szCs w:val="16"/>
                <w:lang w:val="es-MX"/>
              </w:rPr>
              <w:t xml:space="preserve"> el 22 de diciembre de 2003.</w:t>
            </w:r>
          </w:p>
        </w:tc>
        <w:tc>
          <w:tcPr>
            <w:tcW w:w="4770" w:type="dxa"/>
          </w:tcPr>
          <w:p w:rsidR="003061A8" w:rsidRPr="006F4CBA" w:rsidRDefault="003061A8" w:rsidP="00D923F2">
            <w:pPr>
              <w:pStyle w:val="Texto"/>
              <w:spacing w:line="230"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Second. </w:t>
            </w:r>
            <w:r w:rsidR="00D923F2">
              <w:rPr>
                <w:rFonts w:ascii="Verdana" w:eastAsia="Calibri" w:hAnsi="Verdana"/>
                <w:sz w:val="16"/>
                <w:szCs w:val="16"/>
              </w:rPr>
              <w:t>When</w:t>
            </w:r>
            <w:r w:rsidRPr="006F4CBA">
              <w:rPr>
                <w:rFonts w:ascii="Verdana" w:eastAsia="Calibri" w:hAnsi="Verdana"/>
                <w:sz w:val="16"/>
                <w:szCs w:val="16"/>
              </w:rPr>
              <w:t xml:space="preserve"> this Official Mexican Standard</w:t>
            </w:r>
            <w:r w:rsidR="00D923F2">
              <w:rPr>
                <w:rFonts w:ascii="Verdana" w:eastAsia="Calibri" w:hAnsi="Verdana"/>
                <w:sz w:val="16"/>
                <w:szCs w:val="16"/>
              </w:rPr>
              <w:t xml:space="preserve"> takes effect</w:t>
            </w:r>
            <w:r w:rsidRPr="006F4CBA">
              <w:rPr>
                <w:rFonts w:ascii="Verdana" w:eastAsia="Calibri" w:hAnsi="Verdana"/>
                <w:sz w:val="16"/>
                <w:szCs w:val="16"/>
              </w:rPr>
              <w:t xml:space="preserve">, </w:t>
            </w:r>
            <w:r w:rsidR="00D923F2">
              <w:rPr>
                <w:rFonts w:ascii="Verdana" w:eastAsia="Calibri" w:hAnsi="Verdana"/>
                <w:sz w:val="16"/>
                <w:szCs w:val="16"/>
              </w:rPr>
              <w:t xml:space="preserve">the </w:t>
            </w:r>
            <w:r w:rsidRPr="006F4CBA">
              <w:rPr>
                <w:rFonts w:ascii="Verdana" w:eastAsia="Calibri" w:hAnsi="Verdana"/>
                <w:sz w:val="16"/>
                <w:szCs w:val="16"/>
              </w:rPr>
              <w:t xml:space="preserve">Official Mexican Standard </w:t>
            </w:r>
            <w:r w:rsidRPr="006F4CBA">
              <w:rPr>
                <w:rFonts w:ascii="Verdana" w:eastAsia="Calibri" w:hAnsi="Verdana"/>
                <w:color w:val="000000"/>
                <w:sz w:val="16"/>
                <w:szCs w:val="16"/>
              </w:rPr>
              <w:t>NOM-020-SEDG-2003</w:t>
            </w:r>
            <w:r w:rsidRPr="006F4CBA">
              <w:rPr>
                <w:rFonts w:ascii="Verdana" w:eastAsia="Calibri" w:hAnsi="Verdana"/>
                <w:sz w:val="16"/>
                <w:szCs w:val="16"/>
              </w:rPr>
              <w:t>, water heaters using LP gas or natural gas as fuel, for domestic and commercial use. Safety requirements, test methods and marking</w:t>
            </w:r>
            <w:r w:rsidR="00D923F2">
              <w:rPr>
                <w:rFonts w:ascii="Verdana" w:eastAsia="Calibri" w:hAnsi="Verdana"/>
                <w:sz w:val="16"/>
                <w:szCs w:val="16"/>
              </w:rPr>
              <w:t>s</w:t>
            </w:r>
            <w:r w:rsidRPr="006F4CBA">
              <w:rPr>
                <w:rFonts w:ascii="Verdana" w:eastAsia="Calibri" w:hAnsi="Verdana"/>
                <w:sz w:val="16"/>
                <w:szCs w:val="16"/>
              </w:rPr>
              <w:t xml:space="preserve">, published in the </w:t>
            </w:r>
            <w:r w:rsidR="006F4CBA" w:rsidRPr="006F4CBA">
              <w:rPr>
                <w:rFonts w:ascii="Verdana" w:eastAsia="Calibri" w:hAnsi="Verdana"/>
                <w:b/>
                <w:bCs/>
                <w:sz w:val="16"/>
                <w:szCs w:val="16"/>
              </w:rPr>
              <w:t>Official Daily of the Federation</w:t>
            </w:r>
            <w:r w:rsidRPr="006F4CBA">
              <w:rPr>
                <w:rFonts w:ascii="Verdana" w:eastAsia="Calibri" w:hAnsi="Verdana"/>
                <w:sz w:val="16"/>
                <w:szCs w:val="16"/>
              </w:rPr>
              <w:t xml:space="preserve"> on December 22</w:t>
            </w:r>
            <w:r w:rsidRPr="006F4CBA">
              <w:rPr>
                <w:rFonts w:ascii="Verdana" w:eastAsia="Calibri" w:hAnsi="Verdana"/>
                <w:sz w:val="16"/>
                <w:szCs w:val="16"/>
                <w:vertAlign w:val="superscript"/>
              </w:rPr>
              <w:t>nd</w:t>
            </w:r>
            <w:r w:rsidRPr="006F4CBA">
              <w:rPr>
                <w:rFonts w:ascii="Verdana" w:eastAsia="Calibri" w:hAnsi="Verdana"/>
                <w:sz w:val="16"/>
                <w:szCs w:val="16"/>
              </w:rPr>
              <w:t>, 2003</w:t>
            </w:r>
            <w:r w:rsidR="00D923F2">
              <w:rPr>
                <w:rFonts w:ascii="Verdana" w:eastAsia="Calibri" w:hAnsi="Verdana"/>
                <w:sz w:val="16"/>
                <w:szCs w:val="16"/>
              </w:rPr>
              <w:t xml:space="preserve"> will be cancelled and replaced</w:t>
            </w:r>
            <w:r w:rsidRPr="006F4CBA">
              <w:rPr>
                <w:rFonts w:ascii="Verdana" w:eastAsia="Calibri" w:hAnsi="Verdana"/>
                <w:sz w:val="16"/>
                <w:szCs w:val="16"/>
              </w:rPr>
              <w:t>.</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sz w:val="16"/>
                <w:szCs w:val="16"/>
              </w:rPr>
            </w:pPr>
            <w:r w:rsidRPr="006F4CBA">
              <w:rPr>
                <w:rFonts w:ascii="Verdana" w:eastAsia="Calibri" w:hAnsi="Verdana"/>
                <w:b/>
                <w:color w:val="000000"/>
                <w:sz w:val="16"/>
                <w:szCs w:val="16"/>
                <w:lang w:val="es-MX"/>
              </w:rPr>
              <w:t xml:space="preserve">Tercero. </w:t>
            </w:r>
            <w:r w:rsidRPr="006F4CBA">
              <w:rPr>
                <w:rFonts w:ascii="Verdana" w:eastAsia="Calibri" w:hAnsi="Verdana"/>
                <w:color w:val="000000"/>
                <w:sz w:val="16"/>
                <w:szCs w:val="16"/>
                <w:lang w:val="es-MX"/>
              </w:rPr>
              <w:t xml:space="preserve">Los certificados de la conformidad vigentes respecto de la Norma Oficial Mexicana </w:t>
            </w:r>
            <w:r w:rsidRPr="006F4CBA">
              <w:rPr>
                <w:rFonts w:ascii="Verdana" w:eastAsia="Calibri" w:hAnsi="Verdana"/>
                <w:color w:val="000000"/>
                <w:sz w:val="16"/>
                <w:szCs w:val="16"/>
                <w:lang w:val="es-MX"/>
              </w:rPr>
              <w:br/>
              <w:t xml:space="preserve">NOM-020-SEDG-2003, </w:t>
            </w:r>
            <w:r w:rsidRPr="006F4CBA">
              <w:rPr>
                <w:rFonts w:ascii="Verdana" w:eastAsia="Calibri" w:hAnsi="Verdana"/>
                <w:sz w:val="16"/>
                <w:szCs w:val="16"/>
                <w:lang w:val="es-MX"/>
              </w:rPr>
              <w:t>Calentadores para agua que utilizan como combustible gas L.P. o natural, de uso doméstico y comercial. Requisitos de seguridad, métodos de prueba y marcado</w:t>
            </w:r>
            <w:r w:rsidRPr="006F4CBA">
              <w:rPr>
                <w:rFonts w:ascii="Verdana" w:eastAsia="Calibri" w:hAnsi="Verdana"/>
                <w:color w:val="000000"/>
                <w:sz w:val="16"/>
                <w:szCs w:val="16"/>
                <w:lang w:val="es-MX"/>
              </w:rPr>
              <w:t xml:space="preserve">, </w:t>
            </w:r>
            <w:r w:rsidRPr="006F4CBA">
              <w:rPr>
                <w:rFonts w:ascii="Verdana" w:eastAsia="Calibri" w:hAnsi="Verdana"/>
                <w:sz w:val="16"/>
                <w:szCs w:val="16"/>
                <w:lang w:val="es-MX"/>
              </w:rPr>
              <w:t xml:space="preserve">que hayan sido emitidos con anterioridad a la fecha de entrada en vigor de la presente Norma Oficial Mexicana, continuarán vigentes hasta que concluya su término. La vigencia de tales certificados no podrá exceder la señalada en el Procedimiento para la evaluación de la conformidad de la </w:t>
            </w:r>
            <w:r w:rsidRPr="006F4CBA">
              <w:rPr>
                <w:rFonts w:ascii="Verdana" w:eastAsia="Calibri" w:hAnsi="Verdana"/>
                <w:color w:val="000000"/>
                <w:sz w:val="16"/>
                <w:szCs w:val="16"/>
                <w:lang w:val="es-MX"/>
              </w:rPr>
              <w:t>Norma Oficial Mexicana NOM-020-SEDG-2003</w:t>
            </w:r>
            <w:r w:rsidRPr="006F4CBA">
              <w:rPr>
                <w:rFonts w:ascii="Verdana" w:eastAsia="Calibri" w:hAnsi="Verdana"/>
                <w:sz w:val="16"/>
                <w:szCs w:val="16"/>
                <w:lang w:val="es-MX"/>
              </w:rPr>
              <w:t xml:space="preserve">, Calentadores para agua que utilizan como combustible gas L.P. o natural, de uso doméstico y comercial. </w:t>
            </w:r>
            <w:r w:rsidRPr="006F4CBA">
              <w:rPr>
                <w:rFonts w:ascii="Verdana" w:eastAsia="Calibri" w:hAnsi="Verdana"/>
                <w:sz w:val="16"/>
                <w:szCs w:val="16"/>
              </w:rPr>
              <w:t>Requisitos de seguridad, métodos de prueba y marcado.</w:t>
            </w:r>
          </w:p>
        </w:tc>
        <w:tc>
          <w:tcPr>
            <w:tcW w:w="4770" w:type="dxa"/>
          </w:tcPr>
          <w:p w:rsidR="003061A8" w:rsidRPr="006F4CBA" w:rsidRDefault="003061A8" w:rsidP="00D923F2">
            <w:pPr>
              <w:pStyle w:val="Texto"/>
              <w:spacing w:line="230" w:lineRule="exact"/>
              <w:ind w:firstLine="0"/>
              <w:rPr>
                <w:rFonts w:ascii="Verdana" w:eastAsia="Calibri" w:hAnsi="Verdana"/>
                <w:color w:val="000000"/>
                <w:sz w:val="16"/>
                <w:szCs w:val="16"/>
              </w:rPr>
            </w:pPr>
            <w:r w:rsidRPr="006F4CBA">
              <w:rPr>
                <w:rFonts w:ascii="Verdana" w:eastAsia="Calibri" w:hAnsi="Verdana"/>
                <w:b/>
                <w:color w:val="000000"/>
                <w:sz w:val="16"/>
                <w:szCs w:val="16"/>
              </w:rPr>
              <w:t xml:space="preserve">Third. </w:t>
            </w:r>
            <w:r w:rsidRPr="006F4CBA">
              <w:rPr>
                <w:rFonts w:ascii="Verdana" w:eastAsia="Calibri" w:hAnsi="Verdana"/>
                <w:color w:val="000000"/>
                <w:sz w:val="16"/>
                <w:szCs w:val="16"/>
              </w:rPr>
              <w:t xml:space="preserve">The compliance certificates </w:t>
            </w:r>
            <w:r w:rsidR="00D923F2">
              <w:rPr>
                <w:rFonts w:ascii="Verdana" w:eastAsia="Calibri" w:hAnsi="Verdana"/>
                <w:color w:val="000000"/>
                <w:sz w:val="16"/>
                <w:szCs w:val="16"/>
              </w:rPr>
              <w:t>valid to</w:t>
            </w:r>
            <w:r w:rsidRPr="006F4CBA">
              <w:rPr>
                <w:rFonts w:ascii="Verdana" w:eastAsia="Calibri" w:hAnsi="Verdana"/>
                <w:color w:val="000000"/>
                <w:sz w:val="16"/>
                <w:szCs w:val="16"/>
              </w:rPr>
              <w:t xml:space="preserve"> the Official Mexican Standard NOM-020-SEDG-2003, water heaters using LP gas or natural gas as fuel, for domestic and commercial use. Safety requirements, test methods and marking, which have been issued prior to the date of </w:t>
            </w:r>
            <w:r w:rsidR="00D923F2">
              <w:rPr>
                <w:rFonts w:ascii="Verdana" w:eastAsia="Calibri" w:hAnsi="Verdana"/>
                <w:color w:val="000000"/>
                <w:sz w:val="16"/>
                <w:szCs w:val="16"/>
              </w:rPr>
              <w:t>the validity of</w:t>
            </w:r>
            <w:r w:rsidRPr="006F4CBA">
              <w:rPr>
                <w:rFonts w:ascii="Verdana" w:eastAsia="Calibri" w:hAnsi="Verdana"/>
                <w:color w:val="000000"/>
                <w:sz w:val="16"/>
                <w:szCs w:val="16"/>
              </w:rPr>
              <w:t xml:space="preserve"> this Official Mexican Standard, </w:t>
            </w:r>
            <w:r w:rsidR="006C1C80">
              <w:rPr>
                <w:rFonts w:ascii="Verdana" w:eastAsia="Calibri" w:hAnsi="Verdana"/>
                <w:color w:val="000000"/>
                <w:sz w:val="16"/>
                <w:szCs w:val="16"/>
              </w:rPr>
              <w:t>will</w:t>
            </w:r>
            <w:r w:rsidRPr="006F4CBA">
              <w:rPr>
                <w:rFonts w:ascii="Verdana" w:eastAsia="Calibri" w:hAnsi="Verdana"/>
                <w:color w:val="000000"/>
                <w:sz w:val="16"/>
                <w:szCs w:val="16"/>
              </w:rPr>
              <w:t xml:space="preserve"> remain in force until the expiration of the</w:t>
            </w:r>
            <w:r w:rsidR="00D923F2">
              <w:rPr>
                <w:rFonts w:ascii="Verdana" w:eastAsia="Calibri" w:hAnsi="Verdana"/>
                <w:color w:val="000000"/>
                <w:sz w:val="16"/>
                <w:szCs w:val="16"/>
              </w:rPr>
              <w:t>ir</w:t>
            </w:r>
            <w:r w:rsidRPr="006F4CBA">
              <w:rPr>
                <w:rFonts w:ascii="Verdana" w:eastAsia="Calibri" w:hAnsi="Verdana"/>
                <w:color w:val="000000"/>
                <w:sz w:val="16"/>
                <w:szCs w:val="16"/>
              </w:rPr>
              <w:t xml:space="preserve"> term. The validity of </w:t>
            </w:r>
            <w:r w:rsidR="006C1C80">
              <w:rPr>
                <w:rFonts w:ascii="Verdana" w:eastAsia="Calibri" w:hAnsi="Verdana"/>
                <w:color w:val="000000"/>
                <w:sz w:val="16"/>
                <w:szCs w:val="16"/>
              </w:rPr>
              <w:t>said</w:t>
            </w:r>
            <w:r w:rsidRPr="006F4CBA">
              <w:rPr>
                <w:rFonts w:ascii="Verdana" w:eastAsia="Calibri" w:hAnsi="Verdana"/>
                <w:color w:val="000000"/>
                <w:sz w:val="16"/>
                <w:szCs w:val="16"/>
              </w:rPr>
              <w:t xml:space="preserve"> certificates</w:t>
            </w:r>
            <w:r w:rsidR="00D923F2">
              <w:rPr>
                <w:rFonts w:ascii="Verdana" w:eastAsia="Calibri" w:hAnsi="Verdana"/>
                <w:color w:val="000000"/>
                <w:sz w:val="16"/>
                <w:szCs w:val="16"/>
              </w:rPr>
              <w:t xml:space="preserve"> cannot exceed that stipulated in the</w:t>
            </w:r>
            <w:r w:rsidRPr="006F4CBA">
              <w:rPr>
                <w:rFonts w:ascii="Verdana" w:eastAsia="Calibri" w:hAnsi="Verdana"/>
                <w:color w:val="000000"/>
                <w:sz w:val="16"/>
                <w:szCs w:val="16"/>
              </w:rPr>
              <w:t xml:space="preserve"> term indicated in the </w:t>
            </w:r>
            <w:r w:rsidR="006F4CBA" w:rsidRPr="006F4CBA">
              <w:rPr>
                <w:rFonts w:ascii="Verdana" w:eastAsia="Calibri" w:hAnsi="Verdana"/>
                <w:sz w:val="16"/>
                <w:szCs w:val="16"/>
              </w:rPr>
              <w:t>Procedure for the Evaluation of Conformity (PEC)</w:t>
            </w:r>
            <w:r w:rsidRPr="006F4CBA">
              <w:rPr>
                <w:rFonts w:ascii="Verdana" w:eastAsia="Calibri" w:hAnsi="Verdana"/>
                <w:sz w:val="16"/>
                <w:szCs w:val="16"/>
              </w:rPr>
              <w:t xml:space="preserve"> </w:t>
            </w:r>
            <w:r w:rsidRPr="006F4CBA">
              <w:rPr>
                <w:rFonts w:ascii="Verdana" w:eastAsia="Calibri" w:hAnsi="Verdana"/>
                <w:color w:val="000000"/>
                <w:sz w:val="16"/>
                <w:szCs w:val="16"/>
              </w:rPr>
              <w:t>of the Official Mexican Standard NOM-020-SEDG-2003, water heaters using LP gas or natural gas as fuel, for domestic and commercial use. Safety requirements, test methods and marking.</w:t>
            </w:r>
          </w:p>
        </w:tc>
      </w:tr>
      <w:tr w:rsidR="003061A8" w:rsidRPr="006F4CBA" w:rsidTr="00AD06C6">
        <w:tc>
          <w:tcPr>
            <w:tcW w:w="4770" w:type="dxa"/>
            <w:shd w:val="clear" w:color="auto" w:fill="auto"/>
          </w:tcPr>
          <w:p w:rsidR="003061A8" w:rsidRPr="006F4CBA" w:rsidRDefault="003061A8" w:rsidP="00EA3946">
            <w:pPr>
              <w:pStyle w:val="Texto"/>
              <w:spacing w:line="230" w:lineRule="exact"/>
              <w:ind w:firstLine="0"/>
              <w:rPr>
                <w:rFonts w:ascii="Verdana" w:eastAsia="Calibri" w:hAnsi="Verdana"/>
                <w:sz w:val="16"/>
                <w:szCs w:val="16"/>
                <w:lang w:val="es-MX"/>
              </w:rPr>
            </w:pPr>
            <w:r w:rsidRPr="006F4CBA">
              <w:rPr>
                <w:rFonts w:ascii="Verdana" w:eastAsia="Calibri" w:hAnsi="Verdana"/>
                <w:b/>
                <w:sz w:val="16"/>
                <w:szCs w:val="16"/>
                <w:lang w:val="es-MX"/>
              </w:rPr>
              <w:t>Cuarto.</w:t>
            </w:r>
            <w:r w:rsidRPr="006F4CBA">
              <w:rPr>
                <w:rFonts w:ascii="Verdana" w:eastAsia="Calibri" w:hAnsi="Verdana"/>
                <w:sz w:val="16"/>
                <w:szCs w:val="16"/>
                <w:lang w:val="es-MX"/>
              </w:rPr>
              <w:t xml:space="preserve"> La presente Norma Oficial Mexicana no será aplicable a los calentadores de agua de uso doméstico y/o comercial que utilizan como combustible Gas L.P. o Gas Natural, que hayan sido fabricados o importados con anterioridad a su entrada en vigor, por lo que podrán comercializarse sin requisito adicional alguno hasta agotar el inventario del producto.</w:t>
            </w:r>
          </w:p>
        </w:tc>
        <w:tc>
          <w:tcPr>
            <w:tcW w:w="4770" w:type="dxa"/>
          </w:tcPr>
          <w:p w:rsidR="003061A8" w:rsidRPr="006F4CBA" w:rsidRDefault="003061A8" w:rsidP="00D923F2">
            <w:pPr>
              <w:pStyle w:val="Texto"/>
              <w:spacing w:line="230" w:lineRule="exact"/>
              <w:ind w:firstLine="0"/>
              <w:rPr>
                <w:rFonts w:ascii="Verdana" w:eastAsia="Calibri" w:hAnsi="Verdana"/>
                <w:sz w:val="16"/>
                <w:szCs w:val="16"/>
              </w:rPr>
            </w:pPr>
            <w:r w:rsidRPr="006F4CBA">
              <w:rPr>
                <w:rFonts w:ascii="Verdana" w:eastAsia="Calibri" w:hAnsi="Verdana"/>
                <w:b/>
                <w:sz w:val="16"/>
                <w:szCs w:val="16"/>
              </w:rPr>
              <w:t>Fourth.</w:t>
            </w:r>
            <w:r w:rsidRPr="006F4CBA">
              <w:rPr>
                <w:rFonts w:ascii="Verdana" w:eastAsia="Calibri" w:hAnsi="Verdana"/>
                <w:sz w:val="16"/>
                <w:szCs w:val="16"/>
              </w:rPr>
              <w:t xml:space="preserve"> This Official Mexican Standard </w:t>
            </w:r>
            <w:r w:rsidR="006C1C80">
              <w:rPr>
                <w:rFonts w:ascii="Verdana" w:eastAsia="Calibri" w:hAnsi="Verdana"/>
                <w:sz w:val="16"/>
                <w:szCs w:val="16"/>
              </w:rPr>
              <w:t>will</w:t>
            </w:r>
            <w:r w:rsidRPr="006F4CBA">
              <w:rPr>
                <w:rFonts w:ascii="Verdana" w:eastAsia="Calibri" w:hAnsi="Verdana"/>
                <w:sz w:val="16"/>
                <w:szCs w:val="16"/>
              </w:rPr>
              <w:t xml:space="preserve"> not apply to water heaters of domestic and/or commercial that use LP Gas or Natural Gas, which have been manufactured or imported prior to </w:t>
            </w:r>
            <w:r w:rsidR="00D923F2">
              <w:rPr>
                <w:rFonts w:ascii="Verdana" w:eastAsia="Calibri" w:hAnsi="Verdana"/>
                <w:sz w:val="16"/>
                <w:szCs w:val="16"/>
              </w:rPr>
              <w:t xml:space="preserve">validity </w:t>
            </w:r>
            <w:r w:rsidRPr="006F4CBA">
              <w:rPr>
                <w:rFonts w:ascii="Verdana" w:eastAsia="Calibri" w:hAnsi="Verdana"/>
                <w:sz w:val="16"/>
                <w:szCs w:val="16"/>
              </w:rPr>
              <w:t xml:space="preserve">of the same, therefore may be marketed without any additional requirement until the product inventory runs out. </w:t>
            </w:r>
          </w:p>
        </w:tc>
      </w:tr>
      <w:tr w:rsidR="003061A8" w:rsidRPr="006F4CBA" w:rsidTr="00AD06C6">
        <w:tc>
          <w:tcPr>
            <w:tcW w:w="4770" w:type="dxa"/>
            <w:shd w:val="clear" w:color="auto" w:fill="auto"/>
          </w:tcPr>
          <w:p w:rsidR="003061A8" w:rsidRPr="006F4CBA" w:rsidRDefault="003061A8" w:rsidP="00D923F2">
            <w:pPr>
              <w:pStyle w:val="Texto"/>
              <w:spacing w:line="276" w:lineRule="auto"/>
              <w:ind w:firstLine="0"/>
              <w:rPr>
                <w:rFonts w:ascii="Verdana" w:eastAsia="Calibri" w:hAnsi="Verdana"/>
                <w:sz w:val="16"/>
                <w:szCs w:val="16"/>
              </w:rPr>
            </w:pPr>
            <w:r w:rsidRPr="006F4CBA">
              <w:rPr>
                <w:rFonts w:ascii="Verdana" w:eastAsia="Calibri" w:hAnsi="Verdana"/>
                <w:sz w:val="16"/>
                <w:szCs w:val="16"/>
                <w:lang w:val="es-MX"/>
              </w:rPr>
              <w:t xml:space="preserve">México, Distrito Federal, a los veintiséis días del mes de marzo de dos mil trece.- El Director General de Gas L.P. de la Secretaría de Energía, </w:t>
            </w:r>
            <w:r w:rsidRPr="006F4CBA">
              <w:rPr>
                <w:rFonts w:ascii="Verdana" w:eastAsia="Calibri" w:hAnsi="Verdana"/>
                <w:b/>
                <w:sz w:val="16"/>
                <w:szCs w:val="16"/>
                <w:lang w:val="es-MX"/>
              </w:rPr>
              <w:t>Juan Manuel Almazán Pérez</w:t>
            </w:r>
            <w:r w:rsidRPr="006F4CBA">
              <w:rPr>
                <w:rFonts w:ascii="Verdana" w:eastAsia="Calibri" w:hAnsi="Verdana"/>
                <w:sz w:val="16"/>
                <w:szCs w:val="16"/>
                <w:lang w:val="es-MX"/>
              </w:rPr>
              <w:t xml:space="preserve">.- Rúbrica.- El Presidente del Comité Consultivo Nacional de Normalización en Materia de Hidrocarburos, </w:t>
            </w:r>
            <w:r w:rsidRPr="006F4CBA">
              <w:rPr>
                <w:rFonts w:ascii="Verdana" w:eastAsia="Calibri" w:hAnsi="Verdana"/>
                <w:b/>
                <w:sz w:val="16"/>
                <w:szCs w:val="16"/>
                <w:lang w:val="es-MX"/>
              </w:rPr>
              <w:t>Enrique Ochoa Reza</w:t>
            </w:r>
            <w:r w:rsidRPr="006F4CBA">
              <w:rPr>
                <w:rFonts w:ascii="Verdana" w:eastAsia="Calibri" w:hAnsi="Verdana"/>
                <w:sz w:val="16"/>
                <w:szCs w:val="16"/>
                <w:lang w:val="es-MX"/>
              </w:rPr>
              <w:t xml:space="preserve">.- </w:t>
            </w:r>
            <w:r w:rsidRPr="006F4CBA">
              <w:rPr>
                <w:rFonts w:ascii="Verdana" w:eastAsia="Calibri" w:hAnsi="Verdana"/>
                <w:sz w:val="16"/>
                <w:szCs w:val="16"/>
              </w:rPr>
              <w:t>Rúbrica.</w:t>
            </w:r>
          </w:p>
        </w:tc>
        <w:tc>
          <w:tcPr>
            <w:tcW w:w="4770" w:type="dxa"/>
          </w:tcPr>
          <w:p w:rsidR="003061A8" w:rsidRPr="006F4CBA" w:rsidRDefault="003061A8" w:rsidP="00D923F2">
            <w:pPr>
              <w:pStyle w:val="Texto"/>
              <w:spacing w:after="0" w:line="276" w:lineRule="auto"/>
              <w:ind w:firstLine="0"/>
              <w:rPr>
                <w:rFonts w:ascii="Verdana" w:eastAsia="Calibri" w:hAnsi="Verdana"/>
                <w:sz w:val="16"/>
                <w:szCs w:val="16"/>
              </w:rPr>
            </w:pPr>
            <w:r w:rsidRPr="006F4CBA">
              <w:rPr>
                <w:rFonts w:ascii="Verdana" w:eastAsia="Calibri" w:hAnsi="Verdana"/>
                <w:sz w:val="16"/>
                <w:szCs w:val="16"/>
              </w:rPr>
              <w:t xml:space="preserve">Mexico City, Distrito Federal, on the twenty-sixth day of March, two thousand thirteen.- The General Director of </w:t>
            </w:r>
            <w:r w:rsidR="00D0569C" w:rsidRPr="006F4CBA">
              <w:rPr>
                <w:rFonts w:ascii="Verdana" w:eastAsia="Calibri" w:hAnsi="Verdana"/>
                <w:sz w:val="16"/>
                <w:szCs w:val="16"/>
              </w:rPr>
              <w:t xml:space="preserve">LP Gas of </w:t>
            </w:r>
            <w:r w:rsidRPr="006F4CBA">
              <w:rPr>
                <w:rFonts w:ascii="Verdana" w:eastAsia="Calibri" w:hAnsi="Verdana"/>
                <w:sz w:val="16"/>
                <w:szCs w:val="16"/>
              </w:rPr>
              <w:t xml:space="preserve">the Secretary of Energy, </w:t>
            </w:r>
            <w:r w:rsidRPr="006F4CBA">
              <w:rPr>
                <w:rFonts w:ascii="Verdana" w:eastAsia="Calibri" w:hAnsi="Verdana"/>
                <w:b/>
                <w:sz w:val="16"/>
                <w:szCs w:val="16"/>
              </w:rPr>
              <w:t>Juan Manuel Pérez Almazan</w:t>
            </w:r>
            <w:r w:rsidRPr="006F4CBA">
              <w:rPr>
                <w:rFonts w:ascii="Verdana" w:eastAsia="Calibri" w:hAnsi="Verdana"/>
                <w:sz w:val="16"/>
                <w:szCs w:val="16"/>
              </w:rPr>
              <w:t xml:space="preserve">.- Signature.- The President of the National Advisory Committee on Standardization in the Field of Hydrocarbons, </w:t>
            </w:r>
            <w:r w:rsidRPr="006F4CBA">
              <w:rPr>
                <w:rFonts w:ascii="Verdana" w:eastAsia="Calibri" w:hAnsi="Verdana"/>
                <w:b/>
                <w:sz w:val="16"/>
                <w:szCs w:val="16"/>
              </w:rPr>
              <w:t>Enrique Ochoa Reza</w:t>
            </w:r>
            <w:r w:rsidRPr="006F4CBA">
              <w:rPr>
                <w:rFonts w:ascii="Verdana" w:eastAsia="Calibri" w:hAnsi="Verdana"/>
                <w:sz w:val="16"/>
                <w:szCs w:val="16"/>
              </w:rPr>
              <w:t>.- Signature.</w:t>
            </w:r>
          </w:p>
        </w:tc>
      </w:tr>
    </w:tbl>
    <w:p w:rsidR="001068B6" w:rsidRPr="006F4CBA" w:rsidRDefault="001068B6" w:rsidP="009D5AE7">
      <w:pPr>
        <w:pStyle w:val="Texto"/>
        <w:spacing w:line="230" w:lineRule="exact"/>
        <w:ind w:firstLine="0"/>
        <w:rPr>
          <w:rFonts w:ascii="Verdana" w:hAnsi="Verdana"/>
          <w:sz w:val="16"/>
          <w:szCs w:val="16"/>
        </w:rPr>
      </w:pPr>
    </w:p>
    <w:sectPr w:rsidR="001068B6" w:rsidRPr="006F4CBA" w:rsidSect="00167C06">
      <w:headerReference w:type="even" r:id="rId26"/>
      <w:headerReference w:type="default" r:id="rId27"/>
      <w:footerReference w:type="default" r:id="rId28"/>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84A" w:rsidRDefault="00B7084A">
      <w:r>
        <w:separator/>
      </w:r>
    </w:p>
  </w:endnote>
  <w:endnote w:type="continuationSeparator" w:id="0">
    <w:p w:rsidR="00B7084A" w:rsidRDefault="00B70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OCNCI+Verdana">
    <w:altName w:val="Verdana"/>
    <w:panose1 w:val="00000000000000000000"/>
    <w:charset w:val="00"/>
    <w:family w:val="swiss"/>
    <w:notTrueType/>
    <w:pitch w:val="default"/>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B9" w:rsidRPr="00167C06" w:rsidRDefault="00DE00B9">
    <w:pPr>
      <w:pStyle w:val="Footer"/>
      <w:rPr>
        <w:rFonts w:ascii="Verdana" w:hAnsi="Verdana"/>
        <w:b/>
        <w:bCs/>
        <w:sz w:val="16"/>
        <w:szCs w:val="16"/>
        <w:lang w:val="es-MX"/>
      </w:rPr>
    </w:pPr>
    <w:r w:rsidRPr="00167C06">
      <w:rPr>
        <w:rFonts w:ascii="Verdana" w:hAnsi="Verdana"/>
        <w:b/>
        <w:bCs/>
        <w:sz w:val="16"/>
        <w:szCs w:val="16"/>
        <w:lang w:val="es-MX"/>
      </w:rPr>
      <w:t>Derechos Reservados © 2014 Lic. Glenn Louis McBride</w:t>
    </w:r>
    <w:r>
      <w:rPr>
        <w:rFonts w:ascii="Verdana" w:hAnsi="Verdana"/>
        <w:b/>
        <w:bCs/>
        <w:sz w:val="16"/>
        <w:szCs w:val="16"/>
        <w:lang w:val="es-MX"/>
      </w:rPr>
      <w:t xml:space="preserve">                                                         </w:t>
    </w:r>
    <w:r w:rsidRPr="00167C06">
      <w:rPr>
        <w:rFonts w:ascii="Verdana" w:hAnsi="Verdana"/>
        <w:b/>
        <w:bCs/>
        <w:sz w:val="16"/>
        <w:szCs w:val="16"/>
        <w:lang w:val="es-MX"/>
      </w:rPr>
      <w:t xml:space="preserve"> </w:t>
    </w:r>
    <w:r w:rsidRPr="00167C06">
      <w:rPr>
        <w:rFonts w:ascii="Verdana" w:hAnsi="Verdana"/>
        <w:b/>
        <w:bCs/>
        <w:sz w:val="16"/>
        <w:szCs w:val="16"/>
        <w:lang w:val="es-MX"/>
      </w:rPr>
      <w:fldChar w:fldCharType="begin"/>
    </w:r>
    <w:r w:rsidRPr="00167C06">
      <w:rPr>
        <w:rFonts w:ascii="Verdana" w:hAnsi="Verdana"/>
        <w:b/>
        <w:bCs/>
        <w:sz w:val="16"/>
        <w:szCs w:val="16"/>
        <w:lang w:val="es-MX"/>
      </w:rPr>
      <w:instrText xml:space="preserve"> PAGE   \* MERGEFORMAT </w:instrText>
    </w:r>
    <w:r w:rsidRPr="00167C06">
      <w:rPr>
        <w:rFonts w:ascii="Verdana" w:hAnsi="Verdana"/>
        <w:b/>
        <w:bCs/>
        <w:sz w:val="16"/>
        <w:szCs w:val="16"/>
        <w:lang w:val="es-MX"/>
      </w:rPr>
      <w:fldChar w:fldCharType="separate"/>
    </w:r>
    <w:r w:rsidR="00B7084A">
      <w:rPr>
        <w:rFonts w:ascii="Verdana" w:hAnsi="Verdana"/>
        <w:b/>
        <w:bCs/>
        <w:noProof/>
        <w:sz w:val="16"/>
        <w:szCs w:val="16"/>
        <w:lang w:val="es-MX"/>
      </w:rPr>
      <w:t>1</w:t>
    </w:r>
    <w:r w:rsidRPr="00167C06">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84A" w:rsidRDefault="00B7084A">
      <w:r>
        <w:separator/>
      </w:r>
    </w:p>
  </w:footnote>
  <w:footnote w:type="continuationSeparator" w:id="0">
    <w:p w:rsidR="00B7084A" w:rsidRDefault="00B70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B9" w:rsidRDefault="00DE00B9" w:rsidP="00B85A3B">
    <w:pPr>
      <w:pStyle w:val="Fechas"/>
    </w:pPr>
    <w:r>
      <w:fldChar w:fldCharType="begin"/>
    </w:r>
    <w:r>
      <w:instrText>PAGE   \* MERGEFORMAT</w:instrText>
    </w:r>
    <w:r>
      <w:fldChar w:fldCharType="separate"/>
    </w:r>
    <w:r>
      <w:rPr>
        <w:noProof/>
      </w:rPr>
      <w:t>74</w:t>
    </w:r>
    <w:r>
      <w:fldChar w:fldCharType="end"/>
    </w:r>
    <w:r>
      <w:t xml:space="preserve">     (Primera Sección)</w:t>
    </w:r>
    <w:r>
      <w:tab/>
      <w:t>DIARIO OFICIAL</w:t>
    </w:r>
    <w:r>
      <w:tab/>
      <w:t>Viernes 12 de abril de 2013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B9" w:rsidRPr="006F4CBA" w:rsidRDefault="00DE00B9" w:rsidP="006F4CBA">
    <w:pPr>
      <w:pStyle w:val="Header"/>
    </w:pPr>
    <w:r w:rsidRPr="006F4CBA">
      <w:rPr>
        <w:rFonts w:ascii="Verdana" w:eastAsia="Calibri" w:hAnsi="Verdana"/>
        <w:b/>
        <w:bCs/>
        <w:sz w:val="16"/>
        <w:szCs w:val="16"/>
      </w:rPr>
      <w:t>NOM-011-SESH-2012, Water heaters for domestic and commercial use that use LP Gas or Natural Gas as fuel.- Safety requirements, specifications, test methods, marking</w:t>
    </w:r>
    <w:r>
      <w:rPr>
        <w:rFonts w:ascii="Verdana" w:eastAsia="Calibri" w:hAnsi="Verdana"/>
        <w:b/>
        <w:bCs/>
        <w:sz w:val="16"/>
        <w:szCs w:val="16"/>
      </w:rPr>
      <w:t>s</w:t>
    </w:r>
    <w:r w:rsidRPr="006F4CBA">
      <w:rPr>
        <w:rFonts w:ascii="Verdana" w:eastAsia="Calibri" w:hAnsi="Verdana"/>
        <w:b/>
        <w:bCs/>
        <w:sz w:val="16"/>
        <w:szCs w:val="16"/>
      </w:rPr>
      <w:t xml:space="preserve"> and commercial information (cancels NOM-020-SEDG-2003).</w:t>
    </w:r>
    <w:r>
      <w:rPr>
        <w:rFonts w:ascii="Verdana" w:eastAsia="Calibri" w:hAnsi="Verdana"/>
        <w:sz w:val="16"/>
        <w:szCs w:val="16"/>
      </w:rPr>
      <w:t xml:space="preserve"> Published in the DOF on April 12, 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1572D"/>
    <w:multiLevelType w:val="hybridMultilevel"/>
    <w:tmpl w:val="4CC0E204"/>
    <w:lvl w:ilvl="0" w:tplc="080A000F">
      <w:start w:val="1"/>
      <w:numFmt w:val="decimal"/>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 w15:restartNumberingAfterBreak="0">
    <w:nsid w:val="36C201F0"/>
    <w:multiLevelType w:val="multilevel"/>
    <w:tmpl w:val="3AA075B8"/>
    <w:lvl w:ilvl="0">
      <w:start w:val="1"/>
      <w:numFmt w:val="bullet"/>
      <w:pStyle w:val="vinro"/>
      <w:suff w:val="space"/>
      <w:lvlText w:val=""/>
      <w:lvlJc w:val="left"/>
      <w:pPr>
        <w:ind w:left="720" w:hanging="432"/>
      </w:pPr>
      <w:rPr>
        <w:rFonts w:ascii="Symbol" w:hAnsi="Symbol" w:hint="default"/>
      </w:rPr>
    </w:lvl>
    <w:lvl w:ilvl="1">
      <w:start w:val="1"/>
      <w:numFmt w:val="bullet"/>
      <w:lvlText w:val="o"/>
      <w:lvlJc w:val="left"/>
      <w:pPr>
        <w:tabs>
          <w:tab w:val="num" w:pos="1771"/>
        </w:tabs>
        <w:ind w:left="1771" w:hanging="691"/>
      </w:pPr>
      <w:rPr>
        <w:rFonts w:ascii="Arial"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Univer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Univer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F31642"/>
    <w:multiLevelType w:val="multilevel"/>
    <w:tmpl w:val="BF68A87A"/>
    <w:lvl w:ilvl="0">
      <w:start w:val="1"/>
      <w:numFmt w:val="bullet"/>
      <w:pStyle w:val="ROMVI"/>
      <w:lvlText w:val=""/>
      <w:lvlJc w:val="left"/>
      <w:pPr>
        <w:tabs>
          <w:tab w:val="num" w:pos="576"/>
        </w:tabs>
        <w:ind w:left="576"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Univer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Univer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Univer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914F7E"/>
    <w:multiLevelType w:val="multilevel"/>
    <w:tmpl w:val="968AD684"/>
    <w:lvl w:ilvl="0">
      <w:start w:val="1"/>
      <w:numFmt w:val="bullet"/>
      <w:pStyle w:val="ROMVI0"/>
      <w:lvlText w:val=""/>
      <w:lvlJc w:val="left"/>
      <w:pPr>
        <w:tabs>
          <w:tab w:val="num" w:pos="1008"/>
        </w:tabs>
        <w:ind w:left="1008" w:hanging="360"/>
      </w:pPr>
      <w:rPr>
        <w:rFonts w:ascii="Symbol" w:hAnsi="Symbol" w:hint="default"/>
      </w:rPr>
    </w:lvl>
    <w:lvl w:ilvl="1" w:tentative="1">
      <w:start w:val="1"/>
      <w:numFmt w:val="bullet"/>
      <w:lvlText w:val="o"/>
      <w:lvlJc w:val="left"/>
      <w:pPr>
        <w:tabs>
          <w:tab w:val="num" w:pos="1728"/>
        </w:tabs>
        <w:ind w:left="1728" w:hanging="360"/>
      </w:pPr>
      <w:rPr>
        <w:rFonts w:ascii="Courier New" w:hAnsi="Courier New" w:cs="Univers"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Univers"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Univers"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5AF83400"/>
    <w:multiLevelType w:val="hybridMultilevel"/>
    <w:tmpl w:val="440CE70A"/>
    <w:lvl w:ilvl="0" w:tplc="657CA8E0">
      <w:numFmt w:val="bullet"/>
      <w:lvlText w:val="-"/>
      <w:lvlJc w:val="left"/>
      <w:pPr>
        <w:ind w:left="1008" w:hanging="360"/>
      </w:pPr>
      <w:rPr>
        <w:rFonts w:ascii="Arial" w:eastAsia="Calibri" w:hAnsi="Arial" w:cs="Arial" w:hint="default"/>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num w:numId="1">
    <w:abstractNumId w:val="3"/>
  </w:num>
  <w:num w:numId="2">
    <w:abstractNumId w:val="2"/>
  </w:num>
  <w:num w:numId="3">
    <w:abstractNumId w:val="1"/>
  </w:num>
  <w:num w:numId="4">
    <w:abstractNumId w:val="0"/>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activeWritingStyle w:appName="MSWord" w:lang="es-MX"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0"/>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C4F"/>
    <w:rsid w:val="00011AB0"/>
    <w:rsid w:val="00013880"/>
    <w:rsid w:val="000579FF"/>
    <w:rsid w:val="00062716"/>
    <w:rsid w:val="00072AED"/>
    <w:rsid w:val="00081AA7"/>
    <w:rsid w:val="00085CFF"/>
    <w:rsid w:val="00090D2D"/>
    <w:rsid w:val="000934C4"/>
    <w:rsid w:val="00095820"/>
    <w:rsid w:val="000B42E5"/>
    <w:rsid w:val="000B5612"/>
    <w:rsid w:val="000C4889"/>
    <w:rsid w:val="000C50D4"/>
    <w:rsid w:val="000E09D7"/>
    <w:rsid w:val="000F0FA3"/>
    <w:rsid w:val="000F2C1C"/>
    <w:rsid w:val="000F706A"/>
    <w:rsid w:val="001068B6"/>
    <w:rsid w:val="0010703B"/>
    <w:rsid w:val="0011667C"/>
    <w:rsid w:val="00123A52"/>
    <w:rsid w:val="001303A7"/>
    <w:rsid w:val="001373CA"/>
    <w:rsid w:val="00140A5C"/>
    <w:rsid w:val="00140CB7"/>
    <w:rsid w:val="00143F2D"/>
    <w:rsid w:val="00147650"/>
    <w:rsid w:val="00155A7E"/>
    <w:rsid w:val="001574EC"/>
    <w:rsid w:val="0015771E"/>
    <w:rsid w:val="001642EF"/>
    <w:rsid w:val="00167C06"/>
    <w:rsid w:val="00176B02"/>
    <w:rsid w:val="001814DA"/>
    <w:rsid w:val="00184087"/>
    <w:rsid w:val="001B5C8E"/>
    <w:rsid w:val="001B6981"/>
    <w:rsid w:val="001C2DCD"/>
    <w:rsid w:val="001C751C"/>
    <w:rsid w:val="001D60DE"/>
    <w:rsid w:val="001E11FA"/>
    <w:rsid w:val="001E4335"/>
    <w:rsid w:val="001E5647"/>
    <w:rsid w:val="001E671F"/>
    <w:rsid w:val="001E6CB1"/>
    <w:rsid w:val="001F348E"/>
    <w:rsid w:val="001F6325"/>
    <w:rsid w:val="001F6DB4"/>
    <w:rsid w:val="0020299E"/>
    <w:rsid w:val="002078D8"/>
    <w:rsid w:val="002214D8"/>
    <w:rsid w:val="00236AF7"/>
    <w:rsid w:val="002439A1"/>
    <w:rsid w:val="00250754"/>
    <w:rsid w:val="0025082C"/>
    <w:rsid w:val="00255057"/>
    <w:rsid w:val="00255299"/>
    <w:rsid w:val="00257C2B"/>
    <w:rsid w:val="00266D6D"/>
    <w:rsid w:val="00271E96"/>
    <w:rsid w:val="002821B3"/>
    <w:rsid w:val="00285BE5"/>
    <w:rsid w:val="00286668"/>
    <w:rsid w:val="00290296"/>
    <w:rsid w:val="00291CA7"/>
    <w:rsid w:val="002940B6"/>
    <w:rsid w:val="002972AD"/>
    <w:rsid w:val="002B00EE"/>
    <w:rsid w:val="002B127D"/>
    <w:rsid w:val="002B3857"/>
    <w:rsid w:val="002C3644"/>
    <w:rsid w:val="002C3648"/>
    <w:rsid w:val="002D1557"/>
    <w:rsid w:val="002D2D39"/>
    <w:rsid w:val="002E0094"/>
    <w:rsid w:val="002E3564"/>
    <w:rsid w:val="002F6279"/>
    <w:rsid w:val="002F666A"/>
    <w:rsid w:val="003023A3"/>
    <w:rsid w:val="0030321A"/>
    <w:rsid w:val="003050A2"/>
    <w:rsid w:val="003061A8"/>
    <w:rsid w:val="00323864"/>
    <w:rsid w:val="0032394E"/>
    <w:rsid w:val="00326B04"/>
    <w:rsid w:val="00327278"/>
    <w:rsid w:val="00330780"/>
    <w:rsid w:val="003340A4"/>
    <w:rsid w:val="00347DAA"/>
    <w:rsid w:val="003512CE"/>
    <w:rsid w:val="00352C17"/>
    <w:rsid w:val="00357A6B"/>
    <w:rsid w:val="0036410B"/>
    <w:rsid w:val="003656C6"/>
    <w:rsid w:val="00373DFE"/>
    <w:rsid w:val="00377DE2"/>
    <w:rsid w:val="003851DC"/>
    <w:rsid w:val="003857A9"/>
    <w:rsid w:val="00386AB1"/>
    <w:rsid w:val="0039202C"/>
    <w:rsid w:val="00393F12"/>
    <w:rsid w:val="003946E0"/>
    <w:rsid w:val="003A4C93"/>
    <w:rsid w:val="003B4CAA"/>
    <w:rsid w:val="003C5EB9"/>
    <w:rsid w:val="003D04E5"/>
    <w:rsid w:val="003E0440"/>
    <w:rsid w:val="003E5783"/>
    <w:rsid w:val="003E7472"/>
    <w:rsid w:val="003F55EA"/>
    <w:rsid w:val="00402D2F"/>
    <w:rsid w:val="00403F99"/>
    <w:rsid w:val="00410B8C"/>
    <w:rsid w:val="00412ED6"/>
    <w:rsid w:val="004142D5"/>
    <w:rsid w:val="0041454F"/>
    <w:rsid w:val="0042779F"/>
    <w:rsid w:val="00434ED6"/>
    <w:rsid w:val="004352A9"/>
    <w:rsid w:val="00440349"/>
    <w:rsid w:val="00440AAD"/>
    <w:rsid w:val="00440EFA"/>
    <w:rsid w:val="004455C8"/>
    <w:rsid w:val="004610B5"/>
    <w:rsid w:val="00464085"/>
    <w:rsid w:val="004652D9"/>
    <w:rsid w:val="00465E99"/>
    <w:rsid w:val="004809D6"/>
    <w:rsid w:val="004A03D9"/>
    <w:rsid w:val="004A7426"/>
    <w:rsid w:val="004B2F2C"/>
    <w:rsid w:val="004B5F64"/>
    <w:rsid w:val="004C4378"/>
    <w:rsid w:val="004C49C6"/>
    <w:rsid w:val="004C7C9C"/>
    <w:rsid w:val="004D4A72"/>
    <w:rsid w:val="004E3E53"/>
    <w:rsid w:val="004E6B1F"/>
    <w:rsid w:val="004E77FB"/>
    <w:rsid w:val="004F3FE9"/>
    <w:rsid w:val="004F6D82"/>
    <w:rsid w:val="00500F90"/>
    <w:rsid w:val="005057CB"/>
    <w:rsid w:val="005076AF"/>
    <w:rsid w:val="00512CDB"/>
    <w:rsid w:val="00514993"/>
    <w:rsid w:val="00517D96"/>
    <w:rsid w:val="00524C35"/>
    <w:rsid w:val="00534337"/>
    <w:rsid w:val="0053581A"/>
    <w:rsid w:val="00535845"/>
    <w:rsid w:val="005438AB"/>
    <w:rsid w:val="0054733E"/>
    <w:rsid w:val="0055349C"/>
    <w:rsid w:val="00562D7D"/>
    <w:rsid w:val="0056687A"/>
    <w:rsid w:val="00585F22"/>
    <w:rsid w:val="00596508"/>
    <w:rsid w:val="005B2280"/>
    <w:rsid w:val="005B7830"/>
    <w:rsid w:val="005C4019"/>
    <w:rsid w:val="005C73F8"/>
    <w:rsid w:val="005C75DE"/>
    <w:rsid w:val="005D7D14"/>
    <w:rsid w:val="005E1E79"/>
    <w:rsid w:val="005E204E"/>
    <w:rsid w:val="005E5A30"/>
    <w:rsid w:val="005F341E"/>
    <w:rsid w:val="006021B3"/>
    <w:rsid w:val="006071B5"/>
    <w:rsid w:val="00617045"/>
    <w:rsid w:val="006231E1"/>
    <w:rsid w:val="00627360"/>
    <w:rsid w:val="00627D1A"/>
    <w:rsid w:val="0063495E"/>
    <w:rsid w:val="00634C63"/>
    <w:rsid w:val="006355D7"/>
    <w:rsid w:val="006534DE"/>
    <w:rsid w:val="00656CFF"/>
    <w:rsid w:val="00657BBE"/>
    <w:rsid w:val="00665A14"/>
    <w:rsid w:val="006711A8"/>
    <w:rsid w:val="00672BD4"/>
    <w:rsid w:val="00673CE7"/>
    <w:rsid w:val="00674139"/>
    <w:rsid w:val="00681BC5"/>
    <w:rsid w:val="00690E7D"/>
    <w:rsid w:val="00691836"/>
    <w:rsid w:val="00692B9D"/>
    <w:rsid w:val="0069357B"/>
    <w:rsid w:val="00693FD1"/>
    <w:rsid w:val="00697B7C"/>
    <w:rsid w:val="006A0245"/>
    <w:rsid w:val="006A2EB7"/>
    <w:rsid w:val="006B0255"/>
    <w:rsid w:val="006B5C4F"/>
    <w:rsid w:val="006B7539"/>
    <w:rsid w:val="006C1C80"/>
    <w:rsid w:val="006D09DB"/>
    <w:rsid w:val="006D2E40"/>
    <w:rsid w:val="006E2487"/>
    <w:rsid w:val="006E4EE3"/>
    <w:rsid w:val="006E66EC"/>
    <w:rsid w:val="006F4CBA"/>
    <w:rsid w:val="006F78DC"/>
    <w:rsid w:val="007028A8"/>
    <w:rsid w:val="0070415B"/>
    <w:rsid w:val="00704492"/>
    <w:rsid w:val="00717A6D"/>
    <w:rsid w:val="00724703"/>
    <w:rsid w:val="00735E9D"/>
    <w:rsid w:val="00736A88"/>
    <w:rsid w:val="00741ABD"/>
    <w:rsid w:val="00746FC8"/>
    <w:rsid w:val="00754CEF"/>
    <w:rsid w:val="007578BE"/>
    <w:rsid w:val="00785E0A"/>
    <w:rsid w:val="00786403"/>
    <w:rsid w:val="00797543"/>
    <w:rsid w:val="00797AB4"/>
    <w:rsid w:val="007A0956"/>
    <w:rsid w:val="007B3325"/>
    <w:rsid w:val="007D00B8"/>
    <w:rsid w:val="007D286A"/>
    <w:rsid w:val="007E4DB7"/>
    <w:rsid w:val="007E74BC"/>
    <w:rsid w:val="007F493E"/>
    <w:rsid w:val="00804E64"/>
    <w:rsid w:val="00815BF8"/>
    <w:rsid w:val="0082419A"/>
    <w:rsid w:val="00827CE1"/>
    <w:rsid w:val="0083080F"/>
    <w:rsid w:val="00857E81"/>
    <w:rsid w:val="0086216C"/>
    <w:rsid w:val="008651ED"/>
    <w:rsid w:val="00875A59"/>
    <w:rsid w:val="00881182"/>
    <w:rsid w:val="00886CDD"/>
    <w:rsid w:val="00887A49"/>
    <w:rsid w:val="0089558E"/>
    <w:rsid w:val="008A23F3"/>
    <w:rsid w:val="008B2768"/>
    <w:rsid w:val="008B487F"/>
    <w:rsid w:val="008B5BD2"/>
    <w:rsid w:val="008D17A5"/>
    <w:rsid w:val="008D5C16"/>
    <w:rsid w:val="008E35DF"/>
    <w:rsid w:val="008E47DA"/>
    <w:rsid w:val="008E760A"/>
    <w:rsid w:val="008F6325"/>
    <w:rsid w:val="008F7A18"/>
    <w:rsid w:val="00906B2B"/>
    <w:rsid w:val="00913D77"/>
    <w:rsid w:val="009155AF"/>
    <w:rsid w:val="009167A0"/>
    <w:rsid w:val="009200A2"/>
    <w:rsid w:val="00921E83"/>
    <w:rsid w:val="00922314"/>
    <w:rsid w:val="00925200"/>
    <w:rsid w:val="009329FB"/>
    <w:rsid w:val="0094081E"/>
    <w:rsid w:val="00942E1C"/>
    <w:rsid w:val="00945F33"/>
    <w:rsid w:val="00950005"/>
    <w:rsid w:val="00960E1D"/>
    <w:rsid w:val="00962CA8"/>
    <w:rsid w:val="00964BFC"/>
    <w:rsid w:val="00987BEE"/>
    <w:rsid w:val="00990344"/>
    <w:rsid w:val="009932CA"/>
    <w:rsid w:val="009A08E0"/>
    <w:rsid w:val="009A7654"/>
    <w:rsid w:val="009C02DA"/>
    <w:rsid w:val="009D5AE7"/>
    <w:rsid w:val="009E1AC6"/>
    <w:rsid w:val="009E3B35"/>
    <w:rsid w:val="009E63EA"/>
    <w:rsid w:val="009F050F"/>
    <w:rsid w:val="00A0092F"/>
    <w:rsid w:val="00A0112E"/>
    <w:rsid w:val="00A31E9B"/>
    <w:rsid w:val="00A333DC"/>
    <w:rsid w:val="00A51F98"/>
    <w:rsid w:val="00A53D31"/>
    <w:rsid w:val="00A5692D"/>
    <w:rsid w:val="00A603C6"/>
    <w:rsid w:val="00A61044"/>
    <w:rsid w:val="00A667EE"/>
    <w:rsid w:val="00A73F8A"/>
    <w:rsid w:val="00A76032"/>
    <w:rsid w:val="00A8099D"/>
    <w:rsid w:val="00A81D62"/>
    <w:rsid w:val="00A82140"/>
    <w:rsid w:val="00A84922"/>
    <w:rsid w:val="00A86B01"/>
    <w:rsid w:val="00A9622C"/>
    <w:rsid w:val="00AA2823"/>
    <w:rsid w:val="00AB0894"/>
    <w:rsid w:val="00AB490A"/>
    <w:rsid w:val="00AC4D9C"/>
    <w:rsid w:val="00AD06C6"/>
    <w:rsid w:val="00AD4F50"/>
    <w:rsid w:val="00AD54E0"/>
    <w:rsid w:val="00AE0052"/>
    <w:rsid w:val="00AE23D0"/>
    <w:rsid w:val="00AF513C"/>
    <w:rsid w:val="00AF63F5"/>
    <w:rsid w:val="00B00632"/>
    <w:rsid w:val="00B05F01"/>
    <w:rsid w:val="00B14C29"/>
    <w:rsid w:val="00B170E8"/>
    <w:rsid w:val="00B35936"/>
    <w:rsid w:val="00B3769E"/>
    <w:rsid w:val="00B541C7"/>
    <w:rsid w:val="00B6242C"/>
    <w:rsid w:val="00B63531"/>
    <w:rsid w:val="00B63D6F"/>
    <w:rsid w:val="00B64010"/>
    <w:rsid w:val="00B7008A"/>
    <w:rsid w:val="00B7084A"/>
    <w:rsid w:val="00B711FD"/>
    <w:rsid w:val="00B717B3"/>
    <w:rsid w:val="00B85A3B"/>
    <w:rsid w:val="00BC2D87"/>
    <w:rsid w:val="00BD6CF8"/>
    <w:rsid w:val="00BE194E"/>
    <w:rsid w:val="00BE2542"/>
    <w:rsid w:val="00BF091C"/>
    <w:rsid w:val="00BF1822"/>
    <w:rsid w:val="00BF45F3"/>
    <w:rsid w:val="00C01B5D"/>
    <w:rsid w:val="00C07161"/>
    <w:rsid w:val="00C258E4"/>
    <w:rsid w:val="00C510CF"/>
    <w:rsid w:val="00C57311"/>
    <w:rsid w:val="00C62C67"/>
    <w:rsid w:val="00C66D6C"/>
    <w:rsid w:val="00C813FE"/>
    <w:rsid w:val="00C85704"/>
    <w:rsid w:val="00C9060E"/>
    <w:rsid w:val="00C96371"/>
    <w:rsid w:val="00CA2FDC"/>
    <w:rsid w:val="00CA3BBA"/>
    <w:rsid w:val="00CA5B5B"/>
    <w:rsid w:val="00CB708A"/>
    <w:rsid w:val="00CC0602"/>
    <w:rsid w:val="00CC39A6"/>
    <w:rsid w:val="00CC71C5"/>
    <w:rsid w:val="00CD2766"/>
    <w:rsid w:val="00CD6101"/>
    <w:rsid w:val="00CD6850"/>
    <w:rsid w:val="00CF4ED6"/>
    <w:rsid w:val="00CF6193"/>
    <w:rsid w:val="00D04785"/>
    <w:rsid w:val="00D0569C"/>
    <w:rsid w:val="00D12AFD"/>
    <w:rsid w:val="00D32C7D"/>
    <w:rsid w:val="00D34588"/>
    <w:rsid w:val="00D35E0D"/>
    <w:rsid w:val="00D42FD2"/>
    <w:rsid w:val="00D4521A"/>
    <w:rsid w:val="00D51464"/>
    <w:rsid w:val="00D54C2F"/>
    <w:rsid w:val="00D64953"/>
    <w:rsid w:val="00D80EB4"/>
    <w:rsid w:val="00D847EC"/>
    <w:rsid w:val="00D87572"/>
    <w:rsid w:val="00D923F2"/>
    <w:rsid w:val="00DA781C"/>
    <w:rsid w:val="00DB488F"/>
    <w:rsid w:val="00DC69CB"/>
    <w:rsid w:val="00DD1A5F"/>
    <w:rsid w:val="00DE00B9"/>
    <w:rsid w:val="00DE4C7A"/>
    <w:rsid w:val="00DF0F59"/>
    <w:rsid w:val="00DF2287"/>
    <w:rsid w:val="00DF4B0F"/>
    <w:rsid w:val="00DF6036"/>
    <w:rsid w:val="00DF6BC3"/>
    <w:rsid w:val="00E11B7F"/>
    <w:rsid w:val="00E1688C"/>
    <w:rsid w:val="00E21F6A"/>
    <w:rsid w:val="00E30B22"/>
    <w:rsid w:val="00E373EF"/>
    <w:rsid w:val="00E37783"/>
    <w:rsid w:val="00E3798A"/>
    <w:rsid w:val="00E460F3"/>
    <w:rsid w:val="00E50177"/>
    <w:rsid w:val="00E5027B"/>
    <w:rsid w:val="00E5626A"/>
    <w:rsid w:val="00E678FB"/>
    <w:rsid w:val="00E71AAF"/>
    <w:rsid w:val="00E772E5"/>
    <w:rsid w:val="00E82585"/>
    <w:rsid w:val="00E846BA"/>
    <w:rsid w:val="00EA0ABD"/>
    <w:rsid w:val="00EA3946"/>
    <w:rsid w:val="00EA46E7"/>
    <w:rsid w:val="00EB1ACE"/>
    <w:rsid w:val="00EB3C2A"/>
    <w:rsid w:val="00EC1688"/>
    <w:rsid w:val="00ED3513"/>
    <w:rsid w:val="00EE0404"/>
    <w:rsid w:val="00EE6353"/>
    <w:rsid w:val="00EF1962"/>
    <w:rsid w:val="00EF226B"/>
    <w:rsid w:val="00F00937"/>
    <w:rsid w:val="00F12C95"/>
    <w:rsid w:val="00F15276"/>
    <w:rsid w:val="00F22399"/>
    <w:rsid w:val="00F315C9"/>
    <w:rsid w:val="00F3262F"/>
    <w:rsid w:val="00F41B84"/>
    <w:rsid w:val="00F42E31"/>
    <w:rsid w:val="00F51E5E"/>
    <w:rsid w:val="00F55608"/>
    <w:rsid w:val="00F64B32"/>
    <w:rsid w:val="00F70C4B"/>
    <w:rsid w:val="00F778CA"/>
    <w:rsid w:val="00F808C0"/>
    <w:rsid w:val="00F83712"/>
    <w:rsid w:val="00F85CA3"/>
    <w:rsid w:val="00F96A68"/>
    <w:rsid w:val="00FA4796"/>
    <w:rsid w:val="00FA672D"/>
    <w:rsid w:val="00FB2475"/>
    <w:rsid w:val="00FB5D77"/>
    <w:rsid w:val="00FC03A2"/>
    <w:rsid w:val="00FC28DD"/>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61D5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2">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80EB4"/>
    <w:pPr>
      <w:spacing w:after="200" w:line="276" w:lineRule="auto"/>
    </w:pPr>
    <w:rPr>
      <w:sz w:val="22"/>
      <w:szCs w:val="22"/>
    </w:rPr>
  </w:style>
  <w:style w:type="paragraph" w:styleId="Heading1">
    <w:name w:val="heading 1"/>
    <w:basedOn w:val="Normal"/>
    <w:next w:val="Normal"/>
    <w:link w:val="Heading1Char"/>
    <w:uiPriority w:val="9"/>
    <w:qFormat/>
    <w:rsid w:val="00D80EB4"/>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D80EB4"/>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D80EB4"/>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D80EB4"/>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D80EB4"/>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D80EB4"/>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D80EB4"/>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D80EB4"/>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D80EB4"/>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ing1Char">
    <w:name w:val="Heading 1 Char"/>
    <w:link w:val="Heading1"/>
    <w:uiPriority w:val="9"/>
    <w:rsid w:val="00D80EB4"/>
    <w:rPr>
      <w:rFonts w:ascii="Cambria" w:eastAsia="Times New Roman" w:hAnsi="Cambria" w:cs="Times New Roman"/>
      <w:b/>
      <w:bCs/>
      <w:sz w:val="28"/>
      <w:szCs w:val="28"/>
    </w:rPr>
  </w:style>
  <w:style w:type="character" w:customStyle="1" w:styleId="Heading2Char">
    <w:name w:val="Heading 2 Char"/>
    <w:link w:val="Heading2"/>
    <w:uiPriority w:val="9"/>
    <w:rsid w:val="00D80EB4"/>
    <w:rPr>
      <w:rFonts w:ascii="Cambria" w:eastAsia="Times New Roman" w:hAnsi="Cambria" w:cs="Times New Roman"/>
      <w:b/>
      <w:bCs/>
      <w:sz w:val="26"/>
      <w:szCs w:val="26"/>
    </w:rPr>
  </w:style>
  <w:style w:type="character" w:customStyle="1" w:styleId="HeaderChar">
    <w:name w:val="Header Char"/>
    <w:link w:val="Header"/>
    <w:rsid w:val="006B5C4F"/>
    <w:rPr>
      <w:sz w:val="24"/>
      <w:szCs w:val="24"/>
      <w:lang w:val="es-ES" w:eastAsia="es-ES"/>
    </w:rPr>
  </w:style>
  <w:style w:type="character" w:customStyle="1" w:styleId="FooterChar">
    <w:name w:val="Footer Char"/>
    <w:link w:val="Footer"/>
    <w:uiPriority w:val="99"/>
    <w:rsid w:val="006B5C4F"/>
    <w:rPr>
      <w:sz w:val="24"/>
      <w:szCs w:val="24"/>
      <w:lang w:val="es-ES" w:eastAsia="es-ES"/>
    </w:rPr>
  </w:style>
  <w:style w:type="character" w:styleId="PlaceholderText">
    <w:name w:val="Placeholder Text"/>
    <w:uiPriority w:val="99"/>
    <w:semiHidden/>
    <w:rsid w:val="006B5C4F"/>
    <w:rPr>
      <w:color w:val="808080"/>
    </w:rPr>
  </w:style>
  <w:style w:type="paragraph" w:styleId="BalloonText">
    <w:name w:val="Balloon Text"/>
    <w:basedOn w:val="Normal"/>
    <w:link w:val="BalloonTextChar"/>
    <w:unhideWhenUsed/>
    <w:rsid w:val="006B5C4F"/>
    <w:rPr>
      <w:rFonts w:ascii="Tahoma" w:hAnsi="Tahoma" w:cs="Tahoma"/>
      <w:sz w:val="16"/>
      <w:szCs w:val="16"/>
    </w:rPr>
  </w:style>
  <w:style w:type="character" w:customStyle="1" w:styleId="BalloonTextChar">
    <w:name w:val="Balloon Text Char"/>
    <w:link w:val="BalloonText"/>
    <w:rsid w:val="006B5C4F"/>
    <w:rPr>
      <w:rFonts w:ascii="Tahoma" w:hAnsi="Tahoma" w:cs="Tahoma"/>
      <w:sz w:val="16"/>
      <w:szCs w:val="16"/>
      <w:lang w:val="es-ES" w:eastAsia="es-ES"/>
    </w:rPr>
  </w:style>
  <w:style w:type="paragraph" w:customStyle="1" w:styleId="ROMVI0">
    <w:name w:val="ROMVIÑ"/>
    <w:basedOn w:val="ROMANOS"/>
    <w:rsid w:val="006B5C4F"/>
    <w:pPr>
      <w:numPr>
        <w:numId w:val="1"/>
      </w:numPr>
    </w:pPr>
    <w:rPr>
      <w:rFonts w:cs="Times New Roman"/>
      <w:szCs w:val="20"/>
    </w:rPr>
  </w:style>
  <w:style w:type="paragraph" w:customStyle="1" w:styleId="ROMVI">
    <w:name w:val="ROMVI"/>
    <w:basedOn w:val="ROMANOS"/>
    <w:rsid w:val="006B5C4F"/>
    <w:pPr>
      <w:numPr>
        <w:numId w:val="2"/>
      </w:numPr>
      <w:tabs>
        <w:tab w:val="clear" w:pos="720"/>
      </w:tabs>
    </w:pPr>
    <w:rPr>
      <w:rFonts w:ascii="Symbol" w:hAnsi="Symbol" w:cs="Times New Roman"/>
      <w:szCs w:val="20"/>
      <w:lang w:val="es-MX"/>
    </w:rPr>
  </w:style>
  <w:style w:type="paragraph" w:customStyle="1" w:styleId="vinro">
    <w:name w:val="vinro"/>
    <w:basedOn w:val="ROMANOS"/>
    <w:rsid w:val="006B5C4F"/>
    <w:pPr>
      <w:numPr>
        <w:numId w:val="3"/>
      </w:numPr>
      <w:tabs>
        <w:tab w:val="clear" w:pos="720"/>
      </w:tabs>
    </w:pPr>
    <w:rPr>
      <w:rFonts w:cs="Times New Roman"/>
      <w:szCs w:val="20"/>
    </w:rPr>
  </w:style>
  <w:style w:type="paragraph" w:customStyle="1" w:styleId="texto0">
    <w:name w:val="texto"/>
    <w:basedOn w:val="Normal"/>
    <w:link w:val="textoCar0"/>
    <w:rsid w:val="006B5C4F"/>
    <w:pPr>
      <w:spacing w:after="101" w:line="216" w:lineRule="atLeast"/>
      <w:ind w:firstLine="288"/>
      <w:jc w:val="both"/>
    </w:pPr>
    <w:rPr>
      <w:rFonts w:ascii="Arial" w:hAnsi="Arial"/>
      <w:sz w:val="18"/>
      <w:szCs w:val="20"/>
      <w:lang w:val="es-ES_tradnl"/>
    </w:rPr>
  </w:style>
  <w:style w:type="character" w:customStyle="1" w:styleId="textoCar0">
    <w:name w:val="texto Car"/>
    <w:link w:val="texto0"/>
    <w:rsid w:val="006B5C4F"/>
    <w:rPr>
      <w:rFonts w:ascii="Arial" w:hAnsi="Arial"/>
      <w:sz w:val="18"/>
      <w:lang w:val="es-ES_tradnl" w:eastAsia="es-ES"/>
    </w:rPr>
  </w:style>
  <w:style w:type="paragraph" w:customStyle="1" w:styleId="Anotacion0">
    <w:name w:val="Anotacion"/>
    <w:basedOn w:val="Normal"/>
    <w:rsid w:val="006B5C4F"/>
    <w:pPr>
      <w:spacing w:before="101" w:after="101"/>
      <w:jc w:val="center"/>
    </w:pPr>
    <w:rPr>
      <w:b/>
      <w:sz w:val="18"/>
      <w:szCs w:val="20"/>
    </w:rPr>
  </w:style>
  <w:style w:type="paragraph" w:styleId="BodyText">
    <w:name w:val="Body Text"/>
    <w:basedOn w:val="Normal"/>
    <w:link w:val="BodyTextChar"/>
    <w:rsid w:val="006B5C4F"/>
    <w:pPr>
      <w:shd w:val="clear" w:color="auto" w:fill="FFFFFF"/>
      <w:jc w:val="both"/>
    </w:pPr>
    <w:rPr>
      <w:rFonts w:ascii="Arial Narrow" w:hAnsi="Arial Narrow"/>
      <w:b/>
      <w:sz w:val="16"/>
      <w:szCs w:val="20"/>
    </w:rPr>
  </w:style>
  <w:style w:type="character" w:customStyle="1" w:styleId="BodyTextChar">
    <w:name w:val="Body Text Char"/>
    <w:link w:val="BodyText"/>
    <w:rsid w:val="006B5C4F"/>
    <w:rPr>
      <w:rFonts w:ascii="Arial Narrow" w:hAnsi="Arial Narrow"/>
      <w:b/>
      <w:sz w:val="16"/>
      <w:shd w:val="clear" w:color="auto" w:fill="FFFFFF"/>
      <w:lang w:val="es-ES" w:eastAsia="es-ES"/>
    </w:rPr>
  </w:style>
  <w:style w:type="paragraph" w:customStyle="1" w:styleId="CEN">
    <w:name w:val="CEN"/>
    <w:basedOn w:val="Texto"/>
    <w:rsid w:val="006B5C4F"/>
    <w:pPr>
      <w:spacing w:line="216" w:lineRule="atLeast"/>
      <w:ind w:firstLine="0"/>
      <w:jc w:val="center"/>
    </w:pPr>
    <w:rPr>
      <w:rFonts w:cs="Times New Roman"/>
    </w:rPr>
  </w:style>
  <w:style w:type="character" w:customStyle="1" w:styleId="CommentTextChar">
    <w:name w:val="Comment Text Char"/>
    <w:link w:val="CommentText"/>
    <w:rsid w:val="006B5C4F"/>
    <w:rPr>
      <w:lang w:val="es-ES" w:eastAsia="es-ES"/>
    </w:rPr>
  </w:style>
  <w:style w:type="paragraph" w:styleId="CommentText">
    <w:name w:val="annotation text"/>
    <w:basedOn w:val="Normal"/>
    <w:link w:val="CommentTextChar"/>
    <w:rsid w:val="006B5C4F"/>
    <w:rPr>
      <w:sz w:val="20"/>
      <w:szCs w:val="20"/>
    </w:rPr>
  </w:style>
  <w:style w:type="character" w:customStyle="1" w:styleId="TextocomentarioCar1">
    <w:name w:val="Texto comentario Car1"/>
    <w:uiPriority w:val="99"/>
    <w:rsid w:val="006B5C4F"/>
    <w:rPr>
      <w:lang w:val="es-ES" w:eastAsia="es-ES"/>
    </w:rPr>
  </w:style>
  <w:style w:type="character" w:customStyle="1" w:styleId="CommentSubjectChar">
    <w:name w:val="Comment Subject Char"/>
    <w:link w:val="CommentSubject"/>
    <w:rsid w:val="006B5C4F"/>
    <w:rPr>
      <w:b/>
      <w:bCs/>
      <w:lang w:val="es-ES" w:eastAsia="es-ES"/>
    </w:rPr>
  </w:style>
  <w:style w:type="paragraph" w:styleId="CommentSubject">
    <w:name w:val="annotation subject"/>
    <w:basedOn w:val="CommentText"/>
    <w:next w:val="CommentText"/>
    <w:link w:val="CommentSubjectChar"/>
    <w:rsid w:val="006B5C4F"/>
    <w:rPr>
      <w:b/>
      <w:bCs/>
    </w:rPr>
  </w:style>
  <w:style w:type="character" w:customStyle="1" w:styleId="AsuntodelcomentarioCar1">
    <w:name w:val="Asunto del comentario Car1"/>
    <w:uiPriority w:val="99"/>
    <w:rsid w:val="006B5C4F"/>
    <w:rPr>
      <w:b/>
      <w:bCs/>
      <w:lang w:val="es-ES" w:eastAsia="es-ES"/>
    </w:rPr>
  </w:style>
  <w:style w:type="paragraph" w:styleId="BodyText2">
    <w:name w:val="Body Text 2"/>
    <w:basedOn w:val="Normal"/>
    <w:link w:val="BodyText2Char"/>
    <w:rsid w:val="006B5C4F"/>
    <w:pPr>
      <w:spacing w:after="120" w:line="480" w:lineRule="auto"/>
    </w:pPr>
  </w:style>
  <w:style w:type="character" w:customStyle="1" w:styleId="BodyText2Char">
    <w:name w:val="Body Text 2 Char"/>
    <w:link w:val="BodyText2"/>
    <w:rsid w:val="006B5C4F"/>
    <w:rPr>
      <w:sz w:val="24"/>
      <w:szCs w:val="24"/>
      <w:lang w:val="es-ES" w:eastAsia="es-ES"/>
    </w:rPr>
  </w:style>
  <w:style w:type="character" w:styleId="Hyperlink">
    <w:name w:val="Hyperlink"/>
    <w:rsid w:val="006B5C4F"/>
    <w:rPr>
      <w:color w:val="0000FF"/>
      <w:u w:val="single"/>
    </w:rPr>
  </w:style>
  <w:style w:type="character" w:customStyle="1" w:styleId="apple-style-span">
    <w:name w:val="apple-style-span"/>
    <w:rsid w:val="006B5C4F"/>
  </w:style>
  <w:style w:type="paragraph" w:styleId="Revision">
    <w:name w:val="Revision"/>
    <w:hidden/>
    <w:uiPriority w:val="99"/>
    <w:semiHidden/>
    <w:rsid w:val="006B5C4F"/>
    <w:pPr>
      <w:spacing w:after="200" w:line="276" w:lineRule="auto"/>
    </w:pPr>
    <w:rPr>
      <w:sz w:val="24"/>
      <w:szCs w:val="24"/>
      <w:lang w:val="es-ES" w:eastAsia="es-ES"/>
    </w:rPr>
  </w:style>
  <w:style w:type="paragraph" w:customStyle="1" w:styleId="Sumario">
    <w:name w:val="Sumario"/>
    <w:basedOn w:val="Normal"/>
    <w:rsid w:val="006B5C4F"/>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6B5C4F"/>
    <w:pPr>
      <w:tabs>
        <w:tab w:val="right" w:leader="dot" w:pos="8100"/>
        <w:tab w:val="right" w:pos="8640"/>
      </w:tabs>
      <w:spacing w:line="334" w:lineRule="exact"/>
      <w:ind w:left="274" w:right="749"/>
      <w:jc w:val="both"/>
    </w:pPr>
    <w:rPr>
      <w:b/>
      <w:sz w:val="20"/>
      <w:szCs w:val="20"/>
      <w:u w:val="single"/>
      <w:lang w:val="es-ES_tradnl"/>
    </w:rPr>
  </w:style>
  <w:style w:type="paragraph" w:customStyle="1" w:styleId="Default">
    <w:name w:val="Default"/>
    <w:rsid w:val="006B5C4F"/>
    <w:pPr>
      <w:autoSpaceDE w:val="0"/>
      <w:autoSpaceDN w:val="0"/>
      <w:adjustRightInd w:val="0"/>
      <w:spacing w:after="200" w:line="276" w:lineRule="auto"/>
    </w:pPr>
    <w:rPr>
      <w:rFonts w:ascii="FOCNCI+Verdana" w:hAnsi="FOCNCI+Verdana" w:cs="FOCNCI+Verdana"/>
      <w:color w:val="000000"/>
      <w:sz w:val="24"/>
      <w:szCs w:val="24"/>
      <w:lang w:val="es-MX" w:eastAsia="es-MX"/>
    </w:rPr>
  </w:style>
  <w:style w:type="table" w:styleId="TableGrid">
    <w:name w:val="Table Grid"/>
    <w:basedOn w:val="TableNormal"/>
    <w:uiPriority w:val="59"/>
    <w:rsid w:val="006B5C4F"/>
    <w:rPr>
      <w:rFonts w:ascii="Arial" w:eastAsia="Calibri"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80EB4"/>
    <w:pPr>
      <w:ind w:left="720"/>
      <w:contextualSpacing/>
    </w:pPr>
  </w:style>
  <w:style w:type="character" w:customStyle="1" w:styleId="contenido1">
    <w:name w:val="contenido1"/>
    <w:rsid w:val="006B5C4F"/>
    <w:rPr>
      <w:rFonts w:ascii="Verdana" w:hAnsi="Verdana" w:hint="default"/>
      <w:color w:val="333333"/>
      <w:sz w:val="17"/>
      <w:szCs w:val="17"/>
    </w:rPr>
  </w:style>
  <w:style w:type="character" w:styleId="CommentReference">
    <w:name w:val="annotation reference"/>
    <w:rsid w:val="006B5C4F"/>
    <w:rPr>
      <w:sz w:val="16"/>
      <w:szCs w:val="16"/>
    </w:rPr>
  </w:style>
  <w:style w:type="character" w:customStyle="1" w:styleId="Heading3Char">
    <w:name w:val="Heading 3 Char"/>
    <w:link w:val="Heading3"/>
    <w:uiPriority w:val="9"/>
    <w:semiHidden/>
    <w:rsid w:val="00D80EB4"/>
    <w:rPr>
      <w:rFonts w:ascii="Cambria" w:eastAsia="Times New Roman" w:hAnsi="Cambria" w:cs="Times New Roman"/>
      <w:b/>
      <w:bCs/>
    </w:rPr>
  </w:style>
  <w:style w:type="character" w:customStyle="1" w:styleId="Heading4Char">
    <w:name w:val="Heading 4 Char"/>
    <w:link w:val="Heading4"/>
    <w:uiPriority w:val="9"/>
    <w:semiHidden/>
    <w:rsid w:val="00D80EB4"/>
    <w:rPr>
      <w:rFonts w:ascii="Cambria" w:eastAsia="Times New Roman" w:hAnsi="Cambria" w:cs="Times New Roman"/>
      <w:b/>
      <w:bCs/>
      <w:i/>
      <w:iCs/>
    </w:rPr>
  </w:style>
  <w:style w:type="character" w:customStyle="1" w:styleId="Heading5Char">
    <w:name w:val="Heading 5 Char"/>
    <w:link w:val="Heading5"/>
    <w:uiPriority w:val="9"/>
    <w:semiHidden/>
    <w:rsid w:val="00D80EB4"/>
    <w:rPr>
      <w:rFonts w:ascii="Cambria" w:eastAsia="Times New Roman" w:hAnsi="Cambria" w:cs="Times New Roman"/>
      <w:b/>
      <w:bCs/>
      <w:color w:val="7F7F7F"/>
    </w:rPr>
  </w:style>
  <w:style w:type="character" w:customStyle="1" w:styleId="Heading6Char">
    <w:name w:val="Heading 6 Char"/>
    <w:link w:val="Heading6"/>
    <w:uiPriority w:val="9"/>
    <w:semiHidden/>
    <w:rsid w:val="00D80EB4"/>
    <w:rPr>
      <w:rFonts w:ascii="Cambria" w:eastAsia="Times New Roman" w:hAnsi="Cambria" w:cs="Times New Roman"/>
      <w:b/>
      <w:bCs/>
      <w:i/>
      <w:iCs/>
      <w:color w:val="7F7F7F"/>
    </w:rPr>
  </w:style>
  <w:style w:type="character" w:customStyle="1" w:styleId="Heading7Char">
    <w:name w:val="Heading 7 Char"/>
    <w:link w:val="Heading7"/>
    <w:uiPriority w:val="9"/>
    <w:semiHidden/>
    <w:rsid w:val="00D80EB4"/>
    <w:rPr>
      <w:rFonts w:ascii="Cambria" w:eastAsia="Times New Roman" w:hAnsi="Cambria" w:cs="Times New Roman"/>
      <w:i/>
      <w:iCs/>
    </w:rPr>
  </w:style>
  <w:style w:type="character" w:customStyle="1" w:styleId="Heading8Char">
    <w:name w:val="Heading 8 Char"/>
    <w:link w:val="Heading8"/>
    <w:uiPriority w:val="9"/>
    <w:semiHidden/>
    <w:rsid w:val="00D80EB4"/>
    <w:rPr>
      <w:rFonts w:ascii="Cambria" w:eastAsia="Times New Roman" w:hAnsi="Cambria" w:cs="Times New Roman"/>
      <w:sz w:val="20"/>
      <w:szCs w:val="20"/>
    </w:rPr>
  </w:style>
  <w:style w:type="character" w:customStyle="1" w:styleId="Heading9Char">
    <w:name w:val="Heading 9 Char"/>
    <w:link w:val="Heading9"/>
    <w:uiPriority w:val="9"/>
    <w:semiHidden/>
    <w:rsid w:val="00D80EB4"/>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D80EB4"/>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D80EB4"/>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D80EB4"/>
    <w:pPr>
      <w:spacing w:after="600"/>
    </w:pPr>
    <w:rPr>
      <w:rFonts w:ascii="Cambria" w:hAnsi="Cambria"/>
      <w:i/>
      <w:iCs/>
      <w:spacing w:val="13"/>
      <w:sz w:val="24"/>
      <w:szCs w:val="24"/>
    </w:rPr>
  </w:style>
  <w:style w:type="character" w:customStyle="1" w:styleId="SubtitleChar">
    <w:name w:val="Subtitle Char"/>
    <w:link w:val="Subtitle"/>
    <w:uiPriority w:val="11"/>
    <w:rsid w:val="00D80EB4"/>
    <w:rPr>
      <w:rFonts w:ascii="Cambria" w:eastAsia="Times New Roman" w:hAnsi="Cambria" w:cs="Times New Roman"/>
      <w:i/>
      <w:iCs/>
      <w:spacing w:val="13"/>
      <w:sz w:val="24"/>
      <w:szCs w:val="24"/>
    </w:rPr>
  </w:style>
  <w:style w:type="character" w:styleId="Strong">
    <w:name w:val="Strong"/>
    <w:uiPriority w:val="22"/>
    <w:qFormat/>
    <w:rsid w:val="00D80EB4"/>
    <w:rPr>
      <w:b/>
      <w:bCs/>
    </w:rPr>
  </w:style>
  <w:style w:type="character" w:styleId="Emphasis">
    <w:name w:val="Emphasis"/>
    <w:uiPriority w:val="20"/>
    <w:qFormat/>
    <w:rsid w:val="00D80EB4"/>
    <w:rPr>
      <w:b/>
      <w:bCs/>
      <w:i/>
      <w:iCs/>
      <w:spacing w:val="10"/>
      <w:bdr w:val="none" w:sz="0" w:space="0" w:color="auto"/>
      <w:shd w:val="clear" w:color="auto" w:fill="auto"/>
    </w:rPr>
  </w:style>
  <w:style w:type="paragraph" w:styleId="NoSpacing">
    <w:name w:val="No Spacing"/>
    <w:basedOn w:val="Normal"/>
    <w:uiPriority w:val="1"/>
    <w:qFormat/>
    <w:rsid w:val="00D80EB4"/>
    <w:pPr>
      <w:spacing w:after="0" w:line="240" w:lineRule="auto"/>
    </w:pPr>
  </w:style>
  <w:style w:type="paragraph" w:styleId="Quote">
    <w:name w:val="Quote"/>
    <w:basedOn w:val="Normal"/>
    <w:next w:val="Normal"/>
    <w:link w:val="QuoteChar"/>
    <w:uiPriority w:val="29"/>
    <w:qFormat/>
    <w:rsid w:val="00D80EB4"/>
    <w:pPr>
      <w:spacing w:before="200" w:after="0"/>
      <w:ind w:left="360" w:right="360"/>
    </w:pPr>
    <w:rPr>
      <w:i/>
      <w:iCs/>
    </w:rPr>
  </w:style>
  <w:style w:type="character" w:customStyle="1" w:styleId="QuoteChar">
    <w:name w:val="Quote Char"/>
    <w:link w:val="Quote"/>
    <w:uiPriority w:val="29"/>
    <w:rsid w:val="00D80EB4"/>
    <w:rPr>
      <w:i/>
      <w:iCs/>
    </w:rPr>
  </w:style>
  <w:style w:type="paragraph" w:styleId="IntenseQuote">
    <w:name w:val="Intense Quote"/>
    <w:basedOn w:val="Normal"/>
    <w:next w:val="Normal"/>
    <w:link w:val="IntenseQuoteChar"/>
    <w:uiPriority w:val="30"/>
    <w:qFormat/>
    <w:rsid w:val="00D80EB4"/>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D80EB4"/>
    <w:rPr>
      <w:b/>
      <w:bCs/>
      <w:i/>
      <w:iCs/>
    </w:rPr>
  </w:style>
  <w:style w:type="character" w:styleId="SubtleEmphasis">
    <w:name w:val="Subtle Emphasis"/>
    <w:uiPriority w:val="19"/>
    <w:qFormat/>
    <w:rsid w:val="00D80EB4"/>
    <w:rPr>
      <w:i/>
      <w:iCs/>
    </w:rPr>
  </w:style>
  <w:style w:type="character" w:styleId="IntenseEmphasis">
    <w:name w:val="Intense Emphasis"/>
    <w:uiPriority w:val="21"/>
    <w:qFormat/>
    <w:rsid w:val="00D80EB4"/>
    <w:rPr>
      <w:b/>
      <w:bCs/>
    </w:rPr>
  </w:style>
  <w:style w:type="character" w:styleId="SubtleReference">
    <w:name w:val="Subtle Reference"/>
    <w:uiPriority w:val="31"/>
    <w:qFormat/>
    <w:rsid w:val="00D80EB4"/>
    <w:rPr>
      <w:smallCaps/>
    </w:rPr>
  </w:style>
  <w:style w:type="character" w:styleId="IntenseReference">
    <w:name w:val="Intense Reference"/>
    <w:uiPriority w:val="32"/>
    <w:qFormat/>
    <w:rsid w:val="00D80EB4"/>
    <w:rPr>
      <w:smallCaps/>
      <w:spacing w:val="5"/>
      <w:u w:val="single"/>
    </w:rPr>
  </w:style>
  <w:style w:type="character" w:styleId="BookTitle">
    <w:name w:val="Book Title"/>
    <w:uiPriority w:val="33"/>
    <w:qFormat/>
    <w:rsid w:val="00D80EB4"/>
    <w:rPr>
      <w:i/>
      <w:iCs/>
      <w:smallCaps/>
      <w:spacing w:val="5"/>
    </w:rPr>
  </w:style>
  <w:style w:type="paragraph" w:styleId="TOCHeading">
    <w:name w:val="TOC Heading"/>
    <w:basedOn w:val="Heading1"/>
    <w:next w:val="Normal"/>
    <w:uiPriority w:val="39"/>
    <w:semiHidden/>
    <w:unhideWhenUsed/>
    <w:qFormat/>
    <w:rsid w:val="00D80EB4"/>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33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hyperlink" Target="http://www.energia.gob.mx"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F2A09-60C3-445E-946C-3E6F9CD34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23610</Words>
  <Characters>122305</Characters>
  <Application>Microsoft Office Word</Application>
  <DocSecurity>0</DocSecurity>
  <Lines>5096</Lines>
  <Paragraphs>2353</Paragraphs>
  <ScaleCrop>false</ScaleCrop>
  <HeadingPairs>
    <vt:vector size="2" baseType="variant">
      <vt:variant>
        <vt:lpstr>Title</vt:lpstr>
      </vt:variant>
      <vt:variant>
        <vt:i4>1</vt:i4>
      </vt:variant>
    </vt:vector>
  </HeadingPairs>
  <TitlesOfParts>
    <vt:vector size="1" baseType="lpstr">
      <vt:lpstr>NOM-011-SESH-2012</vt:lpstr>
    </vt:vector>
  </TitlesOfParts>
  <LinksUpToDate>false</LinksUpToDate>
  <CharactersWithSpaces>143562</CharactersWithSpaces>
  <SharedDoc>false</SharedDoc>
  <HLinks>
    <vt:vector size="6" baseType="variant">
      <vt:variant>
        <vt:i4>6946866</vt:i4>
      </vt:variant>
      <vt:variant>
        <vt:i4>39</vt:i4>
      </vt:variant>
      <vt:variant>
        <vt:i4>0</vt:i4>
      </vt:variant>
      <vt:variant>
        <vt:i4>5</vt:i4>
      </vt:variant>
      <vt:variant>
        <vt:lpwstr>http://www.energia.gob.mx/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NOM-011-SESH-2012</dc:title>
  <dc:creator/>
  <cp:lastModifiedBy/>
  <cp:revision>1</cp:revision>
  <dcterms:created xsi:type="dcterms:W3CDTF">2014-09-21T22:18:00Z</dcterms:created>
  <dcterms:modified xsi:type="dcterms:W3CDTF">2016-03-26T22:19:00Z</dcterms:modified>
</cp:coreProperties>
</file>