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4788"/>
        <w:gridCol w:w="4788"/>
      </w:tblGrid>
      <w:tr w:rsidR="001774F5" w:rsidRPr="00061C9C" w:rsidTr="008B6F77">
        <w:tc>
          <w:tcPr>
            <w:tcW w:w="4788" w:type="dxa"/>
            <w:shd w:val="clear" w:color="auto" w:fill="auto"/>
          </w:tcPr>
          <w:p w:rsidR="001774F5" w:rsidRDefault="001774F5" w:rsidP="00F83E75">
            <w:pPr>
              <w:pStyle w:val="Titulo1"/>
              <w:pBdr>
                <w:bottom w:val="none" w:sz="0" w:space="0" w:color="auto"/>
              </w:pBdr>
              <w:spacing w:line="276" w:lineRule="auto"/>
              <w:rPr>
                <w:rFonts w:ascii="Verdana" w:hAnsi="Verdana" w:cs="Times New Roman"/>
                <w:sz w:val="16"/>
                <w:szCs w:val="16"/>
              </w:rPr>
            </w:pPr>
            <w:r w:rsidRPr="00061C9C">
              <w:rPr>
                <w:rFonts w:ascii="Verdana" w:hAnsi="Verdana" w:cs="Times New Roman"/>
                <w:sz w:val="16"/>
                <w:szCs w:val="16"/>
              </w:rPr>
              <w:t>NORMA Oficial Mexicana NOM-012-SESH-2010, Calefactores de ambiente para uso doméstico que empleen como combustible Gas L.P. o Natural. Requisitos de seguridad y métodos de prueba.</w:t>
            </w:r>
          </w:p>
          <w:p w:rsidR="0001182A" w:rsidRPr="00061C9C" w:rsidRDefault="0001182A" w:rsidP="00F83E75">
            <w:pPr>
              <w:pStyle w:val="Titulo1"/>
              <w:pBdr>
                <w:bottom w:val="none" w:sz="0" w:space="0" w:color="auto"/>
              </w:pBdr>
              <w:spacing w:line="276" w:lineRule="auto"/>
              <w:rPr>
                <w:rFonts w:ascii="Verdana" w:hAnsi="Verdana" w:cs="Times New Roman"/>
                <w:sz w:val="16"/>
                <w:szCs w:val="16"/>
              </w:rPr>
            </w:pPr>
          </w:p>
        </w:tc>
        <w:tc>
          <w:tcPr>
            <w:tcW w:w="4788" w:type="dxa"/>
            <w:shd w:val="clear" w:color="auto" w:fill="auto"/>
          </w:tcPr>
          <w:p w:rsidR="005B3549" w:rsidRPr="00835AD2" w:rsidRDefault="005B3549" w:rsidP="00F83E75">
            <w:pPr>
              <w:pStyle w:val="Titulo1"/>
              <w:pBdr>
                <w:bottom w:val="none" w:sz="0" w:space="0" w:color="auto"/>
              </w:pBdr>
              <w:spacing w:line="276" w:lineRule="auto"/>
              <w:rPr>
                <w:rFonts w:ascii="Verdana" w:hAnsi="Verdana" w:cs="Times New Roman"/>
                <w:sz w:val="16"/>
                <w:szCs w:val="16"/>
                <w:lang w:val="en-US"/>
              </w:rPr>
            </w:pPr>
            <w:r w:rsidRPr="00835AD2">
              <w:rPr>
                <w:rFonts w:ascii="Verdana" w:hAnsi="Verdana" w:cs="Times New Roman"/>
                <w:sz w:val="16"/>
                <w:szCs w:val="16"/>
                <w:lang w:val="en-US"/>
              </w:rPr>
              <w:t xml:space="preserve">Official Mexican Standard NOM-012-SESH-2010, Domestic use room heaters that employ LP or Natural gas as fuel. Safety requirements and test methods.  </w:t>
            </w:r>
          </w:p>
        </w:tc>
      </w:tr>
      <w:tr w:rsidR="001774F5" w:rsidRPr="00061C9C" w:rsidTr="008B6F77">
        <w:tc>
          <w:tcPr>
            <w:tcW w:w="4788" w:type="dxa"/>
            <w:shd w:val="clear" w:color="auto" w:fill="auto"/>
          </w:tcPr>
          <w:p w:rsidR="001774F5" w:rsidRPr="00061C9C" w:rsidRDefault="001774F5" w:rsidP="00F83E75">
            <w:pPr>
              <w:pStyle w:val="Titulo2"/>
              <w:pBdr>
                <w:top w:val="none" w:sz="0" w:space="0" w:color="auto"/>
              </w:pBdr>
              <w:spacing w:line="276" w:lineRule="auto"/>
              <w:rPr>
                <w:rFonts w:ascii="Verdana" w:hAnsi="Verdana"/>
                <w:sz w:val="16"/>
                <w:szCs w:val="16"/>
              </w:rPr>
            </w:pPr>
            <w:r w:rsidRPr="00061C9C">
              <w:rPr>
                <w:rFonts w:ascii="Verdana" w:hAnsi="Verdana"/>
                <w:sz w:val="16"/>
                <w:szCs w:val="16"/>
              </w:rPr>
              <w:t>Al margen un sello con el Escudo Nacional, que dice: Estados Unidos Mexicanos.- Secretaría de Energía.</w:t>
            </w:r>
          </w:p>
        </w:tc>
        <w:tc>
          <w:tcPr>
            <w:tcW w:w="4788" w:type="dxa"/>
            <w:shd w:val="clear" w:color="auto" w:fill="auto"/>
          </w:tcPr>
          <w:p w:rsidR="001774F5" w:rsidRPr="00835AD2" w:rsidRDefault="005B3549" w:rsidP="00F83E75">
            <w:pPr>
              <w:pStyle w:val="Titulo2"/>
              <w:pBdr>
                <w:top w:val="none" w:sz="0" w:space="0" w:color="auto"/>
              </w:pBdr>
              <w:spacing w:line="276" w:lineRule="auto"/>
              <w:rPr>
                <w:rFonts w:ascii="Verdana" w:hAnsi="Verdana"/>
                <w:sz w:val="16"/>
                <w:szCs w:val="16"/>
                <w:lang w:val="en-US"/>
              </w:rPr>
            </w:pPr>
            <w:r w:rsidRPr="00835AD2">
              <w:rPr>
                <w:rFonts w:ascii="Verdana" w:hAnsi="Verdana"/>
                <w:sz w:val="16"/>
                <w:szCs w:val="16"/>
                <w:lang w:val="en-US"/>
              </w:rPr>
              <w:t xml:space="preserve">In the margin a stamp with the National Seal, that says: United Mexican States. Secretary of Energy. </w:t>
            </w:r>
          </w:p>
        </w:tc>
      </w:tr>
      <w:tr w:rsidR="001774F5" w:rsidRPr="00061C9C" w:rsidTr="008B6F77">
        <w:tc>
          <w:tcPr>
            <w:tcW w:w="4788" w:type="dxa"/>
            <w:shd w:val="clear" w:color="auto" w:fill="auto"/>
          </w:tcPr>
          <w:p w:rsidR="001774F5" w:rsidRPr="00061C9C" w:rsidRDefault="005B3549" w:rsidP="00F83E75">
            <w:pPr>
              <w:pStyle w:val="Texto"/>
              <w:spacing w:line="276" w:lineRule="auto"/>
              <w:ind w:firstLine="0"/>
              <w:rPr>
                <w:rFonts w:ascii="Verdana" w:hAnsi="Verdana"/>
                <w:b/>
                <w:bCs/>
                <w:sz w:val="16"/>
                <w:szCs w:val="16"/>
                <w:lang w:val="es-ES_tradnl"/>
              </w:rPr>
            </w:pPr>
            <w:r w:rsidRPr="00061C9C">
              <w:rPr>
                <w:rFonts w:ascii="Verdana" w:hAnsi="Verdana"/>
                <w:b/>
                <w:bCs/>
                <w:sz w:val="16"/>
                <w:szCs w:val="16"/>
                <w:lang w:val="es-ES_tradnl"/>
              </w:rPr>
              <w:t>NORMA OFICIAL MEXICANA NOM-012-SESH-2010, CALEFACTORES DE AMBIENTE PARA USO DOMESTICO QUE EMPLEEN COMO COMBUSTIBLE GAS L.P. O NATURAL. REQUISITOS DE SEGURIDAD Y METODOS DE PRUEBA.</w:t>
            </w:r>
          </w:p>
        </w:tc>
        <w:tc>
          <w:tcPr>
            <w:tcW w:w="4788" w:type="dxa"/>
            <w:shd w:val="clear" w:color="auto" w:fill="auto"/>
          </w:tcPr>
          <w:p w:rsidR="001774F5" w:rsidRPr="00835AD2" w:rsidRDefault="005B3549" w:rsidP="00F83E75">
            <w:pPr>
              <w:pStyle w:val="Texto"/>
              <w:spacing w:line="276" w:lineRule="auto"/>
              <w:ind w:firstLine="0"/>
              <w:rPr>
                <w:rFonts w:ascii="Verdana" w:hAnsi="Verdana"/>
                <w:b/>
                <w:bCs/>
                <w:sz w:val="16"/>
                <w:szCs w:val="16"/>
                <w:lang w:val="en-US"/>
              </w:rPr>
            </w:pPr>
            <w:r w:rsidRPr="00835AD2">
              <w:rPr>
                <w:rFonts w:ascii="Verdana" w:hAnsi="Verdana"/>
                <w:b/>
                <w:bCs/>
                <w:sz w:val="16"/>
                <w:szCs w:val="16"/>
                <w:lang w:val="en-US"/>
              </w:rPr>
              <w:t>OFFICIAL MEXICAN STANDARD NOM-012-SESH-2010, DOMESTIC USE ROOM HEATERS THAT EMPLOY LP OR NATURAL GAS AS FUEL. SAFETY REQUIREMENTS AND TEST METHODS.</w:t>
            </w:r>
          </w:p>
        </w:tc>
      </w:tr>
      <w:tr w:rsidR="001774F5" w:rsidRPr="00061C9C" w:rsidTr="008B6F77">
        <w:tc>
          <w:tcPr>
            <w:tcW w:w="4788" w:type="dxa"/>
            <w:shd w:val="clear" w:color="auto" w:fill="auto"/>
          </w:tcPr>
          <w:p w:rsidR="001774F5" w:rsidRPr="00061C9C" w:rsidRDefault="001774F5" w:rsidP="00F83E75">
            <w:pPr>
              <w:pStyle w:val="Texto"/>
              <w:spacing w:line="276" w:lineRule="auto"/>
              <w:ind w:firstLine="0"/>
              <w:rPr>
                <w:rFonts w:ascii="Verdana" w:hAnsi="Verdana"/>
                <w:sz w:val="16"/>
                <w:szCs w:val="16"/>
              </w:rPr>
            </w:pPr>
            <w:r w:rsidRPr="00061C9C">
              <w:rPr>
                <w:rFonts w:ascii="Verdana" w:hAnsi="Verdana"/>
                <w:sz w:val="16"/>
                <w:szCs w:val="16"/>
              </w:rPr>
              <w:t xml:space="preserve">La Secretaría de Energía, con fundamento en lo dispuesto por los artículos 26, 33, fracciones I, II, XII y XXV de </w:t>
            </w:r>
            <w:smartTag w:uri="urn:schemas-microsoft-com:office:smarttags" w:element="PersonName">
              <w:smartTagPr>
                <w:attr w:name="ProductID" w:val="la Ley Org￡nica"/>
              </w:smartTagPr>
              <w:r w:rsidRPr="00061C9C">
                <w:rPr>
                  <w:rFonts w:ascii="Verdana" w:hAnsi="Verdana"/>
                  <w:sz w:val="16"/>
                  <w:szCs w:val="16"/>
                </w:rPr>
                <w:t>la Ley Orgánica</w:t>
              </w:r>
            </w:smartTag>
            <w:r w:rsidRPr="00061C9C">
              <w:rPr>
                <w:rFonts w:ascii="Verdana" w:hAnsi="Verdana"/>
                <w:sz w:val="16"/>
                <w:szCs w:val="16"/>
              </w:rPr>
              <w:t xml:space="preserve"> de </w:t>
            </w:r>
            <w:smartTag w:uri="urn:schemas-microsoft-com:office:smarttags" w:element="PersonName">
              <w:smartTagPr>
                <w:attr w:name="ProductID" w:val="la Administraci￳n P￺blica"/>
              </w:smartTagPr>
              <w:r w:rsidRPr="00061C9C">
                <w:rPr>
                  <w:rFonts w:ascii="Verdana" w:hAnsi="Verdana"/>
                  <w:sz w:val="16"/>
                  <w:szCs w:val="16"/>
                </w:rPr>
                <w:t>la Administración Pública</w:t>
              </w:r>
            </w:smartTag>
            <w:r w:rsidRPr="00061C9C">
              <w:rPr>
                <w:rFonts w:ascii="Verdana" w:hAnsi="Verdana"/>
                <w:sz w:val="16"/>
                <w:szCs w:val="16"/>
              </w:rPr>
              <w:t xml:space="preserve"> Federal; 4o., párrafo segundo, 9o., primer párrafo, 11, 14, fracciones IV y VI, 15, primer párrafo, y 16 de </w:t>
            </w:r>
            <w:smartTag w:uri="urn:schemas-microsoft-com:office:smarttags" w:element="PersonName">
              <w:smartTagPr>
                <w:attr w:name="ProductID" w:val="la Ley Reglamentaria"/>
              </w:smartTagPr>
              <w:r w:rsidRPr="00061C9C">
                <w:rPr>
                  <w:rFonts w:ascii="Verdana" w:hAnsi="Verdana"/>
                  <w:sz w:val="16"/>
                  <w:szCs w:val="16"/>
                </w:rPr>
                <w:t>la Ley Reglamentaria</w:t>
              </w:r>
            </w:smartTag>
            <w:r w:rsidRPr="00061C9C">
              <w:rPr>
                <w:rFonts w:ascii="Verdana" w:hAnsi="Verdana"/>
                <w:sz w:val="16"/>
                <w:szCs w:val="16"/>
              </w:rPr>
              <w:t xml:space="preserve"> del Artículo 27 Constitucional en el Ramo del Petróleo; 38, fracciones II y V, 40, fracciones I y XIII, 41, 43 y 47, fracción IV, y 73 de </w:t>
            </w:r>
            <w:smartTag w:uri="urn:schemas-microsoft-com:office:smarttags" w:element="PersonName">
              <w:smartTagPr>
                <w:attr w:name="ProductID" w:val="la Ley Federal"/>
              </w:smartTagPr>
              <w:r w:rsidRPr="00061C9C">
                <w:rPr>
                  <w:rFonts w:ascii="Verdana" w:hAnsi="Verdana"/>
                  <w:sz w:val="16"/>
                  <w:szCs w:val="16"/>
                </w:rPr>
                <w:t>la Ley Federal</w:t>
              </w:r>
            </w:smartTag>
            <w:r w:rsidRPr="00061C9C">
              <w:rPr>
                <w:rFonts w:ascii="Verdana" w:hAnsi="Verdana"/>
                <w:sz w:val="16"/>
                <w:szCs w:val="16"/>
              </w:rPr>
              <w:t xml:space="preserve"> sobre Metrología y Normalización; 28, 34 y 80 del Reglamento de </w:t>
            </w:r>
            <w:smartTag w:uri="urn:schemas-microsoft-com:office:smarttags" w:element="PersonName">
              <w:smartTagPr>
                <w:attr w:name="ProductID" w:val="la Ley Federal"/>
              </w:smartTagPr>
              <w:r w:rsidRPr="00061C9C">
                <w:rPr>
                  <w:rFonts w:ascii="Verdana" w:hAnsi="Verdana"/>
                  <w:sz w:val="16"/>
                  <w:szCs w:val="16"/>
                </w:rPr>
                <w:t>la Ley Federal</w:t>
              </w:r>
            </w:smartTag>
            <w:r w:rsidRPr="00061C9C">
              <w:rPr>
                <w:rFonts w:ascii="Verdana" w:hAnsi="Verdana"/>
                <w:sz w:val="16"/>
                <w:szCs w:val="16"/>
              </w:rPr>
              <w:t xml:space="preserve"> sobre Metrología y Normalización; 53, 55, 74 y 87 del Reglamento de Gas Licuado de Petróleo; 3, fracción III, inciso c), 13, fracción XVI, y 23, fracciones XI, XVII, XVIII y XIX del Reglamento Interior de </w:t>
            </w:r>
            <w:smartTag w:uri="urn:schemas-microsoft-com:office:smarttags" w:element="PersonName">
              <w:smartTagPr>
                <w:attr w:name="ProductID" w:val="la Secretar￭a"/>
              </w:smartTagPr>
              <w:r w:rsidRPr="00061C9C">
                <w:rPr>
                  <w:rFonts w:ascii="Verdana" w:hAnsi="Verdana"/>
                  <w:sz w:val="16"/>
                  <w:szCs w:val="16"/>
                </w:rPr>
                <w:t>la Secretaría</w:t>
              </w:r>
            </w:smartTag>
            <w:r w:rsidRPr="00061C9C">
              <w:rPr>
                <w:rFonts w:ascii="Verdana" w:hAnsi="Verdana"/>
                <w:sz w:val="16"/>
                <w:szCs w:val="16"/>
              </w:rPr>
              <w:t xml:space="preserve"> de Energía, y</w:t>
            </w:r>
          </w:p>
        </w:tc>
        <w:tc>
          <w:tcPr>
            <w:tcW w:w="4788" w:type="dxa"/>
            <w:shd w:val="clear" w:color="auto" w:fill="auto"/>
          </w:tcPr>
          <w:p w:rsidR="001774F5" w:rsidRPr="00835AD2" w:rsidRDefault="005B3549" w:rsidP="00F83E75">
            <w:pPr>
              <w:pStyle w:val="Texto"/>
              <w:spacing w:line="276" w:lineRule="auto"/>
              <w:ind w:firstLine="0"/>
              <w:rPr>
                <w:rFonts w:ascii="Verdana" w:hAnsi="Verdana"/>
                <w:sz w:val="16"/>
                <w:szCs w:val="16"/>
                <w:lang w:val="en-US"/>
              </w:rPr>
            </w:pPr>
            <w:r w:rsidRPr="00835AD2">
              <w:rPr>
                <w:rFonts w:ascii="Verdana" w:hAnsi="Verdana"/>
                <w:sz w:val="16"/>
                <w:szCs w:val="16"/>
                <w:lang w:val="en-US"/>
              </w:rPr>
              <w:t xml:space="preserve">The Secretary of Energy, based on the provision in articles 26, 33, sections I, II, XII and XXV of the Organic Law of the Federal Public Administration; 4, second paragraph, 9 first paragraph, 11, 14, sections IV and VI, 15, first paragraph, and 16 of the Regulatory Law of Constitutional Article 27 in the Petroleum Sector; 38, sections II and V, 40, sections I and XIII, 41, 43, and 47, section IV, and 73 of the Federal Law of Metrology and Standardization; 28, 34, and 80 of the Regulation of the Federal Law of Metrology and Standardization; 53, 55, 74 and 87 of the Regulation of Liquid Petroleum Gas; 3, section III, clause c), 13, section XVI, and 23, sections XI, XVII, XVIII and XIX of the Internal Regulation of the Secretary of Energy, and </w:t>
            </w:r>
          </w:p>
        </w:tc>
      </w:tr>
      <w:tr w:rsidR="001774F5" w:rsidRPr="00061C9C" w:rsidTr="008B6F77">
        <w:tc>
          <w:tcPr>
            <w:tcW w:w="4788" w:type="dxa"/>
            <w:shd w:val="clear" w:color="auto" w:fill="auto"/>
          </w:tcPr>
          <w:p w:rsidR="001774F5" w:rsidRPr="00061C9C" w:rsidRDefault="001774F5" w:rsidP="00F83E75">
            <w:pPr>
              <w:pStyle w:val="ANOTACION"/>
              <w:spacing w:line="276" w:lineRule="auto"/>
              <w:rPr>
                <w:rFonts w:ascii="Verdana" w:hAnsi="Verdana"/>
                <w:sz w:val="16"/>
                <w:szCs w:val="16"/>
              </w:rPr>
            </w:pPr>
            <w:r w:rsidRPr="00061C9C">
              <w:rPr>
                <w:rFonts w:ascii="Verdana" w:hAnsi="Verdana"/>
                <w:sz w:val="16"/>
                <w:szCs w:val="16"/>
              </w:rPr>
              <w:t>CONSIDERANDO</w:t>
            </w:r>
          </w:p>
        </w:tc>
        <w:tc>
          <w:tcPr>
            <w:tcW w:w="4788" w:type="dxa"/>
            <w:shd w:val="clear" w:color="auto" w:fill="auto"/>
          </w:tcPr>
          <w:p w:rsidR="001774F5" w:rsidRPr="00835AD2" w:rsidRDefault="005B3549" w:rsidP="00F83E75">
            <w:pPr>
              <w:pStyle w:val="ANOTACION"/>
              <w:spacing w:line="276" w:lineRule="auto"/>
              <w:rPr>
                <w:rFonts w:ascii="Verdana" w:hAnsi="Verdana"/>
                <w:sz w:val="16"/>
                <w:szCs w:val="16"/>
                <w:lang w:val="en-US"/>
              </w:rPr>
            </w:pPr>
            <w:r w:rsidRPr="00835AD2">
              <w:rPr>
                <w:rFonts w:ascii="Verdana" w:hAnsi="Verdana"/>
                <w:sz w:val="16"/>
                <w:szCs w:val="16"/>
                <w:lang w:val="en-US"/>
              </w:rPr>
              <w:t>CONSIDERING</w:t>
            </w:r>
          </w:p>
        </w:tc>
      </w:tr>
      <w:tr w:rsidR="001774F5" w:rsidRPr="00061C9C" w:rsidTr="008B6F77">
        <w:tc>
          <w:tcPr>
            <w:tcW w:w="4788" w:type="dxa"/>
            <w:shd w:val="clear" w:color="auto" w:fill="auto"/>
          </w:tcPr>
          <w:p w:rsidR="001774F5" w:rsidRPr="00061C9C" w:rsidRDefault="001774F5" w:rsidP="00F83E75">
            <w:pPr>
              <w:pStyle w:val="Texto"/>
              <w:spacing w:line="276" w:lineRule="auto"/>
              <w:ind w:firstLine="0"/>
              <w:rPr>
                <w:rFonts w:ascii="Verdana" w:hAnsi="Verdana"/>
                <w:sz w:val="16"/>
                <w:szCs w:val="16"/>
              </w:rPr>
            </w:pPr>
            <w:r w:rsidRPr="00061C9C">
              <w:rPr>
                <w:rFonts w:ascii="Verdana" w:hAnsi="Verdana"/>
                <w:b/>
                <w:sz w:val="16"/>
                <w:szCs w:val="16"/>
              </w:rPr>
              <w:t xml:space="preserve">PRIMERO. </w:t>
            </w:r>
            <w:r w:rsidRPr="00061C9C">
              <w:rPr>
                <w:rFonts w:ascii="Verdana" w:hAnsi="Verdana"/>
                <w:sz w:val="16"/>
                <w:szCs w:val="16"/>
              </w:rPr>
              <w:t xml:space="preserve">Que conforme al artículo 40, fracción I, de </w:t>
            </w:r>
            <w:smartTag w:uri="urn:schemas-microsoft-com:office:smarttags" w:element="PersonName">
              <w:smartTagPr>
                <w:attr w:name="ProductID" w:val="la Ley Federal"/>
              </w:smartTagPr>
              <w:r w:rsidRPr="00061C9C">
                <w:rPr>
                  <w:rFonts w:ascii="Verdana" w:hAnsi="Verdana"/>
                  <w:sz w:val="16"/>
                  <w:szCs w:val="16"/>
                </w:rPr>
                <w:t>la Ley Federal</w:t>
              </w:r>
            </w:smartTag>
            <w:r w:rsidRPr="00061C9C">
              <w:rPr>
                <w:rFonts w:ascii="Verdana" w:hAnsi="Verdana"/>
                <w:sz w:val="16"/>
                <w:szCs w:val="16"/>
              </w:rPr>
              <w:t xml:space="preserve"> sobre Metrología y Normalización, las normas oficiales mexicanas tienen, entre otras finalidades, establecer las características y/o especificaciones que deban reunir los equipos, materiales, dispositivos e instalaciones, cuando constituyan un riesgo para la seguridad de las personas o puedan dañar la salud de las mismas.</w:t>
            </w:r>
          </w:p>
        </w:tc>
        <w:tc>
          <w:tcPr>
            <w:tcW w:w="4788" w:type="dxa"/>
            <w:shd w:val="clear" w:color="auto" w:fill="auto"/>
          </w:tcPr>
          <w:p w:rsidR="001774F5" w:rsidRPr="00835AD2" w:rsidRDefault="005B3549" w:rsidP="00F83E75">
            <w:pPr>
              <w:pStyle w:val="Texto"/>
              <w:spacing w:line="276" w:lineRule="auto"/>
              <w:ind w:firstLine="0"/>
              <w:rPr>
                <w:rFonts w:ascii="Verdana" w:hAnsi="Verdana"/>
                <w:bCs/>
                <w:sz w:val="16"/>
                <w:szCs w:val="16"/>
                <w:lang w:val="en-US"/>
              </w:rPr>
            </w:pPr>
            <w:r w:rsidRPr="00835AD2">
              <w:rPr>
                <w:rFonts w:ascii="Verdana" w:hAnsi="Verdana"/>
                <w:b/>
                <w:sz w:val="16"/>
                <w:szCs w:val="16"/>
                <w:lang w:val="en-US"/>
              </w:rPr>
              <w:t xml:space="preserve">FIRST. </w:t>
            </w:r>
            <w:r w:rsidRPr="00835AD2">
              <w:rPr>
                <w:rFonts w:ascii="Verdana" w:hAnsi="Verdana"/>
                <w:bCs/>
                <w:sz w:val="16"/>
                <w:szCs w:val="16"/>
                <w:lang w:val="en-US"/>
              </w:rPr>
              <w:t xml:space="preserve">That according to article 40, section I of the Federal Law of Metrology and Standardization the Official Mexican Standards have, among other purposes, that of establishing the characteristics and/or specifications that the equipment, materials, devices and installations must have, when they constitute a risk for safety of the persons or can damage the health of the same. </w:t>
            </w:r>
          </w:p>
        </w:tc>
      </w:tr>
      <w:tr w:rsidR="001774F5" w:rsidRPr="00061C9C" w:rsidTr="008B6F77">
        <w:tc>
          <w:tcPr>
            <w:tcW w:w="4788" w:type="dxa"/>
            <w:shd w:val="clear" w:color="auto" w:fill="auto"/>
          </w:tcPr>
          <w:p w:rsidR="001774F5" w:rsidRPr="00061C9C" w:rsidRDefault="001774F5" w:rsidP="00F83E75">
            <w:pPr>
              <w:pStyle w:val="Texto"/>
              <w:spacing w:line="276" w:lineRule="auto"/>
              <w:ind w:firstLine="0"/>
              <w:rPr>
                <w:rFonts w:ascii="Verdana" w:hAnsi="Verdana"/>
                <w:sz w:val="16"/>
                <w:szCs w:val="16"/>
              </w:rPr>
            </w:pPr>
            <w:r w:rsidRPr="00061C9C">
              <w:rPr>
                <w:rFonts w:ascii="Verdana" w:hAnsi="Verdana"/>
                <w:b/>
                <w:sz w:val="16"/>
                <w:szCs w:val="16"/>
              </w:rPr>
              <w:t>SEGUNDO.</w:t>
            </w:r>
            <w:r w:rsidRPr="00061C9C">
              <w:rPr>
                <w:rFonts w:ascii="Verdana" w:hAnsi="Verdana"/>
                <w:sz w:val="16"/>
                <w:szCs w:val="16"/>
              </w:rPr>
              <w:t xml:space="preserve"> Que el artículo 2, fracción XXII, del Reglamento de Gas Licuado de Petróleo define como instalaciones de aprovechamiento al sistema formado por dispositivos para recibir y almacenar Gas L.P., regular su presión, conducirlo hasta los aparatos de consumo, dirigir y controlar su flujo y, en su caso, efectuar su vaporización artificial y medición, con objeto de aprovecharlo consumiéndolo en condiciones controladas. El sistema inicia en el punto de abasto y termina en los aparatos de consumo. Para efectos de lo anterior, por punto de abasto se entiende el punto de la instalación de aprovechamiento donde se recibe el Gas L.P., o la salida del medidor que registra el consumo en las instalaciones abastecidas por ducto.</w:t>
            </w:r>
          </w:p>
        </w:tc>
        <w:tc>
          <w:tcPr>
            <w:tcW w:w="4788" w:type="dxa"/>
            <w:shd w:val="clear" w:color="auto" w:fill="auto"/>
          </w:tcPr>
          <w:p w:rsidR="001774F5" w:rsidRPr="00835AD2" w:rsidRDefault="005B3549" w:rsidP="00F83E75">
            <w:pPr>
              <w:pStyle w:val="Texto"/>
              <w:spacing w:line="276" w:lineRule="auto"/>
              <w:ind w:firstLine="0"/>
              <w:rPr>
                <w:rFonts w:ascii="Verdana" w:hAnsi="Verdana"/>
                <w:bCs/>
                <w:sz w:val="16"/>
                <w:szCs w:val="16"/>
                <w:lang w:val="en-US"/>
              </w:rPr>
            </w:pPr>
            <w:r w:rsidRPr="00835AD2">
              <w:rPr>
                <w:rFonts w:ascii="Verdana" w:hAnsi="Verdana"/>
                <w:b/>
                <w:sz w:val="16"/>
                <w:szCs w:val="16"/>
                <w:lang w:val="en-US"/>
              </w:rPr>
              <w:t xml:space="preserve">SECOND. </w:t>
            </w:r>
            <w:r w:rsidR="003B4219" w:rsidRPr="00835AD2">
              <w:rPr>
                <w:rFonts w:ascii="Verdana" w:hAnsi="Verdana"/>
                <w:bCs/>
                <w:sz w:val="16"/>
                <w:szCs w:val="16"/>
                <w:lang w:val="en-US"/>
              </w:rPr>
              <w:t>That article 2, section XXII of the Regulation of Petroleum Na</w:t>
            </w:r>
            <w:r w:rsidR="00D33B31" w:rsidRPr="00835AD2">
              <w:rPr>
                <w:rFonts w:ascii="Verdana" w:hAnsi="Verdana"/>
                <w:bCs/>
                <w:sz w:val="16"/>
                <w:szCs w:val="16"/>
                <w:lang w:val="en-US"/>
              </w:rPr>
              <w:t xml:space="preserve">tural Gas defines user installations as t system formed by devices for receiving and storing LP gas, regulate its pressure, conduct it to the consumption devices, direct and control its flow and, when applicable, carry out is artificial vaporization and measurement, for the purpose of using it under controlled conditions. The system initiates at the point of supply and ends in the consumptions devices. For the purposes of the preceding, the point of supply is understood as the point of user installation where the LP Gas is received or the output of the meter that records consumption in the installations supplied by pipes. </w:t>
            </w:r>
          </w:p>
        </w:tc>
      </w:tr>
      <w:tr w:rsidR="001774F5" w:rsidRPr="00061C9C" w:rsidTr="008B6F77">
        <w:tc>
          <w:tcPr>
            <w:tcW w:w="4788" w:type="dxa"/>
            <w:shd w:val="clear" w:color="auto" w:fill="auto"/>
          </w:tcPr>
          <w:p w:rsidR="001774F5" w:rsidRPr="00061C9C" w:rsidRDefault="001774F5" w:rsidP="00F83E75">
            <w:pPr>
              <w:pStyle w:val="Texto"/>
              <w:spacing w:line="276" w:lineRule="auto"/>
              <w:ind w:firstLine="0"/>
              <w:rPr>
                <w:rFonts w:ascii="Verdana" w:hAnsi="Verdana"/>
                <w:sz w:val="16"/>
                <w:szCs w:val="16"/>
              </w:rPr>
            </w:pPr>
            <w:r w:rsidRPr="00061C9C">
              <w:rPr>
                <w:rFonts w:ascii="Verdana" w:hAnsi="Verdana"/>
                <w:b/>
                <w:sz w:val="16"/>
                <w:szCs w:val="16"/>
              </w:rPr>
              <w:t xml:space="preserve">TERCERO. </w:t>
            </w:r>
            <w:r w:rsidRPr="00061C9C">
              <w:rPr>
                <w:rFonts w:ascii="Verdana" w:hAnsi="Verdana"/>
                <w:sz w:val="16"/>
                <w:szCs w:val="16"/>
              </w:rPr>
              <w:t xml:space="preserve">Que en diversos estados de </w:t>
            </w:r>
            <w:smartTag w:uri="urn:schemas-microsoft-com:office:smarttags" w:element="PersonName">
              <w:smartTagPr>
                <w:attr w:name="ProductID" w:val="la Rep￺blica Mexicana"/>
              </w:smartTagPr>
              <w:r w:rsidRPr="00061C9C">
                <w:rPr>
                  <w:rFonts w:ascii="Verdana" w:hAnsi="Verdana"/>
                  <w:sz w:val="16"/>
                  <w:szCs w:val="16"/>
                </w:rPr>
                <w:t>la República Mexicana</w:t>
              </w:r>
            </w:smartTag>
            <w:r w:rsidRPr="00061C9C">
              <w:rPr>
                <w:rFonts w:ascii="Verdana" w:hAnsi="Verdana"/>
                <w:sz w:val="16"/>
                <w:szCs w:val="16"/>
              </w:rPr>
              <w:t>, las bajas temperaturas obligan a la población a la utilización de calefactores de ambiente que utilizan Gas L.P. o Gas natural.</w:t>
            </w:r>
          </w:p>
        </w:tc>
        <w:tc>
          <w:tcPr>
            <w:tcW w:w="4788" w:type="dxa"/>
            <w:shd w:val="clear" w:color="auto" w:fill="auto"/>
          </w:tcPr>
          <w:p w:rsidR="001774F5" w:rsidRPr="00835AD2" w:rsidRDefault="00D33B31" w:rsidP="00F83E75">
            <w:pPr>
              <w:pStyle w:val="Texto"/>
              <w:spacing w:line="276" w:lineRule="auto"/>
              <w:ind w:firstLine="0"/>
              <w:rPr>
                <w:rFonts w:ascii="Verdana" w:hAnsi="Verdana"/>
                <w:bCs/>
                <w:sz w:val="16"/>
                <w:szCs w:val="16"/>
                <w:lang w:val="en-US"/>
              </w:rPr>
            </w:pPr>
            <w:r w:rsidRPr="00835AD2">
              <w:rPr>
                <w:rFonts w:ascii="Verdana" w:hAnsi="Verdana"/>
                <w:b/>
                <w:sz w:val="16"/>
                <w:szCs w:val="16"/>
                <w:lang w:val="en-US"/>
              </w:rPr>
              <w:t xml:space="preserve">THIRD. </w:t>
            </w:r>
            <w:r w:rsidRPr="00835AD2">
              <w:rPr>
                <w:rFonts w:ascii="Verdana" w:hAnsi="Verdana"/>
                <w:bCs/>
                <w:sz w:val="16"/>
                <w:szCs w:val="16"/>
                <w:lang w:val="en-US"/>
              </w:rPr>
              <w:t xml:space="preserve"> That in various states of the Mexican Republic, the low temperatures obligate the population to use room heaters that use LP Gas or Natural Gas. </w:t>
            </w:r>
          </w:p>
        </w:tc>
      </w:tr>
      <w:tr w:rsidR="001774F5" w:rsidRPr="00061C9C" w:rsidTr="008B6F77">
        <w:tc>
          <w:tcPr>
            <w:tcW w:w="4788" w:type="dxa"/>
            <w:shd w:val="clear" w:color="auto" w:fill="auto"/>
          </w:tcPr>
          <w:p w:rsidR="001774F5" w:rsidRPr="00061C9C" w:rsidRDefault="001774F5" w:rsidP="00F83E75">
            <w:pPr>
              <w:pStyle w:val="Texto"/>
              <w:spacing w:line="276" w:lineRule="auto"/>
              <w:ind w:firstLine="0"/>
              <w:rPr>
                <w:rFonts w:ascii="Verdana" w:hAnsi="Verdana"/>
                <w:sz w:val="16"/>
                <w:szCs w:val="16"/>
              </w:rPr>
            </w:pPr>
            <w:r w:rsidRPr="00061C9C">
              <w:rPr>
                <w:rFonts w:ascii="Verdana" w:hAnsi="Verdana"/>
                <w:b/>
                <w:sz w:val="16"/>
                <w:szCs w:val="16"/>
                <w:lang w:val="en-US"/>
              </w:rPr>
              <w:lastRenderedPageBreak/>
              <w:t xml:space="preserve">CUARTO. </w:t>
            </w:r>
            <w:r w:rsidRPr="00061C9C">
              <w:rPr>
                <w:rFonts w:ascii="Verdana" w:hAnsi="Verdana"/>
                <w:sz w:val="16"/>
                <w:szCs w:val="16"/>
                <w:lang w:val="en-US"/>
              </w:rPr>
              <w:t>Que actualmente no se cuen</w:t>
            </w:r>
            <w:r w:rsidRPr="00061C9C">
              <w:rPr>
                <w:rFonts w:ascii="Verdana" w:hAnsi="Verdana"/>
                <w:sz w:val="16"/>
                <w:szCs w:val="16"/>
              </w:rPr>
              <w:t>ta con la norma oficial mexicana que establezca las especificaciones técnicas de seguridad y de información comercial que como mínimo se deben cumplir en la fabricación de los calefactores de ambiente que utilizan Gas L.P. o Gas natural.</w:t>
            </w:r>
          </w:p>
        </w:tc>
        <w:tc>
          <w:tcPr>
            <w:tcW w:w="4788" w:type="dxa"/>
            <w:shd w:val="clear" w:color="auto" w:fill="auto"/>
          </w:tcPr>
          <w:p w:rsidR="001774F5" w:rsidRPr="00835AD2" w:rsidRDefault="00D33B31" w:rsidP="00F83E75">
            <w:pPr>
              <w:pStyle w:val="Texto"/>
              <w:spacing w:line="276" w:lineRule="auto"/>
              <w:ind w:firstLine="0"/>
              <w:rPr>
                <w:rFonts w:ascii="Verdana" w:hAnsi="Verdana"/>
                <w:bCs/>
                <w:sz w:val="16"/>
                <w:szCs w:val="16"/>
                <w:lang w:val="en-US"/>
              </w:rPr>
            </w:pPr>
            <w:r w:rsidRPr="00835AD2">
              <w:rPr>
                <w:rFonts w:ascii="Verdana" w:hAnsi="Verdana"/>
                <w:b/>
                <w:sz w:val="16"/>
                <w:szCs w:val="16"/>
                <w:lang w:val="en-US"/>
              </w:rPr>
              <w:t xml:space="preserve">FOURTH. </w:t>
            </w:r>
            <w:r w:rsidRPr="00835AD2">
              <w:rPr>
                <w:rFonts w:ascii="Verdana" w:hAnsi="Verdana"/>
                <w:bCs/>
                <w:sz w:val="16"/>
                <w:szCs w:val="16"/>
                <w:lang w:val="en-US"/>
              </w:rPr>
              <w:t xml:space="preserve">That at present, there is no Official Mexican Standard that establishes the technical specifications of safety and commercial information that as a minimum must comply in the manufacture of the room heaters that use LP Gas or Natural Gas. </w:t>
            </w:r>
          </w:p>
        </w:tc>
      </w:tr>
      <w:tr w:rsidR="001774F5" w:rsidRPr="00061C9C" w:rsidTr="008B6F77">
        <w:tc>
          <w:tcPr>
            <w:tcW w:w="4788" w:type="dxa"/>
            <w:shd w:val="clear" w:color="auto" w:fill="auto"/>
          </w:tcPr>
          <w:p w:rsidR="001774F5" w:rsidRPr="00061C9C" w:rsidRDefault="001774F5" w:rsidP="00F83E75">
            <w:pPr>
              <w:pStyle w:val="Texto"/>
              <w:spacing w:line="276" w:lineRule="auto"/>
              <w:ind w:firstLine="0"/>
              <w:rPr>
                <w:rFonts w:ascii="Verdana" w:hAnsi="Verdana"/>
                <w:sz w:val="16"/>
                <w:szCs w:val="16"/>
              </w:rPr>
            </w:pPr>
            <w:r w:rsidRPr="00061C9C">
              <w:rPr>
                <w:rFonts w:ascii="Verdana" w:hAnsi="Verdana"/>
                <w:b/>
                <w:sz w:val="16"/>
                <w:szCs w:val="16"/>
              </w:rPr>
              <w:t xml:space="preserve">QUINTO. </w:t>
            </w:r>
            <w:r w:rsidRPr="00061C9C">
              <w:rPr>
                <w:rFonts w:ascii="Verdana" w:hAnsi="Verdana"/>
                <w:sz w:val="16"/>
                <w:szCs w:val="16"/>
              </w:rPr>
              <w:t xml:space="preserve">Con fecha 5 de enero de 2010, en cumplimiento de los Acuerdos del Comité Consultivo Nacional de Normalización en Materia de Hidrocarburos, y a lo previsto en el artículo 47 fracción I de </w:t>
            </w:r>
            <w:smartTag w:uri="urn:schemas-microsoft-com:office:smarttags" w:element="PersonName">
              <w:smartTagPr>
                <w:attr w:name="ProductID" w:val="la Ley Federal"/>
              </w:smartTagPr>
              <w:r w:rsidRPr="00061C9C">
                <w:rPr>
                  <w:rFonts w:ascii="Verdana" w:hAnsi="Verdana"/>
                  <w:sz w:val="16"/>
                  <w:szCs w:val="16"/>
                </w:rPr>
                <w:t>la Ley Federal</w:t>
              </w:r>
            </w:smartTag>
            <w:r w:rsidRPr="00061C9C">
              <w:rPr>
                <w:rFonts w:ascii="Verdana" w:hAnsi="Verdana"/>
                <w:sz w:val="16"/>
                <w:szCs w:val="16"/>
              </w:rPr>
              <w:t xml:space="preserve"> sobre Metrología y Normalización, se publicó en el Diario Oficial de </w:t>
            </w:r>
            <w:smartTag w:uri="urn:schemas-microsoft-com:office:smarttags" w:element="PersonName">
              <w:smartTagPr>
                <w:attr w:name="ProductID" w:val="la Federaci￳n"/>
              </w:smartTagPr>
              <w:r w:rsidRPr="00061C9C">
                <w:rPr>
                  <w:rFonts w:ascii="Verdana" w:hAnsi="Verdana"/>
                  <w:sz w:val="16"/>
                  <w:szCs w:val="16"/>
                </w:rPr>
                <w:t>la Federación</w:t>
              </w:r>
            </w:smartTag>
            <w:r w:rsidRPr="00061C9C">
              <w:rPr>
                <w:rFonts w:ascii="Verdana" w:hAnsi="Verdana"/>
                <w:sz w:val="16"/>
                <w:szCs w:val="16"/>
              </w:rPr>
              <w:t xml:space="preserve"> el Proyecto de Norma Oficial Mexicana PROY-</w:t>
            </w:r>
            <w:r w:rsidRPr="00061C9C">
              <w:rPr>
                <w:rFonts w:ascii="Verdana" w:hAnsi="Verdana"/>
                <w:sz w:val="16"/>
                <w:szCs w:val="16"/>
                <w:lang w:val="es-ES_tradnl"/>
              </w:rPr>
              <w:t xml:space="preserve">NOM-012-SESH-2009, </w:t>
            </w:r>
            <w:r w:rsidRPr="00061C9C">
              <w:rPr>
                <w:rFonts w:ascii="Verdana" w:hAnsi="Verdana"/>
                <w:sz w:val="16"/>
                <w:szCs w:val="16"/>
              </w:rPr>
              <w:t>Calefactores de ambiente para uso doméstico que empleen como combustible Gas L.P. o Natural. Requisitos de seguridad y métodos de prueba, a efecto de que dentro de los siguientes sesenta días naturales posteriores a dicha publicación, los interesados presentarán sus comentarios al Comité Consultivo Nacional de Normalización en Materia de Hidrocarburos.</w:t>
            </w:r>
          </w:p>
        </w:tc>
        <w:tc>
          <w:tcPr>
            <w:tcW w:w="4788" w:type="dxa"/>
            <w:shd w:val="clear" w:color="auto" w:fill="auto"/>
          </w:tcPr>
          <w:p w:rsidR="001774F5" w:rsidRPr="00835AD2" w:rsidRDefault="00D33B31" w:rsidP="00F83E75">
            <w:pPr>
              <w:pStyle w:val="Texto"/>
              <w:spacing w:line="276" w:lineRule="auto"/>
              <w:ind w:firstLine="0"/>
              <w:rPr>
                <w:rFonts w:ascii="Verdana" w:hAnsi="Verdana"/>
                <w:bCs/>
                <w:sz w:val="16"/>
                <w:szCs w:val="16"/>
                <w:lang w:val="en-US"/>
              </w:rPr>
            </w:pPr>
            <w:r w:rsidRPr="00835AD2">
              <w:rPr>
                <w:rFonts w:ascii="Verdana" w:hAnsi="Verdana"/>
                <w:b/>
                <w:sz w:val="16"/>
                <w:szCs w:val="16"/>
                <w:lang w:val="en-US"/>
              </w:rPr>
              <w:t xml:space="preserve">FIFTH. </w:t>
            </w:r>
            <w:r w:rsidRPr="00835AD2">
              <w:rPr>
                <w:rFonts w:ascii="Verdana" w:hAnsi="Verdana"/>
                <w:bCs/>
                <w:sz w:val="16"/>
                <w:szCs w:val="16"/>
                <w:lang w:val="en-US"/>
              </w:rPr>
              <w:t xml:space="preserve">On January 05, 2010 in compliance to the Agreements of the National Consultative Committee OF Standardization in Matters of Hydrocarbons, and that detailed in article 47 section I of the Federal Law of Metrology and Standardization the Project of Official Mexican Standard PROY-NOM-012-SESH-2009, Room heaters for domestic use that employ as a combustible LP Gas or Natural Gas. Safety requirements and test methods, was published in the Official Daily of the Federation so that within the following sixty calendar days after its publication, the interested parties will present their comments to the National Consultative Committee OF Standardization in Matters of Hydrocarbons. </w:t>
            </w:r>
          </w:p>
        </w:tc>
      </w:tr>
      <w:tr w:rsidR="001774F5" w:rsidRPr="00061C9C" w:rsidTr="008B6F77">
        <w:tc>
          <w:tcPr>
            <w:tcW w:w="4788" w:type="dxa"/>
            <w:shd w:val="clear" w:color="auto" w:fill="auto"/>
          </w:tcPr>
          <w:p w:rsidR="001774F5" w:rsidRPr="00061C9C" w:rsidRDefault="001774F5" w:rsidP="00F83E75">
            <w:pPr>
              <w:pStyle w:val="Texto"/>
              <w:spacing w:line="276" w:lineRule="auto"/>
              <w:ind w:firstLine="0"/>
              <w:rPr>
                <w:rFonts w:ascii="Verdana" w:hAnsi="Verdana"/>
                <w:color w:val="000000"/>
                <w:sz w:val="16"/>
                <w:szCs w:val="16"/>
              </w:rPr>
            </w:pPr>
            <w:r w:rsidRPr="00061C9C">
              <w:rPr>
                <w:rFonts w:ascii="Verdana" w:hAnsi="Verdana"/>
                <w:b/>
                <w:sz w:val="16"/>
                <w:szCs w:val="16"/>
              </w:rPr>
              <w:t xml:space="preserve">SEXTO. </w:t>
            </w:r>
            <w:r w:rsidRPr="00061C9C">
              <w:rPr>
                <w:rFonts w:ascii="Verdana" w:hAnsi="Verdana"/>
                <w:sz w:val="16"/>
                <w:szCs w:val="16"/>
              </w:rPr>
              <w:t>Que la presente Norma Oficial Mexicana fue a</w:t>
            </w:r>
            <w:r w:rsidRPr="00061C9C">
              <w:rPr>
                <w:rFonts w:ascii="Verdana" w:hAnsi="Verdana"/>
                <w:color w:val="000000"/>
                <w:sz w:val="16"/>
                <w:szCs w:val="16"/>
              </w:rPr>
              <w:t>probada por el Comité Consultivo Nacional de Normalización en Materia de Hidrocarburos, en su primera sesión ordinaria del ejercicio 2010, celebrada el 7 de mayo de 2010.</w:t>
            </w:r>
          </w:p>
        </w:tc>
        <w:tc>
          <w:tcPr>
            <w:tcW w:w="4788" w:type="dxa"/>
            <w:shd w:val="clear" w:color="auto" w:fill="auto"/>
          </w:tcPr>
          <w:p w:rsidR="001774F5" w:rsidRPr="00835AD2" w:rsidRDefault="00D33B31" w:rsidP="00F83E75">
            <w:pPr>
              <w:pStyle w:val="Texto"/>
              <w:spacing w:line="276" w:lineRule="auto"/>
              <w:ind w:firstLine="0"/>
              <w:rPr>
                <w:rFonts w:ascii="Verdana" w:hAnsi="Verdana"/>
                <w:bCs/>
                <w:sz w:val="16"/>
                <w:szCs w:val="16"/>
                <w:lang w:val="en-US"/>
              </w:rPr>
            </w:pPr>
            <w:r w:rsidRPr="00835AD2">
              <w:rPr>
                <w:rFonts w:ascii="Verdana" w:hAnsi="Verdana"/>
                <w:b/>
                <w:sz w:val="16"/>
                <w:szCs w:val="16"/>
                <w:lang w:val="en-US"/>
              </w:rPr>
              <w:t xml:space="preserve">SIXTH. </w:t>
            </w:r>
            <w:r w:rsidRPr="00835AD2">
              <w:rPr>
                <w:rFonts w:ascii="Verdana" w:hAnsi="Verdana"/>
                <w:bCs/>
                <w:sz w:val="16"/>
                <w:szCs w:val="16"/>
                <w:lang w:val="en-US"/>
              </w:rPr>
              <w:t xml:space="preserve">That the Official Mexican Standard was approved by the National Consultative Committee OF Standardization in Matters of Hydrocarbons in their first ordinary session of the 2010 exercise, entered into on May 7, 2010. </w:t>
            </w:r>
          </w:p>
        </w:tc>
      </w:tr>
      <w:tr w:rsidR="001774F5" w:rsidRPr="00061C9C" w:rsidTr="008B6F77">
        <w:tc>
          <w:tcPr>
            <w:tcW w:w="4788" w:type="dxa"/>
            <w:shd w:val="clear" w:color="auto" w:fill="auto"/>
          </w:tcPr>
          <w:p w:rsidR="001774F5" w:rsidRPr="00061C9C" w:rsidRDefault="001774F5" w:rsidP="00F83E75">
            <w:pPr>
              <w:pStyle w:val="Texto"/>
              <w:spacing w:line="276" w:lineRule="auto"/>
              <w:ind w:firstLine="0"/>
              <w:rPr>
                <w:rFonts w:ascii="Verdana" w:hAnsi="Verdana"/>
                <w:sz w:val="16"/>
                <w:szCs w:val="16"/>
              </w:rPr>
            </w:pPr>
            <w:r w:rsidRPr="00061C9C">
              <w:rPr>
                <w:rFonts w:ascii="Verdana" w:hAnsi="Verdana"/>
                <w:b/>
                <w:sz w:val="16"/>
                <w:szCs w:val="16"/>
              </w:rPr>
              <w:t xml:space="preserve">SEPTIMO. </w:t>
            </w:r>
            <w:r w:rsidRPr="00061C9C">
              <w:rPr>
                <w:rFonts w:ascii="Verdana" w:hAnsi="Verdana"/>
                <w:sz w:val="16"/>
                <w:szCs w:val="16"/>
              </w:rPr>
              <w:t>Con fecha 18 de octubre de 2010 se publicó en el Diario</w:t>
            </w:r>
            <w:r w:rsidRPr="00061C9C">
              <w:rPr>
                <w:rFonts w:ascii="Verdana" w:hAnsi="Verdana"/>
                <w:b/>
                <w:sz w:val="16"/>
                <w:szCs w:val="16"/>
              </w:rPr>
              <w:t xml:space="preserve"> </w:t>
            </w:r>
            <w:r w:rsidRPr="00061C9C">
              <w:rPr>
                <w:rFonts w:ascii="Verdana" w:hAnsi="Verdana"/>
                <w:sz w:val="16"/>
                <w:szCs w:val="16"/>
              </w:rPr>
              <w:t xml:space="preserve">Oficial de </w:t>
            </w:r>
            <w:smartTag w:uri="urn:schemas-microsoft-com:office:smarttags" w:element="PersonName">
              <w:smartTagPr>
                <w:attr w:name="ProductID" w:val="la Federaci￳n"/>
              </w:smartTagPr>
              <w:r w:rsidRPr="00061C9C">
                <w:rPr>
                  <w:rFonts w:ascii="Verdana" w:hAnsi="Verdana"/>
                  <w:sz w:val="16"/>
                  <w:szCs w:val="16"/>
                </w:rPr>
                <w:t>la Federación</w:t>
              </w:r>
            </w:smartTag>
            <w:r w:rsidRPr="00061C9C">
              <w:rPr>
                <w:rFonts w:ascii="Verdana" w:hAnsi="Verdana"/>
                <w:sz w:val="16"/>
                <w:szCs w:val="16"/>
              </w:rPr>
              <w:t xml:space="preserve">, </w:t>
            </w:r>
            <w:smartTag w:uri="urn:schemas-microsoft-com:office:smarttags" w:element="PersonName">
              <w:smartTagPr>
                <w:attr w:name="ProductID" w:val="la Respuesta"/>
              </w:smartTagPr>
              <w:r w:rsidRPr="00061C9C">
                <w:rPr>
                  <w:rFonts w:ascii="Verdana" w:hAnsi="Verdana"/>
                  <w:sz w:val="16"/>
                  <w:szCs w:val="16"/>
                </w:rPr>
                <w:t>la Respuesta</w:t>
              </w:r>
            </w:smartTag>
            <w:r w:rsidRPr="00061C9C">
              <w:rPr>
                <w:rFonts w:ascii="Verdana" w:hAnsi="Verdana"/>
                <w:sz w:val="16"/>
                <w:szCs w:val="16"/>
              </w:rPr>
              <w:t xml:space="preserve"> a los comentarios recibidos respecto del Proyecto de Norma Oficial Mexicana PROY-</w:t>
            </w:r>
            <w:r w:rsidRPr="00061C9C">
              <w:rPr>
                <w:rFonts w:ascii="Verdana" w:hAnsi="Verdana"/>
                <w:sz w:val="16"/>
                <w:szCs w:val="16"/>
                <w:lang w:val="es-ES_tradnl"/>
              </w:rPr>
              <w:t xml:space="preserve">NOM-012-SESH-2009, </w:t>
            </w:r>
            <w:r w:rsidRPr="00061C9C">
              <w:rPr>
                <w:rFonts w:ascii="Verdana" w:hAnsi="Verdana"/>
                <w:sz w:val="16"/>
                <w:szCs w:val="16"/>
              </w:rPr>
              <w:t>Calefactores de ambiente para uso doméstico que empleen como combustible Gas L.P. o Natural. Requisitos de seguridad y métodos de prueba.</w:t>
            </w:r>
          </w:p>
        </w:tc>
        <w:tc>
          <w:tcPr>
            <w:tcW w:w="4788" w:type="dxa"/>
            <w:shd w:val="clear" w:color="auto" w:fill="auto"/>
          </w:tcPr>
          <w:p w:rsidR="001774F5" w:rsidRPr="00835AD2" w:rsidRDefault="00D33B31" w:rsidP="00F83E75">
            <w:pPr>
              <w:pStyle w:val="Texto"/>
              <w:spacing w:line="276" w:lineRule="auto"/>
              <w:ind w:firstLine="0"/>
              <w:rPr>
                <w:rFonts w:ascii="Verdana" w:hAnsi="Verdana"/>
                <w:bCs/>
                <w:sz w:val="16"/>
                <w:szCs w:val="16"/>
                <w:lang w:val="en-US"/>
              </w:rPr>
            </w:pPr>
            <w:r w:rsidRPr="00835AD2">
              <w:rPr>
                <w:rFonts w:ascii="Verdana" w:hAnsi="Verdana"/>
                <w:b/>
                <w:sz w:val="16"/>
                <w:szCs w:val="16"/>
                <w:lang w:val="en-US"/>
              </w:rPr>
              <w:t xml:space="preserve">SEVENTH. </w:t>
            </w:r>
            <w:r w:rsidRPr="00835AD2">
              <w:rPr>
                <w:rFonts w:ascii="Verdana" w:hAnsi="Verdana"/>
                <w:bCs/>
                <w:sz w:val="16"/>
                <w:szCs w:val="16"/>
                <w:lang w:val="en-US"/>
              </w:rPr>
              <w:t xml:space="preserve">That on October 18, 2010 the Response to the comments received with respect to the Project of Official Mexican Standard PROY-NOM-012-SESH-2009, Room heaters for domestic use that employ as a combustible LP Gas or Natural Gas. Safety requirements and test methods, was published in the Official Daily of the Federation. </w:t>
            </w:r>
          </w:p>
        </w:tc>
      </w:tr>
      <w:tr w:rsidR="001774F5" w:rsidRPr="00061C9C" w:rsidTr="008B6F77">
        <w:tc>
          <w:tcPr>
            <w:tcW w:w="4788" w:type="dxa"/>
            <w:shd w:val="clear" w:color="auto" w:fill="auto"/>
          </w:tcPr>
          <w:p w:rsidR="001774F5" w:rsidRPr="00061C9C" w:rsidRDefault="001774F5" w:rsidP="00F83E75">
            <w:pPr>
              <w:pStyle w:val="Texto"/>
              <w:spacing w:line="276" w:lineRule="auto"/>
              <w:ind w:firstLine="0"/>
              <w:rPr>
                <w:rFonts w:ascii="Verdana" w:hAnsi="Verdana"/>
                <w:sz w:val="16"/>
                <w:szCs w:val="16"/>
              </w:rPr>
            </w:pPr>
            <w:r w:rsidRPr="00061C9C">
              <w:rPr>
                <w:rFonts w:ascii="Verdana" w:hAnsi="Verdana"/>
                <w:sz w:val="16"/>
                <w:szCs w:val="16"/>
              </w:rPr>
              <w:t xml:space="preserve">Por lo expuesto, se considera que se ha dado cumplimiento al procedimiento que señalan los artículos 44, 45, 47 y demás relativos de </w:t>
            </w:r>
            <w:smartTag w:uri="urn:schemas-microsoft-com:office:smarttags" w:element="PersonName">
              <w:smartTagPr>
                <w:attr w:name="ProductID" w:val="la Ley Federal"/>
              </w:smartTagPr>
              <w:r w:rsidRPr="00061C9C">
                <w:rPr>
                  <w:rFonts w:ascii="Verdana" w:hAnsi="Verdana"/>
                  <w:sz w:val="16"/>
                  <w:szCs w:val="16"/>
                </w:rPr>
                <w:t>la Ley Federal</w:t>
              </w:r>
            </w:smartTag>
            <w:r w:rsidRPr="00061C9C">
              <w:rPr>
                <w:rFonts w:ascii="Verdana" w:hAnsi="Verdana"/>
                <w:sz w:val="16"/>
                <w:szCs w:val="16"/>
              </w:rPr>
              <w:t xml:space="preserve"> sobre Metrología y Normalización, por lo que se expide la siguiente Norma Oficial Mexicana:</w:t>
            </w:r>
          </w:p>
        </w:tc>
        <w:tc>
          <w:tcPr>
            <w:tcW w:w="4788" w:type="dxa"/>
            <w:shd w:val="clear" w:color="auto" w:fill="auto"/>
          </w:tcPr>
          <w:p w:rsidR="001774F5" w:rsidRPr="00835AD2" w:rsidRDefault="00D33B31" w:rsidP="00F83E75">
            <w:pPr>
              <w:pStyle w:val="Texto"/>
              <w:spacing w:line="276" w:lineRule="auto"/>
              <w:ind w:firstLine="0"/>
              <w:rPr>
                <w:rFonts w:ascii="Verdana" w:hAnsi="Verdana"/>
                <w:sz w:val="16"/>
                <w:szCs w:val="16"/>
                <w:lang w:val="en-US"/>
              </w:rPr>
            </w:pPr>
            <w:r w:rsidRPr="00835AD2">
              <w:rPr>
                <w:rFonts w:ascii="Verdana" w:hAnsi="Verdana"/>
                <w:sz w:val="16"/>
                <w:szCs w:val="16"/>
                <w:lang w:val="en-US"/>
              </w:rPr>
              <w:t xml:space="preserve">For that expressed, compliance is considered as made to the procedure stipulated in articles 44, 45, 47 and all other relative to the Federal Law of Metrology and Standardization for which the following Official Mexican Standard is issued: </w:t>
            </w:r>
          </w:p>
        </w:tc>
      </w:tr>
      <w:tr w:rsidR="001774F5" w:rsidRPr="00061C9C" w:rsidTr="008B6F77">
        <w:tc>
          <w:tcPr>
            <w:tcW w:w="4788" w:type="dxa"/>
            <w:shd w:val="clear" w:color="auto" w:fill="auto"/>
          </w:tcPr>
          <w:p w:rsidR="001774F5" w:rsidRPr="00061C9C" w:rsidRDefault="001774F5" w:rsidP="00F83E75">
            <w:pPr>
              <w:pStyle w:val="ANOTACION"/>
              <w:spacing w:after="80" w:line="276" w:lineRule="auto"/>
              <w:rPr>
                <w:rFonts w:ascii="Verdana" w:hAnsi="Verdana"/>
                <w:sz w:val="16"/>
                <w:szCs w:val="16"/>
              </w:rPr>
            </w:pPr>
            <w:r w:rsidRPr="00061C9C">
              <w:rPr>
                <w:rFonts w:ascii="Verdana" w:hAnsi="Verdana"/>
                <w:sz w:val="16"/>
                <w:szCs w:val="16"/>
              </w:rPr>
              <w:t>NORMA OFICIAL MEXICANA NOM-012-SESH-2010, CALEFACTORES DE AMBIENTE PARA USO DOMESTICO QUE EMPLEEN COMO COMBUSTIBLE GAS L.P. O NATURAL. REQUISITOS DE SEGURIDAD Y METODOS DE PRUEBA</w:t>
            </w:r>
          </w:p>
        </w:tc>
        <w:tc>
          <w:tcPr>
            <w:tcW w:w="4788" w:type="dxa"/>
            <w:shd w:val="clear" w:color="auto" w:fill="auto"/>
          </w:tcPr>
          <w:p w:rsidR="001774F5" w:rsidRPr="00835AD2" w:rsidRDefault="00D33B31" w:rsidP="00F83E75">
            <w:pPr>
              <w:pStyle w:val="ANOTACION"/>
              <w:spacing w:after="80" w:line="276" w:lineRule="auto"/>
              <w:rPr>
                <w:rFonts w:ascii="Verdana" w:hAnsi="Verdana"/>
                <w:sz w:val="16"/>
                <w:szCs w:val="16"/>
                <w:lang w:val="en-US"/>
              </w:rPr>
            </w:pPr>
            <w:r w:rsidRPr="00835AD2">
              <w:rPr>
                <w:rFonts w:ascii="Verdana" w:hAnsi="Verdana"/>
                <w:sz w:val="16"/>
                <w:szCs w:val="16"/>
                <w:lang w:val="en-US"/>
              </w:rPr>
              <w:t xml:space="preserve">OFFICIAL MEXICAN STANDARD  NOM-012-SESH-2009, ROOM HEATERS FOR DOMESTIC USE THAT EMPLOY LP GAS OR NATURAL GAS AS A FUEL. SAFETY REQUIREMENTS AND TEST METHODS, WAS PUBLISHED IN THE OFFICIAL DAILY OF THE FEDERATION </w:t>
            </w:r>
          </w:p>
        </w:tc>
      </w:tr>
      <w:tr w:rsidR="001774F5" w:rsidRPr="00061C9C" w:rsidTr="008B6F77">
        <w:tc>
          <w:tcPr>
            <w:tcW w:w="4788" w:type="dxa"/>
            <w:shd w:val="clear" w:color="auto" w:fill="auto"/>
          </w:tcPr>
          <w:p w:rsidR="001774F5" w:rsidRPr="00061C9C" w:rsidRDefault="001774F5" w:rsidP="00F83E75">
            <w:pPr>
              <w:pStyle w:val="ANOTACION"/>
              <w:spacing w:after="80" w:line="276" w:lineRule="auto"/>
              <w:rPr>
                <w:rFonts w:ascii="Verdana" w:hAnsi="Verdana"/>
                <w:sz w:val="16"/>
                <w:szCs w:val="16"/>
              </w:rPr>
            </w:pPr>
            <w:r w:rsidRPr="00061C9C">
              <w:rPr>
                <w:rFonts w:ascii="Verdana" w:hAnsi="Verdana"/>
                <w:sz w:val="16"/>
                <w:szCs w:val="16"/>
              </w:rPr>
              <w:t>PREFACIO</w:t>
            </w:r>
          </w:p>
        </w:tc>
        <w:tc>
          <w:tcPr>
            <w:tcW w:w="4788" w:type="dxa"/>
            <w:shd w:val="clear" w:color="auto" w:fill="auto"/>
          </w:tcPr>
          <w:p w:rsidR="001774F5" w:rsidRPr="00835AD2" w:rsidRDefault="00D33B31" w:rsidP="00F83E75">
            <w:pPr>
              <w:pStyle w:val="ANOTACION"/>
              <w:spacing w:after="80" w:line="276" w:lineRule="auto"/>
              <w:rPr>
                <w:rFonts w:ascii="Verdana" w:hAnsi="Verdana"/>
                <w:sz w:val="16"/>
                <w:szCs w:val="16"/>
                <w:lang w:val="en-US"/>
              </w:rPr>
            </w:pPr>
            <w:r w:rsidRPr="00835AD2">
              <w:rPr>
                <w:rFonts w:ascii="Verdana" w:hAnsi="Verdana"/>
                <w:sz w:val="16"/>
                <w:szCs w:val="16"/>
                <w:lang w:val="en-US"/>
              </w:rPr>
              <w:t>PREFACE</w:t>
            </w:r>
          </w:p>
        </w:tc>
      </w:tr>
      <w:tr w:rsidR="001774F5" w:rsidRPr="00061C9C" w:rsidTr="008B6F77">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sz w:val="16"/>
                <w:szCs w:val="16"/>
              </w:rPr>
              <w:t>En la elaboración de la presente Norma Oficial Mexicana participaron los siguientes organismos e instituciones:</w:t>
            </w:r>
          </w:p>
        </w:tc>
        <w:tc>
          <w:tcPr>
            <w:tcW w:w="4788" w:type="dxa"/>
            <w:shd w:val="clear" w:color="auto" w:fill="auto"/>
          </w:tcPr>
          <w:p w:rsidR="001774F5" w:rsidRPr="00835AD2" w:rsidRDefault="00D33B31" w:rsidP="00F83E75">
            <w:pPr>
              <w:pStyle w:val="Texto"/>
              <w:spacing w:after="80" w:line="276" w:lineRule="auto"/>
              <w:ind w:firstLine="0"/>
              <w:rPr>
                <w:rFonts w:ascii="Verdana" w:hAnsi="Verdana"/>
                <w:sz w:val="16"/>
                <w:szCs w:val="16"/>
                <w:lang w:val="en-US"/>
              </w:rPr>
            </w:pPr>
            <w:r w:rsidRPr="00835AD2">
              <w:rPr>
                <w:rFonts w:ascii="Verdana" w:hAnsi="Verdana"/>
                <w:sz w:val="16"/>
                <w:szCs w:val="16"/>
                <w:lang w:val="en-US"/>
              </w:rPr>
              <w:t xml:space="preserve">In the preparation of this Official Mexican Standard, the following companies and institutions participated: </w:t>
            </w:r>
          </w:p>
        </w:tc>
      </w:tr>
      <w:tr w:rsidR="001774F5" w:rsidRPr="00061C9C" w:rsidTr="008B6F77">
        <w:tc>
          <w:tcPr>
            <w:tcW w:w="4788" w:type="dxa"/>
            <w:shd w:val="clear" w:color="auto" w:fill="auto"/>
          </w:tcPr>
          <w:p w:rsidR="001774F5" w:rsidRPr="00061C9C" w:rsidRDefault="001774F5" w:rsidP="00F83E75">
            <w:pPr>
              <w:pStyle w:val="Texto"/>
              <w:spacing w:after="0" w:line="276" w:lineRule="auto"/>
              <w:ind w:firstLine="0"/>
              <w:rPr>
                <w:rFonts w:ascii="Verdana" w:hAnsi="Verdana"/>
                <w:sz w:val="16"/>
                <w:szCs w:val="16"/>
                <w:lang w:val="es-ES_tradnl"/>
              </w:rPr>
            </w:pPr>
            <w:r w:rsidRPr="00061C9C">
              <w:rPr>
                <w:rFonts w:ascii="Verdana" w:hAnsi="Verdana"/>
                <w:sz w:val="16"/>
                <w:szCs w:val="16"/>
                <w:lang w:val="es-ES_tradnl"/>
              </w:rPr>
              <w:t>SECRETARIA DE ENERGIA</w:t>
            </w:r>
          </w:p>
        </w:tc>
        <w:tc>
          <w:tcPr>
            <w:tcW w:w="4788" w:type="dxa"/>
            <w:shd w:val="clear" w:color="auto" w:fill="auto"/>
          </w:tcPr>
          <w:p w:rsidR="001774F5" w:rsidRPr="00835AD2" w:rsidRDefault="00D33B31" w:rsidP="00F83E75">
            <w:pPr>
              <w:pStyle w:val="Texto"/>
              <w:spacing w:after="0" w:line="276" w:lineRule="auto"/>
              <w:ind w:firstLine="0"/>
              <w:rPr>
                <w:rFonts w:ascii="Verdana" w:hAnsi="Verdana"/>
                <w:sz w:val="16"/>
                <w:szCs w:val="16"/>
                <w:lang w:val="en-US"/>
              </w:rPr>
            </w:pPr>
            <w:r w:rsidRPr="00835AD2">
              <w:rPr>
                <w:rFonts w:ascii="Verdana" w:hAnsi="Verdana"/>
                <w:sz w:val="16"/>
                <w:szCs w:val="16"/>
                <w:lang w:val="en-US"/>
              </w:rPr>
              <w:t>SECRETARY OF ENERGY</w:t>
            </w:r>
          </w:p>
        </w:tc>
      </w:tr>
      <w:tr w:rsidR="001774F5" w:rsidRPr="00061C9C" w:rsidTr="008B6F77">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lang w:val="es-ES_tradnl"/>
              </w:rPr>
            </w:pPr>
            <w:r w:rsidRPr="00061C9C">
              <w:rPr>
                <w:rFonts w:ascii="Verdana" w:hAnsi="Verdana"/>
                <w:sz w:val="16"/>
                <w:szCs w:val="16"/>
                <w:lang w:val="es-ES_tradnl"/>
              </w:rPr>
              <w:t>Dirección General de Gas L.P.</w:t>
            </w:r>
          </w:p>
        </w:tc>
        <w:tc>
          <w:tcPr>
            <w:tcW w:w="4788" w:type="dxa"/>
            <w:shd w:val="clear" w:color="auto" w:fill="auto"/>
          </w:tcPr>
          <w:p w:rsidR="001774F5" w:rsidRPr="00835AD2" w:rsidRDefault="00D33B31" w:rsidP="00F83E75">
            <w:pPr>
              <w:pStyle w:val="Texto"/>
              <w:spacing w:after="80" w:line="276" w:lineRule="auto"/>
              <w:ind w:firstLine="0"/>
              <w:rPr>
                <w:rFonts w:ascii="Verdana" w:hAnsi="Verdana"/>
                <w:sz w:val="16"/>
                <w:szCs w:val="16"/>
                <w:lang w:val="en-US"/>
              </w:rPr>
            </w:pPr>
            <w:r w:rsidRPr="00835AD2">
              <w:rPr>
                <w:rFonts w:ascii="Verdana" w:hAnsi="Verdana"/>
                <w:sz w:val="16"/>
                <w:szCs w:val="16"/>
                <w:lang w:val="en-US"/>
              </w:rPr>
              <w:t>General Office of LP Gas.</w:t>
            </w:r>
          </w:p>
        </w:tc>
      </w:tr>
      <w:tr w:rsidR="001774F5" w:rsidRPr="00061C9C" w:rsidTr="008B6F77">
        <w:tc>
          <w:tcPr>
            <w:tcW w:w="4788" w:type="dxa"/>
            <w:shd w:val="clear" w:color="auto" w:fill="auto"/>
          </w:tcPr>
          <w:p w:rsidR="001774F5" w:rsidRPr="00061C9C" w:rsidRDefault="001774F5" w:rsidP="00F83E75">
            <w:pPr>
              <w:pStyle w:val="Texto"/>
              <w:spacing w:after="0" w:line="276" w:lineRule="auto"/>
              <w:ind w:firstLine="0"/>
              <w:rPr>
                <w:rFonts w:ascii="Verdana" w:hAnsi="Verdana"/>
                <w:sz w:val="16"/>
                <w:szCs w:val="16"/>
                <w:lang w:val="es-ES_tradnl"/>
              </w:rPr>
            </w:pPr>
            <w:r w:rsidRPr="00061C9C">
              <w:rPr>
                <w:rFonts w:ascii="Verdana" w:hAnsi="Verdana"/>
                <w:sz w:val="16"/>
                <w:szCs w:val="16"/>
                <w:lang w:val="es-ES_tradnl"/>
              </w:rPr>
              <w:t>SECRETARIA DE ECONOMIA</w:t>
            </w:r>
          </w:p>
        </w:tc>
        <w:tc>
          <w:tcPr>
            <w:tcW w:w="4788" w:type="dxa"/>
            <w:shd w:val="clear" w:color="auto" w:fill="auto"/>
          </w:tcPr>
          <w:p w:rsidR="001774F5" w:rsidRPr="00835AD2" w:rsidRDefault="00D33B31" w:rsidP="00F83E75">
            <w:pPr>
              <w:pStyle w:val="Texto"/>
              <w:spacing w:after="0" w:line="276" w:lineRule="auto"/>
              <w:ind w:firstLine="0"/>
              <w:rPr>
                <w:rFonts w:ascii="Verdana" w:hAnsi="Verdana"/>
                <w:sz w:val="16"/>
                <w:szCs w:val="16"/>
                <w:lang w:val="en-US"/>
              </w:rPr>
            </w:pPr>
            <w:r w:rsidRPr="00835AD2">
              <w:rPr>
                <w:rFonts w:ascii="Verdana" w:hAnsi="Verdana"/>
                <w:sz w:val="16"/>
                <w:szCs w:val="16"/>
                <w:lang w:val="en-US"/>
              </w:rPr>
              <w:t>SECRETARY OF ECONOMY</w:t>
            </w:r>
          </w:p>
        </w:tc>
      </w:tr>
      <w:tr w:rsidR="001774F5" w:rsidRPr="00061C9C" w:rsidTr="008B6F77">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lang w:val="es-ES_tradnl"/>
              </w:rPr>
            </w:pPr>
            <w:r w:rsidRPr="00061C9C">
              <w:rPr>
                <w:rFonts w:ascii="Verdana" w:hAnsi="Verdana"/>
                <w:sz w:val="16"/>
                <w:szCs w:val="16"/>
                <w:lang w:val="es-ES_tradnl"/>
              </w:rPr>
              <w:t>Dirección General de Normas</w:t>
            </w:r>
          </w:p>
        </w:tc>
        <w:tc>
          <w:tcPr>
            <w:tcW w:w="4788" w:type="dxa"/>
            <w:shd w:val="clear" w:color="auto" w:fill="auto"/>
          </w:tcPr>
          <w:p w:rsidR="001774F5" w:rsidRPr="00835AD2" w:rsidRDefault="00D33B31" w:rsidP="00F83E75">
            <w:pPr>
              <w:pStyle w:val="Texto"/>
              <w:spacing w:after="80" w:line="276" w:lineRule="auto"/>
              <w:ind w:firstLine="0"/>
              <w:rPr>
                <w:rFonts w:ascii="Verdana" w:hAnsi="Verdana"/>
                <w:sz w:val="16"/>
                <w:szCs w:val="16"/>
                <w:lang w:val="en-US"/>
              </w:rPr>
            </w:pPr>
            <w:r w:rsidRPr="00835AD2">
              <w:rPr>
                <w:rFonts w:ascii="Verdana" w:hAnsi="Verdana"/>
                <w:sz w:val="16"/>
                <w:szCs w:val="16"/>
                <w:lang w:val="en-US"/>
              </w:rPr>
              <w:t xml:space="preserve">General Office of Standards </w:t>
            </w:r>
          </w:p>
        </w:tc>
      </w:tr>
      <w:tr w:rsidR="001774F5" w:rsidRPr="00061C9C" w:rsidTr="008B6F77">
        <w:tc>
          <w:tcPr>
            <w:tcW w:w="4788" w:type="dxa"/>
            <w:shd w:val="clear" w:color="auto" w:fill="auto"/>
          </w:tcPr>
          <w:p w:rsidR="001774F5" w:rsidRPr="00061C9C" w:rsidRDefault="001774F5" w:rsidP="00F83E75">
            <w:pPr>
              <w:pStyle w:val="Texto"/>
              <w:spacing w:after="0" w:line="276" w:lineRule="auto"/>
              <w:ind w:firstLine="0"/>
              <w:rPr>
                <w:rFonts w:ascii="Verdana" w:hAnsi="Verdana"/>
                <w:sz w:val="16"/>
                <w:szCs w:val="16"/>
                <w:lang w:val="es-ES_tradnl"/>
              </w:rPr>
            </w:pPr>
            <w:r w:rsidRPr="00061C9C">
              <w:rPr>
                <w:rFonts w:ascii="Verdana" w:hAnsi="Verdana"/>
                <w:sz w:val="16"/>
                <w:szCs w:val="16"/>
                <w:lang w:val="es-ES_tradnl"/>
              </w:rPr>
              <w:t>GOBIERNO DEL ESTADO DE CHIHUAHUA</w:t>
            </w:r>
          </w:p>
        </w:tc>
        <w:tc>
          <w:tcPr>
            <w:tcW w:w="4788" w:type="dxa"/>
            <w:shd w:val="clear" w:color="auto" w:fill="auto"/>
          </w:tcPr>
          <w:p w:rsidR="001774F5" w:rsidRPr="00835AD2" w:rsidRDefault="00D33B31" w:rsidP="00F83E75">
            <w:pPr>
              <w:pStyle w:val="Texto"/>
              <w:spacing w:after="0" w:line="276" w:lineRule="auto"/>
              <w:ind w:firstLine="0"/>
              <w:rPr>
                <w:rFonts w:ascii="Verdana" w:hAnsi="Verdana"/>
                <w:sz w:val="16"/>
                <w:szCs w:val="16"/>
                <w:lang w:val="en-US"/>
              </w:rPr>
            </w:pPr>
            <w:r w:rsidRPr="00835AD2">
              <w:rPr>
                <w:rFonts w:ascii="Verdana" w:hAnsi="Verdana"/>
                <w:sz w:val="16"/>
                <w:szCs w:val="16"/>
                <w:lang w:val="en-US"/>
              </w:rPr>
              <w:t>GOVERNMENT OF THE STATE OF CHIHUAHUA</w:t>
            </w:r>
          </w:p>
        </w:tc>
      </w:tr>
      <w:tr w:rsidR="001774F5" w:rsidRPr="00061C9C" w:rsidTr="008B6F77">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lang w:val="es-ES_tradnl"/>
              </w:rPr>
            </w:pPr>
            <w:r w:rsidRPr="00061C9C">
              <w:rPr>
                <w:rFonts w:ascii="Verdana" w:hAnsi="Verdana"/>
                <w:sz w:val="16"/>
                <w:szCs w:val="16"/>
                <w:lang w:val="es-ES_tradnl"/>
              </w:rPr>
              <w:t>Unidad Estatal de Protección Civil</w:t>
            </w:r>
          </w:p>
        </w:tc>
        <w:tc>
          <w:tcPr>
            <w:tcW w:w="4788" w:type="dxa"/>
            <w:shd w:val="clear" w:color="auto" w:fill="auto"/>
          </w:tcPr>
          <w:p w:rsidR="001774F5" w:rsidRPr="00835AD2" w:rsidRDefault="00D33B31" w:rsidP="00F83E75">
            <w:pPr>
              <w:pStyle w:val="Texto"/>
              <w:spacing w:after="80" w:line="276" w:lineRule="auto"/>
              <w:ind w:firstLine="0"/>
              <w:rPr>
                <w:rFonts w:ascii="Verdana" w:hAnsi="Verdana"/>
                <w:sz w:val="16"/>
                <w:szCs w:val="16"/>
                <w:lang w:val="en-US"/>
              </w:rPr>
            </w:pPr>
            <w:r w:rsidRPr="00835AD2">
              <w:rPr>
                <w:rFonts w:ascii="Verdana" w:hAnsi="Verdana"/>
                <w:sz w:val="16"/>
                <w:szCs w:val="16"/>
                <w:lang w:val="en-US"/>
              </w:rPr>
              <w:t>State Unit of Civil Protection</w:t>
            </w:r>
          </w:p>
        </w:tc>
      </w:tr>
      <w:tr w:rsidR="001774F5" w:rsidRPr="00061C9C" w:rsidTr="008B6F77">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lang w:val="es-ES_tradnl"/>
              </w:rPr>
            </w:pPr>
            <w:r w:rsidRPr="00061C9C">
              <w:rPr>
                <w:rFonts w:ascii="Verdana" w:hAnsi="Verdana"/>
                <w:sz w:val="16"/>
                <w:szCs w:val="16"/>
                <w:lang w:val="es-ES_tradnl"/>
              </w:rPr>
              <w:t>ASOCIACION DE NORMALIZACION Y CERTIFICACION, A.C.</w:t>
            </w:r>
          </w:p>
        </w:tc>
        <w:tc>
          <w:tcPr>
            <w:tcW w:w="4788" w:type="dxa"/>
            <w:shd w:val="clear" w:color="auto" w:fill="auto"/>
          </w:tcPr>
          <w:p w:rsidR="001774F5" w:rsidRPr="00835AD2" w:rsidRDefault="00D33B31" w:rsidP="00F83E75">
            <w:pPr>
              <w:pStyle w:val="Texto"/>
              <w:spacing w:after="80" w:line="276" w:lineRule="auto"/>
              <w:ind w:firstLine="0"/>
              <w:rPr>
                <w:rFonts w:ascii="Verdana" w:hAnsi="Verdana"/>
                <w:sz w:val="16"/>
                <w:szCs w:val="16"/>
                <w:lang w:val="en-US"/>
              </w:rPr>
            </w:pPr>
            <w:r w:rsidRPr="00835AD2">
              <w:rPr>
                <w:rFonts w:ascii="Verdana" w:hAnsi="Verdana"/>
                <w:sz w:val="16"/>
                <w:szCs w:val="16"/>
                <w:lang w:val="en-US"/>
              </w:rPr>
              <w:t xml:space="preserve">ASSOCIATION OF STANDARDIZATION AND CERTIFICATION, ASSOC. </w:t>
            </w:r>
          </w:p>
        </w:tc>
      </w:tr>
      <w:tr w:rsidR="001774F5" w:rsidRPr="00061C9C" w:rsidTr="008B6F77">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lang w:val="es-ES_tradnl"/>
              </w:rPr>
            </w:pPr>
            <w:r w:rsidRPr="00061C9C">
              <w:rPr>
                <w:rFonts w:ascii="Verdana" w:hAnsi="Verdana"/>
                <w:sz w:val="16"/>
                <w:szCs w:val="16"/>
                <w:lang w:val="es-ES_tradnl"/>
              </w:rPr>
              <w:t>ASOCIACION NACIONAL DE FABRICANTES DE APARATOS DOMESTICOS, A.C.</w:t>
            </w:r>
          </w:p>
        </w:tc>
        <w:tc>
          <w:tcPr>
            <w:tcW w:w="4788" w:type="dxa"/>
            <w:shd w:val="clear" w:color="auto" w:fill="auto"/>
          </w:tcPr>
          <w:p w:rsidR="001774F5" w:rsidRPr="00835AD2" w:rsidRDefault="00D33B31" w:rsidP="00F83E75">
            <w:pPr>
              <w:pStyle w:val="Texto"/>
              <w:spacing w:after="80" w:line="276" w:lineRule="auto"/>
              <w:ind w:firstLine="0"/>
              <w:rPr>
                <w:rFonts w:ascii="Verdana" w:hAnsi="Verdana"/>
                <w:sz w:val="16"/>
                <w:szCs w:val="16"/>
                <w:lang w:val="en-US"/>
              </w:rPr>
            </w:pPr>
            <w:r w:rsidRPr="00835AD2">
              <w:rPr>
                <w:rFonts w:ascii="Verdana" w:hAnsi="Verdana"/>
                <w:sz w:val="16"/>
                <w:szCs w:val="16"/>
                <w:lang w:val="en-US"/>
              </w:rPr>
              <w:t>NATIONAL ASSOCIATION OF MANUFACTURERS OF DOMESTIC APPLIANCES, ASSOC.</w:t>
            </w:r>
          </w:p>
        </w:tc>
      </w:tr>
      <w:tr w:rsidR="001774F5" w:rsidRPr="00061C9C" w:rsidTr="008B6F77">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lang w:val="es-ES_tradnl"/>
              </w:rPr>
            </w:pPr>
            <w:r w:rsidRPr="00061C9C">
              <w:rPr>
                <w:rFonts w:ascii="Verdana" w:hAnsi="Verdana"/>
                <w:sz w:val="16"/>
                <w:szCs w:val="16"/>
                <w:lang w:val="es-ES_tradnl"/>
              </w:rPr>
              <w:t>GRUPO CALOREX, S. DE R.L. DE C.V.</w:t>
            </w:r>
          </w:p>
        </w:tc>
        <w:tc>
          <w:tcPr>
            <w:tcW w:w="4788" w:type="dxa"/>
            <w:shd w:val="clear" w:color="auto" w:fill="auto"/>
          </w:tcPr>
          <w:p w:rsidR="001774F5" w:rsidRPr="00835AD2" w:rsidRDefault="00D33B31" w:rsidP="00F83E75">
            <w:pPr>
              <w:pStyle w:val="Texto"/>
              <w:spacing w:after="80" w:line="276" w:lineRule="auto"/>
              <w:ind w:firstLine="0"/>
              <w:rPr>
                <w:rFonts w:ascii="Verdana" w:hAnsi="Verdana"/>
                <w:sz w:val="16"/>
                <w:szCs w:val="16"/>
                <w:lang w:val="en-US"/>
              </w:rPr>
            </w:pPr>
            <w:r w:rsidRPr="00835AD2">
              <w:rPr>
                <w:rFonts w:ascii="Verdana" w:hAnsi="Verdana"/>
                <w:sz w:val="16"/>
                <w:szCs w:val="16"/>
                <w:lang w:val="en-US"/>
              </w:rPr>
              <w:t>GRUPO CALOREX, S. DE R.L. DE C.V.</w:t>
            </w:r>
          </w:p>
        </w:tc>
      </w:tr>
      <w:tr w:rsidR="001774F5" w:rsidRPr="00061C9C" w:rsidTr="008B6F77">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lang w:val="es-ES_tradnl"/>
              </w:rPr>
            </w:pPr>
            <w:r w:rsidRPr="00061C9C">
              <w:rPr>
                <w:rFonts w:ascii="Verdana" w:hAnsi="Verdana"/>
                <w:sz w:val="16"/>
                <w:szCs w:val="16"/>
                <w:lang w:val="es-ES_tradnl"/>
              </w:rPr>
              <w:t>VAPORES Y CALENTADORES DELTA, S.A. DE C.V.</w:t>
            </w:r>
          </w:p>
        </w:tc>
        <w:tc>
          <w:tcPr>
            <w:tcW w:w="4788" w:type="dxa"/>
            <w:shd w:val="clear" w:color="auto" w:fill="auto"/>
          </w:tcPr>
          <w:p w:rsidR="001774F5" w:rsidRPr="00835AD2" w:rsidRDefault="00D33B31" w:rsidP="00F83E75">
            <w:pPr>
              <w:pStyle w:val="Texto"/>
              <w:spacing w:after="80" w:line="276" w:lineRule="auto"/>
              <w:ind w:firstLine="0"/>
              <w:rPr>
                <w:rFonts w:ascii="Verdana" w:hAnsi="Verdana"/>
                <w:sz w:val="16"/>
                <w:szCs w:val="16"/>
                <w:lang w:val="en-US"/>
              </w:rPr>
            </w:pPr>
            <w:r w:rsidRPr="00835AD2">
              <w:rPr>
                <w:rFonts w:ascii="Verdana" w:hAnsi="Verdana"/>
                <w:sz w:val="16"/>
                <w:szCs w:val="16"/>
                <w:lang w:val="en-US"/>
              </w:rPr>
              <w:t>VAPORES Y CALENTADORES DELTA, S.A. DE C.V.</w:t>
            </w:r>
          </w:p>
        </w:tc>
      </w:tr>
      <w:tr w:rsidR="001774F5" w:rsidRPr="00061C9C" w:rsidTr="008B6F77">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lang w:val="es-ES_tradnl"/>
              </w:rPr>
            </w:pPr>
            <w:r w:rsidRPr="00061C9C">
              <w:rPr>
                <w:rFonts w:ascii="Verdana" w:hAnsi="Verdana"/>
                <w:sz w:val="16"/>
                <w:szCs w:val="16"/>
                <w:lang w:val="es-ES_tradnl"/>
              </w:rPr>
              <w:t>IUSA, S.A. DE C.V.</w:t>
            </w:r>
          </w:p>
        </w:tc>
        <w:tc>
          <w:tcPr>
            <w:tcW w:w="4788" w:type="dxa"/>
            <w:shd w:val="clear" w:color="auto" w:fill="auto"/>
          </w:tcPr>
          <w:p w:rsidR="001774F5" w:rsidRPr="00835AD2" w:rsidRDefault="00D33B31" w:rsidP="00F83E75">
            <w:pPr>
              <w:pStyle w:val="Texto"/>
              <w:spacing w:after="80" w:line="276" w:lineRule="auto"/>
              <w:ind w:firstLine="0"/>
              <w:rPr>
                <w:rFonts w:ascii="Verdana" w:hAnsi="Verdana"/>
                <w:sz w:val="16"/>
                <w:szCs w:val="16"/>
                <w:lang w:val="en-US"/>
              </w:rPr>
            </w:pPr>
            <w:r w:rsidRPr="00835AD2">
              <w:rPr>
                <w:rFonts w:ascii="Verdana" w:hAnsi="Verdana"/>
                <w:sz w:val="16"/>
                <w:szCs w:val="16"/>
                <w:lang w:val="en-US"/>
              </w:rPr>
              <w:t>IUSA, S.A. DE C.V.</w:t>
            </w:r>
          </w:p>
        </w:tc>
      </w:tr>
      <w:tr w:rsidR="00D33B31" w:rsidRPr="00061C9C" w:rsidTr="008B6F77">
        <w:tc>
          <w:tcPr>
            <w:tcW w:w="4788" w:type="dxa"/>
            <w:shd w:val="clear" w:color="auto" w:fill="auto"/>
          </w:tcPr>
          <w:p w:rsidR="00D33B31" w:rsidRPr="00061C9C" w:rsidRDefault="00D33B31" w:rsidP="00F83E75">
            <w:pPr>
              <w:pStyle w:val="Texto"/>
              <w:spacing w:after="80" w:line="276" w:lineRule="auto"/>
              <w:ind w:firstLine="0"/>
              <w:rPr>
                <w:rFonts w:ascii="Verdana" w:hAnsi="Verdana"/>
                <w:sz w:val="16"/>
                <w:szCs w:val="16"/>
                <w:lang w:val="en-US"/>
              </w:rPr>
            </w:pPr>
            <w:r w:rsidRPr="00061C9C">
              <w:rPr>
                <w:rFonts w:ascii="Verdana" w:hAnsi="Verdana"/>
                <w:sz w:val="16"/>
                <w:szCs w:val="16"/>
                <w:lang w:val="en-US"/>
              </w:rPr>
              <w:t>MANUFACTURERA SOLMATIC, S.A. DE C.V.</w:t>
            </w:r>
          </w:p>
        </w:tc>
        <w:tc>
          <w:tcPr>
            <w:tcW w:w="4788" w:type="dxa"/>
            <w:shd w:val="clear" w:color="auto" w:fill="auto"/>
          </w:tcPr>
          <w:p w:rsidR="00D33B31" w:rsidRPr="00835AD2" w:rsidRDefault="00D33B31" w:rsidP="00F83E75">
            <w:pPr>
              <w:pStyle w:val="Texto"/>
              <w:spacing w:after="80" w:line="276" w:lineRule="auto"/>
              <w:ind w:firstLine="0"/>
              <w:rPr>
                <w:rFonts w:ascii="Verdana" w:hAnsi="Verdana"/>
                <w:sz w:val="16"/>
                <w:szCs w:val="16"/>
                <w:lang w:val="en-US"/>
              </w:rPr>
            </w:pPr>
            <w:r w:rsidRPr="00835AD2">
              <w:rPr>
                <w:rFonts w:ascii="Verdana" w:hAnsi="Verdana"/>
                <w:sz w:val="16"/>
                <w:szCs w:val="16"/>
                <w:lang w:val="en-US"/>
              </w:rPr>
              <w:t>MANUFACTURERA SOLMATIC, S.A. DE C.V.</w:t>
            </w:r>
          </w:p>
        </w:tc>
      </w:tr>
      <w:tr w:rsidR="00D33B31" w:rsidRPr="00061C9C" w:rsidTr="008B6F77">
        <w:tc>
          <w:tcPr>
            <w:tcW w:w="4788" w:type="dxa"/>
            <w:shd w:val="clear" w:color="auto" w:fill="auto"/>
          </w:tcPr>
          <w:p w:rsidR="00D33B31" w:rsidRPr="00061C9C" w:rsidRDefault="00D33B31" w:rsidP="00F83E75">
            <w:pPr>
              <w:pStyle w:val="Texto"/>
              <w:spacing w:after="80" w:line="276" w:lineRule="auto"/>
              <w:ind w:firstLine="0"/>
              <w:rPr>
                <w:rFonts w:ascii="Verdana" w:hAnsi="Verdana"/>
                <w:sz w:val="16"/>
                <w:szCs w:val="16"/>
                <w:lang w:val="es-ES_tradnl"/>
              </w:rPr>
            </w:pPr>
            <w:r w:rsidRPr="00061C9C">
              <w:rPr>
                <w:rFonts w:ascii="Verdana" w:hAnsi="Verdana"/>
                <w:sz w:val="16"/>
                <w:szCs w:val="16"/>
                <w:lang w:val="es-ES_tradnl"/>
              </w:rPr>
              <w:t>GRUPO PATMAR, S.A. DE C.V.</w:t>
            </w:r>
          </w:p>
        </w:tc>
        <w:tc>
          <w:tcPr>
            <w:tcW w:w="4788" w:type="dxa"/>
            <w:shd w:val="clear" w:color="auto" w:fill="auto"/>
          </w:tcPr>
          <w:p w:rsidR="00D33B31" w:rsidRPr="00835AD2" w:rsidRDefault="00D33B31" w:rsidP="00F83E75">
            <w:pPr>
              <w:pStyle w:val="Texto"/>
              <w:spacing w:after="80" w:line="276" w:lineRule="auto"/>
              <w:ind w:firstLine="0"/>
              <w:rPr>
                <w:rFonts w:ascii="Verdana" w:hAnsi="Verdana"/>
                <w:sz w:val="16"/>
                <w:szCs w:val="16"/>
                <w:lang w:val="en-US"/>
              </w:rPr>
            </w:pPr>
            <w:r w:rsidRPr="00835AD2">
              <w:rPr>
                <w:rFonts w:ascii="Verdana" w:hAnsi="Verdana"/>
                <w:sz w:val="16"/>
                <w:szCs w:val="16"/>
                <w:lang w:val="en-US"/>
              </w:rPr>
              <w:t>GRUPO PATMAR, S.A. DE C.V.</w:t>
            </w:r>
          </w:p>
        </w:tc>
      </w:tr>
      <w:tr w:rsidR="00D33B31" w:rsidRPr="00061C9C" w:rsidTr="008B6F77">
        <w:tc>
          <w:tcPr>
            <w:tcW w:w="4788" w:type="dxa"/>
            <w:shd w:val="clear" w:color="auto" w:fill="auto"/>
          </w:tcPr>
          <w:p w:rsidR="00D33B31" w:rsidRPr="00061C9C" w:rsidRDefault="00D33B31" w:rsidP="00F83E75">
            <w:pPr>
              <w:pStyle w:val="Texto"/>
              <w:spacing w:after="80" w:line="276" w:lineRule="auto"/>
              <w:ind w:firstLine="0"/>
              <w:rPr>
                <w:rFonts w:ascii="Verdana" w:hAnsi="Verdana"/>
                <w:sz w:val="16"/>
                <w:szCs w:val="16"/>
                <w:lang w:val="es-ES_tradnl"/>
              </w:rPr>
            </w:pPr>
            <w:r w:rsidRPr="00061C9C">
              <w:rPr>
                <w:rFonts w:ascii="Verdana" w:hAnsi="Verdana"/>
                <w:sz w:val="16"/>
                <w:szCs w:val="16"/>
                <w:lang w:val="es-ES_tradnl"/>
              </w:rPr>
              <w:t>FIDUCIA ITALIANA, S.A. DE C.V.</w:t>
            </w:r>
          </w:p>
        </w:tc>
        <w:tc>
          <w:tcPr>
            <w:tcW w:w="4788" w:type="dxa"/>
            <w:shd w:val="clear" w:color="auto" w:fill="auto"/>
          </w:tcPr>
          <w:p w:rsidR="00D33B31" w:rsidRPr="00835AD2" w:rsidRDefault="00D33B31" w:rsidP="00F83E75">
            <w:pPr>
              <w:pStyle w:val="Texto"/>
              <w:spacing w:after="80" w:line="276" w:lineRule="auto"/>
              <w:ind w:firstLine="0"/>
              <w:rPr>
                <w:rFonts w:ascii="Verdana" w:hAnsi="Verdana"/>
                <w:sz w:val="16"/>
                <w:szCs w:val="16"/>
                <w:lang w:val="en-US"/>
              </w:rPr>
            </w:pPr>
            <w:r w:rsidRPr="00835AD2">
              <w:rPr>
                <w:rFonts w:ascii="Verdana" w:hAnsi="Verdana"/>
                <w:sz w:val="16"/>
                <w:szCs w:val="16"/>
                <w:lang w:val="en-US"/>
              </w:rPr>
              <w:t>FIDUCIA ITALIANA, S.A. DE C.V.</w:t>
            </w:r>
          </w:p>
        </w:tc>
      </w:tr>
      <w:tr w:rsidR="00D33B31" w:rsidRPr="00061C9C" w:rsidTr="008B6F77">
        <w:tc>
          <w:tcPr>
            <w:tcW w:w="4788" w:type="dxa"/>
            <w:shd w:val="clear" w:color="auto" w:fill="auto"/>
          </w:tcPr>
          <w:p w:rsidR="00D33B31" w:rsidRPr="00061C9C" w:rsidRDefault="00D33B31" w:rsidP="00F83E75">
            <w:pPr>
              <w:pStyle w:val="Texto"/>
              <w:spacing w:after="80" w:line="276" w:lineRule="auto"/>
              <w:ind w:firstLine="0"/>
              <w:rPr>
                <w:rFonts w:ascii="Verdana" w:hAnsi="Verdana"/>
                <w:sz w:val="16"/>
                <w:szCs w:val="16"/>
                <w:lang w:val="es-ES_tradnl"/>
              </w:rPr>
            </w:pPr>
            <w:r w:rsidRPr="00061C9C">
              <w:rPr>
                <w:rFonts w:ascii="Verdana" w:hAnsi="Verdana"/>
                <w:sz w:val="16"/>
                <w:szCs w:val="16"/>
                <w:lang w:val="es-ES_tradnl"/>
              </w:rPr>
              <w:t>CONSULTORIA GLOBAL E INTEGRAL</w:t>
            </w:r>
          </w:p>
        </w:tc>
        <w:tc>
          <w:tcPr>
            <w:tcW w:w="4788" w:type="dxa"/>
            <w:shd w:val="clear" w:color="auto" w:fill="auto"/>
          </w:tcPr>
          <w:p w:rsidR="00D33B31" w:rsidRPr="00835AD2" w:rsidRDefault="00D33B31" w:rsidP="00F83E75">
            <w:pPr>
              <w:pStyle w:val="Texto"/>
              <w:spacing w:after="80" w:line="276" w:lineRule="auto"/>
              <w:ind w:firstLine="0"/>
              <w:rPr>
                <w:rFonts w:ascii="Verdana" w:hAnsi="Verdana"/>
                <w:sz w:val="16"/>
                <w:szCs w:val="16"/>
                <w:lang w:val="en-US"/>
              </w:rPr>
            </w:pPr>
            <w:r w:rsidRPr="00835AD2">
              <w:rPr>
                <w:rFonts w:ascii="Verdana" w:hAnsi="Verdana"/>
                <w:sz w:val="16"/>
                <w:szCs w:val="16"/>
                <w:lang w:val="en-US"/>
              </w:rPr>
              <w:t>CONSULTORIA GLOBAL E INTEGRAL</w:t>
            </w:r>
          </w:p>
        </w:tc>
      </w:tr>
      <w:tr w:rsidR="00D33B31" w:rsidRPr="00061C9C" w:rsidTr="008B6F77">
        <w:tc>
          <w:tcPr>
            <w:tcW w:w="4788" w:type="dxa"/>
            <w:shd w:val="clear" w:color="auto" w:fill="auto"/>
          </w:tcPr>
          <w:p w:rsidR="00D33B31" w:rsidRPr="00061C9C" w:rsidRDefault="00D33B31" w:rsidP="00F83E75">
            <w:pPr>
              <w:pStyle w:val="ANOTACION"/>
              <w:spacing w:after="80" w:line="276" w:lineRule="auto"/>
              <w:rPr>
                <w:rFonts w:ascii="Verdana" w:hAnsi="Verdana"/>
                <w:sz w:val="16"/>
                <w:szCs w:val="16"/>
              </w:rPr>
            </w:pPr>
            <w:r w:rsidRPr="00061C9C">
              <w:rPr>
                <w:rFonts w:ascii="Verdana" w:hAnsi="Verdana"/>
                <w:sz w:val="16"/>
                <w:szCs w:val="16"/>
              </w:rPr>
              <w:t>INDICE</w:t>
            </w:r>
          </w:p>
        </w:tc>
        <w:tc>
          <w:tcPr>
            <w:tcW w:w="4788" w:type="dxa"/>
            <w:shd w:val="clear" w:color="auto" w:fill="auto"/>
          </w:tcPr>
          <w:p w:rsidR="00D33B31" w:rsidRPr="00835AD2" w:rsidRDefault="00D33B31" w:rsidP="00F83E75">
            <w:pPr>
              <w:pStyle w:val="ANOTACION"/>
              <w:spacing w:after="80" w:line="276" w:lineRule="auto"/>
              <w:rPr>
                <w:rFonts w:ascii="Verdana" w:hAnsi="Verdana"/>
                <w:sz w:val="16"/>
                <w:szCs w:val="16"/>
                <w:lang w:val="en-US"/>
              </w:rPr>
            </w:pPr>
            <w:r w:rsidRPr="00835AD2">
              <w:rPr>
                <w:rFonts w:ascii="Verdana" w:hAnsi="Verdana"/>
                <w:sz w:val="16"/>
                <w:szCs w:val="16"/>
                <w:lang w:val="en-US"/>
              </w:rPr>
              <w:t>INDEX</w:t>
            </w:r>
          </w:p>
        </w:tc>
      </w:tr>
      <w:tr w:rsidR="00D33B31" w:rsidRPr="00061C9C" w:rsidTr="008B6F77">
        <w:tc>
          <w:tcPr>
            <w:tcW w:w="4788" w:type="dxa"/>
            <w:shd w:val="clear" w:color="auto" w:fill="auto"/>
          </w:tcPr>
          <w:p w:rsidR="00D33B31" w:rsidRPr="00061C9C" w:rsidRDefault="00D33B31" w:rsidP="00F83E75">
            <w:pPr>
              <w:pStyle w:val="Texto"/>
              <w:spacing w:after="80" w:line="276" w:lineRule="auto"/>
              <w:ind w:firstLine="0"/>
              <w:rPr>
                <w:rFonts w:ascii="Verdana" w:hAnsi="Verdana"/>
                <w:sz w:val="16"/>
                <w:szCs w:val="16"/>
              </w:rPr>
            </w:pPr>
            <w:r w:rsidRPr="00061C9C">
              <w:rPr>
                <w:rFonts w:ascii="Verdana" w:hAnsi="Verdana"/>
                <w:b/>
                <w:sz w:val="16"/>
                <w:szCs w:val="16"/>
              </w:rPr>
              <w:t>1.</w:t>
            </w:r>
            <w:r w:rsidRPr="00061C9C">
              <w:rPr>
                <w:rFonts w:ascii="Verdana" w:hAnsi="Verdana"/>
                <w:sz w:val="16"/>
                <w:szCs w:val="16"/>
              </w:rPr>
              <w:tab/>
              <w:t>Objetivo y campo de aplicación</w:t>
            </w:r>
          </w:p>
        </w:tc>
        <w:tc>
          <w:tcPr>
            <w:tcW w:w="4788" w:type="dxa"/>
            <w:shd w:val="clear" w:color="auto" w:fill="auto"/>
          </w:tcPr>
          <w:p w:rsidR="00D33B31" w:rsidRPr="00835AD2" w:rsidRDefault="00D33B31" w:rsidP="0001182A">
            <w:pPr>
              <w:pStyle w:val="Texto"/>
              <w:spacing w:after="80" w:line="276" w:lineRule="auto"/>
              <w:ind w:firstLine="0"/>
              <w:rPr>
                <w:rFonts w:ascii="Verdana" w:hAnsi="Verdana"/>
                <w:sz w:val="16"/>
                <w:szCs w:val="16"/>
                <w:lang w:val="en-US"/>
              </w:rPr>
            </w:pPr>
            <w:r w:rsidRPr="00835AD2">
              <w:rPr>
                <w:rFonts w:ascii="Verdana" w:hAnsi="Verdana"/>
                <w:b/>
                <w:sz w:val="16"/>
                <w:szCs w:val="16"/>
                <w:lang w:val="en-US"/>
              </w:rPr>
              <w:t>1.</w:t>
            </w:r>
            <w:r w:rsidRPr="00835AD2">
              <w:rPr>
                <w:rFonts w:ascii="Verdana" w:hAnsi="Verdana"/>
                <w:sz w:val="16"/>
                <w:szCs w:val="16"/>
                <w:lang w:val="en-US"/>
              </w:rPr>
              <w:tab/>
            </w:r>
            <w:r w:rsidR="0001182A">
              <w:rPr>
                <w:rFonts w:ascii="Verdana" w:hAnsi="Verdana"/>
                <w:sz w:val="16"/>
                <w:szCs w:val="16"/>
                <w:lang w:val="en-US"/>
              </w:rPr>
              <w:t>Objective and field of application</w:t>
            </w:r>
          </w:p>
        </w:tc>
      </w:tr>
      <w:tr w:rsidR="00D33B31" w:rsidRPr="00061C9C" w:rsidTr="008B6F77">
        <w:tc>
          <w:tcPr>
            <w:tcW w:w="4788" w:type="dxa"/>
            <w:shd w:val="clear" w:color="auto" w:fill="auto"/>
          </w:tcPr>
          <w:p w:rsidR="00D33B31" w:rsidRPr="00061C9C" w:rsidRDefault="00D33B31" w:rsidP="00F83E75">
            <w:pPr>
              <w:pStyle w:val="Texto"/>
              <w:spacing w:after="80" w:line="276" w:lineRule="auto"/>
              <w:ind w:firstLine="0"/>
              <w:rPr>
                <w:rFonts w:ascii="Verdana" w:hAnsi="Verdana"/>
                <w:sz w:val="16"/>
                <w:szCs w:val="16"/>
              </w:rPr>
            </w:pPr>
            <w:r w:rsidRPr="00061C9C">
              <w:rPr>
                <w:rFonts w:ascii="Verdana" w:hAnsi="Verdana"/>
                <w:b/>
                <w:sz w:val="16"/>
                <w:szCs w:val="16"/>
              </w:rPr>
              <w:t>2.</w:t>
            </w:r>
            <w:r w:rsidRPr="00061C9C">
              <w:rPr>
                <w:rFonts w:ascii="Verdana" w:hAnsi="Verdana"/>
                <w:sz w:val="16"/>
                <w:szCs w:val="16"/>
              </w:rPr>
              <w:tab/>
              <w:t>Referencias</w:t>
            </w:r>
          </w:p>
        </w:tc>
        <w:tc>
          <w:tcPr>
            <w:tcW w:w="4788" w:type="dxa"/>
            <w:shd w:val="clear" w:color="auto" w:fill="auto"/>
          </w:tcPr>
          <w:p w:rsidR="00D33B31" w:rsidRPr="00835AD2" w:rsidRDefault="00D33B31" w:rsidP="0001182A">
            <w:pPr>
              <w:pStyle w:val="Texto"/>
              <w:spacing w:after="80" w:line="276" w:lineRule="auto"/>
              <w:ind w:firstLine="0"/>
              <w:rPr>
                <w:rFonts w:ascii="Verdana" w:hAnsi="Verdana"/>
                <w:sz w:val="16"/>
                <w:szCs w:val="16"/>
                <w:lang w:val="en-US"/>
              </w:rPr>
            </w:pPr>
            <w:r w:rsidRPr="00835AD2">
              <w:rPr>
                <w:rFonts w:ascii="Verdana" w:hAnsi="Verdana"/>
                <w:b/>
                <w:sz w:val="16"/>
                <w:szCs w:val="16"/>
                <w:lang w:val="en-US"/>
              </w:rPr>
              <w:t>2.</w:t>
            </w:r>
            <w:r w:rsidRPr="00835AD2">
              <w:rPr>
                <w:rFonts w:ascii="Verdana" w:hAnsi="Verdana"/>
                <w:sz w:val="16"/>
                <w:szCs w:val="16"/>
                <w:lang w:val="en-US"/>
              </w:rPr>
              <w:tab/>
              <w:t>Referenc</w:t>
            </w:r>
            <w:r w:rsidR="0001182A">
              <w:rPr>
                <w:rFonts w:ascii="Verdana" w:hAnsi="Verdana"/>
                <w:sz w:val="16"/>
                <w:szCs w:val="16"/>
                <w:lang w:val="en-US"/>
              </w:rPr>
              <w:t>es</w:t>
            </w:r>
          </w:p>
        </w:tc>
      </w:tr>
      <w:tr w:rsidR="00D33B31" w:rsidRPr="00061C9C" w:rsidTr="008B6F77">
        <w:tc>
          <w:tcPr>
            <w:tcW w:w="4788" w:type="dxa"/>
            <w:shd w:val="clear" w:color="auto" w:fill="auto"/>
          </w:tcPr>
          <w:p w:rsidR="00D33B31" w:rsidRPr="00061C9C" w:rsidRDefault="00D33B31" w:rsidP="00F83E75">
            <w:pPr>
              <w:pStyle w:val="Texto"/>
              <w:spacing w:after="80" w:line="276" w:lineRule="auto"/>
              <w:ind w:firstLine="0"/>
              <w:rPr>
                <w:rFonts w:ascii="Verdana" w:hAnsi="Verdana"/>
                <w:sz w:val="16"/>
                <w:szCs w:val="16"/>
              </w:rPr>
            </w:pPr>
            <w:r w:rsidRPr="00061C9C">
              <w:rPr>
                <w:rFonts w:ascii="Verdana" w:hAnsi="Verdana"/>
                <w:b/>
                <w:sz w:val="16"/>
                <w:szCs w:val="16"/>
              </w:rPr>
              <w:t>3.</w:t>
            </w:r>
            <w:r w:rsidRPr="00061C9C">
              <w:rPr>
                <w:rFonts w:ascii="Verdana" w:hAnsi="Verdana"/>
                <w:b/>
                <w:sz w:val="16"/>
                <w:szCs w:val="16"/>
              </w:rPr>
              <w:tab/>
            </w:r>
            <w:r w:rsidRPr="00061C9C">
              <w:rPr>
                <w:rFonts w:ascii="Verdana" w:hAnsi="Verdana"/>
                <w:sz w:val="16"/>
                <w:szCs w:val="16"/>
              </w:rPr>
              <w:t>Definiciones y abreviaturas</w:t>
            </w:r>
          </w:p>
        </w:tc>
        <w:tc>
          <w:tcPr>
            <w:tcW w:w="4788" w:type="dxa"/>
            <w:shd w:val="clear" w:color="auto" w:fill="auto"/>
          </w:tcPr>
          <w:p w:rsidR="00D33B31" w:rsidRPr="00835AD2" w:rsidRDefault="00D33B31" w:rsidP="0001182A">
            <w:pPr>
              <w:pStyle w:val="Texto"/>
              <w:spacing w:after="80" w:line="276" w:lineRule="auto"/>
              <w:ind w:firstLine="0"/>
              <w:rPr>
                <w:rFonts w:ascii="Verdana" w:hAnsi="Verdana"/>
                <w:sz w:val="16"/>
                <w:szCs w:val="16"/>
                <w:lang w:val="en-US"/>
              </w:rPr>
            </w:pPr>
            <w:r w:rsidRPr="00835AD2">
              <w:rPr>
                <w:rFonts w:ascii="Verdana" w:hAnsi="Verdana"/>
                <w:b/>
                <w:sz w:val="16"/>
                <w:szCs w:val="16"/>
                <w:lang w:val="en-US"/>
              </w:rPr>
              <w:t>3.</w:t>
            </w:r>
            <w:r w:rsidRPr="00835AD2">
              <w:rPr>
                <w:rFonts w:ascii="Verdana" w:hAnsi="Verdana"/>
                <w:b/>
                <w:sz w:val="16"/>
                <w:szCs w:val="16"/>
                <w:lang w:val="en-US"/>
              </w:rPr>
              <w:tab/>
            </w:r>
            <w:r w:rsidRPr="00835AD2">
              <w:rPr>
                <w:rFonts w:ascii="Verdana" w:hAnsi="Verdana"/>
                <w:sz w:val="16"/>
                <w:szCs w:val="16"/>
                <w:lang w:val="en-US"/>
              </w:rPr>
              <w:t>Def</w:t>
            </w:r>
            <w:r w:rsidR="0001182A">
              <w:rPr>
                <w:rFonts w:ascii="Verdana" w:hAnsi="Verdana"/>
                <w:sz w:val="16"/>
                <w:szCs w:val="16"/>
                <w:lang w:val="en-US"/>
              </w:rPr>
              <w:t>initions and abbreviations</w:t>
            </w:r>
          </w:p>
        </w:tc>
      </w:tr>
      <w:tr w:rsidR="00D33B31" w:rsidRPr="00061C9C" w:rsidTr="008B6F77">
        <w:tc>
          <w:tcPr>
            <w:tcW w:w="4788" w:type="dxa"/>
            <w:shd w:val="clear" w:color="auto" w:fill="auto"/>
          </w:tcPr>
          <w:p w:rsidR="00D33B31" w:rsidRPr="00061C9C" w:rsidRDefault="00D33B31" w:rsidP="00F83E75">
            <w:pPr>
              <w:pStyle w:val="Texto"/>
              <w:spacing w:after="80" w:line="276" w:lineRule="auto"/>
              <w:ind w:firstLine="0"/>
              <w:rPr>
                <w:rFonts w:ascii="Verdana" w:hAnsi="Verdana"/>
                <w:sz w:val="16"/>
                <w:szCs w:val="16"/>
              </w:rPr>
            </w:pPr>
            <w:r w:rsidRPr="00061C9C">
              <w:rPr>
                <w:rFonts w:ascii="Verdana" w:hAnsi="Verdana"/>
                <w:b/>
                <w:sz w:val="16"/>
                <w:szCs w:val="16"/>
              </w:rPr>
              <w:t>4.</w:t>
            </w:r>
            <w:r w:rsidRPr="00061C9C">
              <w:rPr>
                <w:rFonts w:ascii="Verdana" w:hAnsi="Verdana"/>
                <w:sz w:val="16"/>
                <w:szCs w:val="16"/>
              </w:rPr>
              <w:tab/>
              <w:t>Clasificación</w:t>
            </w:r>
          </w:p>
        </w:tc>
        <w:tc>
          <w:tcPr>
            <w:tcW w:w="4788" w:type="dxa"/>
            <w:shd w:val="clear" w:color="auto" w:fill="auto"/>
          </w:tcPr>
          <w:p w:rsidR="00D33B31" w:rsidRPr="00835AD2" w:rsidRDefault="00D33B31" w:rsidP="0001182A">
            <w:pPr>
              <w:pStyle w:val="Texto"/>
              <w:spacing w:after="80" w:line="276" w:lineRule="auto"/>
              <w:ind w:firstLine="0"/>
              <w:rPr>
                <w:rFonts w:ascii="Verdana" w:hAnsi="Verdana"/>
                <w:sz w:val="16"/>
                <w:szCs w:val="16"/>
                <w:lang w:val="en-US"/>
              </w:rPr>
            </w:pPr>
            <w:r w:rsidRPr="00835AD2">
              <w:rPr>
                <w:rFonts w:ascii="Verdana" w:hAnsi="Verdana"/>
                <w:b/>
                <w:sz w:val="16"/>
                <w:szCs w:val="16"/>
                <w:lang w:val="en-US"/>
              </w:rPr>
              <w:t>4.</w:t>
            </w:r>
            <w:r w:rsidRPr="00835AD2">
              <w:rPr>
                <w:rFonts w:ascii="Verdana" w:hAnsi="Verdana"/>
                <w:sz w:val="16"/>
                <w:szCs w:val="16"/>
                <w:lang w:val="en-US"/>
              </w:rPr>
              <w:tab/>
              <w:t>Cla</w:t>
            </w:r>
            <w:r w:rsidR="0001182A">
              <w:rPr>
                <w:rFonts w:ascii="Verdana" w:hAnsi="Verdana"/>
                <w:sz w:val="16"/>
                <w:szCs w:val="16"/>
                <w:lang w:val="en-US"/>
              </w:rPr>
              <w:t>ssification</w:t>
            </w:r>
          </w:p>
        </w:tc>
      </w:tr>
      <w:tr w:rsidR="00D33B31" w:rsidRPr="00061C9C" w:rsidTr="008B6F77">
        <w:tc>
          <w:tcPr>
            <w:tcW w:w="4788" w:type="dxa"/>
            <w:shd w:val="clear" w:color="auto" w:fill="auto"/>
          </w:tcPr>
          <w:p w:rsidR="00D33B31" w:rsidRPr="00061C9C" w:rsidRDefault="00D33B31" w:rsidP="00F83E75">
            <w:pPr>
              <w:pStyle w:val="Texto"/>
              <w:spacing w:after="80" w:line="276" w:lineRule="auto"/>
              <w:ind w:firstLine="0"/>
              <w:rPr>
                <w:rFonts w:ascii="Verdana" w:hAnsi="Verdana"/>
                <w:sz w:val="16"/>
                <w:szCs w:val="16"/>
              </w:rPr>
            </w:pPr>
            <w:r w:rsidRPr="00061C9C">
              <w:rPr>
                <w:rFonts w:ascii="Verdana" w:hAnsi="Verdana"/>
                <w:b/>
                <w:sz w:val="16"/>
                <w:szCs w:val="16"/>
              </w:rPr>
              <w:t>5.</w:t>
            </w:r>
            <w:r w:rsidRPr="00061C9C">
              <w:rPr>
                <w:rFonts w:ascii="Verdana" w:hAnsi="Verdana"/>
                <w:sz w:val="16"/>
                <w:szCs w:val="16"/>
              </w:rPr>
              <w:tab/>
              <w:t>Especificaciones</w:t>
            </w:r>
          </w:p>
        </w:tc>
        <w:tc>
          <w:tcPr>
            <w:tcW w:w="4788" w:type="dxa"/>
            <w:shd w:val="clear" w:color="auto" w:fill="auto"/>
          </w:tcPr>
          <w:p w:rsidR="00D33B31" w:rsidRPr="00835AD2" w:rsidRDefault="00D33B31" w:rsidP="0001182A">
            <w:pPr>
              <w:pStyle w:val="Texto"/>
              <w:spacing w:after="80" w:line="276" w:lineRule="auto"/>
              <w:ind w:firstLine="0"/>
              <w:rPr>
                <w:rFonts w:ascii="Verdana" w:hAnsi="Verdana"/>
                <w:sz w:val="16"/>
                <w:szCs w:val="16"/>
                <w:lang w:val="en-US"/>
              </w:rPr>
            </w:pPr>
            <w:r w:rsidRPr="00835AD2">
              <w:rPr>
                <w:rFonts w:ascii="Verdana" w:hAnsi="Verdana"/>
                <w:b/>
                <w:sz w:val="16"/>
                <w:szCs w:val="16"/>
                <w:lang w:val="en-US"/>
              </w:rPr>
              <w:t>5.</w:t>
            </w:r>
            <w:r w:rsidRPr="00835AD2">
              <w:rPr>
                <w:rFonts w:ascii="Verdana" w:hAnsi="Verdana"/>
                <w:sz w:val="16"/>
                <w:szCs w:val="16"/>
                <w:lang w:val="en-US"/>
              </w:rPr>
              <w:tab/>
            </w:r>
            <w:r w:rsidR="0001182A">
              <w:rPr>
                <w:rFonts w:ascii="Verdana" w:hAnsi="Verdana"/>
                <w:sz w:val="16"/>
                <w:szCs w:val="16"/>
                <w:lang w:val="en-US"/>
              </w:rPr>
              <w:t>Specifications</w:t>
            </w:r>
          </w:p>
        </w:tc>
      </w:tr>
      <w:tr w:rsidR="00D33B31" w:rsidRPr="00061C9C" w:rsidTr="008B6F77">
        <w:tc>
          <w:tcPr>
            <w:tcW w:w="4788" w:type="dxa"/>
            <w:shd w:val="clear" w:color="auto" w:fill="auto"/>
          </w:tcPr>
          <w:p w:rsidR="00D33B31" w:rsidRPr="00061C9C" w:rsidRDefault="00D33B31" w:rsidP="00F83E75">
            <w:pPr>
              <w:pStyle w:val="Texto"/>
              <w:spacing w:after="80" w:line="276" w:lineRule="auto"/>
              <w:ind w:firstLine="0"/>
              <w:rPr>
                <w:rFonts w:ascii="Verdana" w:hAnsi="Verdana"/>
                <w:sz w:val="16"/>
                <w:szCs w:val="16"/>
              </w:rPr>
            </w:pPr>
            <w:r w:rsidRPr="00061C9C">
              <w:rPr>
                <w:rFonts w:ascii="Verdana" w:hAnsi="Verdana"/>
                <w:b/>
                <w:sz w:val="16"/>
                <w:szCs w:val="16"/>
              </w:rPr>
              <w:t>6.</w:t>
            </w:r>
            <w:r w:rsidRPr="00061C9C">
              <w:rPr>
                <w:rFonts w:ascii="Verdana" w:hAnsi="Verdana"/>
                <w:sz w:val="16"/>
                <w:szCs w:val="16"/>
              </w:rPr>
              <w:tab/>
              <w:t>Muestreo</w:t>
            </w:r>
          </w:p>
        </w:tc>
        <w:tc>
          <w:tcPr>
            <w:tcW w:w="4788" w:type="dxa"/>
            <w:shd w:val="clear" w:color="auto" w:fill="auto"/>
          </w:tcPr>
          <w:p w:rsidR="00D33B31" w:rsidRPr="00835AD2" w:rsidRDefault="00D33B31" w:rsidP="0001182A">
            <w:pPr>
              <w:pStyle w:val="Texto"/>
              <w:spacing w:after="80" w:line="276" w:lineRule="auto"/>
              <w:ind w:firstLine="0"/>
              <w:rPr>
                <w:rFonts w:ascii="Verdana" w:hAnsi="Verdana"/>
                <w:sz w:val="16"/>
                <w:szCs w:val="16"/>
                <w:lang w:val="en-US"/>
              </w:rPr>
            </w:pPr>
            <w:r w:rsidRPr="00835AD2">
              <w:rPr>
                <w:rFonts w:ascii="Verdana" w:hAnsi="Verdana"/>
                <w:b/>
                <w:sz w:val="16"/>
                <w:szCs w:val="16"/>
                <w:lang w:val="en-US"/>
              </w:rPr>
              <w:t>6.</w:t>
            </w:r>
            <w:r w:rsidRPr="00835AD2">
              <w:rPr>
                <w:rFonts w:ascii="Verdana" w:hAnsi="Verdana"/>
                <w:sz w:val="16"/>
                <w:szCs w:val="16"/>
                <w:lang w:val="en-US"/>
              </w:rPr>
              <w:tab/>
            </w:r>
            <w:r w:rsidR="0001182A">
              <w:rPr>
                <w:rFonts w:ascii="Verdana" w:hAnsi="Verdana"/>
                <w:sz w:val="16"/>
                <w:szCs w:val="16"/>
                <w:lang w:val="en-US"/>
              </w:rPr>
              <w:t xml:space="preserve">Sampling </w:t>
            </w:r>
          </w:p>
        </w:tc>
      </w:tr>
      <w:tr w:rsidR="00D33B31" w:rsidRPr="00061C9C" w:rsidTr="008B6F77">
        <w:tc>
          <w:tcPr>
            <w:tcW w:w="4788" w:type="dxa"/>
            <w:shd w:val="clear" w:color="auto" w:fill="auto"/>
          </w:tcPr>
          <w:p w:rsidR="00D33B31" w:rsidRPr="00061C9C" w:rsidRDefault="00D33B31" w:rsidP="00F83E75">
            <w:pPr>
              <w:pStyle w:val="Texto"/>
              <w:spacing w:after="80" w:line="276" w:lineRule="auto"/>
              <w:ind w:firstLine="0"/>
              <w:rPr>
                <w:rFonts w:ascii="Verdana" w:hAnsi="Verdana"/>
                <w:sz w:val="16"/>
                <w:szCs w:val="16"/>
              </w:rPr>
            </w:pPr>
            <w:r w:rsidRPr="00061C9C">
              <w:rPr>
                <w:rFonts w:ascii="Verdana" w:hAnsi="Verdana"/>
                <w:b/>
                <w:sz w:val="16"/>
                <w:szCs w:val="16"/>
              </w:rPr>
              <w:t>7.</w:t>
            </w:r>
            <w:r w:rsidRPr="00061C9C">
              <w:rPr>
                <w:rFonts w:ascii="Verdana" w:hAnsi="Verdana"/>
                <w:sz w:val="16"/>
                <w:szCs w:val="16"/>
              </w:rPr>
              <w:tab/>
              <w:t>Métodos de prueba</w:t>
            </w:r>
          </w:p>
        </w:tc>
        <w:tc>
          <w:tcPr>
            <w:tcW w:w="4788" w:type="dxa"/>
            <w:shd w:val="clear" w:color="auto" w:fill="auto"/>
          </w:tcPr>
          <w:p w:rsidR="00D33B31" w:rsidRPr="00835AD2" w:rsidRDefault="00D33B31" w:rsidP="0001182A">
            <w:pPr>
              <w:pStyle w:val="Texto"/>
              <w:spacing w:after="80" w:line="276" w:lineRule="auto"/>
              <w:ind w:firstLine="0"/>
              <w:rPr>
                <w:rFonts w:ascii="Verdana" w:hAnsi="Verdana"/>
                <w:sz w:val="16"/>
                <w:szCs w:val="16"/>
                <w:lang w:val="en-US"/>
              </w:rPr>
            </w:pPr>
            <w:r w:rsidRPr="00835AD2">
              <w:rPr>
                <w:rFonts w:ascii="Verdana" w:hAnsi="Verdana"/>
                <w:b/>
                <w:sz w:val="16"/>
                <w:szCs w:val="16"/>
                <w:lang w:val="en-US"/>
              </w:rPr>
              <w:t>7.</w:t>
            </w:r>
            <w:r w:rsidRPr="00835AD2">
              <w:rPr>
                <w:rFonts w:ascii="Verdana" w:hAnsi="Verdana"/>
                <w:sz w:val="16"/>
                <w:szCs w:val="16"/>
                <w:lang w:val="en-US"/>
              </w:rPr>
              <w:tab/>
            </w:r>
            <w:r w:rsidR="0001182A">
              <w:rPr>
                <w:rFonts w:ascii="Verdana" w:hAnsi="Verdana"/>
                <w:sz w:val="16"/>
                <w:szCs w:val="16"/>
                <w:lang w:val="en-US"/>
              </w:rPr>
              <w:t>Test methods</w:t>
            </w:r>
          </w:p>
        </w:tc>
      </w:tr>
      <w:tr w:rsidR="00D33B31" w:rsidRPr="00061C9C" w:rsidTr="008B6F77">
        <w:tc>
          <w:tcPr>
            <w:tcW w:w="4788" w:type="dxa"/>
            <w:shd w:val="clear" w:color="auto" w:fill="auto"/>
          </w:tcPr>
          <w:p w:rsidR="00D33B31" w:rsidRPr="00061C9C" w:rsidRDefault="00D33B31" w:rsidP="00F83E75">
            <w:pPr>
              <w:pStyle w:val="Texto"/>
              <w:spacing w:after="80" w:line="276" w:lineRule="auto"/>
              <w:ind w:firstLine="0"/>
              <w:rPr>
                <w:rFonts w:ascii="Verdana" w:hAnsi="Verdana"/>
                <w:sz w:val="16"/>
                <w:szCs w:val="16"/>
              </w:rPr>
            </w:pPr>
            <w:r w:rsidRPr="00061C9C">
              <w:rPr>
                <w:rFonts w:ascii="Verdana" w:hAnsi="Verdana"/>
                <w:b/>
                <w:sz w:val="16"/>
                <w:szCs w:val="16"/>
              </w:rPr>
              <w:t>8.</w:t>
            </w:r>
            <w:r w:rsidRPr="00061C9C">
              <w:rPr>
                <w:rFonts w:ascii="Verdana" w:hAnsi="Verdana"/>
                <w:sz w:val="16"/>
                <w:szCs w:val="16"/>
              </w:rPr>
              <w:tab/>
              <w:t>Información comercial</w:t>
            </w:r>
          </w:p>
        </w:tc>
        <w:tc>
          <w:tcPr>
            <w:tcW w:w="4788" w:type="dxa"/>
            <w:shd w:val="clear" w:color="auto" w:fill="auto"/>
          </w:tcPr>
          <w:p w:rsidR="00D33B31" w:rsidRPr="00835AD2" w:rsidRDefault="00D33B31" w:rsidP="0001182A">
            <w:pPr>
              <w:pStyle w:val="Texto"/>
              <w:spacing w:after="80" w:line="276" w:lineRule="auto"/>
              <w:ind w:firstLine="0"/>
              <w:rPr>
                <w:rFonts w:ascii="Verdana" w:hAnsi="Verdana"/>
                <w:sz w:val="16"/>
                <w:szCs w:val="16"/>
                <w:lang w:val="en-US"/>
              </w:rPr>
            </w:pPr>
            <w:r w:rsidRPr="00835AD2">
              <w:rPr>
                <w:rFonts w:ascii="Verdana" w:hAnsi="Verdana"/>
                <w:b/>
                <w:sz w:val="16"/>
                <w:szCs w:val="16"/>
                <w:lang w:val="en-US"/>
              </w:rPr>
              <w:t>8.</w:t>
            </w:r>
            <w:r w:rsidRPr="00835AD2">
              <w:rPr>
                <w:rFonts w:ascii="Verdana" w:hAnsi="Verdana"/>
                <w:sz w:val="16"/>
                <w:szCs w:val="16"/>
                <w:lang w:val="en-US"/>
              </w:rPr>
              <w:tab/>
            </w:r>
            <w:r w:rsidR="0001182A">
              <w:rPr>
                <w:rFonts w:ascii="Verdana" w:hAnsi="Verdana"/>
                <w:sz w:val="16"/>
                <w:szCs w:val="16"/>
                <w:lang w:val="en-US"/>
              </w:rPr>
              <w:t>Commercial information</w:t>
            </w:r>
          </w:p>
        </w:tc>
      </w:tr>
      <w:tr w:rsidR="00D33B31" w:rsidRPr="00061C9C" w:rsidTr="008B6F77">
        <w:tc>
          <w:tcPr>
            <w:tcW w:w="4788" w:type="dxa"/>
            <w:shd w:val="clear" w:color="auto" w:fill="auto"/>
          </w:tcPr>
          <w:p w:rsidR="00D33B31" w:rsidRPr="00061C9C" w:rsidRDefault="00D33B31" w:rsidP="00F83E75">
            <w:pPr>
              <w:pStyle w:val="Texto"/>
              <w:spacing w:after="80" w:line="276" w:lineRule="auto"/>
              <w:ind w:firstLine="0"/>
              <w:rPr>
                <w:rFonts w:ascii="Verdana" w:hAnsi="Verdana"/>
                <w:color w:val="000000"/>
                <w:sz w:val="16"/>
                <w:szCs w:val="16"/>
              </w:rPr>
            </w:pPr>
            <w:r w:rsidRPr="00061C9C">
              <w:rPr>
                <w:rFonts w:ascii="Verdana" w:hAnsi="Verdana"/>
                <w:b/>
                <w:color w:val="000000"/>
                <w:sz w:val="16"/>
                <w:szCs w:val="16"/>
              </w:rPr>
              <w:t>9.</w:t>
            </w:r>
            <w:r w:rsidRPr="00061C9C">
              <w:rPr>
                <w:rFonts w:ascii="Verdana" w:hAnsi="Verdana"/>
                <w:color w:val="000000"/>
                <w:sz w:val="16"/>
                <w:szCs w:val="16"/>
              </w:rPr>
              <w:tab/>
              <w:t>Procedimiento para la evaluación de la conformidad (PEC)</w:t>
            </w:r>
          </w:p>
        </w:tc>
        <w:tc>
          <w:tcPr>
            <w:tcW w:w="4788" w:type="dxa"/>
            <w:shd w:val="clear" w:color="auto" w:fill="auto"/>
          </w:tcPr>
          <w:p w:rsidR="00D33B31" w:rsidRPr="00835AD2" w:rsidRDefault="00D33B31" w:rsidP="0001182A">
            <w:pPr>
              <w:pStyle w:val="Texto"/>
              <w:spacing w:after="80" w:line="276" w:lineRule="auto"/>
              <w:ind w:firstLine="0"/>
              <w:rPr>
                <w:rFonts w:ascii="Verdana" w:hAnsi="Verdana"/>
                <w:color w:val="000000"/>
                <w:sz w:val="16"/>
                <w:szCs w:val="16"/>
                <w:lang w:val="en-US"/>
              </w:rPr>
            </w:pPr>
            <w:r w:rsidRPr="00835AD2">
              <w:rPr>
                <w:rFonts w:ascii="Verdana" w:hAnsi="Verdana"/>
                <w:b/>
                <w:color w:val="000000"/>
                <w:sz w:val="16"/>
                <w:szCs w:val="16"/>
                <w:lang w:val="en-US"/>
              </w:rPr>
              <w:t>9.</w:t>
            </w:r>
            <w:r w:rsidRPr="00835AD2">
              <w:rPr>
                <w:rFonts w:ascii="Verdana" w:hAnsi="Verdana"/>
                <w:color w:val="000000"/>
                <w:sz w:val="16"/>
                <w:szCs w:val="16"/>
                <w:lang w:val="en-US"/>
              </w:rPr>
              <w:tab/>
            </w:r>
            <w:r w:rsidR="0001182A">
              <w:rPr>
                <w:rFonts w:ascii="Verdana" w:hAnsi="Verdana"/>
                <w:color w:val="000000"/>
                <w:sz w:val="16"/>
                <w:szCs w:val="16"/>
                <w:lang w:val="en-US"/>
              </w:rPr>
              <w:t>Procedure for the evaluation of conformity</w:t>
            </w:r>
            <w:r w:rsidRPr="00835AD2">
              <w:rPr>
                <w:rFonts w:ascii="Verdana" w:hAnsi="Verdana"/>
                <w:color w:val="000000"/>
                <w:sz w:val="16"/>
                <w:szCs w:val="16"/>
                <w:lang w:val="en-US"/>
              </w:rPr>
              <w:t xml:space="preserve"> (PEC)</w:t>
            </w:r>
          </w:p>
        </w:tc>
      </w:tr>
      <w:tr w:rsidR="00D33B31" w:rsidRPr="00061C9C" w:rsidTr="008B6F77">
        <w:tc>
          <w:tcPr>
            <w:tcW w:w="4788" w:type="dxa"/>
            <w:shd w:val="clear" w:color="auto" w:fill="auto"/>
          </w:tcPr>
          <w:p w:rsidR="00D33B31" w:rsidRPr="00061C9C" w:rsidRDefault="00D33B31" w:rsidP="00F83E75">
            <w:pPr>
              <w:pStyle w:val="Texto"/>
              <w:spacing w:after="80" w:line="276" w:lineRule="auto"/>
              <w:ind w:firstLine="0"/>
              <w:rPr>
                <w:rFonts w:ascii="Verdana" w:hAnsi="Verdana"/>
                <w:sz w:val="16"/>
                <w:szCs w:val="16"/>
                <w:lang w:val="es-ES_tradnl"/>
              </w:rPr>
            </w:pPr>
            <w:r w:rsidRPr="00061C9C">
              <w:rPr>
                <w:rFonts w:ascii="Verdana" w:hAnsi="Verdana"/>
                <w:b/>
                <w:sz w:val="16"/>
                <w:szCs w:val="16"/>
                <w:lang w:val="es-ES_tradnl"/>
              </w:rPr>
              <w:t>10.</w:t>
            </w:r>
            <w:r w:rsidRPr="00061C9C">
              <w:rPr>
                <w:rFonts w:ascii="Verdana" w:hAnsi="Verdana"/>
                <w:sz w:val="16"/>
                <w:szCs w:val="16"/>
                <w:lang w:val="es-ES_tradnl"/>
              </w:rPr>
              <w:tab/>
              <w:t>Sanciones</w:t>
            </w:r>
          </w:p>
        </w:tc>
        <w:tc>
          <w:tcPr>
            <w:tcW w:w="4788" w:type="dxa"/>
            <w:shd w:val="clear" w:color="auto" w:fill="auto"/>
          </w:tcPr>
          <w:p w:rsidR="00D33B31" w:rsidRPr="00835AD2" w:rsidRDefault="00D33B31" w:rsidP="0001182A">
            <w:pPr>
              <w:pStyle w:val="Texto"/>
              <w:spacing w:after="80" w:line="276" w:lineRule="auto"/>
              <w:ind w:firstLine="0"/>
              <w:rPr>
                <w:rFonts w:ascii="Verdana" w:hAnsi="Verdana"/>
                <w:sz w:val="16"/>
                <w:szCs w:val="16"/>
                <w:lang w:val="en-US"/>
              </w:rPr>
            </w:pPr>
            <w:r w:rsidRPr="00835AD2">
              <w:rPr>
                <w:rFonts w:ascii="Verdana" w:hAnsi="Verdana"/>
                <w:b/>
                <w:sz w:val="16"/>
                <w:szCs w:val="16"/>
                <w:lang w:val="en-US"/>
              </w:rPr>
              <w:t>10.</w:t>
            </w:r>
            <w:r w:rsidRPr="00835AD2">
              <w:rPr>
                <w:rFonts w:ascii="Verdana" w:hAnsi="Verdana"/>
                <w:sz w:val="16"/>
                <w:szCs w:val="16"/>
                <w:lang w:val="en-US"/>
              </w:rPr>
              <w:tab/>
              <w:t>San</w:t>
            </w:r>
            <w:r w:rsidR="0001182A">
              <w:rPr>
                <w:rFonts w:ascii="Verdana" w:hAnsi="Verdana"/>
                <w:sz w:val="16"/>
                <w:szCs w:val="16"/>
                <w:lang w:val="en-US"/>
              </w:rPr>
              <w:t>ctions</w:t>
            </w:r>
          </w:p>
        </w:tc>
      </w:tr>
      <w:tr w:rsidR="00D33B31" w:rsidRPr="00061C9C" w:rsidTr="008B6F77">
        <w:tc>
          <w:tcPr>
            <w:tcW w:w="4788" w:type="dxa"/>
            <w:shd w:val="clear" w:color="auto" w:fill="auto"/>
          </w:tcPr>
          <w:p w:rsidR="00D33B31" w:rsidRPr="00061C9C" w:rsidRDefault="00D33B31" w:rsidP="00F83E75">
            <w:pPr>
              <w:pStyle w:val="Texto"/>
              <w:spacing w:after="80" w:line="276" w:lineRule="auto"/>
              <w:ind w:firstLine="0"/>
              <w:rPr>
                <w:rFonts w:ascii="Verdana" w:hAnsi="Verdana"/>
                <w:sz w:val="16"/>
                <w:szCs w:val="16"/>
                <w:lang w:val="es-ES_tradnl"/>
              </w:rPr>
            </w:pPr>
            <w:r w:rsidRPr="00061C9C">
              <w:rPr>
                <w:rFonts w:ascii="Verdana" w:hAnsi="Verdana"/>
                <w:b/>
                <w:sz w:val="16"/>
                <w:szCs w:val="16"/>
                <w:lang w:val="es-ES_tradnl"/>
              </w:rPr>
              <w:t>11.</w:t>
            </w:r>
            <w:r w:rsidRPr="00061C9C">
              <w:rPr>
                <w:rFonts w:ascii="Verdana" w:hAnsi="Verdana"/>
                <w:sz w:val="16"/>
                <w:szCs w:val="16"/>
                <w:lang w:val="es-ES_tradnl"/>
              </w:rPr>
              <w:tab/>
              <w:t>Vigilancia</w:t>
            </w:r>
          </w:p>
        </w:tc>
        <w:tc>
          <w:tcPr>
            <w:tcW w:w="4788" w:type="dxa"/>
            <w:shd w:val="clear" w:color="auto" w:fill="auto"/>
          </w:tcPr>
          <w:p w:rsidR="00D33B31" w:rsidRPr="00835AD2" w:rsidRDefault="00D33B31" w:rsidP="0001182A">
            <w:pPr>
              <w:pStyle w:val="Texto"/>
              <w:spacing w:after="80" w:line="276" w:lineRule="auto"/>
              <w:ind w:firstLine="0"/>
              <w:rPr>
                <w:rFonts w:ascii="Verdana" w:hAnsi="Verdana"/>
                <w:sz w:val="16"/>
                <w:szCs w:val="16"/>
                <w:lang w:val="en-US"/>
              </w:rPr>
            </w:pPr>
            <w:r w:rsidRPr="00835AD2">
              <w:rPr>
                <w:rFonts w:ascii="Verdana" w:hAnsi="Verdana"/>
                <w:b/>
                <w:sz w:val="16"/>
                <w:szCs w:val="16"/>
                <w:lang w:val="en-US"/>
              </w:rPr>
              <w:t>11.</w:t>
            </w:r>
            <w:r w:rsidRPr="00835AD2">
              <w:rPr>
                <w:rFonts w:ascii="Verdana" w:hAnsi="Verdana"/>
                <w:sz w:val="16"/>
                <w:szCs w:val="16"/>
                <w:lang w:val="en-US"/>
              </w:rPr>
              <w:tab/>
            </w:r>
            <w:r w:rsidR="0001182A">
              <w:rPr>
                <w:rFonts w:ascii="Verdana" w:hAnsi="Verdana"/>
                <w:sz w:val="16"/>
                <w:szCs w:val="16"/>
                <w:lang w:val="en-US"/>
              </w:rPr>
              <w:t>Oversight</w:t>
            </w:r>
          </w:p>
        </w:tc>
      </w:tr>
      <w:tr w:rsidR="00D33B31" w:rsidRPr="00061C9C" w:rsidTr="008B6F77">
        <w:tc>
          <w:tcPr>
            <w:tcW w:w="4788" w:type="dxa"/>
            <w:shd w:val="clear" w:color="auto" w:fill="auto"/>
          </w:tcPr>
          <w:p w:rsidR="00D33B31" w:rsidRPr="00061C9C" w:rsidRDefault="00D33B31" w:rsidP="00F83E75">
            <w:pPr>
              <w:pStyle w:val="Texto"/>
              <w:spacing w:after="80" w:line="276" w:lineRule="auto"/>
              <w:ind w:firstLine="0"/>
              <w:rPr>
                <w:rFonts w:ascii="Verdana" w:hAnsi="Verdana"/>
                <w:sz w:val="16"/>
                <w:szCs w:val="16"/>
              </w:rPr>
            </w:pPr>
            <w:r w:rsidRPr="00061C9C">
              <w:rPr>
                <w:rFonts w:ascii="Verdana" w:hAnsi="Verdana"/>
                <w:b/>
                <w:sz w:val="16"/>
                <w:szCs w:val="16"/>
              </w:rPr>
              <w:t>12.</w:t>
            </w:r>
            <w:r w:rsidRPr="00061C9C">
              <w:rPr>
                <w:rFonts w:ascii="Verdana" w:hAnsi="Verdana"/>
                <w:b/>
                <w:sz w:val="16"/>
                <w:szCs w:val="16"/>
              </w:rPr>
              <w:tab/>
            </w:r>
            <w:r w:rsidRPr="00061C9C">
              <w:rPr>
                <w:rFonts w:ascii="Verdana" w:hAnsi="Verdana"/>
                <w:sz w:val="16"/>
                <w:szCs w:val="16"/>
              </w:rPr>
              <w:t>Concordancia con normas internacionales</w:t>
            </w:r>
          </w:p>
        </w:tc>
        <w:tc>
          <w:tcPr>
            <w:tcW w:w="4788" w:type="dxa"/>
            <w:shd w:val="clear" w:color="auto" w:fill="auto"/>
          </w:tcPr>
          <w:p w:rsidR="00D33B31" w:rsidRPr="00835AD2" w:rsidRDefault="00D33B31" w:rsidP="0001182A">
            <w:pPr>
              <w:pStyle w:val="Texto"/>
              <w:spacing w:after="80" w:line="276" w:lineRule="auto"/>
              <w:ind w:firstLine="0"/>
              <w:rPr>
                <w:rFonts w:ascii="Verdana" w:hAnsi="Verdana"/>
                <w:sz w:val="16"/>
                <w:szCs w:val="16"/>
                <w:lang w:val="en-US"/>
              </w:rPr>
            </w:pPr>
            <w:r w:rsidRPr="00835AD2">
              <w:rPr>
                <w:rFonts w:ascii="Verdana" w:hAnsi="Verdana"/>
                <w:b/>
                <w:sz w:val="16"/>
                <w:szCs w:val="16"/>
                <w:lang w:val="en-US"/>
              </w:rPr>
              <w:t>12.</w:t>
            </w:r>
            <w:r w:rsidRPr="00835AD2">
              <w:rPr>
                <w:rFonts w:ascii="Verdana" w:hAnsi="Verdana"/>
                <w:b/>
                <w:sz w:val="16"/>
                <w:szCs w:val="16"/>
                <w:lang w:val="en-US"/>
              </w:rPr>
              <w:tab/>
            </w:r>
            <w:r w:rsidRPr="00835AD2">
              <w:rPr>
                <w:rFonts w:ascii="Verdana" w:hAnsi="Verdana"/>
                <w:sz w:val="16"/>
                <w:szCs w:val="16"/>
                <w:lang w:val="en-US"/>
              </w:rPr>
              <w:t>Concordan</w:t>
            </w:r>
            <w:r w:rsidR="0001182A">
              <w:rPr>
                <w:rFonts w:ascii="Verdana" w:hAnsi="Verdana"/>
                <w:sz w:val="16"/>
                <w:szCs w:val="16"/>
                <w:lang w:val="en-US"/>
              </w:rPr>
              <w:t>ce with international standards</w:t>
            </w:r>
          </w:p>
        </w:tc>
      </w:tr>
      <w:tr w:rsidR="00D33B31" w:rsidRPr="00061C9C" w:rsidTr="008B6F77">
        <w:tc>
          <w:tcPr>
            <w:tcW w:w="4788" w:type="dxa"/>
            <w:shd w:val="clear" w:color="auto" w:fill="auto"/>
          </w:tcPr>
          <w:p w:rsidR="00D33B31" w:rsidRPr="00061C9C" w:rsidRDefault="00D33B31" w:rsidP="00F83E75">
            <w:pPr>
              <w:pStyle w:val="Texto"/>
              <w:spacing w:after="80" w:line="276" w:lineRule="auto"/>
              <w:ind w:firstLine="0"/>
              <w:rPr>
                <w:rFonts w:ascii="Verdana" w:hAnsi="Verdana"/>
                <w:sz w:val="16"/>
                <w:szCs w:val="16"/>
              </w:rPr>
            </w:pPr>
            <w:r w:rsidRPr="00061C9C">
              <w:rPr>
                <w:rFonts w:ascii="Verdana" w:hAnsi="Verdana"/>
                <w:b/>
                <w:sz w:val="16"/>
                <w:szCs w:val="16"/>
                <w:lang w:val="es-ES_tradnl"/>
              </w:rPr>
              <w:t>13.</w:t>
            </w:r>
            <w:r w:rsidRPr="00061C9C">
              <w:rPr>
                <w:rFonts w:ascii="Verdana" w:hAnsi="Verdana"/>
                <w:sz w:val="16"/>
                <w:szCs w:val="16"/>
                <w:lang w:val="es-ES_tradnl"/>
              </w:rPr>
              <w:tab/>
            </w:r>
            <w:r w:rsidRPr="00061C9C">
              <w:rPr>
                <w:rFonts w:ascii="Verdana" w:hAnsi="Verdana"/>
                <w:sz w:val="16"/>
                <w:szCs w:val="16"/>
              </w:rPr>
              <w:t>Bibliografía</w:t>
            </w:r>
          </w:p>
        </w:tc>
        <w:tc>
          <w:tcPr>
            <w:tcW w:w="4788" w:type="dxa"/>
            <w:shd w:val="clear" w:color="auto" w:fill="auto"/>
          </w:tcPr>
          <w:p w:rsidR="00D33B31" w:rsidRPr="00835AD2" w:rsidRDefault="00D33B31" w:rsidP="0001182A">
            <w:pPr>
              <w:pStyle w:val="Texto"/>
              <w:spacing w:after="80" w:line="276" w:lineRule="auto"/>
              <w:ind w:firstLine="0"/>
              <w:rPr>
                <w:rFonts w:ascii="Verdana" w:hAnsi="Verdana"/>
                <w:sz w:val="16"/>
                <w:szCs w:val="16"/>
                <w:lang w:val="en-US"/>
              </w:rPr>
            </w:pPr>
            <w:r w:rsidRPr="00835AD2">
              <w:rPr>
                <w:rFonts w:ascii="Verdana" w:hAnsi="Verdana"/>
                <w:b/>
                <w:sz w:val="16"/>
                <w:szCs w:val="16"/>
                <w:lang w:val="en-US"/>
              </w:rPr>
              <w:t>13.</w:t>
            </w:r>
            <w:r w:rsidRPr="00835AD2">
              <w:rPr>
                <w:rFonts w:ascii="Verdana" w:hAnsi="Verdana"/>
                <w:sz w:val="16"/>
                <w:szCs w:val="16"/>
                <w:lang w:val="en-US"/>
              </w:rPr>
              <w:tab/>
              <w:t>Bibliog</w:t>
            </w:r>
            <w:r w:rsidR="0001182A">
              <w:rPr>
                <w:rFonts w:ascii="Verdana" w:hAnsi="Verdana"/>
                <w:sz w:val="16"/>
                <w:szCs w:val="16"/>
                <w:lang w:val="en-US"/>
              </w:rPr>
              <w:t>raphy</w:t>
            </w:r>
          </w:p>
        </w:tc>
      </w:tr>
      <w:tr w:rsidR="00D33B31" w:rsidRPr="00061C9C" w:rsidTr="008B6F77">
        <w:tc>
          <w:tcPr>
            <w:tcW w:w="4788" w:type="dxa"/>
            <w:shd w:val="clear" w:color="auto" w:fill="auto"/>
          </w:tcPr>
          <w:p w:rsidR="00D33B31" w:rsidRPr="00061C9C" w:rsidRDefault="00D33B31" w:rsidP="00F83E75">
            <w:pPr>
              <w:pStyle w:val="Texto"/>
              <w:spacing w:after="80" w:line="276" w:lineRule="auto"/>
              <w:ind w:firstLine="0"/>
              <w:rPr>
                <w:rFonts w:ascii="Verdana" w:hAnsi="Verdana"/>
                <w:sz w:val="16"/>
                <w:szCs w:val="16"/>
              </w:rPr>
            </w:pPr>
            <w:r w:rsidRPr="00061C9C">
              <w:rPr>
                <w:rFonts w:ascii="Verdana" w:hAnsi="Verdana"/>
                <w:sz w:val="16"/>
                <w:szCs w:val="16"/>
              </w:rPr>
              <w:tab/>
              <w:t>Transitorios</w:t>
            </w:r>
          </w:p>
        </w:tc>
        <w:tc>
          <w:tcPr>
            <w:tcW w:w="4788" w:type="dxa"/>
            <w:shd w:val="clear" w:color="auto" w:fill="auto"/>
          </w:tcPr>
          <w:p w:rsidR="00D33B31" w:rsidRPr="00835AD2" w:rsidRDefault="00D33B31" w:rsidP="0001182A">
            <w:pPr>
              <w:pStyle w:val="Texto"/>
              <w:spacing w:after="80" w:line="276" w:lineRule="auto"/>
              <w:ind w:firstLine="0"/>
              <w:rPr>
                <w:rFonts w:ascii="Verdana" w:hAnsi="Verdana"/>
                <w:sz w:val="16"/>
                <w:szCs w:val="16"/>
                <w:lang w:val="en-US"/>
              </w:rPr>
            </w:pPr>
            <w:r w:rsidRPr="00835AD2">
              <w:rPr>
                <w:rFonts w:ascii="Verdana" w:hAnsi="Verdana"/>
                <w:sz w:val="16"/>
                <w:szCs w:val="16"/>
                <w:lang w:val="en-US"/>
              </w:rPr>
              <w:tab/>
              <w:t>Transi</w:t>
            </w:r>
            <w:r w:rsidR="0001182A">
              <w:rPr>
                <w:rFonts w:ascii="Verdana" w:hAnsi="Verdana"/>
                <w:sz w:val="16"/>
                <w:szCs w:val="16"/>
                <w:lang w:val="en-US"/>
              </w:rPr>
              <w:t>tional articles</w:t>
            </w:r>
          </w:p>
        </w:tc>
      </w:tr>
      <w:tr w:rsidR="00D33B31" w:rsidRPr="00061C9C" w:rsidTr="008B6F77">
        <w:tc>
          <w:tcPr>
            <w:tcW w:w="4788" w:type="dxa"/>
            <w:shd w:val="clear" w:color="auto" w:fill="auto"/>
          </w:tcPr>
          <w:p w:rsidR="00D33B31" w:rsidRPr="00061C9C" w:rsidRDefault="00D33B31" w:rsidP="00F83E75">
            <w:pPr>
              <w:pStyle w:val="Texto"/>
              <w:spacing w:after="80" w:line="276" w:lineRule="auto"/>
              <w:ind w:firstLine="0"/>
              <w:rPr>
                <w:rFonts w:ascii="Verdana" w:hAnsi="Verdana"/>
                <w:b/>
                <w:sz w:val="16"/>
                <w:szCs w:val="16"/>
              </w:rPr>
            </w:pPr>
            <w:r w:rsidRPr="00061C9C">
              <w:rPr>
                <w:rFonts w:ascii="Verdana" w:hAnsi="Verdana"/>
                <w:b/>
                <w:sz w:val="16"/>
                <w:szCs w:val="16"/>
              </w:rPr>
              <w:t>1. Objetivo y campo de aplicación</w:t>
            </w:r>
          </w:p>
        </w:tc>
        <w:tc>
          <w:tcPr>
            <w:tcW w:w="4788" w:type="dxa"/>
            <w:shd w:val="clear" w:color="auto" w:fill="auto"/>
          </w:tcPr>
          <w:p w:rsidR="00D33B31" w:rsidRPr="00835AD2" w:rsidRDefault="00D33B31" w:rsidP="0001182A">
            <w:pPr>
              <w:pStyle w:val="Texto"/>
              <w:spacing w:after="80" w:line="276" w:lineRule="auto"/>
              <w:ind w:firstLine="0"/>
              <w:rPr>
                <w:rFonts w:ascii="Verdana" w:hAnsi="Verdana"/>
                <w:b/>
                <w:sz w:val="16"/>
                <w:szCs w:val="16"/>
                <w:lang w:val="en-US"/>
              </w:rPr>
            </w:pPr>
            <w:r w:rsidRPr="00835AD2">
              <w:rPr>
                <w:rFonts w:ascii="Verdana" w:hAnsi="Verdana"/>
                <w:b/>
                <w:sz w:val="16"/>
                <w:szCs w:val="16"/>
                <w:lang w:val="en-US"/>
              </w:rPr>
              <w:t>1. O</w:t>
            </w:r>
            <w:r w:rsidR="0001182A">
              <w:rPr>
                <w:rFonts w:ascii="Verdana" w:hAnsi="Verdana"/>
                <w:b/>
                <w:sz w:val="16"/>
                <w:szCs w:val="16"/>
                <w:lang w:val="en-US"/>
              </w:rPr>
              <w:t>bjective and Field of Application</w:t>
            </w:r>
          </w:p>
        </w:tc>
      </w:tr>
      <w:tr w:rsidR="00D33B31" w:rsidRPr="00061C9C" w:rsidTr="008B6F77">
        <w:tc>
          <w:tcPr>
            <w:tcW w:w="4788" w:type="dxa"/>
            <w:shd w:val="clear" w:color="auto" w:fill="auto"/>
          </w:tcPr>
          <w:p w:rsidR="00D33B31" w:rsidRPr="00061C9C" w:rsidRDefault="00D33B31" w:rsidP="00F83E75">
            <w:pPr>
              <w:pStyle w:val="Texto"/>
              <w:spacing w:after="80" w:line="276" w:lineRule="auto"/>
              <w:ind w:firstLine="0"/>
              <w:rPr>
                <w:rFonts w:ascii="Verdana" w:hAnsi="Verdana"/>
                <w:sz w:val="16"/>
                <w:szCs w:val="16"/>
              </w:rPr>
            </w:pPr>
            <w:r w:rsidRPr="00061C9C">
              <w:rPr>
                <w:rFonts w:ascii="Verdana" w:hAnsi="Verdana"/>
                <w:sz w:val="16"/>
                <w:szCs w:val="16"/>
              </w:rPr>
              <w:t>Esta Norma Oficial Mexicana establece los requisitos mínimos de seguridad, los métodos de prueba que deben cumplir los calefactores de ambiente de uso doméstico, así como sus partes y accesorios, que empleen como combustible Gas L.P. o Gas natural, así como la información comercial que debe exhibirse en la etiqueta del producto.</w:t>
            </w:r>
          </w:p>
        </w:tc>
        <w:tc>
          <w:tcPr>
            <w:tcW w:w="4788" w:type="dxa"/>
            <w:shd w:val="clear" w:color="auto" w:fill="auto"/>
          </w:tcPr>
          <w:p w:rsidR="00D33B31" w:rsidRPr="00835AD2" w:rsidRDefault="00D33B31" w:rsidP="00F83E75">
            <w:pPr>
              <w:pStyle w:val="Texto"/>
              <w:spacing w:after="80" w:line="276" w:lineRule="auto"/>
              <w:ind w:firstLine="0"/>
              <w:rPr>
                <w:rFonts w:ascii="Verdana" w:hAnsi="Verdana"/>
                <w:sz w:val="16"/>
                <w:szCs w:val="16"/>
                <w:lang w:val="en-US"/>
              </w:rPr>
            </w:pPr>
            <w:r w:rsidRPr="00835AD2">
              <w:rPr>
                <w:rFonts w:ascii="Verdana" w:hAnsi="Verdana"/>
                <w:sz w:val="16"/>
                <w:szCs w:val="16"/>
                <w:lang w:val="en-US"/>
              </w:rPr>
              <w:t xml:space="preserve">This Official Mexican Standard establishes the minimum safety requirements, the testing methods that room heaters for domestic use must comply with, as well as their parts and accessories that employ LP Gas or Natural Gas as fuel, as well as the commercial information that must be exhibited on the label of the product. </w:t>
            </w:r>
          </w:p>
        </w:tc>
      </w:tr>
      <w:tr w:rsidR="00D33B31" w:rsidRPr="00061C9C" w:rsidTr="008B6F77">
        <w:tc>
          <w:tcPr>
            <w:tcW w:w="4788" w:type="dxa"/>
            <w:shd w:val="clear" w:color="auto" w:fill="auto"/>
          </w:tcPr>
          <w:p w:rsidR="00D33B31" w:rsidRPr="00061C9C" w:rsidRDefault="00D33B31" w:rsidP="00F83E75">
            <w:pPr>
              <w:pStyle w:val="Texto"/>
              <w:spacing w:after="80" w:line="276" w:lineRule="auto"/>
              <w:ind w:firstLine="0"/>
              <w:rPr>
                <w:rFonts w:ascii="Verdana" w:hAnsi="Verdana"/>
                <w:sz w:val="16"/>
                <w:szCs w:val="16"/>
              </w:rPr>
            </w:pPr>
            <w:r w:rsidRPr="00061C9C">
              <w:rPr>
                <w:rFonts w:ascii="Verdana" w:hAnsi="Verdana"/>
                <w:sz w:val="16"/>
                <w:szCs w:val="16"/>
              </w:rPr>
              <w:t>Esta Norma Oficial Mexicana aplica a calefactores de ambiente de uso doméstico, con potencia calorífica de 15 kW y menores.</w:t>
            </w:r>
          </w:p>
        </w:tc>
        <w:tc>
          <w:tcPr>
            <w:tcW w:w="4788" w:type="dxa"/>
            <w:shd w:val="clear" w:color="auto" w:fill="auto"/>
          </w:tcPr>
          <w:p w:rsidR="00D33B31" w:rsidRPr="00835AD2" w:rsidRDefault="00D33B31" w:rsidP="00F83E75">
            <w:pPr>
              <w:pStyle w:val="Texto"/>
              <w:spacing w:after="80" w:line="276" w:lineRule="auto"/>
              <w:ind w:firstLine="0"/>
              <w:rPr>
                <w:rFonts w:ascii="Verdana" w:hAnsi="Verdana"/>
                <w:sz w:val="16"/>
                <w:szCs w:val="16"/>
                <w:lang w:val="en-US"/>
              </w:rPr>
            </w:pPr>
            <w:r w:rsidRPr="00835AD2">
              <w:rPr>
                <w:rFonts w:ascii="Verdana" w:hAnsi="Verdana"/>
                <w:sz w:val="16"/>
                <w:szCs w:val="16"/>
                <w:lang w:val="en-US"/>
              </w:rPr>
              <w:t xml:space="preserve">This Official Mexican Standard applies to room heaters for domestic use, with heating power of 15 kW and less. </w:t>
            </w:r>
          </w:p>
        </w:tc>
      </w:tr>
      <w:tr w:rsidR="00D33B31" w:rsidRPr="00061C9C" w:rsidTr="008B6F77">
        <w:tc>
          <w:tcPr>
            <w:tcW w:w="4788" w:type="dxa"/>
            <w:shd w:val="clear" w:color="auto" w:fill="auto"/>
          </w:tcPr>
          <w:p w:rsidR="00D33B31" w:rsidRPr="00061C9C" w:rsidRDefault="00D33B31" w:rsidP="00F83E75">
            <w:pPr>
              <w:pStyle w:val="Texto"/>
              <w:spacing w:after="80" w:line="276" w:lineRule="auto"/>
              <w:ind w:firstLine="0"/>
              <w:rPr>
                <w:rFonts w:ascii="Verdana" w:hAnsi="Verdana"/>
                <w:b/>
                <w:sz w:val="16"/>
                <w:szCs w:val="16"/>
              </w:rPr>
            </w:pPr>
            <w:r w:rsidRPr="00061C9C">
              <w:rPr>
                <w:rFonts w:ascii="Verdana" w:hAnsi="Verdana"/>
                <w:b/>
                <w:sz w:val="16"/>
                <w:szCs w:val="16"/>
              </w:rPr>
              <w:t>2. Referencias</w:t>
            </w:r>
          </w:p>
        </w:tc>
        <w:tc>
          <w:tcPr>
            <w:tcW w:w="4788" w:type="dxa"/>
            <w:shd w:val="clear" w:color="auto" w:fill="auto"/>
          </w:tcPr>
          <w:p w:rsidR="00D33B31" w:rsidRPr="00835AD2" w:rsidRDefault="00D33B31" w:rsidP="00F83E75">
            <w:pPr>
              <w:pStyle w:val="Texto"/>
              <w:spacing w:after="80" w:line="276" w:lineRule="auto"/>
              <w:ind w:firstLine="0"/>
              <w:rPr>
                <w:rFonts w:ascii="Verdana" w:hAnsi="Verdana"/>
                <w:b/>
                <w:sz w:val="16"/>
                <w:szCs w:val="16"/>
                <w:lang w:val="en-US"/>
              </w:rPr>
            </w:pPr>
            <w:r w:rsidRPr="00835AD2">
              <w:rPr>
                <w:rFonts w:ascii="Verdana" w:hAnsi="Verdana"/>
                <w:b/>
                <w:sz w:val="16"/>
                <w:szCs w:val="16"/>
                <w:lang w:val="en-US"/>
              </w:rPr>
              <w:t>2. References</w:t>
            </w:r>
          </w:p>
        </w:tc>
      </w:tr>
      <w:tr w:rsidR="00D33B31" w:rsidRPr="00061C9C" w:rsidTr="008B6F77">
        <w:tc>
          <w:tcPr>
            <w:tcW w:w="4788" w:type="dxa"/>
            <w:shd w:val="clear" w:color="auto" w:fill="auto"/>
          </w:tcPr>
          <w:p w:rsidR="00D33B31" w:rsidRPr="00061C9C" w:rsidRDefault="00D33B31" w:rsidP="00F83E75">
            <w:pPr>
              <w:pStyle w:val="Texto"/>
              <w:spacing w:after="80" w:line="276" w:lineRule="auto"/>
              <w:ind w:firstLine="0"/>
              <w:rPr>
                <w:rFonts w:ascii="Verdana" w:hAnsi="Verdana"/>
                <w:sz w:val="16"/>
                <w:szCs w:val="16"/>
              </w:rPr>
            </w:pPr>
            <w:r w:rsidRPr="00061C9C">
              <w:rPr>
                <w:rFonts w:ascii="Verdana" w:hAnsi="Verdana"/>
                <w:sz w:val="16"/>
                <w:szCs w:val="16"/>
              </w:rPr>
              <w:t>Esta Norma Oficial Mexicana se complementa con las siguientes normas oficiales mexicanas y normas mexicanas, o las que las sustituyan:</w:t>
            </w:r>
          </w:p>
        </w:tc>
        <w:tc>
          <w:tcPr>
            <w:tcW w:w="4788" w:type="dxa"/>
            <w:shd w:val="clear" w:color="auto" w:fill="auto"/>
          </w:tcPr>
          <w:p w:rsidR="00D33B31" w:rsidRPr="00835AD2" w:rsidRDefault="00D33B31" w:rsidP="00F83E75">
            <w:pPr>
              <w:pStyle w:val="Texto"/>
              <w:spacing w:after="80" w:line="276" w:lineRule="auto"/>
              <w:ind w:firstLine="0"/>
              <w:rPr>
                <w:rFonts w:ascii="Verdana" w:hAnsi="Verdana"/>
                <w:sz w:val="16"/>
                <w:szCs w:val="16"/>
                <w:lang w:val="en-US"/>
              </w:rPr>
            </w:pPr>
            <w:r w:rsidRPr="00835AD2">
              <w:rPr>
                <w:rFonts w:ascii="Verdana" w:hAnsi="Verdana"/>
                <w:sz w:val="16"/>
                <w:szCs w:val="16"/>
                <w:lang w:val="en-US"/>
              </w:rPr>
              <w:t xml:space="preserve">This Official Mexican Standard is complemented with the following Official Mexican Standards and Mexican Standards, or those that substitute them: </w:t>
            </w:r>
          </w:p>
        </w:tc>
      </w:tr>
      <w:tr w:rsidR="00D33B31" w:rsidRPr="00061C9C" w:rsidTr="008B6F77">
        <w:tc>
          <w:tcPr>
            <w:tcW w:w="4788" w:type="dxa"/>
            <w:shd w:val="clear" w:color="auto" w:fill="auto"/>
          </w:tcPr>
          <w:p w:rsidR="00D33B31" w:rsidRPr="00061C9C" w:rsidRDefault="00D33B31" w:rsidP="00F83E75">
            <w:pPr>
              <w:pStyle w:val="Texto"/>
              <w:spacing w:after="80" w:line="276" w:lineRule="auto"/>
              <w:ind w:firstLine="0"/>
              <w:rPr>
                <w:rFonts w:ascii="Verdana" w:hAnsi="Verdana"/>
                <w:sz w:val="16"/>
                <w:szCs w:val="16"/>
              </w:rPr>
            </w:pPr>
            <w:r w:rsidRPr="00061C9C">
              <w:rPr>
                <w:rFonts w:ascii="Verdana" w:hAnsi="Verdana"/>
                <w:b/>
                <w:bCs/>
                <w:sz w:val="16"/>
                <w:szCs w:val="16"/>
              </w:rPr>
              <w:t>NOM-011-SEDG-1999</w:t>
            </w:r>
            <w:r w:rsidRPr="00061C9C">
              <w:rPr>
                <w:rFonts w:ascii="Verdana" w:hAnsi="Verdana"/>
                <w:sz w:val="16"/>
                <w:szCs w:val="16"/>
              </w:rPr>
              <w:tab/>
              <w:t xml:space="preserve">Recipientes portátiles para contener Gas L.P. no expuestos a calentamiento por medios artificiales. Fabricación, publicada en el Diario Oficial de </w:t>
            </w:r>
            <w:smartTag w:uri="urn:schemas-microsoft-com:office:smarttags" w:element="PersonName">
              <w:smartTagPr>
                <w:attr w:name="ProductID" w:val="la Federaci￳n"/>
              </w:smartTagPr>
              <w:r w:rsidRPr="00061C9C">
                <w:rPr>
                  <w:rFonts w:ascii="Verdana" w:hAnsi="Verdana"/>
                  <w:sz w:val="16"/>
                  <w:szCs w:val="16"/>
                </w:rPr>
                <w:t>la Federación</w:t>
              </w:r>
            </w:smartTag>
            <w:r w:rsidRPr="00061C9C">
              <w:rPr>
                <w:rFonts w:ascii="Verdana" w:hAnsi="Verdana"/>
                <w:sz w:val="16"/>
                <w:szCs w:val="16"/>
              </w:rPr>
              <w:t xml:space="preserve"> el 29 de marzo de 2000.</w:t>
            </w:r>
          </w:p>
        </w:tc>
        <w:tc>
          <w:tcPr>
            <w:tcW w:w="4788" w:type="dxa"/>
            <w:shd w:val="clear" w:color="auto" w:fill="auto"/>
          </w:tcPr>
          <w:p w:rsidR="00D33B31" w:rsidRPr="00835AD2" w:rsidRDefault="00FB11AF" w:rsidP="00F83E75">
            <w:pPr>
              <w:pStyle w:val="Texto"/>
              <w:spacing w:after="80" w:line="276" w:lineRule="auto"/>
              <w:ind w:firstLine="0"/>
              <w:rPr>
                <w:rFonts w:ascii="Verdana" w:hAnsi="Verdana"/>
                <w:sz w:val="16"/>
                <w:szCs w:val="16"/>
                <w:lang w:val="en-US"/>
              </w:rPr>
            </w:pPr>
            <w:r w:rsidRPr="00835AD2">
              <w:rPr>
                <w:rFonts w:ascii="Verdana" w:hAnsi="Verdana"/>
                <w:b/>
                <w:bCs/>
                <w:sz w:val="16"/>
                <w:szCs w:val="16"/>
                <w:lang w:val="en-US"/>
              </w:rPr>
              <w:t>NOM-</w:t>
            </w:r>
            <w:r w:rsidR="007809D7" w:rsidRPr="00835AD2">
              <w:rPr>
                <w:rFonts w:ascii="Verdana" w:hAnsi="Verdana"/>
                <w:b/>
                <w:bCs/>
                <w:sz w:val="16"/>
                <w:szCs w:val="16"/>
                <w:lang w:val="en-US"/>
              </w:rPr>
              <w:t xml:space="preserve">011-SEDG-1999 </w:t>
            </w:r>
            <w:r w:rsidR="007809D7" w:rsidRPr="00835AD2">
              <w:rPr>
                <w:rFonts w:ascii="Verdana" w:hAnsi="Verdana"/>
                <w:sz w:val="16"/>
                <w:szCs w:val="16"/>
                <w:lang w:val="en-US"/>
              </w:rPr>
              <w:t xml:space="preserve">Portable containers to contain LP Gas not exposed to heating by artificial media. Manufacture, published in the Official Daily of the Federation on March 29, 2000.  </w:t>
            </w:r>
          </w:p>
        </w:tc>
      </w:tr>
      <w:tr w:rsidR="00D33B31" w:rsidRPr="00061C9C" w:rsidTr="008B6F77">
        <w:tc>
          <w:tcPr>
            <w:tcW w:w="4788" w:type="dxa"/>
            <w:shd w:val="clear" w:color="auto" w:fill="auto"/>
          </w:tcPr>
          <w:p w:rsidR="00D33B31" w:rsidRPr="00061C9C" w:rsidRDefault="00D33B31" w:rsidP="00F83E75">
            <w:pPr>
              <w:pStyle w:val="Texto"/>
              <w:spacing w:line="276" w:lineRule="auto"/>
              <w:ind w:firstLine="0"/>
              <w:rPr>
                <w:rFonts w:ascii="Verdana" w:hAnsi="Verdana"/>
                <w:sz w:val="16"/>
                <w:szCs w:val="16"/>
              </w:rPr>
            </w:pPr>
            <w:r w:rsidRPr="00061C9C">
              <w:rPr>
                <w:rFonts w:ascii="Verdana" w:hAnsi="Verdana"/>
                <w:b/>
                <w:bCs/>
                <w:sz w:val="16"/>
                <w:szCs w:val="16"/>
              </w:rPr>
              <w:t>NOM-106-SCFI-2000</w:t>
            </w:r>
            <w:r w:rsidRPr="00061C9C">
              <w:rPr>
                <w:rFonts w:ascii="Verdana" w:hAnsi="Verdana"/>
                <w:sz w:val="16"/>
                <w:szCs w:val="16"/>
              </w:rPr>
              <w:tab/>
              <w:t xml:space="preserve">Características de diseño y condiciones de uso de la contraseña oficial, publicada en el Diario Oficial de </w:t>
            </w:r>
            <w:smartTag w:uri="urn:schemas-microsoft-com:office:smarttags" w:element="PersonName">
              <w:smartTagPr>
                <w:attr w:name="ProductID" w:val="la Federaci￳n"/>
              </w:smartTagPr>
              <w:r w:rsidRPr="00061C9C">
                <w:rPr>
                  <w:rFonts w:ascii="Verdana" w:hAnsi="Verdana"/>
                  <w:sz w:val="16"/>
                  <w:szCs w:val="16"/>
                </w:rPr>
                <w:t>la Federación</w:t>
              </w:r>
            </w:smartTag>
            <w:r w:rsidRPr="00061C9C">
              <w:rPr>
                <w:rFonts w:ascii="Verdana" w:hAnsi="Verdana"/>
                <w:sz w:val="16"/>
                <w:szCs w:val="16"/>
              </w:rPr>
              <w:t xml:space="preserve"> el 2 de febrero de 2001.</w:t>
            </w:r>
          </w:p>
        </w:tc>
        <w:tc>
          <w:tcPr>
            <w:tcW w:w="4788" w:type="dxa"/>
            <w:shd w:val="clear" w:color="auto" w:fill="auto"/>
          </w:tcPr>
          <w:p w:rsidR="00D33B31" w:rsidRPr="00835AD2" w:rsidRDefault="00BD46E3" w:rsidP="00F83E75">
            <w:pPr>
              <w:pStyle w:val="Texto"/>
              <w:spacing w:line="276" w:lineRule="auto"/>
              <w:ind w:firstLine="0"/>
              <w:rPr>
                <w:rFonts w:ascii="Verdana" w:hAnsi="Verdana"/>
                <w:sz w:val="16"/>
                <w:szCs w:val="16"/>
                <w:lang w:val="en-US"/>
              </w:rPr>
            </w:pPr>
            <w:r w:rsidRPr="00835AD2">
              <w:rPr>
                <w:rFonts w:ascii="Verdana" w:hAnsi="Verdana"/>
                <w:b/>
                <w:bCs/>
                <w:sz w:val="16"/>
                <w:szCs w:val="16"/>
                <w:lang w:val="en-US"/>
              </w:rPr>
              <w:t xml:space="preserve">NOM-106-SCFI-2000 </w:t>
            </w:r>
            <w:r w:rsidRPr="00835AD2">
              <w:rPr>
                <w:rFonts w:ascii="Verdana" w:hAnsi="Verdana"/>
                <w:sz w:val="16"/>
                <w:szCs w:val="16"/>
                <w:lang w:val="en-US"/>
              </w:rPr>
              <w:t>Design characteristics and conditions of use of the official symbol (</w:t>
            </w:r>
            <w:r w:rsidRPr="00835AD2">
              <w:rPr>
                <w:rFonts w:ascii="Verdana" w:hAnsi="Verdana"/>
                <w:b/>
                <w:bCs/>
                <w:sz w:val="16"/>
                <w:szCs w:val="16"/>
                <w:lang w:val="en-US"/>
              </w:rPr>
              <w:t>NOM</w:t>
            </w:r>
            <w:r w:rsidRPr="00835AD2">
              <w:rPr>
                <w:rFonts w:ascii="Verdana" w:hAnsi="Verdana"/>
                <w:sz w:val="16"/>
                <w:szCs w:val="16"/>
                <w:lang w:val="en-US"/>
              </w:rPr>
              <w:t xml:space="preserve">)published in the Official Daily of the Federation on February 2, 2001. </w:t>
            </w:r>
          </w:p>
        </w:tc>
      </w:tr>
      <w:tr w:rsidR="00D33B31" w:rsidRPr="00061C9C" w:rsidTr="008B6F77">
        <w:tc>
          <w:tcPr>
            <w:tcW w:w="4788" w:type="dxa"/>
            <w:shd w:val="clear" w:color="auto" w:fill="auto"/>
          </w:tcPr>
          <w:p w:rsidR="00D33B31" w:rsidRPr="00061C9C" w:rsidRDefault="00D33B31" w:rsidP="00F83E75">
            <w:pPr>
              <w:pStyle w:val="Texto"/>
              <w:spacing w:line="276" w:lineRule="auto"/>
              <w:ind w:firstLine="0"/>
              <w:rPr>
                <w:rFonts w:ascii="Verdana" w:hAnsi="Verdana"/>
                <w:sz w:val="16"/>
                <w:szCs w:val="16"/>
              </w:rPr>
            </w:pPr>
            <w:r w:rsidRPr="00061C9C">
              <w:rPr>
                <w:rFonts w:ascii="Verdana" w:hAnsi="Verdana"/>
                <w:b/>
                <w:bCs/>
                <w:sz w:val="16"/>
                <w:szCs w:val="16"/>
              </w:rPr>
              <w:t>NMX-X-016-SCFI-2006</w:t>
            </w:r>
            <w:r w:rsidRPr="00061C9C">
              <w:rPr>
                <w:rFonts w:ascii="Verdana" w:hAnsi="Verdana"/>
                <w:b/>
                <w:bCs/>
                <w:sz w:val="16"/>
                <w:szCs w:val="16"/>
              </w:rPr>
              <w:tab/>
            </w:r>
            <w:r w:rsidRPr="00061C9C">
              <w:rPr>
                <w:rFonts w:ascii="Verdana" w:hAnsi="Verdana"/>
                <w:sz w:val="16"/>
                <w:szCs w:val="16"/>
              </w:rPr>
              <w:t xml:space="preserve">Industria del gas-termopares y pilotos para uso en sistemas de seguridad contra falla de flama-especificaciones y métodos de prueba. Declaratoria de vigencia publicada en el Diario Oficial de </w:t>
            </w:r>
            <w:smartTag w:uri="urn:schemas-microsoft-com:office:smarttags" w:element="PersonName">
              <w:smartTagPr>
                <w:attr w:name="ProductID" w:val="la Federaci￳n"/>
              </w:smartTagPr>
              <w:r w:rsidRPr="00061C9C">
                <w:rPr>
                  <w:rFonts w:ascii="Verdana" w:hAnsi="Verdana"/>
                  <w:sz w:val="16"/>
                  <w:szCs w:val="16"/>
                </w:rPr>
                <w:t>la Federación</w:t>
              </w:r>
            </w:smartTag>
            <w:r w:rsidRPr="00061C9C">
              <w:rPr>
                <w:rFonts w:ascii="Verdana" w:hAnsi="Verdana"/>
                <w:sz w:val="16"/>
                <w:szCs w:val="16"/>
              </w:rPr>
              <w:t xml:space="preserve"> el 27 de abril de 2006.</w:t>
            </w:r>
          </w:p>
        </w:tc>
        <w:tc>
          <w:tcPr>
            <w:tcW w:w="4788" w:type="dxa"/>
            <w:shd w:val="clear" w:color="auto" w:fill="auto"/>
          </w:tcPr>
          <w:p w:rsidR="00D33B31" w:rsidRPr="00835AD2" w:rsidRDefault="00BD46E3" w:rsidP="0001182A">
            <w:pPr>
              <w:pStyle w:val="Texto"/>
              <w:spacing w:line="276" w:lineRule="auto"/>
              <w:ind w:firstLine="0"/>
              <w:rPr>
                <w:rFonts w:ascii="Verdana" w:hAnsi="Verdana"/>
                <w:sz w:val="16"/>
                <w:szCs w:val="16"/>
                <w:lang w:val="en-US"/>
              </w:rPr>
            </w:pPr>
            <w:r w:rsidRPr="00835AD2">
              <w:rPr>
                <w:rFonts w:ascii="Verdana" w:hAnsi="Verdana"/>
                <w:b/>
                <w:bCs/>
                <w:sz w:val="16"/>
                <w:szCs w:val="16"/>
                <w:lang w:val="en-US"/>
              </w:rPr>
              <w:t xml:space="preserve">NMX-X-016-SCFI-2006 </w:t>
            </w:r>
            <w:r w:rsidRPr="00835AD2">
              <w:rPr>
                <w:rFonts w:ascii="Verdana" w:hAnsi="Verdana"/>
                <w:sz w:val="16"/>
                <w:szCs w:val="16"/>
                <w:lang w:val="en-US"/>
              </w:rPr>
              <w:t>Industry of the gas-thermo</w:t>
            </w:r>
            <w:r w:rsidR="0001182A">
              <w:rPr>
                <w:rFonts w:ascii="Verdana" w:hAnsi="Verdana"/>
                <w:sz w:val="16"/>
                <w:szCs w:val="16"/>
                <w:lang w:val="en-US"/>
              </w:rPr>
              <w:t>couples</w:t>
            </w:r>
            <w:r w:rsidRPr="00835AD2">
              <w:rPr>
                <w:rFonts w:ascii="Verdana" w:hAnsi="Verdana"/>
                <w:sz w:val="16"/>
                <w:szCs w:val="16"/>
                <w:lang w:val="en-US"/>
              </w:rPr>
              <w:t xml:space="preserve"> and pilots for anti-flame failure safety systems and test methods. Declaration of Validity published in the Official Daily of the Federation on April 27, 2006. </w:t>
            </w:r>
          </w:p>
        </w:tc>
      </w:tr>
      <w:tr w:rsidR="00D33B31" w:rsidRPr="009A588E" w:rsidTr="008B6F77">
        <w:tc>
          <w:tcPr>
            <w:tcW w:w="4788" w:type="dxa"/>
            <w:shd w:val="clear" w:color="auto" w:fill="auto"/>
          </w:tcPr>
          <w:p w:rsidR="00D33B31" w:rsidRPr="00061C9C" w:rsidRDefault="00D33B31" w:rsidP="00F83E75">
            <w:pPr>
              <w:pStyle w:val="Texto"/>
              <w:spacing w:line="276" w:lineRule="auto"/>
              <w:ind w:firstLine="0"/>
              <w:rPr>
                <w:rFonts w:ascii="Verdana" w:hAnsi="Verdana"/>
                <w:sz w:val="16"/>
                <w:szCs w:val="16"/>
              </w:rPr>
            </w:pPr>
            <w:r w:rsidRPr="009A588E">
              <w:rPr>
                <w:rFonts w:ascii="Verdana" w:hAnsi="Verdana"/>
                <w:b/>
                <w:bCs/>
                <w:sz w:val="16"/>
                <w:szCs w:val="16"/>
                <w:lang w:val="es-MX"/>
              </w:rPr>
              <w:t>NMX-X-018-SCFI-2006</w:t>
            </w:r>
            <w:r w:rsidRPr="009A588E">
              <w:rPr>
                <w:rFonts w:ascii="Verdana" w:hAnsi="Verdana"/>
                <w:b/>
                <w:bCs/>
                <w:sz w:val="16"/>
                <w:szCs w:val="16"/>
                <w:lang w:val="es-MX"/>
              </w:rPr>
              <w:tab/>
            </w:r>
            <w:r w:rsidRPr="009A588E">
              <w:rPr>
                <w:rFonts w:ascii="Verdana" w:hAnsi="Verdana"/>
                <w:sz w:val="16"/>
                <w:szCs w:val="16"/>
                <w:lang w:val="es-MX"/>
              </w:rPr>
              <w:t>Industria del gas</w:t>
            </w:r>
            <w:r w:rsidR="009A588E" w:rsidRPr="009A588E">
              <w:rPr>
                <w:rFonts w:ascii="Verdana" w:hAnsi="Verdana"/>
                <w:sz w:val="16"/>
                <w:szCs w:val="16"/>
                <w:lang w:val="es-MX"/>
              </w:rPr>
              <w:t xml:space="preserve"> </w:t>
            </w:r>
            <w:r w:rsidRPr="009A588E">
              <w:rPr>
                <w:rFonts w:ascii="Verdana" w:hAnsi="Verdana"/>
                <w:sz w:val="16"/>
                <w:szCs w:val="16"/>
                <w:lang w:val="es-MX"/>
              </w:rPr>
              <w:t>-</w:t>
            </w:r>
            <w:r w:rsidR="009A588E">
              <w:rPr>
                <w:rFonts w:ascii="Verdana" w:hAnsi="Verdana"/>
                <w:sz w:val="16"/>
                <w:szCs w:val="16"/>
                <w:lang w:val="es-MX"/>
              </w:rPr>
              <w:t xml:space="preserve"> </w:t>
            </w:r>
            <w:r w:rsidRPr="009A588E">
              <w:rPr>
                <w:rFonts w:ascii="Verdana" w:hAnsi="Verdana"/>
                <w:sz w:val="16"/>
                <w:szCs w:val="16"/>
                <w:lang w:val="es-MX"/>
              </w:rPr>
              <w:t>Válvula</w:t>
            </w:r>
            <w:r w:rsidRPr="00061C9C">
              <w:rPr>
                <w:rFonts w:ascii="Verdana" w:hAnsi="Verdana"/>
                <w:sz w:val="16"/>
                <w:szCs w:val="16"/>
              </w:rPr>
              <w:t xml:space="preserve">s termostáticas y semiautomáticas con sistema de seguridad contra falla de flama, para ser usadas en calentadores y calefactores de ambiente que utilizan como gas combustible gas L.P. o gas natural-Especificaciones y Métodos de prueba. Declaratoria de vigencia publicada en el Diario Oficial de </w:t>
            </w:r>
            <w:smartTag w:uri="urn:schemas-microsoft-com:office:smarttags" w:element="PersonName">
              <w:smartTagPr>
                <w:attr w:name="ProductID" w:val="la Federaci￳n"/>
              </w:smartTagPr>
              <w:r w:rsidRPr="00061C9C">
                <w:rPr>
                  <w:rFonts w:ascii="Verdana" w:hAnsi="Verdana"/>
                  <w:sz w:val="16"/>
                  <w:szCs w:val="16"/>
                </w:rPr>
                <w:t>la Federación</w:t>
              </w:r>
            </w:smartTag>
            <w:r w:rsidRPr="00061C9C">
              <w:rPr>
                <w:rFonts w:ascii="Verdana" w:hAnsi="Verdana"/>
                <w:sz w:val="16"/>
                <w:szCs w:val="16"/>
              </w:rPr>
              <w:t xml:space="preserve"> el 9 de mayo de 2006.</w:t>
            </w:r>
          </w:p>
        </w:tc>
        <w:tc>
          <w:tcPr>
            <w:tcW w:w="4788" w:type="dxa"/>
            <w:shd w:val="clear" w:color="auto" w:fill="auto"/>
          </w:tcPr>
          <w:p w:rsidR="00D33B31" w:rsidRPr="00835AD2" w:rsidRDefault="009A588E" w:rsidP="00F83E75">
            <w:pPr>
              <w:pStyle w:val="Texto"/>
              <w:spacing w:line="276" w:lineRule="auto"/>
              <w:ind w:firstLine="0"/>
              <w:rPr>
                <w:rFonts w:ascii="Verdana" w:hAnsi="Verdana"/>
                <w:sz w:val="16"/>
                <w:szCs w:val="16"/>
                <w:lang w:val="en-US"/>
              </w:rPr>
            </w:pPr>
            <w:r w:rsidRPr="00835AD2">
              <w:rPr>
                <w:rFonts w:ascii="Verdana" w:hAnsi="Verdana"/>
                <w:b/>
                <w:bCs/>
                <w:sz w:val="16"/>
                <w:szCs w:val="16"/>
                <w:lang w:val="en-US"/>
              </w:rPr>
              <w:t xml:space="preserve">NMX-X-018-SCFI-2006, </w:t>
            </w:r>
            <w:r w:rsidRPr="00835AD2">
              <w:rPr>
                <w:rFonts w:ascii="Verdana" w:hAnsi="Verdana"/>
                <w:sz w:val="16"/>
                <w:szCs w:val="16"/>
                <w:lang w:val="en-US"/>
              </w:rPr>
              <w:t xml:space="preserve">Gas Industry – thermostatic and semiautomatic valves with anti-flame safety system, to be used in heaters and environmental heaters that use LP or natural gas as a combustible gas – Specifications and test methods. Declaration of Validity published in the Official Daily of the Federation on May 9, 2006. </w:t>
            </w:r>
          </w:p>
        </w:tc>
      </w:tr>
      <w:tr w:rsidR="00D33B31" w:rsidRPr="00061C9C" w:rsidTr="008B6F77">
        <w:tc>
          <w:tcPr>
            <w:tcW w:w="4788" w:type="dxa"/>
            <w:shd w:val="clear" w:color="auto" w:fill="auto"/>
          </w:tcPr>
          <w:p w:rsidR="00D33B31" w:rsidRPr="00061C9C" w:rsidRDefault="00D33B31" w:rsidP="00F83E75">
            <w:pPr>
              <w:pStyle w:val="Texto"/>
              <w:spacing w:line="276" w:lineRule="auto"/>
              <w:ind w:firstLine="0"/>
              <w:rPr>
                <w:rFonts w:ascii="Verdana" w:hAnsi="Verdana"/>
                <w:b/>
                <w:sz w:val="16"/>
                <w:szCs w:val="16"/>
                <w:lang w:val="es-ES_tradnl"/>
              </w:rPr>
            </w:pPr>
            <w:r w:rsidRPr="00061C9C">
              <w:rPr>
                <w:rFonts w:ascii="Verdana" w:hAnsi="Verdana"/>
                <w:b/>
                <w:sz w:val="16"/>
                <w:szCs w:val="16"/>
              </w:rPr>
              <w:t>3.</w:t>
            </w:r>
            <w:r w:rsidRPr="00061C9C">
              <w:rPr>
                <w:rFonts w:ascii="Verdana" w:hAnsi="Verdana"/>
                <w:b/>
                <w:sz w:val="16"/>
                <w:szCs w:val="16"/>
                <w:lang w:val="es-ES_tradnl"/>
              </w:rPr>
              <w:t xml:space="preserve"> Definiciones y abreviaturas</w:t>
            </w:r>
          </w:p>
        </w:tc>
        <w:tc>
          <w:tcPr>
            <w:tcW w:w="4788" w:type="dxa"/>
            <w:shd w:val="clear" w:color="auto" w:fill="auto"/>
          </w:tcPr>
          <w:p w:rsidR="00D33B31" w:rsidRPr="00835AD2" w:rsidRDefault="009A588E" w:rsidP="00F83E75">
            <w:pPr>
              <w:pStyle w:val="Texto"/>
              <w:spacing w:line="276" w:lineRule="auto"/>
              <w:ind w:firstLine="0"/>
              <w:rPr>
                <w:rFonts w:ascii="Verdana" w:hAnsi="Verdana"/>
                <w:b/>
                <w:sz w:val="16"/>
                <w:szCs w:val="16"/>
                <w:lang w:val="en-US"/>
              </w:rPr>
            </w:pPr>
            <w:r w:rsidRPr="00835AD2">
              <w:rPr>
                <w:rFonts w:ascii="Verdana" w:hAnsi="Verdana"/>
                <w:b/>
                <w:sz w:val="16"/>
                <w:szCs w:val="16"/>
                <w:lang w:val="en-US"/>
              </w:rPr>
              <w:t>3. Definitions and abbreviations</w:t>
            </w:r>
          </w:p>
        </w:tc>
      </w:tr>
      <w:tr w:rsidR="00D33B31" w:rsidRPr="009A588E" w:rsidTr="008B6F77">
        <w:tc>
          <w:tcPr>
            <w:tcW w:w="4788" w:type="dxa"/>
            <w:shd w:val="clear" w:color="auto" w:fill="auto"/>
          </w:tcPr>
          <w:p w:rsidR="00D33B31" w:rsidRPr="00061C9C" w:rsidRDefault="00D33B31" w:rsidP="00F83E75">
            <w:pPr>
              <w:pStyle w:val="Texto"/>
              <w:spacing w:line="276" w:lineRule="auto"/>
              <w:ind w:firstLine="0"/>
              <w:rPr>
                <w:rFonts w:ascii="Verdana" w:hAnsi="Verdana"/>
                <w:sz w:val="16"/>
                <w:szCs w:val="16"/>
              </w:rPr>
            </w:pPr>
            <w:r w:rsidRPr="00061C9C">
              <w:rPr>
                <w:rFonts w:ascii="Verdana" w:hAnsi="Verdana"/>
                <w:sz w:val="16"/>
                <w:szCs w:val="16"/>
              </w:rPr>
              <w:t>Para efectos de la presente Norma Oficial Mexicana, se entenderá por:</w:t>
            </w:r>
          </w:p>
        </w:tc>
        <w:tc>
          <w:tcPr>
            <w:tcW w:w="4788" w:type="dxa"/>
            <w:shd w:val="clear" w:color="auto" w:fill="auto"/>
          </w:tcPr>
          <w:p w:rsidR="00D33B31" w:rsidRPr="00835AD2" w:rsidRDefault="009A588E" w:rsidP="00F83E75">
            <w:pPr>
              <w:pStyle w:val="Texto"/>
              <w:spacing w:line="276" w:lineRule="auto"/>
              <w:ind w:firstLine="0"/>
              <w:rPr>
                <w:rFonts w:ascii="Verdana" w:hAnsi="Verdana"/>
                <w:sz w:val="16"/>
                <w:szCs w:val="16"/>
                <w:lang w:val="en-US"/>
              </w:rPr>
            </w:pPr>
            <w:r w:rsidRPr="00835AD2">
              <w:rPr>
                <w:rFonts w:ascii="Verdana" w:hAnsi="Verdana"/>
                <w:sz w:val="16"/>
                <w:szCs w:val="16"/>
                <w:lang w:val="en-US"/>
              </w:rPr>
              <w:t xml:space="preserve">For the purposes of this Official Mexican Standard, the following are understood as: </w:t>
            </w:r>
          </w:p>
        </w:tc>
      </w:tr>
      <w:tr w:rsidR="00D33B31" w:rsidRPr="00594049" w:rsidTr="008B6F77">
        <w:tc>
          <w:tcPr>
            <w:tcW w:w="4788" w:type="dxa"/>
            <w:shd w:val="clear" w:color="auto" w:fill="auto"/>
          </w:tcPr>
          <w:p w:rsidR="00D33B31" w:rsidRPr="00061C9C" w:rsidRDefault="00D33B31" w:rsidP="00F83E75">
            <w:pPr>
              <w:pStyle w:val="Texto"/>
              <w:spacing w:line="276" w:lineRule="auto"/>
              <w:ind w:firstLine="0"/>
              <w:rPr>
                <w:rFonts w:ascii="Verdana" w:hAnsi="Verdana"/>
                <w:sz w:val="16"/>
                <w:szCs w:val="16"/>
              </w:rPr>
            </w:pPr>
            <w:r w:rsidRPr="00061C9C">
              <w:rPr>
                <w:rFonts w:ascii="Verdana" w:hAnsi="Verdana"/>
                <w:b/>
                <w:sz w:val="16"/>
                <w:szCs w:val="16"/>
              </w:rPr>
              <w:t xml:space="preserve">3.1 Aire del ambiente: </w:t>
            </w:r>
            <w:r w:rsidRPr="00061C9C">
              <w:rPr>
                <w:rFonts w:ascii="Verdana" w:hAnsi="Verdana"/>
                <w:sz w:val="16"/>
                <w:szCs w:val="16"/>
              </w:rPr>
              <w:t>Aire que se calienta por medio del calor generado por el calefactor.</w:t>
            </w:r>
          </w:p>
        </w:tc>
        <w:tc>
          <w:tcPr>
            <w:tcW w:w="4788" w:type="dxa"/>
            <w:shd w:val="clear" w:color="auto" w:fill="auto"/>
          </w:tcPr>
          <w:p w:rsidR="00D33B31" w:rsidRPr="00835AD2" w:rsidRDefault="00594049" w:rsidP="00F83E75">
            <w:pPr>
              <w:pStyle w:val="Texto"/>
              <w:spacing w:line="276" w:lineRule="auto"/>
              <w:ind w:firstLine="0"/>
              <w:rPr>
                <w:rFonts w:ascii="Verdana" w:hAnsi="Verdana"/>
                <w:bCs/>
                <w:sz w:val="16"/>
                <w:szCs w:val="16"/>
                <w:lang w:val="en-US"/>
              </w:rPr>
            </w:pPr>
            <w:r w:rsidRPr="00835AD2">
              <w:rPr>
                <w:rFonts w:ascii="Verdana" w:hAnsi="Verdana"/>
                <w:b/>
                <w:sz w:val="16"/>
                <w:szCs w:val="16"/>
                <w:lang w:val="en-US"/>
              </w:rPr>
              <w:t xml:space="preserve">3.1 Environmental air: </w:t>
            </w:r>
            <w:r w:rsidRPr="00835AD2">
              <w:rPr>
                <w:rFonts w:ascii="Verdana" w:hAnsi="Verdana"/>
                <w:bCs/>
                <w:sz w:val="16"/>
                <w:szCs w:val="16"/>
                <w:lang w:val="en-US"/>
              </w:rPr>
              <w:t xml:space="preserve">Air that is heated by means of the heated generated by the heater. </w:t>
            </w:r>
          </w:p>
        </w:tc>
      </w:tr>
      <w:tr w:rsidR="00D33B31" w:rsidRPr="00594049" w:rsidTr="008B6F77">
        <w:tc>
          <w:tcPr>
            <w:tcW w:w="4788" w:type="dxa"/>
            <w:shd w:val="clear" w:color="auto" w:fill="auto"/>
          </w:tcPr>
          <w:p w:rsidR="00D33B31" w:rsidRPr="00594049" w:rsidRDefault="00D33B31" w:rsidP="00F83E75">
            <w:pPr>
              <w:pStyle w:val="Texto"/>
              <w:spacing w:line="276" w:lineRule="auto"/>
              <w:ind w:firstLine="0"/>
              <w:rPr>
                <w:rFonts w:ascii="Verdana" w:hAnsi="Verdana"/>
                <w:sz w:val="16"/>
                <w:szCs w:val="16"/>
                <w:lang w:val="en-US"/>
              </w:rPr>
            </w:pPr>
            <w:r w:rsidRPr="00594049">
              <w:rPr>
                <w:rFonts w:ascii="Verdana" w:hAnsi="Verdana"/>
                <w:b/>
                <w:sz w:val="16"/>
                <w:szCs w:val="16"/>
                <w:lang w:val="en-US"/>
              </w:rPr>
              <w:t xml:space="preserve">3.2 Aire primario: </w:t>
            </w:r>
            <w:r w:rsidRPr="00594049">
              <w:rPr>
                <w:rFonts w:ascii="Verdana" w:hAnsi="Verdana"/>
                <w:sz w:val="16"/>
                <w:szCs w:val="16"/>
                <w:lang w:val="en-US"/>
              </w:rPr>
              <w:t>Aire suministrado que se mezcla con el combustible dentro del quemador.</w:t>
            </w:r>
          </w:p>
        </w:tc>
        <w:tc>
          <w:tcPr>
            <w:tcW w:w="4788" w:type="dxa"/>
            <w:shd w:val="clear" w:color="auto" w:fill="auto"/>
          </w:tcPr>
          <w:p w:rsidR="00D33B31" w:rsidRPr="00835AD2" w:rsidRDefault="00594049" w:rsidP="00F83E75">
            <w:pPr>
              <w:pStyle w:val="Texto"/>
              <w:spacing w:line="276" w:lineRule="auto"/>
              <w:ind w:firstLine="0"/>
              <w:rPr>
                <w:rFonts w:ascii="Verdana" w:hAnsi="Verdana"/>
                <w:bCs/>
                <w:sz w:val="16"/>
                <w:szCs w:val="16"/>
                <w:lang w:val="en-US"/>
              </w:rPr>
            </w:pPr>
            <w:r w:rsidRPr="00835AD2">
              <w:rPr>
                <w:rFonts w:ascii="Verdana" w:hAnsi="Verdana"/>
                <w:b/>
                <w:sz w:val="16"/>
                <w:szCs w:val="16"/>
                <w:lang w:val="en-US"/>
              </w:rPr>
              <w:t xml:space="preserve">3.2 Primary air: </w:t>
            </w:r>
            <w:r w:rsidRPr="00835AD2">
              <w:rPr>
                <w:rFonts w:ascii="Verdana" w:hAnsi="Verdana"/>
                <w:bCs/>
                <w:sz w:val="16"/>
                <w:szCs w:val="16"/>
                <w:lang w:val="en-US"/>
              </w:rPr>
              <w:t>Air supply that is mixed with the fuel inside the burner.</w:t>
            </w:r>
          </w:p>
        </w:tc>
      </w:tr>
      <w:tr w:rsidR="00D33B31" w:rsidRPr="00594049" w:rsidTr="008B6F77">
        <w:tc>
          <w:tcPr>
            <w:tcW w:w="4788" w:type="dxa"/>
            <w:shd w:val="clear" w:color="auto" w:fill="auto"/>
          </w:tcPr>
          <w:p w:rsidR="00D33B31" w:rsidRPr="00061C9C" w:rsidRDefault="00D33B31" w:rsidP="00F83E75">
            <w:pPr>
              <w:pStyle w:val="Texto"/>
              <w:spacing w:line="276" w:lineRule="auto"/>
              <w:ind w:firstLine="0"/>
              <w:rPr>
                <w:rFonts w:ascii="Verdana" w:hAnsi="Verdana"/>
                <w:sz w:val="16"/>
                <w:szCs w:val="16"/>
              </w:rPr>
            </w:pPr>
            <w:r w:rsidRPr="00594049">
              <w:rPr>
                <w:rFonts w:ascii="Verdana" w:hAnsi="Verdana"/>
                <w:b/>
                <w:sz w:val="16"/>
                <w:szCs w:val="16"/>
                <w:lang w:val="en-US"/>
              </w:rPr>
              <w:t>3.3 Aire secundario</w:t>
            </w:r>
            <w:r w:rsidRPr="00061C9C">
              <w:rPr>
                <w:rFonts w:ascii="Verdana" w:hAnsi="Verdana"/>
                <w:b/>
                <w:sz w:val="16"/>
                <w:szCs w:val="16"/>
              </w:rPr>
              <w:t xml:space="preserve">: </w:t>
            </w:r>
            <w:r w:rsidRPr="00061C9C">
              <w:rPr>
                <w:rFonts w:ascii="Verdana" w:hAnsi="Verdana"/>
                <w:sz w:val="16"/>
                <w:szCs w:val="16"/>
              </w:rPr>
              <w:t>Aire suministrado a la flama en la zona de combustión.</w:t>
            </w:r>
          </w:p>
        </w:tc>
        <w:tc>
          <w:tcPr>
            <w:tcW w:w="4788" w:type="dxa"/>
            <w:shd w:val="clear" w:color="auto" w:fill="auto"/>
          </w:tcPr>
          <w:p w:rsidR="00D33B31" w:rsidRPr="00835AD2" w:rsidRDefault="00594049" w:rsidP="00F83E75">
            <w:pPr>
              <w:pStyle w:val="Texto"/>
              <w:spacing w:line="276" w:lineRule="auto"/>
              <w:ind w:firstLine="0"/>
              <w:rPr>
                <w:rFonts w:ascii="Verdana" w:hAnsi="Verdana"/>
                <w:bCs/>
                <w:sz w:val="16"/>
                <w:szCs w:val="16"/>
                <w:lang w:val="en-US"/>
              </w:rPr>
            </w:pPr>
            <w:r w:rsidRPr="00835AD2">
              <w:rPr>
                <w:rFonts w:ascii="Verdana" w:hAnsi="Verdana"/>
                <w:b/>
                <w:sz w:val="16"/>
                <w:szCs w:val="16"/>
                <w:lang w:val="en-US"/>
              </w:rPr>
              <w:t xml:space="preserve">3.3 Secondary Air: </w:t>
            </w:r>
            <w:r w:rsidRPr="00835AD2">
              <w:rPr>
                <w:rFonts w:ascii="Verdana" w:hAnsi="Verdana"/>
                <w:bCs/>
                <w:sz w:val="16"/>
                <w:szCs w:val="16"/>
                <w:lang w:val="en-US"/>
              </w:rPr>
              <w:t>Air supply to the flame in the combustion zone.</w:t>
            </w:r>
          </w:p>
        </w:tc>
      </w:tr>
      <w:tr w:rsidR="00D33B31" w:rsidRPr="00594049" w:rsidTr="008B6F77">
        <w:tc>
          <w:tcPr>
            <w:tcW w:w="4788" w:type="dxa"/>
            <w:shd w:val="clear" w:color="auto" w:fill="auto"/>
          </w:tcPr>
          <w:p w:rsidR="00D33B31" w:rsidRPr="00061C9C" w:rsidRDefault="00D33B31" w:rsidP="00F83E75">
            <w:pPr>
              <w:pStyle w:val="Texto"/>
              <w:spacing w:line="276" w:lineRule="auto"/>
              <w:ind w:firstLine="0"/>
              <w:rPr>
                <w:rFonts w:ascii="Verdana" w:hAnsi="Verdana"/>
                <w:sz w:val="16"/>
                <w:szCs w:val="16"/>
              </w:rPr>
            </w:pPr>
            <w:r w:rsidRPr="00061C9C">
              <w:rPr>
                <w:rFonts w:ascii="Verdana" w:hAnsi="Verdana"/>
                <w:b/>
                <w:sz w:val="16"/>
                <w:szCs w:val="16"/>
              </w:rPr>
              <w:t xml:space="preserve">3.4 Alojamiento: </w:t>
            </w:r>
            <w:r w:rsidRPr="00061C9C">
              <w:rPr>
                <w:rFonts w:ascii="Verdana" w:hAnsi="Verdana"/>
                <w:sz w:val="16"/>
                <w:szCs w:val="16"/>
              </w:rPr>
              <w:t>Lugar o cavidad en un calefactor de ambiente destinado para colocar un recipiente portátil.</w:t>
            </w:r>
          </w:p>
        </w:tc>
        <w:tc>
          <w:tcPr>
            <w:tcW w:w="4788" w:type="dxa"/>
            <w:shd w:val="clear" w:color="auto" w:fill="auto"/>
          </w:tcPr>
          <w:p w:rsidR="00D33B31" w:rsidRPr="00835AD2" w:rsidRDefault="00223112" w:rsidP="00F83E75">
            <w:pPr>
              <w:pStyle w:val="Texto"/>
              <w:spacing w:line="276" w:lineRule="auto"/>
              <w:ind w:firstLine="0"/>
              <w:rPr>
                <w:rFonts w:ascii="Verdana" w:hAnsi="Verdana"/>
                <w:bCs/>
                <w:sz w:val="16"/>
                <w:szCs w:val="16"/>
                <w:lang w:val="en-US"/>
              </w:rPr>
            </w:pPr>
            <w:r w:rsidRPr="00835AD2">
              <w:rPr>
                <w:rFonts w:ascii="Verdana" w:hAnsi="Verdana"/>
                <w:b/>
                <w:sz w:val="16"/>
                <w:szCs w:val="16"/>
                <w:lang w:val="en-US"/>
              </w:rPr>
              <w:t>3.4 Fuel containment</w:t>
            </w:r>
            <w:r w:rsidR="00594049" w:rsidRPr="00835AD2">
              <w:rPr>
                <w:rFonts w:ascii="Verdana" w:hAnsi="Verdana"/>
                <w:b/>
                <w:sz w:val="16"/>
                <w:szCs w:val="16"/>
                <w:lang w:val="en-US"/>
              </w:rPr>
              <w:t xml:space="preserve">: </w:t>
            </w:r>
            <w:r w:rsidR="00594049" w:rsidRPr="00835AD2">
              <w:rPr>
                <w:rFonts w:ascii="Verdana" w:hAnsi="Verdana"/>
                <w:bCs/>
                <w:sz w:val="16"/>
                <w:szCs w:val="16"/>
                <w:lang w:val="en-US"/>
              </w:rPr>
              <w:t xml:space="preserve">Place or cavity in </w:t>
            </w:r>
            <w:r w:rsidR="0001182A" w:rsidRPr="00835AD2">
              <w:rPr>
                <w:rFonts w:ascii="Verdana" w:hAnsi="Verdana"/>
                <w:bCs/>
                <w:sz w:val="16"/>
                <w:szCs w:val="16"/>
                <w:lang w:val="en-US"/>
              </w:rPr>
              <w:t>an</w:t>
            </w:r>
            <w:r w:rsidR="00594049" w:rsidRPr="00835AD2">
              <w:rPr>
                <w:rFonts w:ascii="Verdana" w:hAnsi="Verdana"/>
                <w:bCs/>
                <w:sz w:val="16"/>
                <w:szCs w:val="16"/>
                <w:lang w:val="en-US"/>
              </w:rPr>
              <w:t xml:space="preserve"> environmental heater designated for placing a portable container.</w:t>
            </w:r>
          </w:p>
        </w:tc>
      </w:tr>
      <w:tr w:rsidR="00D33B31" w:rsidRPr="00223112" w:rsidTr="008B6F77">
        <w:tc>
          <w:tcPr>
            <w:tcW w:w="4788" w:type="dxa"/>
            <w:shd w:val="clear" w:color="auto" w:fill="auto"/>
          </w:tcPr>
          <w:p w:rsidR="00D33B31" w:rsidRPr="00061C9C" w:rsidRDefault="00D33B31" w:rsidP="00F83E75">
            <w:pPr>
              <w:pStyle w:val="Texto"/>
              <w:spacing w:line="276" w:lineRule="auto"/>
              <w:ind w:firstLine="0"/>
              <w:rPr>
                <w:rFonts w:ascii="Verdana" w:hAnsi="Verdana"/>
                <w:sz w:val="16"/>
                <w:szCs w:val="16"/>
              </w:rPr>
            </w:pPr>
            <w:r w:rsidRPr="00061C9C">
              <w:rPr>
                <w:rFonts w:ascii="Verdana" w:hAnsi="Verdana"/>
                <w:b/>
                <w:sz w:val="16"/>
                <w:szCs w:val="16"/>
              </w:rPr>
              <w:t>3.5 Calefactor de ambiente (Aparato):</w:t>
            </w:r>
            <w:r w:rsidRPr="00061C9C">
              <w:rPr>
                <w:rFonts w:ascii="Verdana" w:hAnsi="Verdana"/>
                <w:sz w:val="16"/>
                <w:szCs w:val="16"/>
              </w:rPr>
              <w:t xml:space="preserve"> Aparato que se emplea para el calentamiento del aire del medio ambiente alrededor suyo a temperaturas destinadas para el confort y que utiliza como combustible Gas L.P. o Natural.</w:t>
            </w:r>
          </w:p>
        </w:tc>
        <w:tc>
          <w:tcPr>
            <w:tcW w:w="4788" w:type="dxa"/>
            <w:shd w:val="clear" w:color="auto" w:fill="auto"/>
          </w:tcPr>
          <w:p w:rsidR="00D33B31" w:rsidRPr="00835AD2" w:rsidRDefault="00223112" w:rsidP="00F83E75">
            <w:pPr>
              <w:pStyle w:val="Texto"/>
              <w:spacing w:line="276" w:lineRule="auto"/>
              <w:ind w:firstLine="0"/>
              <w:rPr>
                <w:rFonts w:ascii="Verdana" w:hAnsi="Verdana"/>
                <w:bCs/>
                <w:sz w:val="16"/>
                <w:szCs w:val="16"/>
                <w:lang w:val="en-US"/>
              </w:rPr>
            </w:pPr>
            <w:r w:rsidRPr="00835AD2">
              <w:rPr>
                <w:rFonts w:ascii="Verdana" w:hAnsi="Verdana"/>
                <w:b/>
                <w:sz w:val="16"/>
                <w:szCs w:val="16"/>
                <w:lang w:val="en-US"/>
              </w:rPr>
              <w:t xml:space="preserve">3.5 Environmental heater (appliance): </w:t>
            </w:r>
            <w:r w:rsidRPr="00835AD2">
              <w:rPr>
                <w:rFonts w:ascii="Verdana" w:hAnsi="Verdana"/>
                <w:bCs/>
                <w:sz w:val="16"/>
                <w:szCs w:val="16"/>
                <w:lang w:val="en-US"/>
              </w:rPr>
              <w:t xml:space="preserve">Appliance that is employed for the heating of air of the surrounding environment to designated temperatures for comfort and that uses LP Gas or Natural Gas as a fuel. </w:t>
            </w:r>
          </w:p>
        </w:tc>
      </w:tr>
      <w:tr w:rsidR="00D33B31" w:rsidRPr="00223112" w:rsidTr="008B6F77">
        <w:tc>
          <w:tcPr>
            <w:tcW w:w="4788" w:type="dxa"/>
            <w:shd w:val="clear" w:color="auto" w:fill="auto"/>
          </w:tcPr>
          <w:p w:rsidR="00D33B31" w:rsidRPr="00061C9C" w:rsidRDefault="00D33B31" w:rsidP="00F83E75">
            <w:pPr>
              <w:pStyle w:val="Texto"/>
              <w:spacing w:line="276" w:lineRule="auto"/>
              <w:ind w:firstLine="0"/>
              <w:rPr>
                <w:rFonts w:ascii="Verdana" w:hAnsi="Verdana"/>
                <w:sz w:val="16"/>
                <w:szCs w:val="16"/>
              </w:rPr>
            </w:pPr>
            <w:r w:rsidRPr="00061C9C">
              <w:rPr>
                <w:rFonts w:ascii="Verdana" w:hAnsi="Verdana"/>
                <w:b/>
                <w:sz w:val="16"/>
                <w:szCs w:val="16"/>
              </w:rPr>
              <w:t>3.6 Calefactor de ambiente fijo:</w:t>
            </w:r>
            <w:r w:rsidRPr="00061C9C">
              <w:rPr>
                <w:rFonts w:ascii="Verdana" w:hAnsi="Verdana"/>
                <w:sz w:val="16"/>
                <w:szCs w:val="16"/>
              </w:rPr>
              <w:t xml:space="preserve"> Calefactor de ambiente cuya instalación es definitiva en piso o en pared y carente de alojamiento debido a que su alimentación de gas proviene del exterior, lo que no le permite moverse de lugar de manera fácil y segura.</w:t>
            </w:r>
          </w:p>
        </w:tc>
        <w:tc>
          <w:tcPr>
            <w:tcW w:w="4788" w:type="dxa"/>
            <w:shd w:val="clear" w:color="auto" w:fill="auto"/>
          </w:tcPr>
          <w:p w:rsidR="00D33B31" w:rsidRPr="00835AD2" w:rsidRDefault="00223112" w:rsidP="00F83E75">
            <w:pPr>
              <w:pStyle w:val="Texto"/>
              <w:spacing w:line="276" w:lineRule="auto"/>
              <w:ind w:firstLine="0"/>
              <w:rPr>
                <w:rFonts w:ascii="Verdana" w:hAnsi="Verdana"/>
                <w:bCs/>
                <w:sz w:val="16"/>
                <w:szCs w:val="16"/>
                <w:lang w:val="en-US"/>
              </w:rPr>
            </w:pPr>
            <w:r w:rsidRPr="00835AD2">
              <w:rPr>
                <w:rFonts w:ascii="Verdana" w:hAnsi="Verdana"/>
                <w:b/>
                <w:sz w:val="16"/>
                <w:szCs w:val="16"/>
                <w:lang w:val="en-US"/>
              </w:rPr>
              <w:t xml:space="preserve">3.6 Stationary environmental heater: </w:t>
            </w:r>
            <w:r w:rsidRPr="00835AD2">
              <w:rPr>
                <w:rFonts w:ascii="Verdana" w:hAnsi="Verdana"/>
                <w:bCs/>
                <w:sz w:val="16"/>
                <w:szCs w:val="16"/>
                <w:lang w:val="en-US"/>
              </w:rPr>
              <w:t>Environmental heater whose installation is permanent on the floor or on the wall and does not have fuel storage containment due to its supply of gas from the exterior, which does not permit easily and safely moving it from</w:t>
            </w:r>
            <w:r w:rsidR="007A36B1">
              <w:rPr>
                <w:rFonts w:ascii="Verdana" w:hAnsi="Verdana"/>
                <w:bCs/>
                <w:sz w:val="16"/>
                <w:szCs w:val="16"/>
                <w:lang w:val="en-US"/>
              </w:rPr>
              <w:t xml:space="preserve"> its</w:t>
            </w:r>
            <w:r w:rsidRPr="00835AD2">
              <w:rPr>
                <w:rFonts w:ascii="Verdana" w:hAnsi="Verdana"/>
                <w:bCs/>
                <w:sz w:val="16"/>
                <w:szCs w:val="16"/>
                <w:lang w:val="en-US"/>
              </w:rPr>
              <w:t xml:space="preserve"> place. </w:t>
            </w:r>
          </w:p>
        </w:tc>
      </w:tr>
      <w:tr w:rsidR="00D33B31" w:rsidRPr="00301324" w:rsidTr="008B6F77">
        <w:tc>
          <w:tcPr>
            <w:tcW w:w="4788" w:type="dxa"/>
            <w:shd w:val="clear" w:color="auto" w:fill="auto"/>
          </w:tcPr>
          <w:p w:rsidR="00D33B31" w:rsidRPr="00061C9C" w:rsidRDefault="00D33B31" w:rsidP="00F83E75">
            <w:pPr>
              <w:pStyle w:val="Texto"/>
              <w:spacing w:line="276" w:lineRule="auto"/>
              <w:ind w:firstLine="0"/>
              <w:rPr>
                <w:rFonts w:ascii="Verdana" w:hAnsi="Verdana"/>
                <w:sz w:val="16"/>
                <w:szCs w:val="16"/>
              </w:rPr>
            </w:pPr>
            <w:r w:rsidRPr="00061C9C">
              <w:rPr>
                <w:rFonts w:ascii="Verdana" w:hAnsi="Verdana"/>
                <w:b/>
                <w:sz w:val="16"/>
                <w:szCs w:val="16"/>
              </w:rPr>
              <w:t xml:space="preserve">3.7 Calefactor de ambiente móvil: </w:t>
            </w:r>
            <w:r w:rsidRPr="00061C9C">
              <w:rPr>
                <w:rFonts w:ascii="Verdana" w:hAnsi="Verdana"/>
                <w:sz w:val="16"/>
                <w:szCs w:val="16"/>
              </w:rPr>
              <w:t>Calefactor de ambiente diseñado y construido para moverse de un lugar a otro de una manera fácil y segura, debe estar provisto de un alojamiento para un recipiente portátil.</w:t>
            </w:r>
          </w:p>
        </w:tc>
        <w:tc>
          <w:tcPr>
            <w:tcW w:w="4788" w:type="dxa"/>
            <w:shd w:val="clear" w:color="auto" w:fill="auto"/>
          </w:tcPr>
          <w:p w:rsidR="00D33B31" w:rsidRPr="00835AD2" w:rsidRDefault="00223112" w:rsidP="00F83E75">
            <w:pPr>
              <w:pStyle w:val="Texto"/>
              <w:spacing w:line="276" w:lineRule="auto"/>
              <w:ind w:firstLine="0"/>
              <w:rPr>
                <w:rFonts w:ascii="Verdana" w:hAnsi="Verdana"/>
                <w:bCs/>
                <w:sz w:val="16"/>
                <w:szCs w:val="16"/>
                <w:lang w:val="en-US"/>
              </w:rPr>
            </w:pPr>
            <w:r w:rsidRPr="00835AD2">
              <w:rPr>
                <w:rFonts w:ascii="Verdana" w:hAnsi="Verdana"/>
                <w:b/>
                <w:sz w:val="16"/>
                <w:szCs w:val="16"/>
                <w:lang w:val="en-US"/>
              </w:rPr>
              <w:t xml:space="preserve">3.7 Mobil environmental heater: </w:t>
            </w:r>
            <w:r w:rsidR="00301324" w:rsidRPr="00835AD2">
              <w:rPr>
                <w:rFonts w:ascii="Verdana" w:hAnsi="Verdana"/>
                <w:bCs/>
                <w:sz w:val="16"/>
                <w:szCs w:val="16"/>
                <w:lang w:val="en-US"/>
              </w:rPr>
              <w:t>Environmental heater designed and constructed to be moved from one place to another easily and safely, it must be provided with a containment space for a portable container.</w:t>
            </w:r>
          </w:p>
        </w:tc>
      </w:tr>
      <w:tr w:rsidR="00D33B31" w:rsidRPr="00301324" w:rsidTr="008B6F77">
        <w:tc>
          <w:tcPr>
            <w:tcW w:w="4788" w:type="dxa"/>
            <w:shd w:val="clear" w:color="auto" w:fill="auto"/>
          </w:tcPr>
          <w:p w:rsidR="00D33B31" w:rsidRPr="00061C9C" w:rsidRDefault="00D33B31" w:rsidP="00F83E75">
            <w:pPr>
              <w:pStyle w:val="Texto"/>
              <w:spacing w:line="276" w:lineRule="auto"/>
              <w:ind w:firstLine="0"/>
              <w:rPr>
                <w:rFonts w:ascii="Verdana" w:hAnsi="Verdana"/>
                <w:sz w:val="16"/>
                <w:szCs w:val="16"/>
              </w:rPr>
            </w:pPr>
            <w:r w:rsidRPr="00061C9C">
              <w:rPr>
                <w:rFonts w:ascii="Verdana" w:hAnsi="Verdana"/>
                <w:b/>
                <w:sz w:val="16"/>
                <w:szCs w:val="16"/>
              </w:rPr>
              <w:t xml:space="preserve">3.8 Calefactor de ambiente fijo con ventilador: </w:t>
            </w:r>
            <w:r w:rsidRPr="00061C9C">
              <w:rPr>
                <w:rFonts w:ascii="Verdana" w:hAnsi="Verdana"/>
                <w:sz w:val="16"/>
                <w:szCs w:val="16"/>
              </w:rPr>
              <w:t>Calefactor de ambiente fijo que cuenta con un ventilador alimentado a 120/220 V de corriente alterna, para mover de manera determinada el aire caliente.</w:t>
            </w:r>
          </w:p>
        </w:tc>
        <w:tc>
          <w:tcPr>
            <w:tcW w:w="4788" w:type="dxa"/>
            <w:shd w:val="clear" w:color="auto" w:fill="auto"/>
          </w:tcPr>
          <w:p w:rsidR="00D33B31" w:rsidRPr="00835AD2" w:rsidRDefault="00301324" w:rsidP="00F83E75">
            <w:pPr>
              <w:pStyle w:val="Texto"/>
              <w:spacing w:line="276" w:lineRule="auto"/>
              <w:ind w:firstLine="0"/>
              <w:rPr>
                <w:rFonts w:ascii="Verdana" w:hAnsi="Verdana"/>
                <w:bCs/>
                <w:sz w:val="16"/>
                <w:szCs w:val="16"/>
                <w:lang w:val="en-US"/>
              </w:rPr>
            </w:pPr>
            <w:r w:rsidRPr="00835AD2">
              <w:rPr>
                <w:rFonts w:ascii="Verdana" w:hAnsi="Verdana"/>
                <w:b/>
                <w:sz w:val="16"/>
                <w:szCs w:val="16"/>
                <w:lang w:val="en-US"/>
              </w:rPr>
              <w:t xml:space="preserve">3.8 Stationary environmental heater with a fan: </w:t>
            </w:r>
            <w:r w:rsidRPr="00835AD2">
              <w:rPr>
                <w:rFonts w:ascii="Verdana" w:hAnsi="Verdana"/>
                <w:bCs/>
                <w:sz w:val="16"/>
                <w:szCs w:val="16"/>
                <w:lang w:val="en-US"/>
              </w:rPr>
              <w:t xml:space="preserve">Stationary environmental heater that has a fan supplied at 120/220 V of AC current, to move the hot air in a determined way. </w:t>
            </w:r>
          </w:p>
        </w:tc>
      </w:tr>
      <w:tr w:rsidR="00D33B31" w:rsidRPr="00301324" w:rsidTr="008B6F77">
        <w:tc>
          <w:tcPr>
            <w:tcW w:w="4788" w:type="dxa"/>
            <w:shd w:val="clear" w:color="auto" w:fill="auto"/>
          </w:tcPr>
          <w:p w:rsidR="00D33B31" w:rsidRPr="00061C9C" w:rsidRDefault="00D33B31" w:rsidP="00F83E75">
            <w:pPr>
              <w:pStyle w:val="Texto"/>
              <w:spacing w:line="276" w:lineRule="auto"/>
              <w:ind w:firstLine="0"/>
              <w:rPr>
                <w:rFonts w:ascii="Verdana" w:hAnsi="Verdana"/>
                <w:sz w:val="16"/>
                <w:szCs w:val="16"/>
              </w:rPr>
            </w:pPr>
            <w:r w:rsidRPr="00061C9C">
              <w:rPr>
                <w:rFonts w:ascii="Verdana" w:hAnsi="Verdana"/>
                <w:b/>
                <w:sz w:val="16"/>
                <w:szCs w:val="16"/>
              </w:rPr>
              <w:t xml:space="preserve">3.9 Calefactor de ambiente móvil con ventilador: </w:t>
            </w:r>
            <w:r w:rsidRPr="00061C9C">
              <w:rPr>
                <w:rFonts w:ascii="Verdana" w:hAnsi="Verdana"/>
                <w:sz w:val="16"/>
                <w:szCs w:val="16"/>
              </w:rPr>
              <w:t>Calefactor de ambiente móvil que cuenta con un ventilador alimentado a 120/220 V de corriente alterna, para mover de manera determinada el aire caliente.</w:t>
            </w:r>
          </w:p>
        </w:tc>
        <w:tc>
          <w:tcPr>
            <w:tcW w:w="4788" w:type="dxa"/>
            <w:shd w:val="clear" w:color="auto" w:fill="auto"/>
          </w:tcPr>
          <w:p w:rsidR="00D33B31" w:rsidRPr="00835AD2" w:rsidRDefault="00301324" w:rsidP="00F83E75">
            <w:pPr>
              <w:pStyle w:val="Texto"/>
              <w:spacing w:line="276" w:lineRule="auto"/>
              <w:ind w:firstLine="0"/>
              <w:rPr>
                <w:rFonts w:ascii="Verdana" w:hAnsi="Verdana"/>
                <w:bCs/>
                <w:sz w:val="16"/>
                <w:szCs w:val="16"/>
                <w:lang w:val="en-US"/>
              </w:rPr>
            </w:pPr>
            <w:r w:rsidRPr="00835AD2">
              <w:rPr>
                <w:rFonts w:ascii="Verdana" w:hAnsi="Verdana"/>
                <w:b/>
                <w:sz w:val="16"/>
                <w:szCs w:val="16"/>
                <w:lang w:val="en-US"/>
              </w:rPr>
              <w:t xml:space="preserve">3.9 Mobile environmental heater with a fan: </w:t>
            </w:r>
            <w:r w:rsidRPr="00835AD2">
              <w:rPr>
                <w:rFonts w:ascii="Verdana" w:hAnsi="Verdana"/>
                <w:bCs/>
                <w:sz w:val="16"/>
                <w:szCs w:val="16"/>
                <w:lang w:val="en-US"/>
              </w:rPr>
              <w:t xml:space="preserve">Mobile environmental heater that has a fan supplied at 120/220 V of AC current, in order to move hot air in a determined way. </w:t>
            </w:r>
          </w:p>
        </w:tc>
      </w:tr>
      <w:tr w:rsidR="00D33B31" w:rsidRPr="00301324" w:rsidTr="008B6F77">
        <w:tc>
          <w:tcPr>
            <w:tcW w:w="4788" w:type="dxa"/>
            <w:shd w:val="clear" w:color="auto" w:fill="auto"/>
          </w:tcPr>
          <w:p w:rsidR="00D33B31" w:rsidRPr="00061C9C" w:rsidRDefault="00D33B31" w:rsidP="00F83E75">
            <w:pPr>
              <w:pStyle w:val="Texto"/>
              <w:spacing w:line="276" w:lineRule="auto"/>
              <w:ind w:firstLine="0"/>
              <w:rPr>
                <w:rFonts w:ascii="Verdana" w:hAnsi="Verdana"/>
                <w:sz w:val="16"/>
                <w:szCs w:val="16"/>
              </w:rPr>
            </w:pPr>
            <w:r w:rsidRPr="00061C9C">
              <w:rPr>
                <w:rFonts w:ascii="Verdana" w:hAnsi="Verdana"/>
                <w:b/>
                <w:sz w:val="16"/>
                <w:szCs w:val="16"/>
              </w:rPr>
              <w:t xml:space="preserve">3.10 Calefactor de ambiente de convección: </w:t>
            </w:r>
            <w:r w:rsidRPr="00061C9C">
              <w:rPr>
                <w:rFonts w:ascii="Verdana" w:hAnsi="Verdana"/>
                <w:sz w:val="16"/>
                <w:szCs w:val="16"/>
              </w:rPr>
              <w:t>Aparato que, usando el fenómeno de convección, está diseñado para calentar el aire que pasa a través de conductos definidos para ese propósito dentro del calefactor.</w:t>
            </w:r>
          </w:p>
        </w:tc>
        <w:tc>
          <w:tcPr>
            <w:tcW w:w="4788" w:type="dxa"/>
            <w:shd w:val="clear" w:color="auto" w:fill="auto"/>
          </w:tcPr>
          <w:p w:rsidR="00D33B31" w:rsidRPr="00835AD2" w:rsidRDefault="00301324" w:rsidP="00F83E75">
            <w:pPr>
              <w:pStyle w:val="Texto"/>
              <w:spacing w:line="276" w:lineRule="auto"/>
              <w:ind w:firstLine="0"/>
              <w:rPr>
                <w:rFonts w:ascii="Verdana" w:hAnsi="Verdana"/>
                <w:bCs/>
                <w:sz w:val="16"/>
                <w:szCs w:val="16"/>
                <w:lang w:val="en-US"/>
              </w:rPr>
            </w:pPr>
            <w:r w:rsidRPr="00835AD2">
              <w:rPr>
                <w:rFonts w:ascii="Verdana" w:hAnsi="Verdana"/>
                <w:b/>
                <w:sz w:val="16"/>
                <w:szCs w:val="16"/>
                <w:lang w:val="en-US"/>
              </w:rPr>
              <w:t xml:space="preserve">3.10 Environmental convection heater: </w:t>
            </w:r>
            <w:r w:rsidRPr="00835AD2">
              <w:rPr>
                <w:rFonts w:ascii="Verdana" w:hAnsi="Verdana"/>
                <w:bCs/>
                <w:sz w:val="16"/>
                <w:szCs w:val="16"/>
                <w:lang w:val="en-US"/>
              </w:rPr>
              <w:t xml:space="preserve">Appliance that, using the convection phenomenon, is designed to heat air that passes through defined conduits for that purpose within the heater. </w:t>
            </w:r>
          </w:p>
        </w:tc>
      </w:tr>
      <w:tr w:rsidR="00D33B31" w:rsidRPr="00301324" w:rsidTr="008B6F77">
        <w:tc>
          <w:tcPr>
            <w:tcW w:w="4788" w:type="dxa"/>
            <w:shd w:val="clear" w:color="auto" w:fill="auto"/>
          </w:tcPr>
          <w:p w:rsidR="00D33B31" w:rsidRPr="00061C9C" w:rsidRDefault="00D33B31" w:rsidP="00F83E75">
            <w:pPr>
              <w:pStyle w:val="Texto"/>
              <w:spacing w:line="276" w:lineRule="auto"/>
              <w:ind w:firstLine="0"/>
              <w:rPr>
                <w:rFonts w:ascii="Verdana" w:hAnsi="Verdana"/>
                <w:sz w:val="16"/>
                <w:szCs w:val="16"/>
              </w:rPr>
            </w:pPr>
            <w:r w:rsidRPr="00301324">
              <w:rPr>
                <w:rFonts w:ascii="Verdana" w:hAnsi="Verdana"/>
                <w:b/>
                <w:sz w:val="16"/>
                <w:szCs w:val="16"/>
                <w:lang w:val="en-US"/>
              </w:rPr>
              <w:t>3.11 Ca</w:t>
            </w:r>
            <w:r w:rsidRPr="00061C9C">
              <w:rPr>
                <w:rFonts w:ascii="Verdana" w:hAnsi="Verdana"/>
                <w:b/>
                <w:sz w:val="16"/>
                <w:szCs w:val="16"/>
              </w:rPr>
              <w:t xml:space="preserve">lefactor de ambiente infrarrojo: </w:t>
            </w:r>
            <w:r w:rsidRPr="00061C9C">
              <w:rPr>
                <w:rFonts w:ascii="Verdana" w:hAnsi="Verdana"/>
                <w:sz w:val="16"/>
                <w:szCs w:val="16"/>
              </w:rPr>
              <w:t>Aparato diseñado para calentar el aire por medio de la radiación de calor generada por elementos dedicados a dicha función.</w:t>
            </w:r>
          </w:p>
        </w:tc>
        <w:tc>
          <w:tcPr>
            <w:tcW w:w="4788" w:type="dxa"/>
            <w:shd w:val="clear" w:color="auto" w:fill="auto"/>
          </w:tcPr>
          <w:p w:rsidR="00301324" w:rsidRPr="00835AD2" w:rsidRDefault="00301324" w:rsidP="00F83E75">
            <w:pPr>
              <w:pStyle w:val="Texto"/>
              <w:spacing w:line="276" w:lineRule="auto"/>
              <w:ind w:firstLine="0"/>
              <w:rPr>
                <w:rFonts w:ascii="Verdana" w:hAnsi="Verdana"/>
                <w:bCs/>
                <w:sz w:val="16"/>
                <w:szCs w:val="16"/>
                <w:lang w:val="en-US"/>
              </w:rPr>
            </w:pPr>
            <w:r w:rsidRPr="00835AD2">
              <w:rPr>
                <w:rFonts w:ascii="Verdana" w:hAnsi="Verdana"/>
                <w:b/>
                <w:sz w:val="16"/>
                <w:szCs w:val="16"/>
                <w:lang w:val="en-US"/>
              </w:rPr>
              <w:t xml:space="preserve">3.11 Infrared environmental heater: </w:t>
            </w:r>
            <w:r w:rsidRPr="00835AD2">
              <w:rPr>
                <w:rFonts w:ascii="Verdana" w:hAnsi="Verdana"/>
                <w:bCs/>
                <w:sz w:val="16"/>
                <w:szCs w:val="16"/>
                <w:lang w:val="en-US"/>
              </w:rPr>
              <w:t xml:space="preserve">Appliance designed for heating air by means of the heat radiation generated by elements designated for said function. </w:t>
            </w:r>
          </w:p>
        </w:tc>
      </w:tr>
      <w:tr w:rsidR="00D33B31" w:rsidRPr="00301324" w:rsidTr="008B6F77">
        <w:tc>
          <w:tcPr>
            <w:tcW w:w="4788" w:type="dxa"/>
            <w:shd w:val="clear" w:color="auto" w:fill="auto"/>
          </w:tcPr>
          <w:p w:rsidR="00D33B31" w:rsidRPr="00061C9C" w:rsidRDefault="00D33B31" w:rsidP="00F83E75">
            <w:pPr>
              <w:pStyle w:val="Texto"/>
              <w:spacing w:line="276" w:lineRule="auto"/>
              <w:ind w:firstLine="0"/>
              <w:rPr>
                <w:rFonts w:ascii="Verdana" w:hAnsi="Verdana"/>
                <w:sz w:val="16"/>
                <w:szCs w:val="16"/>
              </w:rPr>
            </w:pPr>
            <w:r w:rsidRPr="00061C9C">
              <w:rPr>
                <w:rFonts w:ascii="Verdana" w:hAnsi="Verdana"/>
                <w:b/>
                <w:sz w:val="16"/>
                <w:szCs w:val="16"/>
              </w:rPr>
              <w:t>3.12 Calefactor de ambiente de tiro inducido:</w:t>
            </w:r>
            <w:r w:rsidRPr="00061C9C">
              <w:rPr>
                <w:rFonts w:ascii="Verdana" w:hAnsi="Verdana"/>
                <w:sz w:val="16"/>
                <w:szCs w:val="16"/>
              </w:rPr>
              <w:t xml:space="preserve"> Calefactor de ambiente que toma el aire primario y secundario del medio ambiente a su alrededor para la combustión. Adicionalmente cuenta con un tubo de salida para la evacuación hacia el exterior de los gases producto de la combustión.</w:t>
            </w:r>
          </w:p>
        </w:tc>
        <w:tc>
          <w:tcPr>
            <w:tcW w:w="4788" w:type="dxa"/>
            <w:shd w:val="clear" w:color="auto" w:fill="auto"/>
          </w:tcPr>
          <w:p w:rsidR="00D33B31" w:rsidRPr="00835AD2" w:rsidRDefault="00301324" w:rsidP="00F83E75">
            <w:pPr>
              <w:pStyle w:val="Texto"/>
              <w:spacing w:line="276" w:lineRule="auto"/>
              <w:ind w:firstLine="0"/>
              <w:rPr>
                <w:rFonts w:ascii="Verdana" w:hAnsi="Verdana"/>
                <w:bCs/>
                <w:sz w:val="16"/>
                <w:szCs w:val="16"/>
                <w:lang w:val="en-US"/>
              </w:rPr>
            </w:pPr>
            <w:r w:rsidRPr="00835AD2">
              <w:rPr>
                <w:rFonts w:ascii="Verdana" w:hAnsi="Verdana"/>
                <w:b/>
                <w:sz w:val="16"/>
                <w:szCs w:val="16"/>
                <w:lang w:val="en-US"/>
              </w:rPr>
              <w:t xml:space="preserve">3.12 Induced draft environmental heater: </w:t>
            </w:r>
            <w:r w:rsidRPr="00835AD2">
              <w:rPr>
                <w:rFonts w:ascii="Verdana" w:hAnsi="Verdana"/>
                <w:bCs/>
                <w:sz w:val="16"/>
                <w:szCs w:val="16"/>
                <w:lang w:val="en-US"/>
              </w:rPr>
              <w:t xml:space="preserve">Room heater that takes the primary and secondary air from the surrounding environment for combustion. Additionally, there is an exit tube for the evacuation to the exterior of the gases product of combustion. </w:t>
            </w:r>
          </w:p>
        </w:tc>
      </w:tr>
      <w:tr w:rsidR="00D33B31" w:rsidRPr="00301324" w:rsidTr="008B6F77">
        <w:tc>
          <w:tcPr>
            <w:tcW w:w="4788" w:type="dxa"/>
            <w:shd w:val="clear" w:color="auto" w:fill="auto"/>
          </w:tcPr>
          <w:p w:rsidR="00D33B31" w:rsidRPr="00061C9C" w:rsidRDefault="00D33B31" w:rsidP="00F83E75">
            <w:pPr>
              <w:pStyle w:val="Texto"/>
              <w:spacing w:line="276" w:lineRule="auto"/>
              <w:ind w:firstLine="0"/>
              <w:rPr>
                <w:rFonts w:ascii="Verdana" w:hAnsi="Verdana"/>
                <w:sz w:val="16"/>
                <w:szCs w:val="16"/>
              </w:rPr>
            </w:pPr>
            <w:r w:rsidRPr="00061C9C">
              <w:rPr>
                <w:rFonts w:ascii="Verdana" w:hAnsi="Verdana"/>
                <w:b/>
                <w:sz w:val="16"/>
                <w:szCs w:val="16"/>
              </w:rPr>
              <w:t xml:space="preserve">3.13 Calefactor de ambiente de tiro balanceado: </w:t>
            </w:r>
            <w:r w:rsidRPr="00061C9C">
              <w:rPr>
                <w:rFonts w:ascii="Verdana" w:hAnsi="Verdana"/>
                <w:sz w:val="16"/>
                <w:szCs w:val="16"/>
              </w:rPr>
              <w:t>Calefactor de ambiente que cuenta con dos conductos, uno para la entrada del aire primario y secundario para la combustión desde el exterior y el otro para la evacuación de los gases producto de la combustión hacia el exterior.</w:t>
            </w:r>
          </w:p>
        </w:tc>
        <w:tc>
          <w:tcPr>
            <w:tcW w:w="4788" w:type="dxa"/>
            <w:shd w:val="clear" w:color="auto" w:fill="auto"/>
          </w:tcPr>
          <w:p w:rsidR="00D33B31" w:rsidRPr="00835AD2" w:rsidRDefault="00301324" w:rsidP="00F83E75">
            <w:pPr>
              <w:pStyle w:val="Texto"/>
              <w:spacing w:line="276" w:lineRule="auto"/>
              <w:ind w:firstLine="0"/>
              <w:rPr>
                <w:rFonts w:ascii="Verdana" w:hAnsi="Verdana"/>
                <w:b/>
                <w:sz w:val="16"/>
                <w:szCs w:val="16"/>
                <w:lang w:val="en-US"/>
              </w:rPr>
            </w:pPr>
            <w:r w:rsidRPr="00835AD2">
              <w:rPr>
                <w:rFonts w:ascii="Verdana" w:hAnsi="Verdana"/>
                <w:b/>
                <w:sz w:val="16"/>
                <w:szCs w:val="16"/>
                <w:lang w:val="en-US"/>
              </w:rPr>
              <w:t xml:space="preserve">3.13 Balanced draft environmental heater: </w:t>
            </w:r>
            <w:r w:rsidRPr="00835AD2">
              <w:rPr>
                <w:rFonts w:ascii="Verdana" w:hAnsi="Verdana"/>
                <w:bCs/>
                <w:sz w:val="16"/>
                <w:szCs w:val="16"/>
                <w:lang w:val="en-US"/>
              </w:rPr>
              <w:t xml:space="preserve">Room heater that has two conduits, one for the entry of primary and secondary for combustion from the exterior and the other for the evacuation of the of the gases product of combustion to the exterior. </w:t>
            </w:r>
          </w:p>
        </w:tc>
      </w:tr>
      <w:tr w:rsidR="00D33B31" w:rsidRPr="00301324" w:rsidTr="008B6F77">
        <w:tc>
          <w:tcPr>
            <w:tcW w:w="4788" w:type="dxa"/>
            <w:shd w:val="clear" w:color="auto" w:fill="auto"/>
          </w:tcPr>
          <w:p w:rsidR="00D33B31" w:rsidRPr="00061C9C" w:rsidRDefault="00D33B31" w:rsidP="00F83E75">
            <w:pPr>
              <w:pStyle w:val="Texto"/>
              <w:spacing w:line="276" w:lineRule="auto"/>
              <w:ind w:firstLine="0"/>
              <w:rPr>
                <w:rFonts w:ascii="Verdana" w:hAnsi="Verdana"/>
                <w:sz w:val="16"/>
                <w:szCs w:val="16"/>
              </w:rPr>
            </w:pPr>
            <w:r w:rsidRPr="00061C9C">
              <w:rPr>
                <w:rFonts w:ascii="Verdana" w:hAnsi="Verdana"/>
                <w:b/>
                <w:sz w:val="16"/>
                <w:szCs w:val="16"/>
              </w:rPr>
              <w:t xml:space="preserve">3.14 Calor: </w:t>
            </w:r>
            <w:r w:rsidRPr="00061C9C">
              <w:rPr>
                <w:rFonts w:ascii="Verdana" w:hAnsi="Verdana"/>
                <w:sz w:val="16"/>
                <w:szCs w:val="16"/>
              </w:rPr>
              <w:t>Energía térmica en transición, transferida de un cuerpo o sistema a otro, a través de sus límites, debido a una diferencia de temperatura entre ellos.</w:t>
            </w:r>
          </w:p>
        </w:tc>
        <w:tc>
          <w:tcPr>
            <w:tcW w:w="4788" w:type="dxa"/>
            <w:shd w:val="clear" w:color="auto" w:fill="auto"/>
          </w:tcPr>
          <w:p w:rsidR="00D33B31" w:rsidRPr="00835AD2" w:rsidRDefault="00301324" w:rsidP="00F83E75">
            <w:pPr>
              <w:pStyle w:val="Texto"/>
              <w:spacing w:line="276" w:lineRule="auto"/>
              <w:ind w:firstLine="0"/>
              <w:rPr>
                <w:rFonts w:ascii="Verdana" w:hAnsi="Verdana"/>
                <w:bCs/>
                <w:sz w:val="16"/>
                <w:szCs w:val="16"/>
                <w:lang w:val="en-US"/>
              </w:rPr>
            </w:pPr>
            <w:r w:rsidRPr="00835AD2">
              <w:rPr>
                <w:rFonts w:ascii="Verdana" w:hAnsi="Verdana"/>
                <w:b/>
                <w:sz w:val="16"/>
                <w:szCs w:val="16"/>
                <w:lang w:val="en-US"/>
              </w:rPr>
              <w:t xml:space="preserve">3.14 Heat: </w:t>
            </w:r>
            <w:r w:rsidRPr="00835AD2">
              <w:rPr>
                <w:rFonts w:ascii="Verdana" w:hAnsi="Verdana"/>
                <w:bCs/>
                <w:sz w:val="16"/>
                <w:szCs w:val="16"/>
                <w:lang w:val="en-US"/>
              </w:rPr>
              <w:t xml:space="preserve">Thermal energy in transition, transferred from a body or system to another, through its limits, due to a difference of temperature between them. </w:t>
            </w:r>
          </w:p>
        </w:tc>
      </w:tr>
      <w:tr w:rsidR="00D33B31" w:rsidRPr="00301324" w:rsidTr="008B6F77">
        <w:tc>
          <w:tcPr>
            <w:tcW w:w="4788" w:type="dxa"/>
            <w:shd w:val="clear" w:color="auto" w:fill="auto"/>
          </w:tcPr>
          <w:p w:rsidR="00D33B31" w:rsidRPr="00404858" w:rsidRDefault="00D33B31" w:rsidP="00F83E75">
            <w:pPr>
              <w:pStyle w:val="Texto"/>
              <w:spacing w:line="276" w:lineRule="auto"/>
              <w:ind w:firstLine="0"/>
              <w:rPr>
                <w:rFonts w:ascii="Verdana" w:hAnsi="Verdana"/>
                <w:sz w:val="16"/>
                <w:szCs w:val="16"/>
                <w:lang w:val="es-MX"/>
              </w:rPr>
            </w:pPr>
            <w:r w:rsidRPr="00404858">
              <w:rPr>
                <w:rFonts w:ascii="Verdana" w:hAnsi="Verdana"/>
                <w:b/>
                <w:sz w:val="16"/>
                <w:szCs w:val="16"/>
                <w:lang w:val="es-MX"/>
              </w:rPr>
              <w:t xml:space="preserve">3.15 Cámara de combustión: </w:t>
            </w:r>
            <w:r w:rsidRPr="00404858">
              <w:rPr>
                <w:rFonts w:ascii="Verdana" w:hAnsi="Verdana"/>
                <w:sz w:val="16"/>
                <w:szCs w:val="16"/>
                <w:lang w:val="es-MX"/>
              </w:rPr>
              <w:t>Espacio del calefactor de ambiente en donde se lleva a cabo la combustión.</w:t>
            </w:r>
          </w:p>
        </w:tc>
        <w:tc>
          <w:tcPr>
            <w:tcW w:w="4788" w:type="dxa"/>
            <w:shd w:val="clear" w:color="auto" w:fill="auto"/>
          </w:tcPr>
          <w:p w:rsidR="00D33B31" w:rsidRPr="00835AD2" w:rsidRDefault="00301324" w:rsidP="00F83E75">
            <w:pPr>
              <w:pStyle w:val="Texto"/>
              <w:spacing w:line="276" w:lineRule="auto"/>
              <w:ind w:firstLine="0"/>
              <w:rPr>
                <w:rFonts w:ascii="Verdana" w:hAnsi="Verdana"/>
                <w:bCs/>
                <w:sz w:val="16"/>
                <w:szCs w:val="16"/>
                <w:lang w:val="en-US"/>
              </w:rPr>
            </w:pPr>
            <w:r w:rsidRPr="00835AD2">
              <w:rPr>
                <w:rFonts w:ascii="Verdana" w:hAnsi="Verdana"/>
                <w:b/>
                <w:sz w:val="16"/>
                <w:szCs w:val="16"/>
                <w:lang w:val="en-US"/>
              </w:rPr>
              <w:t xml:space="preserve">3.15 Combustion chamber: </w:t>
            </w:r>
            <w:r w:rsidRPr="00835AD2">
              <w:rPr>
                <w:rFonts w:ascii="Verdana" w:hAnsi="Verdana"/>
                <w:bCs/>
                <w:sz w:val="16"/>
                <w:szCs w:val="16"/>
                <w:lang w:val="en-US"/>
              </w:rPr>
              <w:t>Environmental heater space where the combustion is carried out.</w:t>
            </w:r>
          </w:p>
        </w:tc>
      </w:tr>
      <w:tr w:rsidR="00D33B31" w:rsidRPr="00301324" w:rsidTr="008B6F77">
        <w:tc>
          <w:tcPr>
            <w:tcW w:w="4788" w:type="dxa"/>
            <w:shd w:val="clear" w:color="auto" w:fill="auto"/>
          </w:tcPr>
          <w:p w:rsidR="00D33B31" w:rsidRPr="00404858" w:rsidRDefault="00D33B31" w:rsidP="00F83E75">
            <w:pPr>
              <w:pStyle w:val="Texto"/>
              <w:spacing w:line="276" w:lineRule="auto"/>
              <w:ind w:firstLine="0"/>
              <w:rPr>
                <w:rFonts w:ascii="Verdana" w:hAnsi="Verdana"/>
                <w:sz w:val="16"/>
                <w:szCs w:val="16"/>
                <w:lang w:val="es-MX"/>
              </w:rPr>
            </w:pPr>
            <w:r w:rsidRPr="00404858">
              <w:rPr>
                <w:rFonts w:ascii="Verdana" w:hAnsi="Verdana"/>
                <w:b/>
                <w:sz w:val="16"/>
                <w:szCs w:val="16"/>
                <w:lang w:val="es-MX"/>
              </w:rPr>
              <w:t xml:space="preserve">3.16 Capacidad calorífica nominal: </w:t>
            </w:r>
            <w:r w:rsidRPr="00404858">
              <w:rPr>
                <w:rFonts w:ascii="Verdana" w:hAnsi="Verdana"/>
                <w:sz w:val="16"/>
                <w:szCs w:val="16"/>
                <w:lang w:val="es-MX"/>
              </w:rPr>
              <w:t>Cantidad máxima de calor por unidad de tiempo, que es capaz de liberar el quemador o el conjunto de quemadores del calefactor de ambiente utilizando Gas L.P. o Gas natural a una presión preestablecida y temperatura ambiente.</w:t>
            </w:r>
          </w:p>
        </w:tc>
        <w:tc>
          <w:tcPr>
            <w:tcW w:w="4788" w:type="dxa"/>
            <w:shd w:val="clear" w:color="auto" w:fill="auto"/>
          </w:tcPr>
          <w:p w:rsidR="00D33B31" w:rsidRPr="00835AD2" w:rsidRDefault="00301324" w:rsidP="00F83E75">
            <w:pPr>
              <w:pStyle w:val="Texto"/>
              <w:spacing w:line="276" w:lineRule="auto"/>
              <w:ind w:firstLine="0"/>
              <w:rPr>
                <w:rFonts w:ascii="Verdana" w:hAnsi="Verdana"/>
                <w:bCs/>
                <w:sz w:val="16"/>
                <w:szCs w:val="16"/>
                <w:lang w:val="en-US"/>
              </w:rPr>
            </w:pPr>
            <w:r w:rsidRPr="00835AD2">
              <w:rPr>
                <w:rFonts w:ascii="Verdana" w:hAnsi="Verdana"/>
                <w:b/>
                <w:sz w:val="16"/>
                <w:szCs w:val="16"/>
                <w:lang w:val="en-US"/>
              </w:rPr>
              <w:t xml:space="preserve">3.16 Nominal heating capacity: </w:t>
            </w:r>
            <w:r w:rsidRPr="00835AD2">
              <w:rPr>
                <w:rFonts w:ascii="Verdana" w:hAnsi="Verdana"/>
                <w:bCs/>
                <w:sz w:val="16"/>
                <w:szCs w:val="16"/>
                <w:lang w:val="en-US"/>
              </w:rPr>
              <w:t xml:space="preserve">Maximum amount of heat per unit of time, that is capable of releasing the burner or the set of burners from the environmental heater using LP Gas or Natural Gas to a </w:t>
            </w:r>
            <w:r w:rsidR="0001182A" w:rsidRPr="00835AD2">
              <w:rPr>
                <w:rFonts w:ascii="Verdana" w:hAnsi="Verdana"/>
                <w:bCs/>
                <w:sz w:val="16"/>
                <w:szCs w:val="16"/>
                <w:lang w:val="en-US"/>
              </w:rPr>
              <w:t>pre-established</w:t>
            </w:r>
            <w:r w:rsidRPr="00835AD2">
              <w:rPr>
                <w:rFonts w:ascii="Verdana" w:hAnsi="Verdana"/>
                <w:bCs/>
                <w:sz w:val="16"/>
                <w:szCs w:val="16"/>
                <w:lang w:val="en-US"/>
              </w:rPr>
              <w:t xml:space="preserve"> pressure and environmental temperature. </w:t>
            </w:r>
          </w:p>
        </w:tc>
      </w:tr>
      <w:tr w:rsidR="00D33B31" w:rsidRPr="00404858" w:rsidTr="008B6F77">
        <w:tc>
          <w:tcPr>
            <w:tcW w:w="4788" w:type="dxa"/>
            <w:shd w:val="clear" w:color="auto" w:fill="auto"/>
          </w:tcPr>
          <w:p w:rsidR="00D33B31" w:rsidRPr="00404858" w:rsidRDefault="00D33B31" w:rsidP="00F83E75">
            <w:pPr>
              <w:pStyle w:val="Texto"/>
              <w:spacing w:line="276" w:lineRule="auto"/>
              <w:ind w:firstLine="0"/>
              <w:rPr>
                <w:rFonts w:ascii="Verdana" w:hAnsi="Verdana"/>
                <w:sz w:val="16"/>
                <w:szCs w:val="16"/>
                <w:lang w:val="es-MX"/>
              </w:rPr>
            </w:pPr>
            <w:r w:rsidRPr="00404858">
              <w:rPr>
                <w:rFonts w:ascii="Verdana" w:hAnsi="Verdana"/>
                <w:b/>
                <w:sz w:val="16"/>
                <w:szCs w:val="16"/>
                <w:lang w:val="es-MX"/>
              </w:rPr>
              <w:t xml:space="preserve">3.17 Combustible: </w:t>
            </w:r>
            <w:r w:rsidRPr="00404858">
              <w:rPr>
                <w:rFonts w:ascii="Verdana" w:hAnsi="Verdana"/>
                <w:sz w:val="16"/>
                <w:szCs w:val="16"/>
                <w:lang w:val="es-MX"/>
              </w:rPr>
              <w:t>Material capaz de oxidarse rápidamente liberando energía en forma de calor y luz.</w:t>
            </w:r>
          </w:p>
        </w:tc>
        <w:tc>
          <w:tcPr>
            <w:tcW w:w="4788" w:type="dxa"/>
            <w:shd w:val="clear" w:color="auto" w:fill="auto"/>
          </w:tcPr>
          <w:p w:rsidR="00D33B31" w:rsidRPr="00835AD2" w:rsidRDefault="00FB4A96" w:rsidP="00F83E75">
            <w:pPr>
              <w:pStyle w:val="Texto"/>
              <w:spacing w:line="276" w:lineRule="auto"/>
              <w:ind w:firstLine="0"/>
              <w:rPr>
                <w:rFonts w:ascii="Verdana" w:hAnsi="Verdana"/>
                <w:bCs/>
                <w:sz w:val="16"/>
                <w:szCs w:val="16"/>
                <w:lang w:val="en-US"/>
              </w:rPr>
            </w:pPr>
            <w:r w:rsidRPr="00835AD2">
              <w:rPr>
                <w:rFonts w:ascii="Verdana" w:hAnsi="Verdana"/>
                <w:b/>
                <w:sz w:val="16"/>
                <w:szCs w:val="16"/>
                <w:lang w:val="en-US"/>
              </w:rPr>
              <w:t xml:space="preserve">3.17 Fuel: </w:t>
            </w:r>
            <w:r w:rsidRPr="00835AD2">
              <w:rPr>
                <w:rFonts w:ascii="Verdana" w:hAnsi="Verdana"/>
                <w:bCs/>
                <w:sz w:val="16"/>
                <w:szCs w:val="16"/>
                <w:lang w:val="en-US"/>
              </w:rPr>
              <w:t xml:space="preserve">Material </w:t>
            </w:r>
            <w:r w:rsidR="00404858" w:rsidRPr="00835AD2">
              <w:rPr>
                <w:rFonts w:ascii="Verdana" w:hAnsi="Verdana"/>
                <w:bCs/>
                <w:sz w:val="16"/>
                <w:szCs w:val="16"/>
                <w:lang w:val="en-US"/>
              </w:rPr>
              <w:t>capable of oxidizing rapidly releasing energy in the form of heat and light.</w:t>
            </w:r>
          </w:p>
        </w:tc>
      </w:tr>
      <w:tr w:rsidR="00D33B31" w:rsidRPr="00404858" w:rsidTr="008B6F77">
        <w:tc>
          <w:tcPr>
            <w:tcW w:w="4788" w:type="dxa"/>
            <w:shd w:val="clear" w:color="auto" w:fill="auto"/>
          </w:tcPr>
          <w:p w:rsidR="00D33B31" w:rsidRPr="00404858" w:rsidRDefault="00D33B31" w:rsidP="00F83E75">
            <w:pPr>
              <w:pStyle w:val="Texto"/>
              <w:spacing w:line="276" w:lineRule="auto"/>
              <w:ind w:firstLine="0"/>
              <w:rPr>
                <w:rFonts w:ascii="Verdana" w:hAnsi="Verdana"/>
                <w:sz w:val="16"/>
                <w:szCs w:val="16"/>
                <w:lang w:val="es-MX"/>
              </w:rPr>
            </w:pPr>
            <w:r w:rsidRPr="00404858">
              <w:rPr>
                <w:rFonts w:ascii="Verdana" w:hAnsi="Verdana"/>
                <w:b/>
                <w:sz w:val="16"/>
                <w:szCs w:val="16"/>
                <w:lang w:val="es-MX"/>
              </w:rPr>
              <w:t xml:space="preserve">3.18 Combustión: </w:t>
            </w:r>
            <w:r w:rsidRPr="00404858">
              <w:rPr>
                <w:rFonts w:ascii="Verdana" w:hAnsi="Verdana"/>
                <w:sz w:val="16"/>
                <w:szCs w:val="16"/>
                <w:lang w:val="es-MX"/>
              </w:rPr>
              <w:t>Reacción de oxidación rápida de un combustible durante la cual se producen calor y luz como productos principales.</w:t>
            </w:r>
          </w:p>
        </w:tc>
        <w:tc>
          <w:tcPr>
            <w:tcW w:w="4788" w:type="dxa"/>
            <w:shd w:val="clear" w:color="auto" w:fill="auto"/>
          </w:tcPr>
          <w:p w:rsidR="00D33B31" w:rsidRPr="00835AD2" w:rsidRDefault="00404858" w:rsidP="00F83E75">
            <w:pPr>
              <w:pStyle w:val="Texto"/>
              <w:spacing w:line="276" w:lineRule="auto"/>
              <w:ind w:firstLine="0"/>
              <w:rPr>
                <w:rFonts w:ascii="Verdana" w:hAnsi="Verdana"/>
                <w:bCs/>
                <w:sz w:val="16"/>
                <w:szCs w:val="16"/>
                <w:lang w:val="en-US"/>
              </w:rPr>
            </w:pPr>
            <w:r w:rsidRPr="00835AD2">
              <w:rPr>
                <w:rFonts w:ascii="Verdana" w:hAnsi="Verdana"/>
                <w:b/>
                <w:sz w:val="16"/>
                <w:szCs w:val="16"/>
                <w:lang w:val="en-US"/>
              </w:rPr>
              <w:t xml:space="preserve">3.18 Combustion: </w:t>
            </w:r>
            <w:r w:rsidRPr="00835AD2">
              <w:rPr>
                <w:rFonts w:ascii="Verdana" w:hAnsi="Verdana"/>
                <w:bCs/>
                <w:sz w:val="16"/>
                <w:szCs w:val="16"/>
                <w:lang w:val="en-US"/>
              </w:rPr>
              <w:t xml:space="preserve">Reaction of rapid oxidation of a combustible during which heat and light are produced as principal products. </w:t>
            </w:r>
          </w:p>
        </w:tc>
      </w:tr>
      <w:tr w:rsidR="00D33B31" w:rsidRPr="00404858" w:rsidTr="008B6F77">
        <w:tc>
          <w:tcPr>
            <w:tcW w:w="4788" w:type="dxa"/>
            <w:shd w:val="clear" w:color="auto" w:fill="auto"/>
          </w:tcPr>
          <w:p w:rsidR="00D33B31" w:rsidRPr="00404858" w:rsidRDefault="00D33B31" w:rsidP="00F83E75">
            <w:pPr>
              <w:pStyle w:val="Texto"/>
              <w:spacing w:line="276" w:lineRule="auto"/>
              <w:ind w:firstLine="0"/>
              <w:rPr>
                <w:rFonts w:ascii="Verdana" w:hAnsi="Verdana"/>
                <w:sz w:val="16"/>
                <w:szCs w:val="16"/>
                <w:lang w:val="es-MX"/>
              </w:rPr>
            </w:pPr>
            <w:r w:rsidRPr="00404858">
              <w:rPr>
                <w:rFonts w:ascii="Verdana" w:hAnsi="Verdana"/>
                <w:b/>
                <w:sz w:val="16"/>
                <w:szCs w:val="16"/>
                <w:lang w:val="es-MX"/>
              </w:rPr>
              <w:t xml:space="preserve">3.19 Condiciones estándar de presión y temperatura: </w:t>
            </w:r>
            <w:r w:rsidRPr="00404858">
              <w:rPr>
                <w:rFonts w:ascii="Verdana" w:hAnsi="Verdana"/>
                <w:sz w:val="16"/>
                <w:szCs w:val="16"/>
                <w:lang w:val="es-MX"/>
              </w:rPr>
              <w:t>Las condiciones estándar son una atmósfera absoluta o 101.325 kPa (1.033 kgf/cm</w:t>
            </w:r>
            <w:r w:rsidRPr="00404858">
              <w:rPr>
                <w:rFonts w:ascii="Verdana" w:hAnsi="Verdana"/>
                <w:sz w:val="16"/>
                <w:szCs w:val="16"/>
                <w:vertAlign w:val="superscript"/>
                <w:lang w:val="es-MX"/>
              </w:rPr>
              <w:t>2</w:t>
            </w:r>
            <w:r w:rsidRPr="00404858">
              <w:rPr>
                <w:rFonts w:ascii="Verdana" w:hAnsi="Verdana"/>
                <w:sz w:val="16"/>
                <w:szCs w:val="16"/>
                <w:lang w:val="es-MX"/>
              </w:rPr>
              <w:t>) para la presión, y 288.75 K (15.6 °C) para la temperatura.</w:t>
            </w:r>
          </w:p>
        </w:tc>
        <w:tc>
          <w:tcPr>
            <w:tcW w:w="4788" w:type="dxa"/>
            <w:shd w:val="clear" w:color="auto" w:fill="auto"/>
          </w:tcPr>
          <w:p w:rsidR="00D33B31" w:rsidRPr="00835AD2" w:rsidRDefault="00404858" w:rsidP="00F83E75">
            <w:pPr>
              <w:pStyle w:val="Texto"/>
              <w:spacing w:line="276" w:lineRule="auto"/>
              <w:ind w:firstLine="0"/>
              <w:rPr>
                <w:rFonts w:ascii="Verdana" w:hAnsi="Verdana"/>
                <w:bCs/>
                <w:sz w:val="16"/>
                <w:szCs w:val="16"/>
                <w:lang w:val="en-US"/>
              </w:rPr>
            </w:pPr>
            <w:r w:rsidRPr="00835AD2">
              <w:rPr>
                <w:rFonts w:ascii="Verdana" w:hAnsi="Verdana"/>
                <w:b/>
                <w:sz w:val="16"/>
                <w:szCs w:val="16"/>
                <w:lang w:val="en-US"/>
              </w:rPr>
              <w:t xml:space="preserve">3.19 Standard conditions of pressure and temperature: </w:t>
            </w:r>
            <w:r w:rsidRPr="00835AD2">
              <w:rPr>
                <w:rFonts w:ascii="Verdana" w:hAnsi="Verdana"/>
                <w:bCs/>
                <w:sz w:val="16"/>
                <w:szCs w:val="16"/>
                <w:lang w:val="en-US"/>
              </w:rPr>
              <w:t>The standard conditions are an absolute atmosphere or 101.325 kPa (1.033 kgf/cm</w:t>
            </w:r>
            <w:r w:rsidRPr="00835AD2">
              <w:rPr>
                <w:rFonts w:ascii="Verdana" w:hAnsi="Verdana"/>
                <w:bCs/>
                <w:sz w:val="16"/>
                <w:szCs w:val="16"/>
                <w:vertAlign w:val="superscript"/>
                <w:lang w:val="en-US"/>
              </w:rPr>
              <w:t>2</w:t>
            </w:r>
            <w:r w:rsidRPr="00835AD2">
              <w:rPr>
                <w:rFonts w:ascii="Verdana" w:hAnsi="Verdana"/>
                <w:bCs/>
                <w:sz w:val="16"/>
                <w:szCs w:val="16"/>
                <w:lang w:val="en-US"/>
              </w:rPr>
              <w:t xml:space="preserve">) for the pressure and 288.75 K (15.6 ºC) for the temperature. </w:t>
            </w:r>
          </w:p>
        </w:tc>
      </w:tr>
      <w:tr w:rsidR="00D33B31" w:rsidRPr="00404858" w:rsidTr="008B6F77">
        <w:tc>
          <w:tcPr>
            <w:tcW w:w="4788" w:type="dxa"/>
            <w:shd w:val="clear" w:color="auto" w:fill="auto"/>
          </w:tcPr>
          <w:p w:rsidR="00D33B31" w:rsidRPr="00404858" w:rsidRDefault="00D33B31" w:rsidP="00F83E75">
            <w:pPr>
              <w:pStyle w:val="Texto"/>
              <w:spacing w:line="276" w:lineRule="auto"/>
              <w:ind w:firstLine="0"/>
              <w:rPr>
                <w:rFonts w:ascii="Verdana" w:hAnsi="Verdana"/>
                <w:sz w:val="16"/>
                <w:szCs w:val="16"/>
                <w:lang w:val="es-MX"/>
              </w:rPr>
            </w:pPr>
            <w:r w:rsidRPr="00404858">
              <w:rPr>
                <w:rFonts w:ascii="Verdana" w:hAnsi="Verdana"/>
                <w:b/>
                <w:sz w:val="16"/>
                <w:szCs w:val="16"/>
                <w:lang w:val="es-MX"/>
              </w:rPr>
              <w:t xml:space="preserve">3.20 Dispositivos de seguridad contra gases producto de la combustión (dispositivos de control de atmósfera): </w:t>
            </w:r>
            <w:r w:rsidRPr="00404858">
              <w:rPr>
                <w:rFonts w:ascii="Verdana" w:hAnsi="Verdana"/>
                <w:sz w:val="16"/>
                <w:szCs w:val="16"/>
                <w:lang w:val="es-MX"/>
              </w:rPr>
              <w:t>Son aquellos dispositivos diseñados para detener y/o cerrar la alimentación del gas combustible cuando:</w:t>
            </w:r>
          </w:p>
        </w:tc>
        <w:tc>
          <w:tcPr>
            <w:tcW w:w="4788" w:type="dxa"/>
            <w:shd w:val="clear" w:color="auto" w:fill="auto"/>
          </w:tcPr>
          <w:p w:rsidR="00D33B31" w:rsidRPr="00835AD2" w:rsidRDefault="00404858" w:rsidP="00F83E75">
            <w:pPr>
              <w:pStyle w:val="Texto"/>
              <w:spacing w:line="276" w:lineRule="auto"/>
              <w:ind w:firstLine="0"/>
              <w:rPr>
                <w:rFonts w:ascii="Verdana" w:hAnsi="Verdana"/>
                <w:bCs/>
                <w:sz w:val="16"/>
                <w:szCs w:val="16"/>
                <w:lang w:val="en-US"/>
              </w:rPr>
            </w:pPr>
            <w:r w:rsidRPr="00835AD2">
              <w:rPr>
                <w:rFonts w:ascii="Verdana" w:hAnsi="Verdana"/>
                <w:b/>
                <w:sz w:val="16"/>
                <w:szCs w:val="16"/>
                <w:lang w:val="en-US"/>
              </w:rPr>
              <w:t>3.20 Safety devices against gases product of combust</w:t>
            </w:r>
            <w:r w:rsidR="005E253D" w:rsidRPr="00835AD2">
              <w:rPr>
                <w:rFonts w:ascii="Verdana" w:hAnsi="Verdana"/>
                <w:b/>
                <w:sz w:val="16"/>
                <w:szCs w:val="16"/>
                <w:lang w:val="en-US"/>
              </w:rPr>
              <w:t>i</w:t>
            </w:r>
            <w:r w:rsidRPr="00835AD2">
              <w:rPr>
                <w:rFonts w:ascii="Verdana" w:hAnsi="Verdana"/>
                <w:b/>
                <w:sz w:val="16"/>
                <w:szCs w:val="16"/>
                <w:lang w:val="en-US"/>
              </w:rPr>
              <w:t xml:space="preserve">on (atmospheric control devices): </w:t>
            </w:r>
            <w:r w:rsidRPr="00835AD2">
              <w:rPr>
                <w:rFonts w:ascii="Verdana" w:hAnsi="Verdana"/>
                <w:bCs/>
                <w:sz w:val="16"/>
                <w:szCs w:val="16"/>
                <w:lang w:val="en-US"/>
              </w:rPr>
              <w:t xml:space="preserve">Are those devices designed for detaining and/or closing the supply of combustible gas when: </w:t>
            </w:r>
          </w:p>
        </w:tc>
      </w:tr>
      <w:tr w:rsidR="00D33B31" w:rsidRPr="00404858" w:rsidTr="008B6F77">
        <w:tc>
          <w:tcPr>
            <w:tcW w:w="4788" w:type="dxa"/>
            <w:shd w:val="clear" w:color="auto" w:fill="auto"/>
          </w:tcPr>
          <w:p w:rsidR="00D33B31" w:rsidRPr="00061C9C" w:rsidRDefault="00D33B31" w:rsidP="00F83E75">
            <w:pPr>
              <w:pStyle w:val="Texto"/>
              <w:spacing w:line="276" w:lineRule="auto"/>
              <w:ind w:firstLine="0"/>
              <w:rPr>
                <w:rFonts w:ascii="Verdana" w:hAnsi="Verdana"/>
                <w:sz w:val="16"/>
                <w:szCs w:val="16"/>
              </w:rPr>
            </w:pPr>
            <w:r w:rsidRPr="00061C9C">
              <w:rPr>
                <w:rFonts w:ascii="Verdana" w:hAnsi="Verdana"/>
                <w:b/>
                <w:sz w:val="16"/>
                <w:szCs w:val="16"/>
              </w:rPr>
              <w:t>I.</w:t>
            </w:r>
            <w:r w:rsidRPr="00061C9C">
              <w:rPr>
                <w:rFonts w:ascii="Verdana" w:hAnsi="Verdana"/>
                <w:sz w:val="16"/>
                <w:szCs w:val="16"/>
              </w:rPr>
              <w:tab/>
              <w:t>El índice de dióxido de carbono (CO</w:t>
            </w:r>
            <w:r w:rsidRPr="00061C9C">
              <w:rPr>
                <w:rFonts w:ascii="Verdana" w:hAnsi="Verdana"/>
                <w:sz w:val="16"/>
                <w:szCs w:val="16"/>
                <w:vertAlign w:val="subscript"/>
              </w:rPr>
              <w:t>2</w:t>
            </w:r>
            <w:r w:rsidRPr="00061C9C">
              <w:rPr>
                <w:rFonts w:ascii="Verdana" w:hAnsi="Verdana"/>
                <w:sz w:val="16"/>
                <w:szCs w:val="16"/>
              </w:rPr>
              <w:t>) en la atmósfera envolvente sobrepasa un nivel establecido.</w:t>
            </w:r>
          </w:p>
        </w:tc>
        <w:tc>
          <w:tcPr>
            <w:tcW w:w="4788" w:type="dxa"/>
            <w:shd w:val="clear" w:color="auto" w:fill="auto"/>
          </w:tcPr>
          <w:p w:rsidR="00D33B31" w:rsidRPr="00835AD2" w:rsidRDefault="00404858" w:rsidP="00F83E75">
            <w:pPr>
              <w:pStyle w:val="Texto"/>
              <w:spacing w:line="276" w:lineRule="auto"/>
              <w:ind w:firstLine="0"/>
              <w:rPr>
                <w:rFonts w:ascii="Verdana" w:hAnsi="Verdana"/>
                <w:bCs/>
                <w:sz w:val="16"/>
                <w:szCs w:val="16"/>
                <w:lang w:val="en-US"/>
              </w:rPr>
            </w:pPr>
            <w:r w:rsidRPr="00835AD2">
              <w:rPr>
                <w:rFonts w:ascii="Verdana" w:hAnsi="Verdana"/>
                <w:b/>
                <w:sz w:val="16"/>
                <w:szCs w:val="16"/>
                <w:lang w:val="en-US"/>
              </w:rPr>
              <w:t xml:space="preserve">I. </w:t>
            </w:r>
            <w:r w:rsidRPr="00835AD2">
              <w:rPr>
                <w:rFonts w:ascii="Verdana" w:hAnsi="Verdana"/>
                <w:bCs/>
                <w:sz w:val="16"/>
                <w:szCs w:val="16"/>
                <w:lang w:val="en-US"/>
              </w:rPr>
              <w:t>The carbon dioxide index (CO</w:t>
            </w:r>
            <w:r w:rsidRPr="00835AD2">
              <w:rPr>
                <w:rFonts w:ascii="Verdana" w:hAnsi="Verdana"/>
                <w:bCs/>
                <w:sz w:val="16"/>
                <w:szCs w:val="16"/>
                <w:vertAlign w:val="superscript"/>
                <w:lang w:val="en-US"/>
              </w:rPr>
              <w:t>2</w:t>
            </w:r>
            <w:r w:rsidRPr="00835AD2">
              <w:rPr>
                <w:rFonts w:ascii="Verdana" w:hAnsi="Verdana"/>
                <w:bCs/>
                <w:sz w:val="16"/>
                <w:szCs w:val="16"/>
                <w:lang w:val="en-US"/>
              </w:rPr>
              <w:t xml:space="preserve">) in the </w:t>
            </w:r>
            <w:r w:rsidR="005E253D" w:rsidRPr="00835AD2">
              <w:rPr>
                <w:rFonts w:ascii="Verdana" w:hAnsi="Verdana"/>
                <w:bCs/>
                <w:sz w:val="16"/>
                <w:szCs w:val="16"/>
                <w:lang w:val="en-US"/>
              </w:rPr>
              <w:t xml:space="preserve">surrounding atmosphere exceeds an established level. </w:t>
            </w:r>
          </w:p>
        </w:tc>
      </w:tr>
      <w:tr w:rsidR="00D33B31" w:rsidRPr="005E253D" w:rsidTr="008B6F77">
        <w:tc>
          <w:tcPr>
            <w:tcW w:w="4788" w:type="dxa"/>
            <w:shd w:val="clear" w:color="auto" w:fill="auto"/>
          </w:tcPr>
          <w:p w:rsidR="00D33B31" w:rsidRPr="00061C9C" w:rsidRDefault="00D33B31" w:rsidP="00F83E75">
            <w:pPr>
              <w:pStyle w:val="Texto"/>
              <w:spacing w:line="276" w:lineRule="auto"/>
              <w:ind w:firstLine="0"/>
              <w:rPr>
                <w:rFonts w:ascii="Verdana" w:hAnsi="Verdana"/>
                <w:sz w:val="16"/>
                <w:szCs w:val="16"/>
              </w:rPr>
            </w:pPr>
            <w:r w:rsidRPr="00061C9C">
              <w:rPr>
                <w:rFonts w:ascii="Verdana" w:hAnsi="Verdana"/>
                <w:b/>
                <w:sz w:val="16"/>
                <w:szCs w:val="16"/>
              </w:rPr>
              <w:t>II.</w:t>
            </w:r>
            <w:r w:rsidRPr="00061C9C">
              <w:rPr>
                <w:rFonts w:ascii="Verdana" w:hAnsi="Verdana"/>
                <w:b/>
                <w:sz w:val="16"/>
                <w:szCs w:val="16"/>
              </w:rPr>
              <w:tab/>
            </w:r>
            <w:r w:rsidRPr="00061C9C">
              <w:rPr>
                <w:rFonts w:ascii="Verdana" w:hAnsi="Verdana"/>
                <w:sz w:val="16"/>
                <w:szCs w:val="16"/>
              </w:rPr>
              <w:t>El índice de oxígeno (O</w:t>
            </w:r>
            <w:r w:rsidRPr="00061C9C">
              <w:rPr>
                <w:rFonts w:ascii="Verdana" w:hAnsi="Verdana"/>
                <w:sz w:val="16"/>
                <w:szCs w:val="16"/>
                <w:vertAlign w:val="subscript"/>
              </w:rPr>
              <w:t>2</w:t>
            </w:r>
            <w:r w:rsidRPr="00061C9C">
              <w:rPr>
                <w:rFonts w:ascii="Verdana" w:hAnsi="Verdana"/>
                <w:sz w:val="16"/>
                <w:szCs w:val="16"/>
              </w:rPr>
              <w:t>) en la atmósfera envolvente baja de un nivel establecido.</w:t>
            </w:r>
          </w:p>
        </w:tc>
        <w:tc>
          <w:tcPr>
            <w:tcW w:w="4788" w:type="dxa"/>
            <w:shd w:val="clear" w:color="auto" w:fill="auto"/>
          </w:tcPr>
          <w:p w:rsidR="00D33B31" w:rsidRPr="00835AD2" w:rsidRDefault="005E253D" w:rsidP="00F83E75">
            <w:pPr>
              <w:pStyle w:val="Texto"/>
              <w:spacing w:line="276" w:lineRule="auto"/>
              <w:ind w:firstLine="0"/>
              <w:rPr>
                <w:rFonts w:ascii="Verdana" w:hAnsi="Verdana"/>
                <w:bCs/>
                <w:sz w:val="16"/>
                <w:szCs w:val="16"/>
                <w:lang w:val="en-US"/>
              </w:rPr>
            </w:pPr>
            <w:r w:rsidRPr="00835AD2">
              <w:rPr>
                <w:rFonts w:ascii="Verdana" w:hAnsi="Verdana"/>
                <w:b/>
                <w:sz w:val="16"/>
                <w:szCs w:val="16"/>
                <w:lang w:val="en-US"/>
              </w:rPr>
              <w:t xml:space="preserve">II. </w:t>
            </w:r>
            <w:r w:rsidRPr="00835AD2">
              <w:rPr>
                <w:rFonts w:ascii="Verdana" w:hAnsi="Verdana"/>
                <w:bCs/>
                <w:sz w:val="16"/>
                <w:szCs w:val="16"/>
                <w:lang w:val="en-US"/>
              </w:rPr>
              <w:t>The oxygen index (O</w:t>
            </w:r>
            <w:r w:rsidRPr="00835AD2">
              <w:rPr>
                <w:rFonts w:ascii="Verdana" w:hAnsi="Verdana"/>
                <w:bCs/>
                <w:sz w:val="16"/>
                <w:szCs w:val="16"/>
                <w:vertAlign w:val="subscript"/>
                <w:lang w:val="en-US"/>
              </w:rPr>
              <w:t>2</w:t>
            </w:r>
            <w:r w:rsidRPr="00835AD2">
              <w:rPr>
                <w:rFonts w:ascii="Verdana" w:hAnsi="Verdana"/>
                <w:bCs/>
                <w:sz w:val="16"/>
                <w:szCs w:val="16"/>
                <w:lang w:val="en-US"/>
              </w:rPr>
              <w:t xml:space="preserve">) in the surrounding atmosphere lower than an established level. </w:t>
            </w:r>
          </w:p>
        </w:tc>
      </w:tr>
      <w:tr w:rsidR="00D33B31" w:rsidRPr="005E253D" w:rsidTr="008B6F77">
        <w:tc>
          <w:tcPr>
            <w:tcW w:w="4788" w:type="dxa"/>
            <w:shd w:val="clear" w:color="auto" w:fill="auto"/>
          </w:tcPr>
          <w:p w:rsidR="00D33B31" w:rsidRPr="00061C9C" w:rsidRDefault="00D33B31" w:rsidP="00F83E75">
            <w:pPr>
              <w:pStyle w:val="Texto"/>
              <w:spacing w:line="276" w:lineRule="auto"/>
              <w:ind w:firstLine="0"/>
              <w:rPr>
                <w:rFonts w:ascii="Verdana" w:hAnsi="Verdana"/>
                <w:sz w:val="16"/>
                <w:szCs w:val="16"/>
              </w:rPr>
            </w:pPr>
            <w:r w:rsidRPr="00061C9C">
              <w:rPr>
                <w:rFonts w:ascii="Verdana" w:hAnsi="Verdana"/>
                <w:sz w:val="16"/>
                <w:szCs w:val="16"/>
              </w:rPr>
              <w:t>Tales dispositivos comprenden normalmente un piloto de control de atmósfera en unión con un termopar.</w:t>
            </w:r>
          </w:p>
        </w:tc>
        <w:tc>
          <w:tcPr>
            <w:tcW w:w="4788" w:type="dxa"/>
            <w:shd w:val="clear" w:color="auto" w:fill="auto"/>
          </w:tcPr>
          <w:p w:rsidR="00D33B31" w:rsidRPr="00835AD2" w:rsidRDefault="005E253D" w:rsidP="00F83E75">
            <w:pPr>
              <w:pStyle w:val="Texto"/>
              <w:spacing w:line="276" w:lineRule="auto"/>
              <w:ind w:firstLine="0"/>
              <w:rPr>
                <w:rFonts w:ascii="Verdana" w:hAnsi="Verdana"/>
                <w:sz w:val="16"/>
                <w:szCs w:val="16"/>
                <w:lang w:val="en-US"/>
              </w:rPr>
            </w:pPr>
            <w:r w:rsidRPr="00835AD2">
              <w:rPr>
                <w:rFonts w:ascii="Verdana" w:hAnsi="Verdana"/>
                <w:sz w:val="16"/>
                <w:szCs w:val="16"/>
                <w:lang w:val="en-US"/>
              </w:rPr>
              <w:t xml:space="preserve">Such devices normally include a control pilot of atmosphere in union with a </w:t>
            </w:r>
            <w:r w:rsidR="0001182A">
              <w:rPr>
                <w:rFonts w:ascii="Verdana" w:hAnsi="Verdana"/>
                <w:sz w:val="16"/>
                <w:szCs w:val="16"/>
                <w:lang w:val="en-US"/>
              </w:rPr>
              <w:t>thermocouple</w:t>
            </w:r>
            <w:r w:rsidRPr="00835AD2">
              <w:rPr>
                <w:rFonts w:ascii="Verdana" w:hAnsi="Verdana"/>
                <w:sz w:val="16"/>
                <w:szCs w:val="16"/>
                <w:lang w:val="en-US"/>
              </w:rPr>
              <w:t xml:space="preserve">. </w:t>
            </w:r>
          </w:p>
        </w:tc>
      </w:tr>
      <w:tr w:rsidR="00D33B31" w:rsidRPr="005E253D" w:rsidTr="008B6F77">
        <w:tc>
          <w:tcPr>
            <w:tcW w:w="4788" w:type="dxa"/>
            <w:shd w:val="clear" w:color="auto" w:fill="auto"/>
          </w:tcPr>
          <w:p w:rsidR="00D33B31" w:rsidRPr="00061C9C" w:rsidRDefault="00D33B31" w:rsidP="00F83E75">
            <w:pPr>
              <w:pStyle w:val="Texto"/>
              <w:spacing w:line="276" w:lineRule="auto"/>
              <w:ind w:firstLine="0"/>
              <w:rPr>
                <w:rFonts w:ascii="Verdana" w:hAnsi="Verdana"/>
                <w:sz w:val="16"/>
                <w:szCs w:val="16"/>
              </w:rPr>
            </w:pPr>
            <w:r w:rsidRPr="00061C9C">
              <w:rPr>
                <w:rFonts w:ascii="Verdana" w:hAnsi="Verdana"/>
                <w:b/>
                <w:sz w:val="16"/>
                <w:szCs w:val="16"/>
              </w:rPr>
              <w:t xml:space="preserve">3.21 Gas L.P. o Gas licuado de petróleo: </w:t>
            </w:r>
            <w:r w:rsidRPr="00061C9C">
              <w:rPr>
                <w:rFonts w:ascii="Verdana" w:hAnsi="Verdana"/>
                <w:sz w:val="16"/>
                <w:szCs w:val="16"/>
              </w:rPr>
              <w:t>Combustible compuesto primordialmente por butano y propano.</w:t>
            </w:r>
            <w:r w:rsidR="002C5472">
              <w:rPr>
                <w:rFonts w:ascii="Verdana" w:hAnsi="Verdana"/>
                <w:sz w:val="16"/>
                <w:szCs w:val="16"/>
              </w:rPr>
              <w:t xml:space="preserve"> </w:t>
            </w:r>
          </w:p>
        </w:tc>
        <w:tc>
          <w:tcPr>
            <w:tcW w:w="4788" w:type="dxa"/>
            <w:shd w:val="clear" w:color="auto" w:fill="auto"/>
          </w:tcPr>
          <w:p w:rsidR="00D33B31" w:rsidRPr="00835AD2" w:rsidRDefault="005E253D" w:rsidP="00F83E75">
            <w:pPr>
              <w:pStyle w:val="Texto"/>
              <w:spacing w:line="276" w:lineRule="auto"/>
              <w:ind w:firstLine="0"/>
              <w:rPr>
                <w:rFonts w:ascii="Verdana" w:hAnsi="Verdana"/>
                <w:bCs/>
                <w:sz w:val="16"/>
                <w:szCs w:val="16"/>
                <w:lang w:val="en-US"/>
              </w:rPr>
            </w:pPr>
            <w:r w:rsidRPr="00835AD2">
              <w:rPr>
                <w:rFonts w:ascii="Verdana" w:hAnsi="Verdana"/>
                <w:b/>
                <w:sz w:val="16"/>
                <w:szCs w:val="16"/>
                <w:lang w:val="en-US"/>
              </w:rPr>
              <w:t xml:space="preserve">3.21 LP Gas or Liquid Petroleum Gas: </w:t>
            </w:r>
            <w:r w:rsidRPr="00835AD2">
              <w:rPr>
                <w:rFonts w:ascii="Verdana" w:hAnsi="Verdana"/>
                <w:bCs/>
                <w:sz w:val="16"/>
                <w:szCs w:val="16"/>
                <w:lang w:val="en-US"/>
              </w:rPr>
              <w:t xml:space="preserve">Combustible composed primordially by butane and propane. </w:t>
            </w:r>
          </w:p>
        </w:tc>
      </w:tr>
      <w:tr w:rsidR="00D33B31" w:rsidRPr="00BB1675" w:rsidTr="008B6F77">
        <w:tc>
          <w:tcPr>
            <w:tcW w:w="4788" w:type="dxa"/>
            <w:shd w:val="clear" w:color="auto" w:fill="auto"/>
          </w:tcPr>
          <w:p w:rsidR="00D33B31" w:rsidRPr="00061C9C" w:rsidRDefault="00D33B31" w:rsidP="00F83E75">
            <w:pPr>
              <w:pStyle w:val="Texto"/>
              <w:spacing w:line="276" w:lineRule="auto"/>
              <w:ind w:firstLine="0"/>
              <w:rPr>
                <w:rFonts w:ascii="Verdana" w:hAnsi="Verdana"/>
                <w:sz w:val="16"/>
                <w:szCs w:val="16"/>
              </w:rPr>
            </w:pPr>
            <w:r w:rsidRPr="00061C9C">
              <w:rPr>
                <w:rFonts w:ascii="Verdana" w:hAnsi="Verdana"/>
                <w:b/>
                <w:sz w:val="16"/>
                <w:szCs w:val="16"/>
              </w:rPr>
              <w:t xml:space="preserve">3.22 Gas natural: </w:t>
            </w:r>
            <w:r w:rsidRPr="00061C9C">
              <w:rPr>
                <w:rFonts w:ascii="Verdana" w:hAnsi="Verdana"/>
                <w:sz w:val="16"/>
                <w:szCs w:val="16"/>
              </w:rPr>
              <w:t>La mezcla de hidrocarburos compuesta primordialmente por metano.</w:t>
            </w:r>
          </w:p>
        </w:tc>
        <w:tc>
          <w:tcPr>
            <w:tcW w:w="4788" w:type="dxa"/>
            <w:shd w:val="clear" w:color="auto" w:fill="auto"/>
          </w:tcPr>
          <w:p w:rsidR="00D33B31" w:rsidRPr="00835AD2" w:rsidRDefault="00BB1675" w:rsidP="00F83E75">
            <w:pPr>
              <w:pStyle w:val="Texto"/>
              <w:spacing w:line="276" w:lineRule="auto"/>
              <w:ind w:firstLine="0"/>
              <w:rPr>
                <w:rFonts w:ascii="Verdana" w:hAnsi="Verdana"/>
                <w:bCs/>
                <w:sz w:val="16"/>
                <w:szCs w:val="16"/>
                <w:lang w:val="en-US"/>
              </w:rPr>
            </w:pPr>
            <w:r w:rsidRPr="00835AD2">
              <w:rPr>
                <w:rFonts w:ascii="Verdana" w:hAnsi="Verdana"/>
                <w:b/>
                <w:sz w:val="16"/>
                <w:szCs w:val="16"/>
                <w:lang w:val="en-US"/>
              </w:rPr>
              <w:t xml:space="preserve">3.22 Natural Gas: </w:t>
            </w:r>
            <w:r w:rsidRPr="00835AD2">
              <w:rPr>
                <w:rFonts w:ascii="Verdana" w:hAnsi="Verdana"/>
                <w:bCs/>
                <w:sz w:val="16"/>
                <w:szCs w:val="16"/>
                <w:lang w:val="en-US"/>
              </w:rPr>
              <w:t>The mixture of hydrocarbons mainly composed of methane.</w:t>
            </w:r>
          </w:p>
        </w:tc>
      </w:tr>
      <w:tr w:rsidR="00D33B31" w:rsidRPr="00BB1675" w:rsidTr="008B6F77">
        <w:tc>
          <w:tcPr>
            <w:tcW w:w="4788" w:type="dxa"/>
            <w:shd w:val="clear" w:color="auto" w:fill="auto"/>
          </w:tcPr>
          <w:p w:rsidR="00D33B31" w:rsidRPr="00061C9C" w:rsidRDefault="00D33B31" w:rsidP="00F83E75">
            <w:pPr>
              <w:pStyle w:val="Texto"/>
              <w:spacing w:line="276" w:lineRule="auto"/>
              <w:ind w:firstLine="0"/>
              <w:rPr>
                <w:rFonts w:ascii="Verdana" w:hAnsi="Verdana"/>
                <w:sz w:val="16"/>
                <w:szCs w:val="16"/>
              </w:rPr>
            </w:pPr>
            <w:r w:rsidRPr="00061C9C">
              <w:rPr>
                <w:rFonts w:ascii="Verdana" w:hAnsi="Verdana"/>
                <w:b/>
                <w:sz w:val="16"/>
                <w:szCs w:val="16"/>
              </w:rPr>
              <w:t xml:space="preserve">3.23 Manguera o tubería metálica flexible para gas: </w:t>
            </w:r>
            <w:r w:rsidRPr="00061C9C">
              <w:rPr>
                <w:rFonts w:ascii="Verdana" w:hAnsi="Verdana"/>
                <w:sz w:val="16"/>
                <w:szCs w:val="16"/>
              </w:rPr>
              <w:t>Conducto por el cual se suministra el gas combustible hacia el calefactor.</w:t>
            </w:r>
          </w:p>
        </w:tc>
        <w:tc>
          <w:tcPr>
            <w:tcW w:w="4788" w:type="dxa"/>
            <w:shd w:val="clear" w:color="auto" w:fill="auto"/>
          </w:tcPr>
          <w:p w:rsidR="00D33B31" w:rsidRPr="00835AD2" w:rsidRDefault="00BB1675" w:rsidP="00F83E75">
            <w:pPr>
              <w:pStyle w:val="Texto"/>
              <w:spacing w:line="276" w:lineRule="auto"/>
              <w:ind w:firstLine="0"/>
              <w:rPr>
                <w:rFonts w:ascii="Verdana" w:hAnsi="Verdana"/>
                <w:bCs/>
                <w:sz w:val="16"/>
                <w:szCs w:val="16"/>
                <w:lang w:val="en-US"/>
              </w:rPr>
            </w:pPr>
            <w:r w:rsidRPr="00835AD2">
              <w:rPr>
                <w:rFonts w:ascii="Verdana" w:hAnsi="Verdana"/>
                <w:b/>
                <w:sz w:val="16"/>
                <w:szCs w:val="16"/>
                <w:lang w:val="en-US"/>
              </w:rPr>
              <w:t xml:space="preserve">3.23 Metal flexible hose  or pipe for gas: </w:t>
            </w:r>
            <w:r w:rsidRPr="00835AD2">
              <w:rPr>
                <w:rFonts w:ascii="Verdana" w:hAnsi="Verdana"/>
                <w:bCs/>
                <w:sz w:val="16"/>
                <w:szCs w:val="16"/>
                <w:lang w:val="en-US"/>
              </w:rPr>
              <w:t xml:space="preserve">Conduit by which </w:t>
            </w:r>
            <w:r w:rsidR="00712097" w:rsidRPr="00835AD2">
              <w:rPr>
                <w:rFonts w:ascii="Verdana" w:hAnsi="Verdana"/>
                <w:bCs/>
                <w:sz w:val="16"/>
                <w:szCs w:val="16"/>
                <w:lang w:val="en-US"/>
              </w:rPr>
              <w:t xml:space="preserve">combustible gas is supplied to the heater. </w:t>
            </w:r>
          </w:p>
        </w:tc>
      </w:tr>
      <w:tr w:rsidR="00D33B31" w:rsidRPr="00712097" w:rsidTr="008B6F77">
        <w:tc>
          <w:tcPr>
            <w:tcW w:w="4788" w:type="dxa"/>
            <w:shd w:val="clear" w:color="auto" w:fill="auto"/>
          </w:tcPr>
          <w:p w:rsidR="00D33B31" w:rsidRPr="00061C9C" w:rsidRDefault="00D33B31" w:rsidP="00F83E75">
            <w:pPr>
              <w:pStyle w:val="Texto"/>
              <w:spacing w:line="276" w:lineRule="auto"/>
              <w:ind w:firstLine="0"/>
              <w:rPr>
                <w:rFonts w:ascii="Verdana" w:hAnsi="Verdana"/>
                <w:sz w:val="16"/>
                <w:szCs w:val="16"/>
              </w:rPr>
            </w:pPr>
            <w:r w:rsidRPr="00061C9C">
              <w:rPr>
                <w:rFonts w:ascii="Verdana" w:hAnsi="Verdana"/>
                <w:b/>
                <w:sz w:val="16"/>
                <w:szCs w:val="16"/>
              </w:rPr>
              <w:t xml:space="preserve">3.24 Poder calorífico inferior: </w:t>
            </w:r>
            <w:r w:rsidRPr="00061C9C">
              <w:rPr>
                <w:rFonts w:ascii="Verdana" w:hAnsi="Verdana"/>
                <w:sz w:val="16"/>
                <w:szCs w:val="16"/>
              </w:rPr>
              <w:t>Diferencia entre el poder calorífico superior y la energía necesaria para evaporar toda la humedad presente en los gases de combustión residuales.</w:t>
            </w:r>
          </w:p>
        </w:tc>
        <w:tc>
          <w:tcPr>
            <w:tcW w:w="4788" w:type="dxa"/>
            <w:shd w:val="clear" w:color="auto" w:fill="auto"/>
          </w:tcPr>
          <w:p w:rsidR="00712097" w:rsidRPr="00835AD2" w:rsidRDefault="00712097" w:rsidP="00F83E75">
            <w:pPr>
              <w:pStyle w:val="Texto"/>
              <w:spacing w:line="276" w:lineRule="auto"/>
              <w:ind w:firstLine="0"/>
              <w:rPr>
                <w:rFonts w:ascii="Verdana" w:hAnsi="Verdana"/>
                <w:bCs/>
                <w:sz w:val="16"/>
                <w:szCs w:val="16"/>
                <w:lang w:val="en-US"/>
              </w:rPr>
            </w:pPr>
            <w:r w:rsidRPr="00835AD2">
              <w:rPr>
                <w:rFonts w:ascii="Verdana" w:hAnsi="Verdana"/>
                <w:b/>
                <w:sz w:val="16"/>
                <w:szCs w:val="16"/>
                <w:lang w:val="en-US"/>
              </w:rPr>
              <w:t xml:space="preserve">3.24 Lower calorific power (Net calorific value): </w:t>
            </w:r>
            <w:r w:rsidRPr="00835AD2">
              <w:rPr>
                <w:rFonts w:ascii="Verdana" w:hAnsi="Verdana"/>
                <w:bCs/>
                <w:sz w:val="16"/>
                <w:szCs w:val="16"/>
                <w:lang w:val="en-US"/>
              </w:rPr>
              <w:t xml:space="preserve"> Difference between the gross calorific power and the energy necessary for evaporating the moisture present in the residual combustion gases. </w:t>
            </w:r>
          </w:p>
        </w:tc>
      </w:tr>
      <w:tr w:rsidR="00D33B31" w:rsidRPr="00712097" w:rsidTr="008B6F77">
        <w:tc>
          <w:tcPr>
            <w:tcW w:w="4788" w:type="dxa"/>
            <w:shd w:val="clear" w:color="auto" w:fill="auto"/>
          </w:tcPr>
          <w:p w:rsidR="00D33B31" w:rsidRPr="00061C9C" w:rsidRDefault="00D33B31" w:rsidP="00F83E75">
            <w:pPr>
              <w:pStyle w:val="Texto"/>
              <w:spacing w:line="276" w:lineRule="auto"/>
              <w:ind w:firstLine="0"/>
              <w:rPr>
                <w:rFonts w:ascii="Verdana" w:hAnsi="Verdana"/>
                <w:sz w:val="16"/>
                <w:szCs w:val="16"/>
              </w:rPr>
            </w:pPr>
            <w:r w:rsidRPr="00061C9C">
              <w:rPr>
                <w:rFonts w:ascii="Verdana" w:hAnsi="Verdana"/>
                <w:b/>
                <w:sz w:val="16"/>
                <w:szCs w:val="16"/>
              </w:rPr>
              <w:t xml:space="preserve">3.25 Poder calorífico superior: </w:t>
            </w:r>
            <w:r w:rsidRPr="00061C9C">
              <w:rPr>
                <w:rFonts w:ascii="Verdana" w:hAnsi="Verdana"/>
                <w:sz w:val="16"/>
                <w:szCs w:val="16"/>
              </w:rPr>
              <w:t>Cantidad de calor que produce una unidad de masa o de volumen de combustible durante su combustión, considerando que la humedad residual presente se encuentra en fase líquida.</w:t>
            </w:r>
          </w:p>
        </w:tc>
        <w:tc>
          <w:tcPr>
            <w:tcW w:w="4788" w:type="dxa"/>
            <w:shd w:val="clear" w:color="auto" w:fill="auto"/>
          </w:tcPr>
          <w:p w:rsidR="00D33B31" w:rsidRPr="00835AD2" w:rsidRDefault="00712097" w:rsidP="00F83E75">
            <w:pPr>
              <w:pStyle w:val="Texto"/>
              <w:spacing w:line="276" w:lineRule="auto"/>
              <w:ind w:firstLine="0"/>
              <w:rPr>
                <w:rFonts w:ascii="Verdana" w:hAnsi="Verdana"/>
                <w:b/>
                <w:sz w:val="16"/>
                <w:szCs w:val="16"/>
                <w:lang w:val="en-US"/>
              </w:rPr>
            </w:pPr>
            <w:r w:rsidRPr="00835AD2">
              <w:rPr>
                <w:rFonts w:ascii="Verdana" w:hAnsi="Verdana"/>
                <w:b/>
                <w:sz w:val="16"/>
                <w:szCs w:val="16"/>
                <w:lang w:val="en-US"/>
              </w:rPr>
              <w:t>3.25 Upper calorific power: (Gross calorific value):</w:t>
            </w:r>
            <w:r w:rsidRPr="00835AD2">
              <w:rPr>
                <w:rFonts w:ascii="Verdana" w:hAnsi="Verdana"/>
                <w:bCs/>
                <w:sz w:val="16"/>
                <w:szCs w:val="16"/>
                <w:lang w:val="en-US"/>
              </w:rPr>
              <w:t xml:space="preserve"> Amount of heat that produces a unit of mass or volume of combustible during its combustion, considering that the residual moisture present is in a liquid phase.</w:t>
            </w:r>
            <w:r w:rsidRPr="00835AD2">
              <w:rPr>
                <w:rFonts w:ascii="Verdana" w:hAnsi="Verdana"/>
                <w:b/>
                <w:sz w:val="16"/>
                <w:szCs w:val="16"/>
                <w:lang w:val="en-US"/>
              </w:rPr>
              <w:t xml:space="preserve"> </w:t>
            </w:r>
          </w:p>
        </w:tc>
      </w:tr>
      <w:tr w:rsidR="00D33B31" w:rsidRPr="00712097" w:rsidTr="008B6F77">
        <w:tc>
          <w:tcPr>
            <w:tcW w:w="4788" w:type="dxa"/>
            <w:shd w:val="clear" w:color="auto" w:fill="auto"/>
          </w:tcPr>
          <w:p w:rsidR="00D33B31" w:rsidRPr="00061C9C" w:rsidRDefault="00D33B31" w:rsidP="00F83E75">
            <w:pPr>
              <w:pStyle w:val="Texto"/>
              <w:spacing w:line="276" w:lineRule="auto"/>
              <w:ind w:firstLine="0"/>
              <w:rPr>
                <w:rFonts w:ascii="Verdana" w:hAnsi="Verdana"/>
                <w:sz w:val="16"/>
                <w:szCs w:val="16"/>
              </w:rPr>
            </w:pPr>
            <w:r w:rsidRPr="00061C9C">
              <w:rPr>
                <w:rFonts w:ascii="Verdana" w:hAnsi="Verdana"/>
                <w:b/>
                <w:sz w:val="16"/>
                <w:szCs w:val="16"/>
              </w:rPr>
              <w:t xml:space="preserve">3.26 Quemador: </w:t>
            </w:r>
            <w:r w:rsidRPr="00061C9C">
              <w:rPr>
                <w:rFonts w:ascii="Verdana" w:hAnsi="Verdana"/>
                <w:sz w:val="16"/>
                <w:szCs w:val="16"/>
              </w:rPr>
              <w:t>Dispositivo que se utiliza para efectuar la mezcla aire-combustible y realizar la combustión, con el fin de aprovechar el calor liberado.</w:t>
            </w:r>
          </w:p>
        </w:tc>
        <w:tc>
          <w:tcPr>
            <w:tcW w:w="4788" w:type="dxa"/>
            <w:shd w:val="clear" w:color="auto" w:fill="auto"/>
          </w:tcPr>
          <w:p w:rsidR="00D33B31" w:rsidRPr="00835AD2" w:rsidRDefault="00712097" w:rsidP="00F83E75">
            <w:pPr>
              <w:pStyle w:val="Texto"/>
              <w:spacing w:line="276" w:lineRule="auto"/>
              <w:ind w:firstLine="0"/>
              <w:rPr>
                <w:rFonts w:ascii="Verdana" w:hAnsi="Verdana"/>
                <w:bCs/>
                <w:sz w:val="16"/>
                <w:szCs w:val="16"/>
                <w:lang w:val="en-US"/>
              </w:rPr>
            </w:pPr>
            <w:r w:rsidRPr="00835AD2">
              <w:rPr>
                <w:rFonts w:ascii="Verdana" w:hAnsi="Verdana"/>
                <w:b/>
                <w:sz w:val="16"/>
                <w:szCs w:val="16"/>
                <w:lang w:val="en-US"/>
              </w:rPr>
              <w:t xml:space="preserve">3.26 Burner: </w:t>
            </w:r>
            <w:r w:rsidRPr="00835AD2">
              <w:rPr>
                <w:rFonts w:ascii="Verdana" w:hAnsi="Verdana"/>
                <w:bCs/>
                <w:sz w:val="16"/>
                <w:szCs w:val="16"/>
                <w:lang w:val="en-US"/>
              </w:rPr>
              <w:t xml:space="preserve">Device that is used to </w:t>
            </w:r>
            <w:r w:rsidR="00A266C6" w:rsidRPr="00835AD2">
              <w:rPr>
                <w:rFonts w:ascii="Verdana" w:hAnsi="Verdana"/>
                <w:bCs/>
                <w:sz w:val="16"/>
                <w:szCs w:val="16"/>
                <w:lang w:val="en-US"/>
              </w:rPr>
              <w:t xml:space="preserve">for mixing air-combustible and carry out the combustion, for the purpose of using the heat release. </w:t>
            </w:r>
          </w:p>
        </w:tc>
      </w:tr>
      <w:tr w:rsidR="00D33B31" w:rsidRPr="00A266C6" w:rsidTr="008B6F77">
        <w:tc>
          <w:tcPr>
            <w:tcW w:w="4788" w:type="dxa"/>
            <w:shd w:val="clear" w:color="auto" w:fill="auto"/>
          </w:tcPr>
          <w:p w:rsidR="00D33B31" w:rsidRPr="00061C9C" w:rsidRDefault="00D33B31" w:rsidP="00F83E75">
            <w:pPr>
              <w:pStyle w:val="Texto"/>
              <w:spacing w:line="276" w:lineRule="auto"/>
              <w:ind w:firstLine="0"/>
              <w:rPr>
                <w:rFonts w:ascii="Verdana" w:hAnsi="Verdana"/>
                <w:sz w:val="16"/>
                <w:szCs w:val="16"/>
                <w:lang w:val="es-ES_tradnl"/>
              </w:rPr>
            </w:pPr>
            <w:r w:rsidRPr="00061C9C">
              <w:rPr>
                <w:rFonts w:ascii="Verdana" w:hAnsi="Verdana"/>
                <w:b/>
                <w:sz w:val="16"/>
                <w:szCs w:val="16"/>
              </w:rPr>
              <w:t xml:space="preserve">3.27 Radiante: </w:t>
            </w:r>
            <w:r w:rsidRPr="00061C9C">
              <w:rPr>
                <w:rFonts w:ascii="Verdana" w:hAnsi="Verdana"/>
                <w:sz w:val="16"/>
                <w:szCs w:val="16"/>
                <w:lang w:val="es-ES_tradnl"/>
              </w:rPr>
              <w:t>Elemento cerámico diseñado para absorber el calor producto de la combustión y después liberarlo por radiación.</w:t>
            </w:r>
          </w:p>
        </w:tc>
        <w:tc>
          <w:tcPr>
            <w:tcW w:w="4788" w:type="dxa"/>
            <w:shd w:val="clear" w:color="auto" w:fill="auto"/>
          </w:tcPr>
          <w:p w:rsidR="00D33B31" w:rsidRPr="00835AD2" w:rsidRDefault="00A266C6" w:rsidP="00F83E75">
            <w:pPr>
              <w:pStyle w:val="Texto"/>
              <w:spacing w:line="276" w:lineRule="auto"/>
              <w:ind w:firstLine="0"/>
              <w:rPr>
                <w:rFonts w:ascii="Verdana" w:hAnsi="Verdana"/>
                <w:bCs/>
                <w:sz w:val="16"/>
                <w:szCs w:val="16"/>
                <w:lang w:val="en-US"/>
              </w:rPr>
            </w:pPr>
            <w:r w:rsidRPr="00835AD2">
              <w:rPr>
                <w:rFonts w:ascii="Verdana" w:hAnsi="Verdana"/>
                <w:b/>
                <w:sz w:val="16"/>
                <w:szCs w:val="16"/>
                <w:lang w:val="en-US"/>
              </w:rPr>
              <w:t xml:space="preserve">3.27 Radiant: </w:t>
            </w:r>
            <w:r w:rsidRPr="00835AD2">
              <w:rPr>
                <w:rFonts w:ascii="Verdana" w:hAnsi="Verdana"/>
                <w:bCs/>
                <w:sz w:val="16"/>
                <w:szCs w:val="16"/>
                <w:lang w:val="en-US"/>
              </w:rPr>
              <w:t>Ceramic element designed for absorbing the heat product of combustion and after releasing it by radiation.</w:t>
            </w:r>
          </w:p>
        </w:tc>
      </w:tr>
      <w:tr w:rsidR="00D33B31" w:rsidRPr="00A266C6" w:rsidTr="008B6F77">
        <w:tc>
          <w:tcPr>
            <w:tcW w:w="4788" w:type="dxa"/>
            <w:shd w:val="clear" w:color="auto" w:fill="auto"/>
          </w:tcPr>
          <w:p w:rsidR="00D33B31" w:rsidRPr="00061C9C" w:rsidRDefault="00D33B31" w:rsidP="00F83E75">
            <w:pPr>
              <w:pStyle w:val="Texto"/>
              <w:spacing w:line="276" w:lineRule="auto"/>
              <w:ind w:firstLine="0"/>
              <w:rPr>
                <w:rFonts w:ascii="Verdana" w:hAnsi="Verdana"/>
                <w:sz w:val="16"/>
                <w:szCs w:val="16"/>
              </w:rPr>
            </w:pPr>
            <w:r w:rsidRPr="00061C9C">
              <w:rPr>
                <w:rFonts w:ascii="Verdana" w:hAnsi="Verdana"/>
                <w:b/>
                <w:sz w:val="16"/>
                <w:szCs w:val="16"/>
              </w:rPr>
              <w:t xml:space="preserve">3.28 Recipiente portátil: </w:t>
            </w:r>
            <w:r w:rsidRPr="00061C9C">
              <w:rPr>
                <w:rFonts w:ascii="Verdana" w:hAnsi="Verdana"/>
                <w:sz w:val="16"/>
                <w:szCs w:val="16"/>
              </w:rPr>
              <w:t>Tipo de recipiente transportable utilizado para las actividades de distribución de Gas L.P. cuyas características de seguridad, peso y dimensiones una vez llenado, permiten que pueda ser manejado manualmente por usuarios finales.</w:t>
            </w:r>
          </w:p>
        </w:tc>
        <w:tc>
          <w:tcPr>
            <w:tcW w:w="4788" w:type="dxa"/>
            <w:shd w:val="clear" w:color="auto" w:fill="auto"/>
          </w:tcPr>
          <w:p w:rsidR="00D33B31" w:rsidRPr="00835AD2" w:rsidRDefault="00A266C6" w:rsidP="00F83E75">
            <w:pPr>
              <w:pStyle w:val="Texto"/>
              <w:spacing w:line="276" w:lineRule="auto"/>
              <w:ind w:firstLine="0"/>
              <w:rPr>
                <w:rFonts w:ascii="Verdana" w:hAnsi="Verdana"/>
                <w:bCs/>
                <w:sz w:val="16"/>
                <w:szCs w:val="16"/>
                <w:lang w:val="en-US"/>
              </w:rPr>
            </w:pPr>
            <w:r w:rsidRPr="00835AD2">
              <w:rPr>
                <w:rFonts w:ascii="Verdana" w:hAnsi="Verdana"/>
                <w:b/>
                <w:sz w:val="16"/>
                <w:szCs w:val="16"/>
                <w:lang w:val="en-US"/>
              </w:rPr>
              <w:t xml:space="preserve">3.28 Portable Container: </w:t>
            </w:r>
            <w:r w:rsidRPr="00835AD2">
              <w:rPr>
                <w:rFonts w:ascii="Verdana" w:hAnsi="Verdana"/>
                <w:bCs/>
                <w:sz w:val="16"/>
                <w:szCs w:val="16"/>
                <w:lang w:val="en-US"/>
              </w:rPr>
              <w:t>Type of transportable container used for the activities of distribution of LP Gas whose safety characteristics, weight and dimensions once filled permit it being handled manually by end users.</w:t>
            </w:r>
          </w:p>
        </w:tc>
      </w:tr>
      <w:tr w:rsidR="00D33B31" w:rsidRPr="00A266C6" w:rsidTr="008B6F77">
        <w:tc>
          <w:tcPr>
            <w:tcW w:w="4788" w:type="dxa"/>
            <w:shd w:val="clear" w:color="auto" w:fill="auto"/>
          </w:tcPr>
          <w:p w:rsidR="00D33B31" w:rsidRPr="00061C9C" w:rsidRDefault="00D33B31" w:rsidP="00F83E75">
            <w:pPr>
              <w:pStyle w:val="Texto"/>
              <w:spacing w:line="276" w:lineRule="auto"/>
              <w:ind w:firstLine="0"/>
              <w:rPr>
                <w:rFonts w:ascii="Verdana" w:hAnsi="Verdana"/>
                <w:sz w:val="16"/>
                <w:szCs w:val="16"/>
              </w:rPr>
            </w:pPr>
            <w:r w:rsidRPr="00061C9C">
              <w:rPr>
                <w:rFonts w:ascii="Verdana" w:hAnsi="Verdana"/>
                <w:b/>
                <w:sz w:val="16"/>
                <w:szCs w:val="16"/>
              </w:rPr>
              <w:t xml:space="preserve">3.29 Regulador de baja presión para Gas L.P. o Natural: </w:t>
            </w:r>
            <w:r w:rsidRPr="00061C9C">
              <w:rPr>
                <w:rFonts w:ascii="Verdana" w:hAnsi="Verdana"/>
                <w:sz w:val="16"/>
                <w:szCs w:val="16"/>
              </w:rPr>
              <w:t>Dispositivo para regular la presión del gas en su fase gaseosa a una presión de salida y/o servicio no mayor de 3 kPa (30.6 gf/cm</w:t>
            </w:r>
            <w:r w:rsidRPr="00061C9C">
              <w:rPr>
                <w:rFonts w:ascii="Verdana" w:hAnsi="Verdana"/>
                <w:sz w:val="16"/>
                <w:szCs w:val="16"/>
                <w:vertAlign w:val="superscript"/>
              </w:rPr>
              <w:t>2</w:t>
            </w:r>
            <w:r w:rsidRPr="00061C9C">
              <w:rPr>
                <w:rFonts w:ascii="Verdana" w:hAnsi="Verdana"/>
                <w:sz w:val="16"/>
                <w:szCs w:val="16"/>
              </w:rPr>
              <w:t>), dentro de su capacidad de flujo.</w:t>
            </w:r>
          </w:p>
        </w:tc>
        <w:tc>
          <w:tcPr>
            <w:tcW w:w="4788" w:type="dxa"/>
            <w:shd w:val="clear" w:color="auto" w:fill="auto"/>
          </w:tcPr>
          <w:p w:rsidR="00D33B31" w:rsidRPr="00835AD2" w:rsidRDefault="00A266C6" w:rsidP="00F83E75">
            <w:pPr>
              <w:pStyle w:val="Texto"/>
              <w:spacing w:line="276" w:lineRule="auto"/>
              <w:ind w:firstLine="0"/>
              <w:rPr>
                <w:rFonts w:ascii="Verdana" w:hAnsi="Verdana"/>
                <w:bCs/>
                <w:sz w:val="16"/>
                <w:szCs w:val="16"/>
                <w:lang w:val="en-US"/>
              </w:rPr>
            </w:pPr>
            <w:r w:rsidRPr="00835AD2">
              <w:rPr>
                <w:rFonts w:ascii="Verdana" w:hAnsi="Verdana"/>
                <w:b/>
                <w:sz w:val="16"/>
                <w:szCs w:val="16"/>
                <w:lang w:val="en-US"/>
              </w:rPr>
              <w:t xml:space="preserve">3.29 Low pressure regulator for LP or Natural Gas: </w:t>
            </w:r>
            <w:r w:rsidRPr="00835AD2">
              <w:rPr>
                <w:rFonts w:ascii="Verdana" w:hAnsi="Verdana"/>
                <w:bCs/>
                <w:sz w:val="16"/>
                <w:szCs w:val="16"/>
                <w:lang w:val="en-US"/>
              </w:rPr>
              <w:t xml:space="preserve">Device for regulating the gas pressure in its gaseous phase to an output pressure and/or service not greater than 3 kPa (30.6 gf/cm2) within its flow capacity. </w:t>
            </w:r>
          </w:p>
        </w:tc>
      </w:tr>
      <w:tr w:rsidR="00D33B31" w:rsidRPr="00A266C6" w:rsidTr="008B6F77">
        <w:tc>
          <w:tcPr>
            <w:tcW w:w="4788" w:type="dxa"/>
            <w:shd w:val="clear" w:color="auto" w:fill="auto"/>
          </w:tcPr>
          <w:p w:rsidR="00D33B31" w:rsidRPr="00061C9C" w:rsidRDefault="00D33B31" w:rsidP="00F83E75">
            <w:pPr>
              <w:pStyle w:val="Texto"/>
              <w:spacing w:line="276" w:lineRule="auto"/>
              <w:ind w:firstLine="0"/>
              <w:rPr>
                <w:rFonts w:ascii="Verdana" w:hAnsi="Verdana"/>
                <w:sz w:val="16"/>
                <w:szCs w:val="16"/>
              </w:rPr>
            </w:pPr>
            <w:r w:rsidRPr="00061C9C">
              <w:rPr>
                <w:rFonts w:ascii="Verdana" w:hAnsi="Verdana"/>
                <w:b/>
                <w:sz w:val="16"/>
                <w:szCs w:val="16"/>
              </w:rPr>
              <w:t xml:space="preserve">3.30 Regulador de gas con maneral y punta pol: </w:t>
            </w:r>
            <w:r w:rsidRPr="00061C9C">
              <w:rPr>
                <w:rFonts w:ascii="Verdana" w:hAnsi="Verdana"/>
                <w:sz w:val="16"/>
                <w:szCs w:val="16"/>
              </w:rPr>
              <w:t>Regulador de baja presión que cuenta con dispositivos para su fácil y segura instalación al recipiente portátil.</w:t>
            </w:r>
          </w:p>
        </w:tc>
        <w:tc>
          <w:tcPr>
            <w:tcW w:w="4788" w:type="dxa"/>
            <w:shd w:val="clear" w:color="auto" w:fill="auto"/>
          </w:tcPr>
          <w:p w:rsidR="00D33B31" w:rsidRPr="00835AD2" w:rsidRDefault="00A266C6" w:rsidP="00F83E75">
            <w:pPr>
              <w:pStyle w:val="Texto"/>
              <w:spacing w:line="276" w:lineRule="auto"/>
              <w:ind w:firstLine="0"/>
              <w:rPr>
                <w:rFonts w:ascii="Verdana" w:hAnsi="Verdana"/>
                <w:bCs/>
                <w:sz w:val="16"/>
                <w:szCs w:val="16"/>
                <w:lang w:val="en-US"/>
              </w:rPr>
            </w:pPr>
            <w:r w:rsidRPr="00835AD2">
              <w:rPr>
                <w:rFonts w:ascii="Verdana" w:hAnsi="Verdana"/>
                <w:b/>
                <w:sz w:val="16"/>
                <w:szCs w:val="16"/>
                <w:lang w:val="en-US"/>
              </w:rPr>
              <w:t xml:space="preserve">3.30 Gas regulator with lever and tip seal: </w:t>
            </w:r>
            <w:r w:rsidRPr="00835AD2">
              <w:rPr>
                <w:rFonts w:ascii="Verdana" w:hAnsi="Verdana"/>
                <w:bCs/>
                <w:sz w:val="16"/>
                <w:szCs w:val="16"/>
                <w:lang w:val="en-US"/>
              </w:rPr>
              <w:t xml:space="preserve">Low pressure regulator that has devices for their easy and safe installation to the portable equipment. </w:t>
            </w:r>
          </w:p>
        </w:tc>
      </w:tr>
      <w:tr w:rsidR="00D33B31" w:rsidRPr="00061C9C" w:rsidTr="008B6F77">
        <w:tc>
          <w:tcPr>
            <w:tcW w:w="4788" w:type="dxa"/>
            <w:shd w:val="clear" w:color="auto" w:fill="auto"/>
          </w:tcPr>
          <w:p w:rsidR="00D33B31" w:rsidRPr="00061C9C" w:rsidRDefault="00D33B31" w:rsidP="00F83E75">
            <w:pPr>
              <w:pStyle w:val="Texto"/>
              <w:spacing w:line="276" w:lineRule="auto"/>
              <w:ind w:firstLine="0"/>
              <w:rPr>
                <w:rFonts w:ascii="Verdana" w:hAnsi="Verdana"/>
                <w:b/>
                <w:sz w:val="16"/>
                <w:szCs w:val="16"/>
              </w:rPr>
            </w:pPr>
            <w:r w:rsidRPr="00061C9C">
              <w:rPr>
                <w:rFonts w:ascii="Verdana" w:hAnsi="Verdana"/>
                <w:b/>
                <w:sz w:val="16"/>
                <w:szCs w:val="16"/>
              </w:rPr>
              <w:t>3.31 Siglas.</w:t>
            </w:r>
          </w:p>
        </w:tc>
        <w:tc>
          <w:tcPr>
            <w:tcW w:w="4788" w:type="dxa"/>
            <w:shd w:val="clear" w:color="auto" w:fill="auto"/>
          </w:tcPr>
          <w:p w:rsidR="00D33B31" w:rsidRPr="00835AD2" w:rsidRDefault="00A266C6" w:rsidP="00F83E75">
            <w:pPr>
              <w:pStyle w:val="Texto"/>
              <w:spacing w:line="276" w:lineRule="auto"/>
              <w:ind w:firstLine="0"/>
              <w:rPr>
                <w:rFonts w:ascii="Verdana" w:hAnsi="Verdana"/>
                <w:b/>
                <w:sz w:val="16"/>
                <w:szCs w:val="16"/>
                <w:lang w:val="en-US"/>
              </w:rPr>
            </w:pPr>
            <w:r w:rsidRPr="00835AD2">
              <w:rPr>
                <w:rFonts w:ascii="Verdana" w:hAnsi="Verdana"/>
                <w:b/>
                <w:sz w:val="16"/>
                <w:szCs w:val="16"/>
                <w:lang w:val="en-US"/>
              </w:rPr>
              <w:t>3.31 Abbreviations.</w:t>
            </w:r>
          </w:p>
        </w:tc>
      </w:tr>
      <w:tr w:rsidR="00D33B31" w:rsidRPr="00A266C6" w:rsidTr="008B6F77">
        <w:tc>
          <w:tcPr>
            <w:tcW w:w="4788" w:type="dxa"/>
            <w:shd w:val="clear" w:color="auto" w:fill="auto"/>
          </w:tcPr>
          <w:p w:rsidR="00D33B31" w:rsidRPr="00061C9C" w:rsidRDefault="00D33B31" w:rsidP="00F83E75">
            <w:pPr>
              <w:pStyle w:val="Texto"/>
              <w:spacing w:line="276" w:lineRule="auto"/>
              <w:ind w:firstLine="0"/>
              <w:rPr>
                <w:rFonts w:ascii="Verdana" w:hAnsi="Verdana"/>
                <w:sz w:val="16"/>
                <w:szCs w:val="16"/>
              </w:rPr>
            </w:pPr>
            <w:r w:rsidRPr="00061C9C">
              <w:rPr>
                <w:rFonts w:ascii="Verdana" w:hAnsi="Verdana"/>
                <w:sz w:val="16"/>
                <w:szCs w:val="16"/>
              </w:rPr>
              <w:t>Cuando en esta Norma Oficial Mexicana aparezcan las abreviaturas siguientes, se debe entender:</w:t>
            </w:r>
          </w:p>
        </w:tc>
        <w:tc>
          <w:tcPr>
            <w:tcW w:w="4788" w:type="dxa"/>
            <w:shd w:val="clear" w:color="auto" w:fill="auto"/>
          </w:tcPr>
          <w:p w:rsidR="00D33B31" w:rsidRPr="00835AD2" w:rsidRDefault="00A266C6" w:rsidP="00F83E75">
            <w:pPr>
              <w:pStyle w:val="Texto"/>
              <w:spacing w:line="276" w:lineRule="auto"/>
              <w:ind w:firstLine="0"/>
              <w:rPr>
                <w:rFonts w:ascii="Verdana" w:hAnsi="Verdana"/>
                <w:sz w:val="16"/>
                <w:szCs w:val="16"/>
                <w:lang w:val="en-US"/>
              </w:rPr>
            </w:pPr>
            <w:r w:rsidRPr="00835AD2">
              <w:rPr>
                <w:rFonts w:ascii="Verdana" w:hAnsi="Verdana"/>
                <w:sz w:val="16"/>
                <w:szCs w:val="16"/>
                <w:lang w:val="en-US"/>
              </w:rPr>
              <w:t xml:space="preserve">When the following abbreviations appear in this Official Mexican Standard, they must be understood as: </w:t>
            </w:r>
          </w:p>
        </w:tc>
      </w:tr>
      <w:tr w:rsidR="00D33B31" w:rsidRPr="00A266C6" w:rsidTr="008B6F77">
        <w:tc>
          <w:tcPr>
            <w:tcW w:w="4788" w:type="dxa"/>
            <w:shd w:val="clear" w:color="auto" w:fill="auto"/>
          </w:tcPr>
          <w:p w:rsidR="00D33B31" w:rsidRPr="00061C9C" w:rsidRDefault="00D33B31" w:rsidP="00F83E75">
            <w:pPr>
              <w:pStyle w:val="Texto"/>
              <w:spacing w:line="276" w:lineRule="auto"/>
              <w:ind w:firstLine="0"/>
              <w:rPr>
                <w:rFonts w:ascii="Verdana" w:hAnsi="Verdana"/>
                <w:sz w:val="16"/>
                <w:szCs w:val="16"/>
              </w:rPr>
            </w:pPr>
            <w:r w:rsidRPr="00061C9C">
              <w:rPr>
                <w:rFonts w:ascii="Verdana" w:hAnsi="Verdana"/>
                <w:sz w:val="16"/>
                <w:szCs w:val="16"/>
              </w:rPr>
              <w:t>NPT</w:t>
            </w:r>
            <w:r w:rsidRPr="00061C9C">
              <w:rPr>
                <w:rFonts w:ascii="Verdana" w:hAnsi="Verdana"/>
                <w:sz w:val="16"/>
                <w:szCs w:val="16"/>
              </w:rPr>
              <w:tab/>
              <w:t>Son las iniciales de las palabras en inglés: National Pipe Threads, cuerda para tubo cónica</w:t>
            </w:r>
          </w:p>
        </w:tc>
        <w:tc>
          <w:tcPr>
            <w:tcW w:w="4788" w:type="dxa"/>
            <w:shd w:val="clear" w:color="auto" w:fill="auto"/>
          </w:tcPr>
          <w:p w:rsidR="00D33B31" w:rsidRPr="00835AD2" w:rsidRDefault="00A266C6" w:rsidP="00F83E75">
            <w:pPr>
              <w:pStyle w:val="Texto"/>
              <w:spacing w:line="276" w:lineRule="auto"/>
              <w:ind w:firstLine="0"/>
              <w:rPr>
                <w:rFonts w:ascii="Verdana" w:hAnsi="Verdana"/>
                <w:sz w:val="16"/>
                <w:szCs w:val="16"/>
                <w:lang w:val="en-US"/>
              </w:rPr>
            </w:pPr>
            <w:r w:rsidRPr="00835AD2">
              <w:rPr>
                <w:rFonts w:ascii="Verdana" w:hAnsi="Verdana"/>
                <w:sz w:val="16"/>
                <w:szCs w:val="16"/>
                <w:lang w:val="en-US"/>
              </w:rPr>
              <w:t xml:space="preserve">NPT  National Pipe Threads, thread for conical pipe. </w:t>
            </w:r>
          </w:p>
        </w:tc>
      </w:tr>
      <w:tr w:rsidR="00D33B31" w:rsidRPr="00A266C6" w:rsidTr="008B6F77">
        <w:tc>
          <w:tcPr>
            <w:tcW w:w="4788" w:type="dxa"/>
            <w:shd w:val="clear" w:color="auto" w:fill="auto"/>
          </w:tcPr>
          <w:p w:rsidR="00D33B31" w:rsidRPr="00061C9C" w:rsidRDefault="00D33B31" w:rsidP="00F83E75">
            <w:pPr>
              <w:pStyle w:val="Texto"/>
              <w:spacing w:line="276" w:lineRule="auto"/>
              <w:ind w:firstLine="0"/>
              <w:rPr>
                <w:rFonts w:ascii="Verdana" w:hAnsi="Verdana"/>
                <w:sz w:val="16"/>
                <w:szCs w:val="16"/>
              </w:rPr>
            </w:pPr>
            <w:r w:rsidRPr="00061C9C">
              <w:rPr>
                <w:rFonts w:ascii="Verdana" w:hAnsi="Verdana"/>
                <w:sz w:val="16"/>
                <w:szCs w:val="16"/>
              </w:rPr>
              <w:t>NPS</w:t>
            </w:r>
            <w:r w:rsidRPr="00061C9C">
              <w:rPr>
                <w:rFonts w:ascii="Verdana" w:hAnsi="Verdana"/>
                <w:sz w:val="16"/>
                <w:szCs w:val="16"/>
              </w:rPr>
              <w:tab/>
              <w:t>Son las iniciales de las palabras en inglés: National Pipe Straight, cuerda cilíndrica</w:t>
            </w:r>
          </w:p>
        </w:tc>
        <w:tc>
          <w:tcPr>
            <w:tcW w:w="4788" w:type="dxa"/>
            <w:shd w:val="clear" w:color="auto" w:fill="auto"/>
          </w:tcPr>
          <w:p w:rsidR="00D33B31" w:rsidRPr="00835AD2" w:rsidRDefault="00A266C6" w:rsidP="00F83E75">
            <w:pPr>
              <w:pStyle w:val="Texto"/>
              <w:spacing w:line="276" w:lineRule="auto"/>
              <w:ind w:firstLine="0"/>
              <w:rPr>
                <w:rFonts w:ascii="Verdana" w:hAnsi="Verdana"/>
                <w:sz w:val="16"/>
                <w:szCs w:val="16"/>
                <w:lang w:val="en-US"/>
              </w:rPr>
            </w:pPr>
            <w:r w:rsidRPr="00835AD2">
              <w:rPr>
                <w:rFonts w:ascii="Verdana" w:hAnsi="Verdana"/>
                <w:sz w:val="16"/>
                <w:szCs w:val="16"/>
                <w:lang w:val="en-US"/>
              </w:rPr>
              <w:t>NPS  National Pipe Straight, cylindrical thread</w:t>
            </w:r>
          </w:p>
        </w:tc>
      </w:tr>
      <w:tr w:rsidR="00D33B31" w:rsidRPr="00061C9C" w:rsidTr="008B6F77">
        <w:tc>
          <w:tcPr>
            <w:tcW w:w="4788" w:type="dxa"/>
            <w:shd w:val="clear" w:color="auto" w:fill="auto"/>
          </w:tcPr>
          <w:p w:rsidR="00D33B31" w:rsidRPr="00061C9C" w:rsidRDefault="00D33B31" w:rsidP="00F83E75">
            <w:pPr>
              <w:pStyle w:val="Texto"/>
              <w:spacing w:line="276" w:lineRule="auto"/>
              <w:ind w:firstLine="0"/>
              <w:rPr>
                <w:rFonts w:ascii="Verdana" w:hAnsi="Verdana"/>
                <w:sz w:val="16"/>
                <w:szCs w:val="16"/>
              </w:rPr>
            </w:pPr>
            <w:r w:rsidRPr="00061C9C">
              <w:rPr>
                <w:rFonts w:ascii="Verdana" w:hAnsi="Verdana"/>
                <w:sz w:val="16"/>
                <w:szCs w:val="16"/>
              </w:rPr>
              <w:t>ppm</w:t>
            </w:r>
            <w:r w:rsidRPr="00061C9C">
              <w:rPr>
                <w:rFonts w:ascii="Verdana" w:hAnsi="Verdana"/>
                <w:sz w:val="16"/>
                <w:szCs w:val="16"/>
              </w:rPr>
              <w:tab/>
              <w:t>Partes por millón</w:t>
            </w:r>
          </w:p>
        </w:tc>
        <w:tc>
          <w:tcPr>
            <w:tcW w:w="4788" w:type="dxa"/>
            <w:shd w:val="clear" w:color="auto" w:fill="auto"/>
          </w:tcPr>
          <w:p w:rsidR="00D33B31" w:rsidRPr="00835AD2" w:rsidRDefault="00A266C6" w:rsidP="00F83E75">
            <w:pPr>
              <w:pStyle w:val="Texto"/>
              <w:spacing w:line="276" w:lineRule="auto"/>
              <w:ind w:firstLine="0"/>
              <w:rPr>
                <w:rFonts w:ascii="Verdana" w:hAnsi="Verdana"/>
                <w:sz w:val="16"/>
                <w:szCs w:val="16"/>
                <w:lang w:val="en-US"/>
              </w:rPr>
            </w:pPr>
            <w:r w:rsidRPr="00835AD2">
              <w:rPr>
                <w:rFonts w:ascii="Verdana" w:hAnsi="Verdana"/>
                <w:sz w:val="16"/>
                <w:szCs w:val="16"/>
                <w:lang w:val="en-US"/>
              </w:rPr>
              <w:t>ppm   parts per million</w:t>
            </w:r>
          </w:p>
        </w:tc>
      </w:tr>
      <w:tr w:rsidR="00D33B31" w:rsidRPr="00061C9C" w:rsidTr="008B6F77">
        <w:tc>
          <w:tcPr>
            <w:tcW w:w="4788" w:type="dxa"/>
            <w:shd w:val="clear" w:color="auto" w:fill="auto"/>
          </w:tcPr>
          <w:p w:rsidR="00D33B31" w:rsidRPr="00061C9C" w:rsidRDefault="00D33B31" w:rsidP="00F83E75">
            <w:pPr>
              <w:pStyle w:val="Texto"/>
              <w:spacing w:line="276" w:lineRule="auto"/>
              <w:ind w:firstLine="0"/>
              <w:rPr>
                <w:rFonts w:ascii="Verdana" w:hAnsi="Verdana"/>
                <w:sz w:val="16"/>
                <w:szCs w:val="16"/>
              </w:rPr>
            </w:pPr>
            <w:r w:rsidRPr="00061C9C">
              <w:rPr>
                <w:rFonts w:ascii="Verdana" w:hAnsi="Verdana"/>
                <w:sz w:val="16"/>
                <w:szCs w:val="16"/>
              </w:rPr>
              <w:t>psi</w:t>
            </w:r>
            <w:r w:rsidRPr="00061C9C">
              <w:rPr>
                <w:rFonts w:ascii="Verdana" w:hAnsi="Verdana"/>
                <w:sz w:val="16"/>
                <w:szCs w:val="16"/>
              </w:rPr>
              <w:tab/>
              <w:t>Siglas en inglés de libras por pulgada cuadrada</w:t>
            </w:r>
          </w:p>
        </w:tc>
        <w:tc>
          <w:tcPr>
            <w:tcW w:w="4788" w:type="dxa"/>
            <w:shd w:val="clear" w:color="auto" w:fill="auto"/>
          </w:tcPr>
          <w:p w:rsidR="00D33B31" w:rsidRPr="00835AD2" w:rsidRDefault="00A266C6" w:rsidP="00F83E75">
            <w:pPr>
              <w:pStyle w:val="Texto"/>
              <w:spacing w:line="276" w:lineRule="auto"/>
              <w:ind w:firstLine="0"/>
              <w:rPr>
                <w:rFonts w:ascii="Verdana" w:hAnsi="Verdana"/>
                <w:sz w:val="16"/>
                <w:szCs w:val="16"/>
                <w:lang w:val="en-US"/>
              </w:rPr>
            </w:pPr>
            <w:r w:rsidRPr="00835AD2">
              <w:rPr>
                <w:rFonts w:ascii="Verdana" w:hAnsi="Verdana"/>
                <w:sz w:val="16"/>
                <w:szCs w:val="16"/>
                <w:lang w:val="en-US"/>
              </w:rPr>
              <w:t>psi     per square inch</w:t>
            </w:r>
          </w:p>
        </w:tc>
      </w:tr>
      <w:tr w:rsidR="00D33B31" w:rsidRPr="00A266C6" w:rsidTr="008B6F77">
        <w:tc>
          <w:tcPr>
            <w:tcW w:w="4788" w:type="dxa"/>
            <w:shd w:val="clear" w:color="auto" w:fill="auto"/>
          </w:tcPr>
          <w:p w:rsidR="00D33B31" w:rsidRPr="00061C9C" w:rsidRDefault="00D33B31" w:rsidP="00F83E75">
            <w:pPr>
              <w:pStyle w:val="Texto"/>
              <w:spacing w:line="276" w:lineRule="auto"/>
              <w:ind w:firstLine="0"/>
              <w:rPr>
                <w:rFonts w:ascii="Verdana" w:hAnsi="Verdana"/>
                <w:sz w:val="16"/>
                <w:szCs w:val="16"/>
              </w:rPr>
            </w:pPr>
            <w:r w:rsidRPr="00061C9C">
              <w:rPr>
                <w:rFonts w:ascii="Verdana" w:hAnsi="Verdana"/>
                <w:b/>
                <w:sz w:val="16"/>
                <w:szCs w:val="16"/>
              </w:rPr>
              <w:t>3.32 Sistema de seguridad contra falla de flama:</w:t>
            </w:r>
            <w:r w:rsidRPr="00061C9C">
              <w:rPr>
                <w:rFonts w:ascii="Verdana" w:hAnsi="Verdana"/>
                <w:sz w:val="16"/>
                <w:szCs w:val="16"/>
              </w:rPr>
              <w:t xml:space="preserve"> Dispositivo que cierra el paso o flujo de gas hacia el o los quemadores cuando la flama en el piloto es extinguida o apagada por cualquier causa.</w:t>
            </w:r>
          </w:p>
        </w:tc>
        <w:tc>
          <w:tcPr>
            <w:tcW w:w="4788" w:type="dxa"/>
            <w:shd w:val="clear" w:color="auto" w:fill="auto"/>
          </w:tcPr>
          <w:p w:rsidR="00D33B31" w:rsidRPr="00835AD2" w:rsidRDefault="00A266C6" w:rsidP="00F83E75">
            <w:pPr>
              <w:pStyle w:val="Texto"/>
              <w:spacing w:line="276" w:lineRule="auto"/>
              <w:ind w:firstLine="0"/>
              <w:rPr>
                <w:rFonts w:ascii="Verdana" w:hAnsi="Verdana"/>
                <w:bCs/>
                <w:sz w:val="16"/>
                <w:szCs w:val="16"/>
                <w:lang w:val="en-US"/>
              </w:rPr>
            </w:pPr>
            <w:r w:rsidRPr="00835AD2">
              <w:rPr>
                <w:rFonts w:ascii="Verdana" w:hAnsi="Verdana"/>
                <w:b/>
                <w:sz w:val="16"/>
                <w:szCs w:val="16"/>
                <w:lang w:val="en-US"/>
              </w:rPr>
              <w:t xml:space="preserve">3.32   Flame failure safety system: </w:t>
            </w:r>
            <w:r w:rsidRPr="00835AD2">
              <w:rPr>
                <w:rFonts w:ascii="Verdana" w:hAnsi="Verdana"/>
                <w:bCs/>
                <w:sz w:val="16"/>
                <w:szCs w:val="16"/>
                <w:lang w:val="en-US"/>
              </w:rPr>
              <w:t xml:space="preserve">Device that closes the passage or flow of gas to the burner or burners when the flame in the pilot is extinguished or turned off for any reason. </w:t>
            </w:r>
          </w:p>
        </w:tc>
      </w:tr>
      <w:tr w:rsidR="00D33B31" w:rsidRPr="00A266C6" w:rsidTr="008B6F77">
        <w:tc>
          <w:tcPr>
            <w:tcW w:w="4788" w:type="dxa"/>
            <w:shd w:val="clear" w:color="auto" w:fill="auto"/>
          </w:tcPr>
          <w:p w:rsidR="00D33B31" w:rsidRPr="00061C9C" w:rsidRDefault="00D33B31" w:rsidP="00F83E75">
            <w:pPr>
              <w:pStyle w:val="Texto"/>
              <w:spacing w:line="276" w:lineRule="auto"/>
              <w:ind w:firstLine="0"/>
              <w:rPr>
                <w:rFonts w:ascii="Verdana" w:hAnsi="Verdana"/>
                <w:sz w:val="16"/>
                <w:szCs w:val="16"/>
              </w:rPr>
            </w:pPr>
            <w:r w:rsidRPr="00A266C6">
              <w:rPr>
                <w:rFonts w:ascii="Verdana" w:hAnsi="Verdana"/>
                <w:b/>
                <w:sz w:val="16"/>
                <w:szCs w:val="16"/>
                <w:lang w:val="en-US"/>
              </w:rPr>
              <w:t xml:space="preserve">3.33 Suministro normal de oxígeno: </w:t>
            </w:r>
            <w:r w:rsidRPr="00A266C6">
              <w:rPr>
                <w:rFonts w:ascii="Verdana" w:hAnsi="Verdana"/>
                <w:sz w:val="16"/>
                <w:szCs w:val="16"/>
                <w:lang w:val="en-US"/>
              </w:rPr>
              <w:t xml:space="preserve">Cantidad de aire mínima por </w:t>
            </w:r>
            <w:r w:rsidRPr="00061C9C">
              <w:rPr>
                <w:rFonts w:ascii="Verdana" w:hAnsi="Verdana"/>
                <w:sz w:val="16"/>
                <w:szCs w:val="16"/>
              </w:rPr>
              <w:t>unidad de calor que debe haber en el medio ambiente alrededor del calefactor de ambiente para que éste tenga un buen desempeño.</w:t>
            </w:r>
          </w:p>
        </w:tc>
        <w:tc>
          <w:tcPr>
            <w:tcW w:w="4788" w:type="dxa"/>
            <w:shd w:val="clear" w:color="auto" w:fill="auto"/>
          </w:tcPr>
          <w:p w:rsidR="00D33B31" w:rsidRPr="00835AD2" w:rsidRDefault="00A266C6" w:rsidP="00F83E75">
            <w:pPr>
              <w:pStyle w:val="Texto"/>
              <w:spacing w:line="276" w:lineRule="auto"/>
              <w:ind w:firstLine="0"/>
              <w:rPr>
                <w:rFonts w:ascii="Verdana" w:hAnsi="Verdana"/>
                <w:bCs/>
                <w:sz w:val="16"/>
                <w:szCs w:val="16"/>
                <w:lang w:val="en-US"/>
              </w:rPr>
            </w:pPr>
            <w:r w:rsidRPr="00835AD2">
              <w:rPr>
                <w:rFonts w:ascii="Verdana" w:hAnsi="Verdana"/>
                <w:b/>
                <w:sz w:val="16"/>
                <w:szCs w:val="16"/>
                <w:lang w:val="en-US"/>
              </w:rPr>
              <w:t xml:space="preserve">3.33 Normal supply of oxygen: </w:t>
            </w:r>
            <w:r w:rsidRPr="00835AD2">
              <w:rPr>
                <w:rFonts w:ascii="Verdana" w:hAnsi="Verdana"/>
                <w:bCs/>
                <w:sz w:val="16"/>
                <w:szCs w:val="16"/>
                <w:lang w:val="en-US"/>
              </w:rPr>
              <w:t>Minimum amount of  air per heat unit that must exist in the environment around the room heater for it to have good perform</w:t>
            </w:r>
            <w:r w:rsidR="00FC7C65" w:rsidRPr="00835AD2">
              <w:rPr>
                <w:rFonts w:ascii="Verdana" w:hAnsi="Verdana"/>
                <w:bCs/>
                <w:sz w:val="16"/>
                <w:szCs w:val="16"/>
                <w:lang w:val="en-US"/>
              </w:rPr>
              <w:t xml:space="preserve">ance. </w:t>
            </w:r>
          </w:p>
        </w:tc>
      </w:tr>
      <w:tr w:rsidR="00D33B31" w:rsidRPr="00FC7C65" w:rsidTr="008B6F77">
        <w:tc>
          <w:tcPr>
            <w:tcW w:w="4788" w:type="dxa"/>
            <w:shd w:val="clear" w:color="auto" w:fill="auto"/>
          </w:tcPr>
          <w:p w:rsidR="00D33B31" w:rsidRPr="00061C9C" w:rsidRDefault="00D33B31" w:rsidP="00F83E75">
            <w:pPr>
              <w:pStyle w:val="Texto"/>
              <w:spacing w:line="276" w:lineRule="auto"/>
              <w:ind w:firstLine="0"/>
              <w:rPr>
                <w:rFonts w:ascii="Verdana" w:hAnsi="Verdana"/>
                <w:sz w:val="16"/>
                <w:szCs w:val="16"/>
              </w:rPr>
            </w:pPr>
            <w:r w:rsidRPr="00061C9C">
              <w:rPr>
                <w:rFonts w:ascii="Verdana" w:hAnsi="Verdana"/>
                <w:b/>
                <w:sz w:val="16"/>
                <w:szCs w:val="16"/>
              </w:rPr>
              <w:t xml:space="preserve">3.34 Temperatura ambiente: </w:t>
            </w:r>
            <w:r w:rsidRPr="00061C9C">
              <w:rPr>
                <w:rFonts w:ascii="Verdana" w:hAnsi="Verdana"/>
                <w:sz w:val="16"/>
                <w:szCs w:val="16"/>
              </w:rPr>
              <w:t>Temperatura media que existe en el lugar donde se encuentra colocado el calefactor de ambiente. Para el caso de esta Norma Oficial Mexicana se considera: 293.15 K ± 5 K (20 °C ± 5 °C) como temperatura ambiente.</w:t>
            </w:r>
          </w:p>
        </w:tc>
        <w:tc>
          <w:tcPr>
            <w:tcW w:w="4788" w:type="dxa"/>
            <w:shd w:val="clear" w:color="auto" w:fill="auto"/>
          </w:tcPr>
          <w:p w:rsidR="00D33B31" w:rsidRPr="00835AD2" w:rsidRDefault="00FC7C65" w:rsidP="00F83E75">
            <w:pPr>
              <w:pStyle w:val="Texto"/>
              <w:spacing w:line="276" w:lineRule="auto"/>
              <w:ind w:firstLine="0"/>
              <w:rPr>
                <w:rFonts w:ascii="Verdana" w:hAnsi="Verdana"/>
                <w:bCs/>
                <w:sz w:val="16"/>
                <w:szCs w:val="16"/>
                <w:lang w:val="en-US"/>
              </w:rPr>
            </w:pPr>
            <w:r w:rsidRPr="00835AD2">
              <w:rPr>
                <w:rFonts w:ascii="Verdana" w:hAnsi="Verdana"/>
                <w:b/>
                <w:sz w:val="16"/>
                <w:szCs w:val="16"/>
                <w:lang w:val="en-US"/>
              </w:rPr>
              <w:t xml:space="preserve">3.34 Environmental temperature (room temperature): </w:t>
            </w:r>
            <w:r w:rsidRPr="00835AD2">
              <w:rPr>
                <w:rFonts w:ascii="Verdana" w:hAnsi="Verdana"/>
                <w:bCs/>
                <w:sz w:val="16"/>
                <w:szCs w:val="16"/>
                <w:lang w:val="en-US"/>
              </w:rPr>
              <w:t>Median temperature that exists in the place where the room heater is placed. For the case of this Official Mexican Standard the following is considered</w:t>
            </w:r>
            <w:r w:rsidR="000A7653" w:rsidRPr="00835AD2">
              <w:rPr>
                <w:rFonts w:ascii="Verdana" w:hAnsi="Verdana"/>
                <w:bCs/>
                <w:sz w:val="16"/>
                <w:szCs w:val="16"/>
                <w:lang w:val="en-US"/>
              </w:rPr>
              <w:t>:</w:t>
            </w:r>
            <w:r w:rsidR="000A7653" w:rsidRPr="00835AD2">
              <w:rPr>
                <w:rFonts w:ascii="Verdana" w:hAnsi="Verdana"/>
                <w:sz w:val="16"/>
                <w:szCs w:val="16"/>
                <w:lang w:val="en-US"/>
              </w:rPr>
              <w:t xml:space="preserve"> 293.15</w:t>
            </w:r>
            <w:r w:rsidRPr="00835AD2">
              <w:rPr>
                <w:rFonts w:ascii="Verdana" w:hAnsi="Verdana"/>
                <w:sz w:val="16"/>
                <w:szCs w:val="16"/>
                <w:lang w:val="en-US"/>
              </w:rPr>
              <w:t xml:space="preserve"> K ± 5 K (20 °C ± 5 °C) </w:t>
            </w:r>
            <w:r w:rsidRPr="00835AD2">
              <w:rPr>
                <w:rFonts w:ascii="Verdana" w:hAnsi="Verdana"/>
                <w:bCs/>
                <w:sz w:val="16"/>
                <w:szCs w:val="16"/>
                <w:lang w:val="en-US"/>
              </w:rPr>
              <w:t xml:space="preserve">as room temperature.  </w:t>
            </w:r>
          </w:p>
        </w:tc>
      </w:tr>
      <w:tr w:rsidR="00D33B31" w:rsidRPr="00FC7C65" w:rsidTr="008B6F77">
        <w:tc>
          <w:tcPr>
            <w:tcW w:w="4788" w:type="dxa"/>
            <w:shd w:val="clear" w:color="auto" w:fill="auto"/>
          </w:tcPr>
          <w:p w:rsidR="00D33B31" w:rsidRPr="00061C9C" w:rsidRDefault="00D33B31" w:rsidP="00F83E75">
            <w:pPr>
              <w:pStyle w:val="Texto"/>
              <w:spacing w:line="276" w:lineRule="auto"/>
              <w:ind w:firstLine="0"/>
              <w:rPr>
                <w:rFonts w:ascii="Verdana" w:hAnsi="Verdana"/>
                <w:sz w:val="16"/>
                <w:szCs w:val="16"/>
              </w:rPr>
            </w:pPr>
            <w:r w:rsidRPr="00061C9C">
              <w:rPr>
                <w:rFonts w:ascii="Verdana" w:hAnsi="Verdana"/>
                <w:b/>
                <w:sz w:val="16"/>
                <w:szCs w:val="16"/>
              </w:rPr>
              <w:t xml:space="preserve">3.35 Triedro de madera (esquina de prueba): </w:t>
            </w:r>
            <w:r w:rsidRPr="00061C9C">
              <w:rPr>
                <w:rFonts w:ascii="Verdana" w:hAnsi="Verdana"/>
                <w:sz w:val="16"/>
                <w:szCs w:val="16"/>
              </w:rPr>
              <w:t>Dispositivo hecho de madera y compuesto de un panel horizontal que hace las veces de piso, dos paneles verticales que hacen las veces de pared y los cuales forman entre sí una esquina, simulando la esquina interna de un cuarto y un panel horizontal sobre los paneles verticales y que hace las veces de techo de un cuarto.</w:t>
            </w:r>
          </w:p>
        </w:tc>
        <w:tc>
          <w:tcPr>
            <w:tcW w:w="4788" w:type="dxa"/>
            <w:shd w:val="clear" w:color="auto" w:fill="auto"/>
          </w:tcPr>
          <w:p w:rsidR="00D33B31" w:rsidRPr="00835AD2" w:rsidRDefault="00FC7C65" w:rsidP="00F83E75">
            <w:pPr>
              <w:pStyle w:val="Texto"/>
              <w:spacing w:line="276" w:lineRule="auto"/>
              <w:ind w:firstLine="0"/>
              <w:rPr>
                <w:rFonts w:ascii="Verdana" w:hAnsi="Verdana"/>
                <w:bCs/>
                <w:sz w:val="16"/>
                <w:szCs w:val="16"/>
                <w:lang w:val="en-US"/>
              </w:rPr>
            </w:pPr>
            <w:r w:rsidRPr="00835AD2">
              <w:rPr>
                <w:rFonts w:ascii="Verdana" w:hAnsi="Verdana"/>
                <w:b/>
                <w:sz w:val="16"/>
                <w:szCs w:val="16"/>
                <w:lang w:val="en-US"/>
              </w:rPr>
              <w:t xml:space="preserve">3.35 Wood trihedral (Test corner): </w:t>
            </w:r>
            <w:r w:rsidRPr="00835AD2">
              <w:rPr>
                <w:rFonts w:ascii="Verdana" w:hAnsi="Verdana"/>
                <w:bCs/>
                <w:sz w:val="16"/>
                <w:szCs w:val="16"/>
                <w:lang w:val="en-US"/>
              </w:rPr>
              <w:t xml:space="preserve">Device made of wood and composed of a horizontal panel that serves as the floor, two vertical panels that serve as the wall and which between them form a corner, simulating the internal corner of a room and a horizontal panel on the vertical panels and that serve as the roof of a room. </w:t>
            </w:r>
          </w:p>
        </w:tc>
      </w:tr>
      <w:tr w:rsidR="00D33B31" w:rsidRPr="00FC7C65" w:rsidTr="008B6F77">
        <w:tc>
          <w:tcPr>
            <w:tcW w:w="4788" w:type="dxa"/>
            <w:shd w:val="clear" w:color="auto" w:fill="auto"/>
          </w:tcPr>
          <w:p w:rsidR="00D33B31" w:rsidRPr="00061C9C" w:rsidRDefault="00D33B31" w:rsidP="00F83E75">
            <w:pPr>
              <w:pStyle w:val="Texto"/>
              <w:spacing w:line="276" w:lineRule="auto"/>
              <w:ind w:firstLine="0"/>
              <w:rPr>
                <w:rFonts w:ascii="Verdana" w:hAnsi="Verdana"/>
                <w:sz w:val="16"/>
                <w:szCs w:val="16"/>
              </w:rPr>
            </w:pPr>
            <w:r w:rsidRPr="00061C9C">
              <w:rPr>
                <w:rFonts w:ascii="Verdana" w:hAnsi="Verdana"/>
                <w:b/>
                <w:sz w:val="16"/>
                <w:szCs w:val="16"/>
              </w:rPr>
              <w:t xml:space="preserve">3.36 Tiempo de inercia al encendido: </w:t>
            </w:r>
            <w:r w:rsidRPr="00061C9C">
              <w:rPr>
                <w:rFonts w:ascii="Verdana" w:hAnsi="Verdana"/>
                <w:sz w:val="16"/>
                <w:szCs w:val="16"/>
              </w:rPr>
              <w:t>Tiempo comprendido entre el instante en el que el gas enciende al piloto y el momento en que actúa el termopar.</w:t>
            </w:r>
          </w:p>
        </w:tc>
        <w:tc>
          <w:tcPr>
            <w:tcW w:w="4788" w:type="dxa"/>
            <w:shd w:val="clear" w:color="auto" w:fill="auto"/>
          </w:tcPr>
          <w:p w:rsidR="00D33B31" w:rsidRPr="00835AD2" w:rsidRDefault="00FC7C65" w:rsidP="00F83E75">
            <w:pPr>
              <w:pStyle w:val="Texto"/>
              <w:spacing w:line="276" w:lineRule="auto"/>
              <w:ind w:firstLine="0"/>
              <w:rPr>
                <w:rFonts w:ascii="Verdana" w:hAnsi="Verdana"/>
                <w:bCs/>
                <w:sz w:val="16"/>
                <w:szCs w:val="16"/>
                <w:lang w:val="en-US"/>
              </w:rPr>
            </w:pPr>
            <w:r w:rsidRPr="00835AD2">
              <w:rPr>
                <w:rFonts w:ascii="Verdana" w:hAnsi="Verdana"/>
                <w:b/>
                <w:sz w:val="16"/>
                <w:szCs w:val="16"/>
                <w:lang w:val="en-US"/>
              </w:rPr>
              <w:t xml:space="preserve">3.36 Inertia time to ignition: </w:t>
            </w:r>
            <w:r w:rsidRPr="00835AD2">
              <w:rPr>
                <w:rFonts w:ascii="Verdana" w:hAnsi="Verdana"/>
                <w:bCs/>
                <w:sz w:val="16"/>
                <w:szCs w:val="16"/>
                <w:lang w:val="en-US"/>
              </w:rPr>
              <w:t xml:space="preserve">Time between the instant in which the gas lights the pilot and the moment in which the thermocouple acts. </w:t>
            </w:r>
          </w:p>
        </w:tc>
      </w:tr>
      <w:tr w:rsidR="00D33B31" w:rsidRPr="00FC7C65" w:rsidTr="008B6F77">
        <w:tc>
          <w:tcPr>
            <w:tcW w:w="4788" w:type="dxa"/>
            <w:shd w:val="clear" w:color="auto" w:fill="auto"/>
          </w:tcPr>
          <w:p w:rsidR="00D33B31" w:rsidRPr="00061C9C" w:rsidRDefault="00D33B31" w:rsidP="00F83E75">
            <w:pPr>
              <w:pStyle w:val="Texto"/>
              <w:spacing w:line="276" w:lineRule="auto"/>
              <w:ind w:firstLine="0"/>
              <w:rPr>
                <w:rFonts w:ascii="Verdana" w:hAnsi="Verdana"/>
                <w:sz w:val="16"/>
                <w:szCs w:val="16"/>
              </w:rPr>
            </w:pPr>
            <w:r w:rsidRPr="00FC7C65">
              <w:rPr>
                <w:rFonts w:ascii="Verdana" w:hAnsi="Verdana"/>
                <w:b/>
                <w:sz w:val="16"/>
                <w:szCs w:val="16"/>
                <w:lang w:val="en-US"/>
              </w:rPr>
              <w:t xml:space="preserve">3.37 Tiempo de inercia al apagado: </w:t>
            </w:r>
            <w:r w:rsidRPr="00FC7C65">
              <w:rPr>
                <w:rFonts w:ascii="Verdana" w:hAnsi="Verdana"/>
                <w:sz w:val="16"/>
                <w:szCs w:val="16"/>
                <w:lang w:val="en-US"/>
              </w:rPr>
              <w:t>Tiempo entre el instant</w:t>
            </w:r>
            <w:r w:rsidRPr="00061C9C">
              <w:rPr>
                <w:rFonts w:ascii="Verdana" w:hAnsi="Verdana"/>
                <w:sz w:val="16"/>
                <w:szCs w:val="16"/>
              </w:rPr>
              <w:t>e en que el piloto y el quemador se apagan cortando la alimentación de gas y el momento en el que actúa el sistema de seguridad contra falla de flama actúa.</w:t>
            </w:r>
          </w:p>
        </w:tc>
        <w:tc>
          <w:tcPr>
            <w:tcW w:w="4788" w:type="dxa"/>
            <w:shd w:val="clear" w:color="auto" w:fill="auto"/>
          </w:tcPr>
          <w:p w:rsidR="00D33B31" w:rsidRPr="00835AD2" w:rsidRDefault="00FC7C65" w:rsidP="00F83E75">
            <w:pPr>
              <w:pStyle w:val="Texto"/>
              <w:spacing w:line="276" w:lineRule="auto"/>
              <w:ind w:firstLine="0"/>
              <w:rPr>
                <w:rFonts w:ascii="Verdana" w:hAnsi="Verdana"/>
                <w:bCs/>
                <w:sz w:val="16"/>
                <w:szCs w:val="16"/>
                <w:lang w:val="en-US"/>
              </w:rPr>
            </w:pPr>
            <w:r w:rsidRPr="00835AD2">
              <w:rPr>
                <w:rFonts w:ascii="Verdana" w:hAnsi="Verdana"/>
                <w:b/>
                <w:sz w:val="16"/>
                <w:szCs w:val="16"/>
                <w:lang w:val="en-US"/>
              </w:rPr>
              <w:t xml:space="preserve">3.37 Inertia time to shutoff: </w:t>
            </w:r>
            <w:r w:rsidRPr="00835AD2">
              <w:rPr>
                <w:rFonts w:ascii="Verdana" w:hAnsi="Verdana"/>
                <w:bCs/>
                <w:sz w:val="16"/>
                <w:szCs w:val="16"/>
                <w:lang w:val="en-US"/>
              </w:rPr>
              <w:t xml:space="preserve">Time between the instant in which the pilot and the burner are shut off cutting the supply of gas and the moment in which the flame failure safety system acts. </w:t>
            </w:r>
          </w:p>
        </w:tc>
      </w:tr>
      <w:tr w:rsidR="00D33B31" w:rsidRPr="00FC7C65" w:rsidTr="008B6F77">
        <w:tc>
          <w:tcPr>
            <w:tcW w:w="4788" w:type="dxa"/>
            <w:shd w:val="clear" w:color="auto" w:fill="auto"/>
          </w:tcPr>
          <w:p w:rsidR="00D33B31" w:rsidRPr="00061C9C" w:rsidRDefault="00D33B31" w:rsidP="00F83E75">
            <w:pPr>
              <w:pStyle w:val="Texto"/>
              <w:spacing w:line="276" w:lineRule="auto"/>
              <w:ind w:firstLine="0"/>
              <w:rPr>
                <w:rFonts w:ascii="Verdana" w:hAnsi="Verdana"/>
                <w:sz w:val="16"/>
                <w:szCs w:val="16"/>
              </w:rPr>
            </w:pPr>
            <w:r w:rsidRPr="00061C9C">
              <w:rPr>
                <w:rFonts w:ascii="Verdana" w:hAnsi="Verdana"/>
                <w:b/>
                <w:sz w:val="16"/>
                <w:szCs w:val="16"/>
              </w:rPr>
              <w:t xml:space="preserve">3.38 Uso doméstico: </w:t>
            </w:r>
            <w:r w:rsidRPr="00061C9C">
              <w:rPr>
                <w:rFonts w:ascii="Verdana" w:hAnsi="Verdana"/>
                <w:sz w:val="16"/>
                <w:szCs w:val="16"/>
              </w:rPr>
              <w:t>Aquel uso referenciado principalmente al hogar, vivienda, casa, lugar donde viven y/o pernoctan personas.</w:t>
            </w:r>
          </w:p>
        </w:tc>
        <w:tc>
          <w:tcPr>
            <w:tcW w:w="4788" w:type="dxa"/>
            <w:shd w:val="clear" w:color="auto" w:fill="auto"/>
          </w:tcPr>
          <w:p w:rsidR="00D33B31" w:rsidRPr="00835AD2" w:rsidRDefault="00FC7C65" w:rsidP="00F83E75">
            <w:pPr>
              <w:pStyle w:val="Texto"/>
              <w:spacing w:line="276" w:lineRule="auto"/>
              <w:ind w:firstLine="0"/>
              <w:rPr>
                <w:rFonts w:ascii="Verdana" w:hAnsi="Verdana"/>
                <w:bCs/>
                <w:sz w:val="16"/>
                <w:szCs w:val="16"/>
                <w:lang w:val="en-US"/>
              </w:rPr>
            </w:pPr>
            <w:r w:rsidRPr="00835AD2">
              <w:rPr>
                <w:rFonts w:ascii="Verdana" w:hAnsi="Verdana"/>
                <w:b/>
                <w:sz w:val="16"/>
                <w:szCs w:val="16"/>
                <w:lang w:val="en-US"/>
              </w:rPr>
              <w:t xml:space="preserve">3.28 Domestic use: </w:t>
            </w:r>
            <w:r w:rsidRPr="00835AD2">
              <w:rPr>
                <w:rFonts w:ascii="Verdana" w:hAnsi="Verdana"/>
                <w:bCs/>
                <w:sz w:val="16"/>
                <w:szCs w:val="16"/>
                <w:lang w:val="en-US"/>
              </w:rPr>
              <w:t>That use principally referring to the home, residence, house, place where persons live and/or spend time.</w:t>
            </w:r>
          </w:p>
        </w:tc>
      </w:tr>
      <w:tr w:rsidR="00D33B31" w:rsidRPr="00061C9C" w:rsidTr="008B6F77">
        <w:tc>
          <w:tcPr>
            <w:tcW w:w="4788" w:type="dxa"/>
            <w:shd w:val="clear" w:color="auto" w:fill="auto"/>
          </w:tcPr>
          <w:p w:rsidR="00D33B31" w:rsidRPr="00061C9C" w:rsidRDefault="00D33B31" w:rsidP="00F83E75">
            <w:pPr>
              <w:pStyle w:val="Texto"/>
              <w:spacing w:line="276" w:lineRule="auto"/>
              <w:ind w:firstLine="0"/>
              <w:rPr>
                <w:rFonts w:ascii="Verdana" w:hAnsi="Verdana"/>
                <w:b/>
                <w:sz w:val="16"/>
                <w:szCs w:val="16"/>
              </w:rPr>
            </w:pPr>
            <w:r w:rsidRPr="00061C9C">
              <w:rPr>
                <w:rFonts w:ascii="Verdana" w:hAnsi="Verdana"/>
                <w:b/>
                <w:sz w:val="16"/>
                <w:szCs w:val="16"/>
              </w:rPr>
              <w:t xml:space="preserve">3.39 </w:t>
            </w:r>
            <w:r w:rsidRPr="00061C9C">
              <w:rPr>
                <w:rFonts w:ascii="Verdana" w:hAnsi="Verdana"/>
                <w:sz w:val="16"/>
                <w:szCs w:val="16"/>
              </w:rPr>
              <w:t>Definiciones particulares para válvulas semiautomáticas y/o termostáticas utilizadas en los calefactores de ambiente</w:t>
            </w:r>
            <w:r w:rsidR="00FC7C65">
              <w:rPr>
                <w:rFonts w:ascii="Verdana" w:hAnsi="Verdana"/>
                <w:sz w:val="16"/>
                <w:szCs w:val="16"/>
              </w:rPr>
              <w:t>.</w:t>
            </w:r>
          </w:p>
        </w:tc>
        <w:tc>
          <w:tcPr>
            <w:tcW w:w="4788" w:type="dxa"/>
            <w:shd w:val="clear" w:color="auto" w:fill="auto"/>
          </w:tcPr>
          <w:p w:rsidR="00D33B31" w:rsidRPr="00835AD2" w:rsidRDefault="00FC7C65" w:rsidP="00F83E75">
            <w:pPr>
              <w:pStyle w:val="Texto"/>
              <w:spacing w:line="276" w:lineRule="auto"/>
              <w:ind w:firstLine="0"/>
              <w:rPr>
                <w:rFonts w:ascii="Verdana" w:hAnsi="Verdana"/>
                <w:bCs/>
                <w:sz w:val="16"/>
                <w:szCs w:val="16"/>
                <w:lang w:val="en-US"/>
              </w:rPr>
            </w:pPr>
            <w:r w:rsidRPr="00835AD2">
              <w:rPr>
                <w:rFonts w:ascii="Verdana" w:hAnsi="Verdana"/>
                <w:b/>
                <w:sz w:val="16"/>
                <w:szCs w:val="16"/>
                <w:lang w:val="en-US"/>
              </w:rPr>
              <w:t xml:space="preserve">3.39 </w:t>
            </w:r>
            <w:r w:rsidRPr="00835AD2">
              <w:rPr>
                <w:rFonts w:ascii="Verdana" w:hAnsi="Verdana"/>
                <w:bCs/>
                <w:sz w:val="16"/>
                <w:szCs w:val="16"/>
                <w:lang w:val="en-US"/>
              </w:rPr>
              <w:t xml:space="preserve">Particular definitions for semiautomatic and/or thermostatic valves used in the room heaters. </w:t>
            </w:r>
          </w:p>
        </w:tc>
      </w:tr>
      <w:tr w:rsidR="00D33B31" w:rsidRPr="00FC7C65" w:rsidTr="008B6F77">
        <w:tc>
          <w:tcPr>
            <w:tcW w:w="4788" w:type="dxa"/>
            <w:shd w:val="clear" w:color="auto" w:fill="auto"/>
          </w:tcPr>
          <w:p w:rsidR="00D33B31" w:rsidRPr="00061C9C" w:rsidRDefault="00D33B31" w:rsidP="00F83E75">
            <w:pPr>
              <w:pStyle w:val="Texto"/>
              <w:spacing w:line="276" w:lineRule="auto"/>
              <w:ind w:firstLine="0"/>
              <w:rPr>
                <w:rFonts w:ascii="Verdana" w:hAnsi="Verdana"/>
                <w:sz w:val="16"/>
                <w:szCs w:val="16"/>
              </w:rPr>
            </w:pPr>
            <w:r w:rsidRPr="00061C9C">
              <w:rPr>
                <w:rFonts w:ascii="Verdana" w:hAnsi="Verdana"/>
                <w:b/>
                <w:sz w:val="16"/>
                <w:szCs w:val="16"/>
              </w:rPr>
              <w:t>3.39.1 Burbujeador:</w:t>
            </w:r>
            <w:r w:rsidRPr="00061C9C">
              <w:rPr>
                <w:rFonts w:ascii="Verdana" w:hAnsi="Verdana"/>
                <w:sz w:val="16"/>
                <w:szCs w:val="16"/>
              </w:rPr>
              <w:t xml:space="preserve"> Dispositivo compuesto por un recipiente con tapón, con entrada y salida, que contiene un líquido (agua o aceite) y por medio del cual se detecta flujo de gas o aire a través de las burbujas formadas en dicho líquido.</w:t>
            </w:r>
          </w:p>
        </w:tc>
        <w:tc>
          <w:tcPr>
            <w:tcW w:w="4788" w:type="dxa"/>
            <w:shd w:val="clear" w:color="auto" w:fill="auto"/>
          </w:tcPr>
          <w:p w:rsidR="00D33B31" w:rsidRPr="00835AD2" w:rsidRDefault="00FC7C65" w:rsidP="00F83E75">
            <w:pPr>
              <w:pStyle w:val="Texto"/>
              <w:spacing w:line="276" w:lineRule="auto"/>
              <w:ind w:firstLine="0"/>
              <w:rPr>
                <w:rFonts w:ascii="Verdana" w:hAnsi="Verdana"/>
                <w:bCs/>
                <w:sz w:val="16"/>
                <w:szCs w:val="16"/>
                <w:lang w:val="en-US"/>
              </w:rPr>
            </w:pPr>
            <w:r w:rsidRPr="00835AD2">
              <w:rPr>
                <w:rFonts w:ascii="Verdana" w:hAnsi="Verdana"/>
                <w:b/>
                <w:sz w:val="16"/>
                <w:szCs w:val="16"/>
                <w:lang w:val="en-US"/>
              </w:rPr>
              <w:t xml:space="preserve">3.39.1 Sparger: </w:t>
            </w:r>
            <w:r w:rsidRPr="00835AD2">
              <w:rPr>
                <w:rFonts w:ascii="Verdana" w:hAnsi="Verdana"/>
                <w:bCs/>
                <w:sz w:val="16"/>
                <w:szCs w:val="16"/>
                <w:lang w:val="en-US"/>
              </w:rPr>
              <w:t xml:space="preserve">Device composed of a container with a top, with input and output, that contains a liquid (water or oil) and by means of which the flow of gas or air is detected through the bubbles formed in said liquid. </w:t>
            </w:r>
          </w:p>
        </w:tc>
      </w:tr>
      <w:tr w:rsidR="00D33B31" w:rsidRPr="00FC7C65" w:rsidTr="008B6F77">
        <w:tc>
          <w:tcPr>
            <w:tcW w:w="4788" w:type="dxa"/>
            <w:shd w:val="clear" w:color="auto" w:fill="auto"/>
          </w:tcPr>
          <w:p w:rsidR="00D33B31" w:rsidRPr="00061C9C" w:rsidRDefault="00D33B31" w:rsidP="00F83E75">
            <w:pPr>
              <w:pStyle w:val="Texto"/>
              <w:spacing w:line="276" w:lineRule="auto"/>
              <w:ind w:firstLine="0"/>
              <w:rPr>
                <w:rFonts w:ascii="Verdana" w:hAnsi="Verdana"/>
                <w:sz w:val="16"/>
                <w:szCs w:val="16"/>
              </w:rPr>
            </w:pPr>
            <w:r w:rsidRPr="00061C9C">
              <w:rPr>
                <w:rFonts w:ascii="Verdana" w:hAnsi="Verdana"/>
                <w:b/>
                <w:sz w:val="16"/>
                <w:szCs w:val="16"/>
              </w:rPr>
              <w:t xml:space="preserve">3.39.2 Conjunto brida-elemento sensor: </w:t>
            </w:r>
            <w:r w:rsidRPr="00061C9C">
              <w:rPr>
                <w:rFonts w:ascii="Verdana" w:hAnsi="Verdana"/>
                <w:sz w:val="16"/>
                <w:szCs w:val="16"/>
              </w:rPr>
              <w:t>Ensamble de brida con el sensor de temperatura del termostato.</w:t>
            </w:r>
          </w:p>
        </w:tc>
        <w:tc>
          <w:tcPr>
            <w:tcW w:w="4788" w:type="dxa"/>
            <w:shd w:val="clear" w:color="auto" w:fill="auto"/>
          </w:tcPr>
          <w:p w:rsidR="00D33B31" w:rsidRPr="00835AD2" w:rsidRDefault="00FC7C65" w:rsidP="000A7653">
            <w:pPr>
              <w:pStyle w:val="Texto"/>
              <w:spacing w:line="276" w:lineRule="auto"/>
              <w:ind w:firstLine="0"/>
              <w:rPr>
                <w:rFonts w:ascii="Verdana" w:hAnsi="Verdana"/>
                <w:bCs/>
                <w:sz w:val="16"/>
                <w:szCs w:val="16"/>
                <w:lang w:val="en-US"/>
              </w:rPr>
            </w:pPr>
            <w:r w:rsidRPr="00835AD2">
              <w:rPr>
                <w:rFonts w:ascii="Verdana" w:hAnsi="Verdana"/>
                <w:b/>
                <w:sz w:val="16"/>
                <w:szCs w:val="16"/>
                <w:lang w:val="en-US"/>
              </w:rPr>
              <w:t xml:space="preserve">3.39.1 Flange-element sensor set: </w:t>
            </w:r>
            <w:r w:rsidRPr="00835AD2">
              <w:rPr>
                <w:rFonts w:ascii="Verdana" w:hAnsi="Verdana"/>
                <w:bCs/>
                <w:sz w:val="16"/>
                <w:szCs w:val="16"/>
                <w:lang w:val="en-US"/>
              </w:rPr>
              <w:t>Flange set w</w:t>
            </w:r>
            <w:r w:rsidR="000A7653">
              <w:rPr>
                <w:rFonts w:ascii="Verdana" w:hAnsi="Verdana"/>
                <w:bCs/>
                <w:sz w:val="16"/>
                <w:szCs w:val="16"/>
                <w:lang w:val="en-US"/>
              </w:rPr>
              <w:t>ith</w:t>
            </w:r>
            <w:r w:rsidRPr="00835AD2">
              <w:rPr>
                <w:rFonts w:ascii="Verdana" w:hAnsi="Verdana"/>
                <w:bCs/>
                <w:sz w:val="16"/>
                <w:szCs w:val="16"/>
                <w:lang w:val="en-US"/>
              </w:rPr>
              <w:t xml:space="preserve"> the temperature sensor of the thermostat.</w:t>
            </w:r>
          </w:p>
        </w:tc>
      </w:tr>
      <w:tr w:rsidR="00D33B31" w:rsidRPr="00FC7C65" w:rsidTr="008B6F77">
        <w:tc>
          <w:tcPr>
            <w:tcW w:w="4788" w:type="dxa"/>
            <w:shd w:val="clear" w:color="auto" w:fill="auto"/>
          </w:tcPr>
          <w:p w:rsidR="00D33B31" w:rsidRPr="00061C9C" w:rsidRDefault="00D33B31" w:rsidP="00F83E75">
            <w:pPr>
              <w:pStyle w:val="Texto"/>
              <w:spacing w:line="276" w:lineRule="auto"/>
              <w:ind w:firstLine="0"/>
              <w:rPr>
                <w:rFonts w:ascii="Verdana" w:hAnsi="Verdana"/>
                <w:sz w:val="16"/>
                <w:szCs w:val="16"/>
              </w:rPr>
            </w:pPr>
            <w:r w:rsidRPr="00061C9C">
              <w:rPr>
                <w:rFonts w:ascii="Verdana" w:hAnsi="Verdana"/>
                <w:b/>
                <w:sz w:val="16"/>
                <w:szCs w:val="16"/>
              </w:rPr>
              <w:t xml:space="preserve">3.39.3 Fabricante: </w:t>
            </w:r>
            <w:r w:rsidRPr="00061C9C">
              <w:rPr>
                <w:rFonts w:ascii="Verdana" w:hAnsi="Verdana"/>
                <w:sz w:val="16"/>
                <w:szCs w:val="16"/>
              </w:rPr>
              <w:t>Aquel que produce y/o comercializa las válvulas termostáticas (termostatos) y semiautomáticas con sistema de seguridad contra falla de flama.</w:t>
            </w:r>
          </w:p>
        </w:tc>
        <w:tc>
          <w:tcPr>
            <w:tcW w:w="4788" w:type="dxa"/>
            <w:shd w:val="clear" w:color="auto" w:fill="auto"/>
          </w:tcPr>
          <w:p w:rsidR="00D33B31" w:rsidRPr="00835AD2" w:rsidRDefault="00FC7C65" w:rsidP="00F83E75">
            <w:pPr>
              <w:pStyle w:val="Texto"/>
              <w:spacing w:line="276" w:lineRule="auto"/>
              <w:ind w:firstLine="0"/>
              <w:rPr>
                <w:rFonts w:ascii="Verdana" w:hAnsi="Verdana"/>
                <w:bCs/>
                <w:sz w:val="16"/>
                <w:szCs w:val="16"/>
                <w:lang w:val="en-US"/>
              </w:rPr>
            </w:pPr>
            <w:r w:rsidRPr="00835AD2">
              <w:rPr>
                <w:rFonts w:ascii="Verdana" w:hAnsi="Verdana"/>
                <w:b/>
                <w:sz w:val="16"/>
                <w:szCs w:val="16"/>
                <w:lang w:val="en-US"/>
              </w:rPr>
              <w:t>3.39.3 Manufacturer:</w:t>
            </w:r>
            <w:r w:rsidRPr="00835AD2">
              <w:rPr>
                <w:rFonts w:ascii="Verdana" w:hAnsi="Verdana"/>
                <w:bCs/>
                <w:sz w:val="16"/>
                <w:szCs w:val="16"/>
                <w:lang w:val="en-US"/>
              </w:rPr>
              <w:t xml:space="preserve"> That which produces and/or commercializes thermostatic valves (thermostats) and semiautomatic thermostats with flame failure safety system. </w:t>
            </w:r>
          </w:p>
        </w:tc>
      </w:tr>
      <w:tr w:rsidR="00D33B31" w:rsidRPr="00FC7C65" w:rsidTr="008B6F77">
        <w:tc>
          <w:tcPr>
            <w:tcW w:w="4788" w:type="dxa"/>
            <w:shd w:val="clear" w:color="auto" w:fill="auto"/>
          </w:tcPr>
          <w:p w:rsidR="00D33B31" w:rsidRPr="00061C9C" w:rsidRDefault="00D33B31" w:rsidP="00F83E75">
            <w:pPr>
              <w:pStyle w:val="Texto"/>
              <w:spacing w:line="276" w:lineRule="auto"/>
              <w:ind w:firstLine="0"/>
              <w:rPr>
                <w:rFonts w:ascii="Verdana" w:hAnsi="Verdana"/>
                <w:sz w:val="16"/>
                <w:szCs w:val="16"/>
              </w:rPr>
            </w:pPr>
            <w:r w:rsidRPr="00FC7C65">
              <w:rPr>
                <w:rFonts w:ascii="Verdana" w:hAnsi="Verdana"/>
                <w:b/>
                <w:sz w:val="16"/>
                <w:szCs w:val="16"/>
                <w:lang w:val="en-US"/>
              </w:rPr>
              <w:t xml:space="preserve">3.39.4 Fuga: </w:t>
            </w:r>
            <w:r w:rsidRPr="00FC7C65">
              <w:rPr>
                <w:rFonts w:ascii="Verdana" w:hAnsi="Verdana"/>
                <w:sz w:val="16"/>
                <w:szCs w:val="16"/>
                <w:lang w:val="en-US"/>
              </w:rPr>
              <w:t xml:space="preserve">Paso de cualquier </w:t>
            </w:r>
            <w:r w:rsidRPr="00061C9C">
              <w:rPr>
                <w:rFonts w:ascii="Verdana" w:hAnsi="Verdana"/>
                <w:sz w:val="16"/>
                <w:szCs w:val="16"/>
              </w:rPr>
              <w:t>fluido en estado líquido o gaseoso por un punto que debe ser hermético.</w:t>
            </w:r>
          </w:p>
        </w:tc>
        <w:tc>
          <w:tcPr>
            <w:tcW w:w="4788" w:type="dxa"/>
            <w:shd w:val="clear" w:color="auto" w:fill="auto"/>
          </w:tcPr>
          <w:p w:rsidR="00D33B31" w:rsidRPr="00835AD2" w:rsidRDefault="00FC7C65" w:rsidP="00F83E75">
            <w:pPr>
              <w:pStyle w:val="Texto"/>
              <w:spacing w:line="276" w:lineRule="auto"/>
              <w:ind w:firstLine="0"/>
              <w:rPr>
                <w:rFonts w:ascii="Verdana" w:hAnsi="Verdana"/>
                <w:bCs/>
                <w:sz w:val="16"/>
                <w:szCs w:val="16"/>
                <w:lang w:val="en-US"/>
              </w:rPr>
            </w:pPr>
            <w:r w:rsidRPr="00835AD2">
              <w:rPr>
                <w:rFonts w:ascii="Verdana" w:hAnsi="Verdana"/>
                <w:b/>
                <w:sz w:val="16"/>
                <w:szCs w:val="16"/>
                <w:lang w:val="en-US"/>
              </w:rPr>
              <w:t xml:space="preserve">3.394 Leak: </w:t>
            </w:r>
            <w:r w:rsidRPr="00835AD2">
              <w:rPr>
                <w:rFonts w:ascii="Verdana" w:hAnsi="Verdana"/>
                <w:bCs/>
                <w:sz w:val="16"/>
                <w:szCs w:val="16"/>
                <w:lang w:val="en-US"/>
              </w:rPr>
              <w:t xml:space="preserve">Passage of any fluid in a liquid or gaseous state </w:t>
            </w:r>
            <w:r w:rsidR="00D627B5" w:rsidRPr="00835AD2">
              <w:rPr>
                <w:rFonts w:ascii="Verdana" w:hAnsi="Verdana"/>
                <w:bCs/>
                <w:sz w:val="16"/>
                <w:szCs w:val="16"/>
                <w:lang w:val="en-US"/>
              </w:rPr>
              <w:t>by a point that must be hermetic.</w:t>
            </w:r>
          </w:p>
        </w:tc>
      </w:tr>
      <w:tr w:rsidR="00D33B31" w:rsidRPr="00D627B5" w:rsidTr="008B6F77">
        <w:tc>
          <w:tcPr>
            <w:tcW w:w="4788" w:type="dxa"/>
            <w:shd w:val="clear" w:color="auto" w:fill="auto"/>
          </w:tcPr>
          <w:p w:rsidR="00D33B31" w:rsidRPr="00061C9C" w:rsidRDefault="00D33B31" w:rsidP="00F83E75">
            <w:pPr>
              <w:pStyle w:val="Texto"/>
              <w:spacing w:line="276" w:lineRule="auto"/>
              <w:ind w:firstLine="0"/>
              <w:rPr>
                <w:rFonts w:ascii="Verdana" w:hAnsi="Verdana"/>
                <w:sz w:val="16"/>
                <w:szCs w:val="16"/>
              </w:rPr>
            </w:pPr>
            <w:r w:rsidRPr="00061C9C">
              <w:rPr>
                <w:rFonts w:ascii="Verdana" w:hAnsi="Verdana"/>
                <w:b/>
                <w:sz w:val="16"/>
                <w:szCs w:val="16"/>
              </w:rPr>
              <w:t xml:space="preserve">3.39.5 Fuga externa: </w:t>
            </w:r>
            <w:r w:rsidRPr="00061C9C">
              <w:rPr>
                <w:rFonts w:ascii="Verdana" w:hAnsi="Verdana"/>
                <w:sz w:val="16"/>
                <w:szCs w:val="16"/>
              </w:rPr>
              <w:t>Escape de gas que se presenta hacia el exterior de la válvula.</w:t>
            </w:r>
          </w:p>
        </w:tc>
        <w:tc>
          <w:tcPr>
            <w:tcW w:w="4788" w:type="dxa"/>
            <w:shd w:val="clear" w:color="auto" w:fill="auto"/>
          </w:tcPr>
          <w:p w:rsidR="00D33B31" w:rsidRPr="00835AD2" w:rsidRDefault="00D627B5" w:rsidP="00F83E75">
            <w:pPr>
              <w:pStyle w:val="Texto"/>
              <w:spacing w:line="276" w:lineRule="auto"/>
              <w:ind w:firstLine="0"/>
              <w:rPr>
                <w:rFonts w:ascii="Verdana" w:hAnsi="Verdana"/>
                <w:bCs/>
                <w:sz w:val="16"/>
                <w:szCs w:val="16"/>
                <w:lang w:val="en-US"/>
              </w:rPr>
            </w:pPr>
            <w:r w:rsidRPr="00835AD2">
              <w:rPr>
                <w:rFonts w:ascii="Verdana" w:hAnsi="Verdana"/>
                <w:b/>
                <w:sz w:val="16"/>
                <w:szCs w:val="16"/>
                <w:lang w:val="en-US"/>
              </w:rPr>
              <w:t xml:space="preserve">3.39.5 External leak: </w:t>
            </w:r>
            <w:r w:rsidRPr="00835AD2">
              <w:rPr>
                <w:rFonts w:ascii="Verdana" w:hAnsi="Verdana"/>
                <w:bCs/>
                <w:sz w:val="16"/>
                <w:szCs w:val="16"/>
                <w:lang w:val="en-US"/>
              </w:rPr>
              <w:t xml:space="preserve">Escape of gas that is presented to the exterior of the valve. </w:t>
            </w:r>
          </w:p>
        </w:tc>
      </w:tr>
      <w:tr w:rsidR="00D33B31" w:rsidRPr="00061C9C" w:rsidTr="008B6F77">
        <w:tc>
          <w:tcPr>
            <w:tcW w:w="4788" w:type="dxa"/>
            <w:shd w:val="clear" w:color="auto" w:fill="auto"/>
          </w:tcPr>
          <w:p w:rsidR="00D33B31" w:rsidRPr="00061C9C" w:rsidRDefault="00D33B31" w:rsidP="00F83E75">
            <w:pPr>
              <w:pStyle w:val="Texto"/>
              <w:spacing w:line="276" w:lineRule="auto"/>
              <w:ind w:firstLine="0"/>
              <w:rPr>
                <w:rFonts w:ascii="Verdana" w:hAnsi="Verdana"/>
                <w:sz w:val="16"/>
                <w:szCs w:val="16"/>
              </w:rPr>
            </w:pPr>
            <w:r w:rsidRPr="00061C9C">
              <w:rPr>
                <w:rFonts w:ascii="Verdana" w:hAnsi="Verdana"/>
                <w:b/>
                <w:sz w:val="16"/>
                <w:szCs w:val="16"/>
              </w:rPr>
              <w:t xml:space="preserve">3.39.6 Fuga interna: </w:t>
            </w:r>
            <w:r w:rsidRPr="00061C9C">
              <w:rPr>
                <w:rFonts w:ascii="Verdana" w:hAnsi="Verdana"/>
                <w:sz w:val="16"/>
                <w:szCs w:val="16"/>
              </w:rPr>
              <w:t>Escape de gas que se presenta en el interior de la válvula.</w:t>
            </w:r>
          </w:p>
        </w:tc>
        <w:tc>
          <w:tcPr>
            <w:tcW w:w="4788" w:type="dxa"/>
            <w:shd w:val="clear" w:color="auto" w:fill="auto"/>
          </w:tcPr>
          <w:p w:rsidR="00D33B31" w:rsidRPr="00835AD2" w:rsidRDefault="00D627B5" w:rsidP="00F83E75">
            <w:pPr>
              <w:pStyle w:val="Texto"/>
              <w:spacing w:line="276" w:lineRule="auto"/>
              <w:ind w:firstLine="0"/>
              <w:rPr>
                <w:rFonts w:ascii="Verdana" w:hAnsi="Verdana"/>
                <w:bCs/>
                <w:sz w:val="16"/>
                <w:szCs w:val="16"/>
                <w:lang w:val="en-US"/>
              </w:rPr>
            </w:pPr>
            <w:r w:rsidRPr="00835AD2">
              <w:rPr>
                <w:rFonts w:ascii="Verdana" w:hAnsi="Verdana"/>
                <w:b/>
                <w:sz w:val="16"/>
                <w:szCs w:val="16"/>
                <w:lang w:val="en-US"/>
              </w:rPr>
              <w:t xml:space="preserve">3.39.6 Internal leak: </w:t>
            </w:r>
            <w:r w:rsidRPr="00835AD2">
              <w:rPr>
                <w:rFonts w:ascii="Verdana" w:hAnsi="Verdana"/>
                <w:bCs/>
                <w:sz w:val="16"/>
                <w:szCs w:val="16"/>
                <w:lang w:val="en-US"/>
              </w:rPr>
              <w:t xml:space="preserve">Escape of gas that is present in the interior of the valve. </w:t>
            </w:r>
          </w:p>
        </w:tc>
      </w:tr>
      <w:tr w:rsidR="00D33B31" w:rsidRPr="00835AD2" w:rsidTr="008B6F77">
        <w:tc>
          <w:tcPr>
            <w:tcW w:w="4788" w:type="dxa"/>
            <w:shd w:val="clear" w:color="auto" w:fill="auto"/>
          </w:tcPr>
          <w:p w:rsidR="00D33B31" w:rsidRPr="00061C9C" w:rsidRDefault="00D33B31" w:rsidP="00F83E75">
            <w:pPr>
              <w:pStyle w:val="Texto"/>
              <w:spacing w:line="276" w:lineRule="auto"/>
              <w:ind w:firstLine="0"/>
              <w:rPr>
                <w:rFonts w:ascii="Verdana" w:hAnsi="Verdana"/>
                <w:sz w:val="16"/>
                <w:szCs w:val="16"/>
              </w:rPr>
            </w:pPr>
            <w:r w:rsidRPr="00061C9C">
              <w:rPr>
                <w:rFonts w:ascii="Verdana" w:hAnsi="Verdana"/>
                <w:b/>
                <w:sz w:val="16"/>
                <w:szCs w:val="16"/>
              </w:rPr>
              <w:t>3.39.7 Regulador de presión de gas al piloto:</w:t>
            </w:r>
            <w:r w:rsidRPr="00061C9C">
              <w:rPr>
                <w:rFonts w:ascii="Verdana" w:hAnsi="Verdana"/>
                <w:sz w:val="16"/>
                <w:szCs w:val="16"/>
              </w:rPr>
              <w:t xml:space="preserve"> Dispositivo que sirve para regular la presión del gas en la salida al piloto, cuando la presión de entrada varía dentro de un intervalo preestablecido.</w:t>
            </w:r>
          </w:p>
        </w:tc>
        <w:tc>
          <w:tcPr>
            <w:tcW w:w="4788" w:type="dxa"/>
            <w:shd w:val="clear" w:color="auto" w:fill="auto"/>
          </w:tcPr>
          <w:p w:rsidR="00D33B31" w:rsidRPr="00835AD2" w:rsidRDefault="008B6F77" w:rsidP="00F83E75">
            <w:pPr>
              <w:pStyle w:val="Texto"/>
              <w:spacing w:line="276" w:lineRule="auto"/>
              <w:ind w:firstLine="0"/>
              <w:rPr>
                <w:rFonts w:ascii="Verdana" w:hAnsi="Verdana"/>
                <w:bCs/>
                <w:sz w:val="16"/>
                <w:szCs w:val="16"/>
                <w:lang w:val="en-US"/>
              </w:rPr>
            </w:pPr>
            <w:r w:rsidRPr="00835AD2">
              <w:rPr>
                <w:rFonts w:ascii="Verdana" w:hAnsi="Verdana"/>
                <w:b/>
                <w:sz w:val="16"/>
                <w:szCs w:val="16"/>
                <w:lang w:val="en-US"/>
              </w:rPr>
              <w:t xml:space="preserve">3.39.7 </w:t>
            </w:r>
            <w:r w:rsidR="00835AD2">
              <w:rPr>
                <w:rFonts w:ascii="Verdana" w:hAnsi="Verdana"/>
                <w:b/>
                <w:sz w:val="16"/>
                <w:szCs w:val="16"/>
                <w:lang w:val="en-US"/>
              </w:rPr>
              <w:t xml:space="preserve">Gas pressure regulator to the pilot: </w:t>
            </w:r>
            <w:r w:rsidR="00835AD2">
              <w:rPr>
                <w:rFonts w:ascii="Verdana" w:hAnsi="Verdana"/>
                <w:bCs/>
                <w:sz w:val="16"/>
                <w:szCs w:val="16"/>
                <w:lang w:val="en-US"/>
              </w:rPr>
              <w:t>Device that serves for regulating gas pressure in the output to the pilot, when the input pressure varies within a pre-established interval.</w:t>
            </w:r>
          </w:p>
        </w:tc>
      </w:tr>
      <w:tr w:rsidR="00D33B31" w:rsidRPr="00835AD2" w:rsidTr="008B6F77">
        <w:tc>
          <w:tcPr>
            <w:tcW w:w="4788" w:type="dxa"/>
            <w:shd w:val="clear" w:color="auto" w:fill="auto"/>
          </w:tcPr>
          <w:p w:rsidR="00D33B31" w:rsidRPr="00061C9C" w:rsidRDefault="00D33B31" w:rsidP="00F83E75">
            <w:pPr>
              <w:pStyle w:val="Texto"/>
              <w:spacing w:line="276" w:lineRule="auto"/>
              <w:ind w:firstLine="0"/>
              <w:rPr>
                <w:rFonts w:ascii="Verdana" w:hAnsi="Verdana"/>
                <w:sz w:val="16"/>
                <w:szCs w:val="16"/>
              </w:rPr>
            </w:pPr>
            <w:r w:rsidRPr="00061C9C">
              <w:rPr>
                <w:rFonts w:ascii="Verdana" w:hAnsi="Verdana"/>
                <w:b/>
                <w:sz w:val="16"/>
                <w:szCs w:val="16"/>
              </w:rPr>
              <w:t>3.39.8 Regulador de presión de gas al quemador:</w:t>
            </w:r>
            <w:r w:rsidRPr="00061C9C">
              <w:rPr>
                <w:rFonts w:ascii="Verdana" w:hAnsi="Verdana"/>
                <w:sz w:val="16"/>
                <w:szCs w:val="16"/>
              </w:rPr>
              <w:t xml:space="preserve"> Dispositivo que sirve para regular la presión del gas en la salida al quemador, cuando la presión de entrada varía dentro de un intervalo preestablecido.</w:t>
            </w:r>
          </w:p>
        </w:tc>
        <w:tc>
          <w:tcPr>
            <w:tcW w:w="4788" w:type="dxa"/>
            <w:shd w:val="clear" w:color="auto" w:fill="auto"/>
          </w:tcPr>
          <w:p w:rsidR="00D33B31" w:rsidRPr="00835AD2" w:rsidRDefault="00835AD2" w:rsidP="00F83E75">
            <w:pPr>
              <w:pStyle w:val="Texto"/>
              <w:spacing w:line="276" w:lineRule="auto"/>
              <w:ind w:firstLine="0"/>
              <w:rPr>
                <w:rFonts w:ascii="Verdana" w:hAnsi="Verdana"/>
                <w:bCs/>
                <w:sz w:val="16"/>
                <w:szCs w:val="16"/>
                <w:lang w:val="en-US"/>
              </w:rPr>
            </w:pPr>
            <w:r>
              <w:rPr>
                <w:rFonts w:ascii="Verdana" w:hAnsi="Verdana"/>
                <w:b/>
                <w:sz w:val="16"/>
                <w:szCs w:val="16"/>
                <w:lang w:val="en-US"/>
              </w:rPr>
              <w:t xml:space="preserve">3.39.8 Gas pressure regulator to the burner: </w:t>
            </w:r>
            <w:r>
              <w:rPr>
                <w:rFonts w:ascii="Verdana" w:hAnsi="Verdana"/>
                <w:bCs/>
                <w:sz w:val="16"/>
                <w:szCs w:val="16"/>
                <w:lang w:val="en-US"/>
              </w:rPr>
              <w:t>Device that serves for regulating gas pressure in the output to the burner, when the input pressure varies within a pre-established interval.</w:t>
            </w:r>
          </w:p>
        </w:tc>
      </w:tr>
      <w:tr w:rsidR="00D33B31" w:rsidRPr="00835AD2" w:rsidTr="008B6F77">
        <w:tc>
          <w:tcPr>
            <w:tcW w:w="4788" w:type="dxa"/>
            <w:shd w:val="clear" w:color="auto" w:fill="auto"/>
          </w:tcPr>
          <w:p w:rsidR="00D33B31" w:rsidRPr="00061C9C" w:rsidRDefault="00D33B31" w:rsidP="00F83E75">
            <w:pPr>
              <w:pStyle w:val="Texto"/>
              <w:spacing w:line="276" w:lineRule="auto"/>
              <w:ind w:firstLine="0"/>
              <w:rPr>
                <w:rFonts w:ascii="Verdana" w:hAnsi="Verdana"/>
                <w:sz w:val="16"/>
                <w:szCs w:val="16"/>
              </w:rPr>
            </w:pPr>
            <w:r w:rsidRPr="00061C9C">
              <w:rPr>
                <w:rFonts w:ascii="Verdana" w:hAnsi="Verdana"/>
                <w:b/>
                <w:sz w:val="16"/>
                <w:szCs w:val="16"/>
              </w:rPr>
              <w:t>3.39.9 Sistema de dirección y control de gas:</w:t>
            </w:r>
            <w:r w:rsidRPr="00061C9C">
              <w:rPr>
                <w:rFonts w:ascii="Verdana" w:hAnsi="Verdana"/>
                <w:sz w:val="16"/>
                <w:szCs w:val="16"/>
              </w:rPr>
              <w:t xml:space="preserve"> Permite y dirige el paso de gas a través de la válvula termostática o semiautomática.</w:t>
            </w:r>
          </w:p>
        </w:tc>
        <w:tc>
          <w:tcPr>
            <w:tcW w:w="4788" w:type="dxa"/>
            <w:shd w:val="clear" w:color="auto" w:fill="auto"/>
          </w:tcPr>
          <w:p w:rsidR="00D33B31" w:rsidRPr="00835AD2" w:rsidRDefault="00835AD2" w:rsidP="00F83E75">
            <w:pPr>
              <w:pStyle w:val="Texto"/>
              <w:spacing w:line="276" w:lineRule="auto"/>
              <w:ind w:firstLine="0"/>
              <w:rPr>
                <w:rFonts w:ascii="Verdana" w:hAnsi="Verdana"/>
                <w:bCs/>
                <w:sz w:val="16"/>
                <w:szCs w:val="16"/>
                <w:lang w:val="en-US"/>
              </w:rPr>
            </w:pPr>
            <w:r>
              <w:rPr>
                <w:rFonts w:ascii="Verdana" w:hAnsi="Verdana"/>
                <w:b/>
                <w:sz w:val="16"/>
                <w:szCs w:val="16"/>
                <w:lang w:val="en-US"/>
              </w:rPr>
              <w:t xml:space="preserve">3.39.9 System and direction and control of gas: </w:t>
            </w:r>
            <w:r>
              <w:rPr>
                <w:rFonts w:ascii="Verdana" w:hAnsi="Verdana"/>
                <w:bCs/>
                <w:sz w:val="16"/>
                <w:szCs w:val="16"/>
                <w:lang w:val="en-US"/>
              </w:rPr>
              <w:t>It permits and directs the passage of gas through the thermostat or semiautomatic valve.</w:t>
            </w:r>
          </w:p>
        </w:tc>
      </w:tr>
      <w:tr w:rsidR="00D33B31" w:rsidRPr="00835AD2" w:rsidTr="008B6F77">
        <w:tc>
          <w:tcPr>
            <w:tcW w:w="4788" w:type="dxa"/>
            <w:shd w:val="clear" w:color="auto" w:fill="auto"/>
          </w:tcPr>
          <w:p w:rsidR="00D33B31" w:rsidRPr="00061C9C" w:rsidRDefault="00D33B31" w:rsidP="00F83E75">
            <w:pPr>
              <w:pStyle w:val="Texto"/>
              <w:spacing w:line="276" w:lineRule="auto"/>
              <w:ind w:firstLine="0"/>
              <w:rPr>
                <w:rFonts w:ascii="Verdana" w:hAnsi="Verdana"/>
                <w:sz w:val="16"/>
                <w:szCs w:val="16"/>
              </w:rPr>
            </w:pPr>
            <w:r w:rsidRPr="00061C9C">
              <w:rPr>
                <w:rFonts w:ascii="Verdana" w:hAnsi="Verdana"/>
                <w:b/>
                <w:sz w:val="16"/>
                <w:szCs w:val="16"/>
              </w:rPr>
              <w:t xml:space="preserve">3.39.10 Sistema de seguridad contra falla de flama: </w:t>
            </w:r>
            <w:r w:rsidRPr="00061C9C">
              <w:rPr>
                <w:rFonts w:ascii="Verdana" w:hAnsi="Verdana"/>
                <w:sz w:val="16"/>
                <w:szCs w:val="16"/>
              </w:rPr>
              <w:t>Dispositivo automático que se encarga de cerrar el paso de gas a través de la válvula cuando no existe flama en el piloto, y consta de una válvula de seguridad y se complementa con un termopar y un piloto.</w:t>
            </w:r>
          </w:p>
        </w:tc>
        <w:tc>
          <w:tcPr>
            <w:tcW w:w="4788" w:type="dxa"/>
            <w:shd w:val="clear" w:color="auto" w:fill="auto"/>
          </w:tcPr>
          <w:p w:rsidR="00D33B31" w:rsidRPr="00835AD2" w:rsidRDefault="00835AD2" w:rsidP="00F83E75">
            <w:pPr>
              <w:pStyle w:val="Texto"/>
              <w:spacing w:line="276" w:lineRule="auto"/>
              <w:ind w:firstLine="0"/>
              <w:rPr>
                <w:rFonts w:ascii="Verdana" w:hAnsi="Verdana"/>
                <w:bCs/>
                <w:sz w:val="16"/>
                <w:szCs w:val="16"/>
                <w:lang w:val="en-US"/>
              </w:rPr>
            </w:pPr>
            <w:r>
              <w:rPr>
                <w:rFonts w:ascii="Verdana" w:hAnsi="Verdana"/>
                <w:b/>
                <w:sz w:val="16"/>
                <w:szCs w:val="16"/>
                <w:lang w:val="en-US"/>
              </w:rPr>
              <w:t xml:space="preserve">3.39.10 Flame failure safety system: </w:t>
            </w:r>
            <w:r>
              <w:rPr>
                <w:rFonts w:ascii="Verdana" w:hAnsi="Verdana"/>
                <w:bCs/>
                <w:sz w:val="16"/>
                <w:szCs w:val="16"/>
                <w:lang w:val="en-US"/>
              </w:rPr>
              <w:t xml:space="preserve">Automatic device that is responsible for closing the passage of gas through the valve when no flame exists in the pilot, and consists of a safety valve and is complemented with a thermocouple and a pilot. </w:t>
            </w:r>
          </w:p>
        </w:tc>
      </w:tr>
      <w:tr w:rsidR="00D33B31" w:rsidRPr="00835AD2" w:rsidTr="008B6F77">
        <w:tc>
          <w:tcPr>
            <w:tcW w:w="4788" w:type="dxa"/>
            <w:shd w:val="clear" w:color="auto" w:fill="auto"/>
          </w:tcPr>
          <w:p w:rsidR="00D33B31" w:rsidRPr="00061C9C" w:rsidRDefault="00D33B31" w:rsidP="00F83E75">
            <w:pPr>
              <w:pStyle w:val="Texto"/>
              <w:spacing w:line="276" w:lineRule="auto"/>
              <w:ind w:firstLine="0"/>
              <w:rPr>
                <w:rFonts w:ascii="Verdana" w:hAnsi="Verdana"/>
                <w:sz w:val="16"/>
                <w:szCs w:val="16"/>
              </w:rPr>
            </w:pPr>
            <w:r w:rsidRPr="00835AD2">
              <w:rPr>
                <w:rFonts w:ascii="Verdana" w:hAnsi="Verdana"/>
                <w:b/>
                <w:sz w:val="16"/>
                <w:szCs w:val="16"/>
                <w:lang w:val="en-US"/>
              </w:rPr>
              <w:t xml:space="preserve">3.39.11 Temperatura normal: </w:t>
            </w:r>
            <w:r w:rsidRPr="00835AD2">
              <w:rPr>
                <w:rFonts w:ascii="Verdana" w:hAnsi="Verdana"/>
                <w:sz w:val="16"/>
                <w:szCs w:val="16"/>
                <w:lang w:val="en-US"/>
              </w:rPr>
              <w:t xml:space="preserve">Temperatura que se encuentra en </w:t>
            </w:r>
            <w:r w:rsidRPr="00061C9C">
              <w:rPr>
                <w:rFonts w:ascii="Verdana" w:hAnsi="Verdana"/>
                <w:sz w:val="16"/>
                <w:szCs w:val="16"/>
              </w:rPr>
              <w:t>293.15 K ± 3 K (20 °C ± 3 °C).</w:t>
            </w:r>
          </w:p>
        </w:tc>
        <w:tc>
          <w:tcPr>
            <w:tcW w:w="4788" w:type="dxa"/>
            <w:shd w:val="clear" w:color="auto" w:fill="auto"/>
          </w:tcPr>
          <w:p w:rsidR="00D33B31" w:rsidRPr="00835AD2" w:rsidRDefault="00835AD2" w:rsidP="00F83E75">
            <w:pPr>
              <w:pStyle w:val="Texto"/>
              <w:spacing w:line="276" w:lineRule="auto"/>
              <w:ind w:firstLine="0"/>
              <w:rPr>
                <w:rFonts w:ascii="Verdana" w:hAnsi="Verdana"/>
                <w:bCs/>
                <w:sz w:val="16"/>
                <w:szCs w:val="16"/>
                <w:lang w:val="en-US"/>
              </w:rPr>
            </w:pPr>
            <w:r>
              <w:rPr>
                <w:rFonts w:ascii="Verdana" w:hAnsi="Verdana"/>
                <w:b/>
                <w:sz w:val="16"/>
                <w:szCs w:val="16"/>
                <w:lang w:val="en-US"/>
              </w:rPr>
              <w:t xml:space="preserve">3.39.11 Normal temperature: </w:t>
            </w:r>
            <w:r>
              <w:rPr>
                <w:rFonts w:ascii="Verdana" w:hAnsi="Verdana"/>
                <w:bCs/>
                <w:sz w:val="16"/>
                <w:szCs w:val="16"/>
                <w:lang w:val="en-US"/>
              </w:rPr>
              <w:t xml:space="preserve">Temperature that is found at </w:t>
            </w:r>
            <w:r w:rsidRPr="00835AD2">
              <w:rPr>
                <w:rFonts w:ascii="Verdana" w:hAnsi="Verdana"/>
                <w:sz w:val="16"/>
                <w:szCs w:val="16"/>
                <w:lang w:val="en-US"/>
              </w:rPr>
              <w:t>293.15 K ± 3 K (20 °C ± 3 °C).</w:t>
            </w:r>
          </w:p>
        </w:tc>
      </w:tr>
      <w:tr w:rsidR="00D33B31" w:rsidRPr="00835AD2" w:rsidTr="008B6F77">
        <w:tc>
          <w:tcPr>
            <w:tcW w:w="4788" w:type="dxa"/>
            <w:shd w:val="clear" w:color="auto" w:fill="auto"/>
          </w:tcPr>
          <w:p w:rsidR="00D33B31" w:rsidRPr="00061C9C" w:rsidRDefault="00D33B31" w:rsidP="00F83E75">
            <w:pPr>
              <w:pStyle w:val="Texto"/>
              <w:spacing w:line="276" w:lineRule="auto"/>
              <w:ind w:firstLine="0"/>
              <w:rPr>
                <w:rFonts w:ascii="Verdana" w:hAnsi="Verdana"/>
                <w:sz w:val="16"/>
                <w:szCs w:val="16"/>
              </w:rPr>
            </w:pPr>
            <w:r w:rsidRPr="00061C9C">
              <w:rPr>
                <w:rFonts w:ascii="Verdana" w:hAnsi="Verdana"/>
                <w:b/>
                <w:sz w:val="16"/>
                <w:szCs w:val="16"/>
              </w:rPr>
              <w:t xml:space="preserve">3.39.12 Válvula principal: </w:t>
            </w:r>
            <w:r w:rsidRPr="00061C9C">
              <w:rPr>
                <w:rFonts w:ascii="Verdana" w:hAnsi="Verdana"/>
                <w:sz w:val="16"/>
                <w:szCs w:val="16"/>
              </w:rPr>
              <w:t>Dispositivo automático que permite el paso de gas hacia el quemador, se activa mediante un elemento sensor de temperatura que se acciona por cambios de temperatura del medio ambiente y su graduación puede controlarse por una palanca, perilla u otro dispositivo.</w:t>
            </w:r>
          </w:p>
        </w:tc>
        <w:tc>
          <w:tcPr>
            <w:tcW w:w="4788" w:type="dxa"/>
            <w:shd w:val="clear" w:color="auto" w:fill="auto"/>
          </w:tcPr>
          <w:p w:rsidR="00D33B31" w:rsidRPr="00835AD2" w:rsidRDefault="00835AD2" w:rsidP="00F83E75">
            <w:pPr>
              <w:pStyle w:val="Texto"/>
              <w:spacing w:line="276" w:lineRule="auto"/>
              <w:ind w:firstLine="0"/>
              <w:rPr>
                <w:rFonts w:ascii="Verdana" w:hAnsi="Verdana"/>
                <w:bCs/>
                <w:sz w:val="16"/>
                <w:szCs w:val="16"/>
                <w:lang w:val="en-US"/>
              </w:rPr>
            </w:pPr>
            <w:r>
              <w:rPr>
                <w:rFonts w:ascii="Verdana" w:hAnsi="Verdana"/>
                <w:b/>
                <w:sz w:val="16"/>
                <w:szCs w:val="16"/>
                <w:lang w:val="en-US"/>
              </w:rPr>
              <w:t xml:space="preserve">3.39.12 Principal valve: </w:t>
            </w:r>
            <w:r>
              <w:rPr>
                <w:rFonts w:ascii="Verdana" w:hAnsi="Verdana"/>
                <w:bCs/>
                <w:sz w:val="16"/>
                <w:szCs w:val="16"/>
                <w:lang w:val="en-US"/>
              </w:rPr>
              <w:t xml:space="preserve">Automatic device that permits the passage of gas to the </w:t>
            </w:r>
            <w:r w:rsidR="000A7653">
              <w:rPr>
                <w:rFonts w:ascii="Verdana" w:hAnsi="Verdana"/>
                <w:bCs/>
                <w:sz w:val="16"/>
                <w:szCs w:val="16"/>
                <w:lang w:val="en-US"/>
              </w:rPr>
              <w:t>burner</w:t>
            </w:r>
            <w:r>
              <w:rPr>
                <w:rFonts w:ascii="Verdana" w:hAnsi="Verdana"/>
                <w:bCs/>
                <w:sz w:val="16"/>
                <w:szCs w:val="16"/>
                <w:lang w:val="en-US"/>
              </w:rPr>
              <w:t xml:space="preserve"> is activated through a temperature sensor element that is activated by changes of room temperature and its graduation can be controlled by a lever, knob or other device.</w:t>
            </w:r>
          </w:p>
        </w:tc>
      </w:tr>
      <w:tr w:rsidR="00D33B31" w:rsidRPr="00835AD2" w:rsidTr="008B6F77">
        <w:tc>
          <w:tcPr>
            <w:tcW w:w="4788" w:type="dxa"/>
            <w:shd w:val="clear" w:color="auto" w:fill="auto"/>
          </w:tcPr>
          <w:p w:rsidR="00D33B31" w:rsidRPr="00061C9C" w:rsidRDefault="00D33B31" w:rsidP="00F83E75">
            <w:pPr>
              <w:pStyle w:val="Texto"/>
              <w:spacing w:line="276" w:lineRule="auto"/>
              <w:ind w:firstLine="0"/>
              <w:rPr>
                <w:rFonts w:ascii="Verdana" w:hAnsi="Verdana"/>
                <w:sz w:val="16"/>
                <w:szCs w:val="16"/>
              </w:rPr>
            </w:pPr>
            <w:r w:rsidRPr="00061C9C">
              <w:rPr>
                <w:rFonts w:ascii="Verdana" w:hAnsi="Verdana"/>
                <w:b/>
                <w:sz w:val="16"/>
                <w:szCs w:val="16"/>
              </w:rPr>
              <w:t xml:space="preserve">3.39.13 Válvula de seguridad: </w:t>
            </w:r>
            <w:r w:rsidRPr="00061C9C">
              <w:rPr>
                <w:rFonts w:ascii="Verdana" w:hAnsi="Verdana"/>
                <w:sz w:val="16"/>
                <w:szCs w:val="16"/>
              </w:rPr>
              <w:t>Válvula que permite el paso de gas cuando se excita por una corriente eléctrica, dicha válvula debe activarse manualmente y desactivarse automáticamente.</w:t>
            </w:r>
          </w:p>
        </w:tc>
        <w:tc>
          <w:tcPr>
            <w:tcW w:w="4788" w:type="dxa"/>
            <w:shd w:val="clear" w:color="auto" w:fill="auto"/>
          </w:tcPr>
          <w:p w:rsidR="00D33B31" w:rsidRPr="00835AD2" w:rsidRDefault="00835AD2" w:rsidP="00F83E75">
            <w:pPr>
              <w:pStyle w:val="Texto"/>
              <w:spacing w:line="276" w:lineRule="auto"/>
              <w:ind w:firstLine="0"/>
              <w:rPr>
                <w:rFonts w:ascii="Verdana" w:hAnsi="Verdana"/>
                <w:bCs/>
                <w:sz w:val="16"/>
                <w:szCs w:val="16"/>
                <w:lang w:val="en-US"/>
              </w:rPr>
            </w:pPr>
            <w:r>
              <w:rPr>
                <w:rFonts w:ascii="Verdana" w:hAnsi="Verdana"/>
                <w:b/>
                <w:sz w:val="16"/>
                <w:szCs w:val="16"/>
                <w:lang w:val="en-US"/>
              </w:rPr>
              <w:t xml:space="preserve">3.39.13 Safety valve: </w:t>
            </w:r>
            <w:r>
              <w:rPr>
                <w:rFonts w:ascii="Verdana" w:hAnsi="Verdana"/>
                <w:bCs/>
                <w:sz w:val="16"/>
                <w:szCs w:val="16"/>
                <w:lang w:val="en-US"/>
              </w:rPr>
              <w:t xml:space="preserve">Valve that permits the passage of gas when excited by electric </w:t>
            </w:r>
            <w:r w:rsidR="000A7653">
              <w:rPr>
                <w:rFonts w:ascii="Verdana" w:hAnsi="Verdana"/>
                <w:bCs/>
                <w:sz w:val="16"/>
                <w:szCs w:val="16"/>
                <w:lang w:val="en-US"/>
              </w:rPr>
              <w:t>current</w:t>
            </w:r>
            <w:r>
              <w:rPr>
                <w:rFonts w:ascii="Verdana" w:hAnsi="Verdana"/>
                <w:bCs/>
                <w:sz w:val="16"/>
                <w:szCs w:val="16"/>
                <w:lang w:val="en-US"/>
              </w:rPr>
              <w:t xml:space="preserve"> said valve must be activated manually and deactivated automatically. </w:t>
            </w:r>
          </w:p>
        </w:tc>
      </w:tr>
      <w:tr w:rsidR="00D33B31" w:rsidRPr="00835AD2" w:rsidTr="008B6F77">
        <w:tc>
          <w:tcPr>
            <w:tcW w:w="4788" w:type="dxa"/>
            <w:shd w:val="clear" w:color="auto" w:fill="auto"/>
          </w:tcPr>
          <w:p w:rsidR="00D33B31" w:rsidRPr="00061C9C" w:rsidRDefault="00D33B31" w:rsidP="00F83E75">
            <w:pPr>
              <w:pStyle w:val="Texto"/>
              <w:spacing w:line="276" w:lineRule="auto"/>
              <w:ind w:firstLine="0"/>
              <w:rPr>
                <w:rFonts w:ascii="Verdana" w:hAnsi="Verdana"/>
                <w:sz w:val="16"/>
                <w:szCs w:val="16"/>
              </w:rPr>
            </w:pPr>
            <w:r w:rsidRPr="00835AD2">
              <w:rPr>
                <w:rFonts w:ascii="Verdana" w:hAnsi="Verdana"/>
                <w:b/>
                <w:sz w:val="16"/>
                <w:szCs w:val="16"/>
                <w:lang w:val="en-US"/>
              </w:rPr>
              <w:t>3.39.14 Válvula semiautomática para calefactor de ambiente:</w:t>
            </w:r>
            <w:r w:rsidRPr="00835AD2">
              <w:rPr>
                <w:rFonts w:ascii="Verdana" w:hAnsi="Verdana"/>
                <w:sz w:val="16"/>
                <w:szCs w:val="16"/>
                <w:lang w:val="en-US"/>
              </w:rPr>
              <w:t xml:space="preserve"> Válvula que requiere de operación manual y que control</w:t>
            </w:r>
            <w:r w:rsidRPr="00061C9C">
              <w:rPr>
                <w:rFonts w:ascii="Verdana" w:hAnsi="Verdana"/>
                <w:sz w:val="16"/>
                <w:szCs w:val="16"/>
              </w:rPr>
              <w:t>a el suministro de gas al quemador o quemadores y piloto(s). Esta válvula consta de un sistema de seguridad contra falla de flama y un sistema de control y dirección de gas. Además puede contar con uno o más de los dispositivos de seguridad siguientes:</w:t>
            </w:r>
          </w:p>
        </w:tc>
        <w:tc>
          <w:tcPr>
            <w:tcW w:w="4788" w:type="dxa"/>
            <w:shd w:val="clear" w:color="auto" w:fill="auto"/>
          </w:tcPr>
          <w:p w:rsidR="00D33B31" w:rsidRPr="00835AD2" w:rsidRDefault="00835AD2" w:rsidP="00F83E75">
            <w:pPr>
              <w:pStyle w:val="Texto"/>
              <w:spacing w:line="276" w:lineRule="auto"/>
              <w:ind w:firstLine="0"/>
              <w:rPr>
                <w:rFonts w:ascii="Verdana" w:hAnsi="Verdana"/>
                <w:bCs/>
                <w:sz w:val="16"/>
                <w:szCs w:val="16"/>
                <w:lang w:val="en-US"/>
              </w:rPr>
            </w:pPr>
            <w:r>
              <w:rPr>
                <w:rFonts w:ascii="Verdana" w:hAnsi="Verdana"/>
                <w:b/>
                <w:sz w:val="16"/>
                <w:szCs w:val="16"/>
                <w:lang w:val="en-US"/>
              </w:rPr>
              <w:t xml:space="preserve">3.39.14 </w:t>
            </w:r>
            <w:r w:rsidRPr="00835AD2">
              <w:rPr>
                <w:rFonts w:ascii="Verdana" w:hAnsi="Verdana"/>
                <w:b/>
                <w:sz w:val="16"/>
                <w:szCs w:val="16"/>
                <w:lang w:val="en-US"/>
              </w:rPr>
              <w:t>Semiautomatic valve for room heater:</w:t>
            </w:r>
            <w:r>
              <w:rPr>
                <w:rFonts w:ascii="Verdana" w:hAnsi="Verdana"/>
                <w:bCs/>
                <w:sz w:val="16"/>
                <w:szCs w:val="16"/>
                <w:lang w:val="en-US"/>
              </w:rPr>
              <w:t xml:space="preserve"> Valve that requires manual operation and controls </w:t>
            </w:r>
            <w:r w:rsidR="001A0E12">
              <w:rPr>
                <w:rFonts w:ascii="Verdana" w:hAnsi="Verdana"/>
                <w:bCs/>
                <w:sz w:val="16"/>
                <w:szCs w:val="16"/>
                <w:lang w:val="en-US"/>
              </w:rPr>
              <w:t xml:space="preserve">the supply of gas to the burner or burners and pilot(s). This valve consists of a flame failure safety system and system of control and direction of gas. In addition it can have one or more of the following safety devices: </w:t>
            </w:r>
          </w:p>
        </w:tc>
      </w:tr>
      <w:tr w:rsidR="00D33B31" w:rsidRPr="001A0E12" w:rsidTr="008B6F77">
        <w:tc>
          <w:tcPr>
            <w:tcW w:w="4788" w:type="dxa"/>
            <w:shd w:val="clear" w:color="auto" w:fill="auto"/>
          </w:tcPr>
          <w:p w:rsidR="00D33B31" w:rsidRPr="00061C9C" w:rsidRDefault="00D33B31" w:rsidP="00F83E75">
            <w:pPr>
              <w:pStyle w:val="Texto"/>
              <w:spacing w:line="276" w:lineRule="auto"/>
              <w:ind w:firstLine="0"/>
              <w:rPr>
                <w:rFonts w:ascii="Verdana" w:hAnsi="Verdana"/>
                <w:sz w:val="16"/>
                <w:szCs w:val="16"/>
              </w:rPr>
            </w:pPr>
            <w:r w:rsidRPr="00061C9C">
              <w:rPr>
                <w:rFonts w:ascii="Verdana" w:hAnsi="Verdana"/>
                <w:sz w:val="16"/>
                <w:szCs w:val="16"/>
              </w:rPr>
              <w:t>- Regulador de presión de gas al quemador;</w:t>
            </w:r>
          </w:p>
        </w:tc>
        <w:tc>
          <w:tcPr>
            <w:tcW w:w="4788" w:type="dxa"/>
            <w:shd w:val="clear" w:color="auto" w:fill="auto"/>
          </w:tcPr>
          <w:p w:rsidR="00D33B31" w:rsidRPr="00835AD2" w:rsidRDefault="001A0E12" w:rsidP="00F83E75">
            <w:pPr>
              <w:pStyle w:val="Texto"/>
              <w:spacing w:line="276" w:lineRule="auto"/>
              <w:ind w:firstLine="0"/>
              <w:rPr>
                <w:rFonts w:ascii="Verdana" w:hAnsi="Verdana"/>
                <w:sz w:val="16"/>
                <w:szCs w:val="16"/>
                <w:lang w:val="en-US"/>
              </w:rPr>
            </w:pPr>
            <w:r>
              <w:rPr>
                <w:rFonts w:ascii="Verdana" w:hAnsi="Verdana"/>
                <w:sz w:val="16"/>
                <w:szCs w:val="16"/>
                <w:lang w:val="en-US"/>
              </w:rPr>
              <w:t xml:space="preserve">- Gas pressure regulator to the burner; </w:t>
            </w:r>
          </w:p>
        </w:tc>
      </w:tr>
      <w:tr w:rsidR="00D33B31" w:rsidRPr="001A0E12" w:rsidTr="008B6F77">
        <w:tc>
          <w:tcPr>
            <w:tcW w:w="4788" w:type="dxa"/>
            <w:shd w:val="clear" w:color="auto" w:fill="auto"/>
          </w:tcPr>
          <w:p w:rsidR="00D33B31" w:rsidRPr="00061C9C" w:rsidRDefault="00D33B31" w:rsidP="00F83E75">
            <w:pPr>
              <w:pStyle w:val="Texto"/>
              <w:spacing w:line="276" w:lineRule="auto"/>
              <w:ind w:firstLine="0"/>
              <w:rPr>
                <w:rFonts w:ascii="Verdana" w:hAnsi="Verdana"/>
                <w:sz w:val="16"/>
                <w:szCs w:val="16"/>
              </w:rPr>
            </w:pPr>
            <w:r w:rsidRPr="00061C9C">
              <w:rPr>
                <w:rFonts w:ascii="Verdana" w:hAnsi="Verdana"/>
                <w:sz w:val="16"/>
                <w:szCs w:val="16"/>
              </w:rPr>
              <w:t>- Regulador de presión de gas al piloto.</w:t>
            </w:r>
          </w:p>
        </w:tc>
        <w:tc>
          <w:tcPr>
            <w:tcW w:w="4788" w:type="dxa"/>
            <w:shd w:val="clear" w:color="auto" w:fill="auto"/>
          </w:tcPr>
          <w:p w:rsidR="00D33B31" w:rsidRPr="00835AD2" w:rsidRDefault="001A0E12" w:rsidP="00F83E75">
            <w:pPr>
              <w:pStyle w:val="Texto"/>
              <w:spacing w:line="276" w:lineRule="auto"/>
              <w:ind w:firstLine="0"/>
              <w:rPr>
                <w:rFonts w:ascii="Verdana" w:hAnsi="Verdana"/>
                <w:sz w:val="16"/>
                <w:szCs w:val="16"/>
                <w:lang w:val="en-US"/>
              </w:rPr>
            </w:pPr>
            <w:r>
              <w:rPr>
                <w:rFonts w:ascii="Verdana" w:hAnsi="Verdana"/>
                <w:sz w:val="16"/>
                <w:szCs w:val="16"/>
                <w:lang w:val="en-US"/>
              </w:rPr>
              <w:t>- Gas pressure regulator to the pilot.</w:t>
            </w:r>
          </w:p>
        </w:tc>
      </w:tr>
      <w:tr w:rsidR="00D33B31" w:rsidRPr="001A0E12" w:rsidTr="008B6F77">
        <w:tc>
          <w:tcPr>
            <w:tcW w:w="4788" w:type="dxa"/>
            <w:shd w:val="clear" w:color="auto" w:fill="auto"/>
          </w:tcPr>
          <w:p w:rsidR="00D33B31" w:rsidRPr="00061C9C" w:rsidRDefault="00D33B31" w:rsidP="00F83E75">
            <w:pPr>
              <w:pStyle w:val="Texto"/>
              <w:spacing w:line="276" w:lineRule="auto"/>
              <w:ind w:firstLine="0"/>
              <w:rPr>
                <w:rFonts w:ascii="Verdana" w:hAnsi="Verdana"/>
                <w:sz w:val="16"/>
                <w:szCs w:val="16"/>
              </w:rPr>
            </w:pPr>
            <w:r w:rsidRPr="00061C9C">
              <w:rPr>
                <w:rFonts w:ascii="Verdana" w:hAnsi="Verdana"/>
                <w:b/>
                <w:sz w:val="16"/>
                <w:szCs w:val="16"/>
              </w:rPr>
              <w:t>3.39.15 Válvula termostática para calefactor de ambiente:</w:t>
            </w:r>
            <w:r w:rsidRPr="00061C9C">
              <w:rPr>
                <w:rFonts w:ascii="Verdana" w:hAnsi="Verdana"/>
                <w:sz w:val="16"/>
                <w:szCs w:val="16"/>
              </w:rPr>
              <w:t xml:space="preserve"> Válvula automática que controla el suministro de gas al quemador o quemadores y piloto(s) manteniendo la temperatura del medio ambiente entre límites preestablecidos. Esta válvula consta de un sistema de seguridad contra falla de flama, un sistema de control y dirección de gas, una válvula principal y un elemento sensor de temperatura. Además puede contar con uno o más de los dispositivos de seguridad siguientes:</w:t>
            </w:r>
          </w:p>
        </w:tc>
        <w:tc>
          <w:tcPr>
            <w:tcW w:w="4788" w:type="dxa"/>
            <w:shd w:val="clear" w:color="auto" w:fill="auto"/>
          </w:tcPr>
          <w:p w:rsidR="00D33B31" w:rsidRPr="001A0E12" w:rsidRDefault="001A0E12" w:rsidP="00F83E75">
            <w:pPr>
              <w:pStyle w:val="Texto"/>
              <w:spacing w:line="276" w:lineRule="auto"/>
              <w:ind w:firstLine="0"/>
              <w:rPr>
                <w:rFonts w:ascii="Verdana" w:hAnsi="Verdana"/>
                <w:bCs/>
                <w:sz w:val="16"/>
                <w:szCs w:val="16"/>
                <w:lang w:val="en-US"/>
              </w:rPr>
            </w:pPr>
            <w:r>
              <w:rPr>
                <w:rFonts w:ascii="Verdana" w:hAnsi="Verdana"/>
                <w:b/>
                <w:sz w:val="16"/>
                <w:szCs w:val="16"/>
                <w:lang w:val="en-US"/>
              </w:rPr>
              <w:t xml:space="preserve">3.39.15 Thermostatic valve for room heater: </w:t>
            </w:r>
            <w:r>
              <w:rPr>
                <w:rFonts w:ascii="Verdana" w:hAnsi="Verdana"/>
                <w:bCs/>
                <w:sz w:val="16"/>
                <w:szCs w:val="16"/>
                <w:lang w:val="en-US"/>
              </w:rPr>
              <w:t>Automatic valve that controls the supply of gas to the burner or burners and pilot(s) maintaining the temperature of the environment between pre-established limits. This valve consists of a flame failure safety system, a system for the control and direction of gas, a principal valve and a temperature sensor element. There can also be one or more of the following safety devices:</w:t>
            </w:r>
          </w:p>
        </w:tc>
      </w:tr>
      <w:tr w:rsidR="001A0E12" w:rsidRPr="001A0E12" w:rsidTr="008B6F77">
        <w:tc>
          <w:tcPr>
            <w:tcW w:w="4788" w:type="dxa"/>
            <w:shd w:val="clear" w:color="auto" w:fill="auto"/>
          </w:tcPr>
          <w:p w:rsidR="001A0E12" w:rsidRPr="00061C9C" w:rsidRDefault="001A0E12" w:rsidP="00F83E75">
            <w:pPr>
              <w:pStyle w:val="Texto"/>
              <w:spacing w:line="276" w:lineRule="auto"/>
              <w:ind w:firstLine="0"/>
              <w:rPr>
                <w:rFonts w:ascii="Verdana" w:hAnsi="Verdana"/>
                <w:sz w:val="16"/>
                <w:szCs w:val="16"/>
              </w:rPr>
            </w:pPr>
            <w:r w:rsidRPr="00061C9C">
              <w:rPr>
                <w:rFonts w:ascii="Verdana" w:hAnsi="Verdana"/>
                <w:sz w:val="16"/>
                <w:szCs w:val="16"/>
              </w:rPr>
              <w:t>- Regulador de presión de gas al quemador, y</w:t>
            </w:r>
          </w:p>
        </w:tc>
        <w:tc>
          <w:tcPr>
            <w:tcW w:w="4788" w:type="dxa"/>
            <w:shd w:val="clear" w:color="auto" w:fill="auto"/>
          </w:tcPr>
          <w:p w:rsidR="001A0E12" w:rsidRPr="00835AD2" w:rsidRDefault="001A0E12" w:rsidP="00F83E75">
            <w:pPr>
              <w:pStyle w:val="Texto"/>
              <w:spacing w:line="276" w:lineRule="auto"/>
              <w:ind w:firstLine="0"/>
              <w:rPr>
                <w:rFonts w:ascii="Verdana" w:hAnsi="Verdana"/>
                <w:sz w:val="16"/>
                <w:szCs w:val="16"/>
                <w:lang w:val="en-US"/>
              </w:rPr>
            </w:pPr>
            <w:r>
              <w:rPr>
                <w:rFonts w:ascii="Verdana" w:hAnsi="Verdana"/>
                <w:sz w:val="16"/>
                <w:szCs w:val="16"/>
                <w:lang w:val="en-US"/>
              </w:rPr>
              <w:t xml:space="preserve">- Gas pressure regulator to the burner; </w:t>
            </w:r>
          </w:p>
        </w:tc>
      </w:tr>
      <w:tr w:rsidR="001A0E12" w:rsidRPr="001A0E12" w:rsidTr="008B6F77">
        <w:tc>
          <w:tcPr>
            <w:tcW w:w="4788" w:type="dxa"/>
            <w:shd w:val="clear" w:color="auto" w:fill="auto"/>
          </w:tcPr>
          <w:p w:rsidR="001A0E12" w:rsidRPr="00061C9C" w:rsidRDefault="001A0E12" w:rsidP="00F83E75">
            <w:pPr>
              <w:pStyle w:val="Texto"/>
              <w:spacing w:line="276" w:lineRule="auto"/>
              <w:ind w:firstLine="0"/>
              <w:rPr>
                <w:rFonts w:ascii="Verdana" w:hAnsi="Verdana"/>
                <w:sz w:val="16"/>
                <w:szCs w:val="16"/>
              </w:rPr>
            </w:pPr>
            <w:r w:rsidRPr="00061C9C">
              <w:rPr>
                <w:rFonts w:ascii="Verdana" w:hAnsi="Verdana"/>
                <w:sz w:val="16"/>
                <w:szCs w:val="16"/>
              </w:rPr>
              <w:t>- Regulador de presión de gas al piloto.</w:t>
            </w:r>
          </w:p>
        </w:tc>
        <w:tc>
          <w:tcPr>
            <w:tcW w:w="4788" w:type="dxa"/>
            <w:shd w:val="clear" w:color="auto" w:fill="auto"/>
          </w:tcPr>
          <w:p w:rsidR="001A0E12" w:rsidRPr="00835AD2" w:rsidRDefault="001A0E12" w:rsidP="00F83E75">
            <w:pPr>
              <w:pStyle w:val="Texto"/>
              <w:spacing w:line="276" w:lineRule="auto"/>
              <w:ind w:firstLine="0"/>
              <w:rPr>
                <w:rFonts w:ascii="Verdana" w:hAnsi="Verdana"/>
                <w:sz w:val="16"/>
                <w:szCs w:val="16"/>
                <w:lang w:val="en-US"/>
              </w:rPr>
            </w:pPr>
            <w:r>
              <w:rPr>
                <w:rFonts w:ascii="Verdana" w:hAnsi="Verdana"/>
                <w:sz w:val="16"/>
                <w:szCs w:val="16"/>
                <w:lang w:val="en-US"/>
              </w:rPr>
              <w:t>- Gas pressure regulator to the pilot.</w:t>
            </w:r>
          </w:p>
        </w:tc>
      </w:tr>
      <w:tr w:rsidR="001A0E12" w:rsidRPr="001A0E12" w:rsidTr="008B6F77">
        <w:tc>
          <w:tcPr>
            <w:tcW w:w="4788" w:type="dxa"/>
            <w:shd w:val="clear" w:color="auto" w:fill="auto"/>
          </w:tcPr>
          <w:p w:rsidR="001A0E12" w:rsidRPr="00061C9C" w:rsidRDefault="001A0E12" w:rsidP="00F83E75">
            <w:pPr>
              <w:pStyle w:val="Texto"/>
              <w:spacing w:line="276" w:lineRule="auto"/>
              <w:ind w:firstLine="0"/>
              <w:rPr>
                <w:rFonts w:ascii="Verdana" w:hAnsi="Verdana"/>
                <w:b/>
                <w:sz w:val="16"/>
                <w:szCs w:val="16"/>
              </w:rPr>
            </w:pPr>
            <w:r w:rsidRPr="00061C9C">
              <w:rPr>
                <w:rFonts w:ascii="Verdana" w:hAnsi="Verdana"/>
                <w:b/>
                <w:sz w:val="16"/>
                <w:szCs w:val="16"/>
              </w:rPr>
              <w:t>3.40 Definiciones particulares para termopares y pilotos utilizados en los calefactores de ambiente</w:t>
            </w:r>
          </w:p>
        </w:tc>
        <w:tc>
          <w:tcPr>
            <w:tcW w:w="4788" w:type="dxa"/>
            <w:shd w:val="clear" w:color="auto" w:fill="auto"/>
          </w:tcPr>
          <w:p w:rsidR="001A0E12" w:rsidRPr="00835AD2" w:rsidRDefault="001A0E12" w:rsidP="00F83E75">
            <w:pPr>
              <w:pStyle w:val="Texto"/>
              <w:spacing w:line="276" w:lineRule="auto"/>
              <w:ind w:firstLine="0"/>
              <w:rPr>
                <w:rFonts w:ascii="Verdana" w:hAnsi="Verdana"/>
                <w:b/>
                <w:sz w:val="16"/>
                <w:szCs w:val="16"/>
                <w:lang w:val="en-US"/>
              </w:rPr>
            </w:pPr>
            <w:r>
              <w:rPr>
                <w:rFonts w:ascii="Verdana" w:hAnsi="Verdana"/>
                <w:b/>
                <w:sz w:val="16"/>
                <w:szCs w:val="16"/>
                <w:lang w:val="en-US"/>
              </w:rPr>
              <w:t>3.40 Particular definitions for thermocouples and pilots used in the room heaters</w:t>
            </w:r>
          </w:p>
        </w:tc>
      </w:tr>
      <w:tr w:rsidR="001A0E12" w:rsidRPr="001A0E12" w:rsidTr="008B6F77">
        <w:tc>
          <w:tcPr>
            <w:tcW w:w="4788" w:type="dxa"/>
            <w:shd w:val="clear" w:color="auto" w:fill="auto"/>
          </w:tcPr>
          <w:p w:rsidR="001A0E12" w:rsidRPr="00061C9C" w:rsidRDefault="001A0E12" w:rsidP="00F83E75">
            <w:pPr>
              <w:pStyle w:val="Texto"/>
              <w:spacing w:line="276" w:lineRule="auto"/>
              <w:ind w:firstLine="0"/>
              <w:rPr>
                <w:rFonts w:ascii="Verdana" w:hAnsi="Verdana"/>
                <w:sz w:val="16"/>
                <w:szCs w:val="16"/>
              </w:rPr>
            </w:pPr>
            <w:r w:rsidRPr="00061C9C">
              <w:rPr>
                <w:rFonts w:ascii="Verdana" w:hAnsi="Verdana"/>
                <w:b/>
                <w:sz w:val="16"/>
                <w:szCs w:val="16"/>
              </w:rPr>
              <w:t xml:space="preserve">3.40.1 Esprea: </w:t>
            </w:r>
            <w:r w:rsidRPr="00061C9C">
              <w:rPr>
                <w:rFonts w:ascii="Verdana" w:hAnsi="Verdana"/>
                <w:sz w:val="16"/>
                <w:szCs w:val="16"/>
              </w:rPr>
              <w:t>Dispositivo con orificio de dimensiones conocidas, el cual dosifica el flujo de gas en el piloto o quemador(es) principal(es).</w:t>
            </w:r>
          </w:p>
        </w:tc>
        <w:tc>
          <w:tcPr>
            <w:tcW w:w="4788" w:type="dxa"/>
            <w:shd w:val="clear" w:color="auto" w:fill="auto"/>
          </w:tcPr>
          <w:p w:rsidR="001A0E12" w:rsidRPr="001A0E12" w:rsidRDefault="001A0E12" w:rsidP="00F83E75">
            <w:pPr>
              <w:pStyle w:val="Texto"/>
              <w:spacing w:line="276" w:lineRule="auto"/>
              <w:ind w:firstLine="0"/>
              <w:rPr>
                <w:rFonts w:ascii="Verdana" w:hAnsi="Verdana"/>
                <w:bCs/>
                <w:sz w:val="16"/>
                <w:szCs w:val="16"/>
                <w:lang w:val="en-US"/>
              </w:rPr>
            </w:pPr>
            <w:r>
              <w:rPr>
                <w:rFonts w:ascii="Verdana" w:hAnsi="Verdana"/>
                <w:b/>
                <w:sz w:val="16"/>
                <w:szCs w:val="16"/>
                <w:lang w:val="en-US"/>
              </w:rPr>
              <w:t xml:space="preserve">3.40.1 Nozzle: </w:t>
            </w:r>
            <w:r>
              <w:rPr>
                <w:rFonts w:ascii="Verdana" w:hAnsi="Verdana"/>
                <w:bCs/>
                <w:sz w:val="16"/>
                <w:szCs w:val="16"/>
                <w:lang w:val="en-US"/>
              </w:rPr>
              <w:t xml:space="preserve">Device with an orifice of known dimensions, which dosifies the flow of gas in the pilot or principal burner(s). </w:t>
            </w:r>
          </w:p>
        </w:tc>
      </w:tr>
      <w:tr w:rsidR="001A0E12" w:rsidRPr="001A0E12" w:rsidTr="008B6F77">
        <w:tc>
          <w:tcPr>
            <w:tcW w:w="4788" w:type="dxa"/>
            <w:shd w:val="clear" w:color="auto" w:fill="auto"/>
          </w:tcPr>
          <w:p w:rsidR="001A0E12" w:rsidRPr="00061C9C" w:rsidRDefault="001A0E12" w:rsidP="00F83E75">
            <w:pPr>
              <w:pStyle w:val="Texto"/>
              <w:spacing w:line="276" w:lineRule="auto"/>
              <w:ind w:firstLine="0"/>
              <w:rPr>
                <w:rFonts w:ascii="Verdana" w:hAnsi="Verdana"/>
                <w:sz w:val="16"/>
                <w:szCs w:val="16"/>
              </w:rPr>
            </w:pPr>
            <w:r w:rsidRPr="001A0E12">
              <w:rPr>
                <w:rFonts w:ascii="Verdana" w:hAnsi="Verdana"/>
                <w:b/>
                <w:sz w:val="16"/>
                <w:szCs w:val="16"/>
                <w:lang w:val="en-US"/>
              </w:rPr>
              <w:t xml:space="preserve">3.40.2 Piloto: </w:t>
            </w:r>
            <w:r w:rsidRPr="001A0E12">
              <w:rPr>
                <w:rFonts w:ascii="Verdana" w:hAnsi="Verdana"/>
                <w:sz w:val="16"/>
                <w:szCs w:val="16"/>
                <w:lang w:val="en-US"/>
              </w:rPr>
              <w:t xml:space="preserve">Dispositivo </w:t>
            </w:r>
            <w:r w:rsidRPr="00061C9C">
              <w:rPr>
                <w:rFonts w:ascii="Verdana" w:hAnsi="Verdana"/>
                <w:sz w:val="16"/>
                <w:szCs w:val="16"/>
              </w:rPr>
              <w:t>donde se genera la flama que enciende al quemador principal.</w:t>
            </w:r>
          </w:p>
        </w:tc>
        <w:tc>
          <w:tcPr>
            <w:tcW w:w="4788" w:type="dxa"/>
            <w:shd w:val="clear" w:color="auto" w:fill="auto"/>
          </w:tcPr>
          <w:p w:rsidR="001A0E12" w:rsidRPr="001A0E12" w:rsidRDefault="001A0E12" w:rsidP="00F83E75">
            <w:pPr>
              <w:pStyle w:val="Texto"/>
              <w:spacing w:line="276" w:lineRule="auto"/>
              <w:ind w:firstLine="0"/>
              <w:rPr>
                <w:rFonts w:ascii="Verdana" w:hAnsi="Verdana"/>
                <w:bCs/>
                <w:sz w:val="16"/>
                <w:szCs w:val="16"/>
                <w:lang w:val="en-US"/>
              </w:rPr>
            </w:pPr>
            <w:r>
              <w:rPr>
                <w:rFonts w:ascii="Verdana" w:hAnsi="Verdana"/>
                <w:b/>
                <w:sz w:val="16"/>
                <w:szCs w:val="16"/>
                <w:lang w:val="en-US"/>
              </w:rPr>
              <w:t xml:space="preserve">3.40.2 Pilot: </w:t>
            </w:r>
            <w:r>
              <w:rPr>
                <w:rFonts w:ascii="Verdana" w:hAnsi="Verdana"/>
                <w:bCs/>
                <w:sz w:val="16"/>
                <w:szCs w:val="16"/>
                <w:lang w:val="en-US"/>
              </w:rPr>
              <w:t>Device where the flame that lights the principal burner is generated.</w:t>
            </w:r>
          </w:p>
        </w:tc>
      </w:tr>
      <w:tr w:rsidR="001A0E12" w:rsidRPr="001A0E12" w:rsidTr="008B6F77">
        <w:tc>
          <w:tcPr>
            <w:tcW w:w="4788" w:type="dxa"/>
            <w:shd w:val="clear" w:color="auto" w:fill="auto"/>
          </w:tcPr>
          <w:p w:rsidR="001A0E12" w:rsidRPr="00061C9C" w:rsidRDefault="001A0E12" w:rsidP="00F83E75">
            <w:pPr>
              <w:pStyle w:val="Texto"/>
              <w:spacing w:line="276" w:lineRule="auto"/>
              <w:ind w:firstLine="0"/>
              <w:rPr>
                <w:rFonts w:ascii="Verdana" w:hAnsi="Verdana"/>
                <w:sz w:val="16"/>
                <w:szCs w:val="16"/>
              </w:rPr>
            </w:pPr>
            <w:r w:rsidRPr="00061C9C">
              <w:rPr>
                <w:rFonts w:ascii="Verdana" w:hAnsi="Verdana"/>
                <w:b/>
                <w:sz w:val="16"/>
                <w:szCs w:val="16"/>
              </w:rPr>
              <w:t xml:space="preserve">3.40.3 Puerto de salida: </w:t>
            </w:r>
            <w:r w:rsidRPr="00061C9C">
              <w:rPr>
                <w:rFonts w:ascii="Verdana" w:hAnsi="Verdana"/>
                <w:sz w:val="16"/>
                <w:szCs w:val="16"/>
              </w:rPr>
              <w:t>Punto donde inicia la flama del piloto.</w:t>
            </w:r>
          </w:p>
        </w:tc>
        <w:tc>
          <w:tcPr>
            <w:tcW w:w="4788" w:type="dxa"/>
            <w:shd w:val="clear" w:color="auto" w:fill="auto"/>
          </w:tcPr>
          <w:p w:rsidR="001A0E12" w:rsidRPr="001A0E12" w:rsidRDefault="001A0E12" w:rsidP="00F83E75">
            <w:pPr>
              <w:pStyle w:val="Texto"/>
              <w:spacing w:line="276" w:lineRule="auto"/>
              <w:ind w:firstLine="0"/>
              <w:rPr>
                <w:rFonts w:ascii="Verdana" w:hAnsi="Verdana"/>
                <w:bCs/>
                <w:sz w:val="16"/>
                <w:szCs w:val="16"/>
                <w:lang w:val="en-US"/>
              </w:rPr>
            </w:pPr>
            <w:r>
              <w:rPr>
                <w:rFonts w:ascii="Verdana" w:hAnsi="Verdana"/>
                <w:b/>
                <w:sz w:val="16"/>
                <w:szCs w:val="16"/>
                <w:lang w:val="en-US"/>
              </w:rPr>
              <w:t xml:space="preserve">3.40.3 Output port: </w:t>
            </w:r>
            <w:r>
              <w:rPr>
                <w:rFonts w:ascii="Verdana" w:hAnsi="Verdana"/>
                <w:bCs/>
                <w:sz w:val="16"/>
                <w:szCs w:val="16"/>
                <w:lang w:val="en-US"/>
              </w:rPr>
              <w:t>Point where the pilot flame is initiated.</w:t>
            </w:r>
          </w:p>
        </w:tc>
      </w:tr>
      <w:tr w:rsidR="001A0E12" w:rsidRPr="001A0E12" w:rsidTr="008B6F77">
        <w:tc>
          <w:tcPr>
            <w:tcW w:w="4788" w:type="dxa"/>
            <w:shd w:val="clear" w:color="auto" w:fill="auto"/>
          </w:tcPr>
          <w:p w:rsidR="001A0E12" w:rsidRPr="00061C9C" w:rsidRDefault="001A0E12" w:rsidP="00F83E75">
            <w:pPr>
              <w:pStyle w:val="Texto"/>
              <w:spacing w:line="276" w:lineRule="auto"/>
              <w:ind w:firstLine="0"/>
              <w:rPr>
                <w:rFonts w:ascii="Verdana" w:hAnsi="Verdana"/>
                <w:sz w:val="16"/>
                <w:szCs w:val="16"/>
              </w:rPr>
            </w:pPr>
            <w:r w:rsidRPr="00061C9C">
              <w:rPr>
                <w:rFonts w:ascii="Verdana" w:hAnsi="Verdana"/>
                <w:b/>
                <w:sz w:val="16"/>
                <w:szCs w:val="16"/>
              </w:rPr>
              <w:t xml:space="preserve">3.40.4 Termopar o termopila: </w:t>
            </w:r>
            <w:r w:rsidRPr="00061C9C">
              <w:rPr>
                <w:rFonts w:ascii="Verdana" w:hAnsi="Verdana"/>
                <w:sz w:val="16"/>
                <w:szCs w:val="16"/>
              </w:rPr>
              <w:t>Dispositivo que consta de una o varias uniones de dos o más metales distintos, y que tiene la característica de generar una fuerza electromotriz debido a una diferencia de temperatura en los extremos.</w:t>
            </w:r>
          </w:p>
        </w:tc>
        <w:tc>
          <w:tcPr>
            <w:tcW w:w="4788" w:type="dxa"/>
            <w:shd w:val="clear" w:color="auto" w:fill="auto"/>
          </w:tcPr>
          <w:p w:rsidR="001A0E12" w:rsidRPr="001A0E12" w:rsidRDefault="001A0E12" w:rsidP="00F83E75">
            <w:pPr>
              <w:pStyle w:val="Texto"/>
              <w:spacing w:line="276" w:lineRule="auto"/>
              <w:ind w:firstLine="0"/>
              <w:rPr>
                <w:rFonts w:ascii="Verdana" w:hAnsi="Verdana"/>
                <w:bCs/>
                <w:sz w:val="16"/>
                <w:szCs w:val="16"/>
                <w:lang w:val="en-US"/>
              </w:rPr>
            </w:pPr>
            <w:r>
              <w:rPr>
                <w:rFonts w:ascii="Verdana" w:hAnsi="Verdana"/>
                <w:b/>
                <w:sz w:val="16"/>
                <w:szCs w:val="16"/>
                <w:lang w:val="en-US"/>
              </w:rPr>
              <w:t xml:space="preserve">3.40.4 Thermocouple or thermopile: </w:t>
            </w:r>
            <w:r>
              <w:rPr>
                <w:rFonts w:ascii="Verdana" w:hAnsi="Verdana"/>
                <w:bCs/>
                <w:sz w:val="16"/>
                <w:szCs w:val="16"/>
                <w:lang w:val="en-US"/>
              </w:rPr>
              <w:t xml:space="preserve">Device that consists of one or several unions of two or more distinct metals and that has the characteristic of generating an electrical motor force due to a difference of temperature on the ends. </w:t>
            </w:r>
          </w:p>
        </w:tc>
      </w:tr>
      <w:tr w:rsidR="001A0E12" w:rsidRPr="001A0E12" w:rsidTr="008B6F77">
        <w:tc>
          <w:tcPr>
            <w:tcW w:w="4788" w:type="dxa"/>
            <w:shd w:val="clear" w:color="auto" w:fill="auto"/>
          </w:tcPr>
          <w:p w:rsidR="001A0E12" w:rsidRPr="001A0E12" w:rsidRDefault="001A0E12" w:rsidP="00F83E75">
            <w:pPr>
              <w:pStyle w:val="Texto"/>
              <w:spacing w:line="276" w:lineRule="auto"/>
              <w:ind w:firstLine="0"/>
              <w:rPr>
                <w:rFonts w:ascii="Verdana" w:hAnsi="Verdana"/>
                <w:b/>
                <w:sz w:val="16"/>
                <w:szCs w:val="16"/>
                <w:lang w:val="en-US"/>
              </w:rPr>
            </w:pPr>
            <w:r w:rsidRPr="001A0E12">
              <w:rPr>
                <w:rFonts w:ascii="Verdana" w:hAnsi="Verdana"/>
                <w:b/>
                <w:sz w:val="16"/>
                <w:szCs w:val="16"/>
                <w:lang w:val="en-US"/>
              </w:rPr>
              <w:t>4. Clasificación</w:t>
            </w:r>
          </w:p>
        </w:tc>
        <w:tc>
          <w:tcPr>
            <w:tcW w:w="4788" w:type="dxa"/>
            <w:shd w:val="clear" w:color="auto" w:fill="auto"/>
          </w:tcPr>
          <w:p w:rsidR="001A0E12" w:rsidRPr="00835AD2" w:rsidRDefault="001A0E12" w:rsidP="00F83E75">
            <w:pPr>
              <w:pStyle w:val="Texto"/>
              <w:spacing w:line="276" w:lineRule="auto"/>
              <w:ind w:firstLine="0"/>
              <w:rPr>
                <w:rFonts w:ascii="Verdana" w:hAnsi="Verdana"/>
                <w:b/>
                <w:sz w:val="16"/>
                <w:szCs w:val="16"/>
                <w:lang w:val="en-US"/>
              </w:rPr>
            </w:pPr>
            <w:r>
              <w:rPr>
                <w:rFonts w:ascii="Verdana" w:hAnsi="Verdana"/>
                <w:b/>
                <w:sz w:val="16"/>
                <w:szCs w:val="16"/>
                <w:lang w:val="en-US"/>
              </w:rPr>
              <w:t>4. Classification</w:t>
            </w:r>
          </w:p>
        </w:tc>
      </w:tr>
      <w:tr w:rsidR="001A0E12" w:rsidRPr="001A0E12" w:rsidTr="008B6F77">
        <w:tc>
          <w:tcPr>
            <w:tcW w:w="4788" w:type="dxa"/>
            <w:shd w:val="clear" w:color="auto" w:fill="auto"/>
          </w:tcPr>
          <w:p w:rsidR="001A0E12" w:rsidRPr="00061C9C" w:rsidRDefault="001A0E12" w:rsidP="00F83E75">
            <w:pPr>
              <w:pStyle w:val="Texto"/>
              <w:spacing w:line="276" w:lineRule="auto"/>
              <w:ind w:firstLine="0"/>
              <w:rPr>
                <w:rFonts w:ascii="Verdana" w:hAnsi="Verdana"/>
                <w:sz w:val="16"/>
                <w:szCs w:val="16"/>
              </w:rPr>
            </w:pPr>
            <w:r w:rsidRPr="001A0E12">
              <w:rPr>
                <w:rFonts w:ascii="Verdana" w:hAnsi="Verdana"/>
                <w:sz w:val="16"/>
                <w:szCs w:val="16"/>
                <w:lang w:val="en-US"/>
              </w:rPr>
              <w:t>El producto objeto de esta Norma Oficia</w:t>
            </w:r>
            <w:r w:rsidRPr="00061C9C">
              <w:rPr>
                <w:rFonts w:ascii="Verdana" w:hAnsi="Verdana"/>
                <w:sz w:val="16"/>
                <w:szCs w:val="16"/>
              </w:rPr>
              <w:t>l Mexicana se clasifica en:</w:t>
            </w:r>
          </w:p>
        </w:tc>
        <w:tc>
          <w:tcPr>
            <w:tcW w:w="4788" w:type="dxa"/>
            <w:shd w:val="clear" w:color="auto" w:fill="auto"/>
          </w:tcPr>
          <w:p w:rsidR="001A0E12" w:rsidRPr="00835AD2" w:rsidRDefault="001A0E12" w:rsidP="00F83E75">
            <w:pPr>
              <w:pStyle w:val="Texto"/>
              <w:spacing w:line="276" w:lineRule="auto"/>
              <w:ind w:firstLine="0"/>
              <w:rPr>
                <w:rFonts w:ascii="Verdana" w:hAnsi="Verdana"/>
                <w:sz w:val="16"/>
                <w:szCs w:val="16"/>
                <w:lang w:val="en-US"/>
              </w:rPr>
            </w:pPr>
            <w:r>
              <w:rPr>
                <w:rFonts w:ascii="Verdana" w:hAnsi="Verdana"/>
                <w:sz w:val="16"/>
                <w:szCs w:val="16"/>
                <w:lang w:val="en-US"/>
              </w:rPr>
              <w:t xml:space="preserve">The product object of this Official Mexican Standard is classified in: </w:t>
            </w:r>
          </w:p>
        </w:tc>
      </w:tr>
      <w:tr w:rsidR="001A0E12" w:rsidRPr="00061C9C" w:rsidTr="008B6F77">
        <w:tc>
          <w:tcPr>
            <w:tcW w:w="4788" w:type="dxa"/>
            <w:shd w:val="clear" w:color="auto" w:fill="auto"/>
          </w:tcPr>
          <w:p w:rsidR="001A0E12" w:rsidRPr="00061C9C" w:rsidRDefault="001A0E12" w:rsidP="00F83E75">
            <w:pPr>
              <w:pStyle w:val="Texto"/>
              <w:spacing w:line="276" w:lineRule="auto"/>
              <w:ind w:firstLine="0"/>
              <w:rPr>
                <w:rFonts w:ascii="Verdana" w:hAnsi="Verdana"/>
                <w:sz w:val="16"/>
                <w:szCs w:val="16"/>
              </w:rPr>
            </w:pPr>
            <w:r w:rsidRPr="00061C9C">
              <w:rPr>
                <w:rFonts w:ascii="Verdana" w:hAnsi="Verdana"/>
                <w:b/>
                <w:sz w:val="16"/>
                <w:szCs w:val="16"/>
              </w:rPr>
              <w:t>4.1</w:t>
            </w:r>
            <w:r w:rsidRPr="00061C9C">
              <w:rPr>
                <w:rFonts w:ascii="Verdana" w:hAnsi="Verdana"/>
                <w:sz w:val="16"/>
                <w:szCs w:val="16"/>
              </w:rPr>
              <w:t xml:space="preserve"> Calefactor de ambiente fijo.</w:t>
            </w:r>
          </w:p>
        </w:tc>
        <w:tc>
          <w:tcPr>
            <w:tcW w:w="4788" w:type="dxa"/>
            <w:shd w:val="clear" w:color="auto" w:fill="auto"/>
          </w:tcPr>
          <w:p w:rsidR="001A0E12" w:rsidRPr="001A0E12" w:rsidRDefault="001A0E12" w:rsidP="00F83E75">
            <w:pPr>
              <w:pStyle w:val="Texto"/>
              <w:spacing w:line="276" w:lineRule="auto"/>
              <w:ind w:firstLine="0"/>
              <w:rPr>
                <w:rFonts w:ascii="Verdana" w:hAnsi="Verdana"/>
                <w:bCs/>
                <w:sz w:val="16"/>
                <w:szCs w:val="16"/>
                <w:lang w:val="en-US"/>
              </w:rPr>
            </w:pPr>
            <w:r>
              <w:rPr>
                <w:rFonts w:ascii="Verdana" w:hAnsi="Verdana"/>
                <w:b/>
                <w:sz w:val="16"/>
                <w:szCs w:val="16"/>
                <w:lang w:val="en-US"/>
              </w:rPr>
              <w:t xml:space="preserve">4.1 </w:t>
            </w:r>
            <w:r>
              <w:rPr>
                <w:rFonts w:ascii="Verdana" w:hAnsi="Verdana"/>
                <w:bCs/>
                <w:sz w:val="16"/>
                <w:szCs w:val="16"/>
                <w:lang w:val="en-US"/>
              </w:rPr>
              <w:t>Stationary room heater.</w:t>
            </w:r>
          </w:p>
        </w:tc>
      </w:tr>
      <w:tr w:rsidR="001A0E12" w:rsidRPr="00061C9C" w:rsidTr="008B6F77">
        <w:tc>
          <w:tcPr>
            <w:tcW w:w="4788" w:type="dxa"/>
            <w:shd w:val="clear" w:color="auto" w:fill="auto"/>
          </w:tcPr>
          <w:p w:rsidR="001A0E12" w:rsidRPr="00061C9C" w:rsidRDefault="001A0E12" w:rsidP="00F83E75">
            <w:pPr>
              <w:pStyle w:val="Texto"/>
              <w:spacing w:line="276" w:lineRule="auto"/>
              <w:ind w:firstLine="0"/>
              <w:rPr>
                <w:rFonts w:ascii="Verdana" w:hAnsi="Verdana"/>
                <w:sz w:val="16"/>
                <w:szCs w:val="16"/>
              </w:rPr>
            </w:pPr>
            <w:r w:rsidRPr="00061C9C">
              <w:rPr>
                <w:rFonts w:ascii="Verdana" w:hAnsi="Verdana"/>
                <w:b/>
                <w:sz w:val="16"/>
                <w:szCs w:val="16"/>
              </w:rPr>
              <w:t>a)</w:t>
            </w:r>
            <w:r w:rsidRPr="00061C9C">
              <w:rPr>
                <w:rFonts w:ascii="Verdana" w:hAnsi="Verdana"/>
                <w:sz w:val="16"/>
                <w:szCs w:val="16"/>
              </w:rPr>
              <w:t xml:space="preserve"> Tipo convección</w:t>
            </w:r>
          </w:p>
        </w:tc>
        <w:tc>
          <w:tcPr>
            <w:tcW w:w="4788" w:type="dxa"/>
            <w:shd w:val="clear" w:color="auto" w:fill="auto"/>
          </w:tcPr>
          <w:p w:rsidR="001A0E12" w:rsidRPr="001A0E12" w:rsidRDefault="001A0E12" w:rsidP="00F83E75">
            <w:pPr>
              <w:pStyle w:val="Texto"/>
              <w:spacing w:line="276" w:lineRule="auto"/>
              <w:ind w:firstLine="0"/>
              <w:rPr>
                <w:rFonts w:ascii="Verdana" w:hAnsi="Verdana"/>
                <w:sz w:val="16"/>
                <w:szCs w:val="16"/>
                <w:lang w:val="en-US"/>
              </w:rPr>
            </w:pPr>
            <w:r w:rsidRPr="001A0E12">
              <w:rPr>
                <w:rFonts w:ascii="Verdana" w:hAnsi="Verdana"/>
                <w:b/>
                <w:sz w:val="16"/>
                <w:szCs w:val="16"/>
                <w:lang w:val="en-US"/>
              </w:rPr>
              <w:t>a)</w:t>
            </w:r>
            <w:r w:rsidRPr="001A0E12">
              <w:rPr>
                <w:rFonts w:ascii="Verdana" w:hAnsi="Verdana"/>
                <w:sz w:val="16"/>
                <w:szCs w:val="16"/>
                <w:lang w:val="en-US"/>
              </w:rPr>
              <w:t xml:space="preserve"> </w:t>
            </w:r>
            <w:r>
              <w:rPr>
                <w:rFonts w:ascii="Verdana" w:hAnsi="Verdana"/>
                <w:sz w:val="16"/>
                <w:szCs w:val="16"/>
                <w:lang w:val="en-US"/>
              </w:rPr>
              <w:t>Convection type</w:t>
            </w:r>
          </w:p>
        </w:tc>
      </w:tr>
      <w:tr w:rsidR="001A0E12" w:rsidRPr="00061C9C" w:rsidTr="008B6F77">
        <w:tc>
          <w:tcPr>
            <w:tcW w:w="4788" w:type="dxa"/>
            <w:shd w:val="clear" w:color="auto" w:fill="auto"/>
          </w:tcPr>
          <w:p w:rsidR="001A0E12" w:rsidRPr="00061C9C" w:rsidRDefault="001A0E12" w:rsidP="00F83E75">
            <w:pPr>
              <w:pStyle w:val="Texto"/>
              <w:spacing w:line="276" w:lineRule="auto"/>
              <w:ind w:firstLine="0"/>
              <w:rPr>
                <w:rFonts w:ascii="Verdana" w:hAnsi="Verdana"/>
                <w:sz w:val="16"/>
                <w:szCs w:val="16"/>
              </w:rPr>
            </w:pPr>
            <w:r w:rsidRPr="00061C9C">
              <w:rPr>
                <w:rFonts w:ascii="Verdana" w:hAnsi="Verdana"/>
                <w:b/>
                <w:sz w:val="16"/>
                <w:szCs w:val="16"/>
              </w:rPr>
              <w:t>b)</w:t>
            </w:r>
            <w:r w:rsidRPr="00061C9C">
              <w:rPr>
                <w:rFonts w:ascii="Verdana" w:hAnsi="Verdana"/>
                <w:sz w:val="16"/>
                <w:szCs w:val="16"/>
              </w:rPr>
              <w:t xml:space="preserve"> Tipo infrarrojo</w:t>
            </w:r>
          </w:p>
        </w:tc>
        <w:tc>
          <w:tcPr>
            <w:tcW w:w="4788" w:type="dxa"/>
            <w:shd w:val="clear" w:color="auto" w:fill="auto"/>
          </w:tcPr>
          <w:p w:rsidR="001A0E12" w:rsidRPr="001A0E12" w:rsidRDefault="001A0E12" w:rsidP="00F83E75">
            <w:pPr>
              <w:pStyle w:val="Texto"/>
              <w:spacing w:line="276" w:lineRule="auto"/>
              <w:ind w:firstLine="0"/>
              <w:rPr>
                <w:rFonts w:ascii="Verdana" w:hAnsi="Verdana"/>
                <w:sz w:val="16"/>
                <w:szCs w:val="16"/>
                <w:lang w:val="en-US"/>
              </w:rPr>
            </w:pPr>
            <w:r w:rsidRPr="001A0E12">
              <w:rPr>
                <w:rFonts w:ascii="Verdana" w:hAnsi="Verdana"/>
                <w:b/>
                <w:sz w:val="16"/>
                <w:szCs w:val="16"/>
                <w:lang w:val="en-US"/>
              </w:rPr>
              <w:t>b)</w:t>
            </w:r>
            <w:r w:rsidRPr="001A0E12">
              <w:rPr>
                <w:rFonts w:ascii="Verdana" w:hAnsi="Verdana"/>
                <w:sz w:val="16"/>
                <w:szCs w:val="16"/>
                <w:lang w:val="en-US"/>
              </w:rPr>
              <w:t xml:space="preserve"> </w:t>
            </w:r>
            <w:r>
              <w:rPr>
                <w:rFonts w:ascii="Verdana" w:hAnsi="Verdana"/>
                <w:sz w:val="16"/>
                <w:szCs w:val="16"/>
                <w:lang w:val="en-US"/>
              </w:rPr>
              <w:t>Infrared type</w:t>
            </w:r>
          </w:p>
        </w:tc>
      </w:tr>
      <w:tr w:rsidR="001A0E12" w:rsidRPr="00061C9C" w:rsidTr="008B6F77">
        <w:tc>
          <w:tcPr>
            <w:tcW w:w="4788" w:type="dxa"/>
            <w:shd w:val="clear" w:color="auto" w:fill="auto"/>
          </w:tcPr>
          <w:p w:rsidR="001A0E12" w:rsidRPr="00061C9C" w:rsidRDefault="001A0E12" w:rsidP="00F83E75">
            <w:pPr>
              <w:pStyle w:val="Texto"/>
              <w:spacing w:line="276" w:lineRule="auto"/>
              <w:ind w:firstLine="0"/>
              <w:rPr>
                <w:rFonts w:ascii="Verdana" w:hAnsi="Verdana"/>
                <w:sz w:val="16"/>
                <w:szCs w:val="16"/>
              </w:rPr>
            </w:pPr>
            <w:r w:rsidRPr="00061C9C">
              <w:rPr>
                <w:rFonts w:ascii="Verdana" w:hAnsi="Verdana"/>
                <w:b/>
                <w:sz w:val="16"/>
                <w:szCs w:val="16"/>
              </w:rPr>
              <w:t>c)</w:t>
            </w:r>
            <w:r w:rsidRPr="00061C9C">
              <w:rPr>
                <w:rFonts w:ascii="Verdana" w:hAnsi="Verdana"/>
                <w:sz w:val="16"/>
                <w:szCs w:val="16"/>
              </w:rPr>
              <w:t xml:space="preserve"> Tipo tiro balanceado</w:t>
            </w:r>
          </w:p>
        </w:tc>
        <w:tc>
          <w:tcPr>
            <w:tcW w:w="4788" w:type="dxa"/>
            <w:shd w:val="clear" w:color="auto" w:fill="auto"/>
          </w:tcPr>
          <w:p w:rsidR="001A0E12" w:rsidRPr="001A0E12" w:rsidRDefault="001A0E12" w:rsidP="00F83E75">
            <w:pPr>
              <w:pStyle w:val="Texto"/>
              <w:spacing w:line="276" w:lineRule="auto"/>
              <w:ind w:firstLine="0"/>
              <w:rPr>
                <w:rFonts w:ascii="Verdana" w:hAnsi="Verdana"/>
                <w:sz w:val="16"/>
                <w:szCs w:val="16"/>
                <w:lang w:val="en-US"/>
              </w:rPr>
            </w:pPr>
            <w:r w:rsidRPr="001A0E12">
              <w:rPr>
                <w:rFonts w:ascii="Verdana" w:hAnsi="Verdana"/>
                <w:b/>
                <w:sz w:val="16"/>
                <w:szCs w:val="16"/>
                <w:lang w:val="en-US"/>
              </w:rPr>
              <w:t>c)</w:t>
            </w:r>
            <w:r w:rsidRPr="001A0E12">
              <w:rPr>
                <w:rFonts w:ascii="Verdana" w:hAnsi="Verdana"/>
                <w:sz w:val="16"/>
                <w:szCs w:val="16"/>
                <w:lang w:val="en-US"/>
              </w:rPr>
              <w:t xml:space="preserve"> </w:t>
            </w:r>
            <w:r>
              <w:rPr>
                <w:rFonts w:ascii="Verdana" w:hAnsi="Verdana"/>
                <w:sz w:val="16"/>
                <w:szCs w:val="16"/>
                <w:lang w:val="en-US"/>
              </w:rPr>
              <w:t>Balanced draft type</w:t>
            </w:r>
          </w:p>
        </w:tc>
      </w:tr>
      <w:tr w:rsidR="001A0E12" w:rsidRPr="00061C9C" w:rsidTr="008B6F77">
        <w:tc>
          <w:tcPr>
            <w:tcW w:w="4788" w:type="dxa"/>
            <w:shd w:val="clear" w:color="auto" w:fill="auto"/>
          </w:tcPr>
          <w:p w:rsidR="001A0E12" w:rsidRPr="00061C9C" w:rsidRDefault="001A0E12" w:rsidP="00F83E75">
            <w:pPr>
              <w:pStyle w:val="Texto"/>
              <w:spacing w:line="276" w:lineRule="auto"/>
              <w:ind w:firstLine="0"/>
              <w:rPr>
                <w:rFonts w:ascii="Verdana" w:hAnsi="Verdana"/>
                <w:sz w:val="16"/>
                <w:szCs w:val="16"/>
              </w:rPr>
            </w:pPr>
            <w:r w:rsidRPr="00061C9C">
              <w:rPr>
                <w:rFonts w:ascii="Verdana" w:hAnsi="Verdana"/>
                <w:b/>
                <w:sz w:val="16"/>
                <w:szCs w:val="16"/>
              </w:rPr>
              <w:t>4.2</w:t>
            </w:r>
            <w:r w:rsidRPr="00061C9C">
              <w:rPr>
                <w:rFonts w:ascii="Verdana" w:hAnsi="Verdana"/>
                <w:sz w:val="16"/>
                <w:szCs w:val="16"/>
              </w:rPr>
              <w:t xml:space="preserve"> Calefactor de ambiente móvil.</w:t>
            </w:r>
          </w:p>
        </w:tc>
        <w:tc>
          <w:tcPr>
            <w:tcW w:w="4788" w:type="dxa"/>
            <w:shd w:val="clear" w:color="auto" w:fill="auto"/>
          </w:tcPr>
          <w:p w:rsidR="001A0E12" w:rsidRPr="001A0E12" w:rsidRDefault="001A0E12" w:rsidP="00F83E75">
            <w:pPr>
              <w:pStyle w:val="Texto"/>
              <w:spacing w:line="276" w:lineRule="auto"/>
              <w:ind w:firstLine="0"/>
              <w:rPr>
                <w:rFonts w:ascii="Verdana" w:hAnsi="Verdana"/>
                <w:sz w:val="16"/>
                <w:szCs w:val="16"/>
                <w:lang w:val="en-US"/>
              </w:rPr>
            </w:pPr>
            <w:r w:rsidRPr="001A0E12">
              <w:rPr>
                <w:rFonts w:ascii="Verdana" w:hAnsi="Verdana"/>
                <w:b/>
                <w:sz w:val="16"/>
                <w:szCs w:val="16"/>
                <w:lang w:val="en-US"/>
              </w:rPr>
              <w:t>4.2</w:t>
            </w:r>
            <w:r w:rsidRPr="001A0E12">
              <w:rPr>
                <w:rFonts w:ascii="Verdana" w:hAnsi="Verdana"/>
                <w:sz w:val="16"/>
                <w:szCs w:val="16"/>
                <w:lang w:val="en-US"/>
              </w:rPr>
              <w:t xml:space="preserve"> </w:t>
            </w:r>
            <w:r>
              <w:rPr>
                <w:rFonts w:ascii="Verdana" w:hAnsi="Verdana"/>
                <w:sz w:val="16"/>
                <w:szCs w:val="16"/>
                <w:lang w:val="en-US"/>
              </w:rPr>
              <w:t>Mobile room heater</w:t>
            </w:r>
          </w:p>
        </w:tc>
      </w:tr>
      <w:tr w:rsidR="001A0E12" w:rsidRPr="00061C9C" w:rsidTr="008B6F77">
        <w:tc>
          <w:tcPr>
            <w:tcW w:w="4788" w:type="dxa"/>
            <w:shd w:val="clear" w:color="auto" w:fill="auto"/>
          </w:tcPr>
          <w:p w:rsidR="001A0E12" w:rsidRPr="00061C9C" w:rsidRDefault="001A0E12" w:rsidP="00F83E75">
            <w:pPr>
              <w:pStyle w:val="Texto"/>
              <w:spacing w:line="276" w:lineRule="auto"/>
              <w:ind w:firstLine="0"/>
              <w:rPr>
                <w:rFonts w:ascii="Verdana" w:hAnsi="Verdana"/>
                <w:sz w:val="16"/>
                <w:szCs w:val="16"/>
              </w:rPr>
            </w:pPr>
            <w:r w:rsidRPr="00061C9C">
              <w:rPr>
                <w:rFonts w:ascii="Verdana" w:hAnsi="Verdana"/>
                <w:b/>
                <w:sz w:val="16"/>
                <w:szCs w:val="16"/>
              </w:rPr>
              <w:t>a)</w:t>
            </w:r>
            <w:r w:rsidRPr="00061C9C">
              <w:rPr>
                <w:rFonts w:ascii="Verdana" w:hAnsi="Verdana"/>
                <w:sz w:val="16"/>
                <w:szCs w:val="16"/>
              </w:rPr>
              <w:t xml:space="preserve"> Tipo convección</w:t>
            </w:r>
          </w:p>
        </w:tc>
        <w:tc>
          <w:tcPr>
            <w:tcW w:w="4788" w:type="dxa"/>
            <w:shd w:val="clear" w:color="auto" w:fill="auto"/>
          </w:tcPr>
          <w:p w:rsidR="001A0E12" w:rsidRPr="001A0E12" w:rsidRDefault="001A0E12" w:rsidP="00F83E75">
            <w:pPr>
              <w:pStyle w:val="Texto"/>
              <w:spacing w:line="276" w:lineRule="auto"/>
              <w:ind w:firstLine="0"/>
              <w:rPr>
                <w:rFonts w:ascii="Verdana" w:hAnsi="Verdana"/>
                <w:sz w:val="16"/>
                <w:szCs w:val="16"/>
                <w:lang w:val="en-US"/>
              </w:rPr>
            </w:pPr>
            <w:r w:rsidRPr="001A0E12">
              <w:rPr>
                <w:rFonts w:ascii="Verdana" w:hAnsi="Verdana"/>
                <w:b/>
                <w:sz w:val="16"/>
                <w:szCs w:val="16"/>
                <w:lang w:val="en-US"/>
              </w:rPr>
              <w:t>a)</w:t>
            </w:r>
            <w:r w:rsidRPr="001A0E12">
              <w:rPr>
                <w:rFonts w:ascii="Verdana" w:hAnsi="Verdana"/>
                <w:sz w:val="16"/>
                <w:szCs w:val="16"/>
                <w:lang w:val="en-US"/>
              </w:rPr>
              <w:t xml:space="preserve"> </w:t>
            </w:r>
            <w:r>
              <w:rPr>
                <w:rFonts w:ascii="Verdana" w:hAnsi="Verdana"/>
                <w:sz w:val="16"/>
                <w:szCs w:val="16"/>
                <w:lang w:val="en-US"/>
              </w:rPr>
              <w:t>Convection type</w:t>
            </w:r>
          </w:p>
        </w:tc>
      </w:tr>
      <w:tr w:rsidR="001A0E12" w:rsidRPr="00061C9C" w:rsidTr="008B6F77">
        <w:tc>
          <w:tcPr>
            <w:tcW w:w="4788" w:type="dxa"/>
            <w:shd w:val="clear" w:color="auto" w:fill="auto"/>
          </w:tcPr>
          <w:p w:rsidR="001A0E12" w:rsidRPr="00061C9C" w:rsidRDefault="001A0E12" w:rsidP="00F83E75">
            <w:pPr>
              <w:pStyle w:val="Texto"/>
              <w:spacing w:line="276" w:lineRule="auto"/>
              <w:ind w:firstLine="0"/>
              <w:rPr>
                <w:rFonts w:ascii="Verdana" w:hAnsi="Verdana"/>
                <w:sz w:val="16"/>
                <w:szCs w:val="16"/>
              </w:rPr>
            </w:pPr>
            <w:r w:rsidRPr="00061C9C">
              <w:rPr>
                <w:rFonts w:ascii="Verdana" w:hAnsi="Verdana"/>
                <w:b/>
                <w:sz w:val="16"/>
                <w:szCs w:val="16"/>
              </w:rPr>
              <w:t>b)</w:t>
            </w:r>
            <w:r w:rsidRPr="00061C9C">
              <w:rPr>
                <w:rFonts w:ascii="Verdana" w:hAnsi="Verdana"/>
                <w:sz w:val="16"/>
                <w:szCs w:val="16"/>
              </w:rPr>
              <w:t xml:space="preserve"> Tipo infrarrojo</w:t>
            </w:r>
          </w:p>
        </w:tc>
        <w:tc>
          <w:tcPr>
            <w:tcW w:w="4788" w:type="dxa"/>
            <w:shd w:val="clear" w:color="auto" w:fill="auto"/>
          </w:tcPr>
          <w:p w:rsidR="001A0E12" w:rsidRPr="001A0E12" w:rsidRDefault="001A0E12" w:rsidP="00F83E75">
            <w:pPr>
              <w:pStyle w:val="Texto"/>
              <w:spacing w:line="276" w:lineRule="auto"/>
              <w:ind w:firstLine="0"/>
              <w:rPr>
                <w:rFonts w:ascii="Verdana" w:hAnsi="Verdana"/>
                <w:sz w:val="16"/>
                <w:szCs w:val="16"/>
                <w:lang w:val="en-US"/>
              </w:rPr>
            </w:pPr>
            <w:r w:rsidRPr="001A0E12">
              <w:rPr>
                <w:rFonts w:ascii="Verdana" w:hAnsi="Verdana"/>
                <w:b/>
                <w:sz w:val="16"/>
                <w:szCs w:val="16"/>
                <w:lang w:val="en-US"/>
              </w:rPr>
              <w:t>b)</w:t>
            </w:r>
            <w:r w:rsidRPr="001A0E12">
              <w:rPr>
                <w:rFonts w:ascii="Verdana" w:hAnsi="Verdana"/>
                <w:sz w:val="16"/>
                <w:szCs w:val="16"/>
                <w:lang w:val="en-US"/>
              </w:rPr>
              <w:t xml:space="preserve"> </w:t>
            </w:r>
            <w:r>
              <w:rPr>
                <w:rFonts w:ascii="Verdana" w:hAnsi="Verdana"/>
                <w:sz w:val="16"/>
                <w:szCs w:val="16"/>
                <w:lang w:val="en-US"/>
              </w:rPr>
              <w:t>Infrared type</w:t>
            </w:r>
          </w:p>
        </w:tc>
      </w:tr>
      <w:tr w:rsidR="001A0E12" w:rsidRPr="001A0E12" w:rsidTr="008B6F77">
        <w:tc>
          <w:tcPr>
            <w:tcW w:w="4788" w:type="dxa"/>
            <w:shd w:val="clear" w:color="auto" w:fill="auto"/>
          </w:tcPr>
          <w:p w:rsidR="001A0E12" w:rsidRPr="00061C9C" w:rsidRDefault="001A0E12" w:rsidP="00F83E75">
            <w:pPr>
              <w:pStyle w:val="Texto"/>
              <w:spacing w:line="276" w:lineRule="auto"/>
              <w:ind w:firstLine="0"/>
              <w:rPr>
                <w:rFonts w:ascii="Verdana" w:hAnsi="Verdana"/>
                <w:sz w:val="16"/>
                <w:szCs w:val="16"/>
              </w:rPr>
            </w:pPr>
            <w:r w:rsidRPr="00061C9C">
              <w:rPr>
                <w:rFonts w:ascii="Verdana" w:hAnsi="Verdana"/>
                <w:b/>
                <w:sz w:val="16"/>
                <w:szCs w:val="16"/>
              </w:rPr>
              <w:t>4.3</w:t>
            </w:r>
            <w:r w:rsidRPr="00061C9C">
              <w:rPr>
                <w:rFonts w:ascii="Verdana" w:hAnsi="Verdana"/>
                <w:sz w:val="16"/>
                <w:szCs w:val="16"/>
              </w:rPr>
              <w:t xml:space="preserve"> Calefactor de ambiente fijo con ventilador.</w:t>
            </w:r>
          </w:p>
        </w:tc>
        <w:tc>
          <w:tcPr>
            <w:tcW w:w="4788" w:type="dxa"/>
            <w:shd w:val="clear" w:color="auto" w:fill="auto"/>
          </w:tcPr>
          <w:p w:rsidR="001A0E12" w:rsidRPr="001A0E12" w:rsidRDefault="001A0E12" w:rsidP="00F83E75">
            <w:pPr>
              <w:pStyle w:val="Texto"/>
              <w:spacing w:line="276" w:lineRule="auto"/>
              <w:ind w:firstLine="0"/>
              <w:rPr>
                <w:rFonts w:ascii="Verdana" w:hAnsi="Verdana"/>
                <w:sz w:val="16"/>
                <w:szCs w:val="16"/>
                <w:lang w:val="en-US"/>
              </w:rPr>
            </w:pPr>
            <w:r w:rsidRPr="001A0E12">
              <w:rPr>
                <w:rFonts w:ascii="Verdana" w:hAnsi="Verdana"/>
                <w:b/>
                <w:sz w:val="16"/>
                <w:szCs w:val="16"/>
                <w:lang w:val="en-US"/>
              </w:rPr>
              <w:t>4.3</w:t>
            </w:r>
            <w:r w:rsidRPr="001A0E12">
              <w:rPr>
                <w:rFonts w:ascii="Verdana" w:hAnsi="Verdana"/>
                <w:sz w:val="16"/>
                <w:szCs w:val="16"/>
                <w:lang w:val="en-US"/>
              </w:rPr>
              <w:t xml:space="preserve"> </w:t>
            </w:r>
            <w:r>
              <w:rPr>
                <w:rFonts w:ascii="Verdana" w:hAnsi="Verdana"/>
                <w:sz w:val="16"/>
                <w:szCs w:val="16"/>
                <w:lang w:val="en-US"/>
              </w:rPr>
              <w:t>Stationary room heater with a fan</w:t>
            </w:r>
          </w:p>
        </w:tc>
      </w:tr>
      <w:tr w:rsidR="001A0E12" w:rsidRPr="00061C9C" w:rsidTr="008B6F77">
        <w:tc>
          <w:tcPr>
            <w:tcW w:w="4788" w:type="dxa"/>
            <w:shd w:val="clear" w:color="auto" w:fill="auto"/>
          </w:tcPr>
          <w:p w:rsidR="001A0E12" w:rsidRPr="00061C9C" w:rsidRDefault="001A0E12" w:rsidP="00F83E75">
            <w:pPr>
              <w:pStyle w:val="Texto"/>
              <w:spacing w:line="276" w:lineRule="auto"/>
              <w:ind w:firstLine="0"/>
              <w:rPr>
                <w:rFonts w:ascii="Verdana" w:hAnsi="Verdana"/>
                <w:sz w:val="16"/>
                <w:szCs w:val="16"/>
              </w:rPr>
            </w:pPr>
            <w:r w:rsidRPr="00061C9C">
              <w:rPr>
                <w:rFonts w:ascii="Verdana" w:hAnsi="Verdana"/>
                <w:b/>
                <w:sz w:val="16"/>
                <w:szCs w:val="16"/>
              </w:rPr>
              <w:t>a)</w:t>
            </w:r>
            <w:r w:rsidRPr="00061C9C">
              <w:rPr>
                <w:rFonts w:ascii="Verdana" w:hAnsi="Verdana"/>
                <w:sz w:val="16"/>
                <w:szCs w:val="16"/>
              </w:rPr>
              <w:t xml:space="preserve"> Tipo convección</w:t>
            </w:r>
          </w:p>
        </w:tc>
        <w:tc>
          <w:tcPr>
            <w:tcW w:w="4788" w:type="dxa"/>
            <w:shd w:val="clear" w:color="auto" w:fill="auto"/>
          </w:tcPr>
          <w:p w:rsidR="001A0E12" w:rsidRPr="001A0E12" w:rsidRDefault="001A0E12" w:rsidP="00F83E75">
            <w:pPr>
              <w:pStyle w:val="Texto"/>
              <w:spacing w:line="276" w:lineRule="auto"/>
              <w:ind w:firstLine="0"/>
              <w:rPr>
                <w:rFonts w:ascii="Verdana" w:hAnsi="Verdana"/>
                <w:sz w:val="16"/>
                <w:szCs w:val="16"/>
                <w:lang w:val="en-US"/>
              </w:rPr>
            </w:pPr>
            <w:r w:rsidRPr="001A0E12">
              <w:rPr>
                <w:rFonts w:ascii="Verdana" w:hAnsi="Verdana"/>
                <w:b/>
                <w:sz w:val="16"/>
                <w:szCs w:val="16"/>
                <w:lang w:val="en-US"/>
              </w:rPr>
              <w:t>a)</w:t>
            </w:r>
            <w:r w:rsidRPr="001A0E12">
              <w:rPr>
                <w:rFonts w:ascii="Verdana" w:hAnsi="Verdana"/>
                <w:sz w:val="16"/>
                <w:szCs w:val="16"/>
                <w:lang w:val="en-US"/>
              </w:rPr>
              <w:t xml:space="preserve"> </w:t>
            </w:r>
            <w:r>
              <w:rPr>
                <w:rFonts w:ascii="Verdana" w:hAnsi="Verdana"/>
                <w:sz w:val="16"/>
                <w:szCs w:val="16"/>
                <w:lang w:val="en-US"/>
              </w:rPr>
              <w:t>Convection type</w:t>
            </w:r>
          </w:p>
        </w:tc>
      </w:tr>
      <w:tr w:rsidR="001A0E12" w:rsidRPr="00061C9C" w:rsidTr="008B6F77">
        <w:tc>
          <w:tcPr>
            <w:tcW w:w="4788" w:type="dxa"/>
            <w:shd w:val="clear" w:color="auto" w:fill="auto"/>
          </w:tcPr>
          <w:p w:rsidR="001A0E12" w:rsidRPr="00061C9C" w:rsidRDefault="001A0E12" w:rsidP="00F83E75">
            <w:pPr>
              <w:pStyle w:val="Texto"/>
              <w:spacing w:line="276" w:lineRule="auto"/>
              <w:ind w:firstLine="0"/>
              <w:rPr>
                <w:rFonts w:ascii="Verdana" w:hAnsi="Verdana"/>
                <w:sz w:val="16"/>
                <w:szCs w:val="16"/>
              </w:rPr>
            </w:pPr>
            <w:r w:rsidRPr="00061C9C">
              <w:rPr>
                <w:rFonts w:ascii="Verdana" w:hAnsi="Verdana"/>
                <w:b/>
                <w:sz w:val="16"/>
                <w:szCs w:val="16"/>
              </w:rPr>
              <w:t>b)</w:t>
            </w:r>
            <w:r w:rsidRPr="00061C9C">
              <w:rPr>
                <w:rFonts w:ascii="Verdana" w:hAnsi="Verdana"/>
                <w:sz w:val="16"/>
                <w:szCs w:val="16"/>
              </w:rPr>
              <w:t xml:space="preserve"> Tipo infrarrojo</w:t>
            </w:r>
          </w:p>
        </w:tc>
        <w:tc>
          <w:tcPr>
            <w:tcW w:w="4788" w:type="dxa"/>
            <w:shd w:val="clear" w:color="auto" w:fill="auto"/>
          </w:tcPr>
          <w:p w:rsidR="001A0E12" w:rsidRPr="001A0E12" w:rsidRDefault="001A0E12" w:rsidP="00F83E75">
            <w:pPr>
              <w:pStyle w:val="Texto"/>
              <w:spacing w:line="276" w:lineRule="auto"/>
              <w:ind w:firstLine="0"/>
              <w:rPr>
                <w:rFonts w:ascii="Verdana" w:hAnsi="Verdana"/>
                <w:sz w:val="16"/>
                <w:szCs w:val="16"/>
                <w:lang w:val="en-US"/>
              </w:rPr>
            </w:pPr>
            <w:r w:rsidRPr="001A0E12">
              <w:rPr>
                <w:rFonts w:ascii="Verdana" w:hAnsi="Verdana"/>
                <w:b/>
                <w:sz w:val="16"/>
                <w:szCs w:val="16"/>
                <w:lang w:val="en-US"/>
              </w:rPr>
              <w:t>b)</w:t>
            </w:r>
            <w:r w:rsidRPr="001A0E12">
              <w:rPr>
                <w:rFonts w:ascii="Verdana" w:hAnsi="Verdana"/>
                <w:sz w:val="16"/>
                <w:szCs w:val="16"/>
                <w:lang w:val="en-US"/>
              </w:rPr>
              <w:t xml:space="preserve"> </w:t>
            </w:r>
            <w:r>
              <w:rPr>
                <w:rFonts w:ascii="Verdana" w:hAnsi="Verdana"/>
                <w:sz w:val="16"/>
                <w:szCs w:val="16"/>
                <w:lang w:val="en-US"/>
              </w:rPr>
              <w:t>Infrared type</w:t>
            </w:r>
          </w:p>
        </w:tc>
      </w:tr>
      <w:tr w:rsidR="001A0E12" w:rsidRPr="00061C9C" w:rsidTr="008B6F77">
        <w:tc>
          <w:tcPr>
            <w:tcW w:w="4788" w:type="dxa"/>
            <w:shd w:val="clear" w:color="auto" w:fill="auto"/>
          </w:tcPr>
          <w:p w:rsidR="001A0E12" w:rsidRPr="00061C9C" w:rsidRDefault="001A0E12" w:rsidP="00F83E75">
            <w:pPr>
              <w:pStyle w:val="Texto"/>
              <w:spacing w:line="276" w:lineRule="auto"/>
              <w:ind w:firstLine="0"/>
              <w:rPr>
                <w:rFonts w:ascii="Verdana" w:hAnsi="Verdana"/>
                <w:sz w:val="16"/>
                <w:szCs w:val="16"/>
              </w:rPr>
            </w:pPr>
            <w:r w:rsidRPr="00061C9C">
              <w:rPr>
                <w:rFonts w:ascii="Verdana" w:hAnsi="Verdana"/>
                <w:b/>
                <w:sz w:val="16"/>
                <w:szCs w:val="16"/>
              </w:rPr>
              <w:t>c)</w:t>
            </w:r>
            <w:r w:rsidRPr="00061C9C">
              <w:rPr>
                <w:rFonts w:ascii="Verdana" w:hAnsi="Verdana"/>
                <w:sz w:val="16"/>
                <w:szCs w:val="16"/>
              </w:rPr>
              <w:t xml:space="preserve"> Tipo tiro balanceado</w:t>
            </w:r>
          </w:p>
        </w:tc>
        <w:tc>
          <w:tcPr>
            <w:tcW w:w="4788" w:type="dxa"/>
            <w:shd w:val="clear" w:color="auto" w:fill="auto"/>
          </w:tcPr>
          <w:p w:rsidR="001A0E12" w:rsidRPr="001A0E12" w:rsidRDefault="001A0E12" w:rsidP="00F83E75">
            <w:pPr>
              <w:pStyle w:val="Texto"/>
              <w:spacing w:line="276" w:lineRule="auto"/>
              <w:ind w:firstLine="0"/>
              <w:rPr>
                <w:rFonts w:ascii="Verdana" w:hAnsi="Verdana"/>
                <w:sz w:val="16"/>
                <w:szCs w:val="16"/>
                <w:lang w:val="en-US"/>
              </w:rPr>
            </w:pPr>
            <w:r w:rsidRPr="001A0E12">
              <w:rPr>
                <w:rFonts w:ascii="Verdana" w:hAnsi="Verdana"/>
                <w:b/>
                <w:sz w:val="16"/>
                <w:szCs w:val="16"/>
                <w:lang w:val="en-US"/>
              </w:rPr>
              <w:t>c)</w:t>
            </w:r>
            <w:r w:rsidRPr="001A0E12">
              <w:rPr>
                <w:rFonts w:ascii="Verdana" w:hAnsi="Verdana"/>
                <w:sz w:val="16"/>
                <w:szCs w:val="16"/>
                <w:lang w:val="en-US"/>
              </w:rPr>
              <w:t xml:space="preserve"> </w:t>
            </w:r>
            <w:r>
              <w:rPr>
                <w:rFonts w:ascii="Verdana" w:hAnsi="Verdana"/>
                <w:sz w:val="16"/>
                <w:szCs w:val="16"/>
                <w:lang w:val="en-US"/>
              </w:rPr>
              <w:t>Balanced draft type</w:t>
            </w:r>
          </w:p>
        </w:tc>
      </w:tr>
      <w:tr w:rsidR="001A0E12" w:rsidRPr="001A0E12" w:rsidTr="008B6F77">
        <w:tc>
          <w:tcPr>
            <w:tcW w:w="4788" w:type="dxa"/>
            <w:shd w:val="clear" w:color="auto" w:fill="auto"/>
          </w:tcPr>
          <w:p w:rsidR="001A0E12" w:rsidRPr="00061C9C" w:rsidRDefault="001A0E12" w:rsidP="00F83E75">
            <w:pPr>
              <w:pStyle w:val="Texto"/>
              <w:spacing w:line="276" w:lineRule="auto"/>
              <w:ind w:firstLine="0"/>
              <w:rPr>
                <w:rFonts w:ascii="Verdana" w:hAnsi="Verdana"/>
                <w:sz w:val="16"/>
                <w:szCs w:val="16"/>
              </w:rPr>
            </w:pPr>
            <w:r w:rsidRPr="00061C9C">
              <w:rPr>
                <w:rFonts w:ascii="Verdana" w:hAnsi="Verdana"/>
                <w:b/>
                <w:sz w:val="16"/>
                <w:szCs w:val="16"/>
              </w:rPr>
              <w:t>4.4</w:t>
            </w:r>
            <w:r w:rsidRPr="00061C9C">
              <w:rPr>
                <w:rFonts w:ascii="Verdana" w:hAnsi="Verdana"/>
                <w:sz w:val="16"/>
                <w:szCs w:val="16"/>
              </w:rPr>
              <w:t xml:space="preserve"> Calefactor de ambiente móvil con ventilador.</w:t>
            </w:r>
          </w:p>
        </w:tc>
        <w:tc>
          <w:tcPr>
            <w:tcW w:w="4788" w:type="dxa"/>
            <w:shd w:val="clear" w:color="auto" w:fill="auto"/>
          </w:tcPr>
          <w:p w:rsidR="001A0E12" w:rsidRPr="001A0E12" w:rsidRDefault="001A0E12" w:rsidP="00F83E75">
            <w:pPr>
              <w:pStyle w:val="Texto"/>
              <w:spacing w:line="276" w:lineRule="auto"/>
              <w:ind w:firstLine="0"/>
              <w:rPr>
                <w:rFonts w:ascii="Verdana" w:hAnsi="Verdana"/>
                <w:sz w:val="16"/>
                <w:szCs w:val="16"/>
                <w:lang w:val="en-US"/>
              </w:rPr>
            </w:pPr>
            <w:r w:rsidRPr="001A0E12">
              <w:rPr>
                <w:rFonts w:ascii="Verdana" w:hAnsi="Verdana"/>
                <w:b/>
                <w:sz w:val="16"/>
                <w:szCs w:val="16"/>
                <w:lang w:val="en-US"/>
              </w:rPr>
              <w:t>4.4</w:t>
            </w:r>
            <w:r w:rsidRPr="001A0E12">
              <w:rPr>
                <w:rFonts w:ascii="Verdana" w:hAnsi="Verdana"/>
                <w:sz w:val="16"/>
                <w:szCs w:val="16"/>
                <w:lang w:val="en-US"/>
              </w:rPr>
              <w:t xml:space="preserve"> </w:t>
            </w:r>
            <w:r>
              <w:rPr>
                <w:rFonts w:ascii="Verdana" w:hAnsi="Verdana"/>
                <w:sz w:val="16"/>
                <w:szCs w:val="16"/>
                <w:lang w:val="en-US"/>
              </w:rPr>
              <w:t>Mobile room heater with a fan</w:t>
            </w:r>
          </w:p>
        </w:tc>
      </w:tr>
      <w:tr w:rsidR="001A0E12" w:rsidRPr="00061C9C" w:rsidTr="008B6F77">
        <w:tc>
          <w:tcPr>
            <w:tcW w:w="4788" w:type="dxa"/>
            <w:shd w:val="clear" w:color="auto" w:fill="auto"/>
          </w:tcPr>
          <w:p w:rsidR="001A0E12" w:rsidRPr="00061C9C" w:rsidRDefault="001A0E12" w:rsidP="00F83E75">
            <w:pPr>
              <w:pStyle w:val="Texto"/>
              <w:spacing w:line="276" w:lineRule="auto"/>
              <w:ind w:firstLine="0"/>
              <w:rPr>
                <w:rFonts w:ascii="Verdana" w:hAnsi="Verdana"/>
                <w:sz w:val="16"/>
                <w:szCs w:val="16"/>
              </w:rPr>
            </w:pPr>
            <w:r w:rsidRPr="00061C9C">
              <w:rPr>
                <w:rFonts w:ascii="Verdana" w:hAnsi="Verdana"/>
                <w:b/>
                <w:sz w:val="16"/>
                <w:szCs w:val="16"/>
              </w:rPr>
              <w:t>a)</w:t>
            </w:r>
            <w:r w:rsidRPr="00061C9C">
              <w:rPr>
                <w:rFonts w:ascii="Verdana" w:hAnsi="Verdana"/>
                <w:sz w:val="16"/>
                <w:szCs w:val="16"/>
              </w:rPr>
              <w:t xml:space="preserve"> Tipo convección</w:t>
            </w:r>
          </w:p>
        </w:tc>
        <w:tc>
          <w:tcPr>
            <w:tcW w:w="4788" w:type="dxa"/>
            <w:shd w:val="clear" w:color="auto" w:fill="auto"/>
          </w:tcPr>
          <w:p w:rsidR="001A0E12" w:rsidRPr="001A0E12" w:rsidRDefault="001A0E12" w:rsidP="00F83E75">
            <w:pPr>
              <w:pStyle w:val="Texto"/>
              <w:spacing w:line="276" w:lineRule="auto"/>
              <w:ind w:firstLine="0"/>
              <w:rPr>
                <w:rFonts w:ascii="Verdana" w:hAnsi="Verdana"/>
                <w:sz w:val="16"/>
                <w:szCs w:val="16"/>
                <w:lang w:val="en-US"/>
              </w:rPr>
            </w:pPr>
            <w:r w:rsidRPr="001A0E12">
              <w:rPr>
                <w:rFonts w:ascii="Verdana" w:hAnsi="Verdana"/>
                <w:b/>
                <w:sz w:val="16"/>
                <w:szCs w:val="16"/>
                <w:lang w:val="en-US"/>
              </w:rPr>
              <w:t>a)</w:t>
            </w:r>
            <w:r w:rsidRPr="001A0E12">
              <w:rPr>
                <w:rFonts w:ascii="Verdana" w:hAnsi="Verdana"/>
                <w:sz w:val="16"/>
                <w:szCs w:val="16"/>
                <w:lang w:val="en-US"/>
              </w:rPr>
              <w:t xml:space="preserve"> </w:t>
            </w:r>
            <w:r>
              <w:rPr>
                <w:rFonts w:ascii="Verdana" w:hAnsi="Verdana"/>
                <w:sz w:val="16"/>
                <w:szCs w:val="16"/>
                <w:lang w:val="en-US"/>
              </w:rPr>
              <w:t>Convection type</w:t>
            </w:r>
          </w:p>
        </w:tc>
      </w:tr>
      <w:tr w:rsidR="001A0E12" w:rsidRPr="00061C9C" w:rsidTr="008B6F77">
        <w:tc>
          <w:tcPr>
            <w:tcW w:w="4788" w:type="dxa"/>
            <w:shd w:val="clear" w:color="auto" w:fill="auto"/>
          </w:tcPr>
          <w:p w:rsidR="001A0E12" w:rsidRPr="00061C9C" w:rsidRDefault="001A0E12" w:rsidP="00F83E75">
            <w:pPr>
              <w:pStyle w:val="Texto"/>
              <w:spacing w:line="276" w:lineRule="auto"/>
              <w:ind w:firstLine="0"/>
              <w:rPr>
                <w:rFonts w:ascii="Verdana" w:hAnsi="Verdana"/>
                <w:sz w:val="16"/>
                <w:szCs w:val="16"/>
              </w:rPr>
            </w:pPr>
            <w:r w:rsidRPr="00061C9C">
              <w:rPr>
                <w:rFonts w:ascii="Verdana" w:hAnsi="Verdana"/>
                <w:b/>
                <w:sz w:val="16"/>
                <w:szCs w:val="16"/>
              </w:rPr>
              <w:t>b)</w:t>
            </w:r>
            <w:r w:rsidRPr="00061C9C">
              <w:rPr>
                <w:rFonts w:ascii="Verdana" w:hAnsi="Verdana"/>
                <w:sz w:val="16"/>
                <w:szCs w:val="16"/>
              </w:rPr>
              <w:t xml:space="preserve"> Tipo infrarrojo</w:t>
            </w:r>
          </w:p>
        </w:tc>
        <w:tc>
          <w:tcPr>
            <w:tcW w:w="4788" w:type="dxa"/>
            <w:shd w:val="clear" w:color="auto" w:fill="auto"/>
          </w:tcPr>
          <w:p w:rsidR="001A0E12" w:rsidRPr="001A0E12" w:rsidRDefault="001A0E12" w:rsidP="00F83E75">
            <w:pPr>
              <w:pStyle w:val="Texto"/>
              <w:spacing w:line="276" w:lineRule="auto"/>
              <w:ind w:firstLine="0"/>
              <w:rPr>
                <w:rFonts w:ascii="Verdana" w:hAnsi="Verdana"/>
                <w:sz w:val="16"/>
                <w:szCs w:val="16"/>
                <w:lang w:val="en-US"/>
              </w:rPr>
            </w:pPr>
            <w:r w:rsidRPr="001A0E12">
              <w:rPr>
                <w:rFonts w:ascii="Verdana" w:hAnsi="Verdana"/>
                <w:b/>
                <w:sz w:val="16"/>
                <w:szCs w:val="16"/>
                <w:lang w:val="en-US"/>
              </w:rPr>
              <w:t>b)</w:t>
            </w:r>
            <w:r w:rsidRPr="001A0E12">
              <w:rPr>
                <w:rFonts w:ascii="Verdana" w:hAnsi="Verdana"/>
                <w:sz w:val="16"/>
                <w:szCs w:val="16"/>
                <w:lang w:val="en-US"/>
              </w:rPr>
              <w:t xml:space="preserve"> </w:t>
            </w:r>
            <w:r>
              <w:rPr>
                <w:rFonts w:ascii="Verdana" w:hAnsi="Verdana"/>
                <w:sz w:val="16"/>
                <w:szCs w:val="16"/>
                <w:lang w:val="en-US"/>
              </w:rPr>
              <w:t>Infrared type</w:t>
            </w:r>
          </w:p>
        </w:tc>
      </w:tr>
      <w:tr w:rsidR="001A0E12" w:rsidRPr="00061C9C" w:rsidTr="008B6F77">
        <w:tc>
          <w:tcPr>
            <w:tcW w:w="4788" w:type="dxa"/>
            <w:shd w:val="clear" w:color="auto" w:fill="auto"/>
          </w:tcPr>
          <w:p w:rsidR="001A0E12" w:rsidRPr="00061C9C" w:rsidRDefault="001A0E12" w:rsidP="00F83E75">
            <w:pPr>
              <w:pStyle w:val="Texto"/>
              <w:spacing w:line="276" w:lineRule="auto"/>
              <w:ind w:firstLine="0"/>
              <w:rPr>
                <w:rFonts w:ascii="Verdana" w:hAnsi="Verdana"/>
                <w:b/>
                <w:sz w:val="16"/>
                <w:szCs w:val="16"/>
              </w:rPr>
            </w:pPr>
            <w:r w:rsidRPr="00061C9C">
              <w:rPr>
                <w:rFonts w:ascii="Verdana" w:hAnsi="Verdana"/>
                <w:b/>
                <w:sz w:val="16"/>
                <w:szCs w:val="16"/>
              </w:rPr>
              <w:t>5. Especificaciones</w:t>
            </w:r>
          </w:p>
        </w:tc>
        <w:tc>
          <w:tcPr>
            <w:tcW w:w="4788" w:type="dxa"/>
            <w:shd w:val="clear" w:color="auto" w:fill="auto"/>
          </w:tcPr>
          <w:p w:rsidR="001A0E12" w:rsidRPr="001A0E12" w:rsidRDefault="001A0E12" w:rsidP="00F83E75">
            <w:pPr>
              <w:pStyle w:val="Texto"/>
              <w:spacing w:line="276" w:lineRule="auto"/>
              <w:ind w:firstLine="0"/>
              <w:rPr>
                <w:rFonts w:ascii="Verdana" w:hAnsi="Verdana"/>
                <w:b/>
                <w:sz w:val="16"/>
                <w:szCs w:val="16"/>
                <w:lang w:val="en-US"/>
              </w:rPr>
            </w:pPr>
            <w:r w:rsidRPr="001A0E12">
              <w:rPr>
                <w:rFonts w:ascii="Verdana" w:hAnsi="Verdana"/>
                <w:b/>
                <w:sz w:val="16"/>
                <w:szCs w:val="16"/>
                <w:lang w:val="en-US"/>
              </w:rPr>
              <w:t xml:space="preserve">5. </w:t>
            </w:r>
            <w:r>
              <w:rPr>
                <w:rFonts w:ascii="Verdana" w:hAnsi="Verdana"/>
                <w:b/>
                <w:sz w:val="16"/>
                <w:szCs w:val="16"/>
                <w:lang w:val="en-US"/>
              </w:rPr>
              <w:t>Specifications</w:t>
            </w:r>
          </w:p>
        </w:tc>
      </w:tr>
      <w:tr w:rsidR="001A0E12" w:rsidRPr="00061C9C" w:rsidTr="008B6F77">
        <w:tc>
          <w:tcPr>
            <w:tcW w:w="4788" w:type="dxa"/>
            <w:shd w:val="clear" w:color="auto" w:fill="auto"/>
          </w:tcPr>
          <w:p w:rsidR="001A0E12" w:rsidRPr="00061C9C" w:rsidRDefault="001A0E12" w:rsidP="00F83E75">
            <w:pPr>
              <w:pStyle w:val="Texto"/>
              <w:spacing w:line="276" w:lineRule="auto"/>
              <w:ind w:firstLine="0"/>
              <w:rPr>
                <w:rFonts w:ascii="Verdana" w:hAnsi="Verdana"/>
                <w:sz w:val="16"/>
                <w:szCs w:val="16"/>
              </w:rPr>
            </w:pPr>
            <w:r w:rsidRPr="00061C9C">
              <w:rPr>
                <w:rFonts w:ascii="Verdana" w:hAnsi="Verdana"/>
                <w:b/>
                <w:sz w:val="16"/>
                <w:szCs w:val="16"/>
              </w:rPr>
              <w:t xml:space="preserve">5.1 </w:t>
            </w:r>
            <w:r w:rsidRPr="00061C9C">
              <w:rPr>
                <w:rFonts w:ascii="Verdana" w:hAnsi="Verdana"/>
                <w:sz w:val="16"/>
                <w:szCs w:val="16"/>
              </w:rPr>
              <w:t>Sistema de seguridad contra falla de flama.</w:t>
            </w:r>
          </w:p>
        </w:tc>
        <w:tc>
          <w:tcPr>
            <w:tcW w:w="4788" w:type="dxa"/>
            <w:shd w:val="clear" w:color="auto" w:fill="auto"/>
          </w:tcPr>
          <w:p w:rsidR="001A0E12" w:rsidRPr="001A0E12" w:rsidRDefault="001A0E12" w:rsidP="00F83E75">
            <w:pPr>
              <w:pStyle w:val="Texto"/>
              <w:spacing w:line="276" w:lineRule="auto"/>
              <w:ind w:firstLine="0"/>
              <w:rPr>
                <w:rFonts w:ascii="Verdana" w:hAnsi="Verdana"/>
                <w:bCs/>
                <w:sz w:val="16"/>
                <w:szCs w:val="16"/>
                <w:lang w:val="en-US"/>
              </w:rPr>
            </w:pPr>
            <w:r>
              <w:rPr>
                <w:rFonts w:ascii="Verdana" w:hAnsi="Verdana"/>
                <w:b/>
                <w:sz w:val="16"/>
                <w:szCs w:val="16"/>
                <w:lang w:val="en-US"/>
              </w:rPr>
              <w:t xml:space="preserve">5.1 </w:t>
            </w:r>
            <w:r>
              <w:rPr>
                <w:rFonts w:ascii="Verdana" w:hAnsi="Verdana"/>
                <w:bCs/>
                <w:sz w:val="16"/>
                <w:szCs w:val="16"/>
                <w:lang w:val="en-US"/>
              </w:rPr>
              <w:t>Flame failure safety system</w:t>
            </w:r>
          </w:p>
        </w:tc>
      </w:tr>
      <w:tr w:rsidR="001A0E12" w:rsidRPr="001A0E12" w:rsidTr="008B6F77">
        <w:tc>
          <w:tcPr>
            <w:tcW w:w="4788" w:type="dxa"/>
            <w:shd w:val="clear" w:color="auto" w:fill="auto"/>
          </w:tcPr>
          <w:p w:rsidR="001A0E12" w:rsidRPr="00061C9C" w:rsidRDefault="001A0E12" w:rsidP="00F83E75">
            <w:pPr>
              <w:pStyle w:val="Texto"/>
              <w:spacing w:line="276" w:lineRule="auto"/>
              <w:ind w:firstLine="0"/>
              <w:rPr>
                <w:rFonts w:ascii="Verdana" w:hAnsi="Verdana"/>
                <w:sz w:val="16"/>
                <w:szCs w:val="16"/>
              </w:rPr>
            </w:pPr>
            <w:r w:rsidRPr="00061C9C">
              <w:rPr>
                <w:rFonts w:ascii="Verdana" w:hAnsi="Verdana"/>
                <w:sz w:val="16"/>
                <w:szCs w:val="16"/>
              </w:rPr>
              <w:t>Todos los calefactores cubiertos por el campo de aplicación de esta Norma Oficial Mexicana deben incluir, al menos, un sistema de seguridad contra falla de flama por medio de termopar conectado a la válvula semiautomática o termostática.</w:t>
            </w:r>
          </w:p>
        </w:tc>
        <w:tc>
          <w:tcPr>
            <w:tcW w:w="4788" w:type="dxa"/>
            <w:shd w:val="clear" w:color="auto" w:fill="auto"/>
          </w:tcPr>
          <w:p w:rsidR="001A0E12" w:rsidRPr="00835AD2" w:rsidRDefault="001A0E12" w:rsidP="00F83E75">
            <w:pPr>
              <w:pStyle w:val="Texto"/>
              <w:spacing w:line="276" w:lineRule="auto"/>
              <w:ind w:firstLine="0"/>
              <w:rPr>
                <w:rFonts w:ascii="Verdana" w:hAnsi="Verdana"/>
                <w:sz w:val="16"/>
                <w:szCs w:val="16"/>
                <w:lang w:val="en-US"/>
              </w:rPr>
            </w:pPr>
            <w:r>
              <w:rPr>
                <w:rFonts w:ascii="Verdana" w:hAnsi="Verdana"/>
                <w:sz w:val="16"/>
                <w:szCs w:val="16"/>
                <w:lang w:val="en-US"/>
              </w:rPr>
              <w:t xml:space="preserve">All the heaters covered by the field of application of this Official Mexican Standard must include, at least, a flame failure safety system by means of a thermocouple connected to the semiautomatic or thermostatic valve. </w:t>
            </w:r>
          </w:p>
        </w:tc>
      </w:tr>
      <w:tr w:rsidR="001A0E12" w:rsidRPr="001A0E12" w:rsidTr="008B6F77">
        <w:tc>
          <w:tcPr>
            <w:tcW w:w="4788" w:type="dxa"/>
            <w:shd w:val="clear" w:color="auto" w:fill="auto"/>
          </w:tcPr>
          <w:p w:rsidR="001A0E12" w:rsidRPr="00061C9C" w:rsidRDefault="001A0E12" w:rsidP="00F83E75">
            <w:pPr>
              <w:pStyle w:val="Texto"/>
              <w:spacing w:line="276" w:lineRule="auto"/>
              <w:ind w:firstLine="0"/>
              <w:rPr>
                <w:rFonts w:ascii="Verdana" w:hAnsi="Verdana"/>
                <w:sz w:val="16"/>
                <w:szCs w:val="16"/>
              </w:rPr>
            </w:pPr>
            <w:r w:rsidRPr="001A0E12">
              <w:rPr>
                <w:rFonts w:ascii="Verdana" w:hAnsi="Verdana"/>
                <w:sz w:val="16"/>
                <w:szCs w:val="16"/>
                <w:lang w:val="en-US"/>
              </w:rPr>
              <w:t>El termopar, el piloto y la válvula semiautomática y/o la válvula termostática, según sea el caso, deberán cumplir con l</w:t>
            </w:r>
            <w:r w:rsidRPr="00061C9C">
              <w:rPr>
                <w:rFonts w:ascii="Verdana" w:hAnsi="Verdana"/>
                <w:sz w:val="16"/>
                <w:szCs w:val="16"/>
              </w:rPr>
              <w:t>o establecido en las especificaciones particulares y en los métodos de prueba específicos para estas partes o accesorios incluidos en esta Norma Oficial Mexicana o en su caso en las normas mexicanas referentes a válvulas termostáticas y semiautomáticas con sistema de seguridad contra falla de flama para ser usadas en calefactores de ambiente que utilicen como combustible Gas L.P. o Gas natural, y en termopares y pilotos para uso en sistemas de seguridad contra falla de flama, según corresponda, que se encuentren en vigor durante la vigencia de la presente Norma Oficial Mexicana. Esta condición se comprueba con los métodos de prueba descritos en los numerales 7.1 y 7.21.</w:t>
            </w:r>
          </w:p>
        </w:tc>
        <w:tc>
          <w:tcPr>
            <w:tcW w:w="4788" w:type="dxa"/>
            <w:shd w:val="clear" w:color="auto" w:fill="auto"/>
          </w:tcPr>
          <w:p w:rsidR="001A0E12" w:rsidRPr="00835AD2" w:rsidRDefault="001A0E12" w:rsidP="00F83E75">
            <w:pPr>
              <w:pStyle w:val="Texto"/>
              <w:spacing w:line="276" w:lineRule="auto"/>
              <w:ind w:firstLine="0"/>
              <w:rPr>
                <w:rFonts w:ascii="Verdana" w:hAnsi="Verdana"/>
                <w:sz w:val="16"/>
                <w:szCs w:val="16"/>
                <w:lang w:val="en-US"/>
              </w:rPr>
            </w:pPr>
            <w:r>
              <w:rPr>
                <w:rFonts w:ascii="Verdana" w:hAnsi="Verdana"/>
                <w:sz w:val="16"/>
                <w:szCs w:val="16"/>
                <w:lang w:val="en-US"/>
              </w:rPr>
              <w:t xml:space="preserve">The thermocouple, the pilot and the semiautomatic valve and/or the thermostatic valve, as applicable, must comply with that established in the particular specifications and in the specified test methods for these parts or accessories included in this Official Mexican Standard or when applicable in the Mexican standards that refer to thermostatic and semiautomatic valves with a flame failure safety system to be used in room heaters that use LP Gas or Natural Gas as a fuel and in thermocouples and pilots for use in flame failure safety systems, as applicable, that are currently valid during the unexpired period of this Official Mexican Standard. This condition is verified with the test methods described in numbers 7.1 and 7.21. </w:t>
            </w:r>
          </w:p>
        </w:tc>
      </w:tr>
      <w:tr w:rsidR="001A0E12" w:rsidRPr="001A0E12" w:rsidTr="008B6F77">
        <w:tc>
          <w:tcPr>
            <w:tcW w:w="4788" w:type="dxa"/>
            <w:shd w:val="clear" w:color="auto" w:fill="auto"/>
          </w:tcPr>
          <w:p w:rsidR="001A0E12" w:rsidRPr="00061C9C" w:rsidRDefault="001A0E12" w:rsidP="00F83E75">
            <w:pPr>
              <w:pStyle w:val="Texto"/>
              <w:spacing w:line="276" w:lineRule="auto"/>
              <w:ind w:firstLine="0"/>
              <w:rPr>
                <w:rFonts w:ascii="Verdana" w:hAnsi="Verdana"/>
                <w:sz w:val="16"/>
                <w:szCs w:val="16"/>
              </w:rPr>
            </w:pPr>
            <w:r w:rsidRPr="00061C9C">
              <w:rPr>
                <w:rFonts w:ascii="Verdana" w:hAnsi="Verdana"/>
                <w:b/>
                <w:sz w:val="16"/>
                <w:szCs w:val="16"/>
              </w:rPr>
              <w:t xml:space="preserve">5.2 </w:t>
            </w:r>
            <w:r w:rsidRPr="00061C9C">
              <w:rPr>
                <w:rFonts w:ascii="Verdana" w:hAnsi="Verdana"/>
                <w:sz w:val="16"/>
                <w:szCs w:val="16"/>
              </w:rPr>
              <w:t>Cambio a otro tipo de gas.</w:t>
            </w:r>
          </w:p>
        </w:tc>
        <w:tc>
          <w:tcPr>
            <w:tcW w:w="4788" w:type="dxa"/>
            <w:shd w:val="clear" w:color="auto" w:fill="auto"/>
          </w:tcPr>
          <w:p w:rsidR="001A0E12" w:rsidRPr="001A0E12" w:rsidRDefault="001A0E12" w:rsidP="00F83E75">
            <w:pPr>
              <w:pStyle w:val="Texto"/>
              <w:spacing w:line="276" w:lineRule="auto"/>
              <w:ind w:firstLine="0"/>
              <w:rPr>
                <w:rFonts w:ascii="Verdana" w:hAnsi="Verdana"/>
                <w:bCs/>
                <w:sz w:val="16"/>
                <w:szCs w:val="16"/>
                <w:lang w:val="en-US"/>
              </w:rPr>
            </w:pPr>
            <w:r>
              <w:rPr>
                <w:rFonts w:ascii="Verdana" w:hAnsi="Verdana"/>
                <w:b/>
                <w:sz w:val="16"/>
                <w:szCs w:val="16"/>
                <w:lang w:val="en-US"/>
              </w:rPr>
              <w:t xml:space="preserve">5.2 </w:t>
            </w:r>
            <w:r>
              <w:rPr>
                <w:rFonts w:ascii="Verdana" w:hAnsi="Verdana"/>
                <w:bCs/>
                <w:sz w:val="16"/>
                <w:szCs w:val="16"/>
                <w:lang w:val="en-US"/>
              </w:rPr>
              <w:t>Change to another type of gas.</w:t>
            </w:r>
          </w:p>
        </w:tc>
      </w:tr>
      <w:tr w:rsidR="001A0E12" w:rsidRPr="001A0E12" w:rsidTr="008B6F77">
        <w:tc>
          <w:tcPr>
            <w:tcW w:w="4788" w:type="dxa"/>
            <w:shd w:val="clear" w:color="auto" w:fill="auto"/>
          </w:tcPr>
          <w:p w:rsidR="001A0E12" w:rsidRPr="00061C9C" w:rsidRDefault="001A0E12" w:rsidP="00F83E75">
            <w:pPr>
              <w:pStyle w:val="Texto"/>
              <w:spacing w:line="276" w:lineRule="auto"/>
              <w:ind w:firstLine="0"/>
              <w:rPr>
                <w:rFonts w:ascii="Verdana" w:hAnsi="Verdana"/>
                <w:sz w:val="16"/>
                <w:szCs w:val="16"/>
              </w:rPr>
            </w:pPr>
            <w:r w:rsidRPr="00061C9C">
              <w:rPr>
                <w:rFonts w:ascii="Verdana" w:hAnsi="Verdana"/>
                <w:sz w:val="16"/>
                <w:szCs w:val="16"/>
              </w:rPr>
              <w:t xml:space="preserve">El aparato debe comercializarse para funcionar con el tipo de gas para el cual fue fabricado y trabajar a la presión normal de gas indicada en </w:t>
            </w:r>
            <w:smartTag w:uri="urn:schemas-microsoft-com:office:smarttags" w:element="PersonName">
              <w:smartTagPr>
                <w:attr w:name="ProductID" w:val="la Tabla"/>
              </w:smartTagPr>
              <w:r w:rsidRPr="00061C9C">
                <w:rPr>
                  <w:rFonts w:ascii="Verdana" w:hAnsi="Verdana"/>
                  <w:sz w:val="16"/>
                  <w:szCs w:val="16"/>
                </w:rPr>
                <w:t>la Tabla</w:t>
              </w:r>
            </w:smartTag>
            <w:r w:rsidRPr="00061C9C">
              <w:rPr>
                <w:rFonts w:ascii="Verdana" w:hAnsi="Verdana"/>
                <w:sz w:val="16"/>
                <w:szCs w:val="16"/>
              </w:rPr>
              <w:t xml:space="preserve"> 2.</w:t>
            </w:r>
          </w:p>
        </w:tc>
        <w:tc>
          <w:tcPr>
            <w:tcW w:w="4788" w:type="dxa"/>
            <w:shd w:val="clear" w:color="auto" w:fill="auto"/>
          </w:tcPr>
          <w:p w:rsidR="001A0E12" w:rsidRPr="00835AD2" w:rsidRDefault="001A0E12" w:rsidP="00F83E75">
            <w:pPr>
              <w:pStyle w:val="Texto"/>
              <w:spacing w:line="276" w:lineRule="auto"/>
              <w:ind w:firstLine="0"/>
              <w:rPr>
                <w:rFonts w:ascii="Verdana" w:hAnsi="Verdana"/>
                <w:sz w:val="16"/>
                <w:szCs w:val="16"/>
                <w:lang w:val="en-US"/>
              </w:rPr>
            </w:pPr>
            <w:r>
              <w:rPr>
                <w:rFonts w:ascii="Verdana" w:hAnsi="Verdana"/>
                <w:sz w:val="16"/>
                <w:szCs w:val="16"/>
                <w:lang w:val="en-US"/>
              </w:rPr>
              <w:t xml:space="preserve">The </w:t>
            </w:r>
            <w:r w:rsidR="00AC3E0D">
              <w:rPr>
                <w:rFonts w:ascii="Verdana" w:hAnsi="Verdana"/>
                <w:sz w:val="16"/>
                <w:szCs w:val="16"/>
                <w:lang w:val="en-US"/>
              </w:rPr>
              <w:t>appliance</w:t>
            </w:r>
            <w:r>
              <w:rPr>
                <w:rFonts w:ascii="Verdana" w:hAnsi="Verdana"/>
                <w:sz w:val="16"/>
                <w:szCs w:val="16"/>
                <w:lang w:val="en-US"/>
              </w:rPr>
              <w:t xml:space="preserve"> must be commercialized to operate with the type of gas for which it was manufactured and to work at the normal gas pressure indicated in Table 2.</w:t>
            </w:r>
          </w:p>
        </w:tc>
      </w:tr>
      <w:tr w:rsidR="001A0E12" w:rsidRPr="001A0E12" w:rsidTr="008B6F77">
        <w:tc>
          <w:tcPr>
            <w:tcW w:w="4788" w:type="dxa"/>
            <w:shd w:val="clear" w:color="auto" w:fill="auto"/>
          </w:tcPr>
          <w:p w:rsidR="001A0E12" w:rsidRPr="00061C9C" w:rsidRDefault="001A0E12" w:rsidP="00F83E75">
            <w:pPr>
              <w:pStyle w:val="Texto"/>
              <w:spacing w:line="276" w:lineRule="auto"/>
              <w:ind w:firstLine="0"/>
              <w:rPr>
                <w:rFonts w:ascii="Verdana" w:hAnsi="Verdana"/>
                <w:sz w:val="16"/>
                <w:szCs w:val="16"/>
              </w:rPr>
            </w:pPr>
            <w:r w:rsidRPr="00061C9C">
              <w:rPr>
                <w:rFonts w:ascii="Verdana" w:hAnsi="Verdana"/>
                <w:sz w:val="16"/>
                <w:szCs w:val="16"/>
              </w:rPr>
              <w:t>El cambio a otro tipo de gas diferente para el que fue fabricado debe de realizarse de acuerdo a lo especificado por el fabricante y preferentemente antes de que el aparato sea utilizado por primera vez. En todo tipo de cambio, el aparato debe cumplir con todas las especificaciones indicadas en esta Norma Oficial Mexicana.</w:t>
            </w:r>
          </w:p>
        </w:tc>
        <w:tc>
          <w:tcPr>
            <w:tcW w:w="4788" w:type="dxa"/>
            <w:shd w:val="clear" w:color="auto" w:fill="auto"/>
          </w:tcPr>
          <w:p w:rsidR="001A0E12" w:rsidRPr="00835AD2" w:rsidRDefault="001A0E12" w:rsidP="00F83E75">
            <w:pPr>
              <w:pStyle w:val="Texto"/>
              <w:spacing w:line="276" w:lineRule="auto"/>
              <w:ind w:firstLine="0"/>
              <w:rPr>
                <w:rFonts w:ascii="Verdana" w:hAnsi="Verdana"/>
                <w:sz w:val="16"/>
                <w:szCs w:val="16"/>
                <w:lang w:val="en-US"/>
              </w:rPr>
            </w:pPr>
            <w:r>
              <w:rPr>
                <w:rFonts w:ascii="Verdana" w:hAnsi="Verdana"/>
                <w:sz w:val="16"/>
                <w:szCs w:val="16"/>
                <w:lang w:val="en-US"/>
              </w:rPr>
              <w:t xml:space="preserve">The change to another type of gas different for which it was manufactured must be done according to that specified by the manufacturer and preferably before the </w:t>
            </w:r>
            <w:r w:rsidR="00AC3E0D">
              <w:rPr>
                <w:rFonts w:ascii="Verdana" w:hAnsi="Verdana"/>
                <w:sz w:val="16"/>
                <w:szCs w:val="16"/>
                <w:lang w:val="en-US"/>
              </w:rPr>
              <w:t>appliance</w:t>
            </w:r>
            <w:r>
              <w:rPr>
                <w:rFonts w:ascii="Verdana" w:hAnsi="Verdana"/>
                <w:sz w:val="16"/>
                <w:szCs w:val="16"/>
                <w:lang w:val="en-US"/>
              </w:rPr>
              <w:t xml:space="preserve"> is used for the first time. In all types of change, the </w:t>
            </w:r>
            <w:r w:rsidR="00AC3E0D">
              <w:rPr>
                <w:rFonts w:ascii="Verdana" w:hAnsi="Verdana"/>
                <w:sz w:val="16"/>
                <w:szCs w:val="16"/>
                <w:lang w:val="en-US"/>
              </w:rPr>
              <w:t>appliance</w:t>
            </w:r>
            <w:r>
              <w:rPr>
                <w:rFonts w:ascii="Verdana" w:hAnsi="Verdana"/>
                <w:sz w:val="16"/>
                <w:szCs w:val="16"/>
                <w:lang w:val="en-US"/>
              </w:rPr>
              <w:t xml:space="preserve"> must comply with all the specifications indicated in this Official Mexican Standard. </w:t>
            </w:r>
          </w:p>
        </w:tc>
      </w:tr>
      <w:tr w:rsidR="001A0E12" w:rsidRPr="00061C9C" w:rsidTr="008B6F77">
        <w:tc>
          <w:tcPr>
            <w:tcW w:w="4788" w:type="dxa"/>
            <w:shd w:val="clear" w:color="auto" w:fill="auto"/>
          </w:tcPr>
          <w:p w:rsidR="001A0E12" w:rsidRPr="00061C9C" w:rsidRDefault="001A0E12" w:rsidP="00F83E75">
            <w:pPr>
              <w:pStyle w:val="Texto"/>
              <w:spacing w:line="276" w:lineRule="auto"/>
              <w:ind w:firstLine="0"/>
              <w:rPr>
                <w:rFonts w:ascii="Verdana" w:hAnsi="Verdana"/>
                <w:sz w:val="16"/>
                <w:szCs w:val="16"/>
              </w:rPr>
            </w:pPr>
            <w:r w:rsidRPr="00061C9C">
              <w:rPr>
                <w:rFonts w:ascii="Verdana" w:hAnsi="Verdana"/>
                <w:b/>
                <w:sz w:val="16"/>
                <w:szCs w:val="16"/>
              </w:rPr>
              <w:t>5.3</w:t>
            </w:r>
            <w:r w:rsidRPr="00061C9C">
              <w:rPr>
                <w:rFonts w:ascii="Verdana" w:hAnsi="Verdana"/>
                <w:sz w:val="16"/>
                <w:szCs w:val="16"/>
              </w:rPr>
              <w:t xml:space="preserve"> Materiales.</w:t>
            </w:r>
          </w:p>
        </w:tc>
        <w:tc>
          <w:tcPr>
            <w:tcW w:w="4788" w:type="dxa"/>
            <w:shd w:val="clear" w:color="auto" w:fill="auto"/>
          </w:tcPr>
          <w:p w:rsidR="001A0E12" w:rsidRPr="001A0E12" w:rsidRDefault="001A0E12" w:rsidP="00F83E75">
            <w:pPr>
              <w:pStyle w:val="Texto"/>
              <w:spacing w:line="276" w:lineRule="auto"/>
              <w:ind w:firstLine="0"/>
              <w:rPr>
                <w:rFonts w:ascii="Verdana" w:hAnsi="Verdana"/>
                <w:bCs/>
                <w:sz w:val="16"/>
                <w:szCs w:val="16"/>
                <w:lang w:val="en-US"/>
              </w:rPr>
            </w:pPr>
            <w:r>
              <w:rPr>
                <w:rFonts w:ascii="Verdana" w:hAnsi="Verdana"/>
                <w:b/>
                <w:sz w:val="16"/>
                <w:szCs w:val="16"/>
                <w:lang w:val="en-US"/>
              </w:rPr>
              <w:t xml:space="preserve">5.3 </w:t>
            </w:r>
            <w:r>
              <w:rPr>
                <w:rFonts w:ascii="Verdana" w:hAnsi="Verdana"/>
                <w:bCs/>
                <w:sz w:val="16"/>
                <w:szCs w:val="16"/>
                <w:lang w:val="en-US"/>
              </w:rPr>
              <w:t>Materials</w:t>
            </w:r>
          </w:p>
        </w:tc>
      </w:tr>
      <w:tr w:rsidR="001A0E12" w:rsidRPr="001A0E12" w:rsidTr="008B6F77">
        <w:tc>
          <w:tcPr>
            <w:tcW w:w="4788" w:type="dxa"/>
            <w:shd w:val="clear" w:color="auto" w:fill="auto"/>
          </w:tcPr>
          <w:p w:rsidR="001A0E12" w:rsidRPr="00061C9C" w:rsidRDefault="001A0E12" w:rsidP="00F83E75">
            <w:pPr>
              <w:pStyle w:val="Texto"/>
              <w:spacing w:line="276" w:lineRule="auto"/>
              <w:ind w:firstLine="0"/>
              <w:rPr>
                <w:rFonts w:ascii="Verdana" w:hAnsi="Verdana"/>
                <w:sz w:val="16"/>
                <w:szCs w:val="16"/>
              </w:rPr>
            </w:pPr>
            <w:r w:rsidRPr="00061C9C">
              <w:rPr>
                <w:rFonts w:ascii="Verdana" w:hAnsi="Verdana"/>
                <w:sz w:val="16"/>
                <w:szCs w:val="16"/>
              </w:rPr>
              <w:t>Las especificaciones técnicas de los materiales utilizados para la construcción del aparato deben ser tales que las características de seguridad del aparato no se modifiquen durante su funcionamiento normal.</w:t>
            </w:r>
          </w:p>
        </w:tc>
        <w:tc>
          <w:tcPr>
            <w:tcW w:w="4788" w:type="dxa"/>
            <w:shd w:val="clear" w:color="auto" w:fill="auto"/>
          </w:tcPr>
          <w:p w:rsidR="001A0E12" w:rsidRPr="00835AD2" w:rsidRDefault="001A0E12" w:rsidP="00F83E75">
            <w:pPr>
              <w:pStyle w:val="Texto"/>
              <w:spacing w:line="276" w:lineRule="auto"/>
              <w:ind w:firstLine="0"/>
              <w:rPr>
                <w:rFonts w:ascii="Verdana" w:hAnsi="Verdana"/>
                <w:sz w:val="16"/>
                <w:szCs w:val="16"/>
                <w:lang w:val="en-US"/>
              </w:rPr>
            </w:pPr>
            <w:r>
              <w:rPr>
                <w:rFonts w:ascii="Verdana" w:hAnsi="Verdana"/>
                <w:sz w:val="16"/>
                <w:szCs w:val="16"/>
                <w:lang w:val="en-US"/>
              </w:rPr>
              <w:t xml:space="preserve">The technical specifications of the materials used for the construction of the </w:t>
            </w:r>
            <w:r w:rsidR="00AC3E0D">
              <w:rPr>
                <w:rFonts w:ascii="Verdana" w:hAnsi="Verdana"/>
                <w:sz w:val="16"/>
                <w:szCs w:val="16"/>
                <w:lang w:val="en-US"/>
              </w:rPr>
              <w:t>appliance</w:t>
            </w:r>
            <w:r>
              <w:rPr>
                <w:rFonts w:ascii="Verdana" w:hAnsi="Verdana"/>
                <w:sz w:val="16"/>
                <w:szCs w:val="16"/>
                <w:lang w:val="en-US"/>
              </w:rPr>
              <w:t xml:space="preserve"> must be such that the safety characteristics of the </w:t>
            </w:r>
            <w:r w:rsidR="00AC3E0D">
              <w:rPr>
                <w:rFonts w:ascii="Verdana" w:hAnsi="Verdana"/>
                <w:sz w:val="16"/>
                <w:szCs w:val="16"/>
                <w:lang w:val="en-US"/>
              </w:rPr>
              <w:t>appliance</w:t>
            </w:r>
            <w:r>
              <w:rPr>
                <w:rFonts w:ascii="Verdana" w:hAnsi="Verdana"/>
                <w:sz w:val="16"/>
                <w:szCs w:val="16"/>
                <w:lang w:val="en-US"/>
              </w:rPr>
              <w:t xml:space="preserve"> are not modified during their normal operation.</w:t>
            </w:r>
          </w:p>
        </w:tc>
      </w:tr>
      <w:tr w:rsidR="001A0E12" w:rsidRPr="001A0E12" w:rsidTr="008B6F77">
        <w:tc>
          <w:tcPr>
            <w:tcW w:w="4788" w:type="dxa"/>
            <w:shd w:val="clear" w:color="auto" w:fill="auto"/>
          </w:tcPr>
          <w:p w:rsidR="001A0E12" w:rsidRPr="00061C9C" w:rsidRDefault="001A0E12" w:rsidP="00F83E75">
            <w:pPr>
              <w:pStyle w:val="Texto"/>
              <w:spacing w:line="276" w:lineRule="auto"/>
              <w:ind w:firstLine="0"/>
              <w:rPr>
                <w:rFonts w:ascii="Verdana" w:hAnsi="Verdana"/>
                <w:sz w:val="16"/>
                <w:szCs w:val="16"/>
              </w:rPr>
            </w:pPr>
            <w:r w:rsidRPr="00061C9C">
              <w:rPr>
                <w:rFonts w:ascii="Verdana" w:hAnsi="Verdana"/>
                <w:sz w:val="16"/>
                <w:szCs w:val="16"/>
              </w:rPr>
              <w:t>En condiciones normales de uso y mantenimiento, los materiales no deben sufrir deformaciones o alteraciones que puedan influir en el funcionamiento y seguridad del aparato. Las partes metálicas deben estar protegidas contra la corrosión, exceptuando las que son de un material inoxidable.</w:t>
            </w:r>
          </w:p>
        </w:tc>
        <w:tc>
          <w:tcPr>
            <w:tcW w:w="4788" w:type="dxa"/>
            <w:shd w:val="clear" w:color="auto" w:fill="auto"/>
          </w:tcPr>
          <w:p w:rsidR="001A0E12" w:rsidRPr="00835AD2" w:rsidRDefault="001A0E12" w:rsidP="00F83E75">
            <w:pPr>
              <w:pStyle w:val="Texto"/>
              <w:spacing w:line="276" w:lineRule="auto"/>
              <w:ind w:firstLine="0"/>
              <w:rPr>
                <w:rFonts w:ascii="Verdana" w:hAnsi="Verdana"/>
                <w:sz w:val="16"/>
                <w:szCs w:val="16"/>
                <w:lang w:val="en-US"/>
              </w:rPr>
            </w:pPr>
            <w:r>
              <w:rPr>
                <w:rFonts w:ascii="Verdana" w:hAnsi="Verdana"/>
                <w:sz w:val="16"/>
                <w:szCs w:val="16"/>
                <w:lang w:val="en-US"/>
              </w:rPr>
              <w:t xml:space="preserve">Under normal conditions of use and maintenance, the materials must not suffer deformations or alterations that can influence in the operation and safety of the </w:t>
            </w:r>
            <w:r w:rsidR="00AC3E0D">
              <w:rPr>
                <w:rFonts w:ascii="Verdana" w:hAnsi="Verdana"/>
                <w:sz w:val="16"/>
                <w:szCs w:val="16"/>
                <w:lang w:val="en-US"/>
              </w:rPr>
              <w:t>appliance</w:t>
            </w:r>
            <w:r>
              <w:rPr>
                <w:rFonts w:ascii="Verdana" w:hAnsi="Verdana"/>
                <w:sz w:val="16"/>
                <w:szCs w:val="16"/>
                <w:lang w:val="en-US"/>
              </w:rPr>
              <w:t xml:space="preserve">. The metal parts must be protected against corrosion, excepting those that are of stainless steel. </w:t>
            </w:r>
          </w:p>
        </w:tc>
      </w:tr>
      <w:tr w:rsidR="001A0E12" w:rsidRPr="001A0E12" w:rsidTr="008B6F77">
        <w:tc>
          <w:tcPr>
            <w:tcW w:w="4788" w:type="dxa"/>
            <w:shd w:val="clear" w:color="auto" w:fill="auto"/>
          </w:tcPr>
          <w:p w:rsidR="001A0E12" w:rsidRPr="00061C9C" w:rsidRDefault="001A0E12" w:rsidP="00F83E75">
            <w:pPr>
              <w:pStyle w:val="Texto"/>
              <w:spacing w:line="276" w:lineRule="auto"/>
              <w:ind w:firstLine="0"/>
              <w:rPr>
                <w:rFonts w:ascii="Verdana" w:hAnsi="Verdana"/>
                <w:sz w:val="16"/>
                <w:szCs w:val="16"/>
              </w:rPr>
            </w:pPr>
            <w:r w:rsidRPr="00061C9C">
              <w:rPr>
                <w:rFonts w:ascii="Verdana" w:hAnsi="Verdana"/>
                <w:sz w:val="16"/>
                <w:szCs w:val="16"/>
              </w:rPr>
              <w:t>Todos los materiales utilizados en la fabricación de los calefactores de ambiente, incluyendo componentes y accesorios, no deben deformarse, fundirse, ni presentar fugas de gas durante su funcionamiento normal.</w:t>
            </w:r>
          </w:p>
        </w:tc>
        <w:tc>
          <w:tcPr>
            <w:tcW w:w="4788" w:type="dxa"/>
            <w:shd w:val="clear" w:color="auto" w:fill="auto"/>
          </w:tcPr>
          <w:p w:rsidR="001A0E12" w:rsidRPr="00835AD2" w:rsidRDefault="001A0E12" w:rsidP="00F83E75">
            <w:pPr>
              <w:pStyle w:val="Texto"/>
              <w:spacing w:line="276" w:lineRule="auto"/>
              <w:ind w:firstLine="0"/>
              <w:rPr>
                <w:rFonts w:ascii="Verdana" w:hAnsi="Verdana"/>
                <w:sz w:val="16"/>
                <w:szCs w:val="16"/>
                <w:lang w:val="en-US"/>
              </w:rPr>
            </w:pPr>
            <w:r>
              <w:rPr>
                <w:rFonts w:ascii="Verdana" w:hAnsi="Verdana"/>
                <w:sz w:val="16"/>
                <w:szCs w:val="16"/>
                <w:lang w:val="en-US"/>
              </w:rPr>
              <w:t>All the materials used in the manufacture of the room heaters, including components and accessories, must not be deformed, melted, nor present gas leaks during their normal operation.</w:t>
            </w:r>
          </w:p>
        </w:tc>
      </w:tr>
      <w:tr w:rsidR="001A0E12" w:rsidRPr="001A0E12" w:rsidTr="008B6F77">
        <w:tc>
          <w:tcPr>
            <w:tcW w:w="4788" w:type="dxa"/>
            <w:shd w:val="clear" w:color="auto" w:fill="auto"/>
          </w:tcPr>
          <w:p w:rsidR="001A0E12" w:rsidRPr="00061C9C" w:rsidRDefault="001A0E12" w:rsidP="00F83E75">
            <w:pPr>
              <w:pStyle w:val="Texto"/>
              <w:spacing w:after="80" w:line="276" w:lineRule="auto"/>
              <w:ind w:firstLine="0"/>
              <w:rPr>
                <w:rFonts w:ascii="Verdana" w:hAnsi="Verdana"/>
                <w:sz w:val="16"/>
                <w:szCs w:val="16"/>
              </w:rPr>
            </w:pPr>
            <w:r w:rsidRPr="00061C9C">
              <w:rPr>
                <w:rFonts w:ascii="Verdana" w:hAnsi="Verdana"/>
                <w:sz w:val="16"/>
                <w:szCs w:val="16"/>
              </w:rPr>
              <w:t>Las piezas de cristal no deben presentar ángulos o aristas vivas que puedan ocasionar lesiones a las personas durante el uso normal y/o mantenimiento del aparato. Los soportes y/o bases de las piezas de cristal deben ser tales que se evite, en condiciones normales de uso, cualquier esfuerzo sobre el cristal. Esta especificación se comprueba visualmente y al final de todas las pruebas realizadas.</w:t>
            </w:r>
          </w:p>
        </w:tc>
        <w:tc>
          <w:tcPr>
            <w:tcW w:w="4788" w:type="dxa"/>
            <w:shd w:val="clear" w:color="auto" w:fill="auto"/>
          </w:tcPr>
          <w:p w:rsidR="001A0E12" w:rsidRPr="00835AD2" w:rsidRDefault="001A0E12"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The pieces of crystal must not present sharp angles or edges that can cause injuries to persons during the normal use and/or maintenance of the </w:t>
            </w:r>
            <w:r w:rsidR="00AC3E0D">
              <w:rPr>
                <w:rFonts w:ascii="Verdana" w:hAnsi="Verdana"/>
                <w:sz w:val="16"/>
                <w:szCs w:val="16"/>
                <w:lang w:val="en-US"/>
              </w:rPr>
              <w:t>appliance</w:t>
            </w:r>
            <w:r>
              <w:rPr>
                <w:rFonts w:ascii="Verdana" w:hAnsi="Verdana"/>
                <w:sz w:val="16"/>
                <w:szCs w:val="16"/>
                <w:lang w:val="en-US"/>
              </w:rPr>
              <w:t xml:space="preserve">. The supports and/or bases of the pieces of crystal must be such that under normal conditions of use any stress on the crystal is avoided. This specification is verified visually and at the end of all the tests verified. </w:t>
            </w:r>
          </w:p>
        </w:tc>
      </w:tr>
      <w:tr w:rsidR="001A0E12" w:rsidRPr="001A0E12" w:rsidTr="008B6F77">
        <w:tc>
          <w:tcPr>
            <w:tcW w:w="4788" w:type="dxa"/>
            <w:shd w:val="clear" w:color="auto" w:fill="auto"/>
          </w:tcPr>
          <w:p w:rsidR="001A0E12" w:rsidRPr="00061C9C" w:rsidRDefault="001A0E12" w:rsidP="00F83E75">
            <w:pPr>
              <w:pStyle w:val="Texto"/>
              <w:spacing w:after="80" w:line="276" w:lineRule="auto"/>
              <w:ind w:firstLine="0"/>
              <w:rPr>
                <w:rFonts w:ascii="Verdana" w:hAnsi="Verdana"/>
                <w:sz w:val="16"/>
                <w:szCs w:val="16"/>
              </w:rPr>
            </w:pPr>
            <w:r w:rsidRPr="001A0E12">
              <w:rPr>
                <w:rFonts w:ascii="Verdana" w:hAnsi="Verdana"/>
                <w:sz w:val="16"/>
                <w:szCs w:val="16"/>
                <w:lang w:val="en-US"/>
              </w:rPr>
              <w:t xml:space="preserve">La comprobación de las propiedades de los materiales para la construcción del aparato se </w:t>
            </w:r>
            <w:r w:rsidRPr="00061C9C">
              <w:rPr>
                <w:rFonts w:ascii="Verdana" w:hAnsi="Verdana"/>
                <w:sz w:val="16"/>
                <w:szCs w:val="16"/>
              </w:rPr>
              <w:t>hará mediante los certificados de calidad u origen correspondientes, en términos de lo dispuesto en el PEC a que se refiere el numeral 9.</w:t>
            </w:r>
          </w:p>
        </w:tc>
        <w:tc>
          <w:tcPr>
            <w:tcW w:w="4788" w:type="dxa"/>
            <w:shd w:val="clear" w:color="auto" w:fill="auto"/>
          </w:tcPr>
          <w:p w:rsidR="001A0E12" w:rsidRPr="00835AD2" w:rsidRDefault="001A0E12"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The verification of the properties of the materials for the construction of the </w:t>
            </w:r>
            <w:r w:rsidR="00AC3E0D">
              <w:rPr>
                <w:rFonts w:ascii="Verdana" w:hAnsi="Verdana"/>
                <w:sz w:val="16"/>
                <w:szCs w:val="16"/>
                <w:lang w:val="en-US"/>
              </w:rPr>
              <w:t>appliance</w:t>
            </w:r>
            <w:r>
              <w:rPr>
                <w:rFonts w:ascii="Verdana" w:hAnsi="Verdana"/>
                <w:sz w:val="16"/>
                <w:szCs w:val="16"/>
                <w:lang w:val="en-US"/>
              </w:rPr>
              <w:t xml:space="preserve"> will be made through the corresponding quality certificates or origin</w:t>
            </w:r>
            <w:r w:rsidR="00052125">
              <w:rPr>
                <w:rFonts w:ascii="Verdana" w:hAnsi="Verdana"/>
                <w:sz w:val="16"/>
                <w:szCs w:val="16"/>
                <w:lang w:val="en-US"/>
              </w:rPr>
              <w:t>, under the terms of the provision in the PEC (Procedure for the Evaluation of Conformity) referred to in number 9.</w:t>
            </w:r>
          </w:p>
        </w:tc>
      </w:tr>
      <w:tr w:rsidR="001A0E12" w:rsidRPr="00061C9C" w:rsidTr="00052125">
        <w:trPr>
          <w:trHeight w:val="252"/>
        </w:trPr>
        <w:tc>
          <w:tcPr>
            <w:tcW w:w="4788" w:type="dxa"/>
            <w:shd w:val="clear" w:color="auto" w:fill="auto"/>
          </w:tcPr>
          <w:p w:rsidR="001A0E12" w:rsidRPr="00061C9C" w:rsidRDefault="001A0E12" w:rsidP="00F83E75">
            <w:pPr>
              <w:pStyle w:val="Texto"/>
              <w:spacing w:after="80" w:line="276" w:lineRule="auto"/>
              <w:ind w:firstLine="0"/>
              <w:rPr>
                <w:rFonts w:ascii="Verdana" w:hAnsi="Verdana"/>
                <w:sz w:val="16"/>
                <w:szCs w:val="16"/>
              </w:rPr>
            </w:pPr>
            <w:r w:rsidRPr="00061C9C">
              <w:rPr>
                <w:rFonts w:ascii="Verdana" w:hAnsi="Verdana"/>
                <w:b/>
                <w:sz w:val="16"/>
                <w:szCs w:val="16"/>
              </w:rPr>
              <w:t>5.4</w:t>
            </w:r>
            <w:r w:rsidRPr="00061C9C">
              <w:rPr>
                <w:rFonts w:ascii="Verdana" w:hAnsi="Verdana"/>
                <w:sz w:val="16"/>
                <w:szCs w:val="16"/>
              </w:rPr>
              <w:t xml:space="preserve"> Hermeticidad.</w:t>
            </w:r>
          </w:p>
        </w:tc>
        <w:tc>
          <w:tcPr>
            <w:tcW w:w="4788" w:type="dxa"/>
            <w:shd w:val="clear" w:color="auto" w:fill="auto"/>
          </w:tcPr>
          <w:p w:rsidR="001A0E12" w:rsidRPr="00052125" w:rsidRDefault="00052125"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5.4 </w:t>
            </w:r>
            <w:r>
              <w:rPr>
                <w:rFonts w:ascii="Verdana" w:hAnsi="Verdana"/>
                <w:bCs/>
                <w:sz w:val="16"/>
                <w:szCs w:val="16"/>
                <w:lang w:val="en-US"/>
              </w:rPr>
              <w:t>Hermetic tightness</w:t>
            </w:r>
          </w:p>
        </w:tc>
      </w:tr>
      <w:tr w:rsidR="001A0E12" w:rsidRPr="00052125" w:rsidTr="008B6F77">
        <w:tc>
          <w:tcPr>
            <w:tcW w:w="4788" w:type="dxa"/>
            <w:shd w:val="clear" w:color="auto" w:fill="auto"/>
          </w:tcPr>
          <w:p w:rsidR="001A0E12" w:rsidRPr="00061C9C" w:rsidRDefault="001A0E12" w:rsidP="00F83E75">
            <w:pPr>
              <w:pStyle w:val="Texto"/>
              <w:spacing w:after="80" w:line="276" w:lineRule="auto"/>
              <w:ind w:firstLine="0"/>
              <w:rPr>
                <w:rFonts w:ascii="Verdana" w:hAnsi="Verdana"/>
                <w:sz w:val="16"/>
                <w:szCs w:val="16"/>
              </w:rPr>
            </w:pPr>
            <w:r w:rsidRPr="00061C9C">
              <w:rPr>
                <w:rFonts w:ascii="Verdana" w:hAnsi="Verdana"/>
                <w:b/>
                <w:sz w:val="16"/>
                <w:szCs w:val="16"/>
              </w:rPr>
              <w:t>5.4.1</w:t>
            </w:r>
            <w:r w:rsidRPr="00061C9C">
              <w:rPr>
                <w:rFonts w:ascii="Verdana" w:hAnsi="Verdana"/>
                <w:sz w:val="16"/>
                <w:szCs w:val="16"/>
              </w:rPr>
              <w:t xml:space="preserve"> Del circuito de gas para todo tipo de calefactor de ambiente.</w:t>
            </w:r>
          </w:p>
        </w:tc>
        <w:tc>
          <w:tcPr>
            <w:tcW w:w="4788" w:type="dxa"/>
            <w:shd w:val="clear" w:color="auto" w:fill="auto"/>
          </w:tcPr>
          <w:p w:rsidR="001A0E12" w:rsidRPr="00052125" w:rsidRDefault="00052125"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5.4.1 </w:t>
            </w:r>
            <w:r>
              <w:rPr>
                <w:rFonts w:ascii="Verdana" w:hAnsi="Verdana"/>
                <w:bCs/>
                <w:sz w:val="16"/>
                <w:szCs w:val="16"/>
                <w:lang w:val="en-US"/>
              </w:rPr>
              <w:t>The gas circuit for all types of room heaters.</w:t>
            </w:r>
          </w:p>
        </w:tc>
      </w:tr>
      <w:tr w:rsidR="001A0E12" w:rsidRPr="00052125" w:rsidTr="008B6F77">
        <w:tc>
          <w:tcPr>
            <w:tcW w:w="4788" w:type="dxa"/>
            <w:shd w:val="clear" w:color="auto" w:fill="auto"/>
          </w:tcPr>
          <w:p w:rsidR="001A0E12" w:rsidRPr="00061C9C" w:rsidRDefault="001A0E12" w:rsidP="00F83E75">
            <w:pPr>
              <w:pStyle w:val="Texto"/>
              <w:spacing w:after="80" w:line="276" w:lineRule="auto"/>
              <w:ind w:firstLine="0"/>
              <w:rPr>
                <w:rFonts w:ascii="Verdana" w:hAnsi="Verdana"/>
                <w:sz w:val="16"/>
                <w:szCs w:val="16"/>
              </w:rPr>
            </w:pPr>
            <w:r w:rsidRPr="00061C9C">
              <w:rPr>
                <w:rFonts w:ascii="Verdana" w:hAnsi="Verdana"/>
                <w:sz w:val="16"/>
                <w:szCs w:val="16"/>
              </w:rPr>
              <w:t>Todas las conexiones del circuito de gas deben ser herméticas.</w:t>
            </w:r>
          </w:p>
        </w:tc>
        <w:tc>
          <w:tcPr>
            <w:tcW w:w="4788" w:type="dxa"/>
            <w:shd w:val="clear" w:color="auto" w:fill="auto"/>
          </w:tcPr>
          <w:p w:rsidR="001A0E12" w:rsidRPr="00835AD2" w:rsidRDefault="00052125" w:rsidP="00F83E75">
            <w:pPr>
              <w:pStyle w:val="Texto"/>
              <w:spacing w:after="80" w:line="276" w:lineRule="auto"/>
              <w:ind w:firstLine="0"/>
              <w:rPr>
                <w:rFonts w:ascii="Verdana" w:hAnsi="Verdana"/>
                <w:sz w:val="16"/>
                <w:szCs w:val="16"/>
                <w:lang w:val="en-US"/>
              </w:rPr>
            </w:pPr>
            <w:r>
              <w:rPr>
                <w:rFonts w:ascii="Verdana" w:hAnsi="Verdana"/>
                <w:sz w:val="16"/>
                <w:szCs w:val="16"/>
                <w:lang w:val="en-US"/>
              </w:rPr>
              <w:t>All the connections of the gas circuit must be hermetic.</w:t>
            </w:r>
          </w:p>
        </w:tc>
      </w:tr>
      <w:tr w:rsidR="001A0E12" w:rsidRPr="00052125" w:rsidTr="008B6F77">
        <w:tc>
          <w:tcPr>
            <w:tcW w:w="4788" w:type="dxa"/>
            <w:shd w:val="clear" w:color="auto" w:fill="auto"/>
          </w:tcPr>
          <w:p w:rsidR="001A0E12" w:rsidRPr="00061C9C" w:rsidRDefault="001A0E12" w:rsidP="00F83E75">
            <w:pPr>
              <w:pStyle w:val="Texto"/>
              <w:spacing w:after="80" w:line="276" w:lineRule="auto"/>
              <w:ind w:firstLine="0"/>
              <w:rPr>
                <w:rFonts w:ascii="Verdana" w:hAnsi="Verdana"/>
                <w:sz w:val="16"/>
                <w:szCs w:val="16"/>
              </w:rPr>
            </w:pPr>
            <w:r w:rsidRPr="00061C9C">
              <w:rPr>
                <w:rFonts w:ascii="Verdana" w:hAnsi="Verdana"/>
                <w:sz w:val="16"/>
                <w:szCs w:val="16"/>
              </w:rPr>
              <w:t>Los elementos desmontables, los conductos y las conexiones roscadas del circuito de gas que puedan desmontarse durante el mantenimiento normal deben permanecer sin fugas después de cinco desmontajes y montajes continuos, y/o después de la sustitución de los empaques, si existen.</w:t>
            </w:r>
          </w:p>
        </w:tc>
        <w:tc>
          <w:tcPr>
            <w:tcW w:w="4788" w:type="dxa"/>
            <w:shd w:val="clear" w:color="auto" w:fill="auto"/>
          </w:tcPr>
          <w:p w:rsidR="001A0E12" w:rsidRPr="00835AD2" w:rsidRDefault="00052125"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The removable elements, the conduits and the threaded circuit connections of gas that can be removed during the normal </w:t>
            </w:r>
            <w:r w:rsidR="000A7653">
              <w:rPr>
                <w:rFonts w:ascii="Verdana" w:hAnsi="Verdana"/>
                <w:sz w:val="16"/>
                <w:szCs w:val="16"/>
                <w:lang w:val="en-US"/>
              </w:rPr>
              <w:t>maintenance must</w:t>
            </w:r>
            <w:r>
              <w:rPr>
                <w:rFonts w:ascii="Verdana" w:hAnsi="Verdana"/>
                <w:sz w:val="16"/>
                <w:szCs w:val="16"/>
                <w:lang w:val="en-US"/>
              </w:rPr>
              <w:t xml:space="preserve"> remain without leaks after five continuous removals and reassembly and/or after the substitution of the gaskets, if they exist.</w:t>
            </w:r>
          </w:p>
        </w:tc>
      </w:tr>
      <w:tr w:rsidR="001A0E12" w:rsidRPr="00052125" w:rsidTr="008B6F77">
        <w:tc>
          <w:tcPr>
            <w:tcW w:w="4788" w:type="dxa"/>
            <w:shd w:val="clear" w:color="auto" w:fill="auto"/>
          </w:tcPr>
          <w:p w:rsidR="001A0E12" w:rsidRPr="00061C9C" w:rsidRDefault="001A0E12" w:rsidP="00F83E75">
            <w:pPr>
              <w:pStyle w:val="Texto"/>
              <w:spacing w:after="80" w:line="276" w:lineRule="auto"/>
              <w:ind w:firstLine="0"/>
              <w:rPr>
                <w:rFonts w:ascii="Verdana" w:hAnsi="Verdana"/>
                <w:sz w:val="16"/>
                <w:szCs w:val="16"/>
              </w:rPr>
            </w:pPr>
            <w:r w:rsidRPr="00061C9C">
              <w:rPr>
                <w:rFonts w:ascii="Verdana" w:hAnsi="Verdana"/>
                <w:sz w:val="16"/>
                <w:szCs w:val="16"/>
              </w:rPr>
              <w:t>El circuito de gas y sus conexiones no deben presentar fugas mayores a 0.07 dm</w:t>
            </w:r>
            <w:r w:rsidRPr="00061C9C">
              <w:rPr>
                <w:rFonts w:ascii="Verdana" w:hAnsi="Verdana"/>
                <w:sz w:val="16"/>
                <w:szCs w:val="16"/>
                <w:vertAlign w:val="superscript"/>
              </w:rPr>
              <w:t>3</w:t>
            </w:r>
            <w:r w:rsidRPr="00061C9C">
              <w:rPr>
                <w:rFonts w:ascii="Verdana" w:hAnsi="Verdana"/>
                <w:sz w:val="16"/>
                <w:szCs w:val="16"/>
              </w:rPr>
              <w:t>/h (aire seco) cuando se le aplique una presión de prueba de 35 kPa - 0.2 kPa + 0 kPa (0.3569 kgf/cm</w:t>
            </w:r>
            <w:r w:rsidRPr="00061C9C">
              <w:rPr>
                <w:rFonts w:ascii="Verdana" w:hAnsi="Verdana"/>
                <w:sz w:val="16"/>
                <w:szCs w:val="16"/>
                <w:vertAlign w:val="superscript"/>
              </w:rPr>
              <w:t>2</w:t>
            </w:r>
            <w:r w:rsidRPr="00061C9C">
              <w:rPr>
                <w:rFonts w:ascii="Verdana" w:hAnsi="Verdana"/>
                <w:sz w:val="16"/>
                <w:szCs w:val="16"/>
              </w:rPr>
              <w:t xml:space="preserve"> - 0.00204 kgf/cm</w:t>
            </w:r>
            <w:r w:rsidRPr="00061C9C">
              <w:rPr>
                <w:rFonts w:ascii="Verdana" w:hAnsi="Verdana"/>
                <w:sz w:val="16"/>
                <w:szCs w:val="16"/>
                <w:vertAlign w:val="superscript"/>
              </w:rPr>
              <w:t>2</w:t>
            </w:r>
            <w:r w:rsidRPr="00061C9C">
              <w:rPr>
                <w:rFonts w:ascii="Verdana" w:hAnsi="Verdana"/>
                <w:sz w:val="16"/>
                <w:szCs w:val="16"/>
              </w:rPr>
              <w:t xml:space="preserve"> + 0 kgf/cm</w:t>
            </w:r>
            <w:r w:rsidRPr="00061C9C">
              <w:rPr>
                <w:rFonts w:ascii="Verdana" w:hAnsi="Verdana"/>
                <w:sz w:val="16"/>
                <w:szCs w:val="16"/>
                <w:vertAlign w:val="superscript"/>
              </w:rPr>
              <w:t>2</w:t>
            </w:r>
            <w:r w:rsidRPr="00061C9C">
              <w:rPr>
                <w:rFonts w:ascii="Verdana" w:hAnsi="Verdana"/>
                <w:sz w:val="16"/>
                <w:szCs w:val="16"/>
              </w:rPr>
              <w:t>, 350 mbar - 2 mbar + 0 mbar). Esta condición se comprueba con el método de prueba indicado en el numeral 7.2.</w:t>
            </w:r>
          </w:p>
        </w:tc>
        <w:tc>
          <w:tcPr>
            <w:tcW w:w="4788" w:type="dxa"/>
            <w:shd w:val="clear" w:color="auto" w:fill="auto"/>
          </w:tcPr>
          <w:p w:rsidR="001A0E12" w:rsidRPr="00052125" w:rsidRDefault="00052125"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The gas circuit and its connections must not present leaks greater than 0.07 dm3/h (dry air) when a test pressure is applied of </w:t>
            </w:r>
            <w:r w:rsidRPr="00052125">
              <w:rPr>
                <w:rFonts w:ascii="Verdana" w:hAnsi="Verdana"/>
                <w:sz w:val="16"/>
                <w:szCs w:val="16"/>
                <w:lang w:val="en-US"/>
              </w:rPr>
              <w:t>35 kPa - 0.2 kPa + 0 kPa (0.3569 kgf/cm</w:t>
            </w:r>
            <w:r w:rsidRPr="00052125">
              <w:rPr>
                <w:rFonts w:ascii="Verdana" w:hAnsi="Verdana"/>
                <w:sz w:val="16"/>
                <w:szCs w:val="16"/>
                <w:vertAlign w:val="superscript"/>
                <w:lang w:val="en-US"/>
              </w:rPr>
              <w:t>2</w:t>
            </w:r>
            <w:r w:rsidRPr="00052125">
              <w:rPr>
                <w:rFonts w:ascii="Verdana" w:hAnsi="Verdana"/>
                <w:sz w:val="16"/>
                <w:szCs w:val="16"/>
                <w:lang w:val="en-US"/>
              </w:rPr>
              <w:t xml:space="preserve"> - 0.00204 kgf/cm</w:t>
            </w:r>
            <w:r w:rsidRPr="00052125">
              <w:rPr>
                <w:rFonts w:ascii="Verdana" w:hAnsi="Verdana"/>
                <w:sz w:val="16"/>
                <w:szCs w:val="16"/>
                <w:vertAlign w:val="superscript"/>
                <w:lang w:val="en-US"/>
              </w:rPr>
              <w:t>2</w:t>
            </w:r>
            <w:r w:rsidRPr="00052125">
              <w:rPr>
                <w:rFonts w:ascii="Verdana" w:hAnsi="Verdana"/>
                <w:sz w:val="16"/>
                <w:szCs w:val="16"/>
                <w:lang w:val="en-US"/>
              </w:rPr>
              <w:t xml:space="preserve"> + 0 kgf/cm</w:t>
            </w:r>
            <w:r w:rsidRPr="00052125">
              <w:rPr>
                <w:rFonts w:ascii="Verdana" w:hAnsi="Verdana"/>
                <w:sz w:val="16"/>
                <w:szCs w:val="16"/>
                <w:vertAlign w:val="superscript"/>
                <w:lang w:val="en-US"/>
              </w:rPr>
              <w:t>2</w:t>
            </w:r>
            <w:r w:rsidRPr="00052125">
              <w:rPr>
                <w:rFonts w:ascii="Verdana" w:hAnsi="Verdana"/>
                <w:sz w:val="16"/>
                <w:szCs w:val="16"/>
                <w:lang w:val="en-US"/>
              </w:rPr>
              <w:t>, 350 mbar - 2 mbar + 0 mbar).</w:t>
            </w:r>
            <w:r>
              <w:rPr>
                <w:rFonts w:ascii="Verdana" w:hAnsi="Verdana"/>
                <w:sz w:val="16"/>
                <w:szCs w:val="16"/>
                <w:lang w:val="en-US"/>
              </w:rPr>
              <w:t xml:space="preserve"> This condition is verified with the test method indicated in number 7.2. </w:t>
            </w:r>
          </w:p>
        </w:tc>
      </w:tr>
      <w:tr w:rsidR="001A0E12" w:rsidRPr="00061C9C" w:rsidTr="008B6F77">
        <w:tc>
          <w:tcPr>
            <w:tcW w:w="4788" w:type="dxa"/>
            <w:shd w:val="clear" w:color="auto" w:fill="auto"/>
          </w:tcPr>
          <w:p w:rsidR="001A0E12" w:rsidRPr="00061C9C" w:rsidRDefault="001A0E12" w:rsidP="00F83E75">
            <w:pPr>
              <w:pStyle w:val="Texto"/>
              <w:spacing w:after="80" w:line="276" w:lineRule="auto"/>
              <w:ind w:firstLine="0"/>
              <w:rPr>
                <w:rFonts w:ascii="Verdana" w:hAnsi="Verdana"/>
                <w:sz w:val="16"/>
                <w:szCs w:val="16"/>
              </w:rPr>
            </w:pPr>
            <w:r w:rsidRPr="00061C9C">
              <w:rPr>
                <w:rFonts w:ascii="Verdana" w:hAnsi="Verdana"/>
                <w:b/>
                <w:sz w:val="16"/>
                <w:szCs w:val="16"/>
              </w:rPr>
              <w:t>5.4.2</w:t>
            </w:r>
            <w:r w:rsidRPr="00061C9C">
              <w:rPr>
                <w:rFonts w:ascii="Verdana" w:hAnsi="Verdana"/>
                <w:sz w:val="16"/>
                <w:szCs w:val="16"/>
              </w:rPr>
              <w:t xml:space="preserve"> Del recipiente portátil.</w:t>
            </w:r>
          </w:p>
        </w:tc>
        <w:tc>
          <w:tcPr>
            <w:tcW w:w="4788" w:type="dxa"/>
            <w:shd w:val="clear" w:color="auto" w:fill="auto"/>
          </w:tcPr>
          <w:p w:rsidR="001A0E12" w:rsidRPr="00052125" w:rsidRDefault="00052125"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5.4.2 </w:t>
            </w:r>
            <w:r>
              <w:rPr>
                <w:rFonts w:ascii="Verdana" w:hAnsi="Verdana"/>
                <w:bCs/>
                <w:sz w:val="16"/>
                <w:szCs w:val="16"/>
                <w:lang w:val="en-US"/>
              </w:rPr>
              <w:t>Portable container.</w:t>
            </w:r>
          </w:p>
        </w:tc>
      </w:tr>
      <w:tr w:rsidR="001A0E12" w:rsidRPr="00052125" w:rsidTr="008B6F77">
        <w:tc>
          <w:tcPr>
            <w:tcW w:w="4788" w:type="dxa"/>
            <w:shd w:val="clear" w:color="auto" w:fill="auto"/>
          </w:tcPr>
          <w:p w:rsidR="001A0E12" w:rsidRPr="00061C9C" w:rsidRDefault="001A0E12" w:rsidP="00F83E75">
            <w:pPr>
              <w:pStyle w:val="Texto"/>
              <w:spacing w:after="80" w:line="276" w:lineRule="auto"/>
              <w:ind w:firstLine="0"/>
              <w:rPr>
                <w:rFonts w:ascii="Verdana" w:hAnsi="Verdana"/>
                <w:sz w:val="16"/>
                <w:szCs w:val="16"/>
              </w:rPr>
            </w:pPr>
            <w:r w:rsidRPr="00061C9C">
              <w:rPr>
                <w:rFonts w:ascii="Verdana" w:hAnsi="Verdana"/>
                <w:sz w:val="16"/>
                <w:szCs w:val="16"/>
              </w:rPr>
              <w:t xml:space="preserve">Los recipientes portátiles deben cumplir con </w:t>
            </w:r>
            <w:smartTag w:uri="urn:schemas-microsoft-com:office:smarttags" w:element="PersonName">
              <w:smartTagPr>
                <w:attr w:name="ProductID" w:val="la Norma Oficial"/>
              </w:smartTagPr>
              <w:r w:rsidRPr="00061C9C">
                <w:rPr>
                  <w:rFonts w:ascii="Verdana" w:hAnsi="Verdana"/>
                  <w:sz w:val="16"/>
                  <w:szCs w:val="16"/>
                </w:rPr>
                <w:t>la Norma Oficial</w:t>
              </w:r>
            </w:smartTag>
            <w:r w:rsidRPr="00061C9C">
              <w:rPr>
                <w:rFonts w:ascii="Verdana" w:hAnsi="Verdana"/>
                <w:sz w:val="16"/>
                <w:szCs w:val="16"/>
              </w:rPr>
              <w:t xml:space="preserve"> Mexicana NOM-011-SEDG-1999, lo cual se comprueba mediante la presentación del certificado correspondiente, en términos de lo dispuesto en el PEC a que se refiere el numeral 9.</w:t>
            </w:r>
          </w:p>
        </w:tc>
        <w:tc>
          <w:tcPr>
            <w:tcW w:w="4788" w:type="dxa"/>
            <w:shd w:val="clear" w:color="auto" w:fill="auto"/>
          </w:tcPr>
          <w:p w:rsidR="001A0E12" w:rsidRPr="00835AD2" w:rsidRDefault="00052125"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The portable containers must comply with the Official Mexican Standard NOM-011-SEDG-1999, which is verified through the presentation of the corresponding certificate, under the terms of the provision in the PEC referred to in number 9. </w:t>
            </w:r>
          </w:p>
        </w:tc>
      </w:tr>
      <w:tr w:rsidR="001A0E12" w:rsidRPr="00052125" w:rsidTr="008B6F77">
        <w:tc>
          <w:tcPr>
            <w:tcW w:w="4788" w:type="dxa"/>
            <w:shd w:val="clear" w:color="auto" w:fill="auto"/>
          </w:tcPr>
          <w:p w:rsidR="001A0E12" w:rsidRPr="00061C9C" w:rsidRDefault="001A0E12" w:rsidP="00F83E75">
            <w:pPr>
              <w:pStyle w:val="Texto"/>
              <w:spacing w:after="80" w:line="276" w:lineRule="auto"/>
              <w:ind w:firstLine="0"/>
              <w:rPr>
                <w:rFonts w:ascii="Verdana" w:hAnsi="Verdana"/>
                <w:sz w:val="16"/>
                <w:szCs w:val="16"/>
              </w:rPr>
            </w:pPr>
            <w:r w:rsidRPr="00061C9C">
              <w:rPr>
                <w:rFonts w:ascii="Verdana" w:hAnsi="Verdana"/>
                <w:sz w:val="16"/>
                <w:szCs w:val="16"/>
              </w:rPr>
              <w:t>Las conexiones y conductos para gas deben ser mangueras o tuberías metálicas flexibles para gas que aseguren hermeticidad en el mantenimiento y uso normal del aparato. Adicionalmente no deben presentar fugas de gas después de haber sido conectados y desconectados durante 150 veces continuas.</w:t>
            </w:r>
          </w:p>
        </w:tc>
        <w:tc>
          <w:tcPr>
            <w:tcW w:w="4788" w:type="dxa"/>
            <w:shd w:val="clear" w:color="auto" w:fill="auto"/>
          </w:tcPr>
          <w:p w:rsidR="001A0E12" w:rsidRPr="00835AD2" w:rsidRDefault="00052125"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The connections and conduits for gas must be flexible metal hoses or pipes </w:t>
            </w:r>
            <w:r w:rsidR="00AC3E0D">
              <w:rPr>
                <w:rFonts w:ascii="Verdana" w:hAnsi="Verdana"/>
                <w:sz w:val="16"/>
                <w:szCs w:val="16"/>
                <w:lang w:val="en-US"/>
              </w:rPr>
              <w:t xml:space="preserve">for gas that assure the hermetic seal in the maintenance and normal use of the appliance. Additionally, they must not present gas leaks after having been connected and disconnected for 15 continuous times. </w:t>
            </w:r>
          </w:p>
        </w:tc>
      </w:tr>
      <w:tr w:rsidR="001A0E12" w:rsidRPr="00AC3E0D" w:rsidTr="008B6F77">
        <w:tc>
          <w:tcPr>
            <w:tcW w:w="4788" w:type="dxa"/>
            <w:shd w:val="clear" w:color="auto" w:fill="auto"/>
          </w:tcPr>
          <w:p w:rsidR="001A0E12" w:rsidRPr="00061C9C" w:rsidRDefault="001A0E12" w:rsidP="00F83E75">
            <w:pPr>
              <w:pStyle w:val="Texto"/>
              <w:spacing w:after="80" w:line="276" w:lineRule="auto"/>
              <w:ind w:firstLine="0"/>
              <w:rPr>
                <w:rFonts w:ascii="Verdana" w:hAnsi="Verdana"/>
                <w:sz w:val="16"/>
                <w:szCs w:val="16"/>
              </w:rPr>
            </w:pPr>
            <w:r w:rsidRPr="00061C9C">
              <w:rPr>
                <w:rFonts w:ascii="Verdana" w:hAnsi="Verdana"/>
                <w:sz w:val="16"/>
                <w:szCs w:val="16"/>
              </w:rPr>
              <w:t>Estas características deben comprobarse visualmente y mediante la presentación del certificado de calidad o documento correspondiente, en términos de lo dispuesto en el PEC a que se refiere el numeral 9.</w:t>
            </w:r>
          </w:p>
        </w:tc>
        <w:tc>
          <w:tcPr>
            <w:tcW w:w="4788" w:type="dxa"/>
            <w:shd w:val="clear" w:color="auto" w:fill="auto"/>
          </w:tcPr>
          <w:p w:rsidR="001A0E12" w:rsidRPr="00835AD2" w:rsidRDefault="00AC3E0D"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These characteristics must be visually verified and through the presentation of the quality certificate or corresponding document, under the terms of the provision in the PEC referred to in number 9. </w:t>
            </w:r>
          </w:p>
        </w:tc>
      </w:tr>
      <w:tr w:rsidR="001A0E12" w:rsidRPr="00AC3E0D" w:rsidTr="008B6F77">
        <w:tc>
          <w:tcPr>
            <w:tcW w:w="4788" w:type="dxa"/>
            <w:shd w:val="clear" w:color="auto" w:fill="auto"/>
          </w:tcPr>
          <w:p w:rsidR="001A0E12" w:rsidRPr="00061C9C" w:rsidRDefault="001A0E12" w:rsidP="00F83E75">
            <w:pPr>
              <w:pStyle w:val="Texto"/>
              <w:spacing w:after="80" w:line="276" w:lineRule="auto"/>
              <w:ind w:firstLine="0"/>
              <w:rPr>
                <w:rFonts w:ascii="Verdana" w:hAnsi="Verdana"/>
                <w:sz w:val="16"/>
                <w:szCs w:val="16"/>
              </w:rPr>
            </w:pPr>
            <w:r w:rsidRPr="00061C9C">
              <w:rPr>
                <w:rFonts w:ascii="Verdana" w:hAnsi="Verdana"/>
                <w:b/>
                <w:sz w:val="16"/>
                <w:szCs w:val="16"/>
              </w:rPr>
              <w:t>5.4.3</w:t>
            </w:r>
            <w:r w:rsidRPr="00061C9C">
              <w:rPr>
                <w:rFonts w:ascii="Verdana" w:hAnsi="Verdana"/>
                <w:sz w:val="16"/>
                <w:szCs w:val="16"/>
              </w:rPr>
              <w:t xml:space="preserve"> La verificación de las fugas de gas se hace utilizando un líquido detector de fugas.</w:t>
            </w:r>
          </w:p>
        </w:tc>
        <w:tc>
          <w:tcPr>
            <w:tcW w:w="4788" w:type="dxa"/>
            <w:shd w:val="clear" w:color="auto" w:fill="auto"/>
          </w:tcPr>
          <w:p w:rsidR="001A0E12" w:rsidRPr="00AC3E0D" w:rsidRDefault="00AC3E0D"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5.4.3 </w:t>
            </w:r>
            <w:r>
              <w:rPr>
                <w:rFonts w:ascii="Verdana" w:hAnsi="Verdana"/>
                <w:bCs/>
                <w:sz w:val="16"/>
                <w:szCs w:val="16"/>
                <w:lang w:val="en-US"/>
              </w:rPr>
              <w:t>The verification of the gas leaks is made using a liquid leaks detector.</w:t>
            </w:r>
          </w:p>
        </w:tc>
      </w:tr>
      <w:tr w:rsidR="001A0E12" w:rsidRPr="00AC3E0D" w:rsidTr="008B6F77">
        <w:tc>
          <w:tcPr>
            <w:tcW w:w="4788" w:type="dxa"/>
            <w:shd w:val="clear" w:color="auto" w:fill="auto"/>
          </w:tcPr>
          <w:p w:rsidR="001A0E12" w:rsidRPr="00061C9C" w:rsidRDefault="001A0E12" w:rsidP="00F83E75">
            <w:pPr>
              <w:pStyle w:val="Texto"/>
              <w:spacing w:after="80" w:line="276" w:lineRule="auto"/>
              <w:ind w:firstLine="0"/>
              <w:rPr>
                <w:rFonts w:ascii="Verdana" w:hAnsi="Verdana"/>
                <w:sz w:val="16"/>
                <w:szCs w:val="16"/>
              </w:rPr>
            </w:pPr>
            <w:r w:rsidRPr="00061C9C">
              <w:rPr>
                <w:rFonts w:ascii="Verdana" w:hAnsi="Verdana"/>
                <w:b/>
                <w:sz w:val="16"/>
                <w:szCs w:val="16"/>
              </w:rPr>
              <w:t>5.5</w:t>
            </w:r>
            <w:r w:rsidRPr="00061C9C">
              <w:rPr>
                <w:rFonts w:ascii="Verdana" w:hAnsi="Verdana"/>
                <w:sz w:val="16"/>
                <w:szCs w:val="16"/>
              </w:rPr>
              <w:t xml:space="preserve"> Conexión de la entrada de gas.</w:t>
            </w:r>
          </w:p>
        </w:tc>
        <w:tc>
          <w:tcPr>
            <w:tcW w:w="4788" w:type="dxa"/>
            <w:shd w:val="clear" w:color="auto" w:fill="auto"/>
          </w:tcPr>
          <w:p w:rsidR="001A0E12" w:rsidRPr="00AC3E0D" w:rsidRDefault="00AC3E0D"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5.5 </w:t>
            </w:r>
            <w:r>
              <w:rPr>
                <w:rFonts w:ascii="Verdana" w:hAnsi="Verdana"/>
                <w:bCs/>
                <w:sz w:val="16"/>
                <w:szCs w:val="16"/>
                <w:lang w:val="en-US"/>
              </w:rPr>
              <w:t>Connection of the gas input</w:t>
            </w:r>
          </w:p>
        </w:tc>
      </w:tr>
      <w:tr w:rsidR="001A0E12" w:rsidRPr="00AC3E0D" w:rsidTr="008B6F77">
        <w:tc>
          <w:tcPr>
            <w:tcW w:w="4788" w:type="dxa"/>
            <w:shd w:val="clear" w:color="auto" w:fill="auto"/>
          </w:tcPr>
          <w:p w:rsidR="001A0E12" w:rsidRPr="00061C9C" w:rsidRDefault="001A0E12" w:rsidP="00F83E75">
            <w:pPr>
              <w:pStyle w:val="Texto"/>
              <w:spacing w:after="80" w:line="276" w:lineRule="auto"/>
              <w:ind w:firstLine="0"/>
              <w:rPr>
                <w:rFonts w:ascii="Verdana" w:hAnsi="Verdana"/>
                <w:sz w:val="16"/>
                <w:szCs w:val="16"/>
              </w:rPr>
            </w:pPr>
            <w:r w:rsidRPr="00061C9C">
              <w:rPr>
                <w:rFonts w:ascii="Verdana" w:hAnsi="Verdana"/>
                <w:sz w:val="16"/>
                <w:szCs w:val="16"/>
              </w:rPr>
              <w:t>La entrada de gas al aparato debe ser de uno de los siguientes tipos:</w:t>
            </w:r>
          </w:p>
        </w:tc>
        <w:tc>
          <w:tcPr>
            <w:tcW w:w="4788" w:type="dxa"/>
            <w:shd w:val="clear" w:color="auto" w:fill="auto"/>
          </w:tcPr>
          <w:p w:rsidR="001A0E12" w:rsidRPr="00AC3E0D" w:rsidRDefault="00AC3E0D" w:rsidP="00F83E75">
            <w:pPr>
              <w:pStyle w:val="Texto"/>
              <w:spacing w:after="80" w:line="276" w:lineRule="auto"/>
              <w:ind w:firstLine="0"/>
              <w:rPr>
                <w:rFonts w:ascii="Verdana" w:hAnsi="Verdana"/>
                <w:sz w:val="16"/>
                <w:szCs w:val="16"/>
                <w:lang w:val="en-US"/>
              </w:rPr>
            </w:pPr>
            <w:r w:rsidRPr="00AC3E0D">
              <w:rPr>
                <w:rFonts w:ascii="Verdana" w:hAnsi="Verdana"/>
                <w:sz w:val="16"/>
                <w:szCs w:val="16"/>
                <w:lang w:val="en-US"/>
              </w:rPr>
              <w:t xml:space="preserve">The gas input to the device must be one of the following types: </w:t>
            </w:r>
          </w:p>
        </w:tc>
      </w:tr>
      <w:tr w:rsidR="001A0E12" w:rsidRPr="00AC3E0D" w:rsidTr="008B6F77">
        <w:tc>
          <w:tcPr>
            <w:tcW w:w="4788" w:type="dxa"/>
            <w:shd w:val="clear" w:color="auto" w:fill="auto"/>
          </w:tcPr>
          <w:p w:rsidR="001A0E12" w:rsidRPr="00061C9C" w:rsidRDefault="001A0E12" w:rsidP="00F83E75">
            <w:pPr>
              <w:pStyle w:val="Texto"/>
              <w:spacing w:after="80" w:line="276" w:lineRule="auto"/>
              <w:ind w:firstLine="0"/>
              <w:rPr>
                <w:rFonts w:ascii="Verdana" w:hAnsi="Verdana"/>
                <w:sz w:val="16"/>
                <w:szCs w:val="16"/>
              </w:rPr>
            </w:pPr>
            <w:r w:rsidRPr="00061C9C">
              <w:rPr>
                <w:rFonts w:ascii="Verdana" w:hAnsi="Verdana"/>
                <w:b/>
                <w:sz w:val="16"/>
                <w:szCs w:val="16"/>
              </w:rPr>
              <w:t>a)</w:t>
            </w:r>
            <w:r w:rsidRPr="00061C9C">
              <w:rPr>
                <w:rFonts w:ascii="Verdana" w:hAnsi="Verdana"/>
                <w:sz w:val="16"/>
                <w:szCs w:val="16"/>
              </w:rPr>
              <w:tab/>
              <w:t>Con rosca. La rosca podrá ser macho o hembra con diámetro nominal de cualquiera de las siguientes denominaciones: 12.70 mm, 9.525 mm, o 6.350 mm [½”, 3/8”, o ¼”, NPT, NPS o abocinado de 0.785 rad (45°) flare];</w:t>
            </w:r>
          </w:p>
        </w:tc>
        <w:tc>
          <w:tcPr>
            <w:tcW w:w="4788" w:type="dxa"/>
            <w:shd w:val="clear" w:color="auto" w:fill="auto"/>
          </w:tcPr>
          <w:p w:rsidR="001A0E12" w:rsidRPr="00AC3E0D" w:rsidRDefault="00AC3E0D" w:rsidP="00F83E75">
            <w:pPr>
              <w:pStyle w:val="Texto"/>
              <w:spacing w:after="80" w:line="276" w:lineRule="auto"/>
              <w:ind w:firstLine="0"/>
              <w:rPr>
                <w:rFonts w:ascii="Verdana" w:hAnsi="Verdana"/>
                <w:bCs/>
                <w:sz w:val="16"/>
                <w:szCs w:val="16"/>
                <w:lang w:val="en-US"/>
              </w:rPr>
            </w:pPr>
            <w:r w:rsidRPr="00AC3E0D">
              <w:rPr>
                <w:rFonts w:ascii="Verdana" w:hAnsi="Verdana"/>
                <w:b/>
                <w:sz w:val="16"/>
                <w:szCs w:val="16"/>
                <w:lang w:val="en-US"/>
              </w:rPr>
              <w:t xml:space="preserve">a) </w:t>
            </w:r>
            <w:r w:rsidRPr="00AC3E0D">
              <w:rPr>
                <w:rFonts w:ascii="Verdana" w:hAnsi="Verdana"/>
                <w:bCs/>
                <w:sz w:val="16"/>
                <w:szCs w:val="16"/>
                <w:lang w:val="en-US"/>
              </w:rPr>
              <w:t xml:space="preserve">Threaded. The threads can be male or female with a nominal diameter of any of the following denominations: </w:t>
            </w:r>
            <w:r w:rsidRPr="00AC3E0D">
              <w:rPr>
                <w:rFonts w:ascii="Verdana" w:hAnsi="Verdana"/>
                <w:sz w:val="16"/>
                <w:szCs w:val="16"/>
                <w:lang w:val="en-US"/>
              </w:rPr>
              <w:t>12.70 mm, 9.525 mm, or 6.350 mm [½”, 3/8”, or ¼”, NPT, NPS or flared 0.785 rad (45°) flare];</w:t>
            </w:r>
          </w:p>
        </w:tc>
      </w:tr>
      <w:tr w:rsidR="001A0E12" w:rsidRPr="00AC3E0D" w:rsidTr="008B6F77">
        <w:tc>
          <w:tcPr>
            <w:tcW w:w="4788" w:type="dxa"/>
            <w:shd w:val="clear" w:color="auto" w:fill="auto"/>
          </w:tcPr>
          <w:p w:rsidR="001A0E12" w:rsidRPr="00061C9C" w:rsidRDefault="001A0E12" w:rsidP="00F83E75">
            <w:pPr>
              <w:pStyle w:val="Texto"/>
              <w:spacing w:after="80" w:line="276" w:lineRule="auto"/>
              <w:ind w:firstLine="0"/>
              <w:rPr>
                <w:rFonts w:ascii="Verdana" w:hAnsi="Verdana"/>
                <w:sz w:val="16"/>
                <w:szCs w:val="16"/>
              </w:rPr>
            </w:pPr>
            <w:r w:rsidRPr="00061C9C">
              <w:rPr>
                <w:rFonts w:ascii="Verdana" w:hAnsi="Verdana"/>
                <w:b/>
                <w:sz w:val="16"/>
                <w:szCs w:val="16"/>
              </w:rPr>
              <w:t>b)</w:t>
            </w:r>
            <w:r w:rsidRPr="00061C9C">
              <w:rPr>
                <w:rFonts w:ascii="Verdana" w:hAnsi="Verdana"/>
                <w:sz w:val="16"/>
                <w:szCs w:val="16"/>
              </w:rPr>
              <w:tab/>
              <w:t>Con un niple terminal-flare, para el uso de una tuerca cónica y tubo flexible;</w:t>
            </w:r>
          </w:p>
        </w:tc>
        <w:tc>
          <w:tcPr>
            <w:tcW w:w="4788" w:type="dxa"/>
            <w:shd w:val="clear" w:color="auto" w:fill="auto"/>
          </w:tcPr>
          <w:p w:rsidR="001A0E12" w:rsidRPr="00AC3E0D" w:rsidRDefault="00AC3E0D" w:rsidP="00F83E75">
            <w:pPr>
              <w:pStyle w:val="Texto"/>
              <w:spacing w:after="80" w:line="276" w:lineRule="auto"/>
              <w:ind w:firstLine="0"/>
              <w:rPr>
                <w:rFonts w:ascii="Verdana" w:hAnsi="Verdana"/>
                <w:bCs/>
                <w:sz w:val="16"/>
                <w:szCs w:val="16"/>
                <w:lang w:val="en-US"/>
              </w:rPr>
            </w:pPr>
            <w:r w:rsidRPr="00AC3E0D">
              <w:rPr>
                <w:rFonts w:ascii="Verdana" w:hAnsi="Verdana"/>
                <w:b/>
                <w:sz w:val="16"/>
                <w:szCs w:val="16"/>
                <w:lang w:val="en-US"/>
              </w:rPr>
              <w:t xml:space="preserve">b) </w:t>
            </w:r>
            <w:r w:rsidRPr="00AC3E0D">
              <w:rPr>
                <w:rFonts w:ascii="Verdana" w:hAnsi="Verdana"/>
                <w:bCs/>
                <w:sz w:val="16"/>
                <w:szCs w:val="16"/>
                <w:lang w:val="en-US"/>
              </w:rPr>
              <w:t xml:space="preserve">With a terminal-flare nipple, for the use of a conical </w:t>
            </w:r>
            <w:r>
              <w:rPr>
                <w:rFonts w:ascii="Verdana" w:hAnsi="Verdana"/>
                <w:bCs/>
                <w:sz w:val="16"/>
                <w:szCs w:val="16"/>
                <w:lang w:val="en-US"/>
              </w:rPr>
              <w:t xml:space="preserve">nut and flexible pipe; </w:t>
            </w:r>
          </w:p>
        </w:tc>
      </w:tr>
      <w:tr w:rsidR="001A0E12" w:rsidRPr="00AC3E0D" w:rsidTr="008B6F77">
        <w:tc>
          <w:tcPr>
            <w:tcW w:w="4788" w:type="dxa"/>
            <w:shd w:val="clear" w:color="auto" w:fill="auto"/>
          </w:tcPr>
          <w:p w:rsidR="001A0E12" w:rsidRPr="00061C9C" w:rsidRDefault="001A0E12" w:rsidP="00F83E75">
            <w:pPr>
              <w:pStyle w:val="Texto"/>
              <w:spacing w:after="80" w:line="276" w:lineRule="auto"/>
              <w:ind w:firstLine="0"/>
              <w:rPr>
                <w:rFonts w:ascii="Verdana" w:hAnsi="Verdana"/>
                <w:sz w:val="16"/>
                <w:szCs w:val="16"/>
              </w:rPr>
            </w:pPr>
            <w:r w:rsidRPr="00061C9C">
              <w:rPr>
                <w:rFonts w:ascii="Verdana" w:hAnsi="Verdana"/>
                <w:b/>
                <w:sz w:val="16"/>
                <w:szCs w:val="16"/>
              </w:rPr>
              <w:t>c)</w:t>
            </w:r>
            <w:r w:rsidRPr="00061C9C">
              <w:rPr>
                <w:rFonts w:ascii="Verdana" w:hAnsi="Verdana"/>
                <w:sz w:val="16"/>
                <w:szCs w:val="16"/>
              </w:rPr>
              <w:tab/>
              <w:t>Con un codo a 1.571 rad (90°) flare para el uso de una tuerca cónica y tubo flexible;</w:t>
            </w:r>
          </w:p>
        </w:tc>
        <w:tc>
          <w:tcPr>
            <w:tcW w:w="4788" w:type="dxa"/>
            <w:shd w:val="clear" w:color="auto" w:fill="auto"/>
          </w:tcPr>
          <w:p w:rsidR="001A0E12" w:rsidRPr="00AC3E0D" w:rsidRDefault="00AC3E0D"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With an elbow of 1.571 rad (90º) flare for the use of a conical nut and flexible pipe;</w:t>
            </w:r>
          </w:p>
        </w:tc>
      </w:tr>
      <w:tr w:rsidR="001A0E12" w:rsidRPr="00AC3E0D" w:rsidTr="008B6F77">
        <w:tc>
          <w:tcPr>
            <w:tcW w:w="4788" w:type="dxa"/>
            <w:shd w:val="clear" w:color="auto" w:fill="auto"/>
          </w:tcPr>
          <w:p w:rsidR="001A0E12" w:rsidRPr="00061C9C" w:rsidRDefault="001A0E12" w:rsidP="00F83E75">
            <w:pPr>
              <w:pStyle w:val="Texto"/>
              <w:spacing w:after="80" w:line="276" w:lineRule="auto"/>
              <w:ind w:firstLine="0"/>
              <w:rPr>
                <w:rFonts w:ascii="Verdana" w:hAnsi="Verdana"/>
                <w:sz w:val="16"/>
                <w:szCs w:val="16"/>
              </w:rPr>
            </w:pPr>
            <w:r w:rsidRPr="00061C9C">
              <w:rPr>
                <w:rFonts w:ascii="Verdana" w:hAnsi="Verdana"/>
                <w:b/>
                <w:sz w:val="16"/>
                <w:szCs w:val="16"/>
              </w:rPr>
              <w:t>d)</w:t>
            </w:r>
            <w:r w:rsidRPr="00061C9C">
              <w:rPr>
                <w:rFonts w:ascii="Verdana" w:hAnsi="Verdana"/>
                <w:sz w:val="16"/>
                <w:szCs w:val="16"/>
              </w:rPr>
              <w:tab/>
              <w:t>Con conexión directa y abrazadera.</w:t>
            </w:r>
          </w:p>
        </w:tc>
        <w:tc>
          <w:tcPr>
            <w:tcW w:w="4788" w:type="dxa"/>
            <w:shd w:val="clear" w:color="auto" w:fill="auto"/>
          </w:tcPr>
          <w:p w:rsidR="001A0E12" w:rsidRPr="00AC3E0D" w:rsidRDefault="00AC3E0D"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With direct connection and bracket.</w:t>
            </w:r>
          </w:p>
        </w:tc>
      </w:tr>
      <w:tr w:rsidR="001A0E12" w:rsidRPr="00AC3E0D" w:rsidTr="008B6F77">
        <w:tc>
          <w:tcPr>
            <w:tcW w:w="4788" w:type="dxa"/>
            <w:shd w:val="clear" w:color="auto" w:fill="auto"/>
          </w:tcPr>
          <w:p w:rsidR="001A0E12" w:rsidRPr="00061C9C" w:rsidRDefault="001A0E12" w:rsidP="00F83E75">
            <w:pPr>
              <w:pStyle w:val="Texto"/>
              <w:spacing w:after="80" w:line="276" w:lineRule="auto"/>
              <w:ind w:firstLine="0"/>
              <w:rPr>
                <w:rFonts w:ascii="Verdana" w:hAnsi="Verdana"/>
                <w:sz w:val="16"/>
                <w:szCs w:val="16"/>
              </w:rPr>
            </w:pPr>
            <w:r w:rsidRPr="00061C9C">
              <w:rPr>
                <w:rFonts w:ascii="Verdana" w:hAnsi="Verdana"/>
                <w:sz w:val="16"/>
                <w:szCs w:val="16"/>
              </w:rPr>
              <w:t>Estas características deben comprobarse visualmente y mediante la presentación del certificado de calidad o documento correspondiente, en términos de lo dispuesto en el PEC a que se refiere el numeral 9.</w:t>
            </w:r>
          </w:p>
        </w:tc>
        <w:tc>
          <w:tcPr>
            <w:tcW w:w="4788" w:type="dxa"/>
            <w:shd w:val="clear" w:color="auto" w:fill="auto"/>
          </w:tcPr>
          <w:p w:rsidR="001A0E12" w:rsidRPr="00835AD2" w:rsidRDefault="00AC3E0D"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These characteristics must be visually verified and through the presentation of the quality certificate or corresponding document, under the terms of the provision in the PEC referred to in number 9. </w:t>
            </w:r>
          </w:p>
        </w:tc>
      </w:tr>
      <w:tr w:rsidR="001A0E12" w:rsidRPr="00AC3E0D" w:rsidTr="008B6F77">
        <w:tc>
          <w:tcPr>
            <w:tcW w:w="4788" w:type="dxa"/>
            <w:shd w:val="clear" w:color="auto" w:fill="auto"/>
          </w:tcPr>
          <w:p w:rsidR="001A0E12" w:rsidRPr="00061C9C" w:rsidRDefault="001A0E12" w:rsidP="00F83E75">
            <w:pPr>
              <w:pStyle w:val="Texto"/>
              <w:spacing w:after="80" w:line="276" w:lineRule="auto"/>
              <w:ind w:firstLine="0"/>
              <w:rPr>
                <w:rFonts w:ascii="Verdana" w:hAnsi="Verdana"/>
                <w:sz w:val="16"/>
                <w:szCs w:val="16"/>
              </w:rPr>
            </w:pPr>
            <w:r w:rsidRPr="00061C9C">
              <w:rPr>
                <w:rFonts w:ascii="Verdana" w:hAnsi="Verdana"/>
                <w:b/>
                <w:sz w:val="16"/>
                <w:szCs w:val="16"/>
              </w:rPr>
              <w:t>5.6</w:t>
            </w:r>
            <w:r w:rsidRPr="00061C9C">
              <w:rPr>
                <w:rFonts w:ascii="Verdana" w:hAnsi="Verdana"/>
                <w:sz w:val="16"/>
                <w:szCs w:val="16"/>
              </w:rPr>
              <w:t xml:space="preserve"> Estabilidad del aparato, dispositivos de fijación y desplazamiento.</w:t>
            </w:r>
          </w:p>
        </w:tc>
        <w:tc>
          <w:tcPr>
            <w:tcW w:w="4788" w:type="dxa"/>
            <w:shd w:val="clear" w:color="auto" w:fill="auto"/>
          </w:tcPr>
          <w:p w:rsidR="001A0E12" w:rsidRPr="00AC3E0D" w:rsidRDefault="00AC3E0D"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5.6 </w:t>
            </w:r>
            <w:r>
              <w:rPr>
                <w:rFonts w:ascii="Verdana" w:hAnsi="Verdana"/>
                <w:bCs/>
                <w:sz w:val="16"/>
                <w:szCs w:val="16"/>
                <w:lang w:val="en-US"/>
              </w:rPr>
              <w:t>Stability of the device, securing and displacement devices.</w:t>
            </w:r>
          </w:p>
        </w:tc>
      </w:tr>
      <w:tr w:rsidR="001A0E12" w:rsidRPr="00AC3E0D" w:rsidTr="008B6F77">
        <w:tc>
          <w:tcPr>
            <w:tcW w:w="4788" w:type="dxa"/>
            <w:shd w:val="clear" w:color="auto" w:fill="auto"/>
          </w:tcPr>
          <w:p w:rsidR="001A0E12" w:rsidRPr="00061C9C" w:rsidRDefault="001A0E12" w:rsidP="00F83E75">
            <w:pPr>
              <w:pStyle w:val="Texto"/>
              <w:spacing w:after="80" w:line="276" w:lineRule="auto"/>
              <w:ind w:firstLine="0"/>
              <w:rPr>
                <w:rFonts w:ascii="Verdana" w:hAnsi="Verdana"/>
                <w:sz w:val="16"/>
                <w:szCs w:val="16"/>
              </w:rPr>
            </w:pPr>
            <w:r w:rsidRPr="00061C9C">
              <w:rPr>
                <w:rFonts w:ascii="Verdana" w:hAnsi="Verdana"/>
                <w:b/>
                <w:sz w:val="16"/>
                <w:szCs w:val="16"/>
              </w:rPr>
              <w:t>5.6.1</w:t>
            </w:r>
            <w:r w:rsidRPr="00061C9C">
              <w:rPr>
                <w:rFonts w:ascii="Verdana" w:hAnsi="Verdana"/>
                <w:sz w:val="16"/>
                <w:szCs w:val="16"/>
              </w:rPr>
              <w:t xml:space="preserve"> Movimiento oscilante en calefactor de ambiente móvil.</w:t>
            </w:r>
          </w:p>
        </w:tc>
        <w:tc>
          <w:tcPr>
            <w:tcW w:w="4788" w:type="dxa"/>
            <w:shd w:val="clear" w:color="auto" w:fill="auto"/>
          </w:tcPr>
          <w:p w:rsidR="001A0E12" w:rsidRPr="00AC3E0D" w:rsidRDefault="00AC3E0D"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5.6.1 </w:t>
            </w:r>
            <w:r>
              <w:rPr>
                <w:rFonts w:ascii="Verdana" w:hAnsi="Verdana"/>
                <w:bCs/>
                <w:sz w:val="16"/>
                <w:szCs w:val="16"/>
                <w:lang w:val="en-US"/>
              </w:rPr>
              <w:t>Oscillating movement in a mobile room heater.</w:t>
            </w:r>
          </w:p>
        </w:tc>
      </w:tr>
      <w:tr w:rsidR="001A0E12" w:rsidRPr="00AC3E0D" w:rsidTr="008B6F77">
        <w:tc>
          <w:tcPr>
            <w:tcW w:w="4788" w:type="dxa"/>
            <w:shd w:val="clear" w:color="auto" w:fill="auto"/>
          </w:tcPr>
          <w:p w:rsidR="001A0E12" w:rsidRPr="00061C9C" w:rsidRDefault="001A0E12" w:rsidP="00F83E75">
            <w:pPr>
              <w:pStyle w:val="Texto"/>
              <w:spacing w:after="80" w:line="276" w:lineRule="auto"/>
              <w:ind w:firstLine="0"/>
              <w:rPr>
                <w:rFonts w:ascii="Verdana" w:hAnsi="Verdana"/>
                <w:sz w:val="16"/>
                <w:szCs w:val="16"/>
              </w:rPr>
            </w:pPr>
            <w:r w:rsidRPr="00061C9C">
              <w:rPr>
                <w:rFonts w:ascii="Verdana" w:hAnsi="Verdana"/>
                <w:sz w:val="16"/>
                <w:szCs w:val="16"/>
              </w:rPr>
              <w:t>El aparato debe estar diseñado de forma tal que no pueda moverse de forma oscilante al estar el recipiente portátil vacío en su alojamiento. Esta condición se comprueba con el método de prueba indicado en el numeral 7.3.</w:t>
            </w:r>
          </w:p>
        </w:tc>
        <w:tc>
          <w:tcPr>
            <w:tcW w:w="4788" w:type="dxa"/>
            <w:shd w:val="clear" w:color="auto" w:fill="auto"/>
          </w:tcPr>
          <w:p w:rsidR="001A0E12" w:rsidRPr="00835AD2" w:rsidRDefault="00AC3E0D"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The device must be designed in such a way that it cannot be oscillated when the portable container is empty in its </w:t>
            </w:r>
            <w:r w:rsidR="007A36B1">
              <w:rPr>
                <w:rFonts w:ascii="Verdana" w:hAnsi="Verdana"/>
                <w:sz w:val="16"/>
                <w:szCs w:val="16"/>
                <w:lang w:val="en-US"/>
              </w:rPr>
              <w:t>housing</w:t>
            </w:r>
            <w:r>
              <w:rPr>
                <w:rFonts w:ascii="Verdana" w:hAnsi="Verdana"/>
                <w:sz w:val="16"/>
                <w:szCs w:val="16"/>
                <w:lang w:val="en-US"/>
              </w:rPr>
              <w:t>. This condition is verified with the test method indicated in number 7.3.</w:t>
            </w:r>
          </w:p>
        </w:tc>
      </w:tr>
      <w:tr w:rsidR="001A0E12" w:rsidRPr="00061C9C" w:rsidTr="008B6F77">
        <w:tc>
          <w:tcPr>
            <w:tcW w:w="4788" w:type="dxa"/>
            <w:shd w:val="clear" w:color="auto" w:fill="auto"/>
          </w:tcPr>
          <w:p w:rsidR="001A0E12" w:rsidRPr="00061C9C" w:rsidRDefault="001A0E12" w:rsidP="00F83E75">
            <w:pPr>
              <w:pStyle w:val="Texto"/>
              <w:spacing w:after="80" w:line="276" w:lineRule="auto"/>
              <w:ind w:firstLine="0"/>
              <w:rPr>
                <w:rFonts w:ascii="Verdana" w:hAnsi="Verdana"/>
                <w:sz w:val="16"/>
                <w:szCs w:val="16"/>
              </w:rPr>
            </w:pPr>
            <w:r w:rsidRPr="00061C9C">
              <w:rPr>
                <w:rFonts w:ascii="Verdana" w:hAnsi="Verdana"/>
                <w:b/>
                <w:sz w:val="16"/>
                <w:szCs w:val="16"/>
              </w:rPr>
              <w:t>5.6.2</w:t>
            </w:r>
            <w:r w:rsidRPr="00061C9C">
              <w:rPr>
                <w:rFonts w:ascii="Verdana" w:hAnsi="Verdana"/>
                <w:sz w:val="16"/>
                <w:szCs w:val="16"/>
              </w:rPr>
              <w:t xml:space="preserve"> Plano inclinado para calefactor de ambiente fijo.</w:t>
            </w:r>
          </w:p>
        </w:tc>
        <w:tc>
          <w:tcPr>
            <w:tcW w:w="4788" w:type="dxa"/>
            <w:shd w:val="clear" w:color="auto" w:fill="auto"/>
          </w:tcPr>
          <w:p w:rsidR="001A0E12" w:rsidRPr="00AC3E0D" w:rsidRDefault="00AC3E0D" w:rsidP="00F83E75">
            <w:pPr>
              <w:pStyle w:val="Texto"/>
              <w:spacing w:after="80" w:line="276" w:lineRule="auto"/>
              <w:ind w:firstLine="0"/>
              <w:rPr>
                <w:rFonts w:ascii="Verdana" w:hAnsi="Verdana"/>
                <w:bCs/>
                <w:sz w:val="16"/>
                <w:szCs w:val="16"/>
                <w:lang w:val="es-MX"/>
              </w:rPr>
            </w:pPr>
            <w:r w:rsidRPr="00AC3E0D">
              <w:rPr>
                <w:rFonts w:ascii="Verdana" w:hAnsi="Verdana"/>
                <w:b/>
                <w:sz w:val="16"/>
                <w:szCs w:val="16"/>
                <w:lang w:val="es-MX"/>
              </w:rPr>
              <w:t xml:space="preserve">5.6.2 </w:t>
            </w:r>
            <w:r w:rsidRPr="00AC3E0D">
              <w:rPr>
                <w:rFonts w:ascii="Verdana" w:hAnsi="Verdana"/>
                <w:bCs/>
                <w:sz w:val="16"/>
                <w:szCs w:val="16"/>
                <w:lang w:val="es-MX"/>
              </w:rPr>
              <w:t xml:space="preserve">Inclined plane for the stationary room heater. </w:t>
            </w:r>
          </w:p>
        </w:tc>
      </w:tr>
      <w:tr w:rsidR="001A0E12" w:rsidRPr="00AC3E0D" w:rsidTr="008B6F77">
        <w:tc>
          <w:tcPr>
            <w:tcW w:w="4788" w:type="dxa"/>
            <w:shd w:val="clear" w:color="auto" w:fill="auto"/>
          </w:tcPr>
          <w:p w:rsidR="001A0E12" w:rsidRPr="00061C9C" w:rsidRDefault="001A0E12" w:rsidP="00F83E75">
            <w:pPr>
              <w:pStyle w:val="Texto"/>
              <w:spacing w:after="80" w:line="276" w:lineRule="auto"/>
              <w:ind w:firstLine="0"/>
              <w:rPr>
                <w:rFonts w:ascii="Verdana" w:hAnsi="Verdana"/>
                <w:strike/>
                <w:sz w:val="16"/>
                <w:szCs w:val="16"/>
              </w:rPr>
            </w:pPr>
            <w:r w:rsidRPr="00061C9C">
              <w:rPr>
                <w:rFonts w:ascii="Verdana" w:hAnsi="Verdana"/>
                <w:sz w:val="16"/>
                <w:szCs w:val="16"/>
              </w:rPr>
              <w:t>El aparato no debe caer hacia delante, de lado o hacia atrás cuando se sitúa sobre un plano inclinado 0.262 rad (15°).</w:t>
            </w:r>
          </w:p>
        </w:tc>
        <w:tc>
          <w:tcPr>
            <w:tcW w:w="4788" w:type="dxa"/>
            <w:shd w:val="clear" w:color="auto" w:fill="auto"/>
          </w:tcPr>
          <w:p w:rsidR="001A0E12" w:rsidRPr="00AC3E0D" w:rsidRDefault="00AC3E0D" w:rsidP="00F83E75">
            <w:pPr>
              <w:pStyle w:val="Texto"/>
              <w:spacing w:after="80" w:line="276" w:lineRule="auto"/>
              <w:ind w:firstLine="0"/>
              <w:rPr>
                <w:rFonts w:ascii="Verdana" w:hAnsi="Verdana"/>
                <w:sz w:val="16"/>
                <w:szCs w:val="16"/>
                <w:lang w:val="en-US"/>
              </w:rPr>
            </w:pPr>
            <w:r w:rsidRPr="00AC3E0D">
              <w:rPr>
                <w:rFonts w:ascii="Verdana" w:hAnsi="Verdana"/>
                <w:sz w:val="16"/>
                <w:szCs w:val="16"/>
                <w:lang w:val="en-US"/>
              </w:rPr>
              <w:t>The device must not fall forward, from side or backwards when it is situated on a</w:t>
            </w:r>
            <w:r>
              <w:rPr>
                <w:rFonts w:ascii="Verdana" w:hAnsi="Verdana"/>
                <w:sz w:val="16"/>
                <w:szCs w:val="16"/>
                <w:lang w:val="en-US"/>
              </w:rPr>
              <w:t xml:space="preserve">n inclined plane 0.262 rad (15 ºC). </w:t>
            </w:r>
          </w:p>
        </w:tc>
      </w:tr>
      <w:tr w:rsidR="001A0E12" w:rsidRPr="00AC3E0D" w:rsidTr="008B6F77">
        <w:tc>
          <w:tcPr>
            <w:tcW w:w="4788" w:type="dxa"/>
            <w:shd w:val="clear" w:color="auto" w:fill="auto"/>
          </w:tcPr>
          <w:p w:rsidR="001A0E12" w:rsidRPr="00061C9C" w:rsidRDefault="001A0E12" w:rsidP="00F83E75">
            <w:pPr>
              <w:pStyle w:val="Texto"/>
              <w:spacing w:after="80" w:line="276" w:lineRule="auto"/>
              <w:ind w:firstLine="0"/>
              <w:rPr>
                <w:rFonts w:ascii="Verdana" w:hAnsi="Verdana"/>
                <w:sz w:val="16"/>
                <w:szCs w:val="16"/>
              </w:rPr>
            </w:pPr>
            <w:r w:rsidRPr="00061C9C">
              <w:rPr>
                <w:rFonts w:ascii="Verdana" w:hAnsi="Verdana"/>
                <w:sz w:val="16"/>
                <w:szCs w:val="16"/>
              </w:rPr>
              <w:t>Cuando el aparato se instala como se indica en las instrucciones del fabricante debe quedar inmovilizado. Esta condición se comprueba con el método de prueba indicado en el numeral 7.3.</w:t>
            </w:r>
          </w:p>
        </w:tc>
        <w:tc>
          <w:tcPr>
            <w:tcW w:w="4788" w:type="dxa"/>
            <w:shd w:val="clear" w:color="auto" w:fill="auto"/>
          </w:tcPr>
          <w:p w:rsidR="001A0E12" w:rsidRPr="00AC3E0D" w:rsidRDefault="00AC3E0D"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When the device is installed as indicated in the manufacturer’s instructions must remain immobilized. This condition is verified with the test method indicated in number 7.3. </w:t>
            </w:r>
          </w:p>
        </w:tc>
      </w:tr>
      <w:tr w:rsidR="001A0E12" w:rsidRPr="00AC3E0D" w:rsidTr="008B6F77">
        <w:tc>
          <w:tcPr>
            <w:tcW w:w="4788" w:type="dxa"/>
            <w:shd w:val="clear" w:color="auto" w:fill="auto"/>
          </w:tcPr>
          <w:p w:rsidR="001A0E12" w:rsidRPr="00061C9C" w:rsidRDefault="001A0E12" w:rsidP="00F83E75">
            <w:pPr>
              <w:pStyle w:val="Texto"/>
              <w:spacing w:after="80" w:line="276" w:lineRule="auto"/>
              <w:ind w:firstLine="0"/>
              <w:rPr>
                <w:rFonts w:ascii="Verdana" w:hAnsi="Verdana"/>
                <w:sz w:val="16"/>
                <w:szCs w:val="16"/>
              </w:rPr>
            </w:pPr>
            <w:r w:rsidRPr="00061C9C">
              <w:rPr>
                <w:rFonts w:ascii="Verdana" w:hAnsi="Verdana"/>
                <w:b/>
                <w:sz w:val="16"/>
                <w:szCs w:val="16"/>
              </w:rPr>
              <w:t>5.6.3</w:t>
            </w:r>
            <w:r w:rsidRPr="00061C9C">
              <w:rPr>
                <w:rFonts w:ascii="Verdana" w:hAnsi="Verdana"/>
                <w:sz w:val="16"/>
                <w:szCs w:val="16"/>
              </w:rPr>
              <w:t xml:space="preserve"> Dispositivos para movimiento o desplazamiento del calefactor de ambiente móvil.</w:t>
            </w:r>
          </w:p>
        </w:tc>
        <w:tc>
          <w:tcPr>
            <w:tcW w:w="4788" w:type="dxa"/>
            <w:shd w:val="clear" w:color="auto" w:fill="auto"/>
          </w:tcPr>
          <w:p w:rsidR="001A0E12" w:rsidRPr="00AC3E0D" w:rsidRDefault="00AC3E0D"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5.6.3 </w:t>
            </w:r>
            <w:r>
              <w:rPr>
                <w:rFonts w:ascii="Verdana" w:hAnsi="Verdana"/>
                <w:bCs/>
                <w:sz w:val="16"/>
                <w:szCs w:val="16"/>
                <w:lang w:val="en-US"/>
              </w:rPr>
              <w:t>Devices for movement or displacement of the mobile room heater.</w:t>
            </w:r>
          </w:p>
        </w:tc>
      </w:tr>
      <w:tr w:rsidR="001A0E12" w:rsidRPr="00AC3E0D" w:rsidTr="008B6F77">
        <w:tc>
          <w:tcPr>
            <w:tcW w:w="4788" w:type="dxa"/>
            <w:shd w:val="clear" w:color="auto" w:fill="auto"/>
          </w:tcPr>
          <w:p w:rsidR="001A0E12" w:rsidRPr="00061C9C" w:rsidRDefault="001A0E12" w:rsidP="00F83E75">
            <w:pPr>
              <w:pStyle w:val="Texto"/>
              <w:spacing w:after="80" w:line="276" w:lineRule="auto"/>
              <w:ind w:firstLine="0"/>
              <w:rPr>
                <w:rFonts w:ascii="Verdana" w:hAnsi="Verdana"/>
                <w:sz w:val="16"/>
                <w:szCs w:val="16"/>
              </w:rPr>
            </w:pPr>
            <w:r w:rsidRPr="00061C9C">
              <w:rPr>
                <w:rFonts w:ascii="Verdana" w:hAnsi="Verdana"/>
                <w:sz w:val="16"/>
                <w:szCs w:val="16"/>
              </w:rPr>
              <w:t>Las ruedas deben soportar el peso del aparato y del recipiente portátil lleno de gas en conjunto y después de haber sido movido por toda la periferia de un área cuadrada de 25 m</w:t>
            </w:r>
            <w:r w:rsidRPr="00061C9C">
              <w:rPr>
                <w:rFonts w:ascii="Verdana" w:hAnsi="Verdana"/>
                <w:sz w:val="16"/>
                <w:szCs w:val="16"/>
                <w:vertAlign w:val="superscript"/>
              </w:rPr>
              <w:t>2</w:t>
            </w:r>
            <w:r w:rsidRPr="00061C9C">
              <w:rPr>
                <w:rFonts w:ascii="Verdana" w:hAnsi="Verdana"/>
                <w:sz w:val="16"/>
                <w:szCs w:val="16"/>
              </w:rPr>
              <w:t xml:space="preserve"> hasta completar diez vueltas. Al final de la prueba, las ruedas no deben presentar deformaciones o roturas que impliquen un riesgo de seguridad o impidan su movimiento o desplazamiento normal. Esta condición se comprueba con el método de prueba descrito en el numeral 7.3.</w:t>
            </w:r>
          </w:p>
        </w:tc>
        <w:tc>
          <w:tcPr>
            <w:tcW w:w="4788" w:type="dxa"/>
            <w:shd w:val="clear" w:color="auto" w:fill="auto"/>
          </w:tcPr>
          <w:p w:rsidR="001A0E12" w:rsidRPr="00AC3E0D" w:rsidRDefault="00AC3E0D"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The wheels must support the weight of the device and the portable container filled with gas and after having been moved the entire periphery of an of are of 25 m2 until completing ten turns. At the end of the test, the wheels must not present deformations or ruptures that imply a risk of safety or impede their normal movement and displacement. This condition is verified with the test method described in number 7.3. </w:t>
            </w:r>
          </w:p>
        </w:tc>
      </w:tr>
      <w:tr w:rsidR="001A0E12" w:rsidRPr="00061C9C" w:rsidTr="008B6F77">
        <w:tc>
          <w:tcPr>
            <w:tcW w:w="4788" w:type="dxa"/>
            <w:shd w:val="clear" w:color="auto" w:fill="auto"/>
          </w:tcPr>
          <w:p w:rsidR="001A0E12" w:rsidRPr="00061C9C" w:rsidRDefault="001A0E12" w:rsidP="00F83E75">
            <w:pPr>
              <w:pStyle w:val="Texto"/>
              <w:spacing w:line="276" w:lineRule="auto"/>
              <w:ind w:firstLine="0"/>
              <w:rPr>
                <w:rFonts w:ascii="Verdana" w:hAnsi="Verdana"/>
                <w:sz w:val="16"/>
                <w:szCs w:val="16"/>
              </w:rPr>
            </w:pPr>
            <w:r w:rsidRPr="00061C9C">
              <w:rPr>
                <w:rFonts w:ascii="Verdana" w:hAnsi="Verdana"/>
                <w:b/>
                <w:sz w:val="16"/>
                <w:szCs w:val="16"/>
              </w:rPr>
              <w:t>5.7</w:t>
            </w:r>
            <w:r w:rsidRPr="00061C9C">
              <w:rPr>
                <w:rFonts w:ascii="Verdana" w:hAnsi="Verdana"/>
                <w:sz w:val="16"/>
                <w:szCs w:val="16"/>
              </w:rPr>
              <w:t xml:space="preserve"> Válvula termostática y semiautomática de gas.</w:t>
            </w:r>
          </w:p>
        </w:tc>
        <w:tc>
          <w:tcPr>
            <w:tcW w:w="4788" w:type="dxa"/>
            <w:shd w:val="clear" w:color="auto" w:fill="auto"/>
          </w:tcPr>
          <w:p w:rsidR="001A0E12" w:rsidRPr="00AC3E0D" w:rsidRDefault="00AC3E0D" w:rsidP="00F83E75">
            <w:pPr>
              <w:pStyle w:val="Texto"/>
              <w:spacing w:line="276" w:lineRule="auto"/>
              <w:ind w:firstLine="0"/>
              <w:rPr>
                <w:rFonts w:ascii="Verdana" w:hAnsi="Verdana"/>
                <w:bCs/>
                <w:sz w:val="16"/>
                <w:szCs w:val="16"/>
                <w:lang w:val="en-US"/>
              </w:rPr>
            </w:pPr>
            <w:r w:rsidRPr="00AC3E0D">
              <w:rPr>
                <w:rFonts w:ascii="Verdana" w:hAnsi="Verdana"/>
                <w:b/>
                <w:sz w:val="16"/>
                <w:szCs w:val="16"/>
                <w:lang w:val="en-US"/>
              </w:rPr>
              <w:t xml:space="preserve">5.7 </w:t>
            </w:r>
            <w:r w:rsidRPr="00AC3E0D">
              <w:rPr>
                <w:rFonts w:ascii="Verdana" w:hAnsi="Verdana"/>
                <w:bCs/>
                <w:sz w:val="16"/>
                <w:szCs w:val="16"/>
                <w:lang w:val="en-US"/>
              </w:rPr>
              <w:t xml:space="preserve">Thermostatic and semiautomatic gas valve. </w:t>
            </w:r>
          </w:p>
        </w:tc>
      </w:tr>
      <w:tr w:rsidR="001A0E12" w:rsidRPr="00AC3E0D" w:rsidTr="008B6F77">
        <w:tc>
          <w:tcPr>
            <w:tcW w:w="4788" w:type="dxa"/>
            <w:shd w:val="clear" w:color="auto" w:fill="auto"/>
          </w:tcPr>
          <w:p w:rsidR="001A0E12" w:rsidRPr="00061C9C" w:rsidRDefault="001A0E12" w:rsidP="00F83E75">
            <w:pPr>
              <w:pStyle w:val="Texto"/>
              <w:spacing w:line="276" w:lineRule="auto"/>
              <w:ind w:firstLine="0"/>
              <w:rPr>
                <w:rFonts w:ascii="Verdana" w:hAnsi="Verdana"/>
                <w:sz w:val="16"/>
                <w:szCs w:val="16"/>
              </w:rPr>
            </w:pPr>
            <w:r w:rsidRPr="00061C9C">
              <w:rPr>
                <w:rFonts w:ascii="Verdana" w:hAnsi="Verdana"/>
                <w:sz w:val="16"/>
                <w:szCs w:val="16"/>
              </w:rPr>
              <w:t>El aparato debe estar provisto de las válvulas y dispositivos de regulación de presión de gas necesarios para el funcionamiento normal del mismo, conforme a la presión de alimentación de gas especificada por el fabricante y el tipo de aparato, debiendo además cumplir con las siguientes condiciones:</w:t>
            </w:r>
          </w:p>
        </w:tc>
        <w:tc>
          <w:tcPr>
            <w:tcW w:w="4788" w:type="dxa"/>
            <w:shd w:val="clear" w:color="auto" w:fill="auto"/>
          </w:tcPr>
          <w:p w:rsidR="001A0E12" w:rsidRPr="00AC3E0D" w:rsidRDefault="00AC3E0D" w:rsidP="00F83E75">
            <w:pPr>
              <w:pStyle w:val="Texto"/>
              <w:spacing w:line="276" w:lineRule="auto"/>
              <w:ind w:firstLine="0"/>
              <w:rPr>
                <w:rFonts w:ascii="Verdana" w:hAnsi="Verdana"/>
                <w:sz w:val="16"/>
                <w:szCs w:val="16"/>
                <w:lang w:val="en-US"/>
              </w:rPr>
            </w:pPr>
            <w:r w:rsidRPr="00AC3E0D">
              <w:rPr>
                <w:rFonts w:ascii="Verdana" w:hAnsi="Verdana"/>
                <w:sz w:val="16"/>
                <w:szCs w:val="16"/>
                <w:lang w:val="en-US"/>
              </w:rPr>
              <w:t xml:space="preserve">The appliance must be provided with valves and </w:t>
            </w:r>
            <w:r w:rsidR="000D1F24">
              <w:rPr>
                <w:rFonts w:ascii="Verdana" w:hAnsi="Verdana"/>
                <w:sz w:val="16"/>
                <w:szCs w:val="16"/>
                <w:lang w:val="en-US"/>
              </w:rPr>
              <w:t xml:space="preserve">devices for gas pressure regulation necessary for the normal functioning of the same, according to the gas supply pressure specified by the manufacturer and the type of appliance, in addition the following conditions must be complied: </w:t>
            </w:r>
          </w:p>
        </w:tc>
      </w:tr>
      <w:tr w:rsidR="001A0E12" w:rsidRPr="000D1F24" w:rsidTr="008B6F77">
        <w:tc>
          <w:tcPr>
            <w:tcW w:w="4788" w:type="dxa"/>
            <w:shd w:val="clear" w:color="auto" w:fill="auto"/>
          </w:tcPr>
          <w:p w:rsidR="001A0E12" w:rsidRPr="00061C9C" w:rsidRDefault="001A0E12" w:rsidP="00F83E75">
            <w:pPr>
              <w:pStyle w:val="Texto"/>
              <w:spacing w:line="276" w:lineRule="auto"/>
              <w:ind w:firstLine="0"/>
              <w:rPr>
                <w:rFonts w:ascii="Verdana" w:hAnsi="Verdana"/>
                <w:sz w:val="16"/>
                <w:szCs w:val="16"/>
              </w:rPr>
            </w:pPr>
            <w:r w:rsidRPr="00061C9C">
              <w:rPr>
                <w:rFonts w:ascii="Verdana" w:hAnsi="Verdana"/>
                <w:b/>
                <w:sz w:val="16"/>
                <w:szCs w:val="16"/>
              </w:rPr>
              <w:t>a)</w:t>
            </w:r>
            <w:r w:rsidRPr="00061C9C">
              <w:rPr>
                <w:rFonts w:ascii="Verdana" w:hAnsi="Verdana"/>
                <w:b/>
                <w:sz w:val="16"/>
                <w:szCs w:val="16"/>
              </w:rPr>
              <w:tab/>
            </w:r>
            <w:r w:rsidRPr="00061C9C">
              <w:rPr>
                <w:rFonts w:ascii="Verdana" w:hAnsi="Verdana"/>
                <w:sz w:val="16"/>
                <w:szCs w:val="16"/>
              </w:rPr>
              <w:t>Situarse de forma que su posición, funcionamiento y accesibilidad no sean alterados por las maniobras a las que están sometidas durante la operación normal;</w:t>
            </w:r>
          </w:p>
        </w:tc>
        <w:tc>
          <w:tcPr>
            <w:tcW w:w="4788" w:type="dxa"/>
            <w:shd w:val="clear" w:color="auto" w:fill="auto"/>
          </w:tcPr>
          <w:p w:rsidR="001A0E12" w:rsidRPr="000D1F24" w:rsidRDefault="000D1F24" w:rsidP="00F83E75">
            <w:pPr>
              <w:pStyle w:val="Texto"/>
              <w:spacing w:line="276" w:lineRule="auto"/>
              <w:ind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Be situated in a way that their position, functioning and accessibility are not altered by the maneuvers to which they are submitted during the normal operation; </w:t>
            </w:r>
          </w:p>
        </w:tc>
      </w:tr>
      <w:tr w:rsidR="001A0E12" w:rsidRPr="000D1F24" w:rsidTr="008B6F77">
        <w:tc>
          <w:tcPr>
            <w:tcW w:w="4788" w:type="dxa"/>
            <w:shd w:val="clear" w:color="auto" w:fill="auto"/>
          </w:tcPr>
          <w:p w:rsidR="001A0E12" w:rsidRPr="00061C9C" w:rsidRDefault="001A0E12" w:rsidP="00F83E75">
            <w:pPr>
              <w:pStyle w:val="Texto"/>
              <w:spacing w:line="276" w:lineRule="auto"/>
              <w:ind w:firstLine="0"/>
              <w:rPr>
                <w:rFonts w:ascii="Verdana" w:hAnsi="Verdana"/>
                <w:sz w:val="16"/>
                <w:szCs w:val="16"/>
              </w:rPr>
            </w:pPr>
            <w:r w:rsidRPr="000D1F24">
              <w:rPr>
                <w:rFonts w:ascii="Verdana" w:hAnsi="Verdana"/>
                <w:b/>
                <w:sz w:val="16"/>
                <w:szCs w:val="16"/>
                <w:lang w:val="en-US"/>
              </w:rPr>
              <w:t>b)</w:t>
            </w:r>
            <w:r w:rsidRPr="000D1F24">
              <w:rPr>
                <w:rFonts w:ascii="Verdana" w:hAnsi="Verdana"/>
                <w:b/>
                <w:sz w:val="16"/>
                <w:szCs w:val="16"/>
                <w:lang w:val="en-US"/>
              </w:rPr>
              <w:tab/>
            </w:r>
            <w:r w:rsidRPr="000D1F24">
              <w:rPr>
                <w:rFonts w:ascii="Verdana" w:hAnsi="Verdana"/>
                <w:sz w:val="16"/>
                <w:szCs w:val="16"/>
                <w:lang w:val="en-US"/>
              </w:rPr>
              <w:t>Instalarse de forma que sea imposible un desplazamiento involuntario en relación con el circuito de alimen</w:t>
            </w:r>
            <w:r w:rsidRPr="00061C9C">
              <w:rPr>
                <w:rFonts w:ascii="Verdana" w:hAnsi="Verdana"/>
                <w:sz w:val="16"/>
                <w:szCs w:val="16"/>
              </w:rPr>
              <w:t>tación de gas;</w:t>
            </w:r>
          </w:p>
        </w:tc>
        <w:tc>
          <w:tcPr>
            <w:tcW w:w="4788" w:type="dxa"/>
            <w:shd w:val="clear" w:color="auto" w:fill="auto"/>
          </w:tcPr>
          <w:p w:rsidR="001A0E12" w:rsidRPr="000D1F24" w:rsidRDefault="000D1F24" w:rsidP="00F83E75">
            <w:pPr>
              <w:pStyle w:val="Texto"/>
              <w:spacing w:line="276" w:lineRule="auto"/>
              <w:ind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Be installed in a way that it an involuntary displacement is impossible with regards to the gas supply circuit;</w:t>
            </w:r>
          </w:p>
        </w:tc>
      </w:tr>
      <w:tr w:rsidR="001A0E12" w:rsidRPr="000D1F24" w:rsidTr="008B6F77">
        <w:tc>
          <w:tcPr>
            <w:tcW w:w="4788" w:type="dxa"/>
            <w:shd w:val="clear" w:color="auto" w:fill="auto"/>
          </w:tcPr>
          <w:p w:rsidR="001A0E12" w:rsidRPr="00061C9C" w:rsidRDefault="001A0E12" w:rsidP="00F83E75">
            <w:pPr>
              <w:pStyle w:val="Texto"/>
              <w:spacing w:line="276" w:lineRule="auto"/>
              <w:ind w:firstLine="0"/>
              <w:rPr>
                <w:rFonts w:ascii="Verdana" w:hAnsi="Verdana"/>
                <w:sz w:val="16"/>
                <w:szCs w:val="16"/>
              </w:rPr>
            </w:pPr>
            <w:r w:rsidRPr="00061C9C">
              <w:rPr>
                <w:rFonts w:ascii="Verdana" w:hAnsi="Verdana"/>
                <w:b/>
                <w:sz w:val="16"/>
                <w:szCs w:val="16"/>
              </w:rPr>
              <w:t>c)</w:t>
            </w:r>
            <w:r w:rsidRPr="00061C9C">
              <w:rPr>
                <w:rFonts w:ascii="Verdana" w:hAnsi="Verdana"/>
                <w:b/>
                <w:sz w:val="16"/>
                <w:szCs w:val="16"/>
              </w:rPr>
              <w:tab/>
            </w:r>
            <w:r w:rsidRPr="00061C9C">
              <w:rPr>
                <w:rFonts w:ascii="Verdana" w:hAnsi="Verdana"/>
                <w:sz w:val="16"/>
                <w:szCs w:val="16"/>
              </w:rPr>
              <w:t>Estar provistas de un sistema de seguridad que cierre la alimentación de gas si el piloto se apaga;</w:t>
            </w:r>
          </w:p>
        </w:tc>
        <w:tc>
          <w:tcPr>
            <w:tcW w:w="4788" w:type="dxa"/>
            <w:shd w:val="clear" w:color="auto" w:fill="auto"/>
          </w:tcPr>
          <w:p w:rsidR="001A0E12" w:rsidRPr="000D1F24" w:rsidRDefault="000D1F24" w:rsidP="00F83E75">
            <w:pPr>
              <w:pStyle w:val="Texto"/>
              <w:spacing w:line="276" w:lineRule="auto"/>
              <w:ind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Be provided with a safety system that closes the gas supply if the pilot is shut off;</w:t>
            </w:r>
          </w:p>
        </w:tc>
      </w:tr>
      <w:tr w:rsidR="001A0E12" w:rsidRPr="00061C9C" w:rsidTr="008B6F77">
        <w:tc>
          <w:tcPr>
            <w:tcW w:w="4788" w:type="dxa"/>
            <w:shd w:val="clear" w:color="auto" w:fill="auto"/>
          </w:tcPr>
          <w:p w:rsidR="001A0E12" w:rsidRPr="00061C9C" w:rsidRDefault="001A0E12" w:rsidP="00F83E75">
            <w:pPr>
              <w:pStyle w:val="Texto"/>
              <w:spacing w:line="276" w:lineRule="auto"/>
              <w:ind w:firstLine="0"/>
              <w:rPr>
                <w:rFonts w:ascii="Verdana" w:hAnsi="Verdana"/>
                <w:sz w:val="16"/>
                <w:szCs w:val="16"/>
              </w:rPr>
            </w:pPr>
            <w:r w:rsidRPr="00061C9C">
              <w:rPr>
                <w:rFonts w:ascii="Verdana" w:hAnsi="Verdana"/>
                <w:b/>
                <w:sz w:val="16"/>
                <w:szCs w:val="16"/>
              </w:rPr>
              <w:t>d)</w:t>
            </w:r>
            <w:r w:rsidRPr="00061C9C">
              <w:rPr>
                <w:rFonts w:ascii="Verdana" w:hAnsi="Verdana"/>
                <w:b/>
                <w:sz w:val="16"/>
                <w:szCs w:val="16"/>
              </w:rPr>
              <w:tab/>
            </w:r>
            <w:r w:rsidRPr="00061C9C">
              <w:rPr>
                <w:rFonts w:ascii="Verdana" w:hAnsi="Verdana"/>
                <w:sz w:val="16"/>
                <w:szCs w:val="16"/>
              </w:rPr>
              <w:t>La válvula semiautomática de gas debe estar provista con un control de flujo manual para controlar el suministro de gas al quemador o quemadores de manera independiente.</w:t>
            </w:r>
          </w:p>
        </w:tc>
        <w:tc>
          <w:tcPr>
            <w:tcW w:w="4788" w:type="dxa"/>
            <w:shd w:val="clear" w:color="auto" w:fill="auto"/>
          </w:tcPr>
          <w:p w:rsidR="001A0E12" w:rsidRPr="000D1F24" w:rsidRDefault="000D1F24" w:rsidP="00F83E75">
            <w:pPr>
              <w:pStyle w:val="Texto"/>
              <w:spacing w:line="276" w:lineRule="auto"/>
              <w:ind w:firstLine="0"/>
              <w:rPr>
                <w:rFonts w:ascii="Verdana" w:hAnsi="Verdana"/>
                <w:bCs/>
                <w:sz w:val="16"/>
                <w:szCs w:val="16"/>
                <w:lang w:val="en-US"/>
              </w:rPr>
            </w:pPr>
            <w:r w:rsidRPr="000D1F24">
              <w:rPr>
                <w:rFonts w:ascii="Verdana" w:hAnsi="Verdana"/>
                <w:b/>
                <w:sz w:val="16"/>
                <w:szCs w:val="16"/>
                <w:lang w:val="en-US"/>
              </w:rPr>
              <w:t xml:space="preserve">d) </w:t>
            </w:r>
            <w:r w:rsidRPr="000D1F24">
              <w:rPr>
                <w:rFonts w:ascii="Verdana" w:hAnsi="Verdana"/>
                <w:bCs/>
                <w:sz w:val="16"/>
                <w:szCs w:val="16"/>
                <w:lang w:val="en-US"/>
              </w:rPr>
              <w:t xml:space="preserve">The semiautomatic gas valve must be provided with a manual flow control for controlling the gas supply to the burner or burners independently. </w:t>
            </w:r>
          </w:p>
        </w:tc>
      </w:tr>
      <w:tr w:rsidR="001A0E12" w:rsidRPr="000D1F24" w:rsidTr="008B6F77">
        <w:tc>
          <w:tcPr>
            <w:tcW w:w="4788" w:type="dxa"/>
            <w:shd w:val="clear" w:color="auto" w:fill="auto"/>
          </w:tcPr>
          <w:p w:rsidR="001A0E12" w:rsidRPr="00061C9C" w:rsidRDefault="001A0E12" w:rsidP="00F83E75">
            <w:pPr>
              <w:pStyle w:val="Texto"/>
              <w:spacing w:line="276" w:lineRule="auto"/>
              <w:ind w:firstLine="0"/>
              <w:rPr>
                <w:rFonts w:ascii="Verdana" w:hAnsi="Verdana"/>
                <w:sz w:val="16"/>
                <w:szCs w:val="16"/>
              </w:rPr>
            </w:pPr>
            <w:r w:rsidRPr="00061C9C">
              <w:rPr>
                <w:rFonts w:ascii="Verdana" w:hAnsi="Verdana"/>
                <w:sz w:val="16"/>
                <w:szCs w:val="16"/>
              </w:rPr>
              <w:t xml:space="preserve">Las válvulas termostáticas y/o semiautomáticas que utilicen los calefactores de ambiente bajo el campo de aplicación de esta Norma Oficial Mexicana, deben cumplir con las especificaciones señaladas en los numerales 5.7.1 al 5.7.11 y los métodos de prueba expresados en el numeral 7.21, o en su caso con </w:t>
            </w:r>
            <w:smartTag w:uri="urn:schemas-microsoft-com:office:smarttags" w:element="PersonName">
              <w:smartTagPr>
                <w:attr w:name="ProductID" w:val="la Norma Mexicana"/>
              </w:smartTagPr>
              <w:r w:rsidRPr="00061C9C">
                <w:rPr>
                  <w:rFonts w:ascii="Verdana" w:hAnsi="Verdana"/>
                  <w:sz w:val="16"/>
                  <w:szCs w:val="16"/>
                </w:rPr>
                <w:t>la Norma Mexicana</w:t>
              </w:r>
            </w:smartTag>
            <w:r w:rsidRPr="00061C9C">
              <w:rPr>
                <w:rFonts w:ascii="Verdana" w:hAnsi="Verdana"/>
                <w:sz w:val="16"/>
                <w:szCs w:val="16"/>
              </w:rPr>
              <w:t xml:space="preserve"> NMX-X-018-SCFI-2006, en los términos de lo dispuesto en el PEC a que se refiere el numeral 9.</w:t>
            </w:r>
          </w:p>
        </w:tc>
        <w:tc>
          <w:tcPr>
            <w:tcW w:w="4788" w:type="dxa"/>
            <w:shd w:val="clear" w:color="auto" w:fill="auto"/>
          </w:tcPr>
          <w:p w:rsidR="001A0E12" w:rsidRPr="000D1F24" w:rsidRDefault="000D1F24" w:rsidP="00F83E75">
            <w:pPr>
              <w:pStyle w:val="Texto"/>
              <w:spacing w:line="276" w:lineRule="auto"/>
              <w:ind w:firstLine="0"/>
              <w:rPr>
                <w:rFonts w:ascii="Verdana" w:hAnsi="Verdana"/>
                <w:sz w:val="16"/>
                <w:szCs w:val="16"/>
                <w:lang w:val="en-US"/>
              </w:rPr>
            </w:pPr>
            <w:r>
              <w:rPr>
                <w:rFonts w:ascii="Verdana" w:hAnsi="Verdana"/>
                <w:sz w:val="16"/>
                <w:szCs w:val="16"/>
                <w:lang w:val="en-US"/>
              </w:rPr>
              <w:t xml:space="preserve">The thermostatic and/or semiautomatic valves that use the room heaters under the field of application of this Official Mexican Standard must comply with the specifications stipulated in the numbers 5.7.1 to the 5.7.11 and the test methods expressed in the number 7.21 or, when applicable, with the Mexican Standard NMX-X-018-SCFI-2006, under the terms of the provision in the PEC referred to in number 9. </w:t>
            </w:r>
          </w:p>
        </w:tc>
      </w:tr>
      <w:tr w:rsidR="001A0E12" w:rsidRPr="00061C9C" w:rsidTr="008B6F77">
        <w:tc>
          <w:tcPr>
            <w:tcW w:w="4788" w:type="dxa"/>
            <w:shd w:val="clear" w:color="auto" w:fill="auto"/>
          </w:tcPr>
          <w:p w:rsidR="001A0E12" w:rsidRPr="00061C9C" w:rsidRDefault="001A0E12" w:rsidP="00F83E75">
            <w:pPr>
              <w:pStyle w:val="Texto"/>
              <w:spacing w:line="276" w:lineRule="auto"/>
              <w:ind w:firstLine="0"/>
              <w:rPr>
                <w:rFonts w:ascii="Verdana" w:hAnsi="Verdana"/>
                <w:sz w:val="16"/>
                <w:szCs w:val="16"/>
              </w:rPr>
            </w:pPr>
            <w:r w:rsidRPr="00061C9C">
              <w:rPr>
                <w:rFonts w:ascii="Verdana" w:hAnsi="Verdana"/>
                <w:b/>
                <w:sz w:val="16"/>
                <w:szCs w:val="16"/>
              </w:rPr>
              <w:t>5.7.1</w:t>
            </w:r>
            <w:r w:rsidRPr="00061C9C">
              <w:rPr>
                <w:rFonts w:ascii="Verdana" w:hAnsi="Verdana"/>
                <w:sz w:val="16"/>
                <w:szCs w:val="16"/>
              </w:rPr>
              <w:t xml:space="preserve"> Acabado de las válvulas termostáticas y semiautomáticas.</w:t>
            </w:r>
          </w:p>
        </w:tc>
        <w:tc>
          <w:tcPr>
            <w:tcW w:w="4788" w:type="dxa"/>
            <w:shd w:val="clear" w:color="auto" w:fill="auto"/>
          </w:tcPr>
          <w:p w:rsidR="001A0E12" w:rsidRPr="000D1F24" w:rsidRDefault="000D1F24" w:rsidP="00F83E75">
            <w:pPr>
              <w:pStyle w:val="Texto"/>
              <w:spacing w:line="276" w:lineRule="auto"/>
              <w:ind w:firstLine="0"/>
              <w:rPr>
                <w:rFonts w:ascii="Verdana" w:hAnsi="Verdana"/>
                <w:bCs/>
                <w:sz w:val="16"/>
                <w:szCs w:val="16"/>
                <w:lang w:val="es-MX"/>
              </w:rPr>
            </w:pPr>
            <w:r w:rsidRPr="000D1F24">
              <w:rPr>
                <w:rFonts w:ascii="Verdana" w:hAnsi="Verdana"/>
                <w:b/>
                <w:sz w:val="16"/>
                <w:szCs w:val="16"/>
                <w:lang w:val="es-MX"/>
              </w:rPr>
              <w:t xml:space="preserve">5.7.1 </w:t>
            </w:r>
            <w:r w:rsidRPr="000D1F24">
              <w:rPr>
                <w:rFonts w:ascii="Verdana" w:hAnsi="Verdana"/>
                <w:bCs/>
                <w:sz w:val="16"/>
                <w:szCs w:val="16"/>
                <w:lang w:val="es-MX"/>
              </w:rPr>
              <w:t xml:space="preserve">Finish of the thermostatic and semiautomatic valves. </w:t>
            </w:r>
          </w:p>
        </w:tc>
      </w:tr>
      <w:tr w:rsidR="001A0E12" w:rsidRPr="000D1F24" w:rsidTr="008B6F77">
        <w:tc>
          <w:tcPr>
            <w:tcW w:w="4788" w:type="dxa"/>
            <w:shd w:val="clear" w:color="auto" w:fill="auto"/>
          </w:tcPr>
          <w:p w:rsidR="001A0E12" w:rsidRPr="00061C9C" w:rsidRDefault="001A0E12" w:rsidP="00F83E75">
            <w:pPr>
              <w:pStyle w:val="Texto"/>
              <w:spacing w:line="276" w:lineRule="auto"/>
              <w:ind w:firstLine="0"/>
              <w:rPr>
                <w:rFonts w:ascii="Verdana" w:hAnsi="Verdana"/>
                <w:sz w:val="16"/>
                <w:szCs w:val="16"/>
              </w:rPr>
            </w:pPr>
            <w:r w:rsidRPr="00061C9C">
              <w:rPr>
                <w:rFonts w:ascii="Verdana" w:hAnsi="Verdana"/>
                <w:sz w:val="16"/>
                <w:szCs w:val="16"/>
              </w:rPr>
              <w:t>El acabado del cuerpo exterior no debe presentar filos cortantes. Esta condición debe comprobarse visualmente.</w:t>
            </w:r>
          </w:p>
        </w:tc>
        <w:tc>
          <w:tcPr>
            <w:tcW w:w="4788" w:type="dxa"/>
            <w:shd w:val="clear" w:color="auto" w:fill="auto"/>
          </w:tcPr>
          <w:p w:rsidR="001A0E12" w:rsidRPr="00835AD2" w:rsidRDefault="000D1F24" w:rsidP="00F83E75">
            <w:pPr>
              <w:pStyle w:val="Texto"/>
              <w:spacing w:line="276" w:lineRule="auto"/>
              <w:ind w:firstLine="0"/>
              <w:rPr>
                <w:rFonts w:ascii="Verdana" w:hAnsi="Verdana"/>
                <w:sz w:val="16"/>
                <w:szCs w:val="16"/>
                <w:lang w:val="en-US"/>
              </w:rPr>
            </w:pPr>
            <w:r>
              <w:rPr>
                <w:rFonts w:ascii="Verdana" w:hAnsi="Verdana"/>
                <w:sz w:val="16"/>
                <w:szCs w:val="16"/>
                <w:lang w:val="en-US"/>
              </w:rPr>
              <w:t xml:space="preserve">The finish of the external body must not present cutting edges. This condition must be visually verified. </w:t>
            </w:r>
          </w:p>
        </w:tc>
      </w:tr>
      <w:tr w:rsidR="001A0E12" w:rsidRPr="00061C9C" w:rsidTr="008B6F77">
        <w:tc>
          <w:tcPr>
            <w:tcW w:w="4788" w:type="dxa"/>
            <w:shd w:val="clear" w:color="auto" w:fill="auto"/>
          </w:tcPr>
          <w:p w:rsidR="001A0E12" w:rsidRPr="00061C9C" w:rsidRDefault="001A0E12" w:rsidP="00F83E75">
            <w:pPr>
              <w:pStyle w:val="Texto"/>
              <w:spacing w:line="276" w:lineRule="auto"/>
              <w:ind w:firstLine="0"/>
              <w:rPr>
                <w:rFonts w:ascii="Verdana" w:hAnsi="Verdana"/>
                <w:sz w:val="16"/>
                <w:szCs w:val="16"/>
              </w:rPr>
            </w:pPr>
            <w:r w:rsidRPr="00061C9C">
              <w:rPr>
                <w:rFonts w:ascii="Verdana" w:hAnsi="Verdana"/>
                <w:b/>
                <w:sz w:val="16"/>
                <w:szCs w:val="16"/>
              </w:rPr>
              <w:t>5.7.2</w:t>
            </w:r>
            <w:r w:rsidRPr="00061C9C">
              <w:rPr>
                <w:rFonts w:ascii="Verdana" w:hAnsi="Verdana"/>
                <w:sz w:val="16"/>
                <w:szCs w:val="16"/>
              </w:rPr>
              <w:t xml:space="preserve"> Protección a los dispositivos de calibración.</w:t>
            </w:r>
          </w:p>
        </w:tc>
        <w:tc>
          <w:tcPr>
            <w:tcW w:w="4788" w:type="dxa"/>
            <w:shd w:val="clear" w:color="auto" w:fill="auto"/>
          </w:tcPr>
          <w:p w:rsidR="001A0E12" w:rsidRPr="000D1F24" w:rsidRDefault="000D1F24" w:rsidP="00F83E75">
            <w:pPr>
              <w:pStyle w:val="Texto"/>
              <w:spacing w:line="276" w:lineRule="auto"/>
              <w:ind w:firstLine="0"/>
              <w:rPr>
                <w:rFonts w:ascii="Verdana" w:hAnsi="Verdana"/>
                <w:bCs/>
                <w:sz w:val="16"/>
                <w:szCs w:val="16"/>
                <w:lang w:val="es-MX"/>
              </w:rPr>
            </w:pPr>
            <w:r w:rsidRPr="000D1F24">
              <w:rPr>
                <w:rFonts w:ascii="Verdana" w:hAnsi="Verdana"/>
                <w:b/>
                <w:sz w:val="16"/>
                <w:szCs w:val="16"/>
                <w:lang w:val="es-MX"/>
              </w:rPr>
              <w:t xml:space="preserve">5.7.2 </w:t>
            </w:r>
            <w:r w:rsidRPr="000D1F24">
              <w:rPr>
                <w:rFonts w:ascii="Verdana" w:hAnsi="Verdana"/>
                <w:bCs/>
                <w:sz w:val="16"/>
                <w:szCs w:val="16"/>
                <w:lang w:val="es-MX"/>
              </w:rPr>
              <w:t xml:space="preserve">Protection to the calibration devices. </w:t>
            </w:r>
          </w:p>
        </w:tc>
      </w:tr>
      <w:tr w:rsidR="001A0E12" w:rsidRPr="000D1F24" w:rsidTr="008B6F77">
        <w:tc>
          <w:tcPr>
            <w:tcW w:w="4788" w:type="dxa"/>
            <w:shd w:val="clear" w:color="auto" w:fill="auto"/>
          </w:tcPr>
          <w:p w:rsidR="001A0E12" w:rsidRPr="00061C9C" w:rsidRDefault="001A0E12" w:rsidP="00F83E75">
            <w:pPr>
              <w:pStyle w:val="Texto"/>
              <w:spacing w:line="276" w:lineRule="auto"/>
              <w:ind w:firstLine="0"/>
              <w:rPr>
                <w:rFonts w:ascii="Verdana" w:hAnsi="Verdana"/>
                <w:sz w:val="16"/>
                <w:szCs w:val="16"/>
              </w:rPr>
            </w:pPr>
            <w:r w:rsidRPr="00061C9C">
              <w:rPr>
                <w:rFonts w:ascii="Verdana" w:hAnsi="Verdana"/>
                <w:sz w:val="16"/>
                <w:szCs w:val="16"/>
              </w:rPr>
              <w:t>Todos los dispositivos de ajuste de la calibración de las válvulas semiautomáticas y/o termostáticas, en caso de tenerlos, deben protegerse de tal manera que no sea posible su movimiento en forma accidental. Esta condición debe comprobarse visualmente.</w:t>
            </w:r>
          </w:p>
        </w:tc>
        <w:tc>
          <w:tcPr>
            <w:tcW w:w="4788" w:type="dxa"/>
            <w:shd w:val="clear" w:color="auto" w:fill="auto"/>
          </w:tcPr>
          <w:p w:rsidR="001A0E12" w:rsidRPr="00835AD2" w:rsidRDefault="000D1F24" w:rsidP="00F83E75">
            <w:pPr>
              <w:pStyle w:val="Texto"/>
              <w:spacing w:line="276" w:lineRule="auto"/>
              <w:ind w:firstLine="0"/>
              <w:rPr>
                <w:rFonts w:ascii="Verdana" w:hAnsi="Verdana"/>
                <w:sz w:val="16"/>
                <w:szCs w:val="16"/>
                <w:lang w:val="en-US"/>
              </w:rPr>
            </w:pPr>
            <w:r>
              <w:rPr>
                <w:rFonts w:ascii="Verdana" w:hAnsi="Verdana"/>
                <w:sz w:val="16"/>
                <w:szCs w:val="16"/>
                <w:lang w:val="en-US"/>
              </w:rPr>
              <w:t xml:space="preserve">All the adjustment calibration devices of the semiautomatic and/or thermostatic valves, in case of having them, must be protected in such a way that their movement is not possible accidentally. This condition must be visually verified. </w:t>
            </w:r>
          </w:p>
        </w:tc>
      </w:tr>
      <w:tr w:rsidR="001A0E12" w:rsidRPr="00061C9C" w:rsidTr="008B6F77">
        <w:tc>
          <w:tcPr>
            <w:tcW w:w="4788" w:type="dxa"/>
            <w:shd w:val="clear" w:color="auto" w:fill="auto"/>
          </w:tcPr>
          <w:p w:rsidR="001A0E12" w:rsidRPr="00061C9C" w:rsidRDefault="001A0E12" w:rsidP="00F83E75">
            <w:pPr>
              <w:pStyle w:val="Texto"/>
              <w:spacing w:line="276" w:lineRule="auto"/>
              <w:ind w:firstLine="0"/>
              <w:rPr>
                <w:rFonts w:ascii="Verdana" w:hAnsi="Verdana"/>
                <w:sz w:val="16"/>
                <w:szCs w:val="16"/>
              </w:rPr>
            </w:pPr>
            <w:r w:rsidRPr="00061C9C">
              <w:rPr>
                <w:rFonts w:ascii="Verdana" w:hAnsi="Verdana"/>
                <w:b/>
                <w:sz w:val="16"/>
                <w:szCs w:val="16"/>
              </w:rPr>
              <w:t>5.7.3</w:t>
            </w:r>
            <w:r w:rsidRPr="00061C9C">
              <w:rPr>
                <w:rFonts w:ascii="Verdana" w:hAnsi="Verdana"/>
                <w:sz w:val="16"/>
                <w:szCs w:val="16"/>
              </w:rPr>
              <w:t xml:space="preserve"> Materiales.</w:t>
            </w:r>
          </w:p>
        </w:tc>
        <w:tc>
          <w:tcPr>
            <w:tcW w:w="4788" w:type="dxa"/>
            <w:shd w:val="clear" w:color="auto" w:fill="auto"/>
          </w:tcPr>
          <w:p w:rsidR="001A0E12" w:rsidRPr="000D1F24" w:rsidRDefault="000D1F24" w:rsidP="00F83E75">
            <w:pPr>
              <w:pStyle w:val="Texto"/>
              <w:spacing w:line="276" w:lineRule="auto"/>
              <w:ind w:firstLine="0"/>
              <w:rPr>
                <w:rFonts w:ascii="Verdana" w:hAnsi="Verdana"/>
                <w:bCs/>
                <w:sz w:val="16"/>
                <w:szCs w:val="16"/>
                <w:lang w:val="en-US"/>
              </w:rPr>
            </w:pPr>
            <w:r>
              <w:rPr>
                <w:rFonts w:ascii="Verdana" w:hAnsi="Verdana"/>
                <w:b/>
                <w:sz w:val="16"/>
                <w:szCs w:val="16"/>
                <w:lang w:val="en-US"/>
              </w:rPr>
              <w:t xml:space="preserve">5.7.3 </w:t>
            </w:r>
            <w:r>
              <w:rPr>
                <w:rFonts w:ascii="Verdana" w:hAnsi="Verdana"/>
                <w:bCs/>
                <w:sz w:val="16"/>
                <w:szCs w:val="16"/>
                <w:lang w:val="en-US"/>
              </w:rPr>
              <w:t>Materials</w:t>
            </w:r>
          </w:p>
        </w:tc>
      </w:tr>
      <w:tr w:rsidR="001A0E12" w:rsidRPr="000D1F24" w:rsidTr="008B6F77">
        <w:tc>
          <w:tcPr>
            <w:tcW w:w="4788" w:type="dxa"/>
            <w:shd w:val="clear" w:color="auto" w:fill="auto"/>
          </w:tcPr>
          <w:p w:rsidR="001A0E12" w:rsidRPr="00061C9C" w:rsidRDefault="001A0E12" w:rsidP="00F83E75">
            <w:pPr>
              <w:pStyle w:val="Texto"/>
              <w:spacing w:line="276" w:lineRule="auto"/>
              <w:ind w:firstLine="0"/>
              <w:rPr>
                <w:rFonts w:ascii="Verdana" w:hAnsi="Verdana"/>
                <w:sz w:val="16"/>
                <w:szCs w:val="16"/>
              </w:rPr>
            </w:pPr>
            <w:r w:rsidRPr="00061C9C">
              <w:rPr>
                <w:rFonts w:ascii="Verdana" w:hAnsi="Verdana"/>
                <w:sz w:val="16"/>
                <w:szCs w:val="16"/>
              </w:rPr>
              <w:t>El material empleado que se utilice en la fabricación del cuerpo y de las partes que están en contacto con el gas y el agua deben resistir la corrosión y/o degradación causada por los mismos, por lo que la comprobación de sus especificaciones se hará mediante la presentación del documento correspondiente, en términos de lo dispuesto en el PEC a que se refiere el numeral 9.</w:t>
            </w:r>
          </w:p>
        </w:tc>
        <w:tc>
          <w:tcPr>
            <w:tcW w:w="4788" w:type="dxa"/>
            <w:shd w:val="clear" w:color="auto" w:fill="auto"/>
          </w:tcPr>
          <w:p w:rsidR="001A0E12" w:rsidRPr="00835AD2" w:rsidRDefault="000D1F24" w:rsidP="00F83E75">
            <w:pPr>
              <w:pStyle w:val="Texto"/>
              <w:spacing w:line="276" w:lineRule="auto"/>
              <w:ind w:firstLine="0"/>
              <w:rPr>
                <w:rFonts w:ascii="Verdana" w:hAnsi="Verdana"/>
                <w:sz w:val="16"/>
                <w:szCs w:val="16"/>
                <w:lang w:val="en-US"/>
              </w:rPr>
            </w:pPr>
            <w:r>
              <w:rPr>
                <w:rFonts w:ascii="Verdana" w:hAnsi="Verdana"/>
                <w:sz w:val="16"/>
                <w:szCs w:val="16"/>
                <w:lang w:val="en-US"/>
              </w:rPr>
              <w:t xml:space="preserve">The material employed that is used in the manufacture of the body and the parts that are in contact with the gas and the water must resist the corrosion and/or degradation caused by the same, for which the verification of their specifications will be made through the presentation of the corresponding document, under the terms of the provision in the PEC referred to in number 9. </w:t>
            </w:r>
          </w:p>
        </w:tc>
      </w:tr>
      <w:tr w:rsidR="001A0E12" w:rsidRPr="00061C9C" w:rsidTr="008B6F77">
        <w:tc>
          <w:tcPr>
            <w:tcW w:w="4788" w:type="dxa"/>
            <w:shd w:val="clear" w:color="auto" w:fill="auto"/>
          </w:tcPr>
          <w:p w:rsidR="001A0E12" w:rsidRPr="00061C9C" w:rsidRDefault="001A0E12" w:rsidP="00F83E75">
            <w:pPr>
              <w:pStyle w:val="Texto"/>
              <w:spacing w:line="276" w:lineRule="auto"/>
              <w:ind w:firstLine="0"/>
              <w:rPr>
                <w:rFonts w:ascii="Verdana" w:hAnsi="Verdana"/>
                <w:sz w:val="16"/>
                <w:szCs w:val="16"/>
              </w:rPr>
            </w:pPr>
            <w:r w:rsidRPr="00061C9C">
              <w:rPr>
                <w:rFonts w:ascii="Verdana" w:hAnsi="Verdana"/>
                <w:b/>
                <w:sz w:val="16"/>
                <w:szCs w:val="16"/>
              </w:rPr>
              <w:t>5.7.4</w:t>
            </w:r>
            <w:r w:rsidRPr="00061C9C">
              <w:rPr>
                <w:rFonts w:ascii="Verdana" w:hAnsi="Verdana"/>
                <w:sz w:val="16"/>
                <w:szCs w:val="16"/>
              </w:rPr>
              <w:t xml:space="preserve"> Fuga máxima permisible en válvulas termostáticas y semiautomáticas.</w:t>
            </w:r>
          </w:p>
        </w:tc>
        <w:tc>
          <w:tcPr>
            <w:tcW w:w="4788" w:type="dxa"/>
            <w:shd w:val="clear" w:color="auto" w:fill="auto"/>
          </w:tcPr>
          <w:p w:rsidR="001A0E12" w:rsidRPr="000D1F24" w:rsidRDefault="000D1F24" w:rsidP="00F83E75">
            <w:pPr>
              <w:pStyle w:val="Texto"/>
              <w:spacing w:line="276" w:lineRule="auto"/>
              <w:ind w:firstLine="0"/>
              <w:rPr>
                <w:rFonts w:ascii="Verdana" w:hAnsi="Verdana"/>
                <w:bCs/>
                <w:sz w:val="16"/>
                <w:szCs w:val="16"/>
                <w:lang w:val="en-US"/>
              </w:rPr>
            </w:pPr>
            <w:r>
              <w:rPr>
                <w:rFonts w:ascii="Verdana" w:hAnsi="Verdana"/>
                <w:b/>
                <w:sz w:val="16"/>
                <w:szCs w:val="16"/>
                <w:lang w:val="en-US"/>
              </w:rPr>
              <w:t xml:space="preserve">5.7.4 </w:t>
            </w:r>
            <w:r>
              <w:rPr>
                <w:rFonts w:ascii="Verdana" w:hAnsi="Verdana"/>
                <w:bCs/>
                <w:sz w:val="16"/>
                <w:szCs w:val="16"/>
                <w:lang w:val="en-US"/>
              </w:rPr>
              <w:t xml:space="preserve">Maximum permissible leak in thermostatic and semiautomatic valves. </w:t>
            </w:r>
          </w:p>
        </w:tc>
      </w:tr>
      <w:tr w:rsidR="001A0E12" w:rsidRPr="000D1F24" w:rsidTr="008B6F77">
        <w:tc>
          <w:tcPr>
            <w:tcW w:w="4788" w:type="dxa"/>
            <w:shd w:val="clear" w:color="auto" w:fill="auto"/>
          </w:tcPr>
          <w:p w:rsidR="001A0E12" w:rsidRPr="00061C9C" w:rsidRDefault="001A0E12" w:rsidP="00F83E75">
            <w:pPr>
              <w:pStyle w:val="Texto"/>
              <w:spacing w:line="276" w:lineRule="auto"/>
              <w:ind w:firstLine="0"/>
              <w:rPr>
                <w:rFonts w:ascii="Verdana" w:hAnsi="Verdana"/>
                <w:sz w:val="16"/>
                <w:szCs w:val="16"/>
              </w:rPr>
            </w:pPr>
            <w:r w:rsidRPr="00061C9C">
              <w:rPr>
                <w:rFonts w:ascii="Verdana" w:hAnsi="Verdana"/>
                <w:sz w:val="16"/>
                <w:szCs w:val="16"/>
              </w:rPr>
              <w:t>Las válvulas termostáticas y semiautomáticas no deben presentar fugas mayores que 200 cm</w:t>
            </w:r>
            <w:r w:rsidRPr="00061C9C">
              <w:rPr>
                <w:rFonts w:ascii="Verdana" w:hAnsi="Verdana"/>
                <w:sz w:val="16"/>
                <w:szCs w:val="16"/>
                <w:vertAlign w:val="superscript"/>
              </w:rPr>
              <w:t>3</w:t>
            </w:r>
            <w:r w:rsidRPr="00061C9C">
              <w:rPr>
                <w:rFonts w:ascii="Verdana" w:hAnsi="Verdana"/>
                <w:sz w:val="16"/>
                <w:szCs w:val="16"/>
              </w:rPr>
              <w:t>/h para fugas externas y de 235 cm</w:t>
            </w:r>
            <w:r w:rsidRPr="00061C9C">
              <w:rPr>
                <w:rFonts w:ascii="Verdana" w:hAnsi="Verdana"/>
                <w:sz w:val="16"/>
                <w:szCs w:val="16"/>
                <w:vertAlign w:val="superscript"/>
              </w:rPr>
              <w:t>3</w:t>
            </w:r>
            <w:r w:rsidRPr="00061C9C">
              <w:rPr>
                <w:rFonts w:ascii="Verdana" w:hAnsi="Verdana"/>
                <w:sz w:val="16"/>
                <w:szCs w:val="16"/>
              </w:rPr>
              <w:t>/h para fugas internas. Esta condición se comprueba con el método de prueba 7.21.2.</w:t>
            </w:r>
          </w:p>
        </w:tc>
        <w:tc>
          <w:tcPr>
            <w:tcW w:w="4788" w:type="dxa"/>
            <w:shd w:val="clear" w:color="auto" w:fill="auto"/>
          </w:tcPr>
          <w:p w:rsidR="001A0E12" w:rsidRPr="00835AD2" w:rsidRDefault="000D1F24" w:rsidP="00F83E75">
            <w:pPr>
              <w:pStyle w:val="Texto"/>
              <w:spacing w:line="276" w:lineRule="auto"/>
              <w:ind w:firstLine="0"/>
              <w:rPr>
                <w:rFonts w:ascii="Verdana" w:hAnsi="Verdana"/>
                <w:sz w:val="16"/>
                <w:szCs w:val="16"/>
                <w:lang w:val="en-US"/>
              </w:rPr>
            </w:pPr>
            <w:r>
              <w:rPr>
                <w:rFonts w:ascii="Verdana" w:hAnsi="Verdana"/>
                <w:sz w:val="16"/>
                <w:szCs w:val="16"/>
                <w:lang w:val="en-US"/>
              </w:rPr>
              <w:t>The thermostatic and semiautomatic valves must not present leaks greater than 200 cm</w:t>
            </w:r>
            <w:r w:rsidRPr="000D1F24">
              <w:rPr>
                <w:rFonts w:ascii="Verdana" w:hAnsi="Verdana"/>
                <w:sz w:val="16"/>
                <w:szCs w:val="16"/>
                <w:vertAlign w:val="superscript"/>
                <w:lang w:val="en-US"/>
              </w:rPr>
              <w:t>3</w:t>
            </w:r>
            <w:r>
              <w:rPr>
                <w:rFonts w:ascii="Verdana" w:hAnsi="Verdana"/>
                <w:sz w:val="16"/>
                <w:szCs w:val="16"/>
                <w:lang w:val="en-US"/>
              </w:rPr>
              <w:t>/h for external leaks and 235 cm</w:t>
            </w:r>
            <w:r w:rsidRPr="000D1F24">
              <w:rPr>
                <w:rFonts w:ascii="Verdana" w:hAnsi="Verdana"/>
                <w:sz w:val="16"/>
                <w:szCs w:val="16"/>
                <w:vertAlign w:val="superscript"/>
                <w:lang w:val="en-US"/>
              </w:rPr>
              <w:t>3</w:t>
            </w:r>
            <w:r>
              <w:rPr>
                <w:rFonts w:ascii="Verdana" w:hAnsi="Verdana"/>
                <w:sz w:val="16"/>
                <w:szCs w:val="16"/>
                <w:lang w:val="en-US"/>
              </w:rPr>
              <w:t>/h for internal leaks. This condition is verified with the test method 7.21.2.</w:t>
            </w:r>
          </w:p>
        </w:tc>
      </w:tr>
      <w:tr w:rsidR="001A0E12" w:rsidRPr="00061C9C" w:rsidTr="008B6F77">
        <w:tc>
          <w:tcPr>
            <w:tcW w:w="4788" w:type="dxa"/>
            <w:shd w:val="clear" w:color="auto" w:fill="auto"/>
          </w:tcPr>
          <w:p w:rsidR="001A0E12" w:rsidRPr="00061C9C" w:rsidRDefault="001A0E12" w:rsidP="00F83E75">
            <w:pPr>
              <w:pStyle w:val="Texto"/>
              <w:spacing w:line="276" w:lineRule="auto"/>
              <w:ind w:firstLine="0"/>
              <w:rPr>
                <w:rFonts w:ascii="Verdana" w:hAnsi="Verdana"/>
                <w:sz w:val="16"/>
                <w:szCs w:val="16"/>
              </w:rPr>
            </w:pPr>
            <w:r w:rsidRPr="00061C9C">
              <w:rPr>
                <w:rFonts w:ascii="Verdana" w:hAnsi="Verdana"/>
                <w:b/>
                <w:sz w:val="16"/>
                <w:szCs w:val="16"/>
              </w:rPr>
              <w:t>5.7.5</w:t>
            </w:r>
            <w:r w:rsidRPr="00061C9C">
              <w:rPr>
                <w:rFonts w:ascii="Verdana" w:hAnsi="Verdana"/>
                <w:sz w:val="16"/>
                <w:szCs w:val="16"/>
              </w:rPr>
              <w:t xml:space="preserve"> Capacidad de flujo.</w:t>
            </w:r>
          </w:p>
        </w:tc>
        <w:tc>
          <w:tcPr>
            <w:tcW w:w="4788" w:type="dxa"/>
            <w:shd w:val="clear" w:color="auto" w:fill="auto"/>
          </w:tcPr>
          <w:p w:rsidR="001A0E12" w:rsidRPr="000D1F24" w:rsidRDefault="000D1F24" w:rsidP="00F83E75">
            <w:pPr>
              <w:pStyle w:val="Texto"/>
              <w:spacing w:line="276" w:lineRule="auto"/>
              <w:ind w:firstLine="0"/>
              <w:rPr>
                <w:rFonts w:ascii="Verdana" w:hAnsi="Verdana"/>
                <w:bCs/>
                <w:sz w:val="16"/>
                <w:szCs w:val="16"/>
                <w:lang w:val="en-US"/>
              </w:rPr>
            </w:pPr>
            <w:r>
              <w:rPr>
                <w:rFonts w:ascii="Verdana" w:hAnsi="Verdana"/>
                <w:b/>
                <w:sz w:val="16"/>
                <w:szCs w:val="16"/>
                <w:lang w:val="en-US"/>
              </w:rPr>
              <w:t xml:space="preserve">5.7.5 </w:t>
            </w:r>
            <w:r>
              <w:rPr>
                <w:rFonts w:ascii="Verdana" w:hAnsi="Verdana"/>
                <w:bCs/>
                <w:sz w:val="16"/>
                <w:szCs w:val="16"/>
                <w:lang w:val="en-US"/>
              </w:rPr>
              <w:t>Flow capacity.</w:t>
            </w:r>
          </w:p>
        </w:tc>
      </w:tr>
      <w:tr w:rsidR="001A0E12" w:rsidRPr="000D1F24" w:rsidTr="008B6F77">
        <w:tc>
          <w:tcPr>
            <w:tcW w:w="4788" w:type="dxa"/>
            <w:shd w:val="clear" w:color="auto" w:fill="auto"/>
          </w:tcPr>
          <w:p w:rsidR="001A0E12" w:rsidRPr="00061C9C" w:rsidRDefault="001A0E12" w:rsidP="00F83E75">
            <w:pPr>
              <w:pStyle w:val="Texto"/>
              <w:spacing w:line="276" w:lineRule="auto"/>
              <w:ind w:firstLine="0"/>
              <w:rPr>
                <w:rFonts w:ascii="Verdana" w:hAnsi="Verdana"/>
                <w:sz w:val="16"/>
                <w:szCs w:val="16"/>
              </w:rPr>
            </w:pPr>
            <w:r w:rsidRPr="00061C9C">
              <w:rPr>
                <w:rFonts w:ascii="Verdana" w:hAnsi="Verdana"/>
                <w:sz w:val="16"/>
                <w:szCs w:val="16"/>
              </w:rPr>
              <w:t>La capacidad de flujo debe ser como mínimo la especificada por el fabricante. Esta condición se comprueba con el método de prueba 7.21.3.</w:t>
            </w:r>
          </w:p>
        </w:tc>
        <w:tc>
          <w:tcPr>
            <w:tcW w:w="4788" w:type="dxa"/>
            <w:shd w:val="clear" w:color="auto" w:fill="auto"/>
          </w:tcPr>
          <w:p w:rsidR="001A0E12" w:rsidRPr="00835AD2" w:rsidRDefault="000D1F24" w:rsidP="00F83E75">
            <w:pPr>
              <w:pStyle w:val="Texto"/>
              <w:spacing w:line="276" w:lineRule="auto"/>
              <w:ind w:firstLine="0"/>
              <w:rPr>
                <w:rFonts w:ascii="Verdana" w:hAnsi="Verdana"/>
                <w:sz w:val="16"/>
                <w:szCs w:val="16"/>
                <w:lang w:val="en-US"/>
              </w:rPr>
            </w:pPr>
            <w:r>
              <w:rPr>
                <w:rFonts w:ascii="Verdana" w:hAnsi="Verdana"/>
                <w:sz w:val="16"/>
                <w:szCs w:val="16"/>
                <w:lang w:val="en-US"/>
              </w:rPr>
              <w:t xml:space="preserve">The flow capacity must be as a minimum that specified by the manufacturer. This condition is verified with the test method 7.21.3. </w:t>
            </w:r>
          </w:p>
        </w:tc>
      </w:tr>
      <w:tr w:rsidR="001A0E12" w:rsidRPr="00061C9C" w:rsidTr="008B6F77">
        <w:tc>
          <w:tcPr>
            <w:tcW w:w="4788" w:type="dxa"/>
            <w:shd w:val="clear" w:color="auto" w:fill="auto"/>
          </w:tcPr>
          <w:p w:rsidR="001A0E12" w:rsidRPr="00061C9C" w:rsidRDefault="001A0E12" w:rsidP="00F83E75">
            <w:pPr>
              <w:pStyle w:val="Texto"/>
              <w:spacing w:line="276" w:lineRule="auto"/>
              <w:ind w:firstLine="0"/>
              <w:rPr>
                <w:rFonts w:ascii="Verdana" w:hAnsi="Verdana"/>
                <w:sz w:val="16"/>
                <w:szCs w:val="16"/>
              </w:rPr>
            </w:pPr>
            <w:r w:rsidRPr="00061C9C">
              <w:rPr>
                <w:rFonts w:ascii="Verdana" w:hAnsi="Verdana"/>
                <w:b/>
                <w:sz w:val="16"/>
                <w:szCs w:val="16"/>
              </w:rPr>
              <w:t>5.7.6</w:t>
            </w:r>
            <w:r w:rsidRPr="00061C9C">
              <w:rPr>
                <w:rFonts w:ascii="Verdana" w:hAnsi="Verdana"/>
                <w:sz w:val="16"/>
                <w:szCs w:val="16"/>
              </w:rPr>
              <w:t xml:space="preserve"> Válvula de seguridad.</w:t>
            </w:r>
          </w:p>
        </w:tc>
        <w:tc>
          <w:tcPr>
            <w:tcW w:w="4788" w:type="dxa"/>
            <w:shd w:val="clear" w:color="auto" w:fill="auto"/>
          </w:tcPr>
          <w:p w:rsidR="001A0E12" w:rsidRPr="002D2FD8" w:rsidRDefault="002D2FD8" w:rsidP="00F83E75">
            <w:pPr>
              <w:pStyle w:val="Texto"/>
              <w:spacing w:line="276" w:lineRule="auto"/>
              <w:ind w:firstLine="0"/>
              <w:rPr>
                <w:rFonts w:ascii="Verdana" w:hAnsi="Verdana"/>
                <w:bCs/>
                <w:sz w:val="16"/>
                <w:szCs w:val="16"/>
                <w:lang w:val="en-US"/>
              </w:rPr>
            </w:pPr>
            <w:r>
              <w:rPr>
                <w:rFonts w:ascii="Verdana" w:hAnsi="Verdana"/>
                <w:b/>
                <w:sz w:val="16"/>
                <w:szCs w:val="16"/>
                <w:lang w:val="en-US"/>
              </w:rPr>
              <w:t xml:space="preserve">5.7.6 </w:t>
            </w:r>
            <w:r>
              <w:rPr>
                <w:rFonts w:ascii="Verdana" w:hAnsi="Verdana"/>
                <w:bCs/>
                <w:sz w:val="16"/>
                <w:szCs w:val="16"/>
                <w:lang w:val="en-US"/>
              </w:rPr>
              <w:t>Safety valve.</w:t>
            </w:r>
          </w:p>
        </w:tc>
      </w:tr>
      <w:tr w:rsidR="001A0E12" w:rsidRPr="002D2FD8" w:rsidTr="008B6F77">
        <w:tc>
          <w:tcPr>
            <w:tcW w:w="4788" w:type="dxa"/>
            <w:shd w:val="clear" w:color="auto" w:fill="auto"/>
          </w:tcPr>
          <w:p w:rsidR="001A0E12" w:rsidRPr="00061C9C" w:rsidRDefault="001A0E12" w:rsidP="00F83E75">
            <w:pPr>
              <w:pStyle w:val="Texto"/>
              <w:spacing w:line="276" w:lineRule="auto"/>
              <w:ind w:firstLine="0"/>
              <w:rPr>
                <w:rFonts w:ascii="Verdana" w:hAnsi="Verdana"/>
                <w:sz w:val="16"/>
                <w:szCs w:val="16"/>
              </w:rPr>
            </w:pPr>
            <w:r w:rsidRPr="00061C9C">
              <w:rPr>
                <w:rFonts w:ascii="Verdana" w:hAnsi="Verdana"/>
                <w:sz w:val="16"/>
                <w:szCs w:val="16"/>
              </w:rPr>
              <w:t>La válvula de seguridad debe cumplir con las pruebas y el orden siguiente:</w:t>
            </w:r>
          </w:p>
        </w:tc>
        <w:tc>
          <w:tcPr>
            <w:tcW w:w="4788" w:type="dxa"/>
            <w:shd w:val="clear" w:color="auto" w:fill="auto"/>
          </w:tcPr>
          <w:p w:rsidR="001A0E12" w:rsidRPr="00835AD2" w:rsidRDefault="002D2FD8" w:rsidP="00F83E75">
            <w:pPr>
              <w:pStyle w:val="Texto"/>
              <w:spacing w:line="276" w:lineRule="auto"/>
              <w:ind w:firstLine="0"/>
              <w:rPr>
                <w:rFonts w:ascii="Verdana" w:hAnsi="Verdana"/>
                <w:sz w:val="16"/>
                <w:szCs w:val="16"/>
                <w:lang w:val="en-US"/>
              </w:rPr>
            </w:pPr>
            <w:r>
              <w:rPr>
                <w:rFonts w:ascii="Verdana" w:hAnsi="Verdana"/>
                <w:sz w:val="16"/>
                <w:szCs w:val="16"/>
                <w:lang w:val="en-US"/>
              </w:rPr>
              <w:t xml:space="preserve">The safety valve must comply with the following tests and order: </w:t>
            </w:r>
          </w:p>
        </w:tc>
      </w:tr>
      <w:tr w:rsidR="002D2FD8" w:rsidRPr="00061C9C" w:rsidTr="008B6F77">
        <w:tc>
          <w:tcPr>
            <w:tcW w:w="4788" w:type="dxa"/>
            <w:shd w:val="clear" w:color="auto" w:fill="auto"/>
          </w:tcPr>
          <w:p w:rsidR="002D2FD8" w:rsidRPr="00061C9C" w:rsidRDefault="002D2FD8" w:rsidP="00F83E75">
            <w:pPr>
              <w:pStyle w:val="Texto"/>
              <w:spacing w:line="276" w:lineRule="auto"/>
              <w:ind w:firstLine="0"/>
              <w:rPr>
                <w:rFonts w:ascii="Verdana" w:hAnsi="Verdana"/>
                <w:sz w:val="16"/>
                <w:szCs w:val="16"/>
              </w:rPr>
            </w:pPr>
            <w:r w:rsidRPr="002D2FD8">
              <w:rPr>
                <w:rFonts w:ascii="Verdana" w:hAnsi="Verdana"/>
                <w:b/>
                <w:bCs/>
                <w:sz w:val="16"/>
                <w:szCs w:val="16"/>
              </w:rPr>
              <w:t xml:space="preserve">- 7.21.1 </w:t>
            </w:r>
            <w:r w:rsidRPr="00061C9C">
              <w:rPr>
                <w:rFonts w:ascii="Verdana" w:hAnsi="Verdana"/>
                <w:sz w:val="16"/>
                <w:szCs w:val="16"/>
              </w:rPr>
              <w:t>Prueba de cerrado de la válvula de seguridad;</w:t>
            </w:r>
          </w:p>
        </w:tc>
        <w:tc>
          <w:tcPr>
            <w:tcW w:w="4788" w:type="dxa"/>
            <w:shd w:val="clear" w:color="auto" w:fill="auto"/>
          </w:tcPr>
          <w:p w:rsidR="002D2FD8" w:rsidRPr="002D2FD8" w:rsidRDefault="002D2FD8" w:rsidP="00F83E75">
            <w:pPr>
              <w:pStyle w:val="Texto"/>
              <w:spacing w:line="276" w:lineRule="auto"/>
              <w:ind w:firstLine="0"/>
              <w:rPr>
                <w:rFonts w:ascii="Verdana" w:hAnsi="Verdana"/>
                <w:sz w:val="16"/>
                <w:szCs w:val="16"/>
                <w:lang w:val="en-US"/>
              </w:rPr>
            </w:pPr>
            <w:r w:rsidRPr="002D2FD8">
              <w:rPr>
                <w:rFonts w:ascii="Verdana" w:hAnsi="Verdana"/>
                <w:b/>
                <w:bCs/>
                <w:sz w:val="16"/>
                <w:szCs w:val="16"/>
                <w:lang w:val="en-US"/>
              </w:rPr>
              <w:t xml:space="preserve">- 7.21.1 </w:t>
            </w:r>
            <w:r>
              <w:rPr>
                <w:rFonts w:ascii="Verdana" w:hAnsi="Verdana"/>
                <w:sz w:val="16"/>
                <w:szCs w:val="16"/>
                <w:lang w:val="en-US"/>
              </w:rPr>
              <w:t xml:space="preserve">Safety valve closing test; </w:t>
            </w:r>
          </w:p>
        </w:tc>
      </w:tr>
      <w:tr w:rsidR="002D2FD8" w:rsidRPr="002D2FD8" w:rsidTr="008B6F77">
        <w:tc>
          <w:tcPr>
            <w:tcW w:w="4788" w:type="dxa"/>
            <w:shd w:val="clear" w:color="auto" w:fill="auto"/>
          </w:tcPr>
          <w:p w:rsidR="002D2FD8" w:rsidRPr="00061C9C" w:rsidRDefault="002D2FD8" w:rsidP="00F83E75">
            <w:pPr>
              <w:pStyle w:val="Texto"/>
              <w:spacing w:line="276" w:lineRule="auto"/>
              <w:ind w:firstLine="0"/>
              <w:rPr>
                <w:rFonts w:ascii="Verdana" w:hAnsi="Verdana"/>
                <w:sz w:val="16"/>
                <w:szCs w:val="16"/>
              </w:rPr>
            </w:pPr>
            <w:r w:rsidRPr="002D2FD8">
              <w:rPr>
                <w:rFonts w:ascii="Verdana" w:hAnsi="Verdana"/>
                <w:b/>
                <w:bCs/>
                <w:sz w:val="16"/>
                <w:szCs w:val="16"/>
              </w:rPr>
              <w:t>- 7.21.2.4</w:t>
            </w:r>
            <w:r w:rsidRPr="00061C9C">
              <w:rPr>
                <w:rFonts w:ascii="Verdana" w:hAnsi="Verdana"/>
                <w:sz w:val="16"/>
                <w:szCs w:val="16"/>
              </w:rPr>
              <w:t xml:space="preserve"> inciso e) Prueba de fuga máxima permisible de la válvula de seguridad;</w:t>
            </w:r>
          </w:p>
        </w:tc>
        <w:tc>
          <w:tcPr>
            <w:tcW w:w="4788" w:type="dxa"/>
            <w:shd w:val="clear" w:color="auto" w:fill="auto"/>
          </w:tcPr>
          <w:p w:rsidR="002D2FD8" w:rsidRPr="002D2FD8" w:rsidRDefault="002D2FD8" w:rsidP="00F83E75">
            <w:pPr>
              <w:pStyle w:val="Texto"/>
              <w:spacing w:line="276" w:lineRule="auto"/>
              <w:ind w:firstLine="0"/>
              <w:rPr>
                <w:rFonts w:ascii="Verdana" w:hAnsi="Verdana"/>
                <w:sz w:val="16"/>
                <w:szCs w:val="16"/>
                <w:lang w:val="en-US"/>
              </w:rPr>
            </w:pPr>
            <w:r w:rsidRPr="002D2FD8">
              <w:rPr>
                <w:rFonts w:ascii="Verdana" w:hAnsi="Verdana"/>
                <w:b/>
                <w:bCs/>
                <w:sz w:val="16"/>
                <w:szCs w:val="16"/>
                <w:lang w:val="en-US"/>
              </w:rPr>
              <w:t>- 7.21.2.4</w:t>
            </w:r>
            <w:r w:rsidRPr="002D2FD8">
              <w:rPr>
                <w:rFonts w:ascii="Verdana" w:hAnsi="Verdana"/>
                <w:sz w:val="16"/>
                <w:szCs w:val="16"/>
                <w:lang w:val="en-US"/>
              </w:rPr>
              <w:t xml:space="preserve"> Subsection e) Maximum permissible leak test of the safety valve; </w:t>
            </w:r>
          </w:p>
        </w:tc>
      </w:tr>
      <w:tr w:rsidR="002D2FD8" w:rsidRPr="00061C9C" w:rsidTr="008B6F77">
        <w:tc>
          <w:tcPr>
            <w:tcW w:w="4788" w:type="dxa"/>
            <w:shd w:val="clear" w:color="auto" w:fill="auto"/>
          </w:tcPr>
          <w:p w:rsidR="002D2FD8" w:rsidRPr="00061C9C" w:rsidRDefault="002D2FD8" w:rsidP="00F83E75">
            <w:pPr>
              <w:pStyle w:val="Texto"/>
              <w:spacing w:line="276" w:lineRule="auto"/>
              <w:ind w:firstLine="0"/>
              <w:rPr>
                <w:rFonts w:ascii="Verdana" w:hAnsi="Verdana"/>
                <w:sz w:val="16"/>
                <w:szCs w:val="16"/>
              </w:rPr>
            </w:pPr>
            <w:r w:rsidRPr="002D2FD8">
              <w:rPr>
                <w:rFonts w:ascii="Verdana" w:hAnsi="Verdana"/>
                <w:b/>
                <w:bCs/>
                <w:sz w:val="16"/>
                <w:szCs w:val="16"/>
              </w:rPr>
              <w:t xml:space="preserve">- 7.21.8 </w:t>
            </w:r>
            <w:r w:rsidRPr="00061C9C">
              <w:rPr>
                <w:rFonts w:ascii="Verdana" w:hAnsi="Verdana"/>
                <w:sz w:val="16"/>
                <w:szCs w:val="16"/>
              </w:rPr>
              <w:t>Prueba de vida de la válvula de seguridad;</w:t>
            </w:r>
          </w:p>
        </w:tc>
        <w:tc>
          <w:tcPr>
            <w:tcW w:w="4788" w:type="dxa"/>
            <w:shd w:val="clear" w:color="auto" w:fill="auto"/>
          </w:tcPr>
          <w:p w:rsidR="002D2FD8" w:rsidRPr="002D2FD8" w:rsidRDefault="002D2FD8" w:rsidP="00F83E75">
            <w:pPr>
              <w:pStyle w:val="Texto"/>
              <w:spacing w:line="276" w:lineRule="auto"/>
              <w:ind w:firstLine="0"/>
              <w:rPr>
                <w:rFonts w:ascii="Verdana" w:hAnsi="Verdana"/>
                <w:sz w:val="16"/>
                <w:szCs w:val="16"/>
                <w:lang w:val="en-US"/>
              </w:rPr>
            </w:pPr>
            <w:r w:rsidRPr="002D2FD8">
              <w:rPr>
                <w:rFonts w:ascii="Verdana" w:hAnsi="Verdana"/>
                <w:b/>
                <w:bCs/>
                <w:sz w:val="16"/>
                <w:szCs w:val="16"/>
                <w:lang w:val="es-MX"/>
              </w:rPr>
              <w:t xml:space="preserve">- 7.21.8 </w:t>
            </w:r>
            <w:r>
              <w:rPr>
                <w:rFonts w:ascii="Verdana" w:hAnsi="Verdana"/>
                <w:sz w:val="16"/>
                <w:szCs w:val="16"/>
                <w:lang w:val="es-MX"/>
              </w:rPr>
              <w:t>Safety valve life test;</w:t>
            </w:r>
          </w:p>
        </w:tc>
      </w:tr>
      <w:tr w:rsidR="002D2FD8" w:rsidRPr="002D2FD8" w:rsidTr="008B6F77">
        <w:tc>
          <w:tcPr>
            <w:tcW w:w="4788" w:type="dxa"/>
            <w:shd w:val="clear" w:color="auto" w:fill="auto"/>
          </w:tcPr>
          <w:p w:rsidR="002D2FD8" w:rsidRPr="00061C9C" w:rsidRDefault="002D2FD8" w:rsidP="00F83E75">
            <w:pPr>
              <w:pStyle w:val="Texto"/>
              <w:spacing w:line="276" w:lineRule="auto"/>
              <w:ind w:firstLine="0"/>
              <w:rPr>
                <w:rFonts w:ascii="Verdana" w:hAnsi="Verdana"/>
                <w:sz w:val="16"/>
                <w:szCs w:val="16"/>
              </w:rPr>
            </w:pPr>
            <w:r w:rsidRPr="002D2FD8">
              <w:rPr>
                <w:rFonts w:ascii="Verdana" w:hAnsi="Verdana"/>
                <w:b/>
                <w:bCs/>
                <w:sz w:val="16"/>
                <w:szCs w:val="16"/>
              </w:rPr>
              <w:t>- 7.21.1</w:t>
            </w:r>
            <w:r w:rsidRPr="00061C9C">
              <w:rPr>
                <w:rFonts w:ascii="Verdana" w:hAnsi="Verdana"/>
                <w:sz w:val="16"/>
                <w:szCs w:val="16"/>
              </w:rPr>
              <w:t xml:space="preserve"> Prueba de cerrado de la válvula de seguridad; y</w:t>
            </w:r>
          </w:p>
        </w:tc>
        <w:tc>
          <w:tcPr>
            <w:tcW w:w="4788" w:type="dxa"/>
            <w:shd w:val="clear" w:color="auto" w:fill="auto"/>
          </w:tcPr>
          <w:p w:rsidR="002D2FD8" w:rsidRPr="002D2FD8" w:rsidRDefault="002D2FD8" w:rsidP="00F83E75">
            <w:pPr>
              <w:pStyle w:val="Texto"/>
              <w:spacing w:line="276" w:lineRule="auto"/>
              <w:ind w:firstLine="0"/>
              <w:rPr>
                <w:rFonts w:ascii="Verdana" w:hAnsi="Verdana"/>
                <w:sz w:val="16"/>
                <w:szCs w:val="16"/>
                <w:lang w:val="en-US"/>
              </w:rPr>
            </w:pPr>
            <w:r w:rsidRPr="002D2FD8">
              <w:rPr>
                <w:rFonts w:ascii="Verdana" w:hAnsi="Verdana"/>
                <w:b/>
                <w:bCs/>
                <w:sz w:val="16"/>
                <w:szCs w:val="16"/>
                <w:lang w:val="en-US"/>
              </w:rPr>
              <w:t>- 7.21.1</w:t>
            </w:r>
            <w:r w:rsidRPr="002D2FD8">
              <w:rPr>
                <w:rFonts w:ascii="Verdana" w:hAnsi="Verdana"/>
                <w:sz w:val="16"/>
                <w:szCs w:val="16"/>
                <w:lang w:val="en-US"/>
              </w:rPr>
              <w:t xml:space="preserve"> </w:t>
            </w:r>
            <w:r>
              <w:rPr>
                <w:rFonts w:ascii="Verdana" w:hAnsi="Verdana"/>
                <w:sz w:val="16"/>
                <w:szCs w:val="16"/>
                <w:lang w:val="en-US"/>
              </w:rPr>
              <w:t>Safety valve closing test; and</w:t>
            </w:r>
          </w:p>
        </w:tc>
      </w:tr>
      <w:tr w:rsidR="002D2FD8" w:rsidRPr="002D2FD8" w:rsidTr="008B6F77">
        <w:tc>
          <w:tcPr>
            <w:tcW w:w="4788" w:type="dxa"/>
            <w:shd w:val="clear" w:color="auto" w:fill="auto"/>
          </w:tcPr>
          <w:p w:rsidR="002D2FD8" w:rsidRPr="00061C9C" w:rsidRDefault="002D2FD8" w:rsidP="00F83E75">
            <w:pPr>
              <w:pStyle w:val="Texto"/>
              <w:spacing w:line="276" w:lineRule="auto"/>
              <w:ind w:firstLine="0"/>
              <w:rPr>
                <w:rFonts w:ascii="Verdana" w:hAnsi="Verdana"/>
                <w:sz w:val="16"/>
                <w:szCs w:val="16"/>
              </w:rPr>
            </w:pPr>
            <w:r w:rsidRPr="002D2FD8">
              <w:rPr>
                <w:rFonts w:ascii="Verdana" w:hAnsi="Verdana"/>
                <w:b/>
                <w:bCs/>
                <w:sz w:val="16"/>
                <w:szCs w:val="16"/>
              </w:rPr>
              <w:t>- 7.21.2.4</w:t>
            </w:r>
            <w:r w:rsidRPr="00061C9C">
              <w:rPr>
                <w:rFonts w:ascii="Verdana" w:hAnsi="Verdana"/>
                <w:sz w:val="16"/>
                <w:szCs w:val="16"/>
              </w:rPr>
              <w:t xml:space="preserve"> inciso e) Prueba de fuga máxima permisible de la válvula de seguridad.</w:t>
            </w:r>
          </w:p>
        </w:tc>
        <w:tc>
          <w:tcPr>
            <w:tcW w:w="4788" w:type="dxa"/>
            <w:shd w:val="clear" w:color="auto" w:fill="auto"/>
          </w:tcPr>
          <w:p w:rsidR="002D2FD8" w:rsidRPr="002D2FD8" w:rsidRDefault="002D2FD8" w:rsidP="00F83E75">
            <w:pPr>
              <w:pStyle w:val="Texto"/>
              <w:spacing w:line="276" w:lineRule="auto"/>
              <w:ind w:firstLine="0"/>
              <w:rPr>
                <w:rFonts w:ascii="Verdana" w:hAnsi="Verdana"/>
                <w:sz w:val="16"/>
                <w:szCs w:val="16"/>
                <w:lang w:val="en-US"/>
              </w:rPr>
            </w:pPr>
            <w:r w:rsidRPr="002D2FD8">
              <w:rPr>
                <w:rFonts w:ascii="Verdana" w:hAnsi="Verdana"/>
                <w:b/>
                <w:bCs/>
                <w:sz w:val="16"/>
                <w:szCs w:val="16"/>
                <w:lang w:val="en-US"/>
              </w:rPr>
              <w:t>- 7.21.2.4</w:t>
            </w:r>
            <w:r w:rsidRPr="002D2FD8">
              <w:rPr>
                <w:rFonts w:ascii="Verdana" w:hAnsi="Verdana"/>
                <w:sz w:val="16"/>
                <w:szCs w:val="16"/>
                <w:lang w:val="en-US"/>
              </w:rPr>
              <w:t xml:space="preserve"> Subsection e) Maximum permissible leak test of the safety valve; </w:t>
            </w:r>
          </w:p>
        </w:tc>
      </w:tr>
      <w:tr w:rsidR="002D2FD8" w:rsidRPr="002D2FD8" w:rsidTr="008B6F77">
        <w:tc>
          <w:tcPr>
            <w:tcW w:w="4788" w:type="dxa"/>
            <w:shd w:val="clear" w:color="auto" w:fill="auto"/>
          </w:tcPr>
          <w:p w:rsidR="002D2FD8" w:rsidRPr="00061C9C" w:rsidRDefault="002D2FD8" w:rsidP="00F83E75">
            <w:pPr>
              <w:pStyle w:val="Texto"/>
              <w:spacing w:line="276" w:lineRule="auto"/>
              <w:ind w:firstLine="0"/>
              <w:rPr>
                <w:rFonts w:ascii="Verdana" w:hAnsi="Verdana"/>
                <w:sz w:val="16"/>
                <w:szCs w:val="16"/>
              </w:rPr>
            </w:pPr>
            <w:r w:rsidRPr="00061C9C">
              <w:rPr>
                <w:rFonts w:ascii="Verdana" w:hAnsi="Verdana"/>
                <w:b/>
                <w:sz w:val="16"/>
                <w:szCs w:val="16"/>
              </w:rPr>
              <w:t>5.7.7</w:t>
            </w:r>
            <w:r w:rsidRPr="00061C9C">
              <w:rPr>
                <w:rFonts w:ascii="Verdana" w:hAnsi="Verdana"/>
                <w:sz w:val="16"/>
                <w:szCs w:val="16"/>
              </w:rPr>
              <w:t xml:space="preserve"> Sistema de dirección y control.</w:t>
            </w:r>
          </w:p>
        </w:tc>
        <w:tc>
          <w:tcPr>
            <w:tcW w:w="4788" w:type="dxa"/>
            <w:shd w:val="clear" w:color="auto" w:fill="auto"/>
          </w:tcPr>
          <w:p w:rsidR="002D2FD8" w:rsidRPr="002D2FD8" w:rsidRDefault="002D2FD8" w:rsidP="00F83E75">
            <w:pPr>
              <w:pStyle w:val="Texto"/>
              <w:spacing w:line="276" w:lineRule="auto"/>
              <w:ind w:firstLine="0"/>
              <w:rPr>
                <w:rFonts w:ascii="Verdana" w:hAnsi="Verdana"/>
                <w:sz w:val="16"/>
                <w:szCs w:val="16"/>
                <w:lang w:val="en-US"/>
              </w:rPr>
            </w:pPr>
            <w:r w:rsidRPr="002D2FD8">
              <w:rPr>
                <w:rFonts w:ascii="Verdana" w:hAnsi="Verdana"/>
                <w:b/>
                <w:sz w:val="16"/>
                <w:szCs w:val="16"/>
                <w:lang w:val="en-US"/>
              </w:rPr>
              <w:t>5.7.7</w:t>
            </w:r>
            <w:r w:rsidRPr="002D2FD8">
              <w:rPr>
                <w:rFonts w:ascii="Verdana" w:hAnsi="Verdana"/>
                <w:sz w:val="16"/>
                <w:szCs w:val="16"/>
                <w:lang w:val="en-US"/>
              </w:rPr>
              <w:t xml:space="preserve"> </w:t>
            </w:r>
            <w:r>
              <w:rPr>
                <w:rFonts w:ascii="Verdana" w:hAnsi="Verdana"/>
                <w:sz w:val="16"/>
                <w:szCs w:val="16"/>
                <w:lang w:val="en-US"/>
              </w:rPr>
              <w:t>System of Direction and control.</w:t>
            </w:r>
          </w:p>
        </w:tc>
      </w:tr>
      <w:tr w:rsidR="002D2FD8" w:rsidRPr="002D2FD8" w:rsidTr="008B6F77">
        <w:tc>
          <w:tcPr>
            <w:tcW w:w="4788" w:type="dxa"/>
            <w:shd w:val="clear" w:color="auto" w:fill="auto"/>
          </w:tcPr>
          <w:p w:rsidR="002D2FD8" w:rsidRPr="00061C9C" w:rsidRDefault="002D2FD8" w:rsidP="00F83E75">
            <w:pPr>
              <w:pStyle w:val="Texto"/>
              <w:spacing w:line="276" w:lineRule="auto"/>
              <w:ind w:firstLine="0"/>
              <w:rPr>
                <w:rFonts w:ascii="Verdana" w:hAnsi="Verdana"/>
                <w:sz w:val="16"/>
                <w:szCs w:val="16"/>
              </w:rPr>
            </w:pPr>
            <w:r w:rsidRPr="00061C9C">
              <w:rPr>
                <w:rFonts w:ascii="Verdana" w:hAnsi="Verdana"/>
                <w:sz w:val="16"/>
                <w:szCs w:val="16"/>
              </w:rPr>
              <w:t>El sistema de dirección y control debe cumplir con las pruebas y el orden siguiente:</w:t>
            </w:r>
          </w:p>
        </w:tc>
        <w:tc>
          <w:tcPr>
            <w:tcW w:w="4788" w:type="dxa"/>
            <w:shd w:val="clear" w:color="auto" w:fill="auto"/>
          </w:tcPr>
          <w:p w:rsidR="002D2FD8" w:rsidRPr="002D2FD8" w:rsidRDefault="002D2FD8" w:rsidP="00F83E75">
            <w:pPr>
              <w:pStyle w:val="Texto"/>
              <w:spacing w:line="276" w:lineRule="auto"/>
              <w:ind w:firstLine="0"/>
              <w:rPr>
                <w:rFonts w:ascii="Verdana" w:hAnsi="Verdana"/>
                <w:sz w:val="16"/>
                <w:szCs w:val="16"/>
                <w:lang w:val="en-US"/>
              </w:rPr>
            </w:pPr>
            <w:r>
              <w:rPr>
                <w:rFonts w:ascii="Verdana" w:hAnsi="Verdana"/>
                <w:sz w:val="16"/>
                <w:szCs w:val="16"/>
                <w:lang w:val="en-US"/>
              </w:rPr>
              <w:t>The system of direction and control must comply with the following tests and order:</w:t>
            </w:r>
          </w:p>
        </w:tc>
      </w:tr>
      <w:tr w:rsidR="002D2FD8" w:rsidRPr="002D2FD8" w:rsidTr="008B6F77">
        <w:tc>
          <w:tcPr>
            <w:tcW w:w="4788" w:type="dxa"/>
            <w:shd w:val="clear" w:color="auto" w:fill="auto"/>
          </w:tcPr>
          <w:p w:rsidR="002D2FD8" w:rsidRPr="00061C9C" w:rsidRDefault="002D2FD8" w:rsidP="00F83E75">
            <w:pPr>
              <w:pStyle w:val="Texto"/>
              <w:spacing w:line="276" w:lineRule="auto"/>
              <w:ind w:firstLine="0"/>
              <w:rPr>
                <w:rFonts w:ascii="Verdana" w:hAnsi="Verdana"/>
                <w:sz w:val="16"/>
                <w:szCs w:val="16"/>
              </w:rPr>
            </w:pPr>
            <w:r w:rsidRPr="002D2FD8">
              <w:rPr>
                <w:rFonts w:ascii="Verdana" w:hAnsi="Verdana"/>
                <w:b/>
                <w:bCs/>
                <w:sz w:val="16"/>
                <w:szCs w:val="16"/>
              </w:rPr>
              <w:t>- 7.21.2.4</w:t>
            </w:r>
            <w:r w:rsidRPr="00061C9C">
              <w:rPr>
                <w:rFonts w:ascii="Verdana" w:hAnsi="Verdana"/>
                <w:sz w:val="16"/>
                <w:szCs w:val="16"/>
              </w:rPr>
              <w:t xml:space="preserve"> inciso c) Prueba de fuga máxima permisible del sistema de control y dirección del gas;</w:t>
            </w:r>
          </w:p>
        </w:tc>
        <w:tc>
          <w:tcPr>
            <w:tcW w:w="4788" w:type="dxa"/>
            <w:shd w:val="clear" w:color="auto" w:fill="auto"/>
          </w:tcPr>
          <w:p w:rsidR="002D2FD8" w:rsidRPr="002D2FD8" w:rsidRDefault="002D2FD8" w:rsidP="000A7653">
            <w:pPr>
              <w:pStyle w:val="Texto"/>
              <w:spacing w:line="276" w:lineRule="auto"/>
              <w:ind w:firstLine="0"/>
              <w:rPr>
                <w:rFonts w:ascii="Verdana" w:hAnsi="Verdana"/>
                <w:sz w:val="16"/>
                <w:szCs w:val="16"/>
                <w:lang w:val="en-US"/>
              </w:rPr>
            </w:pPr>
            <w:r w:rsidRPr="002D2FD8">
              <w:rPr>
                <w:rFonts w:ascii="Verdana" w:hAnsi="Verdana"/>
                <w:b/>
                <w:bCs/>
                <w:sz w:val="16"/>
                <w:szCs w:val="16"/>
                <w:lang w:val="en-US"/>
              </w:rPr>
              <w:t>- 7.21.2.4</w:t>
            </w:r>
            <w:r w:rsidRPr="002D2FD8">
              <w:rPr>
                <w:rFonts w:ascii="Verdana" w:hAnsi="Verdana"/>
                <w:sz w:val="16"/>
                <w:szCs w:val="16"/>
                <w:lang w:val="en-US"/>
              </w:rPr>
              <w:t xml:space="preserve"> Subsection c) Test for the m</w:t>
            </w:r>
            <w:r w:rsidR="000A7653">
              <w:rPr>
                <w:rFonts w:ascii="Verdana" w:hAnsi="Verdana"/>
                <w:sz w:val="16"/>
                <w:szCs w:val="16"/>
                <w:lang w:val="en-US"/>
              </w:rPr>
              <w:t>a</w:t>
            </w:r>
            <w:r w:rsidRPr="002D2FD8">
              <w:rPr>
                <w:rFonts w:ascii="Verdana" w:hAnsi="Verdana"/>
                <w:sz w:val="16"/>
                <w:szCs w:val="16"/>
                <w:lang w:val="en-US"/>
              </w:rPr>
              <w:t>ximum leak permis</w:t>
            </w:r>
            <w:r w:rsidR="000A7653">
              <w:rPr>
                <w:rFonts w:ascii="Verdana" w:hAnsi="Verdana"/>
                <w:sz w:val="16"/>
                <w:szCs w:val="16"/>
                <w:lang w:val="en-US"/>
              </w:rPr>
              <w:t>s</w:t>
            </w:r>
            <w:r w:rsidRPr="002D2FD8">
              <w:rPr>
                <w:rFonts w:ascii="Verdana" w:hAnsi="Verdana"/>
                <w:sz w:val="16"/>
                <w:szCs w:val="16"/>
                <w:lang w:val="en-US"/>
              </w:rPr>
              <w:t xml:space="preserve">ible of the system of control and direction of the gas; </w:t>
            </w:r>
          </w:p>
        </w:tc>
      </w:tr>
      <w:tr w:rsidR="002D2FD8" w:rsidRPr="002D2FD8" w:rsidTr="008B6F77">
        <w:tc>
          <w:tcPr>
            <w:tcW w:w="4788" w:type="dxa"/>
            <w:shd w:val="clear" w:color="auto" w:fill="auto"/>
          </w:tcPr>
          <w:p w:rsidR="002D2FD8" w:rsidRPr="00061C9C" w:rsidRDefault="002D2FD8" w:rsidP="00F83E75">
            <w:pPr>
              <w:pStyle w:val="Texto"/>
              <w:spacing w:line="276" w:lineRule="auto"/>
              <w:ind w:firstLine="0"/>
              <w:rPr>
                <w:rFonts w:ascii="Verdana" w:hAnsi="Verdana"/>
                <w:sz w:val="16"/>
                <w:szCs w:val="16"/>
              </w:rPr>
            </w:pPr>
            <w:r w:rsidRPr="002D2FD8">
              <w:rPr>
                <w:rFonts w:ascii="Verdana" w:hAnsi="Verdana"/>
                <w:b/>
                <w:bCs/>
                <w:sz w:val="16"/>
                <w:szCs w:val="16"/>
              </w:rPr>
              <w:t xml:space="preserve">- 7.21.2.4 </w:t>
            </w:r>
            <w:r w:rsidRPr="00061C9C">
              <w:rPr>
                <w:rFonts w:ascii="Verdana" w:hAnsi="Verdana"/>
                <w:sz w:val="16"/>
                <w:szCs w:val="16"/>
              </w:rPr>
              <w:t>inciso d) Prueba de fuga máxima permisible de la cámara de piloto;</w:t>
            </w:r>
          </w:p>
        </w:tc>
        <w:tc>
          <w:tcPr>
            <w:tcW w:w="4788" w:type="dxa"/>
            <w:shd w:val="clear" w:color="auto" w:fill="auto"/>
          </w:tcPr>
          <w:p w:rsidR="002D2FD8" w:rsidRPr="002D2FD8" w:rsidRDefault="002D2FD8" w:rsidP="00F83E75">
            <w:pPr>
              <w:pStyle w:val="Texto"/>
              <w:spacing w:line="276" w:lineRule="auto"/>
              <w:ind w:firstLine="0"/>
              <w:rPr>
                <w:rFonts w:ascii="Verdana" w:hAnsi="Verdana"/>
                <w:sz w:val="16"/>
                <w:szCs w:val="16"/>
                <w:lang w:val="en-US"/>
              </w:rPr>
            </w:pPr>
            <w:r w:rsidRPr="002D2FD8">
              <w:rPr>
                <w:rFonts w:ascii="Verdana" w:hAnsi="Verdana"/>
                <w:b/>
                <w:bCs/>
                <w:sz w:val="16"/>
                <w:szCs w:val="16"/>
                <w:lang w:val="en-US"/>
              </w:rPr>
              <w:t xml:space="preserve">- 7.21.2.4 </w:t>
            </w:r>
            <w:r>
              <w:rPr>
                <w:rFonts w:ascii="Verdana" w:hAnsi="Verdana"/>
                <w:sz w:val="16"/>
                <w:szCs w:val="16"/>
                <w:lang w:val="en-US"/>
              </w:rPr>
              <w:t>Subsection d) Test of maximum permissible leak of the pilot chamber;</w:t>
            </w:r>
          </w:p>
        </w:tc>
      </w:tr>
      <w:tr w:rsidR="002D2FD8" w:rsidRPr="002D2FD8" w:rsidTr="008B6F77">
        <w:tc>
          <w:tcPr>
            <w:tcW w:w="4788" w:type="dxa"/>
            <w:shd w:val="clear" w:color="auto" w:fill="auto"/>
          </w:tcPr>
          <w:p w:rsidR="002D2FD8" w:rsidRPr="00061C9C" w:rsidRDefault="002D2FD8" w:rsidP="00F83E75">
            <w:pPr>
              <w:pStyle w:val="Texto"/>
              <w:spacing w:line="276" w:lineRule="auto"/>
              <w:ind w:firstLine="0"/>
              <w:rPr>
                <w:rFonts w:ascii="Verdana" w:hAnsi="Verdana"/>
                <w:sz w:val="16"/>
                <w:szCs w:val="16"/>
              </w:rPr>
            </w:pPr>
            <w:r w:rsidRPr="002D2FD8">
              <w:rPr>
                <w:rFonts w:ascii="Verdana" w:hAnsi="Verdana"/>
                <w:b/>
                <w:bCs/>
                <w:sz w:val="16"/>
                <w:szCs w:val="16"/>
              </w:rPr>
              <w:t>- 7.21.5</w:t>
            </w:r>
            <w:r w:rsidRPr="00061C9C">
              <w:rPr>
                <w:rFonts w:ascii="Verdana" w:hAnsi="Verdana"/>
                <w:sz w:val="16"/>
                <w:szCs w:val="16"/>
              </w:rPr>
              <w:t xml:space="preserve"> Prueba de vida del sistema de dirección y control;</w:t>
            </w:r>
          </w:p>
        </w:tc>
        <w:tc>
          <w:tcPr>
            <w:tcW w:w="4788" w:type="dxa"/>
            <w:shd w:val="clear" w:color="auto" w:fill="auto"/>
          </w:tcPr>
          <w:p w:rsidR="002D2FD8" w:rsidRPr="002D2FD8" w:rsidRDefault="002D2FD8" w:rsidP="00F83E75">
            <w:pPr>
              <w:pStyle w:val="Texto"/>
              <w:spacing w:line="276" w:lineRule="auto"/>
              <w:ind w:firstLine="0"/>
              <w:rPr>
                <w:rFonts w:ascii="Verdana" w:hAnsi="Verdana"/>
                <w:sz w:val="16"/>
                <w:szCs w:val="16"/>
                <w:lang w:val="en-US"/>
              </w:rPr>
            </w:pPr>
            <w:r w:rsidRPr="002D2FD8">
              <w:rPr>
                <w:rFonts w:ascii="Verdana" w:hAnsi="Verdana"/>
                <w:b/>
                <w:bCs/>
                <w:sz w:val="16"/>
                <w:szCs w:val="16"/>
                <w:lang w:val="en-US"/>
              </w:rPr>
              <w:t>- 7.21.5</w:t>
            </w:r>
            <w:r w:rsidRPr="002D2FD8">
              <w:rPr>
                <w:rFonts w:ascii="Verdana" w:hAnsi="Verdana"/>
                <w:sz w:val="16"/>
                <w:szCs w:val="16"/>
                <w:lang w:val="en-US"/>
              </w:rPr>
              <w:t xml:space="preserve"> </w:t>
            </w:r>
            <w:r>
              <w:rPr>
                <w:rFonts w:ascii="Verdana" w:hAnsi="Verdana"/>
                <w:sz w:val="16"/>
                <w:szCs w:val="16"/>
                <w:lang w:val="en-US"/>
              </w:rPr>
              <w:t>Test of the life of the system of direction and control;</w:t>
            </w:r>
          </w:p>
        </w:tc>
      </w:tr>
      <w:tr w:rsidR="002D2FD8" w:rsidRPr="002D2FD8" w:rsidTr="008B6F77">
        <w:tc>
          <w:tcPr>
            <w:tcW w:w="4788" w:type="dxa"/>
            <w:shd w:val="clear" w:color="auto" w:fill="auto"/>
          </w:tcPr>
          <w:p w:rsidR="002D2FD8" w:rsidRPr="00061C9C" w:rsidRDefault="002D2FD8" w:rsidP="00F83E75">
            <w:pPr>
              <w:pStyle w:val="Texto"/>
              <w:spacing w:line="276" w:lineRule="auto"/>
              <w:ind w:firstLine="0"/>
              <w:rPr>
                <w:rFonts w:ascii="Verdana" w:hAnsi="Verdana"/>
                <w:sz w:val="16"/>
                <w:szCs w:val="16"/>
              </w:rPr>
            </w:pPr>
            <w:r w:rsidRPr="002D2FD8">
              <w:rPr>
                <w:rFonts w:ascii="Verdana" w:hAnsi="Verdana"/>
                <w:b/>
                <w:bCs/>
                <w:sz w:val="16"/>
                <w:szCs w:val="16"/>
              </w:rPr>
              <w:t>- 7.21.2.4</w:t>
            </w:r>
            <w:r w:rsidRPr="00061C9C">
              <w:rPr>
                <w:rFonts w:ascii="Verdana" w:hAnsi="Verdana"/>
                <w:sz w:val="16"/>
                <w:szCs w:val="16"/>
              </w:rPr>
              <w:t xml:space="preserve"> inciso c) Prueba de fuga máxima permisible del sistema de control y dirección del gas; y</w:t>
            </w:r>
          </w:p>
        </w:tc>
        <w:tc>
          <w:tcPr>
            <w:tcW w:w="4788" w:type="dxa"/>
            <w:shd w:val="clear" w:color="auto" w:fill="auto"/>
          </w:tcPr>
          <w:p w:rsidR="002D2FD8" w:rsidRPr="002D2FD8" w:rsidRDefault="002D2FD8" w:rsidP="00F83E75">
            <w:pPr>
              <w:pStyle w:val="Texto"/>
              <w:spacing w:line="276" w:lineRule="auto"/>
              <w:ind w:firstLine="0"/>
              <w:rPr>
                <w:rFonts w:ascii="Verdana" w:hAnsi="Verdana"/>
                <w:sz w:val="16"/>
                <w:szCs w:val="16"/>
                <w:lang w:val="en-US"/>
              </w:rPr>
            </w:pPr>
            <w:r w:rsidRPr="002D2FD8">
              <w:rPr>
                <w:rFonts w:ascii="Verdana" w:hAnsi="Verdana"/>
                <w:b/>
                <w:bCs/>
                <w:sz w:val="16"/>
                <w:szCs w:val="16"/>
                <w:lang w:val="en-US"/>
              </w:rPr>
              <w:t>- 7.21.2.4</w:t>
            </w:r>
            <w:r w:rsidRPr="002D2FD8">
              <w:rPr>
                <w:rFonts w:ascii="Verdana" w:hAnsi="Verdana"/>
                <w:sz w:val="16"/>
                <w:szCs w:val="16"/>
                <w:lang w:val="en-US"/>
              </w:rPr>
              <w:t xml:space="preserve"> Subsection c) Test for the </w:t>
            </w:r>
            <w:r w:rsidR="000A7653" w:rsidRPr="002D2FD8">
              <w:rPr>
                <w:rFonts w:ascii="Verdana" w:hAnsi="Verdana"/>
                <w:sz w:val="16"/>
                <w:szCs w:val="16"/>
                <w:lang w:val="en-US"/>
              </w:rPr>
              <w:t>maximum</w:t>
            </w:r>
            <w:r w:rsidRPr="002D2FD8">
              <w:rPr>
                <w:rFonts w:ascii="Verdana" w:hAnsi="Verdana"/>
                <w:sz w:val="16"/>
                <w:szCs w:val="16"/>
                <w:lang w:val="en-US"/>
              </w:rPr>
              <w:t xml:space="preserve"> leak </w:t>
            </w:r>
            <w:r w:rsidR="000A7653" w:rsidRPr="002D2FD8">
              <w:rPr>
                <w:rFonts w:ascii="Verdana" w:hAnsi="Verdana"/>
                <w:sz w:val="16"/>
                <w:szCs w:val="16"/>
                <w:lang w:val="en-US"/>
              </w:rPr>
              <w:t>permissible</w:t>
            </w:r>
            <w:r w:rsidRPr="002D2FD8">
              <w:rPr>
                <w:rFonts w:ascii="Verdana" w:hAnsi="Verdana"/>
                <w:sz w:val="16"/>
                <w:szCs w:val="16"/>
                <w:lang w:val="en-US"/>
              </w:rPr>
              <w:t xml:space="preserve"> of the system of control and direction of the gas; </w:t>
            </w:r>
            <w:r>
              <w:rPr>
                <w:rFonts w:ascii="Verdana" w:hAnsi="Verdana"/>
                <w:sz w:val="16"/>
                <w:szCs w:val="16"/>
                <w:lang w:val="en-US"/>
              </w:rPr>
              <w:t>and</w:t>
            </w:r>
          </w:p>
        </w:tc>
      </w:tr>
      <w:tr w:rsidR="002D2FD8" w:rsidRPr="002D2FD8" w:rsidTr="008B6F77">
        <w:tc>
          <w:tcPr>
            <w:tcW w:w="4788" w:type="dxa"/>
            <w:shd w:val="clear" w:color="auto" w:fill="auto"/>
          </w:tcPr>
          <w:p w:rsidR="002D2FD8" w:rsidRPr="00061C9C" w:rsidRDefault="002D2FD8" w:rsidP="00F83E75">
            <w:pPr>
              <w:pStyle w:val="Texto"/>
              <w:spacing w:line="276" w:lineRule="auto"/>
              <w:ind w:firstLine="0"/>
              <w:rPr>
                <w:rFonts w:ascii="Verdana" w:hAnsi="Verdana"/>
                <w:sz w:val="16"/>
                <w:szCs w:val="16"/>
              </w:rPr>
            </w:pPr>
            <w:r w:rsidRPr="002D2FD8">
              <w:rPr>
                <w:rFonts w:ascii="Verdana" w:hAnsi="Verdana"/>
                <w:b/>
                <w:bCs/>
                <w:sz w:val="16"/>
                <w:szCs w:val="16"/>
              </w:rPr>
              <w:t>- 7.21.2.4</w:t>
            </w:r>
            <w:r w:rsidRPr="00061C9C">
              <w:rPr>
                <w:rFonts w:ascii="Verdana" w:hAnsi="Verdana"/>
                <w:sz w:val="16"/>
                <w:szCs w:val="16"/>
              </w:rPr>
              <w:t xml:space="preserve"> inciso d) Prueba de fuga máxima permisible de la cámara de piloto.</w:t>
            </w:r>
          </w:p>
        </w:tc>
        <w:tc>
          <w:tcPr>
            <w:tcW w:w="4788" w:type="dxa"/>
            <w:shd w:val="clear" w:color="auto" w:fill="auto"/>
          </w:tcPr>
          <w:p w:rsidR="002D2FD8" w:rsidRPr="002D2FD8" w:rsidRDefault="002D2FD8" w:rsidP="00F83E75">
            <w:pPr>
              <w:pStyle w:val="Texto"/>
              <w:spacing w:line="276" w:lineRule="auto"/>
              <w:ind w:firstLine="0"/>
              <w:rPr>
                <w:rFonts w:ascii="Verdana" w:hAnsi="Verdana"/>
                <w:sz w:val="16"/>
                <w:szCs w:val="16"/>
                <w:lang w:val="en-US"/>
              </w:rPr>
            </w:pPr>
            <w:r w:rsidRPr="002D2FD8">
              <w:rPr>
                <w:rFonts w:ascii="Verdana" w:hAnsi="Verdana"/>
                <w:b/>
                <w:bCs/>
                <w:sz w:val="16"/>
                <w:szCs w:val="16"/>
                <w:lang w:val="en-US"/>
              </w:rPr>
              <w:t>- 7.21.2.4</w:t>
            </w:r>
            <w:r w:rsidRPr="002D2FD8">
              <w:rPr>
                <w:rFonts w:ascii="Verdana" w:hAnsi="Verdana"/>
                <w:sz w:val="16"/>
                <w:szCs w:val="16"/>
                <w:lang w:val="en-US"/>
              </w:rPr>
              <w:t xml:space="preserve"> </w:t>
            </w:r>
            <w:r>
              <w:rPr>
                <w:rFonts w:ascii="Verdana" w:hAnsi="Verdana"/>
                <w:sz w:val="16"/>
                <w:szCs w:val="16"/>
                <w:lang w:val="en-US"/>
              </w:rPr>
              <w:t>Subsection d) Test of maximum permissible leak of the pilot chamber;</w:t>
            </w:r>
          </w:p>
        </w:tc>
      </w:tr>
      <w:tr w:rsidR="002D2FD8" w:rsidRPr="00061C9C"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lang w:val="pt-PT"/>
              </w:rPr>
            </w:pPr>
            <w:r w:rsidRPr="00061C9C">
              <w:rPr>
                <w:rFonts w:ascii="Verdana" w:hAnsi="Verdana"/>
                <w:b/>
                <w:sz w:val="16"/>
                <w:szCs w:val="16"/>
                <w:lang w:val="pt-PT"/>
              </w:rPr>
              <w:t>5.7.8</w:t>
            </w:r>
            <w:r w:rsidRPr="00061C9C">
              <w:rPr>
                <w:rFonts w:ascii="Verdana" w:hAnsi="Verdana"/>
                <w:sz w:val="16"/>
                <w:szCs w:val="16"/>
                <w:lang w:val="pt-PT"/>
              </w:rPr>
              <w:t xml:space="preserve"> Válvula principal (únicamente para válvulas termostáticas).</w:t>
            </w:r>
          </w:p>
        </w:tc>
        <w:tc>
          <w:tcPr>
            <w:tcW w:w="4788" w:type="dxa"/>
            <w:shd w:val="clear" w:color="auto" w:fill="auto"/>
          </w:tcPr>
          <w:p w:rsidR="002D2FD8" w:rsidRPr="002D2FD8" w:rsidRDefault="002D2FD8"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5.7.8 </w:t>
            </w:r>
            <w:r>
              <w:rPr>
                <w:rFonts w:ascii="Verdana" w:hAnsi="Verdana"/>
                <w:bCs/>
                <w:sz w:val="16"/>
                <w:szCs w:val="16"/>
                <w:lang w:val="en-US"/>
              </w:rPr>
              <w:t>Principal valve (only for thermostatic valves).</w:t>
            </w:r>
          </w:p>
        </w:tc>
      </w:tr>
      <w:tr w:rsidR="002D2FD8" w:rsidRPr="002D2FD8"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rPr>
            </w:pPr>
            <w:r w:rsidRPr="00061C9C">
              <w:rPr>
                <w:rFonts w:ascii="Verdana" w:hAnsi="Verdana"/>
                <w:sz w:val="16"/>
                <w:szCs w:val="16"/>
              </w:rPr>
              <w:t>La válvula principal debe cumplir con las pruebas y el orden siguiente:</w:t>
            </w:r>
          </w:p>
        </w:tc>
        <w:tc>
          <w:tcPr>
            <w:tcW w:w="4788" w:type="dxa"/>
            <w:shd w:val="clear" w:color="auto" w:fill="auto"/>
          </w:tcPr>
          <w:p w:rsidR="002D2FD8" w:rsidRPr="00835AD2" w:rsidRDefault="002D2FD8"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The principal valve must comply with the tests and the following order: </w:t>
            </w:r>
          </w:p>
        </w:tc>
      </w:tr>
      <w:tr w:rsidR="002D2FD8" w:rsidRPr="002D2FD8"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rPr>
            </w:pPr>
            <w:r w:rsidRPr="002D2FD8">
              <w:rPr>
                <w:rFonts w:ascii="Verdana" w:hAnsi="Verdana"/>
                <w:b/>
                <w:bCs/>
                <w:sz w:val="16"/>
                <w:szCs w:val="16"/>
              </w:rPr>
              <w:t>- 7.21.2.4</w:t>
            </w:r>
            <w:r w:rsidRPr="00061C9C">
              <w:rPr>
                <w:rFonts w:ascii="Verdana" w:hAnsi="Verdana"/>
                <w:sz w:val="16"/>
                <w:szCs w:val="16"/>
              </w:rPr>
              <w:t xml:space="preserve"> inciso b) Prueba de fuga máxima permisible de la válvula principal;</w:t>
            </w:r>
          </w:p>
        </w:tc>
        <w:tc>
          <w:tcPr>
            <w:tcW w:w="4788" w:type="dxa"/>
            <w:shd w:val="clear" w:color="auto" w:fill="auto"/>
          </w:tcPr>
          <w:p w:rsidR="002D2FD8" w:rsidRPr="002D2FD8" w:rsidRDefault="002D2FD8" w:rsidP="00F83E75">
            <w:pPr>
              <w:pStyle w:val="Texto"/>
              <w:spacing w:after="80" w:line="276" w:lineRule="auto"/>
              <w:ind w:firstLine="0"/>
              <w:rPr>
                <w:rFonts w:ascii="Verdana" w:hAnsi="Verdana"/>
                <w:sz w:val="16"/>
                <w:szCs w:val="16"/>
                <w:lang w:val="en-US"/>
              </w:rPr>
            </w:pPr>
            <w:r w:rsidRPr="002D2FD8">
              <w:rPr>
                <w:rFonts w:ascii="Verdana" w:hAnsi="Verdana"/>
                <w:b/>
                <w:bCs/>
                <w:sz w:val="16"/>
                <w:szCs w:val="16"/>
                <w:lang w:val="en-US"/>
              </w:rPr>
              <w:t>- 7.21.2.4</w:t>
            </w:r>
            <w:r w:rsidRPr="002D2FD8">
              <w:rPr>
                <w:rFonts w:ascii="Verdana" w:hAnsi="Verdana"/>
                <w:sz w:val="16"/>
                <w:szCs w:val="16"/>
                <w:lang w:val="en-US"/>
              </w:rPr>
              <w:t xml:space="preserve"> </w:t>
            </w:r>
            <w:r>
              <w:rPr>
                <w:rFonts w:ascii="Verdana" w:hAnsi="Verdana"/>
                <w:sz w:val="16"/>
                <w:szCs w:val="16"/>
                <w:lang w:val="en-US"/>
              </w:rPr>
              <w:t>Subsection b) Test of maximum permissible leak of the principal valve;</w:t>
            </w:r>
          </w:p>
        </w:tc>
      </w:tr>
      <w:tr w:rsidR="002D2FD8" w:rsidRPr="002D2FD8"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rPr>
            </w:pPr>
            <w:r w:rsidRPr="002D2FD8">
              <w:rPr>
                <w:rFonts w:ascii="Verdana" w:hAnsi="Verdana"/>
                <w:b/>
                <w:bCs/>
                <w:sz w:val="16"/>
                <w:szCs w:val="16"/>
              </w:rPr>
              <w:t>- 7.21.2.4</w:t>
            </w:r>
            <w:r w:rsidRPr="00061C9C">
              <w:rPr>
                <w:rFonts w:ascii="Verdana" w:hAnsi="Verdana"/>
                <w:sz w:val="16"/>
                <w:szCs w:val="16"/>
              </w:rPr>
              <w:t xml:space="preserve"> inciso f) Apertura y cierre de la válvula principal;</w:t>
            </w:r>
          </w:p>
        </w:tc>
        <w:tc>
          <w:tcPr>
            <w:tcW w:w="4788" w:type="dxa"/>
            <w:shd w:val="clear" w:color="auto" w:fill="auto"/>
          </w:tcPr>
          <w:p w:rsidR="002D2FD8" w:rsidRPr="002D2FD8" w:rsidRDefault="002D2FD8" w:rsidP="00F83E75">
            <w:pPr>
              <w:pStyle w:val="Texto"/>
              <w:spacing w:after="80" w:line="276" w:lineRule="auto"/>
              <w:ind w:firstLine="0"/>
              <w:rPr>
                <w:rFonts w:ascii="Verdana" w:hAnsi="Verdana"/>
                <w:sz w:val="16"/>
                <w:szCs w:val="16"/>
                <w:lang w:val="en-US"/>
              </w:rPr>
            </w:pPr>
            <w:r w:rsidRPr="002D2FD8">
              <w:rPr>
                <w:rFonts w:ascii="Verdana" w:hAnsi="Verdana"/>
                <w:b/>
                <w:bCs/>
                <w:sz w:val="16"/>
                <w:szCs w:val="16"/>
                <w:lang w:val="en-US"/>
              </w:rPr>
              <w:t>- 7.21.2.4</w:t>
            </w:r>
            <w:r w:rsidRPr="002D2FD8">
              <w:rPr>
                <w:rFonts w:ascii="Verdana" w:hAnsi="Verdana"/>
                <w:sz w:val="16"/>
                <w:szCs w:val="16"/>
                <w:lang w:val="en-US"/>
              </w:rPr>
              <w:t xml:space="preserve"> </w:t>
            </w:r>
            <w:r>
              <w:rPr>
                <w:rFonts w:ascii="Verdana" w:hAnsi="Verdana"/>
                <w:sz w:val="16"/>
                <w:szCs w:val="16"/>
                <w:lang w:val="en-US"/>
              </w:rPr>
              <w:t>Subsection f) Opening and closing of the principal valve;</w:t>
            </w:r>
          </w:p>
        </w:tc>
      </w:tr>
      <w:tr w:rsidR="002D2FD8" w:rsidRPr="002D2FD8"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rPr>
            </w:pPr>
            <w:r w:rsidRPr="002D2FD8">
              <w:rPr>
                <w:rFonts w:ascii="Verdana" w:hAnsi="Verdana"/>
                <w:b/>
                <w:bCs/>
                <w:sz w:val="16"/>
                <w:szCs w:val="16"/>
              </w:rPr>
              <w:t>- 7.21.4</w:t>
            </w:r>
            <w:r w:rsidRPr="00061C9C">
              <w:rPr>
                <w:rFonts w:ascii="Verdana" w:hAnsi="Verdana"/>
                <w:sz w:val="16"/>
                <w:szCs w:val="16"/>
              </w:rPr>
              <w:t xml:space="preserve"> Prueba de calibración del termostato;</w:t>
            </w:r>
          </w:p>
        </w:tc>
        <w:tc>
          <w:tcPr>
            <w:tcW w:w="4788" w:type="dxa"/>
            <w:shd w:val="clear" w:color="auto" w:fill="auto"/>
          </w:tcPr>
          <w:p w:rsidR="002D2FD8" w:rsidRPr="002D2FD8" w:rsidRDefault="002D2FD8" w:rsidP="00F83E75">
            <w:pPr>
              <w:pStyle w:val="Texto"/>
              <w:spacing w:after="80" w:line="276" w:lineRule="auto"/>
              <w:ind w:firstLine="0"/>
              <w:rPr>
                <w:rFonts w:ascii="Verdana" w:hAnsi="Verdana"/>
                <w:sz w:val="16"/>
                <w:szCs w:val="16"/>
                <w:lang w:val="en-US"/>
              </w:rPr>
            </w:pPr>
            <w:r w:rsidRPr="002D2FD8">
              <w:rPr>
                <w:rFonts w:ascii="Verdana" w:hAnsi="Verdana"/>
                <w:b/>
                <w:bCs/>
                <w:sz w:val="16"/>
                <w:szCs w:val="16"/>
                <w:lang w:val="en-US"/>
              </w:rPr>
              <w:t>- 7.21.4</w:t>
            </w:r>
            <w:r w:rsidRPr="002D2FD8">
              <w:rPr>
                <w:rFonts w:ascii="Verdana" w:hAnsi="Verdana"/>
                <w:sz w:val="16"/>
                <w:szCs w:val="16"/>
                <w:lang w:val="en-US"/>
              </w:rPr>
              <w:t xml:space="preserve"> </w:t>
            </w:r>
            <w:r>
              <w:rPr>
                <w:rFonts w:ascii="Verdana" w:hAnsi="Verdana"/>
                <w:sz w:val="16"/>
                <w:szCs w:val="16"/>
                <w:lang w:val="en-US"/>
              </w:rPr>
              <w:t>Calibration test of the thermostat;</w:t>
            </w:r>
          </w:p>
        </w:tc>
      </w:tr>
      <w:tr w:rsidR="002D2FD8" w:rsidRPr="002D2FD8"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rPr>
            </w:pPr>
            <w:r w:rsidRPr="002D2FD8">
              <w:rPr>
                <w:rFonts w:ascii="Verdana" w:hAnsi="Verdana"/>
                <w:b/>
                <w:bCs/>
                <w:sz w:val="16"/>
                <w:szCs w:val="16"/>
              </w:rPr>
              <w:t xml:space="preserve">- 7.21.7 </w:t>
            </w:r>
            <w:r w:rsidRPr="00061C9C">
              <w:rPr>
                <w:rFonts w:ascii="Verdana" w:hAnsi="Verdana"/>
                <w:sz w:val="16"/>
                <w:szCs w:val="16"/>
              </w:rPr>
              <w:t>Prueba de vida de la válvula principal;</w:t>
            </w:r>
          </w:p>
        </w:tc>
        <w:tc>
          <w:tcPr>
            <w:tcW w:w="4788" w:type="dxa"/>
            <w:shd w:val="clear" w:color="auto" w:fill="auto"/>
          </w:tcPr>
          <w:p w:rsidR="002D2FD8" w:rsidRPr="002D2FD8" w:rsidRDefault="002D2FD8" w:rsidP="00F83E75">
            <w:pPr>
              <w:pStyle w:val="Texto"/>
              <w:spacing w:after="80" w:line="276" w:lineRule="auto"/>
              <w:ind w:firstLine="0"/>
              <w:rPr>
                <w:rFonts w:ascii="Verdana" w:hAnsi="Verdana"/>
                <w:sz w:val="16"/>
                <w:szCs w:val="16"/>
                <w:lang w:val="en-US"/>
              </w:rPr>
            </w:pPr>
            <w:r w:rsidRPr="002D2FD8">
              <w:rPr>
                <w:rFonts w:ascii="Verdana" w:hAnsi="Verdana"/>
                <w:b/>
                <w:bCs/>
                <w:sz w:val="16"/>
                <w:szCs w:val="16"/>
                <w:lang w:val="en-US"/>
              </w:rPr>
              <w:t xml:space="preserve">- 7.21.7 </w:t>
            </w:r>
            <w:r>
              <w:rPr>
                <w:rFonts w:ascii="Verdana" w:hAnsi="Verdana"/>
                <w:sz w:val="16"/>
                <w:szCs w:val="16"/>
                <w:lang w:val="en-US"/>
              </w:rPr>
              <w:t>Life test of the principal valve;</w:t>
            </w:r>
          </w:p>
        </w:tc>
      </w:tr>
      <w:tr w:rsidR="002D2FD8" w:rsidRPr="002D2FD8"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rPr>
            </w:pPr>
            <w:r w:rsidRPr="002D2FD8">
              <w:rPr>
                <w:rFonts w:ascii="Verdana" w:hAnsi="Verdana"/>
                <w:b/>
                <w:bCs/>
                <w:sz w:val="16"/>
                <w:szCs w:val="16"/>
              </w:rPr>
              <w:t xml:space="preserve">- 7.21.2.4 </w:t>
            </w:r>
            <w:r w:rsidRPr="00061C9C">
              <w:rPr>
                <w:rFonts w:ascii="Verdana" w:hAnsi="Verdana"/>
                <w:sz w:val="16"/>
                <w:szCs w:val="16"/>
              </w:rPr>
              <w:t>inciso b) Prueba de fuga máxima permisible de la válvula principal;</w:t>
            </w:r>
          </w:p>
        </w:tc>
        <w:tc>
          <w:tcPr>
            <w:tcW w:w="4788" w:type="dxa"/>
            <w:shd w:val="clear" w:color="auto" w:fill="auto"/>
          </w:tcPr>
          <w:p w:rsidR="002D2FD8" w:rsidRPr="002D2FD8" w:rsidRDefault="002D2FD8" w:rsidP="00F83E75">
            <w:pPr>
              <w:pStyle w:val="Texto"/>
              <w:spacing w:after="80" w:line="276" w:lineRule="auto"/>
              <w:ind w:firstLine="0"/>
              <w:rPr>
                <w:rFonts w:ascii="Verdana" w:hAnsi="Verdana"/>
                <w:sz w:val="16"/>
                <w:szCs w:val="16"/>
                <w:lang w:val="en-US"/>
              </w:rPr>
            </w:pPr>
            <w:r w:rsidRPr="002D2FD8">
              <w:rPr>
                <w:rFonts w:ascii="Verdana" w:hAnsi="Verdana"/>
                <w:b/>
                <w:bCs/>
                <w:sz w:val="16"/>
                <w:szCs w:val="16"/>
                <w:lang w:val="en-US"/>
              </w:rPr>
              <w:t xml:space="preserve">- 7.21.2.4 </w:t>
            </w:r>
            <w:r>
              <w:rPr>
                <w:rFonts w:ascii="Verdana" w:hAnsi="Verdana"/>
                <w:sz w:val="16"/>
                <w:szCs w:val="16"/>
                <w:lang w:val="en-US"/>
              </w:rPr>
              <w:t>Subsection b) Test of maximum permissible leak of the principal valve;</w:t>
            </w:r>
          </w:p>
        </w:tc>
      </w:tr>
      <w:tr w:rsidR="002D2FD8" w:rsidRPr="002D2FD8"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rPr>
            </w:pPr>
            <w:r w:rsidRPr="002D2FD8">
              <w:rPr>
                <w:rFonts w:ascii="Verdana" w:hAnsi="Verdana"/>
                <w:b/>
                <w:bCs/>
                <w:sz w:val="16"/>
                <w:szCs w:val="16"/>
              </w:rPr>
              <w:t>- 7.21.2.4</w:t>
            </w:r>
            <w:r w:rsidRPr="00061C9C">
              <w:rPr>
                <w:rFonts w:ascii="Verdana" w:hAnsi="Verdana"/>
                <w:sz w:val="16"/>
                <w:szCs w:val="16"/>
              </w:rPr>
              <w:t xml:space="preserve"> inciso f) Apertura y cierre de la válvula principal, y</w:t>
            </w:r>
          </w:p>
        </w:tc>
        <w:tc>
          <w:tcPr>
            <w:tcW w:w="4788" w:type="dxa"/>
            <w:shd w:val="clear" w:color="auto" w:fill="auto"/>
          </w:tcPr>
          <w:p w:rsidR="002D2FD8" w:rsidRPr="002D2FD8" w:rsidRDefault="002D2FD8" w:rsidP="00F83E75">
            <w:pPr>
              <w:pStyle w:val="Texto"/>
              <w:spacing w:after="80" w:line="276" w:lineRule="auto"/>
              <w:ind w:firstLine="0"/>
              <w:rPr>
                <w:rFonts w:ascii="Verdana" w:hAnsi="Verdana"/>
                <w:sz w:val="16"/>
                <w:szCs w:val="16"/>
                <w:lang w:val="en-US"/>
              </w:rPr>
            </w:pPr>
            <w:r w:rsidRPr="002D2FD8">
              <w:rPr>
                <w:rFonts w:ascii="Verdana" w:hAnsi="Verdana"/>
                <w:b/>
                <w:bCs/>
                <w:sz w:val="16"/>
                <w:szCs w:val="16"/>
                <w:lang w:val="en-US"/>
              </w:rPr>
              <w:t>- 7.21.2.4</w:t>
            </w:r>
            <w:r w:rsidRPr="002D2FD8">
              <w:rPr>
                <w:rFonts w:ascii="Verdana" w:hAnsi="Verdana"/>
                <w:sz w:val="16"/>
                <w:szCs w:val="16"/>
                <w:lang w:val="en-US"/>
              </w:rPr>
              <w:t xml:space="preserve"> </w:t>
            </w:r>
            <w:r>
              <w:rPr>
                <w:rFonts w:ascii="Verdana" w:hAnsi="Verdana"/>
                <w:sz w:val="16"/>
                <w:szCs w:val="16"/>
                <w:lang w:val="en-US"/>
              </w:rPr>
              <w:t>Subsection f) Opening and closing of the principal valve; and</w:t>
            </w:r>
          </w:p>
        </w:tc>
      </w:tr>
      <w:tr w:rsidR="002D2FD8" w:rsidRPr="002D2FD8"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rPr>
            </w:pPr>
            <w:r w:rsidRPr="002D2FD8">
              <w:rPr>
                <w:rFonts w:ascii="Verdana" w:hAnsi="Verdana"/>
                <w:b/>
                <w:bCs/>
                <w:sz w:val="16"/>
                <w:szCs w:val="16"/>
              </w:rPr>
              <w:t>- 7.21.4</w:t>
            </w:r>
            <w:r w:rsidRPr="00061C9C">
              <w:rPr>
                <w:rFonts w:ascii="Verdana" w:hAnsi="Verdana"/>
                <w:sz w:val="16"/>
                <w:szCs w:val="16"/>
              </w:rPr>
              <w:t xml:space="preserve"> Prueba de calibración del termostato.</w:t>
            </w:r>
          </w:p>
        </w:tc>
        <w:tc>
          <w:tcPr>
            <w:tcW w:w="4788" w:type="dxa"/>
            <w:shd w:val="clear" w:color="auto" w:fill="auto"/>
          </w:tcPr>
          <w:p w:rsidR="002D2FD8" w:rsidRPr="002D2FD8" w:rsidRDefault="002D2FD8" w:rsidP="00F83E75">
            <w:pPr>
              <w:pStyle w:val="Texto"/>
              <w:spacing w:after="80" w:line="276" w:lineRule="auto"/>
              <w:ind w:firstLine="0"/>
              <w:rPr>
                <w:rFonts w:ascii="Verdana" w:hAnsi="Verdana"/>
                <w:sz w:val="16"/>
                <w:szCs w:val="16"/>
                <w:lang w:val="en-US"/>
              </w:rPr>
            </w:pPr>
            <w:r w:rsidRPr="002D2FD8">
              <w:rPr>
                <w:rFonts w:ascii="Verdana" w:hAnsi="Verdana"/>
                <w:b/>
                <w:bCs/>
                <w:sz w:val="16"/>
                <w:szCs w:val="16"/>
                <w:lang w:val="en-US"/>
              </w:rPr>
              <w:t>- 7.21.4</w:t>
            </w:r>
            <w:r w:rsidRPr="002D2FD8">
              <w:rPr>
                <w:rFonts w:ascii="Verdana" w:hAnsi="Verdana"/>
                <w:sz w:val="16"/>
                <w:szCs w:val="16"/>
                <w:lang w:val="en-US"/>
              </w:rPr>
              <w:t xml:space="preserve"> </w:t>
            </w:r>
            <w:r>
              <w:rPr>
                <w:rFonts w:ascii="Verdana" w:hAnsi="Verdana"/>
                <w:sz w:val="16"/>
                <w:szCs w:val="16"/>
                <w:lang w:val="en-US"/>
              </w:rPr>
              <w:t>Calibration test of the thermostat.</w:t>
            </w:r>
          </w:p>
        </w:tc>
      </w:tr>
      <w:tr w:rsidR="002D2FD8" w:rsidRPr="002D2FD8"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rPr>
            </w:pPr>
            <w:r w:rsidRPr="00061C9C">
              <w:rPr>
                <w:rFonts w:ascii="Verdana" w:hAnsi="Verdana"/>
                <w:b/>
                <w:sz w:val="16"/>
                <w:szCs w:val="16"/>
              </w:rPr>
              <w:t>5.7.9</w:t>
            </w:r>
            <w:r w:rsidRPr="00061C9C">
              <w:rPr>
                <w:rFonts w:ascii="Verdana" w:hAnsi="Verdana"/>
                <w:sz w:val="16"/>
                <w:szCs w:val="16"/>
              </w:rPr>
              <w:t xml:space="preserve"> Regulador de presión de gas al quemador, en caso de contar con este dispositivo.</w:t>
            </w:r>
          </w:p>
        </w:tc>
        <w:tc>
          <w:tcPr>
            <w:tcW w:w="4788" w:type="dxa"/>
            <w:shd w:val="clear" w:color="auto" w:fill="auto"/>
          </w:tcPr>
          <w:p w:rsidR="002D2FD8" w:rsidRPr="002D2FD8" w:rsidRDefault="002D2FD8" w:rsidP="00F83E75">
            <w:pPr>
              <w:pStyle w:val="Texto"/>
              <w:spacing w:after="80" w:line="276" w:lineRule="auto"/>
              <w:ind w:firstLine="0"/>
              <w:rPr>
                <w:rFonts w:ascii="Verdana" w:hAnsi="Verdana"/>
                <w:sz w:val="16"/>
                <w:szCs w:val="16"/>
                <w:lang w:val="en-US"/>
              </w:rPr>
            </w:pPr>
            <w:r w:rsidRPr="002D2FD8">
              <w:rPr>
                <w:rFonts w:ascii="Verdana" w:hAnsi="Verdana"/>
                <w:b/>
                <w:sz w:val="16"/>
                <w:szCs w:val="16"/>
                <w:lang w:val="en-US"/>
              </w:rPr>
              <w:t>5.7.9</w:t>
            </w:r>
            <w:r w:rsidRPr="002D2FD8">
              <w:rPr>
                <w:rFonts w:ascii="Verdana" w:hAnsi="Verdana"/>
                <w:sz w:val="16"/>
                <w:szCs w:val="16"/>
                <w:lang w:val="en-US"/>
              </w:rPr>
              <w:t xml:space="preserve"> </w:t>
            </w:r>
            <w:r>
              <w:rPr>
                <w:rFonts w:ascii="Verdana" w:hAnsi="Verdana"/>
                <w:sz w:val="16"/>
                <w:szCs w:val="16"/>
                <w:lang w:val="en-US"/>
              </w:rPr>
              <w:t>Gas pressure regulator of the burner in case of having this device.</w:t>
            </w:r>
          </w:p>
        </w:tc>
      </w:tr>
      <w:tr w:rsidR="002D2FD8" w:rsidRPr="002D2FD8"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rPr>
            </w:pPr>
            <w:r w:rsidRPr="00061C9C">
              <w:rPr>
                <w:rFonts w:ascii="Verdana" w:hAnsi="Verdana"/>
                <w:sz w:val="16"/>
                <w:szCs w:val="16"/>
              </w:rPr>
              <w:t>El regulador de gas al quemador debe cumplir con las pruebas indicadas en el numeral 7.21.6.4 inciso a).</w:t>
            </w:r>
          </w:p>
        </w:tc>
        <w:tc>
          <w:tcPr>
            <w:tcW w:w="4788" w:type="dxa"/>
            <w:shd w:val="clear" w:color="auto" w:fill="auto"/>
          </w:tcPr>
          <w:p w:rsidR="002D2FD8" w:rsidRPr="00835AD2" w:rsidRDefault="002D2FD8" w:rsidP="00F83E75">
            <w:pPr>
              <w:pStyle w:val="Texto"/>
              <w:spacing w:after="80" w:line="276" w:lineRule="auto"/>
              <w:ind w:firstLine="0"/>
              <w:rPr>
                <w:rFonts w:ascii="Verdana" w:hAnsi="Verdana"/>
                <w:sz w:val="16"/>
                <w:szCs w:val="16"/>
                <w:lang w:val="en-US"/>
              </w:rPr>
            </w:pPr>
            <w:r>
              <w:rPr>
                <w:rFonts w:ascii="Verdana" w:hAnsi="Verdana"/>
                <w:sz w:val="16"/>
                <w:szCs w:val="16"/>
                <w:lang w:val="en-US"/>
              </w:rPr>
              <w:t>The gas regulator of the burner must comply with the tests indicated in number 7.21.6.4 subsection a).</w:t>
            </w:r>
          </w:p>
        </w:tc>
      </w:tr>
      <w:tr w:rsidR="002D2FD8" w:rsidRPr="00061C9C"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rPr>
            </w:pPr>
            <w:r w:rsidRPr="00061C9C">
              <w:rPr>
                <w:rFonts w:ascii="Verdana" w:hAnsi="Verdana"/>
                <w:b/>
                <w:sz w:val="16"/>
                <w:szCs w:val="16"/>
              </w:rPr>
              <w:t>5.7.10</w:t>
            </w:r>
            <w:r w:rsidRPr="00061C9C">
              <w:rPr>
                <w:rFonts w:ascii="Verdana" w:hAnsi="Verdana"/>
                <w:sz w:val="16"/>
                <w:szCs w:val="16"/>
              </w:rPr>
              <w:t xml:space="preserve"> Regulador de presión de gas al piloto.</w:t>
            </w:r>
          </w:p>
        </w:tc>
        <w:tc>
          <w:tcPr>
            <w:tcW w:w="4788" w:type="dxa"/>
            <w:shd w:val="clear" w:color="auto" w:fill="auto"/>
          </w:tcPr>
          <w:p w:rsidR="002D2FD8" w:rsidRPr="002D2FD8" w:rsidRDefault="002D2FD8" w:rsidP="00F83E75">
            <w:pPr>
              <w:pStyle w:val="Texto"/>
              <w:spacing w:after="80" w:line="276" w:lineRule="auto"/>
              <w:ind w:firstLine="0"/>
              <w:rPr>
                <w:rFonts w:ascii="Verdana" w:hAnsi="Verdana"/>
                <w:bCs/>
                <w:sz w:val="16"/>
                <w:szCs w:val="16"/>
                <w:lang w:val="en-US"/>
              </w:rPr>
            </w:pPr>
            <w:r w:rsidRPr="002D2FD8">
              <w:rPr>
                <w:rFonts w:ascii="Verdana" w:hAnsi="Verdana"/>
                <w:b/>
                <w:sz w:val="16"/>
                <w:szCs w:val="16"/>
                <w:lang w:val="en-US"/>
              </w:rPr>
              <w:t xml:space="preserve">5.7.10 </w:t>
            </w:r>
            <w:r w:rsidRPr="002D2FD8">
              <w:rPr>
                <w:rFonts w:ascii="Verdana" w:hAnsi="Verdana"/>
                <w:bCs/>
                <w:sz w:val="16"/>
                <w:szCs w:val="16"/>
                <w:lang w:val="en-US"/>
              </w:rPr>
              <w:t xml:space="preserve">Gas pressure regulator of the pilot. </w:t>
            </w:r>
          </w:p>
        </w:tc>
      </w:tr>
      <w:tr w:rsidR="002D2FD8" w:rsidRPr="002D2FD8"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rPr>
            </w:pPr>
            <w:r w:rsidRPr="00061C9C">
              <w:rPr>
                <w:rFonts w:ascii="Verdana" w:hAnsi="Verdana"/>
                <w:sz w:val="16"/>
                <w:szCs w:val="16"/>
              </w:rPr>
              <w:t>En caso de contar con regulador de presión de gas al piloto debe cumplir con la prueba indicada en el numeral 7.21.6.4 inciso b).</w:t>
            </w:r>
          </w:p>
        </w:tc>
        <w:tc>
          <w:tcPr>
            <w:tcW w:w="4788" w:type="dxa"/>
            <w:shd w:val="clear" w:color="auto" w:fill="auto"/>
          </w:tcPr>
          <w:p w:rsidR="002D2FD8" w:rsidRPr="002D2FD8" w:rsidRDefault="002D2FD8" w:rsidP="00F83E75">
            <w:pPr>
              <w:pStyle w:val="Texto"/>
              <w:spacing w:after="80" w:line="276" w:lineRule="auto"/>
              <w:ind w:firstLine="0"/>
              <w:rPr>
                <w:rFonts w:ascii="Verdana" w:hAnsi="Verdana"/>
                <w:sz w:val="16"/>
                <w:szCs w:val="16"/>
                <w:lang w:val="en-US"/>
              </w:rPr>
            </w:pPr>
            <w:r w:rsidRPr="002D2FD8">
              <w:rPr>
                <w:rFonts w:ascii="Verdana" w:hAnsi="Verdana"/>
                <w:sz w:val="16"/>
                <w:szCs w:val="16"/>
                <w:lang w:val="en-US"/>
              </w:rPr>
              <w:t xml:space="preserve">When there is a gas pressure regulator to the pilot, it must comply with the test indicated in the number 7.21.6.4 subsection b). </w:t>
            </w:r>
          </w:p>
        </w:tc>
      </w:tr>
      <w:tr w:rsidR="002D2FD8" w:rsidRPr="002D2FD8"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rPr>
            </w:pPr>
            <w:r w:rsidRPr="00061C9C">
              <w:rPr>
                <w:rFonts w:ascii="Verdana" w:hAnsi="Verdana"/>
                <w:b/>
                <w:sz w:val="16"/>
                <w:szCs w:val="16"/>
              </w:rPr>
              <w:t>5.7.11</w:t>
            </w:r>
            <w:r w:rsidRPr="00061C9C">
              <w:rPr>
                <w:rFonts w:ascii="Verdana" w:hAnsi="Verdana"/>
                <w:sz w:val="16"/>
                <w:szCs w:val="16"/>
              </w:rPr>
              <w:t xml:space="preserve"> Las válvulas termostáticas que cuenten con ajuste de temperatura deben tener una palanca, perilla u otro dispositivo para disminuir o aumentar su nivel de calentamiento. Esta condición debe comprobarse visualmente.</w:t>
            </w:r>
          </w:p>
        </w:tc>
        <w:tc>
          <w:tcPr>
            <w:tcW w:w="4788" w:type="dxa"/>
            <w:shd w:val="clear" w:color="auto" w:fill="auto"/>
          </w:tcPr>
          <w:p w:rsidR="002D2FD8" w:rsidRPr="002D2FD8" w:rsidRDefault="002D2FD8"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5.7.11 </w:t>
            </w:r>
            <w:r>
              <w:rPr>
                <w:rFonts w:ascii="Verdana" w:hAnsi="Verdana"/>
                <w:bCs/>
                <w:sz w:val="16"/>
                <w:szCs w:val="16"/>
                <w:lang w:val="en-US"/>
              </w:rPr>
              <w:t xml:space="preserve">The thermostatic valves that have temperature adjustment must have a lever, knob or other device for diminishing or increasing their level of heating. This condition must be visually verified. </w:t>
            </w:r>
          </w:p>
        </w:tc>
      </w:tr>
      <w:tr w:rsidR="002D2FD8" w:rsidRPr="000A7653"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rPr>
            </w:pPr>
            <w:r w:rsidRPr="002D2FD8">
              <w:rPr>
                <w:rFonts w:ascii="Verdana" w:hAnsi="Verdana"/>
                <w:b/>
                <w:sz w:val="16"/>
                <w:szCs w:val="16"/>
                <w:lang w:val="en-US"/>
              </w:rPr>
              <w:t>5.8</w:t>
            </w:r>
            <w:r w:rsidRPr="002D2FD8">
              <w:rPr>
                <w:rFonts w:ascii="Verdana" w:hAnsi="Verdana"/>
                <w:sz w:val="16"/>
                <w:szCs w:val="16"/>
                <w:lang w:val="en-US"/>
              </w:rPr>
              <w:t xml:space="preserve"> Perilla de control de válvula de g</w:t>
            </w:r>
            <w:r w:rsidRPr="00061C9C">
              <w:rPr>
                <w:rFonts w:ascii="Verdana" w:hAnsi="Verdana"/>
                <w:sz w:val="16"/>
                <w:szCs w:val="16"/>
              </w:rPr>
              <w:t>as, automática y/o semiautomática o pulsadores.</w:t>
            </w:r>
          </w:p>
        </w:tc>
        <w:tc>
          <w:tcPr>
            <w:tcW w:w="4788" w:type="dxa"/>
            <w:shd w:val="clear" w:color="auto" w:fill="auto"/>
          </w:tcPr>
          <w:p w:rsidR="002D2FD8" w:rsidRPr="000A7653" w:rsidRDefault="002D2FD8" w:rsidP="00F83E75">
            <w:pPr>
              <w:pStyle w:val="Texto"/>
              <w:spacing w:after="80" w:line="276" w:lineRule="auto"/>
              <w:ind w:firstLine="0"/>
              <w:rPr>
                <w:rFonts w:ascii="Verdana" w:hAnsi="Verdana"/>
                <w:bCs/>
                <w:sz w:val="16"/>
                <w:szCs w:val="16"/>
                <w:lang w:val="en-US"/>
              </w:rPr>
            </w:pPr>
            <w:r w:rsidRPr="000A7653">
              <w:rPr>
                <w:rFonts w:ascii="Verdana" w:hAnsi="Verdana"/>
                <w:b/>
                <w:sz w:val="16"/>
                <w:szCs w:val="16"/>
                <w:lang w:val="en-US"/>
              </w:rPr>
              <w:t xml:space="preserve">5.8 </w:t>
            </w:r>
            <w:r w:rsidRPr="000A7653">
              <w:rPr>
                <w:rFonts w:ascii="Verdana" w:hAnsi="Verdana"/>
                <w:bCs/>
                <w:sz w:val="16"/>
                <w:szCs w:val="16"/>
                <w:lang w:val="en-US"/>
              </w:rPr>
              <w:t xml:space="preserve">Gas valve control </w:t>
            </w:r>
            <w:r w:rsidR="000A7653" w:rsidRPr="000A7653">
              <w:rPr>
                <w:rFonts w:ascii="Verdana" w:hAnsi="Verdana"/>
                <w:bCs/>
                <w:sz w:val="16"/>
                <w:szCs w:val="16"/>
                <w:lang w:val="en-US"/>
              </w:rPr>
              <w:t>knob</w:t>
            </w:r>
            <w:r w:rsidRPr="000A7653">
              <w:rPr>
                <w:rFonts w:ascii="Verdana" w:hAnsi="Verdana"/>
                <w:bCs/>
                <w:sz w:val="16"/>
                <w:szCs w:val="16"/>
                <w:lang w:val="en-US"/>
              </w:rPr>
              <w:t xml:space="preserve">, automatic and/or semiautomatic or pulsators. </w:t>
            </w:r>
          </w:p>
        </w:tc>
      </w:tr>
      <w:tr w:rsidR="002D2FD8" w:rsidRPr="002D2FD8"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rPr>
            </w:pPr>
            <w:r w:rsidRPr="00061C9C">
              <w:rPr>
                <w:rFonts w:ascii="Verdana" w:hAnsi="Verdana"/>
                <w:b/>
                <w:sz w:val="16"/>
                <w:szCs w:val="16"/>
              </w:rPr>
              <w:t>5.8.1</w:t>
            </w:r>
            <w:r w:rsidRPr="00061C9C">
              <w:rPr>
                <w:rFonts w:ascii="Verdana" w:hAnsi="Verdana"/>
                <w:sz w:val="16"/>
                <w:szCs w:val="16"/>
              </w:rPr>
              <w:t xml:space="preserve"> Las posiciones de cierre, apertura y consumo reducido deben indicarse de manera visible, legible y duradera. Por ejemplo, una flama grande para la posición de consumo máximo, una flama pequeña para la posición de consumo reducido, y un círculo o círculo relleno para la posición de cierre.</w:t>
            </w:r>
          </w:p>
        </w:tc>
        <w:tc>
          <w:tcPr>
            <w:tcW w:w="4788" w:type="dxa"/>
            <w:shd w:val="clear" w:color="auto" w:fill="auto"/>
          </w:tcPr>
          <w:p w:rsidR="002D2FD8" w:rsidRPr="002D2FD8" w:rsidRDefault="002D2FD8"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5.8.1 </w:t>
            </w:r>
            <w:r>
              <w:rPr>
                <w:rFonts w:ascii="Verdana" w:hAnsi="Verdana"/>
                <w:bCs/>
                <w:sz w:val="16"/>
                <w:szCs w:val="16"/>
                <w:lang w:val="en-US"/>
              </w:rPr>
              <w:t xml:space="preserve">The positions for closing, opening and reduced consumption must be indicated visibly, legibly and long lasting. For example, a large flame for the position of maximum consumption, a small flame for the position of reduce consumption and a circle or full circle for the closing position.  </w:t>
            </w:r>
          </w:p>
        </w:tc>
      </w:tr>
      <w:tr w:rsidR="002D2FD8" w:rsidRPr="009A56DE"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rPr>
            </w:pPr>
            <w:r w:rsidRPr="00061C9C">
              <w:rPr>
                <w:rFonts w:ascii="Verdana" w:hAnsi="Verdana"/>
                <w:b/>
                <w:sz w:val="16"/>
                <w:szCs w:val="16"/>
              </w:rPr>
              <w:t>5.8.2</w:t>
            </w:r>
            <w:r w:rsidRPr="00061C9C">
              <w:rPr>
                <w:rFonts w:ascii="Verdana" w:hAnsi="Verdana"/>
                <w:sz w:val="16"/>
                <w:szCs w:val="16"/>
              </w:rPr>
              <w:t xml:space="preserve"> En el caso de que la perilla de control funcione por rotación el sentido de cierre debe ser el sentido de las agujas del reloj.</w:t>
            </w:r>
          </w:p>
        </w:tc>
        <w:tc>
          <w:tcPr>
            <w:tcW w:w="4788" w:type="dxa"/>
            <w:shd w:val="clear" w:color="auto" w:fill="auto"/>
          </w:tcPr>
          <w:p w:rsidR="002D2FD8" w:rsidRPr="009A56DE" w:rsidRDefault="009A56DE"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5.8.2 </w:t>
            </w:r>
            <w:r>
              <w:rPr>
                <w:rFonts w:ascii="Verdana" w:hAnsi="Verdana"/>
                <w:bCs/>
                <w:sz w:val="16"/>
                <w:szCs w:val="16"/>
                <w:lang w:val="en-US"/>
              </w:rPr>
              <w:t xml:space="preserve">When the control knob functions by rotation, the </w:t>
            </w:r>
            <w:r w:rsidR="001972AC">
              <w:rPr>
                <w:rFonts w:ascii="Verdana" w:hAnsi="Verdana"/>
                <w:bCs/>
                <w:sz w:val="16"/>
                <w:szCs w:val="16"/>
                <w:lang w:val="en-US"/>
              </w:rPr>
              <w:t>direction for the closing must be clockwise.</w:t>
            </w:r>
          </w:p>
        </w:tc>
      </w:tr>
      <w:tr w:rsidR="002D2FD8" w:rsidRPr="001972AC"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rPr>
            </w:pPr>
            <w:r w:rsidRPr="00061C9C">
              <w:rPr>
                <w:rFonts w:ascii="Verdana" w:hAnsi="Verdana"/>
                <w:b/>
                <w:sz w:val="16"/>
                <w:szCs w:val="16"/>
              </w:rPr>
              <w:t>5.8.3</w:t>
            </w:r>
            <w:r w:rsidRPr="00061C9C">
              <w:rPr>
                <w:rFonts w:ascii="Verdana" w:hAnsi="Verdana"/>
                <w:sz w:val="16"/>
                <w:szCs w:val="16"/>
              </w:rPr>
              <w:t xml:space="preserve"> En los aparatos fijos, en el caso de que la perilla de control funcione por rotación alrededor de un eje horizontal, la señal de cierre debe estar situada sobre un plano vertical por encima del eje de rotación de la perilla en su posición de cierre. La posición de cierre de la válvula no debe permitir ninguna confusión con la posición de apertura.</w:t>
            </w:r>
          </w:p>
        </w:tc>
        <w:tc>
          <w:tcPr>
            <w:tcW w:w="4788" w:type="dxa"/>
            <w:shd w:val="clear" w:color="auto" w:fill="auto"/>
          </w:tcPr>
          <w:p w:rsidR="002D2FD8" w:rsidRPr="001972AC" w:rsidRDefault="001972AC"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5.8.3 </w:t>
            </w:r>
            <w:r>
              <w:rPr>
                <w:rFonts w:ascii="Verdana" w:hAnsi="Verdana"/>
                <w:bCs/>
                <w:sz w:val="16"/>
                <w:szCs w:val="16"/>
                <w:lang w:val="en-US"/>
              </w:rPr>
              <w:t xml:space="preserve">In the stationary appliances, when the control knob functions by rotation around a horizontal axis, the closing symbol must be located on a vertical plane above the rotation axis of the knob in its closing position. The closing position of the valve must not permit any confusion with the open position. </w:t>
            </w:r>
          </w:p>
        </w:tc>
      </w:tr>
      <w:tr w:rsidR="002D2FD8" w:rsidRPr="001972AC"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rPr>
            </w:pPr>
            <w:r w:rsidRPr="00061C9C">
              <w:rPr>
                <w:rFonts w:ascii="Verdana" w:hAnsi="Verdana"/>
                <w:b/>
                <w:sz w:val="16"/>
                <w:szCs w:val="16"/>
              </w:rPr>
              <w:t>5.8.4</w:t>
            </w:r>
            <w:r w:rsidRPr="00061C9C">
              <w:rPr>
                <w:rFonts w:ascii="Verdana" w:hAnsi="Verdana"/>
                <w:sz w:val="16"/>
                <w:szCs w:val="16"/>
              </w:rPr>
              <w:t xml:space="preserve"> Cualquier posición especial de la válvula prevista para el encendido y/o cualquier pulsador especial sobre el que se deba actuar para el encendido, debe identificarse y marcarse claramente. Por ejemplo, mediante una estrella.</w:t>
            </w:r>
          </w:p>
        </w:tc>
        <w:tc>
          <w:tcPr>
            <w:tcW w:w="4788" w:type="dxa"/>
            <w:shd w:val="clear" w:color="auto" w:fill="auto"/>
          </w:tcPr>
          <w:p w:rsidR="002D2FD8" w:rsidRPr="001972AC" w:rsidRDefault="001972AC"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5.8.4 </w:t>
            </w:r>
            <w:r>
              <w:rPr>
                <w:rFonts w:ascii="Verdana" w:hAnsi="Verdana"/>
                <w:bCs/>
                <w:sz w:val="16"/>
                <w:szCs w:val="16"/>
                <w:lang w:val="en-US"/>
              </w:rPr>
              <w:t>Any special position of the valve stipulated for turning it on and/or any special button which is activated for turning the device on must be identified and marked clearly. For example, with a star.</w:t>
            </w:r>
          </w:p>
        </w:tc>
      </w:tr>
      <w:tr w:rsidR="002D2FD8" w:rsidRPr="001972AC"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rPr>
            </w:pPr>
            <w:r w:rsidRPr="00061C9C">
              <w:rPr>
                <w:rFonts w:ascii="Verdana" w:hAnsi="Verdana"/>
                <w:b/>
                <w:sz w:val="16"/>
                <w:szCs w:val="16"/>
              </w:rPr>
              <w:t>5.8.5</w:t>
            </w:r>
            <w:r w:rsidRPr="00061C9C">
              <w:rPr>
                <w:rFonts w:ascii="Verdana" w:hAnsi="Verdana"/>
                <w:sz w:val="16"/>
                <w:szCs w:val="16"/>
              </w:rPr>
              <w:t xml:space="preserve"> Cuando exista más de una válvula, cada una de ellas debe identificarse claramente en relación con el quemador sobre el que actúa.</w:t>
            </w:r>
          </w:p>
        </w:tc>
        <w:tc>
          <w:tcPr>
            <w:tcW w:w="4788" w:type="dxa"/>
            <w:shd w:val="clear" w:color="auto" w:fill="auto"/>
          </w:tcPr>
          <w:p w:rsidR="002D2FD8" w:rsidRPr="001972AC" w:rsidRDefault="001972AC"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5.8.5 </w:t>
            </w:r>
            <w:r>
              <w:rPr>
                <w:rFonts w:ascii="Verdana" w:hAnsi="Verdana"/>
                <w:bCs/>
                <w:sz w:val="16"/>
                <w:szCs w:val="16"/>
                <w:lang w:val="en-US"/>
              </w:rPr>
              <w:t xml:space="preserve">When more than one valve exists, each one of them must be identified clearly with respect of the burner on which it acts. </w:t>
            </w:r>
          </w:p>
        </w:tc>
      </w:tr>
      <w:tr w:rsidR="002D2FD8" w:rsidRPr="001972AC"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rPr>
            </w:pPr>
            <w:r w:rsidRPr="001972AC">
              <w:rPr>
                <w:rFonts w:ascii="Verdana" w:hAnsi="Verdana"/>
                <w:b/>
                <w:sz w:val="16"/>
                <w:szCs w:val="16"/>
                <w:lang w:val="en-US"/>
              </w:rPr>
              <w:t>5.8.6</w:t>
            </w:r>
            <w:r w:rsidRPr="001972AC">
              <w:rPr>
                <w:rFonts w:ascii="Verdana" w:hAnsi="Verdana"/>
                <w:sz w:val="16"/>
                <w:szCs w:val="16"/>
                <w:lang w:val="en-US"/>
              </w:rPr>
              <w:t xml:space="preserve"> </w:t>
            </w:r>
            <w:r w:rsidRPr="00061C9C">
              <w:rPr>
                <w:rFonts w:ascii="Verdana" w:hAnsi="Verdana"/>
                <w:sz w:val="16"/>
                <w:szCs w:val="16"/>
              </w:rPr>
              <w:t>Las perillas de control de las válvulas deben estar diseñadas o dispuestas, unas respecto a las otras, de forma que su manejo no permita el desplazamiento involuntario de la perilla vecina.</w:t>
            </w:r>
          </w:p>
        </w:tc>
        <w:tc>
          <w:tcPr>
            <w:tcW w:w="4788" w:type="dxa"/>
            <w:shd w:val="clear" w:color="auto" w:fill="auto"/>
          </w:tcPr>
          <w:p w:rsidR="002D2FD8" w:rsidRPr="001972AC" w:rsidRDefault="001972AC"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5.8.6 </w:t>
            </w:r>
            <w:r>
              <w:rPr>
                <w:rFonts w:ascii="Verdana" w:hAnsi="Verdana"/>
                <w:bCs/>
                <w:sz w:val="16"/>
                <w:szCs w:val="16"/>
                <w:lang w:val="en-US"/>
              </w:rPr>
              <w:t xml:space="preserve">The control knobs of the valves must be designed or displayed, some with respect to others, in a way that there handling does not permit the involuntary displacement of the next knob. </w:t>
            </w:r>
          </w:p>
        </w:tc>
      </w:tr>
      <w:tr w:rsidR="002D2FD8" w:rsidRPr="001972AC"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rPr>
            </w:pPr>
            <w:r w:rsidRPr="001972AC">
              <w:rPr>
                <w:rFonts w:ascii="Verdana" w:hAnsi="Verdana"/>
                <w:b/>
                <w:sz w:val="16"/>
                <w:szCs w:val="16"/>
                <w:lang w:val="en-US"/>
              </w:rPr>
              <w:t>5.8.7</w:t>
            </w:r>
            <w:r w:rsidRPr="001972AC">
              <w:rPr>
                <w:rFonts w:ascii="Verdana" w:hAnsi="Verdana"/>
                <w:sz w:val="16"/>
                <w:szCs w:val="16"/>
                <w:lang w:val="en-US"/>
              </w:rPr>
              <w:t xml:space="preserve"> La perilla de control de las válvulas debe ser diseñada de forma </w:t>
            </w:r>
            <w:r w:rsidRPr="00061C9C">
              <w:rPr>
                <w:rFonts w:ascii="Verdana" w:hAnsi="Verdana"/>
                <w:sz w:val="16"/>
                <w:szCs w:val="16"/>
              </w:rPr>
              <w:t>que no puedan colocarse en una posición incorrecta y que no puedan desplazarse por sí mismas. La forma de las perillas debe ser tal que la zona de contacto facilite su manejo.</w:t>
            </w:r>
          </w:p>
        </w:tc>
        <w:tc>
          <w:tcPr>
            <w:tcW w:w="4788" w:type="dxa"/>
            <w:shd w:val="clear" w:color="auto" w:fill="auto"/>
          </w:tcPr>
          <w:p w:rsidR="002D2FD8" w:rsidRPr="001972AC" w:rsidRDefault="001972AC"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5.8.7 </w:t>
            </w:r>
            <w:r>
              <w:rPr>
                <w:rFonts w:ascii="Verdana" w:hAnsi="Verdana"/>
                <w:bCs/>
                <w:sz w:val="16"/>
                <w:szCs w:val="16"/>
                <w:lang w:val="en-US"/>
              </w:rPr>
              <w:t xml:space="preserve">The control knob of the valves must be designed in a way that they cannot be placed in an incorrect position and that cannot be displaced by </w:t>
            </w:r>
            <w:r w:rsidR="000A7653">
              <w:rPr>
                <w:rFonts w:ascii="Verdana" w:hAnsi="Verdana"/>
                <w:bCs/>
                <w:sz w:val="16"/>
                <w:szCs w:val="16"/>
                <w:lang w:val="en-US"/>
              </w:rPr>
              <w:t>them</w:t>
            </w:r>
            <w:r>
              <w:rPr>
                <w:rFonts w:ascii="Verdana" w:hAnsi="Verdana"/>
                <w:bCs/>
                <w:sz w:val="16"/>
                <w:szCs w:val="16"/>
                <w:lang w:val="en-US"/>
              </w:rPr>
              <w:t xml:space="preserve">. The shape of the knobs must be such that the contact zone facilitates their handling. </w:t>
            </w:r>
          </w:p>
        </w:tc>
      </w:tr>
      <w:tr w:rsidR="002D2FD8" w:rsidRPr="001972AC"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rPr>
            </w:pPr>
            <w:r w:rsidRPr="001972AC">
              <w:rPr>
                <w:rFonts w:ascii="Verdana" w:hAnsi="Verdana"/>
                <w:sz w:val="16"/>
                <w:szCs w:val="16"/>
                <w:lang w:val="en-US"/>
              </w:rPr>
              <w:t>El cumplimiento con las especificaciones señaladas en los numerales 5.8.1 al 5.8.7 debe comprobarse vi</w:t>
            </w:r>
            <w:r w:rsidRPr="00061C9C">
              <w:rPr>
                <w:rFonts w:ascii="Verdana" w:hAnsi="Verdana"/>
                <w:sz w:val="16"/>
                <w:szCs w:val="16"/>
              </w:rPr>
              <w:t>sualmente.</w:t>
            </w:r>
          </w:p>
        </w:tc>
        <w:tc>
          <w:tcPr>
            <w:tcW w:w="4788" w:type="dxa"/>
            <w:shd w:val="clear" w:color="auto" w:fill="auto"/>
          </w:tcPr>
          <w:p w:rsidR="002D2FD8" w:rsidRPr="001972AC" w:rsidRDefault="001972AC" w:rsidP="00F83E75">
            <w:pPr>
              <w:pStyle w:val="Texto"/>
              <w:spacing w:after="80" w:line="276" w:lineRule="auto"/>
              <w:ind w:firstLine="0"/>
              <w:rPr>
                <w:rFonts w:ascii="Verdana" w:hAnsi="Verdana"/>
                <w:sz w:val="16"/>
                <w:szCs w:val="16"/>
                <w:lang w:val="en-US"/>
              </w:rPr>
            </w:pPr>
            <w:r w:rsidRPr="001972AC">
              <w:rPr>
                <w:rFonts w:ascii="Verdana" w:hAnsi="Verdana"/>
                <w:sz w:val="16"/>
                <w:szCs w:val="16"/>
                <w:lang w:val="en-US"/>
              </w:rPr>
              <w:t xml:space="preserve">The compliance with the specifications stipulated in the numbers 5.8.1 to 5.8.7 must be verified visually. </w:t>
            </w:r>
          </w:p>
        </w:tc>
      </w:tr>
      <w:tr w:rsidR="002D2FD8" w:rsidRPr="00061C9C"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rPr>
            </w:pPr>
            <w:r w:rsidRPr="00061C9C">
              <w:rPr>
                <w:rFonts w:ascii="Verdana" w:hAnsi="Verdana"/>
                <w:b/>
                <w:sz w:val="16"/>
                <w:szCs w:val="16"/>
              </w:rPr>
              <w:t>5.9</w:t>
            </w:r>
            <w:r w:rsidRPr="00061C9C">
              <w:rPr>
                <w:rFonts w:ascii="Verdana" w:hAnsi="Verdana"/>
                <w:sz w:val="16"/>
                <w:szCs w:val="16"/>
              </w:rPr>
              <w:t xml:space="preserve"> Espreas.</w:t>
            </w:r>
          </w:p>
        </w:tc>
        <w:tc>
          <w:tcPr>
            <w:tcW w:w="4788" w:type="dxa"/>
            <w:shd w:val="clear" w:color="auto" w:fill="auto"/>
          </w:tcPr>
          <w:p w:rsidR="002D2FD8" w:rsidRPr="001972AC" w:rsidRDefault="001972AC" w:rsidP="00F83E75">
            <w:pPr>
              <w:pStyle w:val="Texto"/>
              <w:spacing w:after="80" w:line="276" w:lineRule="auto"/>
              <w:ind w:firstLine="0"/>
              <w:rPr>
                <w:rFonts w:ascii="Verdana" w:hAnsi="Verdana"/>
                <w:bCs/>
                <w:sz w:val="16"/>
                <w:szCs w:val="16"/>
                <w:lang w:val="en-US"/>
              </w:rPr>
            </w:pPr>
            <w:r w:rsidRPr="001972AC">
              <w:rPr>
                <w:rFonts w:ascii="Verdana" w:hAnsi="Verdana"/>
                <w:b/>
                <w:sz w:val="16"/>
                <w:szCs w:val="16"/>
                <w:lang w:val="en-US"/>
              </w:rPr>
              <w:t xml:space="preserve">5.9 </w:t>
            </w:r>
            <w:r w:rsidRPr="001972AC">
              <w:rPr>
                <w:rFonts w:ascii="Verdana" w:hAnsi="Verdana"/>
                <w:bCs/>
                <w:sz w:val="16"/>
                <w:szCs w:val="16"/>
                <w:lang w:val="en-US"/>
              </w:rPr>
              <w:t xml:space="preserve">Nozzles. </w:t>
            </w:r>
          </w:p>
        </w:tc>
      </w:tr>
      <w:tr w:rsidR="002D2FD8" w:rsidRPr="00061C9C"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rPr>
            </w:pPr>
            <w:r w:rsidRPr="00061C9C">
              <w:rPr>
                <w:rFonts w:ascii="Verdana" w:hAnsi="Verdana"/>
                <w:b/>
                <w:sz w:val="16"/>
                <w:szCs w:val="16"/>
              </w:rPr>
              <w:t>5.9.1</w:t>
            </w:r>
            <w:r w:rsidRPr="00061C9C">
              <w:rPr>
                <w:rFonts w:ascii="Verdana" w:hAnsi="Verdana"/>
                <w:sz w:val="16"/>
                <w:szCs w:val="16"/>
              </w:rPr>
              <w:t xml:space="preserve"> Las espreas deben ser desmontables y tener un medio indeleble de identificación de su orificio.</w:t>
            </w:r>
          </w:p>
        </w:tc>
        <w:tc>
          <w:tcPr>
            <w:tcW w:w="4788" w:type="dxa"/>
            <w:shd w:val="clear" w:color="auto" w:fill="auto"/>
          </w:tcPr>
          <w:p w:rsidR="002D2FD8" w:rsidRPr="001972AC" w:rsidRDefault="001972AC" w:rsidP="00F83E75">
            <w:pPr>
              <w:pStyle w:val="Texto"/>
              <w:spacing w:after="80" w:line="276" w:lineRule="auto"/>
              <w:ind w:firstLine="0"/>
              <w:rPr>
                <w:rFonts w:ascii="Verdana" w:hAnsi="Verdana"/>
                <w:bCs/>
                <w:sz w:val="16"/>
                <w:szCs w:val="16"/>
                <w:lang w:val="en-US"/>
              </w:rPr>
            </w:pPr>
            <w:r w:rsidRPr="001972AC">
              <w:rPr>
                <w:rFonts w:ascii="Verdana" w:hAnsi="Verdana"/>
                <w:b/>
                <w:sz w:val="16"/>
                <w:szCs w:val="16"/>
                <w:lang w:val="en-US"/>
              </w:rPr>
              <w:t xml:space="preserve">5.9.1 </w:t>
            </w:r>
            <w:r w:rsidRPr="001972AC">
              <w:rPr>
                <w:rFonts w:ascii="Verdana" w:hAnsi="Verdana"/>
                <w:bCs/>
                <w:sz w:val="16"/>
                <w:szCs w:val="16"/>
                <w:lang w:val="en-US"/>
              </w:rPr>
              <w:t xml:space="preserve">The nozzles must be removable and have </w:t>
            </w:r>
            <w:r w:rsidR="000A7653" w:rsidRPr="001972AC">
              <w:rPr>
                <w:rFonts w:ascii="Verdana" w:hAnsi="Verdana"/>
                <w:bCs/>
                <w:sz w:val="16"/>
                <w:szCs w:val="16"/>
                <w:lang w:val="en-US"/>
              </w:rPr>
              <w:t>an</w:t>
            </w:r>
            <w:r w:rsidRPr="001972AC">
              <w:rPr>
                <w:rFonts w:ascii="Verdana" w:hAnsi="Verdana"/>
                <w:bCs/>
                <w:sz w:val="16"/>
                <w:szCs w:val="16"/>
                <w:lang w:val="en-US"/>
              </w:rPr>
              <w:t xml:space="preserve"> indelible medium of identification of their orifice. </w:t>
            </w:r>
          </w:p>
        </w:tc>
      </w:tr>
      <w:tr w:rsidR="002D2FD8" w:rsidRPr="001972AC"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rPr>
            </w:pPr>
            <w:r w:rsidRPr="00061C9C">
              <w:rPr>
                <w:rFonts w:ascii="Verdana" w:hAnsi="Verdana"/>
                <w:b/>
                <w:sz w:val="16"/>
                <w:szCs w:val="16"/>
              </w:rPr>
              <w:t>5.9.2</w:t>
            </w:r>
            <w:r w:rsidRPr="00061C9C">
              <w:rPr>
                <w:rFonts w:ascii="Verdana" w:hAnsi="Verdana"/>
                <w:sz w:val="16"/>
                <w:szCs w:val="16"/>
              </w:rPr>
              <w:t xml:space="preserve"> No deben utilizarse espreas con orificio regulable o variable.</w:t>
            </w:r>
          </w:p>
        </w:tc>
        <w:tc>
          <w:tcPr>
            <w:tcW w:w="4788" w:type="dxa"/>
            <w:shd w:val="clear" w:color="auto" w:fill="auto"/>
          </w:tcPr>
          <w:p w:rsidR="002D2FD8" w:rsidRPr="001972AC" w:rsidRDefault="001972AC" w:rsidP="00F83E75">
            <w:pPr>
              <w:pStyle w:val="Texto"/>
              <w:spacing w:after="80" w:line="276" w:lineRule="auto"/>
              <w:ind w:firstLine="0"/>
              <w:rPr>
                <w:rFonts w:ascii="Verdana" w:hAnsi="Verdana"/>
                <w:bCs/>
                <w:sz w:val="16"/>
                <w:szCs w:val="16"/>
                <w:lang w:val="en-US"/>
              </w:rPr>
            </w:pPr>
            <w:r w:rsidRPr="001972AC">
              <w:rPr>
                <w:rFonts w:ascii="Verdana" w:hAnsi="Verdana"/>
                <w:b/>
                <w:sz w:val="16"/>
                <w:szCs w:val="16"/>
                <w:lang w:val="en-US"/>
              </w:rPr>
              <w:t xml:space="preserve">5.9.2 </w:t>
            </w:r>
            <w:r w:rsidRPr="001972AC">
              <w:rPr>
                <w:rFonts w:ascii="Verdana" w:hAnsi="Verdana"/>
                <w:bCs/>
                <w:sz w:val="16"/>
                <w:szCs w:val="16"/>
                <w:lang w:val="en-US"/>
              </w:rPr>
              <w:t xml:space="preserve">Nozzles must not be used with </w:t>
            </w:r>
            <w:r w:rsidR="000A7653" w:rsidRPr="001972AC">
              <w:rPr>
                <w:rFonts w:ascii="Verdana" w:hAnsi="Verdana"/>
                <w:bCs/>
                <w:sz w:val="16"/>
                <w:szCs w:val="16"/>
                <w:lang w:val="en-US"/>
              </w:rPr>
              <w:t>an</w:t>
            </w:r>
            <w:r w:rsidRPr="001972AC">
              <w:rPr>
                <w:rFonts w:ascii="Verdana" w:hAnsi="Verdana"/>
                <w:bCs/>
                <w:sz w:val="16"/>
                <w:szCs w:val="16"/>
                <w:lang w:val="en-US"/>
              </w:rPr>
              <w:t xml:space="preserve"> adjustable or variable orifice. </w:t>
            </w:r>
          </w:p>
        </w:tc>
      </w:tr>
      <w:tr w:rsidR="002D2FD8" w:rsidRPr="001972AC"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rPr>
            </w:pPr>
            <w:r w:rsidRPr="00061C9C">
              <w:rPr>
                <w:rFonts w:ascii="Verdana" w:hAnsi="Verdana"/>
                <w:sz w:val="16"/>
                <w:szCs w:val="16"/>
              </w:rPr>
              <w:t>El cumplimiento con las especificaciones señaladas en los numerales 5.9.1 y 5.9.2 debe comprobarse visualmente al final de las pruebas.</w:t>
            </w:r>
          </w:p>
        </w:tc>
        <w:tc>
          <w:tcPr>
            <w:tcW w:w="4788" w:type="dxa"/>
            <w:shd w:val="clear" w:color="auto" w:fill="auto"/>
          </w:tcPr>
          <w:p w:rsidR="002D2FD8" w:rsidRPr="001972AC" w:rsidRDefault="001972AC" w:rsidP="00F83E75">
            <w:pPr>
              <w:pStyle w:val="Texto"/>
              <w:spacing w:after="80" w:line="276" w:lineRule="auto"/>
              <w:ind w:firstLine="0"/>
              <w:rPr>
                <w:rFonts w:ascii="Verdana" w:hAnsi="Verdana"/>
                <w:sz w:val="16"/>
                <w:szCs w:val="16"/>
                <w:lang w:val="en-US"/>
              </w:rPr>
            </w:pPr>
            <w:r>
              <w:rPr>
                <w:rFonts w:ascii="Verdana" w:hAnsi="Verdana"/>
                <w:sz w:val="16"/>
                <w:szCs w:val="16"/>
                <w:lang w:val="en-US"/>
              </w:rPr>
              <w:t>The compliance with the specifications stipulated in numbers 5.9.1 and 5.9.2 must be verified visually at the end of the tests.</w:t>
            </w:r>
          </w:p>
        </w:tc>
      </w:tr>
      <w:tr w:rsidR="002D2FD8" w:rsidRPr="00061C9C"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rPr>
            </w:pPr>
            <w:r w:rsidRPr="00061C9C">
              <w:rPr>
                <w:rFonts w:ascii="Verdana" w:hAnsi="Verdana"/>
                <w:b/>
                <w:sz w:val="16"/>
                <w:szCs w:val="16"/>
              </w:rPr>
              <w:t>5.10</w:t>
            </w:r>
            <w:r w:rsidRPr="00061C9C">
              <w:rPr>
                <w:rFonts w:ascii="Verdana" w:hAnsi="Verdana"/>
                <w:sz w:val="16"/>
                <w:szCs w:val="16"/>
              </w:rPr>
              <w:t xml:space="preserve"> Piloto.</w:t>
            </w:r>
          </w:p>
        </w:tc>
        <w:tc>
          <w:tcPr>
            <w:tcW w:w="4788" w:type="dxa"/>
            <w:shd w:val="clear" w:color="auto" w:fill="auto"/>
          </w:tcPr>
          <w:p w:rsidR="002D2FD8" w:rsidRPr="001972AC" w:rsidRDefault="001972AC"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5.10 </w:t>
            </w:r>
            <w:r>
              <w:rPr>
                <w:rFonts w:ascii="Verdana" w:hAnsi="Verdana"/>
                <w:bCs/>
                <w:sz w:val="16"/>
                <w:szCs w:val="16"/>
                <w:lang w:val="en-US"/>
              </w:rPr>
              <w:t>Pilot.</w:t>
            </w:r>
          </w:p>
        </w:tc>
      </w:tr>
      <w:tr w:rsidR="002D2FD8" w:rsidRPr="001972AC"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rPr>
            </w:pPr>
            <w:r w:rsidRPr="00061C9C">
              <w:rPr>
                <w:rFonts w:ascii="Verdana" w:hAnsi="Verdana"/>
                <w:sz w:val="16"/>
                <w:szCs w:val="16"/>
              </w:rPr>
              <w:t>El piloto debe garantizar el encendido rápido y seguro del quemador o quemadores. Todos los componentes del piloto deben estar diseñados para evitar ser dañados o desplazados accidentalmente durante el funcionamiento normal del aparato. Las posiciones relativas del piloto y del quemador deben estar suficientemente bien determinadas para permitir un buen funcionamiento del conjunto.</w:t>
            </w:r>
          </w:p>
        </w:tc>
        <w:tc>
          <w:tcPr>
            <w:tcW w:w="4788" w:type="dxa"/>
            <w:shd w:val="clear" w:color="auto" w:fill="auto"/>
          </w:tcPr>
          <w:p w:rsidR="002D2FD8" w:rsidRPr="001972AC" w:rsidRDefault="001972AC"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The pilot must guarantee the rapid and safe turn on of the burner or burners. All the components of the pilot must be designed to avoid being damaged or displaced accidentally during the normal functioning of the appliance. The relative positions of the pilot and the burner must be sufficiently well determined to permit a good combined functioning. </w:t>
            </w:r>
          </w:p>
        </w:tc>
      </w:tr>
      <w:tr w:rsidR="002D2FD8" w:rsidRPr="001972AC"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rPr>
            </w:pPr>
            <w:r w:rsidRPr="00061C9C">
              <w:rPr>
                <w:rFonts w:ascii="Verdana" w:hAnsi="Verdana"/>
                <w:sz w:val="16"/>
                <w:szCs w:val="16"/>
              </w:rPr>
              <w:t>Los pilotos deben cumplir con las especificaciones descritas en los numerales 5.10.1 al 5.10.3 y con los métodos de prueba expresados en los numerales 7.4 y 7.20 o en su caso con la Norma Mexicana NMX-X-016-SCFI-2006, en los términos de lo dispuesto en el PEC a que se refiere el numeral 9.</w:t>
            </w:r>
          </w:p>
        </w:tc>
        <w:tc>
          <w:tcPr>
            <w:tcW w:w="4788" w:type="dxa"/>
            <w:shd w:val="clear" w:color="auto" w:fill="auto"/>
          </w:tcPr>
          <w:p w:rsidR="002D2FD8" w:rsidRPr="001972AC" w:rsidRDefault="001972AC"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The pilots must comply with the specifications described in the numbers 5.10.1 to 5.10.3 and with the test methods expressed in the numbers 7.4 and 7.20 or, when applicable, with the Mexican Standard NMX-X-016-SCFI-2006, under the terms of the provision in the PEC referred to in number 9. </w:t>
            </w:r>
          </w:p>
        </w:tc>
      </w:tr>
      <w:tr w:rsidR="002D2FD8" w:rsidRPr="00061C9C"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lang w:val="es-ES_tradnl"/>
              </w:rPr>
            </w:pPr>
            <w:r w:rsidRPr="00061C9C">
              <w:rPr>
                <w:rFonts w:ascii="Verdana" w:hAnsi="Verdana"/>
                <w:b/>
                <w:sz w:val="16"/>
                <w:szCs w:val="16"/>
                <w:lang w:val="es-ES_tradnl"/>
              </w:rPr>
              <w:t>5.10.1</w:t>
            </w:r>
            <w:r w:rsidRPr="00061C9C">
              <w:rPr>
                <w:rFonts w:ascii="Verdana" w:hAnsi="Verdana"/>
                <w:sz w:val="16"/>
                <w:szCs w:val="16"/>
                <w:lang w:val="es-ES_tradnl"/>
              </w:rPr>
              <w:t xml:space="preserve"> Dimensiones y acabado.</w:t>
            </w:r>
          </w:p>
        </w:tc>
        <w:tc>
          <w:tcPr>
            <w:tcW w:w="4788" w:type="dxa"/>
            <w:shd w:val="clear" w:color="auto" w:fill="auto"/>
          </w:tcPr>
          <w:p w:rsidR="002D2FD8" w:rsidRPr="001972AC" w:rsidRDefault="001972AC"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5.10.1 </w:t>
            </w:r>
            <w:r>
              <w:rPr>
                <w:rFonts w:ascii="Verdana" w:hAnsi="Verdana"/>
                <w:bCs/>
                <w:sz w:val="16"/>
                <w:szCs w:val="16"/>
                <w:lang w:val="en-US"/>
              </w:rPr>
              <w:t>Dimensions and finish.</w:t>
            </w:r>
          </w:p>
        </w:tc>
      </w:tr>
      <w:tr w:rsidR="002D2FD8" w:rsidRPr="001972AC"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lang w:val="es-ES_tradnl"/>
              </w:rPr>
            </w:pPr>
            <w:r w:rsidRPr="00061C9C">
              <w:rPr>
                <w:rFonts w:ascii="Verdana" w:hAnsi="Verdana"/>
                <w:sz w:val="16"/>
                <w:szCs w:val="16"/>
                <w:lang w:val="es-ES_tradnl"/>
              </w:rPr>
              <w:t>Las conexiones roscadas deben cumplir con las dimensiones indicadas por el fabricante. El acabado debe ser sin rebabas ni filos cortantes.</w:t>
            </w:r>
            <w:r w:rsidRPr="00061C9C">
              <w:rPr>
                <w:rFonts w:ascii="Verdana" w:hAnsi="Verdana"/>
                <w:sz w:val="16"/>
                <w:szCs w:val="16"/>
              </w:rPr>
              <w:t xml:space="preserve"> Esta condición debe comprobarse visualmente.</w:t>
            </w:r>
          </w:p>
        </w:tc>
        <w:tc>
          <w:tcPr>
            <w:tcW w:w="4788" w:type="dxa"/>
            <w:shd w:val="clear" w:color="auto" w:fill="auto"/>
          </w:tcPr>
          <w:p w:rsidR="002D2FD8" w:rsidRPr="001972AC" w:rsidRDefault="001972AC" w:rsidP="00F83E75">
            <w:pPr>
              <w:pStyle w:val="Texto"/>
              <w:spacing w:after="80" w:line="276" w:lineRule="auto"/>
              <w:ind w:firstLine="0"/>
              <w:rPr>
                <w:rFonts w:ascii="Verdana" w:hAnsi="Verdana"/>
                <w:sz w:val="16"/>
                <w:szCs w:val="16"/>
                <w:lang w:val="es-MX"/>
              </w:rPr>
            </w:pPr>
            <w:r>
              <w:rPr>
                <w:rFonts w:ascii="Verdana" w:hAnsi="Verdana"/>
                <w:sz w:val="16"/>
                <w:szCs w:val="16"/>
                <w:lang w:val="en-US"/>
              </w:rPr>
              <w:t xml:space="preserve">The threaded connections must comply with the dimensions indicated by the manufacturer. </w:t>
            </w:r>
            <w:r w:rsidRPr="001972AC">
              <w:rPr>
                <w:rFonts w:ascii="Verdana" w:hAnsi="Verdana"/>
                <w:sz w:val="16"/>
                <w:szCs w:val="16"/>
                <w:lang w:val="es-MX"/>
              </w:rPr>
              <w:t xml:space="preserve">The finish must be without barbs or cutting edges. </w:t>
            </w:r>
            <w:r>
              <w:rPr>
                <w:rFonts w:ascii="Verdana" w:hAnsi="Verdana"/>
                <w:sz w:val="16"/>
                <w:szCs w:val="16"/>
                <w:lang w:val="es-MX"/>
              </w:rPr>
              <w:t xml:space="preserve">This condition must be visually verified. </w:t>
            </w:r>
          </w:p>
        </w:tc>
      </w:tr>
      <w:tr w:rsidR="002D2FD8" w:rsidRPr="00061C9C"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rPr>
            </w:pPr>
            <w:r w:rsidRPr="00061C9C">
              <w:rPr>
                <w:rFonts w:ascii="Verdana" w:hAnsi="Verdana"/>
                <w:b/>
                <w:sz w:val="16"/>
                <w:szCs w:val="16"/>
              </w:rPr>
              <w:t>5.10.2</w:t>
            </w:r>
            <w:r w:rsidRPr="00061C9C">
              <w:rPr>
                <w:rFonts w:ascii="Verdana" w:hAnsi="Verdana"/>
                <w:sz w:val="16"/>
                <w:szCs w:val="16"/>
              </w:rPr>
              <w:t xml:space="preserve"> Termopares y termopilas.</w:t>
            </w:r>
          </w:p>
        </w:tc>
        <w:tc>
          <w:tcPr>
            <w:tcW w:w="4788" w:type="dxa"/>
            <w:shd w:val="clear" w:color="auto" w:fill="auto"/>
          </w:tcPr>
          <w:p w:rsidR="002D2FD8" w:rsidRPr="001972AC" w:rsidRDefault="001972AC" w:rsidP="00F83E75">
            <w:pPr>
              <w:pStyle w:val="Texto"/>
              <w:spacing w:after="80" w:line="276" w:lineRule="auto"/>
              <w:ind w:firstLine="0"/>
              <w:rPr>
                <w:rFonts w:ascii="Verdana" w:hAnsi="Verdana"/>
                <w:bCs/>
                <w:sz w:val="16"/>
                <w:szCs w:val="16"/>
                <w:lang w:val="es-MX"/>
              </w:rPr>
            </w:pPr>
            <w:r>
              <w:rPr>
                <w:rFonts w:ascii="Verdana" w:hAnsi="Verdana"/>
                <w:b/>
                <w:sz w:val="16"/>
                <w:szCs w:val="16"/>
                <w:lang w:val="es-MX"/>
              </w:rPr>
              <w:t xml:space="preserve">5.10.2 </w:t>
            </w:r>
            <w:r>
              <w:rPr>
                <w:rFonts w:ascii="Verdana" w:hAnsi="Verdana"/>
                <w:bCs/>
                <w:sz w:val="16"/>
                <w:szCs w:val="16"/>
                <w:lang w:val="es-MX"/>
              </w:rPr>
              <w:t>Thermocouples and thermopiles.</w:t>
            </w:r>
          </w:p>
        </w:tc>
      </w:tr>
      <w:tr w:rsidR="002D2FD8" w:rsidRPr="001972AC"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rPr>
            </w:pPr>
            <w:r w:rsidRPr="00061C9C">
              <w:rPr>
                <w:rFonts w:ascii="Verdana" w:hAnsi="Verdana"/>
                <w:sz w:val="16"/>
                <w:szCs w:val="16"/>
              </w:rPr>
              <w:t>Los contactos eléctricos del termopar o termopila deben ser de metal o tener un recubrimiento tal que se garantice la conductividad. Esta condición se comprueba con los métodos de prueba indicados en los numerales 7.20.1 y 7.20.3.</w:t>
            </w:r>
          </w:p>
        </w:tc>
        <w:tc>
          <w:tcPr>
            <w:tcW w:w="4788" w:type="dxa"/>
            <w:shd w:val="clear" w:color="auto" w:fill="auto"/>
          </w:tcPr>
          <w:p w:rsidR="002D2FD8" w:rsidRPr="00835AD2" w:rsidRDefault="001972AC"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The electrical contacts of the thermocouple or thermopile must be of metal or have a coating such that the conductivity is guaranteed. </w:t>
            </w:r>
            <w:r w:rsidR="000A7653">
              <w:rPr>
                <w:rFonts w:ascii="Verdana" w:hAnsi="Verdana"/>
                <w:sz w:val="16"/>
                <w:szCs w:val="16"/>
                <w:lang w:val="en-US"/>
              </w:rPr>
              <w:t>These conditions are</w:t>
            </w:r>
            <w:r>
              <w:rPr>
                <w:rFonts w:ascii="Verdana" w:hAnsi="Verdana"/>
                <w:sz w:val="16"/>
                <w:szCs w:val="16"/>
                <w:lang w:val="en-US"/>
              </w:rPr>
              <w:t xml:space="preserve"> verified with the test methods indicated in the numbers.</w:t>
            </w:r>
          </w:p>
        </w:tc>
      </w:tr>
      <w:tr w:rsidR="002D2FD8" w:rsidRPr="00061C9C"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rPr>
            </w:pPr>
            <w:r w:rsidRPr="00061C9C">
              <w:rPr>
                <w:rFonts w:ascii="Verdana" w:hAnsi="Verdana"/>
                <w:b/>
                <w:sz w:val="16"/>
                <w:szCs w:val="16"/>
              </w:rPr>
              <w:t>5.10.3</w:t>
            </w:r>
            <w:r w:rsidRPr="00061C9C">
              <w:rPr>
                <w:rFonts w:ascii="Verdana" w:hAnsi="Verdana"/>
                <w:sz w:val="16"/>
                <w:szCs w:val="16"/>
              </w:rPr>
              <w:t xml:space="preserve"> Pilotos.</w:t>
            </w:r>
          </w:p>
        </w:tc>
        <w:tc>
          <w:tcPr>
            <w:tcW w:w="4788" w:type="dxa"/>
            <w:shd w:val="clear" w:color="auto" w:fill="auto"/>
          </w:tcPr>
          <w:p w:rsidR="002D2FD8" w:rsidRPr="001972AC" w:rsidRDefault="001972AC" w:rsidP="00F83E75">
            <w:pPr>
              <w:pStyle w:val="Texto"/>
              <w:spacing w:after="80" w:line="276" w:lineRule="auto"/>
              <w:ind w:firstLine="0"/>
              <w:rPr>
                <w:rFonts w:ascii="Verdana" w:hAnsi="Verdana"/>
                <w:bCs/>
                <w:sz w:val="16"/>
                <w:szCs w:val="16"/>
                <w:lang w:val="en-US"/>
              </w:rPr>
            </w:pPr>
            <w:r w:rsidRPr="001972AC">
              <w:rPr>
                <w:rFonts w:ascii="Verdana" w:hAnsi="Verdana"/>
                <w:b/>
                <w:sz w:val="16"/>
                <w:szCs w:val="16"/>
                <w:lang w:val="en-US"/>
              </w:rPr>
              <w:t xml:space="preserve">5.10.3 </w:t>
            </w:r>
            <w:r w:rsidRPr="001972AC">
              <w:rPr>
                <w:rFonts w:ascii="Verdana" w:hAnsi="Verdana"/>
                <w:bCs/>
                <w:sz w:val="16"/>
                <w:szCs w:val="16"/>
                <w:lang w:val="en-US"/>
              </w:rPr>
              <w:t xml:space="preserve">Pilots. </w:t>
            </w:r>
          </w:p>
        </w:tc>
      </w:tr>
      <w:tr w:rsidR="002D2FD8" w:rsidRPr="001972AC"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rPr>
            </w:pPr>
            <w:r w:rsidRPr="00061C9C">
              <w:rPr>
                <w:rFonts w:ascii="Verdana" w:hAnsi="Verdana"/>
                <w:sz w:val="16"/>
                <w:szCs w:val="16"/>
              </w:rPr>
              <w:t>La construcción de los pilotos debe ser tal que aquellos componentes reconocidos generalmente como removibles para servicio no deben ensamblarse en forma incorrecta de modo que resulte en una operación insegura.</w:t>
            </w:r>
          </w:p>
        </w:tc>
        <w:tc>
          <w:tcPr>
            <w:tcW w:w="4788" w:type="dxa"/>
            <w:shd w:val="clear" w:color="auto" w:fill="auto"/>
          </w:tcPr>
          <w:p w:rsidR="002D2FD8" w:rsidRPr="001972AC" w:rsidRDefault="001972AC"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The construction of the pilots must be such </w:t>
            </w:r>
            <w:r w:rsidR="007A36B1">
              <w:rPr>
                <w:rFonts w:ascii="Verdana" w:hAnsi="Verdana"/>
                <w:sz w:val="16"/>
                <w:szCs w:val="16"/>
                <w:lang w:val="en-US"/>
              </w:rPr>
              <w:t xml:space="preserve">that those components generally recognized as removable for service must not be disassembled incorrectly in a way that results in an unsafe operation. </w:t>
            </w:r>
          </w:p>
        </w:tc>
      </w:tr>
      <w:tr w:rsidR="002D2FD8" w:rsidRPr="007A36B1"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rPr>
            </w:pPr>
            <w:r w:rsidRPr="00061C9C">
              <w:rPr>
                <w:rFonts w:ascii="Verdana" w:hAnsi="Verdana"/>
                <w:sz w:val="16"/>
                <w:szCs w:val="16"/>
              </w:rPr>
              <w:t>Los pilotos deben encenderse y presentar flama en todos sus puertos de salida de acuerdo con su geometría, la flama no debe separarse del puerto de salida. En condiciones de presión reducida, presión normal y presión aumentada, de acuerdo con el tipo de gas indicado por el fabricante no debe presentar fugas. Esta condición se comprueba con los métodos de prueba indicados en los numerales 7.20.2.1 y 7.20.2.2.</w:t>
            </w:r>
          </w:p>
        </w:tc>
        <w:tc>
          <w:tcPr>
            <w:tcW w:w="4788" w:type="dxa"/>
            <w:shd w:val="clear" w:color="auto" w:fill="auto"/>
          </w:tcPr>
          <w:p w:rsidR="002D2FD8" w:rsidRPr="00835AD2" w:rsidRDefault="007A36B1"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The pilots must be lit and present flame in all their output ports according to their geometry, the flame must not be separated  from the output port. Under conditions of reduced pressure, normal pressure and increased pressure, according to the type of gas indicated by the manufacturer, there must be no leaks. This condition is verified with the test methods indicated in the numbers 7.20.2.1 and 7.20.2.2. </w:t>
            </w:r>
          </w:p>
        </w:tc>
      </w:tr>
      <w:tr w:rsidR="002D2FD8" w:rsidRPr="00061C9C"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rPr>
            </w:pPr>
            <w:r w:rsidRPr="00061C9C">
              <w:rPr>
                <w:rFonts w:ascii="Verdana" w:hAnsi="Verdana"/>
                <w:b/>
                <w:sz w:val="16"/>
                <w:szCs w:val="16"/>
              </w:rPr>
              <w:t>5.11</w:t>
            </w:r>
            <w:r w:rsidRPr="00061C9C">
              <w:rPr>
                <w:rFonts w:ascii="Verdana" w:hAnsi="Verdana"/>
                <w:sz w:val="16"/>
                <w:szCs w:val="16"/>
              </w:rPr>
              <w:t xml:space="preserve"> Dispositivos de seguridad.</w:t>
            </w:r>
          </w:p>
        </w:tc>
        <w:tc>
          <w:tcPr>
            <w:tcW w:w="4788" w:type="dxa"/>
            <w:shd w:val="clear" w:color="auto" w:fill="auto"/>
          </w:tcPr>
          <w:p w:rsidR="002D2FD8" w:rsidRPr="007A36B1" w:rsidRDefault="007A36B1"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5.11 </w:t>
            </w:r>
            <w:r>
              <w:rPr>
                <w:rFonts w:ascii="Verdana" w:hAnsi="Verdana"/>
                <w:bCs/>
                <w:sz w:val="16"/>
                <w:szCs w:val="16"/>
                <w:lang w:val="en-US"/>
              </w:rPr>
              <w:t>Safety devices</w:t>
            </w:r>
          </w:p>
        </w:tc>
      </w:tr>
      <w:tr w:rsidR="002D2FD8" w:rsidRPr="00061C9C"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rPr>
            </w:pPr>
            <w:r w:rsidRPr="00061C9C">
              <w:rPr>
                <w:rFonts w:ascii="Verdana" w:hAnsi="Verdana"/>
                <w:b/>
                <w:sz w:val="16"/>
                <w:szCs w:val="16"/>
              </w:rPr>
              <w:t>5.11.1</w:t>
            </w:r>
            <w:r w:rsidRPr="00061C9C">
              <w:rPr>
                <w:rFonts w:ascii="Verdana" w:hAnsi="Verdana"/>
                <w:sz w:val="16"/>
                <w:szCs w:val="16"/>
              </w:rPr>
              <w:t xml:space="preserve"> Termopar.</w:t>
            </w:r>
          </w:p>
        </w:tc>
        <w:tc>
          <w:tcPr>
            <w:tcW w:w="4788" w:type="dxa"/>
            <w:shd w:val="clear" w:color="auto" w:fill="auto"/>
          </w:tcPr>
          <w:p w:rsidR="002D2FD8" w:rsidRPr="007A36B1" w:rsidRDefault="007A36B1"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5.11.1 </w:t>
            </w:r>
            <w:r>
              <w:rPr>
                <w:rFonts w:ascii="Verdana" w:hAnsi="Verdana"/>
                <w:bCs/>
                <w:sz w:val="16"/>
                <w:szCs w:val="16"/>
                <w:lang w:val="en-US"/>
              </w:rPr>
              <w:t>Thermocouple</w:t>
            </w:r>
          </w:p>
        </w:tc>
      </w:tr>
      <w:tr w:rsidR="002D2FD8" w:rsidRPr="007A36B1"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rPr>
            </w:pPr>
            <w:r w:rsidRPr="00061C9C">
              <w:rPr>
                <w:rFonts w:ascii="Verdana" w:hAnsi="Verdana"/>
                <w:sz w:val="16"/>
                <w:szCs w:val="16"/>
              </w:rPr>
              <w:t>Los aparatos deben estar provistos de un termopar. Este debe estar diseñado de tal forma que en caso de falla de la flama del piloto, la alimentación de gas al aparato quede automáticamente interrumpida. Su instalación debe de ser de tal manera que se asegure un funcionamiento de acuerdo a las especificaciones del fabricante. Esta condición se comprueba con el método de prueba descrito en el numeral 7.1.</w:t>
            </w:r>
          </w:p>
        </w:tc>
        <w:tc>
          <w:tcPr>
            <w:tcW w:w="4788" w:type="dxa"/>
            <w:shd w:val="clear" w:color="auto" w:fill="auto"/>
          </w:tcPr>
          <w:p w:rsidR="002D2FD8" w:rsidRPr="00835AD2" w:rsidRDefault="007A36B1"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The appliances must be provided with a thermocouple. It must be designed in such </w:t>
            </w:r>
            <w:r w:rsidR="000A7653">
              <w:rPr>
                <w:rFonts w:ascii="Verdana" w:hAnsi="Verdana"/>
                <w:sz w:val="16"/>
                <w:szCs w:val="16"/>
                <w:lang w:val="en-US"/>
              </w:rPr>
              <w:t>a</w:t>
            </w:r>
            <w:r>
              <w:rPr>
                <w:rFonts w:ascii="Verdana" w:hAnsi="Verdana"/>
                <w:sz w:val="16"/>
                <w:szCs w:val="16"/>
                <w:lang w:val="en-US"/>
              </w:rPr>
              <w:t xml:space="preserve"> way that when there is a failure of the pilot light, the supply of gas to the appliance remains automatically interrupted. Their installation must be such that an operation according </w:t>
            </w:r>
            <w:r w:rsidR="000A7653">
              <w:rPr>
                <w:rFonts w:ascii="Verdana" w:hAnsi="Verdana"/>
                <w:sz w:val="16"/>
                <w:szCs w:val="16"/>
                <w:lang w:val="en-US"/>
              </w:rPr>
              <w:t>to</w:t>
            </w:r>
            <w:r>
              <w:rPr>
                <w:rFonts w:ascii="Verdana" w:hAnsi="Verdana"/>
                <w:sz w:val="16"/>
                <w:szCs w:val="16"/>
                <w:lang w:val="en-US"/>
              </w:rPr>
              <w:t xml:space="preserve"> the specifications of the manufacturer is assured. This condition is verified with the test method described in number 7.1. </w:t>
            </w:r>
          </w:p>
        </w:tc>
      </w:tr>
      <w:tr w:rsidR="002D2FD8" w:rsidRPr="007A36B1"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rPr>
            </w:pPr>
            <w:r w:rsidRPr="00061C9C">
              <w:rPr>
                <w:rFonts w:ascii="Verdana" w:hAnsi="Verdana"/>
                <w:sz w:val="16"/>
                <w:szCs w:val="16"/>
              </w:rPr>
              <w:t>No debe existir en el aparato ningún otro dispositivo previsto para permitir, sin intervención manual continua, la anulación permanente de la función del termopar.</w:t>
            </w:r>
          </w:p>
        </w:tc>
        <w:tc>
          <w:tcPr>
            <w:tcW w:w="4788" w:type="dxa"/>
            <w:shd w:val="clear" w:color="auto" w:fill="auto"/>
          </w:tcPr>
          <w:p w:rsidR="002D2FD8" w:rsidRPr="007A36B1" w:rsidRDefault="007A36B1" w:rsidP="00F83E75">
            <w:pPr>
              <w:pStyle w:val="Texto"/>
              <w:spacing w:after="80" w:line="276" w:lineRule="auto"/>
              <w:ind w:firstLine="0"/>
              <w:rPr>
                <w:rFonts w:ascii="Verdana" w:hAnsi="Verdana"/>
                <w:sz w:val="16"/>
                <w:szCs w:val="16"/>
                <w:lang w:val="en-US"/>
              </w:rPr>
            </w:pPr>
            <w:r w:rsidRPr="007A36B1">
              <w:rPr>
                <w:rFonts w:ascii="Verdana" w:hAnsi="Verdana"/>
                <w:sz w:val="16"/>
                <w:szCs w:val="16"/>
                <w:lang w:val="en-US"/>
              </w:rPr>
              <w:t xml:space="preserve">There must not exist in the appliance any other device designated for permitting, without continuous manual intervention, the permanent override of the thermocouple. </w:t>
            </w:r>
          </w:p>
        </w:tc>
      </w:tr>
      <w:tr w:rsidR="002D2FD8" w:rsidRPr="007A36B1"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rPr>
            </w:pPr>
            <w:r w:rsidRPr="00061C9C">
              <w:rPr>
                <w:rFonts w:ascii="Verdana" w:hAnsi="Verdana"/>
                <w:sz w:val="16"/>
                <w:szCs w:val="16"/>
              </w:rPr>
              <w:t>El tiempo de inercia al encendido no debe sobrepasar los 20 s. El tiempo de inercia al apagado no debe sobrepasar los 60 s. Esta condición se comprueba con el método de prueba descrito en el numeral 7.1.</w:t>
            </w:r>
          </w:p>
        </w:tc>
        <w:tc>
          <w:tcPr>
            <w:tcW w:w="4788" w:type="dxa"/>
            <w:shd w:val="clear" w:color="auto" w:fill="auto"/>
          </w:tcPr>
          <w:p w:rsidR="002D2FD8" w:rsidRPr="007A36B1" w:rsidRDefault="007A36B1" w:rsidP="00F83E75">
            <w:pPr>
              <w:pStyle w:val="Texto"/>
              <w:spacing w:after="80" w:line="276" w:lineRule="auto"/>
              <w:ind w:firstLine="0"/>
              <w:rPr>
                <w:rFonts w:ascii="Verdana" w:hAnsi="Verdana"/>
                <w:sz w:val="16"/>
                <w:szCs w:val="16"/>
                <w:lang w:val="en-US"/>
              </w:rPr>
            </w:pPr>
            <w:r w:rsidRPr="007A36B1">
              <w:rPr>
                <w:rFonts w:ascii="Verdana" w:hAnsi="Verdana"/>
                <w:sz w:val="16"/>
                <w:szCs w:val="16"/>
                <w:lang w:val="en-US"/>
              </w:rPr>
              <w:t>The inertia time to ignition must not exceed 20 seconds. The inertia time to the shutoff must not exceed 60 seconds</w:t>
            </w:r>
            <w:r>
              <w:rPr>
                <w:rFonts w:ascii="Verdana" w:hAnsi="Verdana"/>
                <w:sz w:val="16"/>
                <w:szCs w:val="16"/>
                <w:lang w:val="en-US"/>
              </w:rPr>
              <w:t>. This condition is verified with the test method described in number 7.1.</w:t>
            </w:r>
          </w:p>
        </w:tc>
      </w:tr>
      <w:tr w:rsidR="002D2FD8" w:rsidRPr="007A36B1"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rPr>
            </w:pPr>
            <w:r w:rsidRPr="00061C9C">
              <w:rPr>
                <w:rFonts w:ascii="Verdana" w:hAnsi="Verdana"/>
                <w:sz w:val="16"/>
                <w:szCs w:val="16"/>
              </w:rPr>
              <w:t xml:space="preserve">Los termopares que utilicen los calefactores de ambiente bajo el campo de aplicación de esta Norma Oficial Mexicana deben cumplir con los métodos de prueba descritos en el numeral 7.20 o en su caso contar con el certificado de cumplimiento con </w:t>
            </w:r>
            <w:smartTag w:uri="urn:schemas-microsoft-com:office:smarttags" w:element="PersonName">
              <w:smartTagPr>
                <w:attr w:name="ProductID" w:val="la Norma Mexicana"/>
              </w:smartTagPr>
              <w:r w:rsidRPr="00061C9C">
                <w:rPr>
                  <w:rFonts w:ascii="Verdana" w:hAnsi="Verdana"/>
                  <w:sz w:val="16"/>
                  <w:szCs w:val="16"/>
                </w:rPr>
                <w:t>la Norma Mexicana</w:t>
              </w:r>
            </w:smartTag>
            <w:r w:rsidRPr="00061C9C">
              <w:rPr>
                <w:rFonts w:ascii="Verdana" w:hAnsi="Verdana"/>
                <w:sz w:val="16"/>
                <w:szCs w:val="16"/>
              </w:rPr>
              <w:t xml:space="preserve"> NMX-X-016-SCFI-2006.</w:t>
            </w:r>
          </w:p>
        </w:tc>
        <w:tc>
          <w:tcPr>
            <w:tcW w:w="4788" w:type="dxa"/>
            <w:shd w:val="clear" w:color="auto" w:fill="auto"/>
          </w:tcPr>
          <w:p w:rsidR="002D2FD8" w:rsidRPr="00835AD2" w:rsidRDefault="007A36B1"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The thermocouples that use the room heaters under the field of application of this Official Mexican Standard must comply with the test methods described in number 7.20 or when applicable, have a certificate of compliance with the Mexican Standard NMX-X-016-SCFI-2006. </w:t>
            </w:r>
          </w:p>
        </w:tc>
      </w:tr>
      <w:tr w:rsidR="002D2FD8" w:rsidRPr="00061C9C"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rPr>
            </w:pPr>
            <w:r w:rsidRPr="00061C9C">
              <w:rPr>
                <w:rFonts w:ascii="Verdana" w:hAnsi="Verdana"/>
                <w:b/>
                <w:sz w:val="16"/>
                <w:szCs w:val="16"/>
              </w:rPr>
              <w:t>5.11.2</w:t>
            </w:r>
            <w:r w:rsidRPr="00061C9C">
              <w:rPr>
                <w:rFonts w:ascii="Verdana" w:hAnsi="Verdana"/>
                <w:sz w:val="16"/>
                <w:szCs w:val="16"/>
              </w:rPr>
              <w:t xml:space="preserve"> Dispositivos de seguridad contra gases producto de la combustión (dispositivos de control de atmósfera).</w:t>
            </w:r>
          </w:p>
        </w:tc>
        <w:tc>
          <w:tcPr>
            <w:tcW w:w="4788" w:type="dxa"/>
            <w:shd w:val="clear" w:color="auto" w:fill="auto"/>
          </w:tcPr>
          <w:p w:rsidR="002D2FD8" w:rsidRPr="007A36B1" w:rsidRDefault="007A36B1" w:rsidP="00F83E75">
            <w:pPr>
              <w:pStyle w:val="Texto"/>
              <w:spacing w:after="80" w:line="276" w:lineRule="auto"/>
              <w:ind w:firstLine="0"/>
              <w:rPr>
                <w:rFonts w:ascii="Verdana" w:hAnsi="Verdana"/>
                <w:bCs/>
                <w:sz w:val="16"/>
                <w:szCs w:val="16"/>
                <w:lang w:val="es-MX"/>
              </w:rPr>
            </w:pPr>
            <w:r w:rsidRPr="007A36B1">
              <w:rPr>
                <w:rFonts w:ascii="Verdana" w:hAnsi="Verdana"/>
                <w:b/>
                <w:sz w:val="16"/>
                <w:szCs w:val="16"/>
                <w:lang w:val="es-MX"/>
              </w:rPr>
              <w:t xml:space="preserve">5.11.2 </w:t>
            </w:r>
            <w:r w:rsidRPr="007A36B1">
              <w:rPr>
                <w:rFonts w:ascii="Verdana" w:hAnsi="Verdana"/>
                <w:bCs/>
                <w:sz w:val="16"/>
                <w:szCs w:val="16"/>
                <w:lang w:val="es-MX"/>
              </w:rPr>
              <w:t xml:space="preserve">Safety devices for gases product of combustion (control devices of atmosphere). </w:t>
            </w:r>
          </w:p>
        </w:tc>
      </w:tr>
      <w:tr w:rsidR="002D2FD8" w:rsidRPr="007A36B1"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rPr>
            </w:pPr>
            <w:r w:rsidRPr="00061C9C">
              <w:rPr>
                <w:rFonts w:ascii="Verdana" w:hAnsi="Verdana"/>
                <w:sz w:val="16"/>
                <w:szCs w:val="16"/>
              </w:rPr>
              <w:t>Los aparatos deben estar provistos de uno o varios dispositivos de control de atmósfera, los cuales podrán ser para detección de CO</w:t>
            </w:r>
            <w:r w:rsidRPr="00061C9C">
              <w:rPr>
                <w:rFonts w:ascii="Verdana" w:hAnsi="Verdana"/>
                <w:sz w:val="16"/>
                <w:szCs w:val="16"/>
                <w:vertAlign w:val="subscript"/>
              </w:rPr>
              <w:t>2</w:t>
            </w:r>
            <w:r w:rsidRPr="00061C9C">
              <w:rPr>
                <w:rFonts w:ascii="Verdana" w:hAnsi="Verdana"/>
                <w:sz w:val="16"/>
                <w:szCs w:val="16"/>
              </w:rPr>
              <w:t xml:space="preserve"> o detección de O</w:t>
            </w:r>
            <w:r w:rsidRPr="00061C9C">
              <w:rPr>
                <w:rFonts w:ascii="Verdana" w:hAnsi="Verdana"/>
                <w:sz w:val="16"/>
                <w:szCs w:val="16"/>
                <w:vertAlign w:val="subscript"/>
              </w:rPr>
              <w:t>2</w:t>
            </w:r>
            <w:r w:rsidRPr="00061C9C">
              <w:rPr>
                <w:rFonts w:ascii="Verdana" w:hAnsi="Verdana"/>
                <w:sz w:val="16"/>
                <w:szCs w:val="16"/>
              </w:rPr>
              <w:t>.</w:t>
            </w:r>
          </w:p>
        </w:tc>
        <w:tc>
          <w:tcPr>
            <w:tcW w:w="4788" w:type="dxa"/>
            <w:shd w:val="clear" w:color="auto" w:fill="auto"/>
          </w:tcPr>
          <w:p w:rsidR="002D2FD8" w:rsidRPr="00835AD2" w:rsidRDefault="007A36B1" w:rsidP="00F83E75">
            <w:pPr>
              <w:pStyle w:val="Texto"/>
              <w:spacing w:after="80" w:line="276" w:lineRule="auto"/>
              <w:ind w:firstLine="0"/>
              <w:rPr>
                <w:rFonts w:ascii="Verdana" w:hAnsi="Verdana"/>
                <w:sz w:val="16"/>
                <w:szCs w:val="16"/>
                <w:lang w:val="en-US"/>
              </w:rPr>
            </w:pPr>
            <w:r>
              <w:rPr>
                <w:rFonts w:ascii="Verdana" w:hAnsi="Verdana"/>
                <w:sz w:val="16"/>
                <w:szCs w:val="16"/>
                <w:lang w:val="en-US"/>
              </w:rPr>
              <w:t>The appliances must be provided with one or several devices of control of atmosphere, which can be for the detection of CO</w:t>
            </w:r>
            <w:r w:rsidRPr="007A36B1">
              <w:rPr>
                <w:rFonts w:ascii="Verdana" w:hAnsi="Verdana"/>
                <w:sz w:val="16"/>
                <w:szCs w:val="16"/>
                <w:vertAlign w:val="subscript"/>
                <w:lang w:val="en-US"/>
              </w:rPr>
              <w:t>2</w:t>
            </w:r>
            <w:r>
              <w:rPr>
                <w:rFonts w:ascii="Verdana" w:hAnsi="Verdana"/>
                <w:sz w:val="16"/>
                <w:szCs w:val="16"/>
                <w:lang w:val="en-US"/>
              </w:rPr>
              <w:t xml:space="preserve"> or detection of O</w:t>
            </w:r>
            <w:r w:rsidRPr="007A36B1">
              <w:rPr>
                <w:rFonts w:ascii="Verdana" w:hAnsi="Verdana"/>
                <w:sz w:val="16"/>
                <w:szCs w:val="16"/>
                <w:vertAlign w:val="subscript"/>
                <w:lang w:val="en-US"/>
              </w:rPr>
              <w:t>2</w:t>
            </w:r>
            <w:r>
              <w:rPr>
                <w:rFonts w:ascii="Verdana" w:hAnsi="Verdana"/>
                <w:sz w:val="16"/>
                <w:szCs w:val="16"/>
                <w:lang w:val="en-US"/>
              </w:rPr>
              <w:t xml:space="preserve">. </w:t>
            </w:r>
          </w:p>
        </w:tc>
      </w:tr>
      <w:tr w:rsidR="002D2FD8" w:rsidRPr="007A36B1"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rPr>
            </w:pPr>
            <w:r w:rsidRPr="00061C9C">
              <w:rPr>
                <w:rFonts w:ascii="Verdana" w:hAnsi="Verdana"/>
                <w:b/>
                <w:sz w:val="16"/>
                <w:szCs w:val="16"/>
              </w:rPr>
              <w:t>5.11.2.1</w:t>
            </w:r>
            <w:r w:rsidRPr="00061C9C">
              <w:rPr>
                <w:rFonts w:ascii="Verdana" w:hAnsi="Verdana"/>
                <w:sz w:val="16"/>
                <w:szCs w:val="16"/>
              </w:rPr>
              <w:t xml:space="preserve"> </w:t>
            </w:r>
            <w:r w:rsidRPr="000D1F24">
              <w:rPr>
                <w:rFonts w:ascii="Verdana" w:hAnsi="Verdana"/>
                <w:sz w:val="16"/>
                <w:szCs w:val="16"/>
              </w:rPr>
              <w:t>El dispositivo de control de atmósfera de CO</w:t>
            </w:r>
            <w:r w:rsidRPr="007A36B1">
              <w:rPr>
                <w:rFonts w:ascii="Verdana" w:hAnsi="Verdana"/>
                <w:sz w:val="16"/>
                <w:szCs w:val="16"/>
                <w:vertAlign w:val="subscript"/>
              </w:rPr>
              <w:t>2</w:t>
            </w:r>
            <w:r w:rsidRPr="000D1F24">
              <w:rPr>
                <w:rFonts w:ascii="Verdana" w:hAnsi="Verdana"/>
                <w:sz w:val="16"/>
                <w:szCs w:val="16"/>
              </w:rPr>
              <w:t xml:space="preserve"> debe cerrar la alimentación de gas cuando el contenido de CO</w:t>
            </w:r>
            <w:r w:rsidRPr="007A36B1">
              <w:rPr>
                <w:rFonts w:ascii="Verdana" w:hAnsi="Verdana"/>
                <w:sz w:val="16"/>
                <w:szCs w:val="16"/>
                <w:vertAlign w:val="subscript"/>
              </w:rPr>
              <w:t>2</w:t>
            </w:r>
            <w:r w:rsidRPr="000D1F24">
              <w:rPr>
                <w:rFonts w:ascii="Verdana" w:hAnsi="Verdana"/>
                <w:sz w:val="16"/>
                <w:szCs w:val="16"/>
              </w:rPr>
              <w:t xml:space="preserve"> en el ambiente donde se encuentra instalado el calefactor, no sobrepase 1.5% en volumen. Esta condición se comprueba con el método de prueba descrito en el numeral 7.5.</w:t>
            </w:r>
          </w:p>
        </w:tc>
        <w:tc>
          <w:tcPr>
            <w:tcW w:w="4788" w:type="dxa"/>
            <w:shd w:val="clear" w:color="auto" w:fill="auto"/>
          </w:tcPr>
          <w:p w:rsidR="002D2FD8" w:rsidRPr="007A36B1" w:rsidRDefault="007A36B1" w:rsidP="00F83E75">
            <w:pPr>
              <w:pStyle w:val="Texto"/>
              <w:spacing w:after="80" w:line="276" w:lineRule="auto"/>
              <w:ind w:firstLine="0"/>
              <w:rPr>
                <w:rFonts w:ascii="Verdana" w:hAnsi="Verdana"/>
                <w:bCs/>
                <w:sz w:val="16"/>
                <w:szCs w:val="16"/>
                <w:lang w:val="en-US"/>
              </w:rPr>
            </w:pPr>
            <w:r w:rsidRPr="007A36B1">
              <w:rPr>
                <w:rFonts w:ascii="Verdana" w:hAnsi="Verdana"/>
                <w:b/>
                <w:sz w:val="16"/>
                <w:szCs w:val="16"/>
                <w:lang w:val="en-US"/>
              </w:rPr>
              <w:t xml:space="preserve">5.11.2.1 </w:t>
            </w:r>
            <w:r w:rsidRPr="007A36B1">
              <w:rPr>
                <w:rFonts w:ascii="Verdana" w:hAnsi="Verdana"/>
                <w:bCs/>
                <w:sz w:val="16"/>
                <w:szCs w:val="16"/>
                <w:lang w:val="en-US"/>
              </w:rPr>
              <w:t xml:space="preserve">The atmosphere control device of </w:t>
            </w:r>
            <w:r>
              <w:rPr>
                <w:rFonts w:ascii="Verdana" w:hAnsi="Verdana"/>
                <w:bCs/>
                <w:sz w:val="16"/>
                <w:szCs w:val="16"/>
                <w:lang w:val="en-US"/>
              </w:rPr>
              <w:t>CO</w:t>
            </w:r>
            <w:r w:rsidRPr="007A36B1">
              <w:rPr>
                <w:rFonts w:ascii="Verdana" w:hAnsi="Verdana"/>
                <w:bCs/>
                <w:sz w:val="16"/>
                <w:szCs w:val="16"/>
                <w:vertAlign w:val="subscript"/>
                <w:lang w:val="en-US"/>
              </w:rPr>
              <w:t>2</w:t>
            </w:r>
            <w:r>
              <w:rPr>
                <w:rFonts w:ascii="Verdana" w:hAnsi="Verdana"/>
                <w:bCs/>
                <w:sz w:val="16"/>
                <w:szCs w:val="16"/>
                <w:lang w:val="en-US"/>
              </w:rPr>
              <w:t xml:space="preserve"> must close the gas supply when the content of CO</w:t>
            </w:r>
            <w:r w:rsidRPr="007A36B1">
              <w:rPr>
                <w:rFonts w:ascii="Verdana" w:hAnsi="Verdana"/>
                <w:bCs/>
                <w:sz w:val="16"/>
                <w:szCs w:val="16"/>
                <w:vertAlign w:val="subscript"/>
                <w:lang w:val="en-US"/>
              </w:rPr>
              <w:t>2</w:t>
            </w:r>
            <w:r>
              <w:rPr>
                <w:rFonts w:ascii="Verdana" w:hAnsi="Verdana"/>
                <w:bCs/>
                <w:sz w:val="16"/>
                <w:szCs w:val="16"/>
                <w:lang w:val="en-US"/>
              </w:rPr>
              <w:t xml:space="preserve"> in the environment where the heater is installed, does not exceed 1.5% in volume. This condition is verified with the test method described in number 7.5. </w:t>
            </w:r>
          </w:p>
        </w:tc>
      </w:tr>
      <w:tr w:rsidR="002D2FD8" w:rsidRPr="007A36B1" w:rsidTr="008B6F77">
        <w:tc>
          <w:tcPr>
            <w:tcW w:w="4788" w:type="dxa"/>
            <w:shd w:val="clear" w:color="auto" w:fill="auto"/>
          </w:tcPr>
          <w:p w:rsidR="002D2FD8" w:rsidRPr="000D1F24" w:rsidRDefault="002D2FD8" w:rsidP="00F83E75">
            <w:pPr>
              <w:pStyle w:val="Texto"/>
              <w:spacing w:after="80" w:line="276" w:lineRule="auto"/>
              <w:ind w:firstLine="0"/>
              <w:jc w:val="right"/>
              <w:rPr>
                <w:rFonts w:ascii="Verdana" w:hAnsi="Verdana"/>
                <w:b/>
                <w:i/>
                <w:iCs/>
                <w:color w:val="0000FA"/>
                <w:sz w:val="16"/>
                <w:szCs w:val="16"/>
              </w:rPr>
            </w:pPr>
            <w:r>
              <w:rPr>
                <w:rFonts w:ascii="Verdana" w:hAnsi="Verdana"/>
                <w:b/>
                <w:i/>
                <w:iCs/>
                <w:color w:val="0000FA"/>
                <w:sz w:val="16"/>
                <w:szCs w:val="16"/>
              </w:rPr>
              <w:t>Aclaración publicada DOF 16/06/2011</w:t>
            </w:r>
            <w:r w:rsidRPr="000D1F24">
              <w:rPr>
                <w:rFonts w:ascii="Verdana" w:hAnsi="Verdana"/>
                <w:b/>
                <w:i/>
                <w:iCs/>
                <w:color w:val="0000FA"/>
                <w:sz w:val="16"/>
                <w:szCs w:val="16"/>
              </w:rPr>
              <w:t>.</w:t>
            </w:r>
          </w:p>
        </w:tc>
        <w:tc>
          <w:tcPr>
            <w:tcW w:w="4788" w:type="dxa"/>
            <w:shd w:val="clear" w:color="auto" w:fill="auto"/>
          </w:tcPr>
          <w:p w:rsidR="002D2FD8" w:rsidRPr="007A36B1" w:rsidRDefault="007A36B1" w:rsidP="00F83E75">
            <w:pPr>
              <w:pStyle w:val="Texto"/>
              <w:spacing w:after="80" w:line="276" w:lineRule="auto"/>
              <w:ind w:firstLine="0"/>
              <w:jc w:val="right"/>
              <w:rPr>
                <w:rFonts w:ascii="Verdana" w:hAnsi="Verdana"/>
                <w:b/>
                <w:i/>
                <w:iCs/>
                <w:color w:val="0000FA"/>
                <w:sz w:val="16"/>
                <w:szCs w:val="16"/>
                <w:lang w:val="en-US"/>
              </w:rPr>
            </w:pPr>
            <w:r w:rsidRPr="007A36B1">
              <w:rPr>
                <w:rFonts w:ascii="Verdana" w:hAnsi="Verdana"/>
                <w:b/>
                <w:i/>
                <w:iCs/>
                <w:color w:val="0000FA"/>
                <w:sz w:val="16"/>
                <w:szCs w:val="16"/>
                <w:lang w:val="en-US"/>
              </w:rPr>
              <w:t>Clarification published in the DOF June 16, 2011</w:t>
            </w:r>
          </w:p>
        </w:tc>
      </w:tr>
      <w:tr w:rsidR="002D2FD8" w:rsidRPr="007A36B1"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rPr>
            </w:pPr>
            <w:r w:rsidRPr="000D1F24">
              <w:rPr>
                <w:rFonts w:ascii="Verdana" w:hAnsi="Verdana"/>
                <w:b/>
                <w:sz w:val="16"/>
                <w:szCs w:val="16"/>
              </w:rPr>
              <w:t xml:space="preserve">5.11.2.2 </w:t>
            </w:r>
            <w:r w:rsidRPr="000D1F24">
              <w:rPr>
                <w:rFonts w:ascii="Verdana" w:hAnsi="Verdana"/>
                <w:bCs/>
                <w:sz w:val="16"/>
                <w:szCs w:val="16"/>
              </w:rPr>
              <w:t>El dispositivo de control de atmósfera de O2 debe provocar el cierre de la alimentación de gas cuando el contenido de O2 en el ambiente donde se encuentra instalado el calefactor, se reduzca a no menos de 18% en volumen. Esta condición se comprueba con el método de prueba descrito en el numeral 7.6.</w:t>
            </w:r>
          </w:p>
        </w:tc>
        <w:tc>
          <w:tcPr>
            <w:tcW w:w="4788" w:type="dxa"/>
            <w:shd w:val="clear" w:color="auto" w:fill="auto"/>
          </w:tcPr>
          <w:p w:rsidR="002D2FD8" w:rsidRPr="007A36B1" w:rsidRDefault="007A36B1" w:rsidP="00F83E75">
            <w:pPr>
              <w:pStyle w:val="Texto"/>
              <w:spacing w:after="80" w:line="276" w:lineRule="auto"/>
              <w:ind w:firstLine="0"/>
              <w:rPr>
                <w:rFonts w:ascii="Verdana" w:hAnsi="Verdana"/>
                <w:bCs/>
                <w:sz w:val="16"/>
                <w:szCs w:val="16"/>
                <w:lang w:val="en-US"/>
              </w:rPr>
            </w:pPr>
            <w:r w:rsidRPr="007A36B1">
              <w:rPr>
                <w:rFonts w:ascii="Verdana" w:hAnsi="Verdana"/>
                <w:b/>
                <w:sz w:val="16"/>
                <w:szCs w:val="16"/>
                <w:lang w:val="en-US"/>
              </w:rPr>
              <w:t xml:space="preserve">5.11.2.2 </w:t>
            </w:r>
            <w:r w:rsidRPr="007A36B1">
              <w:rPr>
                <w:rFonts w:ascii="Verdana" w:hAnsi="Verdana"/>
                <w:bCs/>
                <w:sz w:val="16"/>
                <w:szCs w:val="16"/>
                <w:lang w:val="en-US"/>
              </w:rPr>
              <w:t xml:space="preserve">The atmosphere control device of </w:t>
            </w:r>
            <w:r>
              <w:rPr>
                <w:rFonts w:ascii="Verdana" w:hAnsi="Verdana"/>
                <w:bCs/>
                <w:sz w:val="16"/>
                <w:szCs w:val="16"/>
                <w:lang w:val="en-US"/>
              </w:rPr>
              <w:t>CO</w:t>
            </w:r>
            <w:r w:rsidRPr="007A36B1">
              <w:rPr>
                <w:rFonts w:ascii="Verdana" w:hAnsi="Verdana"/>
                <w:bCs/>
                <w:sz w:val="16"/>
                <w:szCs w:val="16"/>
                <w:vertAlign w:val="subscript"/>
                <w:lang w:val="en-US"/>
              </w:rPr>
              <w:t>2</w:t>
            </w:r>
            <w:r>
              <w:rPr>
                <w:rFonts w:ascii="Verdana" w:hAnsi="Verdana"/>
                <w:bCs/>
                <w:sz w:val="16"/>
                <w:szCs w:val="16"/>
                <w:lang w:val="en-US"/>
              </w:rPr>
              <w:t xml:space="preserve"> must cause the closing of the gas supply when the content of O2 in the atmosphere where the heater is installed is reduced to not less than 18% in volume. This condition is verified with the test method described in the number 7.6. </w:t>
            </w:r>
          </w:p>
        </w:tc>
      </w:tr>
      <w:tr w:rsidR="002D2FD8" w:rsidRPr="007A36B1" w:rsidTr="008B6F77">
        <w:tc>
          <w:tcPr>
            <w:tcW w:w="4788" w:type="dxa"/>
            <w:shd w:val="clear" w:color="auto" w:fill="auto"/>
          </w:tcPr>
          <w:p w:rsidR="002D2FD8" w:rsidRPr="000D1F24" w:rsidRDefault="002D2FD8" w:rsidP="00F83E75">
            <w:pPr>
              <w:pStyle w:val="Texto"/>
              <w:spacing w:after="80" w:line="276" w:lineRule="auto"/>
              <w:ind w:firstLine="0"/>
              <w:jc w:val="right"/>
              <w:rPr>
                <w:rFonts w:ascii="Verdana" w:hAnsi="Verdana"/>
                <w:b/>
                <w:i/>
                <w:iCs/>
                <w:color w:val="0000FA"/>
                <w:sz w:val="16"/>
                <w:szCs w:val="16"/>
              </w:rPr>
            </w:pPr>
            <w:r>
              <w:rPr>
                <w:rFonts w:ascii="Verdana" w:hAnsi="Verdana"/>
                <w:b/>
                <w:i/>
                <w:iCs/>
                <w:color w:val="0000FA"/>
                <w:sz w:val="16"/>
                <w:szCs w:val="16"/>
              </w:rPr>
              <w:t>Aclaración publicada DOF 16/06/2011</w:t>
            </w:r>
            <w:r w:rsidRPr="000D1F24">
              <w:rPr>
                <w:rFonts w:ascii="Verdana" w:hAnsi="Verdana"/>
                <w:b/>
                <w:i/>
                <w:iCs/>
                <w:color w:val="0000FA"/>
                <w:sz w:val="16"/>
                <w:szCs w:val="16"/>
              </w:rPr>
              <w:t>.</w:t>
            </w:r>
          </w:p>
        </w:tc>
        <w:tc>
          <w:tcPr>
            <w:tcW w:w="4788" w:type="dxa"/>
            <w:shd w:val="clear" w:color="auto" w:fill="auto"/>
          </w:tcPr>
          <w:p w:rsidR="002D2FD8" w:rsidRPr="007A36B1" w:rsidRDefault="007A36B1" w:rsidP="00F83E75">
            <w:pPr>
              <w:pStyle w:val="Texto"/>
              <w:spacing w:after="80" w:line="276" w:lineRule="auto"/>
              <w:ind w:firstLine="0"/>
              <w:jc w:val="right"/>
              <w:rPr>
                <w:rFonts w:ascii="Verdana" w:hAnsi="Verdana"/>
                <w:b/>
                <w:i/>
                <w:iCs/>
                <w:color w:val="0000FA"/>
                <w:sz w:val="16"/>
                <w:szCs w:val="16"/>
                <w:lang w:val="en-US"/>
              </w:rPr>
            </w:pPr>
            <w:r w:rsidRPr="007A36B1">
              <w:rPr>
                <w:rFonts w:ascii="Verdana" w:hAnsi="Verdana"/>
                <w:b/>
                <w:i/>
                <w:iCs/>
                <w:color w:val="0000FA"/>
                <w:sz w:val="16"/>
                <w:szCs w:val="16"/>
                <w:lang w:val="en-US"/>
              </w:rPr>
              <w:t>Clarification published in the DOF June 16, 2011</w:t>
            </w:r>
          </w:p>
        </w:tc>
      </w:tr>
      <w:tr w:rsidR="002D2FD8" w:rsidRPr="007A36B1"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rPr>
            </w:pPr>
            <w:r w:rsidRPr="00061C9C">
              <w:rPr>
                <w:rFonts w:ascii="Verdana" w:hAnsi="Verdana"/>
                <w:b/>
                <w:sz w:val="16"/>
                <w:szCs w:val="16"/>
              </w:rPr>
              <w:t>5.11.2.3</w:t>
            </w:r>
            <w:r w:rsidRPr="00061C9C">
              <w:rPr>
                <w:rFonts w:ascii="Verdana" w:hAnsi="Verdana"/>
                <w:sz w:val="16"/>
                <w:szCs w:val="16"/>
              </w:rPr>
              <w:t xml:space="preserve"> Cuando el piloto de un dispositivo de control de atmósfera tenga que cumplir otras funciones, además de la detección de los gases producto de la combustión, su funcionamiento debe cumplir igualmente los requisitos y especificaciones de esta Norma Oficial Mexicana.</w:t>
            </w:r>
          </w:p>
        </w:tc>
        <w:tc>
          <w:tcPr>
            <w:tcW w:w="4788" w:type="dxa"/>
            <w:shd w:val="clear" w:color="auto" w:fill="auto"/>
          </w:tcPr>
          <w:p w:rsidR="002D2FD8" w:rsidRPr="007A36B1" w:rsidRDefault="007A36B1" w:rsidP="00F83E75">
            <w:pPr>
              <w:pStyle w:val="Texto"/>
              <w:spacing w:after="80" w:line="276" w:lineRule="auto"/>
              <w:ind w:firstLine="0"/>
              <w:rPr>
                <w:rFonts w:ascii="Verdana" w:hAnsi="Verdana"/>
                <w:bCs/>
                <w:sz w:val="16"/>
                <w:szCs w:val="16"/>
                <w:lang w:val="en-US"/>
              </w:rPr>
            </w:pPr>
            <w:r w:rsidRPr="007A36B1">
              <w:rPr>
                <w:rFonts w:ascii="Verdana" w:hAnsi="Verdana"/>
                <w:b/>
                <w:sz w:val="16"/>
                <w:szCs w:val="16"/>
                <w:lang w:val="en-US"/>
              </w:rPr>
              <w:t xml:space="preserve">5.11.2.3 </w:t>
            </w:r>
            <w:r w:rsidRPr="007A36B1">
              <w:rPr>
                <w:rFonts w:ascii="Verdana" w:hAnsi="Verdana"/>
                <w:bCs/>
                <w:sz w:val="16"/>
                <w:szCs w:val="16"/>
                <w:lang w:val="en-US"/>
              </w:rPr>
              <w:t>When the pilot of an atmosphere control device</w:t>
            </w:r>
            <w:r>
              <w:rPr>
                <w:rFonts w:ascii="Verdana" w:hAnsi="Verdana"/>
                <w:bCs/>
                <w:sz w:val="16"/>
                <w:szCs w:val="16"/>
                <w:lang w:val="en-US"/>
              </w:rPr>
              <w:t xml:space="preserve"> has to comply with other functions, in addition to the detection of the gases product of combustion, their functioning must comply equally with the requirements and specifications of this Official Mexican Standard. </w:t>
            </w:r>
          </w:p>
        </w:tc>
      </w:tr>
      <w:tr w:rsidR="002D2FD8" w:rsidRPr="007A36B1"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rPr>
            </w:pPr>
            <w:r w:rsidRPr="00061C9C">
              <w:rPr>
                <w:rFonts w:ascii="Verdana" w:hAnsi="Verdana"/>
                <w:b/>
                <w:sz w:val="16"/>
                <w:szCs w:val="16"/>
              </w:rPr>
              <w:t>5.11.2.4</w:t>
            </w:r>
            <w:r w:rsidRPr="00061C9C">
              <w:rPr>
                <w:rFonts w:ascii="Verdana" w:hAnsi="Verdana"/>
                <w:sz w:val="16"/>
                <w:szCs w:val="16"/>
              </w:rPr>
              <w:t xml:space="preserve"> El dispositivo de control de atmósfera debe protegerse contra cualquier intervención o ajuste no autorizado y contar con un medio de identificación permanente. Esta condición debe comprobarse visualmente.</w:t>
            </w:r>
          </w:p>
        </w:tc>
        <w:tc>
          <w:tcPr>
            <w:tcW w:w="4788" w:type="dxa"/>
            <w:shd w:val="clear" w:color="auto" w:fill="auto"/>
          </w:tcPr>
          <w:p w:rsidR="002D2FD8" w:rsidRPr="007A36B1" w:rsidRDefault="007A36B1"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5.11.2.4 </w:t>
            </w:r>
            <w:r>
              <w:rPr>
                <w:rFonts w:ascii="Verdana" w:hAnsi="Verdana"/>
                <w:bCs/>
                <w:sz w:val="16"/>
                <w:szCs w:val="16"/>
                <w:lang w:val="en-US"/>
              </w:rPr>
              <w:t xml:space="preserve">The atmosphere control device must be protected from any unauthorized intervention or adjustment and have a permanent means of identification. This condition must be verified visually.  </w:t>
            </w:r>
          </w:p>
        </w:tc>
      </w:tr>
      <w:tr w:rsidR="002D2FD8" w:rsidRPr="007A36B1"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rPr>
            </w:pPr>
            <w:r w:rsidRPr="00061C9C">
              <w:rPr>
                <w:rFonts w:ascii="Verdana" w:hAnsi="Verdana"/>
                <w:b/>
                <w:sz w:val="16"/>
                <w:szCs w:val="16"/>
              </w:rPr>
              <w:t>5.12</w:t>
            </w:r>
            <w:r w:rsidRPr="00061C9C">
              <w:rPr>
                <w:rFonts w:ascii="Verdana" w:hAnsi="Verdana"/>
                <w:sz w:val="16"/>
                <w:szCs w:val="16"/>
              </w:rPr>
              <w:t xml:space="preserve"> Alojamiento para el recipiente portátil.</w:t>
            </w:r>
          </w:p>
        </w:tc>
        <w:tc>
          <w:tcPr>
            <w:tcW w:w="4788" w:type="dxa"/>
            <w:shd w:val="clear" w:color="auto" w:fill="auto"/>
          </w:tcPr>
          <w:p w:rsidR="002D2FD8" w:rsidRPr="007A36B1" w:rsidRDefault="007A36B1"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5.12 </w:t>
            </w:r>
            <w:r>
              <w:rPr>
                <w:rFonts w:ascii="Verdana" w:hAnsi="Verdana"/>
                <w:bCs/>
                <w:sz w:val="16"/>
                <w:szCs w:val="16"/>
                <w:lang w:val="en-US"/>
              </w:rPr>
              <w:t>Place for the portable container.</w:t>
            </w:r>
          </w:p>
        </w:tc>
      </w:tr>
      <w:tr w:rsidR="002D2FD8" w:rsidRPr="007A36B1"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rPr>
            </w:pPr>
            <w:r w:rsidRPr="00061C9C">
              <w:rPr>
                <w:rFonts w:ascii="Verdana" w:hAnsi="Verdana"/>
                <w:b/>
                <w:sz w:val="16"/>
                <w:szCs w:val="16"/>
              </w:rPr>
              <w:t>5.12.1</w:t>
            </w:r>
            <w:r w:rsidRPr="00061C9C">
              <w:rPr>
                <w:rFonts w:ascii="Verdana" w:hAnsi="Verdana"/>
                <w:sz w:val="16"/>
                <w:szCs w:val="16"/>
              </w:rPr>
              <w:t xml:space="preserve"> El alojamiento debe impedir la utilización de recipientes para contener Gas L.P. diseñados para </w:t>
            </w:r>
            <w:r w:rsidRPr="00061C9C">
              <w:rPr>
                <w:rFonts w:ascii="Verdana" w:hAnsi="Verdana"/>
                <w:spacing w:val="-2"/>
                <w:sz w:val="16"/>
                <w:szCs w:val="16"/>
              </w:rPr>
              <w:t>tener un peso bruto mayor de 25 kg. Por peso bruto se entenderá el resultado de la suma de la tara del recipiente</w:t>
            </w:r>
            <w:r w:rsidRPr="00061C9C">
              <w:rPr>
                <w:rFonts w:ascii="Verdana" w:hAnsi="Verdana"/>
                <w:sz w:val="16"/>
                <w:szCs w:val="16"/>
              </w:rPr>
              <w:t xml:space="preserve"> más el contenido neto de Gas L.P. en los términos de </w:t>
            </w:r>
            <w:smartTag w:uri="urn:schemas-microsoft-com:office:smarttags" w:element="PersonName">
              <w:smartTagPr>
                <w:attr w:name="ProductID" w:val="la Norma Oficial"/>
              </w:smartTagPr>
              <w:r w:rsidRPr="00061C9C">
                <w:rPr>
                  <w:rFonts w:ascii="Verdana" w:hAnsi="Verdana"/>
                  <w:sz w:val="16"/>
                  <w:szCs w:val="16"/>
                </w:rPr>
                <w:t>la Norma Oficial</w:t>
              </w:r>
            </w:smartTag>
            <w:r w:rsidRPr="00061C9C">
              <w:rPr>
                <w:rFonts w:ascii="Verdana" w:hAnsi="Verdana"/>
                <w:sz w:val="16"/>
                <w:szCs w:val="16"/>
              </w:rPr>
              <w:t xml:space="preserve"> Mexicana NOM-011-SEDG-1999.</w:t>
            </w:r>
          </w:p>
        </w:tc>
        <w:tc>
          <w:tcPr>
            <w:tcW w:w="4788" w:type="dxa"/>
            <w:shd w:val="clear" w:color="auto" w:fill="auto"/>
          </w:tcPr>
          <w:p w:rsidR="002D2FD8" w:rsidRPr="007A36B1" w:rsidRDefault="007A36B1"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5.12.1 </w:t>
            </w:r>
            <w:r>
              <w:rPr>
                <w:rFonts w:ascii="Verdana" w:hAnsi="Verdana"/>
                <w:bCs/>
                <w:sz w:val="16"/>
                <w:szCs w:val="16"/>
                <w:lang w:val="en-US"/>
              </w:rPr>
              <w:t xml:space="preserve">The place must impede the utilization of containers to contain LP Gas designed to have a gross weight of 25 kg. Gross weight will be understood as the result of the sum of the tare of the container plus the net contents of LP Gas under the terms of the Official Mexican Standard NOM-011-SEDG-1999. </w:t>
            </w:r>
          </w:p>
        </w:tc>
      </w:tr>
      <w:tr w:rsidR="002D2FD8" w:rsidRPr="007A36B1"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rPr>
            </w:pPr>
            <w:r w:rsidRPr="007A36B1">
              <w:rPr>
                <w:rFonts w:ascii="Verdana" w:hAnsi="Verdana"/>
                <w:b/>
                <w:sz w:val="16"/>
                <w:szCs w:val="16"/>
                <w:lang w:val="en-US"/>
              </w:rPr>
              <w:t>5.12.2</w:t>
            </w:r>
            <w:r w:rsidRPr="007A36B1">
              <w:rPr>
                <w:rFonts w:ascii="Verdana" w:hAnsi="Verdana"/>
                <w:sz w:val="16"/>
                <w:szCs w:val="16"/>
                <w:lang w:val="en-US"/>
              </w:rPr>
              <w:t xml:space="preserve"> El alojamiento debe tener dimensiones que perm</w:t>
            </w:r>
            <w:r w:rsidRPr="00061C9C">
              <w:rPr>
                <w:rFonts w:ascii="Verdana" w:hAnsi="Verdana"/>
                <w:sz w:val="16"/>
                <w:szCs w:val="16"/>
              </w:rPr>
              <w:t>itan introducir y extraer el recipiente de una forma segura y fácil.</w:t>
            </w:r>
          </w:p>
        </w:tc>
        <w:tc>
          <w:tcPr>
            <w:tcW w:w="4788" w:type="dxa"/>
            <w:shd w:val="clear" w:color="auto" w:fill="auto"/>
          </w:tcPr>
          <w:p w:rsidR="002D2FD8" w:rsidRPr="007A36B1" w:rsidRDefault="007A36B1"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5.12.2 </w:t>
            </w:r>
            <w:r>
              <w:rPr>
                <w:rFonts w:ascii="Verdana" w:hAnsi="Verdana"/>
                <w:bCs/>
                <w:sz w:val="16"/>
                <w:szCs w:val="16"/>
                <w:lang w:val="en-US"/>
              </w:rPr>
              <w:t>The housing must have dimensions that permit introducing and extracting the container safely and easily.</w:t>
            </w:r>
          </w:p>
        </w:tc>
      </w:tr>
      <w:tr w:rsidR="002D2FD8" w:rsidRPr="007A36B1"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rPr>
            </w:pPr>
            <w:r w:rsidRPr="00061C9C">
              <w:rPr>
                <w:rFonts w:ascii="Verdana" w:hAnsi="Verdana"/>
                <w:b/>
                <w:sz w:val="16"/>
                <w:szCs w:val="16"/>
              </w:rPr>
              <w:t>5.12.3</w:t>
            </w:r>
            <w:r w:rsidRPr="00061C9C">
              <w:rPr>
                <w:rFonts w:ascii="Verdana" w:hAnsi="Verdana"/>
                <w:sz w:val="16"/>
                <w:szCs w:val="16"/>
              </w:rPr>
              <w:t xml:space="preserve"> Las dimensiones de la abertura y del interior del alojamiento deben permitir como mínimo la utilización de recipientes provistos de regulador, de acuerdo a las especificaciones del fabricante.</w:t>
            </w:r>
          </w:p>
        </w:tc>
        <w:tc>
          <w:tcPr>
            <w:tcW w:w="4788" w:type="dxa"/>
            <w:shd w:val="clear" w:color="auto" w:fill="auto"/>
          </w:tcPr>
          <w:p w:rsidR="002D2FD8" w:rsidRPr="007A36B1" w:rsidRDefault="007A36B1"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5.12.3 </w:t>
            </w:r>
            <w:r>
              <w:rPr>
                <w:rFonts w:ascii="Verdana" w:hAnsi="Verdana"/>
                <w:bCs/>
                <w:sz w:val="16"/>
                <w:szCs w:val="16"/>
                <w:lang w:val="en-US"/>
              </w:rPr>
              <w:t xml:space="preserve">The dimensions of the opening and the interior of the housing must permit as a minimum the use of containers provided with a regulator, according to the specifications of the manufacturer. </w:t>
            </w:r>
          </w:p>
        </w:tc>
      </w:tr>
      <w:tr w:rsidR="002D2FD8" w:rsidRPr="007A36B1"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rPr>
            </w:pPr>
            <w:r w:rsidRPr="00061C9C">
              <w:rPr>
                <w:rFonts w:ascii="Verdana" w:hAnsi="Verdana"/>
                <w:b/>
                <w:sz w:val="16"/>
                <w:szCs w:val="16"/>
              </w:rPr>
              <w:t>5.12.4</w:t>
            </w:r>
            <w:r w:rsidRPr="00061C9C">
              <w:rPr>
                <w:rFonts w:ascii="Verdana" w:hAnsi="Verdana"/>
                <w:sz w:val="16"/>
                <w:szCs w:val="16"/>
              </w:rPr>
              <w:t xml:space="preserve"> El alojamiento debe estar diseñado de forma que:</w:t>
            </w:r>
          </w:p>
        </w:tc>
        <w:tc>
          <w:tcPr>
            <w:tcW w:w="4788" w:type="dxa"/>
            <w:shd w:val="clear" w:color="auto" w:fill="auto"/>
          </w:tcPr>
          <w:p w:rsidR="002D2FD8" w:rsidRPr="007A36B1" w:rsidRDefault="007A36B1"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5.12.4 </w:t>
            </w:r>
            <w:r>
              <w:rPr>
                <w:rFonts w:ascii="Verdana" w:hAnsi="Verdana"/>
                <w:bCs/>
                <w:sz w:val="16"/>
                <w:szCs w:val="16"/>
                <w:lang w:val="en-US"/>
              </w:rPr>
              <w:t xml:space="preserve">The housing must be designed in a way that: </w:t>
            </w:r>
          </w:p>
        </w:tc>
      </w:tr>
      <w:tr w:rsidR="002D2FD8" w:rsidRPr="007A36B1"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rPr>
            </w:pPr>
            <w:r w:rsidRPr="00061C9C">
              <w:rPr>
                <w:rFonts w:ascii="Verdana" w:hAnsi="Verdana"/>
                <w:b/>
                <w:sz w:val="16"/>
                <w:szCs w:val="16"/>
              </w:rPr>
              <w:t>a)</w:t>
            </w:r>
            <w:r w:rsidRPr="00061C9C">
              <w:rPr>
                <w:rFonts w:ascii="Verdana" w:hAnsi="Verdana"/>
                <w:sz w:val="16"/>
                <w:szCs w:val="16"/>
              </w:rPr>
              <w:tab/>
              <w:t>La base del alojamiento tenga resistencia mecánica suficiente para no deformarse con el peso del recipiente portátil lleno de gas. No está permitido que el recipiente descanse la mitad de su base en el suelo y la mitad en el alojamiento;</w:t>
            </w:r>
          </w:p>
        </w:tc>
        <w:tc>
          <w:tcPr>
            <w:tcW w:w="4788" w:type="dxa"/>
            <w:shd w:val="clear" w:color="auto" w:fill="auto"/>
          </w:tcPr>
          <w:p w:rsidR="002D2FD8" w:rsidRPr="007A36B1" w:rsidRDefault="007A36B1" w:rsidP="00F83E75">
            <w:pPr>
              <w:pStyle w:val="Texto"/>
              <w:spacing w:after="80" w:line="276" w:lineRule="auto"/>
              <w:ind w:firstLine="0"/>
              <w:rPr>
                <w:rFonts w:ascii="Verdana" w:hAnsi="Verdana"/>
                <w:bCs/>
                <w:sz w:val="16"/>
                <w:szCs w:val="16"/>
                <w:lang w:val="en-US"/>
              </w:rPr>
            </w:pPr>
            <w:r w:rsidRPr="007A36B1">
              <w:rPr>
                <w:rFonts w:ascii="Verdana" w:hAnsi="Verdana"/>
                <w:b/>
                <w:sz w:val="16"/>
                <w:szCs w:val="16"/>
                <w:lang w:val="en-US"/>
              </w:rPr>
              <w:t xml:space="preserve">a) </w:t>
            </w:r>
            <w:r w:rsidRPr="007A36B1">
              <w:rPr>
                <w:rFonts w:ascii="Verdana" w:hAnsi="Verdana"/>
                <w:bCs/>
                <w:sz w:val="16"/>
                <w:szCs w:val="16"/>
                <w:lang w:val="en-US"/>
              </w:rPr>
              <w:t xml:space="preserve">The base of the housing has sufficient mechanical resistance to not be deformed with the weight of the portable container filled with gas. It is not permitted for the container to rest the half of its base on the soil and the half in the housing. </w:t>
            </w:r>
          </w:p>
        </w:tc>
      </w:tr>
      <w:tr w:rsidR="002D2FD8" w:rsidRPr="007A36B1"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rPr>
            </w:pPr>
            <w:r w:rsidRPr="00061C9C">
              <w:rPr>
                <w:rFonts w:ascii="Verdana" w:hAnsi="Verdana"/>
                <w:b/>
                <w:sz w:val="16"/>
                <w:szCs w:val="16"/>
              </w:rPr>
              <w:t>b)</w:t>
            </w:r>
            <w:r w:rsidRPr="00061C9C">
              <w:rPr>
                <w:rFonts w:ascii="Verdana" w:hAnsi="Verdana"/>
                <w:b/>
                <w:sz w:val="16"/>
                <w:szCs w:val="16"/>
              </w:rPr>
              <w:tab/>
            </w:r>
            <w:r w:rsidRPr="00061C9C">
              <w:rPr>
                <w:rFonts w:ascii="Verdana" w:hAnsi="Verdana"/>
                <w:sz w:val="16"/>
                <w:szCs w:val="16"/>
              </w:rPr>
              <w:t>No presente un borde elevado en relación con el fondo sobre el que reposa el recipiente portátil;</w:t>
            </w:r>
          </w:p>
        </w:tc>
        <w:tc>
          <w:tcPr>
            <w:tcW w:w="4788" w:type="dxa"/>
            <w:shd w:val="clear" w:color="auto" w:fill="auto"/>
          </w:tcPr>
          <w:p w:rsidR="002D2FD8" w:rsidRPr="007A36B1" w:rsidRDefault="007A36B1"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it does not present an elevated border with regards to the base over which the portable container reposes;</w:t>
            </w:r>
          </w:p>
        </w:tc>
      </w:tr>
      <w:tr w:rsidR="002D2FD8" w:rsidRPr="007A36B1"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rPr>
            </w:pPr>
            <w:r w:rsidRPr="00061C9C">
              <w:rPr>
                <w:rFonts w:ascii="Verdana" w:hAnsi="Verdana"/>
                <w:b/>
                <w:sz w:val="16"/>
                <w:szCs w:val="16"/>
              </w:rPr>
              <w:t>c)</w:t>
            </w:r>
            <w:r w:rsidRPr="00061C9C">
              <w:rPr>
                <w:rFonts w:ascii="Verdana" w:hAnsi="Verdana"/>
                <w:b/>
                <w:sz w:val="16"/>
                <w:szCs w:val="16"/>
              </w:rPr>
              <w:tab/>
            </w:r>
            <w:r w:rsidRPr="00061C9C">
              <w:rPr>
                <w:rFonts w:ascii="Verdana" w:hAnsi="Verdana"/>
                <w:sz w:val="16"/>
                <w:szCs w:val="16"/>
              </w:rPr>
              <w:t>El recipiente portátil se introduzca y/o extraiga de manera segura y fácil del aparato. En caso de contar con tapas, puertas o cualquier otro accesorio que limite el acceso a dicho alojamiento, deben retirarse o abatirse manualmente sin el uso de herramientas;</w:t>
            </w:r>
          </w:p>
        </w:tc>
        <w:tc>
          <w:tcPr>
            <w:tcW w:w="4788" w:type="dxa"/>
            <w:shd w:val="clear" w:color="auto" w:fill="auto"/>
          </w:tcPr>
          <w:p w:rsidR="002D2FD8" w:rsidRPr="007A36B1" w:rsidRDefault="007A36B1"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 xml:space="preserve">The portable container is introduced and/or extracted safely and easily from the appliance. </w:t>
            </w:r>
            <w:r w:rsidR="00DB2AEB">
              <w:rPr>
                <w:rFonts w:ascii="Verdana" w:hAnsi="Verdana"/>
                <w:bCs/>
                <w:sz w:val="16"/>
                <w:szCs w:val="16"/>
                <w:lang w:val="en-US"/>
              </w:rPr>
              <w:t>When there are covers, doors or any other accessory that limits access to said housing, they must be withdrawn or abated manually without the use of tools;</w:t>
            </w:r>
          </w:p>
        </w:tc>
      </w:tr>
      <w:tr w:rsidR="002D2FD8" w:rsidRPr="00DB2AEB"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rPr>
            </w:pPr>
            <w:r w:rsidRPr="007A36B1">
              <w:rPr>
                <w:rFonts w:ascii="Verdana" w:hAnsi="Verdana"/>
                <w:b/>
                <w:sz w:val="16"/>
                <w:szCs w:val="16"/>
                <w:lang w:val="en-US"/>
              </w:rPr>
              <w:t>d)</w:t>
            </w:r>
            <w:r w:rsidRPr="007A36B1">
              <w:rPr>
                <w:rFonts w:ascii="Verdana" w:hAnsi="Verdana"/>
                <w:sz w:val="16"/>
                <w:szCs w:val="16"/>
                <w:lang w:val="en-US"/>
              </w:rPr>
              <w:tab/>
              <w:t>La válvula del recipiente portát</w:t>
            </w:r>
            <w:r w:rsidRPr="00061C9C">
              <w:rPr>
                <w:rFonts w:ascii="Verdana" w:hAnsi="Verdana"/>
                <w:sz w:val="16"/>
                <w:szCs w:val="16"/>
              </w:rPr>
              <w:t>il sea accesible y manipulable para que su manejo sea seguro y fácil, cuando el recipiente portátil esté colocado en el alojamiento;</w:t>
            </w:r>
          </w:p>
        </w:tc>
        <w:tc>
          <w:tcPr>
            <w:tcW w:w="4788" w:type="dxa"/>
            <w:shd w:val="clear" w:color="auto" w:fill="auto"/>
          </w:tcPr>
          <w:p w:rsidR="002D2FD8" w:rsidRPr="00DB2AEB" w:rsidRDefault="00DB2AEB"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 xml:space="preserve">The valve of the portable container is accessible and can be handled so that its handling is safe and easy, when the portable container is placed in the housing; </w:t>
            </w:r>
          </w:p>
        </w:tc>
      </w:tr>
      <w:tr w:rsidR="002D2FD8" w:rsidRPr="00DB2AEB"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rPr>
            </w:pPr>
            <w:r w:rsidRPr="00DB2AEB">
              <w:rPr>
                <w:rFonts w:ascii="Verdana" w:hAnsi="Verdana"/>
                <w:b/>
                <w:sz w:val="16"/>
                <w:szCs w:val="16"/>
                <w:lang w:val="en-US"/>
              </w:rPr>
              <w:t>e)</w:t>
            </w:r>
            <w:r w:rsidRPr="00DB2AEB">
              <w:rPr>
                <w:rFonts w:ascii="Verdana" w:hAnsi="Verdana"/>
                <w:sz w:val="16"/>
                <w:szCs w:val="16"/>
                <w:lang w:val="en-US"/>
              </w:rPr>
              <w:tab/>
              <w:t>Las aristas vivas que pudiera presentar el interior del alojamiento no dañe la tubería met</w:t>
            </w:r>
            <w:r w:rsidRPr="00061C9C">
              <w:rPr>
                <w:rFonts w:ascii="Verdana" w:hAnsi="Verdana"/>
                <w:sz w:val="16"/>
                <w:szCs w:val="16"/>
              </w:rPr>
              <w:t>álica flexible o manguera de alimentación de gas;</w:t>
            </w:r>
          </w:p>
        </w:tc>
        <w:tc>
          <w:tcPr>
            <w:tcW w:w="4788" w:type="dxa"/>
            <w:shd w:val="clear" w:color="auto" w:fill="auto"/>
          </w:tcPr>
          <w:p w:rsidR="002D2FD8" w:rsidRPr="00DB2AEB" w:rsidRDefault="00DB2AEB"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e) </w:t>
            </w:r>
            <w:r>
              <w:rPr>
                <w:rFonts w:ascii="Verdana" w:hAnsi="Verdana"/>
                <w:bCs/>
                <w:sz w:val="16"/>
                <w:szCs w:val="16"/>
                <w:lang w:val="en-US"/>
              </w:rPr>
              <w:t xml:space="preserve">The sharp angles that could be present in the interior of the housing do not damage the flexible metal pipes or gas supply hose; </w:t>
            </w:r>
          </w:p>
        </w:tc>
      </w:tr>
      <w:tr w:rsidR="002D2FD8" w:rsidRPr="00DB2AEB"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rPr>
            </w:pPr>
            <w:r w:rsidRPr="00061C9C">
              <w:rPr>
                <w:rFonts w:ascii="Verdana" w:hAnsi="Verdana"/>
                <w:b/>
                <w:sz w:val="16"/>
                <w:szCs w:val="16"/>
              </w:rPr>
              <w:t>f)</w:t>
            </w:r>
            <w:r w:rsidRPr="00061C9C">
              <w:rPr>
                <w:rFonts w:ascii="Verdana" w:hAnsi="Verdana"/>
                <w:sz w:val="16"/>
                <w:szCs w:val="16"/>
              </w:rPr>
              <w:tab/>
              <w:t>La comunicación interior entre el alojamiento del recipiente y las partes del aparato en las cuales se disponen los quemadores sea mínima;</w:t>
            </w:r>
          </w:p>
        </w:tc>
        <w:tc>
          <w:tcPr>
            <w:tcW w:w="4788" w:type="dxa"/>
            <w:shd w:val="clear" w:color="auto" w:fill="auto"/>
          </w:tcPr>
          <w:p w:rsidR="002D2FD8" w:rsidRPr="00DB2AEB" w:rsidRDefault="00DB2AEB"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f) </w:t>
            </w:r>
            <w:r>
              <w:rPr>
                <w:rFonts w:ascii="Verdana" w:hAnsi="Verdana"/>
                <w:bCs/>
                <w:sz w:val="16"/>
                <w:szCs w:val="16"/>
                <w:lang w:val="en-US"/>
              </w:rPr>
              <w:t>The interior communication between the housing of the container and the parts of the appliance in which the burners have contact is minimal;</w:t>
            </w:r>
          </w:p>
        </w:tc>
      </w:tr>
      <w:tr w:rsidR="002D2FD8" w:rsidRPr="00061C9C"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rPr>
            </w:pPr>
            <w:r w:rsidRPr="00061C9C">
              <w:rPr>
                <w:rFonts w:ascii="Verdana" w:hAnsi="Verdana"/>
                <w:b/>
                <w:sz w:val="16"/>
                <w:szCs w:val="16"/>
              </w:rPr>
              <w:t>g)</w:t>
            </w:r>
            <w:r w:rsidRPr="00061C9C">
              <w:rPr>
                <w:rFonts w:ascii="Verdana" w:hAnsi="Verdana"/>
                <w:sz w:val="16"/>
                <w:szCs w:val="16"/>
              </w:rPr>
              <w:tab/>
              <w:t>Los orificios de ventilación del alojamiento no queden obstruidos cuando el aparato esté instalado o en funcionamiento.</w:t>
            </w:r>
          </w:p>
        </w:tc>
        <w:tc>
          <w:tcPr>
            <w:tcW w:w="4788" w:type="dxa"/>
            <w:shd w:val="clear" w:color="auto" w:fill="auto"/>
          </w:tcPr>
          <w:p w:rsidR="002D2FD8" w:rsidRPr="00DB2AEB" w:rsidRDefault="00DB2AEB" w:rsidP="00F83E75">
            <w:pPr>
              <w:pStyle w:val="Texto"/>
              <w:spacing w:after="80" w:line="276" w:lineRule="auto"/>
              <w:ind w:firstLine="0"/>
              <w:rPr>
                <w:rFonts w:ascii="Verdana" w:hAnsi="Verdana"/>
                <w:bCs/>
                <w:sz w:val="16"/>
                <w:szCs w:val="16"/>
              </w:rPr>
            </w:pPr>
            <w:r w:rsidRPr="00DB2AEB">
              <w:rPr>
                <w:rFonts w:ascii="Verdana" w:hAnsi="Verdana"/>
                <w:b/>
                <w:sz w:val="16"/>
                <w:szCs w:val="16"/>
              </w:rPr>
              <w:t xml:space="preserve">g) </w:t>
            </w:r>
            <w:r w:rsidRPr="00DB2AEB">
              <w:rPr>
                <w:rFonts w:ascii="Verdana" w:hAnsi="Verdana"/>
                <w:bCs/>
                <w:sz w:val="16"/>
                <w:szCs w:val="16"/>
              </w:rPr>
              <w:t xml:space="preserve">the ventilation openings of the housing do not remain obstructed when the appliance is installed or in operation. </w:t>
            </w:r>
          </w:p>
        </w:tc>
      </w:tr>
      <w:tr w:rsidR="002D2FD8" w:rsidRPr="00DB2AEB"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rPr>
            </w:pPr>
            <w:r w:rsidRPr="00061C9C">
              <w:rPr>
                <w:rFonts w:ascii="Verdana" w:hAnsi="Verdana"/>
                <w:sz w:val="16"/>
                <w:szCs w:val="16"/>
              </w:rPr>
              <w:t>El cumplimiento con las especificaciones señaladas en los numerales 5.12.1 al 5.12.4 debe comprobarse visualmente.</w:t>
            </w:r>
          </w:p>
        </w:tc>
        <w:tc>
          <w:tcPr>
            <w:tcW w:w="4788" w:type="dxa"/>
            <w:shd w:val="clear" w:color="auto" w:fill="auto"/>
          </w:tcPr>
          <w:p w:rsidR="002D2FD8" w:rsidRPr="00835AD2" w:rsidRDefault="00DB2AEB"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The compliance to the specifications stipulated in numbers 5.12.1 to 5.12.4 must be verified visually. </w:t>
            </w:r>
          </w:p>
        </w:tc>
      </w:tr>
      <w:tr w:rsidR="002D2FD8" w:rsidRPr="00DB2AEB"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rPr>
            </w:pPr>
            <w:r w:rsidRPr="00061C9C">
              <w:rPr>
                <w:rFonts w:ascii="Verdana" w:hAnsi="Verdana"/>
                <w:b/>
                <w:sz w:val="16"/>
                <w:szCs w:val="16"/>
              </w:rPr>
              <w:t>5.12.5</w:t>
            </w:r>
            <w:r w:rsidRPr="00061C9C">
              <w:rPr>
                <w:rFonts w:ascii="Verdana" w:hAnsi="Verdana"/>
                <w:sz w:val="16"/>
                <w:szCs w:val="16"/>
              </w:rPr>
              <w:t xml:space="preserve"> El alojamiento debe estar diseñado de forma que se establezca una ventilación eficaz por medio de aberturas en la parte inferior y/o en la base y en la parte superior. El área total de las aberturas de la parte superior debe ser, como mínimo, igual a 1/100 del área de la base del alojamiento. El área total de las aberturas de la parte inferior y/o de la base debe ser, como mínimo, igual a 1/50 del área de la base del alojamiento. Esta condición se comprueba con el método de prueba descrito en el numeral 7.7.</w:t>
            </w:r>
          </w:p>
        </w:tc>
        <w:tc>
          <w:tcPr>
            <w:tcW w:w="4788" w:type="dxa"/>
            <w:shd w:val="clear" w:color="auto" w:fill="auto"/>
          </w:tcPr>
          <w:p w:rsidR="002D2FD8" w:rsidRPr="00DB2AEB" w:rsidRDefault="00DB2AEB"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5.12.5 </w:t>
            </w:r>
            <w:r>
              <w:rPr>
                <w:rFonts w:ascii="Verdana" w:hAnsi="Verdana"/>
                <w:bCs/>
                <w:sz w:val="16"/>
                <w:szCs w:val="16"/>
                <w:lang w:val="en-US"/>
              </w:rPr>
              <w:t xml:space="preserve">The housing must be designed in a way that </w:t>
            </w:r>
            <w:r w:rsidR="000A7653">
              <w:rPr>
                <w:rFonts w:ascii="Verdana" w:hAnsi="Verdana"/>
                <w:bCs/>
                <w:sz w:val="16"/>
                <w:szCs w:val="16"/>
                <w:lang w:val="en-US"/>
              </w:rPr>
              <w:t>efficient</w:t>
            </w:r>
            <w:r>
              <w:rPr>
                <w:rFonts w:ascii="Verdana" w:hAnsi="Verdana"/>
                <w:bCs/>
                <w:sz w:val="16"/>
                <w:szCs w:val="16"/>
                <w:lang w:val="en-US"/>
              </w:rPr>
              <w:t xml:space="preserve"> ventilation is established by means of openings in the lower part and/or on the base and in the upper part. The total area of the openings of the upper part must be, as a minimum, equal to 1/100 of the area of the base of the housing. The total area of the openings of the lower part and/or of the base must be, as a minimum, equal to 1/50 of the area of the base of the housing. This condition is verified with the test method described in number 7.7. </w:t>
            </w:r>
          </w:p>
        </w:tc>
      </w:tr>
      <w:tr w:rsidR="002D2FD8" w:rsidRPr="00DB2AEB"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rPr>
            </w:pPr>
            <w:r w:rsidRPr="00DB2AEB">
              <w:rPr>
                <w:rFonts w:ascii="Verdana" w:hAnsi="Verdana"/>
                <w:b/>
                <w:sz w:val="16"/>
                <w:szCs w:val="16"/>
                <w:lang w:val="en-US"/>
              </w:rPr>
              <w:t>5.12.6</w:t>
            </w:r>
            <w:r w:rsidRPr="00DB2AEB">
              <w:rPr>
                <w:rFonts w:ascii="Verdana" w:hAnsi="Verdana"/>
                <w:sz w:val="16"/>
                <w:szCs w:val="16"/>
                <w:lang w:val="en-US"/>
              </w:rPr>
              <w:t xml:space="preserve"> La manguera utilizada pa</w:t>
            </w:r>
            <w:r w:rsidRPr="00061C9C">
              <w:rPr>
                <w:rFonts w:ascii="Verdana" w:hAnsi="Verdana"/>
                <w:sz w:val="16"/>
                <w:szCs w:val="16"/>
              </w:rPr>
              <w:t>ra la conexión del recipiente portátil, en calefactores móviles con alojamiento debe tener las dimensiones especificadas por el fabricante siempre que no excedan de 50 cm de largo, incluyendo el regulador y la conexión de punta pol, esta conexión puede incluir maneral. Esta condición se comprueba con el método de prueba indicado en el numeral 7.8. La disposición descrita en este numeral no aplica cuando se utilicen tuberías metálicas flexibles.</w:t>
            </w:r>
          </w:p>
        </w:tc>
        <w:tc>
          <w:tcPr>
            <w:tcW w:w="4788" w:type="dxa"/>
            <w:shd w:val="clear" w:color="auto" w:fill="auto"/>
          </w:tcPr>
          <w:p w:rsidR="002D2FD8" w:rsidRPr="00DB2AEB" w:rsidRDefault="00DB2AEB"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5.12.6 </w:t>
            </w:r>
            <w:r>
              <w:rPr>
                <w:rFonts w:ascii="Verdana" w:hAnsi="Verdana"/>
                <w:bCs/>
                <w:sz w:val="16"/>
                <w:szCs w:val="16"/>
                <w:lang w:val="en-US"/>
              </w:rPr>
              <w:t xml:space="preserve">The hose used for the connection of the portable container, in mobile heaters with housing must have the dimensions specified by the manufacturer provided that they do not exceed 50 cm of length, including the regulator and the connection of a tip seal, this connection can include a lever. This condition is verified with the test method indicated in number 7.8. The provision described in this number does not apply when flexible metal pipes are used. </w:t>
            </w:r>
          </w:p>
        </w:tc>
      </w:tr>
      <w:tr w:rsidR="002D2FD8" w:rsidRPr="00061C9C"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rPr>
            </w:pPr>
            <w:r w:rsidRPr="00061C9C">
              <w:rPr>
                <w:rFonts w:ascii="Verdana" w:hAnsi="Verdana"/>
                <w:b/>
                <w:sz w:val="16"/>
                <w:szCs w:val="16"/>
              </w:rPr>
              <w:t>5.13</w:t>
            </w:r>
            <w:r w:rsidRPr="00061C9C">
              <w:rPr>
                <w:rFonts w:ascii="Verdana" w:hAnsi="Verdana"/>
                <w:sz w:val="16"/>
                <w:szCs w:val="16"/>
              </w:rPr>
              <w:t xml:space="preserve"> Capacidad calorífica.</w:t>
            </w:r>
          </w:p>
        </w:tc>
        <w:tc>
          <w:tcPr>
            <w:tcW w:w="4788" w:type="dxa"/>
            <w:shd w:val="clear" w:color="auto" w:fill="auto"/>
          </w:tcPr>
          <w:p w:rsidR="002D2FD8" w:rsidRPr="00DB2AEB" w:rsidRDefault="00DB2AEB" w:rsidP="00F83E75">
            <w:pPr>
              <w:pStyle w:val="Texto"/>
              <w:spacing w:after="80" w:line="276" w:lineRule="auto"/>
              <w:ind w:firstLine="0"/>
              <w:rPr>
                <w:rFonts w:ascii="Verdana" w:hAnsi="Verdana"/>
                <w:bCs/>
                <w:sz w:val="16"/>
                <w:szCs w:val="16"/>
                <w:lang w:val="es-MX"/>
              </w:rPr>
            </w:pPr>
            <w:r w:rsidRPr="00DB2AEB">
              <w:rPr>
                <w:rFonts w:ascii="Verdana" w:hAnsi="Verdana"/>
                <w:b/>
                <w:sz w:val="16"/>
                <w:szCs w:val="16"/>
                <w:lang w:val="es-MX"/>
              </w:rPr>
              <w:t xml:space="preserve">5.13 </w:t>
            </w:r>
            <w:r w:rsidRPr="00DB2AEB">
              <w:rPr>
                <w:rFonts w:ascii="Verdana" w:hAnsi="Verdana"/>
                <w:bCs/>
                <w:sz w:val="16"/>
                <w:szCs w:val="16"/>
                <w:lang w:val="es-MX"/>
              </w:rPr>
              <w:t xml:space="preserve">Heating capacity. </w:t>
            </w:r>
          </w:p>
        </w:tc>
      </w:tr>
      <w:tr w:rsidR="002D2FD8" w:rsidRPr="00061C9C"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rPr>
            </w:pPr>
            <w:r w:rsidRPr="00061C9C">
              <w:rPr>
                <w:rFonts w:ascii="Verdana" w:hAnsi="Verdana"/>
                <w:b/>
                <w:sz w:val="16"/>
                <w:szCs w:val="16"/>
              </w:rPr>
              <w:t>5.13.1</w:t>
            </w:r>
            <w:r w:rsidRPr="00061C9C">
              <w:rPr>
                <w:rFonts w:ascii="Verdana" w:hAnsi="Verdana"/>
                <w:sz w:val="16"/>
                <w:szCs w:val="16"/>
              </w:rPr>
              <w:t xml:space="preserve"> Capacidad calorífica nominal.</w:t>
            </w:r>
          </w:p>
        </w:tc>
        <w:tc>
          <w:tcPr>
            <w:tcW w:w="4788" w:type="dxa"/>
            <w:shd w:val="clear" w:color="auto" w:fill="auto"/>
          </w:tcPr>
          <w:p w:rsidR="002D2FD8" w:rsidRPr="00DB2AEB" w:rsidRDefault="00DB2AEB" w:rsidP="00F83E75">
            <w:pPr>
              <w:pStyle w:val="Texto"/>
              <w:spacing w:after="80" w:line="276" w:lineRule="auto"/>
              <w:ind w:firstLine="0"/>
              <w:rPr>
                <w:rFonts w:ascii="Verdana" w:hAnsi="Verdana"/>
                <w:bCs/>
                <w:sz w:val="16"/>
                <w:szCs w:val="16"/>
                <w:lang w:val="es-MX"/>
              </w:rPr>
            </w:pPr>
            <w:r>
              <w:rPr>
                <w:rFonts w:ascii="Verdana" w:hAnsi="Verdana"/>
                <w:b/>
                <w:sz w:val="16"/>
                <w:szCs w:val="16"/>
                <w:lang w:val="es-MX"/>
              </w:rPr>
              <w:t xml:space="preserve">5.13.1 </w:t>
            </w:r>
            <w:r>
              <w:rPr>
                <w:rFonts w:ascii="Verdana" w:hAnsi="Verdana"/>
                <w:bCs/>
                <w:sz w:val="16"/>
                <w:szCs w:val="16"/>
                <w:lang w:val="es-MX"/>
              </w:rPr>
              <w:t xml:space="preserve">Nominal heating capacity. </w:t>
            </w:r>
          </w:p>
        </w:tc>
      </w:tr>
      <w:tr w:rsidR="002D2FD8" w:rsidRPr="00DB2AEB"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rPr>
            </w:pPr>
            <w:r w:rsidRPr="00061C9C">
              <w:rPr>
                <w:rFonts w:ascii="Verdana" w:hAnsi="Verdana"/>
                <w:sz w:val="16"/>
                <w:szCs w:val="16"/>
              </w:rPr>
              <w:t>El calefactor al funcionar a su máxima capacidad debe alcanzar la capacidad calorífica nominal indicada por el fabricante con una variación máxima de ± 7%. Esta condición se comprueba con el método de prueba indicado en el numeral 7.9.</w:t>
            </w:r>
          </w:p>
        </w:tc>
        <w:tc>
          <w:tcPr>
            <w:tcW w:w="4788" w:type="dxa"/>
            <w:shd w:val="clear" w:color="auto" w:fill="auto"/>
          </w:tcPr>
          <w:p w:rsidR="002D2FD8" w:rsidRPr="00835AD2" w:rsidRDefault="00DB2AEB"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The heater when functioning at its maximum capacity must reach the nominal heating capacity indicated by the manufacturer with a maximum variation of ±7%. This condition is verified with the test method indicated in number 7.9. </w:t>
            </w:r>
          </w:p>
        </w:tc>
      </w:tr>
      <w:tr w:rsidR="002D2FD8" w:rsidRPr="00061C9C"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rPr>
            </w:pPr>
            <w:r w:rsidRPr="00061C9C">
              <w:rPr>
                <w:rFonts w:ascii="Verdana" w:hAnsi="Verdana"/>
                <w:b/>
                <w:sz w:val="16"/>
                <w:szCs w:val="16"/>
              </w:rPr>
              <w:t>5.13.2</w:t>
            </w:r>
            <w:r w:rsidRPr="00061C9C">
              <w:rPr>
                <w:rFonts w:ascii="Verdana" w:hAnsi="Verdana"/>
                <w:sz w:val="16"/>
                <w:szCs w:val="16"/>
              </w:rPr>
              <w:t xml:space="preserve"> Capacidad calorífica mínima.</w:t>
            </w:r>
          </w:p>
        </w:tc>
        <w:tc>
          <w:tcPr>
            <w:tcW w:w="4788" w:type="dxa"/>
            <w:shd w:val="clear" w:color="auto" w:fill="auto"/>
          </w:tcPr>
          <w:p w:rsidR="002D2FD8" w:rsidRPr="00DB2AEB" w:rsidRDefault="00DB2AEB"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5.13.2 </w:t>
            </w:r>
            <w:r>
              <w:rPr>
                <w:rFonts w:ascii="Verdana" w:hAnsi="Verdana"/>
                <w:bCs/>
                <w:sz w:val="16"/>
                <w:szCs w:val="16"/>
                <w:lang w:val="en-US"/>
              </w:rPr>
              <w:t>Minimum heating capacity.</w:t>
            </w:r>
          </w:p>
        </w:tc>
      </w:tr>
      <w:tr w:rsidR="002D2FD8" w:rsidRPr="00DB2AEB"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rPr>
            </w:pPr>
            <w:r w:rsidRPr="00061C9C">
              <w:rPr>
                <w:rFonts w:ascii="Verdana" w:hAnsi="Verdana"/>
                <w:sz w:val="16"/>
                <w:szCs w:val="16"/>
              </w:rPr>
              <w:t>Cuando el calefactor cuente con posición de capacidad calorífica mínima, ésta no debe ser mayor a dos tercios de la capacidad calorífica nominal al estar funcionando el aparato. Esta condición se comprueba con el método de prueba descrito en el numeral 7.10.</w:t>
            </w:r>
          </w:p>
        </w:tc>
        <w:tc>
          <w:tcPr>
            <w:tcW w:w="4788" w:type="dxa"/>
            <w:shd w:val="clear" w:color="auto" w:fill="auto"/>
          </w:tcPr>
          <w:p w:rsidR="002D2FD8" w:rsidRPr="00835AD2" w:rsidRDefault="00DB2AEB"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When the heater has a position of minimum heating capacity, it must not be greater than two thirds of the nominal heating capacity when the apparatus is functioning. This condition is verified with the test method described in number 7.10. </w:t>
            </w:r>
          </w:p>
        </w:tc>
      </w:tr>
      <w:tr w:rsidR="002D2FD8" w:rsidRPr="00DB2AEB"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rPr>
            </w:pPr>
            <w:r w:rsidRPr="00061C9C">
              <w:rPr>
                <w:rFonts w:ascii="Verdana" w:hAnsi="Verdana"/>
                <w:b/>
                <w:sz w:val="16"/>
                <w:szCs w:val="16"/>
              </w:rPr>
              <w:t>5.14</w:t>
            </w:r>
            <w:r w:rsidRPr="00061C9C">
              <w:rPr>
                <w:rFonts w:ascii="Verdana" w:hAnsi="Verdana"/>
                <w:sz w:val="16"/>
                <w:szCs w:val="16"/>
              </w:rPr>
              <w:t xml:space="preserve"> Temperatura de partes, válvulas y accesorios componentes.</w:t>
            </w:r>
          </w:p>
        </w:tc>
        <w:tc>
          <w:tcPr>
            <w:tcW w:w="4788" w:type="dxa"/>
            <w:shd w:val="clear" w:color="auto" w:fill="auto"/>
          </w:tcPr>
          <w:p w:rsidR="002D2FD8" w:rsidRPr="00DB2AEB" w:rsidRDefault="00DB2AEB"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5.14 </w:t>
            </w:r>
            <w:r>
              <w:rPr>
                <w:rFonts w:ascii="Verdana" w:hAnsi="Verdana"/>
                <w:bCs/>
                <w:sz w:val="16"/>
                <w:szCs w:val="16"/>
                <w:lang w:val="en-US"/>
              </w:rPr>
              <w:t>Temperature of parts, valves, and component accessories.</w:t>
            </w:r>
          </w:p>
        </w:tc>
      </w:tr>
      <w:tr w:rsidR="002D2FD8" w:rsidRPr="00DB2AEB"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rPr>
            </w:pPr>
            <w:r w:rsidRPr="00061C9C">
              <w:rPr>
                <w:rFonts w:ascii="Verdana" w:hAnsi="Verdana"/>
                <w:sz w:val="16"/>
                <w:szCs w:val="16"/>
              </w:rPr>
              <w:t>La temperatura de las partes que puedan ser manipuladas y de las superficies a menos de 10 mm de las mismas, no debe ser mayor a la suma de la temperatura ambiente más alguno de los siguientes valores según sea el caso:</w:t>
            </w:r>
          </w:p>
        </w:tc>
        <w:tc>
          <w:tcPr>
            <w:tcW w:w="4788" w:type="dxa"/>
            <w:shd w:val="clear" w:color="auto" w:fill="auto"/>
          </w:tcPr>
          <w:p w:rsidR="002D2FD8" w:rsidRPr="00835AD2" w:rsidRDefault="00DB2AEB"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The temperature of the parts that can be handled and the surfaces at less than 10 mm of the same, must not be greater than the sum of the environmental temperature plus some of the following values as is applicable: </w:t>
            </w:r>
          </w:p>
        </w:tc>
      </w:tr>
      <w:tr w:rsidR="002D2FD8" w:rsidRPr="00061C9C"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rPr>
            </w:pPr>
            <w:r w:rsidRPr="00061C9C">
              <w:rPr>
                <w:rFonts w:ascii="Verdana" w:hAnsi="Verdana"/>
                <w:sz w:val="16"/>
                <w:szCs w:val="16"/>
              </w:rPr>
              <w:t>35 K (35 °C) para los metales;</w:t>
            </w:r>
          </w:p>
        </w:tc>
        <w:tc>
          <w:tcPr>
            <w:tcW w:w="4788" w:type="dxa"/>
            <w:shd w:val="clear" w:color="auto" w:fill="auto"/>
          </w:tcPr>
          <w:p w:rsidR="002D2FD8" w:rsidRPr="00835AD2" w:rsidRDefault="00065A24" w:rsidP="00F83E75">
            <w:pPr>
              <w:pStyle w:val="Texto"/>
              <w:spacing w:after="80" w:line="276" w:lineRule="auto"/>
              <w:ind w:firstLine="0"/>
              <w:rPr>
                <w:rFonts w:ascii="Verdana" w:hAnsi="Verdana"/>
                <w:sz w:val="16"/>
                <w:szCs w:val="16"/>
                <w:lang w:val="en-US"/>
              </w:rPr>
            </w:pPr>
            <w:r>
              <w:rPr>
                <w:rFonts w:ascii="Verdana" w:hAnsi="Verdana"/>
                <w:sz w:val="16"/>
                <w:szCs w:val="16"/>
                <w:lang w:val="en-US"/>
              </w:rPr>
              <w:t>35 K (35 ºC) for metals;</w:t>
            </w:r>
          </w:p>
        </w:tc>
      </w:tr>
      <w:tr w:rsidR="002D2FD8" w:rsidRPr="00065A24"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rPr>
            </w:pPr>
            <w:r w:rsidRPr="00061C9C">
              <w:rPr>
                <w:rFonts w:ascii="Verdana" w:hAnsi="Verdana"/>
                <w:sz w:val="16"/>
                <w:szCs w:val="16"/>
              </w:rPr>
              <w:t>45 K (45 °C) para la porcelana o materiales equivalentes;</w:t>
            </w:r>
          </w:p>
        </w:tc>
        <w:tc>
          <w:tcPr>
            <w:tcW w:w="4788" w:type="dxa"/>
            <w:shd w:val="clear" w:color="auto" w:fill="auto"/>
          </w:tcPr>
          <w:p w:rsidR="002D2FD8" w:rsidRPr="00835AD2" w:rsidRDefault="00065A24"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45 K (45 ºC) for the porcelain or equivalent materials. </w:t>
            </w:r>
          </w:p>
        </w:tc>
      </w:tr>
      <w:tr w:rsidR="002D2FD8" w:rsidRPr="00065A24"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rPr>
            </w:pPr>
            <w:r w:rsidRPr="00061C9C">
              <w:rPr>
                <w:rFonts w:ascii="Verdana" w:hAnsi="Verdana"/>
                <w:sz w:val="16"/>
                <w:szCs w:val="16"/>
              </w:rPr>
              <w:t>60 K (60 °C) para los materiales plásticos o equivalentes.</w:t>
            </w:r>
          </w:p>
        </w:tc>
        <w:tc>
          <w:tcPr>
            <w:tcW w:w="4788" w:type="dxa"/>
            <w:shd w:val="clear" w:color="auto" w:fill="auto"/>
          </w:tcPr>
          <w:p w:rsidR="002D2FD8" w:rsidRPr="00835AD2" w:rsidRDefault="00065A24"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60 K (60 ºC) for the plastic materials or the equivalent. </w:t>
            </w:r>
          </w:p>
        </w:tc>
      </w:tr>
      <w:tr w:rsidR="002D2FD8" w:rsidRPr="00065A24"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rPr>
            </w:pPr>
            <w:r w:rsidRPr="00061C9C">
              <w:rPr>
                <w:rFonts w:ascii="Verdana" w:hAnsi="Verdana"/>
                <w:b/>
                <w:sz w:val="16"/>
                <w:szCs w:val="16"/>
              </w:rPr>
              <w:t>5.14.1</w:t>
            </w:r>
            <w:r w:rsidRPr="00061C9C">
              <w:rPr>
                <w:rFonts w:ascii="Verdana" w:hAnsi="Verdana"/>
                <w:sz w:val="16"/>
                <w:szCs w:val="16"/>
              </w:rPr>
              <w:t xml:space="preserve"> La temperatura del frente y de los laterales exteriores del aparato no debe ser mayor a la suma de la temperatura ambiente más 80 K (80 °C).</w:t>
            </w:r>
          </w:p>
        </w:tc>
        <w:tc>
          <w:tcPr>
            <w:tcW w:w="4788" w:type="dxa"/>
            <w:shd w:val="clear" w:color="auto" w:fill="auto"/>
          </w:tcPr>
          <w:p w:rsidR="002D2FD8" w:rsidRPr="00065A24" w:rsidRDefault="00065A24"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4.14.1 </w:t>
            </w:r>
            <w:r>
              <w:rPr>
                <w:rFonts w:ascii="Verdana" w:hAnsi="Verdana"/>
                <w:bCs/>
                <w:sz w:val="16"/>
                <w:szCs w:val="16"/>
                <w:lang w:val="en-US"/>
              </w:rPr>
              <w:t>The temperature of the front and the exterior sides of the appliance must not be greater than the sum of the room temperature plus 80 K (80 ºC).</w:t>
            </w:r>
          </w:p>
        </w:tc>
      </w:tr>
      <w:tr w:rsidR="002D2FD8" w:rsidRPr="00065A24"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rPr>
            </w:pPr>
            <w:r w:rsidRPr="00061C9C">
              <w:rPr>
                <w:rFonts w:ascii="Verdana" w:hAnsi="Verdana"/>
                <w:b/>
                <w:sz w:val="16"/>
                <w:szCs w:val="16"/>
              </w:rPr>
              <w:t>5.14.2</w:t>
            </w:r>
            <w:r w:rsidRPr="00061C9C">
              <w:rPr>
                <w:rFonts w:ascii="Verdana" w:hAnsi="Verdana"/>
                <w:sz w:val="16"/>
                <w:szCs w:val="16"/>
              </w:rPr>
              <w:t xml:space="preserve"> La temperatura del cuerpo de las válvulas y componentes, incluidas las partes de cristal, no deben ser mayores a la suma de la temperatura ambiente más 50 K (50 °C).</w:t>
            </w:r>
          </w:p>
        </w:tc>
        <w:tc>
          <w:tcPr>
            <w:tcW w:w="4788" w:type="dxa"/>
            <w:shd w:val="clear" w:color="auto" w:fill="auto"/>
          </w:tcPr>
          <w:p w:rsidR="002D2FD8" w:rsidRPr="00065A24" w:rsidRDefault="00065A24"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5.14.2 </w:t>
            </w:r>
            <w:r>
              <w:rPr>
                <w:rFonts w:ascii="Verdana" w:hAnsi="Verdana"/>
                <w:bCs/>
                <w:sz w:val="16"/>
                <w:szCs w:val="16"/>
                <w:lang w:val="en-US"/>
              </w:rPr>
              <w:t xml:space="preserve">The temperature of the body of the valves and components, including the crystal parts, must not be greater than the sum of the environmental temperature plus 50 K (50 ºC). </w:t>
            </w:r>
          </w:p>
        </w:tc>
      </w:tr>
      <w:tr w:rsidR="002D2FD8" w:rsidRPr="00065A24"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rPr>
            </w:pPr>
            <w:r w:rsidRPr="00061C9C">
              <w:rPr>
                <w:rFonts w:ascii="Verdana" w:hAnsi="Verdana"/>
                <w:sz w:val="16"/>
                <w:szCs w:val="16"/>
              </w:rPr>
              <w:t>Las condiciones establecidas en los numerales 5.14, 5.14.1 y 5.14.2 se comprueban con el método de prueba descrito en el numeral 7.11.</w:t>
            </w:r>
          </w:p>
        </w:tc>
        <w:tc>
          <w:tcPr>
            <w:tcW w:w="4788" w:type="dxa"/>
            <w:shd w:val="clear" w:color="auto" w:fill="auto"/>
          </w:tcPr>
          <w:p w:rsidR="002D2FD8" w:rsidRPr="00835AD2" w:rsidRDefault="00065A24" w:rsidP="00F83E75">
            <w:pPr>
              <w:pStyle w:val="Texto"/>
              <w:spacing w:after="80" w:line="276" w:lineRule="auto"/>
              <w:ind w:firstLine="0"/>
              <w:rPr>
                <w:rFonts w:ascii="Verdana" w:hAnsi="Verdana"/>
                <w:sz w:val="16"/>
                <w:szCs w:val="16"/>
                <w:lang w:val="en-US"/>
              </w:rPr>
            </w:pPr>
            <w:r>
              <w:rPr>
                <w:rFonts w:ascii="Verdana" w:hAnsi="Verdana"/>
                <w:sz w:val="16"/>
                <w:szCs w:val="16"/>
                <w:lang w:val="en-US"/>
              </w:rPr>
              <w:t>The conditions established in numbers 5.14, 5.14.1 and 5.14.2 are verified with the test method described in number 7.11.</w:t>
            </w:r>
          </w:p>
        </w:tc>
      </w:tr>
      <w:tr w:rsidR="002D2FD8" w:rsidRPr="00065A24"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rPr>
            </w:pPr>
            <w:r w:rsidRPr="00061C9C">
              <w:rPr>
                <w:rFonts w:ascii="Verdana" w:hAnsi="Verdana"/>
                <w:sz w:val="16"/>
                <w:szCs w:val="16"/>
              </w:rPr>
              <w:t>Las rejillas de protección, las rejillas de salida del aire de convección, así como las superficies a menos de 50 mm de éstas, quedan excluidas de estos requisitos de temperatura.</w:t>
            </w:r>
          </w:p>
        </w:tc>
        <w:tc>
          <w:tcPr>
            <w:tcW w:w="4788" w:type="dxa"/>
            <w:shd w:val="clear" w:color="auto" w:fill="auto"/>
          </w:tcPr>
          <w:p w:rsidR="002D2FD8" w:rsidRPr="00835AD2" w:rsidRDefault="00065A24"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The protective grills, the grills of the convection air output, as well as the surfaces at less than 50 mm from them, remain excluded from these temperature requirements.  </w:t>
            </w:r>
          </w:p>
        </w:tc>
      </w:tr>
      <w:tr w:rsidR="002D2FD8" w:rsidRPr="00065A24"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rPr>
            </w:pPr>
            <w:r w:rsidRPr="00061C9C">
              <w:rPr>
                <w:rFonts w:ascii="Verdana" w:hAnsi="Verdana"/>
                <w:b/>
                <w:sz w:val="16"/>
                <w:szCs w:val="16"/>
              </w:rPr>
              <w:t>5.15</w:t>
            </w:r>
            <w:r w:rsidRPr="00061C9C">
              <w:rPr>
                <w:rFonts w:ascii="Verdana" w:hAnsi="Verdana"/>
                <w:sz w:val="16"/>
                <w:szCs w:val="16"/>
              </w:rPr>
              <w:t xml:space="preserve"> Temperatura del soporte, muros y paredes adyacentes.</w:t>
            </w:r>
          </w:p>
        </w:tc>
        <w:tc>
          <w:tcPr>
            <w:tcW w:w="4788" w:type="dxa"/>
            <w:shd w:val="clear" w:color="auto" w:fill="auto"/>
          </w:tcPr>
          <w:p w:rsidR="002D2FD8" w:rsidRPr="00065A24" w:rsidRDefault="00065A24"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5.15 </w:t>
            </w:r>
            <w:r>
              <w:rPr>
                <w:rFonts w:ascii="Verdana" w:hAnsi="Verdana"/>
                <w:bCs/>
                <w:sz w:val="16"/>
                <w:szCs w:val="16"/>
                <w:lang w:val="en-US"/>
              </w:rPr>
              <w:t xml:space="preserve">Temperature of the support, adjacent </w:t>
            </w:r>
            <w:r w:rsidR="000A7653">
              <w:rPr>
                <w:rFonts w:ascii="Verdana" w:hAnsi="Verdana"/>
                <w:bCs/>
                <w:sz w:val="16"/>
                <w:szCs w:val="16"/>
                <w:lang w:val="en-US"/>
              </w:rPr>
              <w:t>constructions</w:t>
            </w:r>
            <w:r>
              <w:rPr>
                <w:rFonts w:ascii="Verdana" w:hAnsi="Verdana"/>
                <w:bCs/>
                <w:sz w:val="16"/>
                <w:szCs w:val="16"/>
                <w:lang w:val="en-US"/>
              </w:rPr>
              <w:t xml:space="preserve"> or walls.</w:t>
            </w:r>
          </w:p>
        </w:tc>
      </w:tr>
      <w:tr w:rsidR="002D2FD8" w:rsidRPr="00065A24"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rPr>
            </w:pPr>
            <w:r w:rsidRPr="00061C9C">
              <w:rPr>
                <w:rFonts w:ascii="Verdana" w:hAnsi="Verdana"/>
                <w:sz w:val="16"/>
                <w:szCs w:val="16"/>
              </w:rPr>
              <w:t>La temperatura del soporte sobre el que se coloque cualquier tipo de calefactor y de los muros situados en su proximidad, como techos, estanterías, armarios o muebles situados por encima o al lado del aparato, no deben ser mayores a la suma de la temperatura ambiente más 50 K (50 °C). Esta condición se comprueba con el método de prueba indicado en el 7.12.</w:t>
            </w:r>
          </w:p>
        </w:tc>
        <w:tc>
          <w:tcPr>
            <w:tcW w:w="4788" w:type="dxa"/>
            <w:shd w:val="clear" w:color="auto" w:fill="auto"/>
          </w:tcPr>
          <w:p w:rsidR="002D2FD8" w:rsidRPr="00835AD2" w:rsidRDefault="00065A24"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The temperature of the support over which is placed any type of heater and the walls constructions located nearby, such as ceilings, cabinets, </w:t>
            </w:r>
            <w:r w:rsidR="002620E0">
              <w:rPr>
                <w:rFonts w:ascii="Verdana" w:hAnsi="Verdana"/>
                <w:sz w:val="16"/>
                <w:szCs w:val="16"/>
                <w:lang w:val="en-US"/>
              </w:rPr>
              <w:t xml:space="preserve">shelving or furniture located above or below the appliance must not be greater than the sum of the environmental temperature plus 50 K (50 ºC). This condition is verified with the test method indicated in 7.12. </w:t>
            </w:r>
          </w:p>
        </w:tc>
      </w:tr>
      <w:tr w:rsidR="002D2FD8" w:rsidRPr="00061C9C"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rPr>
            </w:pPr>
            <w:r w:rsidRPr="00061C9C">
              <w:rPr>
                <w:rFonts w:ascii="Verdana" w:hAnsi="Verdana"/>
                <w:b/>
                <w:sz w:val="16"/>
                <w:szCs w:val="16"/>
              </w:rPr>
              <w:t>5.16</w:t>
            </w:r>
            <w:r w:rsidRPr="00061C9C">
              <w:rPr>
                <w:rFonts w:ascii="Verdana" w:hAnsi="Verdana"/>
                <w:sz w:val="16"/>
                <w:szCs w:val="16"/>
              </w:rPr>
              <w:t xml:space="preserve"> Sobrecalentamiento del recipiente portátil y de su alojamiento.</w:t>
            </w:r>
          </w:p>
        </w:tc>
        <w:tc>
          <w:tcPr>
            <w:tcW w:w="4788" w:type="dxa"/>
            <w:shd w:val="clear" w:color="auto" w:fill="auto"/>
          </w:tcPr>
          <w:p w:rsidR="002D2FD8" w:rsidRPr="002620E0" w:rsidRDefault="002620E0" w:rsidP="00F83E75">
            <w:pPr>
              <w:pStyle w:val="Texto"/>
              <w:spacing w:after="80" w:line="276" w:lineRule="auto"/>
              <w:ind w:firstLine="0"/>
              <w:rPr>
                <w:rFonts w:ascii="Verdana" w:hAnsi="Verdana"/>
                <w:bCs/>
                <w:sz w:val="16"/>
                <w:szCs w:val="16"/>
                <w:lang w:val="es-MX"/>
              </w:rPr>
            </w:pPr>
            <w:r w:rsidRPr="002620E0">
              <w:rPr>
                <w:rFonts w:ascii="Verdana" w:hAnsi="Verdana"/>
                <w:b/>
                <w:sz w:val="16"/>
                <w:szCs w:val="16"/>
                <w:lang w:val="es-MX"/>
              </w:rPr>
              <w:t xml:space="preserve">5.16 </w:t>
            </w:r>
            <w:r w:rsidRPr="002620E0">
              <w:rPr>
                <w:rFonts w:ascii="Verdana" w:hAnsi="Verdana"/>
                <w:bCs/>
                <w:sz w:val="16"/>
                <w:szCs w:val="16"/>
                <w:lang w:val="es-MX"/>
              </w:rPr>
              <w:t xml:space="preserve">Overheating the portable container and its housing. </w:t>
            </w:r>
          </w:p>
        </w:tc>
      </w:tr>
      <w:tr w:rsidR="002D2FD8" w:rsidRPr="002620E0"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rPr>
            </w:pPr>
            <w:r w:rsidRPr="00061C9C">
              <w:rPr>
                <w:rFonts w:ascii="Verdana" w:hAnsi="Verdana"/>
                <w:b/>
                <w:sz w:val="16"/>
                <w:szCs w:val="16"/>
              </w:rPr>
              <w:t>5.16.1</w:t>
            </w:r>
            <w:r w:rsidRPr="00061C9C">
              <w:rPr>
                <w:rFonts w:ascii="Verdana" w:hAnsi="Verdana"/>
                <w:sz w:val="16"/>
                <w:szCs w:val="16"/>
              </w:rPr>
              <w:t xml:space="preserve"> La temperatura de las paredes del alojamiento no debe ser mayor a la suma de la temperatura ambiente más 30 K (30 °C), en todos los puntos susceptibles de estar en contacto con la tubería metálica flexible o manguera. Esta condición se comprueba con el método de prueba descrito en el numeral 7.13.</w:t>
            </w:r>
          </w:p>
        </w:tc>
        <w:tc>
          <w:tcPr>
            <w:tcW w:w="4788" w:type="dxa"/>
            <w:shd w:val="clear" w:color="auto" w:fill="auto"/>
          </w:tcPr>
          <w:p w:rsidR="002D2FD8" w:rsidRPr="002620E0" w:rsidRDefault="002620E0"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5.16.1 </w:t>
            </w:r>
            <w:r>
              <w:rPr>
                <w:rFonts w:ascii="Verdana" w:hAnsi="Verdana"/>
                <w:bCs/>
                <w:sz w:val="16"/>
                <w:szCs w:val="16"/>
                <w:lang w:val="en-US"/>
              </w:rPr>
              <w:t xml:space="preserve">The temperature of the walls of the housing must not be greater than the sum of the environmental temperature plus 30 K (30 ºC), on all the susceptible points of being in contact with the flexible metal pipes or hose. This condition is verified with the test method described in number 7.13. </w:t>
            </w:r>
          </w:p>
        </w:tc>
      </w:tr>
      <w:tr w:rsidR="002D2FD8" w:rsidRPr="002620E0"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rPr>
            </w:pPr>
            <w:r w:rsidRPr="002620E0">
              <w:rPr>
                <w:rFonts w:ascii="Verdana" w:hAnsi="Verdana"/>
                <w:b/>
                <w:sz w:val="16"/>
                <w:szCs w:val="16"/>
                <w:lang w:val="en-US"/>
              </w:rPr>
              <w:t xml:space="preserve">5.16.2 </w:t>
            </w:r>
            <w:r w:rsidRPr="002620E0">
              <w:rPr>
                <w:rFonts w:ascii="Verdana" w:hAnsi="Verdana"/>
                <w:sz w:val="16"/>
                <w:szCs w:val="16"/>
                <w:lang w:val="en-US"/>
              </w:rPr>
              <w:t>No debe alcanzarse un sobrecalentamiento que incremente la presión de vapor del gas co</w:t>
            </w:r>
            <w:r w:rsidRPr="00061C9C">
              <w:rPr>
                <w:rFonts w:ascii="Verdana" w:hAnsi="Verdana"/>
                <w:sz w:val="16"/>
                <w:szCs w:val="16"/>
              </w:rPr>
              <w:t>mbustible en el recipiente portátil arriba de los valores definidos en Tabla 1 y bajo las siguientes condiciones:</w:t>
            </w:r>
          </w:p>
        </w:tc>
        <w:tc>
          <w:tcPr>
            <w:tcW w:w="4788" w:type="dxa"/>
            <w:shd w:val="clear" w:color="auto" w:fill="auto"/>
          </w:tcPr>
          <w:p w:rsidR="002D2FD8" w:rsidRPr="002620E0" w:rsidRDefault="002620E0"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5.16.2 </w:t>
            </w:r>
            <w:r>
              <w:rPr>
                <w:rFonts w:ascii="Verdana" w:hAnsi="Verdana"/>
                <w:bCs/>
                <w:sz w:val="16"/>
                <w:szCs w:val="16"/>
                <w:lang w:val="en-US"/>
              </w:rPr>
              <w:t xml:space="preserve">A overheating must not be reached that increases the vapor pressure of the combustible gas in the portable container above the values defined in Table 1 and under the following conditions:  </w:t>
            </w:r>
          </w:p>
        </w:tc>
      </w:tr>
      <w:tr w:rsidR="002D2FD8" w:rsidRPr="002620E0"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rPr>
            </w:pPr>
            <w:r w:rsidRPr="00061C9C">
              <w:rPr>
                <w:rFonts w:ascii="Verdana" w:hAnsi="Verdana"/>
                <w:b/>
                <w:sz w:val="16"/>
                <w:szCs w:val="16"/>
              </w:rPr>
              <w:t>a)</w:t>
            </w:r>
            <w:r w:rsidRPr="00061C9C">
              <w:rPr>
                <w:rFonts w:ascii="Verdana" w:hAnsi="Verdana"/>
                <w:sz w:val="16"/>
                <w:szCs w:val="16"/>
              </w:rPr>
              <w:t xml:space="preserve"> Después de 1 h de funcionamiento con todos los quemadores encendidos a su máxima capacidad;</w:t>
            </w:r>
          </w:p>
        </w:tc>
        <w:tc>
          <w:tcPr>
            <w:tcW w:w="4788" w:type="dxa"/>
            <w:shd w:val="clear" w:color="auto" w:fill="auto"/>
          </w:tcPr>
          <w:p w:rsidR="002D2FD8" w:rsidRPr="002620E0" w:rsidRDefault="002620E0"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After 1 hour of functioning with all the burners lit to their maximum capacity;</w:t>
            </w:r>
          </w:p>
        </w:tc>
      </w:tr>
      <w:tr w:rsidR="002D2FD8" w:rsidRPr="00061C9C" w:rsidTr="008B6F77">
        <w:tc>
          <w:tcPr>
            <w:tcW w:w="4788" w:type="dxa"/>
            <w:shd w:val="clear" w:color="auto" w:fill="auto"/>
          </w:tcPr>
          <w:p w:rsidR="002D2FD8" w:rsidRPr="00061C9C" w:rsidRDefault="002D2FD8" w:rsidP="00F83E75">
            <w:pPr>
              <w:pStyle w:val="Texto"/>
              <w:spacing w:after="80" w:line="276" w:lineRule="auto"/>
              <w:ind w:firstLine="0"/>
              <w:rPr>
                <w:rFonts w:ascii="Verdana" w:hAnsi="Verdana"/>
                <w:sz w:val="16"/>
                <w:szCs w:val="16"/>
              </w:rPr>
            </w:pPr>
            <w:r w:rsidRPr="00061C9C">
              <w:rPr>
                <w:rFonts w:ascii="Verdana" w:hAnsi="Verdana"/>
                <w:b/>
                <w:sz w:val="16"/>
                <w:szCs w:val="16"/>
              </w:rPr>
              <w:t>b)</w:t>
            </w:r>
            <w:r w:rsidRPr="00061C9C">
              <w:rPr>
                <w:rFonts w:ascii="Verdana" w:hAnsi="Verdana"/>
                <w:sz w:val="16"/>
                <w:szCs w:val="16"/>
              </w:rPr>
              <w:t xml:space="preserve"> Durante los 30 min siguientes contados a partir de haber apagado completamente el aparato.</w:t>
            </w:r>
          </w:p>
        </w:tc>
        <w:tc>
          <w:tcPr>
            <w:tcW w:w="4788" w:type="dxa"/>
            <w:shd w:val="clear" w:color="auto" w:fill="auto"/>
          </w:tcPr>
          <w:p w:rsidR="002D2FD8" w:rsidRPr="002620E0" w:rsidRDefault="002620E0" w:rsidP="00F83E75">
            <w:pPr>
              <w:pStyle w:val="Texto"/>
              <w:spacing w:after="80" w:line="276" w:lineRule="auto"/>
              <w:ind w:firstLine="0"/>
              <w:rPr>
                <w:rFonts w:ascii="Verdana" w:hAnsi="Verdana"/>
                <w:bCs/>
                <w:sz w:val="16"/>
                <w:szCs w:val="16"/>
              </w:rPr>
            </w:pPr>
            <w:r w:rsidRPr="002620E0">
              <w:rPr>
                <w:rFonts w:ascii="Verdana" w:hAnsi="Verdana"/>
                <w:b/>
                <w:sz w:val="16"/>
                <w:szCs w:val="16"/>
              </w:rPr>
              <w:t xml:space="preserve">b) </w:t>
            </w:r>
            <w:r w:rsidRPr="002620E0">
              <w:rPr>
                <w:rFonts w:ascii="Verdana" w:hAnsi="Verdana"/>
                <w:bCs/>
                <w:sz w:val="16"/>
                <w:szCs w:val="16"/>
              </w:rPr>
              <w:t xml:space="preserve">During the 30 minutes following counted from the time the apparatus is completely shut off. </w:t>
            </w:r>
          </w:p>
        </w:tc>
      </w:tr>
    </w:tbl>
    <w:p w:rsidR="001774F5" w:rsidRPr="001774F5" w:rsidRDefault="001774F5" w:rsidP="00F83E75">
      <w:pPr>
        <w:pStyle w:val="Texto"/>
        <w:spacing w:after="80" w:line="276" w:lineRule="auto"/>
        <w:rPr>
          <w:rFonts w:ascii="Verdana" w:hAnsi="Verdana"/>
          <w:sz w:val="16"/>
          <w:szCs w:val="16"/>
        </w:rPr>
      </w:pPr>
    </w:p>
    <w:p w:rsidR="00156314" w:rsidRPr="001774F5" w:rsidRDefault="00156314" w:rsidP="00F83E75">
      <w:pPr>
        <w:pStyle w:val="Texto"/>
        <w:spacing w:after="80" w:line="276" w:lineRule="auto"/>
        <w:ind w:firstLine="0"/>
        <w:jc w:val="center"/>
        <w:rPr>
          <w:rFonts w:ascii="Verdana" w:hAnsi="Verdana"/>
          <w:b/>
          <w:sz w:val="16"/>
          <w:szCs w:val="16"/>
        </w:rPr>
      </w:pPr>
    </w:p>
    <w:tbl>
      <w:tblPr>
        <w:tblW w:w="0" w:type="auto"/>
        <w:jc w:val="center"/>
        <w:tblLayout w:type="fixed"/>
        <w:tblCellMar>
          <w:left w:w="70" w:type="dxa"/>
          <w:right w:w="70" w:type="dxa"/>
        </w:tblCellMar>
        <w:tblLook w:val="0000" w:firstRow="0" w:lastRow="0" w:firstColumn="0" w:lastColumn="0" w:noHBand="0" w:noVBand="0"/>
      </w:tblPr>
      <w:tblGrid>
        <w:gridCol w:w="3568"/>
        <w:gridCol w:w="3519"/>
      </w:tblGrid>
      <w:tr w:rsidR="00384668" w:rsidRPr="001774F5" w:rsidTr="00384668">
        <w:tblPrEx>
          <w:tblCellMar>
            <w:top w:w="0" w:type="dxa"/>
            <w:bottom w:w="0" w:type="dxa"/>
          </w:tblCellMar>
        </w:tblPrEx>
        <w:trPr>
          <w:cantSplit/>
          <w:jc w:val="center"/>
        </w:trPr>
        <w:tc>
          <w:tcPr>
            <w:tcW w:w="7087" w:type="dxa"/>
            <w:gridSpan w:val="2"/>
            <w:tcBorders>
              <w:bottom w:val="single" w:sz="4" w:space="0" w:color="auto"/>
            </w:tcBorders>
          </w:tcPr>
          <w:p w:rsidR="00384668" w:rsidRPr="001774F5" w:rsidRDefault="00384668" w:rsidP="00F83E75">
            <w:pPr>
              <w:pStyle w:val="Texto"/>
              <w:spacing w:after="80" w:line="276" w:lineRule="auto"/>
              <w:ind w:firstLine="0"/>
              <w:jc w:val="center"/>
              <w:rPr>
                <w:rFonts w:ascii="Verdana" w:hAnsi="Verdana"/>
                <w:b/>
                <w:sz w:val="16"/>
                <w:szCs w:val="16"/>
              </w:rPr>
            </w:pPr>
            <w:r w:rsidRPr="001774F5">
              <w:rPr>
                <w:rFonts w:ascii="Verdana" w:hAnsi="Verdana"/>
                <w:b/>
                <w:sz w:val="16"/>
                <w:szCs w:val="16"/>
              </w:rPr>
              <w:t>Tabla 1. Elevación máxima de presión de vapor de gas en el recipiente portátil</w:t>
            </w:r>
          </w:p>
        </w:tc>
      </w:tr>
      <w:tr w:rsidR="00156314" w:rsidRPr="001774F5" w:rsidTr="00384668">
        <w:tblPrEx>
          <w:tblCellMar>
            <w:top w:w="0" w:type="dxa"/>
            <w:bottom w:w="0" w:type="dxa"/>
          </w:tblCellMar>
        </w:tblPrEx>
        <w:trPr>
          <w:cantSplit/>
          <w:jc w:val="center"/>
        </w:trPr>
        <w:tc>
          <w:tcPr>
            <w:tcW w:w="3568" w:type="dxa"/>
            <w:tcBorders>
              <w:top w:val="single" w:sz="4" w:space="0" w:color="auto"/>
              <w:left w:val="single" w:sz="6" w:space="0" w:color="auto"/>
              <w:bottom w:val="single" w:sz="6" w:space="0" w:color="auto"/>
              <w:right w:val="single" w:sz="6" w:space="0" w:color="auto"/>
            </w:tcBorders>
          </w:tcPr>
          <w:p w:rsidR="00156314" w:rsidRPr="001774F5" w:rsidRDefault="00156314" w:rsidP="00F83E75">
            <w:pPr>
              <w:pStyle w:val="Texto"/>
              <w:spacing w:after="80" w:line="276" w:lineRule="auto"/>
              <w:ind w:firstLine="0"/>
              <w:jc w:val="center"/>
              <w:rPr>
                <w:rFonts w:ascii="Verdana" w:hAnsi="Verdana"/>
                <w:b/>
                <w:sz w:val="16"/>
                <w:szCs w:val="16"/>
              </w:rPr>
            </w:pPr>
            <w:r w:rsidRPr="001774F5">
              <w:rPr>
                <w:rFonts w:ascii="Verdana" w:hAnsi="Verdana"/>
                <w:b/>
                <w:sz w:val="16"/>
                <w:szCs w:val="16"/>
              </w:rPr>
              <w:t>Temperatura ambiente</w:t>
            </w:r>
          </w:p>
          <w:p w:rsidR="00156314" w:rsidRPr="001774F5" w:rsidRDefault="00156314" w:rsidP="00F83E75">
            <w:pPr>
              <w:pStyle w:val="Texto"/>
              <w:spacing w:after="80" w:line="276" w:lineRule="auto"/>
              <w:ind w:firstLine="0"/>
              <w:jc w:val="center"/>
              <w:rPr>
                <w:rFonts w:ascii="Verdana" w:hAnsi="Verdana"/>
                <w:b/>
                <w:sz w:val="16"/>
                <w:szCs w:val="16"/>
              </w:rPr>
            </w:pPr>
            <w:r w:rsidRPr="001774F5">
              <w:rPr>
                <w:rFonts w:ascii="Verdana" w:hAnsi="Verdana"/>
                <w:b/>
                <w:sz w:val="16"/>
                <w:szCs w:val="16"/>
              </w:rPr>
              <w:t>K (ºC)</w:t>
            </w:r>
          </w:p>
        </w:tc>
        <w:tc>
          <w:tcPr>
            <w:tcW w:w="3519" w:type="dxa"/>
            <w:tcBorders>
              <w:top w:val="single" w:sz="4" w:space="0" w:color="auto"/>
              <w:left w:val="single" w:sz="6" w:space="0" w:color="auto"/>
              <w:bottom w:val="single" w:sz="6" w:space="0" w:color="auto"/>
              <w:right w:val="single" w:sz="6" w:space="0" w:color="auto"/>
            </w:tcBorders>
          </w:tcPr>
          <w:p w:rsidR="00156314" w:rsidRPr="001774F5" w:rsidRDefault="00156314" w:rsidP="00F83E75">
            <w:pPr>
              <w:pStyle w:val="Texto"/>
              <w:spacing w:after="80" w:line="276" w:lineRule="auto"/>
              <w:ind w:firstLine="0"/>
              <w:jc w:val="center"/>
              <w:rPr>
                <w:rFonts w:ascii="Verdana" w:hAnsi="Verdana"/>
                <w:b/>
                <w:sz w:val="16"/>
                <w:szCs w:val="16"/>
              </w:rPr>
            </w:pPr>
            <w:r w:rsidRPr="001774F5">
              <w:rPr>
                <w:rFonts w:ascii="Verdana" w:hAnsi="Verdana"/>
                <w:b/>
                <w:sz w:val="16"/>
                <w:szCs w:val="16"/>
              </w:rPr>
              <w:t>Elevación de presión permitida</w:t>
            </w:r>
          </w:p>
          <w:p w:rsidR="00156314" w:rsidRPr="001774F5" w:rsidRDefault="00156314" w:rsidP="00F83E75">
            <w:pPr>
              <w:pStyle w:val="Texto"/>
              <w:spacing w:after="80" w:line="276" w:lineRule="auto"/>
              <w:ind w:firstLine="0"/>
              <w:jc w:val="center"/>
              <w:rPr>
                <w:rFonts w:ascii="Verdana" w:hAnsi="Verdana"/>
                <w:b/>
                <w:sz w:val="16"/>
                <w:szCs w:val="16"/>
              </w:rPr>
            </w:pPr>
            <w:r w:rsidRPr="001774F5">
              <w:rPr>
                <w:rFonts w:ascii="Verdana" w:hAnsi="Verdana"/>
                <w:b/>
                <w:sz w:val="16"/>
                <w:szCs w:val="16"/>
              </w:rPr>
              <w:t>kPa (kgf/cm</w:t>
            </w:r>
            <w:r w:rsidRPr="001774F5">
              <w:rPr>
                <w:rFonts w:ascii="Verdana" w:hAnsi="Verdana"/>
                <w:b/>
                <w:position w:val="6"/>
                <w:sz w:val="16"/>
                <w:szCs w:val="16"/>
              </w:rPr>
              <w:t>2</w:t>
            </w:r>
            <w:r w:rsidRPr="001774F5">
              <w:rPr>
                <w:rFonts w:ascii="Verdana" w:hAnsi="Verdana"/>
                <w:b/>
                <w:sz w:val="16"/>
                <w:szCs w:val="16"/>
              </w:rPr>
              <w:t>)</w:t>
            </w:r>
          </w:p>
        </w:tc>
      </w:tr>
      <w:tr w:rsidR="00156314" w:rsidRPr="001774F5">
        <w:tblPrEx>
          <w:tblCellMar>
            <w:top w:w="0" w:type="dxa"/>
            <w:bottom w:w="0" w:type="dxa"/>
          </w:tblCellMar>
        </w:tblPrEx>
        <w:trPr>
          <w:cantSplit/>
          <w:jc w:val="center"/>
        </w:trPr>
        <w:tc>
          <w:tcPr>
            <w:tcW w:w="3568" w:type="dxa"/>
            <w:tcBorders>
              <w:top w:val="single" w:sz="6" w:space="0" w:color="auto"/>
              <w:left w:val="single" w:sz="6" w:space="0" w:color="auto"/>
              <w:bottom w:val="single" w:sz="6" w:space="0" w:color="auto"/>
              <w:right w:val="single" w:sz="6" w:space="0" w:color="auto"/>
            </w:tcBorders>
          </w:tcPr>
          <w:p w:rsidR="00156314" w:rsidRPr="001774F5" w:rsidRDefault="00156314" w:rsidP="00F83E75">
            <w:pPr>
              <w:pStyle w:val="Texto"/>
              <w:spacing w:after="80" w:line="276" w:lineRule="auto"/>
              <w:ind w:firstLine="0"/>
              <w:jc w:val="center"/>
              <w:rPr>
                <w:rFonts w:ascii="Verdana" w:hAnsi="Verdana"/>
                <w:sz w:val="16"/>
                <w:szCs w:val="16"/>
              </w:rPr>
            </w:pPr>
            <w:r w:rsidRPr="001774F5">
              <w:rPr>
                <w:rFonts w:ascii="Verdana" w:hAnsi="Verdana"/>
                <w:sz w:val="16"/>
                <w:szCs w:val="16"/>
              </w:rPr>
              <w:t>288 (15)</w:t>
            </w:r>
          </w:p>
        </w:tc>
        <w:tc>
          <w:tcPr>
            <w:tcW w:w="3519" w:type="dxa"/>
            <w:tcBorders>
              <w:top w:val="single" w:sz="6" w:space="0" w:color="auto"/>
              <w:left w:val="single" w:sz="6" w:space="0" w:color="auto"/>
              <w:bottom w:val="single" w:sz="6" w:space="0" w:color="auto"/>
              <w:right w:val="single" w:sz="6" w:space="0" w:color="auto"/>
            </w:tcBorders>
          </w:tcPr>
          <w:p w:rsidR="00156314" w:rsidRPr="001774F5" w:rsidRDefault="00156314" w:rsidP="00F83E75">
            <w:pPr>
              <w:pStyle w:val="Texto"/>
              <w:spacing w:after="80" w:line="276" w:lineRule="auto"/>
              <w:ind w:firstLine="0"/>
              <w:jc w:val="center"/>
              <w:rPr>
                <w:rFonts w:ascii="Verdana" w:hAnsi="Verdana"/>
                <w:sz w:val="16"/>
                <w:szCs w:val="16"/>
              </w:rPr>
            </w:pPr>
            <w:r w:rsidRPr="001774F5">
              <w:rPr>
                <w:rFonts w:ascii="Verdana" w:hAnsi="Verdana"/>
                <w:sz w:val="16"/>
                <w:szCs w:val="16"/>
              </w:rPr>
              <w:t>40 (0.408)</w:t>
            </w:r>
          </w:p>
        </w:tc>
      </w:tr>
      <w:tr w:rsidR="00156314" w:rsidRPr="001774F5">
        <w:tblPrEx>
          <w:tblCellMar>
            <w:top w:w="0" w:type="dxa"/>
            <w:bottom w:w="0" w:type="dxa"/>
          </w:tblCellMar>
        </w:tblPrEx>
        <w:trPr>
          <w:cantSplit/>
          <w:jc w:val="center"/>
        </w:trPr>
        <w:tc>
          <w:tcPr>
            <w:tcW w:w="3568" w:type="dxa"/>
            <w:tcBorders>
              <w:top w:val="single" w:sz="6" w:space="0" w:color="auto"/>
              <w:left w:val="single" w:sz="6" w:space="0" w:color="auto"/>
              <w:bottom w:val="single" w:sz="6" w:space="0" w:color="auto"/>
              <w:right w:val="single" w:sz="6" w:space="0" w:color="auto"/>
            </w:tcBorders>
          </w:tcPr>
          <w:p w:rsidR="00156314" w:rsidRPr="001774F5" w:rsidRDefault="00156314" w:rsidP="00F83E75">
            <w:pPr>
              <w:pStyle w:val="Texto"/>
              <w:spacing w:after="80" w:line="276" w:lineRule="auto"/>
              <w:ind w:firstLine="0"/>
              <w:jc w:val="center"/>
              <w:rPr>
                <w:rFonts w:ascii="Verdana" w:hAnsi="Verdana"/>
                <w:sz w:val="16"/>
                <w:szCs w:val="16"/>
              </w:rPr>
            </w:pPr>
            <w:r w:rsidRPr="001774F5">
              <w:rPr>
                <w:rFonts w:ascii="Verdana" w:hAnsi="Verdana"/>
                <w:sz w:val="16"/>
                <w:szCs w:val="16"/>
              </w:rPr>
              <w:t>293 (20)</w:t>
            </w:r>
          </w:p>
        </w:tc>
        <w:tc>
          <w:tcPr>
            <w:tcW w:w="3519" w:type="dxa"/>
            <w:tcBorders>
              <w:top w:val="single" w:sz="6" w:space="0" w:color="auto"/>
              <w:left w:val="single" w:sz="6" w:space="0" w:color="auto"/>
              <w:bottom w:val="single" w:sz="6" w:space="0" w:color="auto"/>
              <w:right w:val="single" w:sz="6" w:space="0" w:color="auto"/>
            </w:tcBorders>
          </w:tcPr>
          <w:p w:rsidR="00156314" w:rsidRPr="001774F5" w:rsidRDefault="00156314" w:rsidP="00F83E75">
            <w:pPr>
              <w:pStyle w:val="Texto"/>
              <w:spacing w:after="80" w:line="276" w:lineRule="auto"/>
              <w:ind w:firstLine="0"/>
              <w:jc w:val="center"/>
              <w:rPr>
                <w:rFonts w:ascii="Verdana" w:hAnsi="Verdana"/>
                <w:sz w:val="16"/>
                <w:szCs w:val="16"/>
              </w:rPr>
            </w:pPr>
            <w:r w:rsidRPr="001774F5">
              <w:rPr>
                <w:rFonts w:ascii="Verdana" w:hAnsi="Verdana"/>
                <w:sz w:val="16"/>
                <w:szCs w:val="16"/>
              </w:rPr>
              <w:t>45 (0.459)</w:t>
            </w:r>
          </w:p>
        </w:tc>
      </w:tr>
      <w:tr w:rsidR="00156314" w:rsidRPr="001774F5">
        <w:tblPrEx>
          <w:tblCellMar>
            <w:top w:w="0" w:type="dxa"/>
            <w:bottom w:w="0" w:type="dxa"/>
          </w:tblCellMar>
        </w:tblPrEx>
        <w:trPr>
          <w:cantSplit/>
          <w:jc w:val="center"/>
        </w:trPr>
        <w:tc>
          <w:tcPr>
            <w:tcW w:w="3568" w:type="dxa"/>
            <w:tcBorders>
              <w:top w:val="single" w:sz="6" w:space="0" w:color="auto"/>
              <w:left w:val="single" w:sz="6" w:space="0" w:color="auto"/>
              <w:bottom w:val="single" w:sz="6" w:space="0" w:color="auto"/>
              <w:right w:val="single" w:sz="6" w:space="0" w:color="auto"/>
            </w:tcBorders>
          </w:tcPr>
          <w:p w:rsidR="00156314" w:rsidRPr="001774F5" w:rsidRDefault="00156314" w:rsidP="00F83E75">
            <w:pPr>
              <w:pStyle w:val="Texto"/>
              <w:spacing w:after="80" w:line="276" w:lineRule="auto"/>
              <w:ind w:firstLine="0"/>
              <w:jc w:val="center"/>
              <w:rPr>
                <w:rFonts w:ascii="Verdana" w:hAnsi="Verdana"/>
                <w:sz w:val="16"/>
                <w:szCs w:val="16"/>
              </w:rPr>
            </w:pPr>
            <w:r w:rsidRPr="001774F5">
              <w:rPr>
                <w:rFonts w:ascii="Verdana" w:hAnsi="Verdana"/>
                <w:sz w:val="16"/>
                <w:szCs w:val="16"/>
              </w:rPr>
              <w:t>298 (25)</w:t>
            </w:r>
          </w:p>
        </w:tc>
        <w:tc>
          <w:tcPr>
            <w:tcW w:w="3519" w:type="dxa"/>
            <w:tcBorders>
              <w:top w:val="single" w:sz="6" w:space="0" w:color="auto"/>
              <w:left w:val="single" w:sz="6" w:space="0" w:color="auto"/>
              <w:bottom w:val="single" w:sz="6" w:space="0" w:color="auto"/>
              <w:right w:val="single" w:sz="6" w:space="0" w:color="auto"/>
            </w:tcBorders>
          </w:tcPr>
          <w:p w:rsidR="00156314" w:rsidRPr="001774F5" w:rsidRDefault="00156314" w:rsidP="00F83E75">
            <w:pPr>
              <w:pStyle w:val="Texto"/>
              <w:spacing w:after="80" w:line="276" w:lineRule="auto"/>
              <w:ind w:firstLine="0"/>
              <w:jc w:val="center"/>
              <w:rPr>
                <w:rFonts w:ascii="Verdana" w:hAnsi="Verdana"/>
                <w:sz w:val="16"/>
                <w:szCs w:val="16"/>
              </w:rPr>
            </w:pPr>
            <w:r w:rsidRPr="001774F5">
              <w:rPr>
                <w:rFonts w:ascii="Verdana" w:hAnsi="Verdana"/>
                <w:sz w:val="16"/>
                <w:szCs w:val="16"/>
              </w:rPr>
              <w:t>50 (0.51)</w:t>
            </w:r>
          </w:p>
        </w:tc>
      </w:tr>
    </w:tbl>
    <w:p w:rsidR="00ED5E8A" w:rsidRPr="001774F5" w:rsidRDefault="00ED5E8A" w:rsidP="00F83E75">
      <w:pPr>
        <w:pStyle w:val="Texto"/>
        <w:spacing w:after="80" w:line="276" w:lineRule="auto"/>
        <w:rPr>
          <w:rFonts w:ascii="Verdana" w:hAnsi="Verdana"/>
          <w:b/>
          <w:sz w:val="16"/>
          <w:szCs w:val="16"/>
        </w:rPr>
      </w:pPr>
    </w:p>
    <w:tbl>
      <w:tblPr>
        <w:tblW w:w="0" w:type="auto"/>
        <w:jc w:val="center"/>
        <w:tblLayout w:type="fixed"/>
        <w:tblCellMar>
          <w:left w:w="70" w:type="dxa"/>
          <w:right w:w="70" w:type="dxa"/>
        </w:tblCellMar>
        <w:tblLook w:val="0000" w:firstRow="0" w:lastRow="0" w:firstColumn="0" w:lastColumn="0" w:noHBand="0" w:noVBand="0"/>
      </w:tblPr>
      <w:tblGrid>
        <w:gridCol w:w="3568"/>
        <w:gridCol w:w="3519"/>
      </w:tblGrid>
      <w:tr w:rsidR="00384668" w:rsidRPr="00384668" w:rsidTr="00244E8A">
        <w:tblPrEx>
          <w:tblCellMar>
            <w:top w:w="0" w:type="dxa"/>
            <w:bottom w:w="0" w:type="dxa"/>
          </w:tblCellMar>
        </w:tblPrEx>
        <w:trPr>
          <w:cantSplit/>
          <w:jc w:val="center"/>
        </w:trPr>
        <w:tc>
          <w:tcPr>
            <w:tcW w:w="7087" w:type="dxa"/>
            <w:gridSpan w:val="2"/>
            <w:tcBorders>
              <w:bottom w:val="single" w:sz="4" w:space="0" w:color="auto"/>
            </w:tcBorders>
          </w:tcPr>
          <w:p w:rsidR="00384668" w:rsidRPr="00384668" w:rsidRDefault="00384668" w:rsidP="00F83E75">
            <w:pPr>
              <w:pStyle w:val="Texto"/>
              <w:spacing w:after="80" w:line="276" w:lineRule="auto"/>
              <w:ind w:firstLine="0"/>
              <w:jc w:val="center"/>
              <w:rPr>
                <w:rFonts w:ascii="Verdana" w:hAnsi="Verdana"/>
                <w:b/>
                <w:sz w:val="16"/>
                <w:szCs w:val="16"/>
                <w:lang w:val="en-US"/>
              </w:rPr>
            </w:pPr>
            <w:r>
              <w:rPr>
                <w:rFonts w:ascii="Verdana" w:hAnsi="Verdana"/>
                <w:b/>
                <w:sz w:val="16"/>
                <w:szCs w:val="16"/>
                <w:lang w:val="en-US"/>
              </w:rPr>
              <w:t>Table</w:t>
            </w:r>
            <w:r w:rsidRPr="00384668">
              <w:rPr>
                <w:rFonts w:ascii="Verdana" w:hAnsi="Verdana"/>
                <w:b/>
                <w:sz w:val="16"/>
                <w:szCs w:val="16"/>
                <w:lang w:val="en-US"/>
              </w:rPr>
              <w:t xml:space="preserve"> 1. </w:t>
            </w:r>
            <w:r>
              <w:rPr>
                <w:rFonts w:ascii="Verdana" w:hAnsi="Verdana"/>
                <w:b/>
                <w:sz w:val="16"/>
                <w:szCs w:val="16"/>
                <w:lang w:val="en-US"/>
              </w:rPr>
              <w:t>Maximum elevation of gas vapor pressure in the portable container</w:t>
            </w:r>
          </w:p>
        </w:tc>
      </w:tr>
      <w:tr w:rsidR="00384668" w:rsidRPr="001774F5" w:rsidTr="00244E8A">
        <w:tblPrEx>
          <w:tblCellMar>
            <w:top w:w="0" w:type="dxa"/>
            <w:bottom w:w="0" w:type="dxa"/>
          </w:tblCellMar>
        </w:tblPrEx>
        <w:trPr>
          <w:cantSplit/>
          <w:jc w:val="center"/>
        </w:trPr>
        <w:tc>
          <w:tcPr>
            <w:tcW w:w="3568" w:type="dxa"/>
            <w:tcBorders>
              <w:top w:val="single" w:sz="4" w:space="0" w:color="auto"/>
              <w:left w:val="single" w:sz="6" w:space="0" w:color="auto"/>
              <w:bottom w:val="single" w:sz="6" w:space="0" w:color="auto"/>
              <w:right w:val="single" w:sz="6" w:space="0" w:color="auto"/>
            </w:tcBorders>
          </w:tcPr>
          <w:p w:rsidR="00384668" w:rsidRPr="00384668" w:rsidRDefault="00384668" w:rsidP="00F83E75">
            <w:pPr>
              <w:pStyle w:val="Texto"/>
              <w:spacing w:after="80" w:line="276" w:lineRule="auto"/>
              <w:ind w:firstLine="0"/>
              <w:jc w:val="center"/>
              <w:rPr>
                <w:rFonts w:ascii="Verdana" w:hAnsi="Verdana"/>
                <w:b/>
                <w:sz w:val="16"/>
                <w:szCs w:val="16"/>
                <w:lang w:val="en-US"/>
              </w:rPr>
            </w:pPr>
            <w:r>
              <w:rPr>
                <w:rFonts w:ascii="Verdana" w:hAnsi="Verdana"/>
                <w:b/>
                <w:sz w:val="16"/>
                <w:szCs w:val="16"/>
                <w:lang w:val="en-US"/>
              </w:rPr>
              <w:t>Environmental temperature</w:t>
            </w:r>
          </w:p>
          <w:p w:rsidR="00384668" w:rsidRPr="00384668" w:rsidRDefault="00384668" w:rsidP="00F83E75">
            <w:pPr>
              <w:pStyle w:val="Texto"/>
              <w:spacing w:after="80" w:line="276" w:lineRule="auto"/>
              <w:ind w:firstLine="0"/>
              <w:jc w:val="center"/>
              <w:rPr>
                <w:rFonts w:ascii="Verdana" w:hAnsi="Verdana"/>
                <w:b/>
                <w:sz w:val="16"/>
                <w:szCs w:val="16"/>
                <w:lang w:val="en-US"/>
              </w:rPr>
            </w:pPr>
            <w:r w:rsidRPr="00384668">
              <w:rPr>
                <w:rFonts w:ascii="Verdana" w:hAnsi="Verdana"/>
                <w:b/>
                <w:sz w:val="16"/>
                <w:szCs w:val="16"/>
                <w:lang w:val="en-US"/>
              </w:rPr>
              <w:t>K (ºC)</w:t>
            </w:r>
          </w:p>
        </w:tc>
        <w:tc>
          <w:tcPr>
            <w:tcW w:w="3519" w:type="dxa"/>
            <w:tcBorders>
              <w:top w:val="single" w:sz="4" w:space="0" w:color="auto"/>
              <w:left w:val="single" w:sz="6" w:space="0" w:color="auto"/>
              <w:bottom w:val="single" w:sz="6" w:space="0" w:color="auto"/>
              <w:right w:val="single" w:sz="6" w:space="0" w:color="auto"/>
            </w:tcBorders>
          </w:tcPr>
          <w:p w:rsidR="00384668" w:rsidRPr="00384668" w:rsidRDefault="00384668" w:rsidP="00F83E75">
            <w:pPr>
              <w:pStyle w:val="Texto"/>
              <w:spacing w:after="80" w:line="276" w:lineRule="auto"/>
              <w:ind w:firstLine="0"/>
              <w:jc w:val="center"/>
              <w:rPr>
                <w:rFonts w:ascii="Verdana" w:hAnsi="Verdana"/>
                <w:b/>
                <w:sz w:val="16"/>
                <w:szCs w:val="16"/>
                <w:lang w:val="en-US"/>
              </w:rPr>
            </w:pPr>
            <w:r>
              <w:rPr>
                <w:rFonts w:ascii="Verdana" w:hAnsi="Verdana"/>
                <w:b/>
                <w:sz w:val="16"/>
                <w:szCs w:val="16"/>
                <w:lang w:val="en-US"/>
              </w:rPr>
              <w:t>Elevation of permitted pressure</w:t>
            </w:r>
          </w:p>
          <w:p w:rsidR="00384668" w:rsidRPr="00384668" w:rsidRDefault="00384668" w:rsidP="00F83E75">
            <w:pPr>
              <w:pStyle w:val="Texto"/>
              <w:spacing w:after="80" w:line="276" w:lineRule="auto"/>
              <w:ind w:firstLine="0"/>
              <w:jc w:val="center"/>
              <w:rPr>
                <w:rFonts w:ascii="Verdana" w:hAnsi="Verdana"/>
                <w:b/>
                <w:sz w:val="16"/>
                <w:szCs w:val="16"/>
                <w:lang w:val="en-US"/>
              </w:rPr>
            </w:pPr>
            <w:r w:rsidRPr="00384668">
              <w:rPr>
                <w:rFonts w:ascii="Verdana" w:hAnsi="Verdana"/>
                <w:b/>
                <w:sz w:val="16"/>
                <w:szCs w:val="16"/>
                <w:lang w:val="en-US"/>
              </w:rPr>
              <w:t>kPa (kgf/cm</w:t>
            </w:r>
            <w:r w:rsidRPr="00384668">
              <w:rPr>
                <w:rFonts w:ascii="Verdana" w:hAnsi="Verdana"/>
                <w:b/>
                <w:position w:val="6"/>
                <w:sz w:val="16"/>
                <w:szCs w:val="16"/>
                <w:lang w:val="en-US"/>
              </w:rPr>
              <w:t>2</w:t>
            </w:r>
            <w:r w:rsidRPr="00384668">
              <w:rPr>
                <w:rFonts w:ascii="Verdana" w:hAnsi="Verdana"/>
                <w:b/>
                <w:sz w:val="16"/>
                <w:szCs w:val="16"/>
                <w:lang w:val="en-US"/>
              </w:rPr>
              <w:t>)</w:t>
            </w:r>
          </w:p>
        </w:tc>
      </w:tr>
      <w:tr w:rsidR="00384668" w:rsidRPr="001774F5" w:rsidTr="00244E8A">
        <w:tblPrEx>
          <w:tblCellMar>
            <w:top w:w="0" w:type="dxa"/>
            <w:bottom w:w="0" w:type="dxa"/>
          </w:tblCellMar>
        </w:tblPrEx>
        <w:trPr>
          <w:cantSplit/>
          <w:jc w:val="center"/>
        </w:trPr>
        <w:tc>
          <w:tcPr>
            <w:tcW w:w="3568" w:type="dxa"/>
            <w:tcBorders>
              <w:top w:val="single" w:sz="6" w:space="0" w:color="auto"/>
              <w:left w:val="single" w:sz="6" w:space="0" w:color="auto"/>
              <w:bottom w:val="single" w:sz="6" w:space="0" w:color="auto"/>
              <w:right w:val="single" w:sz="6" w:space="0" w:color="auto"/>
            </w:tcBorders>
          </w:tcPr>
          <w:p w:rsidR="00384668" w:rsidRPr="00384668" w:rsidRDefault="00384668" w:rsidP="00F83E75">
            <w:pPr>
              <w:pStyle w:val="Texto"/>
              <w:spacing w:after="80" w:line="276" w:lineRule="auto"/>
              <w:ind w:firstLine="0"/>
              <w:jc w:val="center"/>
              <w:rPr>
                <w:rFonts w:ascii="Verdana" w:hAnsi="Verdana"/>
                <w:sz w:val="16"/>
                <w:szCs w:val="16"/>
                <w:lang w:val="en-US"/>
              </w:rPr>
            </w:pPr>
            <w:r w:rsidRPr="00384668">
              <w:rPr>
                <w:rFonts w:ascii="Verdana" w:hAnsi="Verdana"/>
                <w:sz w:val="16"/>
                <w:szCs w:val="16"/>
                <w:lang w:val="en-US"/>
              </w:rPr>
              <w:t>288 (15)</w:t>
            </w:r>
          </w:p>
        </w:tc>
        <w:tc>
          <w:tcPr>
            <w:tcW w:w="3519" w:type="dxa"/>
            <w:tcBorders>
              <w:top w:val="single" w:sz="6" w:space="0" w:color="auto"/>
              <w:left w:val="single" w:sz="6" w:space="0" w:color="auto"/>
              <w:bottom w:val="single" w:sz="6" w:space="0" w:color="auto"/>
              <w:right w:val="single" w:sz="6" w:space="0" w:color="auto"/>
            </w:tcBorders>
          </w:tcPr>
          <w:p w:rsidR="00384668" w:rsidRPr="00384668" w:rsidRDefault="00384668" w:rsidP="00F83E75">
            <w:pPr>
              <w:pStyle w:val="Texto"/>
              <w:spacing w:after="80" w:line="276" w:lineRule="auto"/>
              <w:ind w:firstLine="0"/>
              <w:jc w:val="center"/>
              <w:rPr>
                <w:rFonts w:ascii="Verdana" w:hAnsi="Verdana"/>
                <w:sz w:val="16"/>
                <w:szCs w:val="16"/>
                <w:lang w:val="en-US"/>
              </w:rPr>
            </w:pPr>
            <w:r w:rsidRPr="00384668">
              <w:rPr>
                <w:rFonts w:ascii="Verdana" w:hAnsi="Verdana"/>
                <w:sz w:val="16"/>
                <w:szCs w:val="16"/>
                <w:lang w:val="en-US"/>
              </w:rPr>
              <w:t>40 (0.408)</w:t>
            </w:r>
          </w:p>
        </w:tc>
      </w:tr>
      <w:tr w:rsidR="00384668" w:rsidRPr="001774F5" w:rsidTr="00244E8A">
        <w:tblPrEx>
          <w:tblCellMar>
            <w:top w:w="0" w:type="dxa"/>
            <w:bottom w:w="0" w:type="dxa"/>
          </w:tblCellMar>
        </w:tblPrEx>
        <w:trPr>
          <w:cantSplit/>
          <w:jc w:val="center"/>
        </w:trPr>
        <w:tc>
          <w:tcPr>
            <w:tcW w:w="3568" w:type="dxa"/>
            <w:tcBorders>
              <w:top w:val="single" w:sz="6" w:space="0" w:color="auto"/>
              <w:left w:val="single" w:sz="6" w:space="0" w:color="auto"/>
              <w:bottom w:val="single" w:sz="6" w:space="0" w:color="auto"/>
              <w:right w:val="single" w:sz="6" w:space="0" w:color="auto"/>
            </w:tcBorders>
          </w:tcPr>
          <w:p w:rsidR="00384668" w:rsidRPr="00384668" w:rsidRDefault="00384668" w:rsidP="00F83E75">
            <w:pPr>
              <w:pStyle w:val="Texto"/>
              <w:spacing w:after="80" w:line="276" w:lineRule="auto"/>
              <w:ind w:firstLine="0"/>
              <w:jc w:val="center"/>
              <w:rPr>
                <w:rFonts w:ascii="Verdana" w:hAnsi="Verdana"/>
                <w:sz w:val="16"/>
                <w:szCs w:val="16"/>
                <w:lang w:val="en-US"/>
              </w:rPr>
            </w:pPr>
            <w:r w:rsidRPr="00384668">
              <w:rPr>
                <w:rFonts w:ascii="Verdana" w:hAnsi="Verdana"/>
                <w:sz w:val="16"/>
                <w:szCs w:val="16"/>
                <w:lang w:val="en-US"/>
              </w:rPr>
              <w:t>293 (20)</w:t>
            </w:r>
          </w:p>
        </w:tc>
        <w:tc>
          <w:tcPr>
            <w:tcW w:w="3519" w:type="dxa"/>
            <w:tcBorders>
              <w:top w:val="single" w:sz="6" w:space="0" w:color="auto"/>
              <w:left w:val="single" w:sz="6" w:space="0" w:color="auto"/>
              <w:bottom w:val="single" w:sz="6" w:space="0" w:color="auto"/>
              <w:right w:val="single" w:sz="6" w:space="0" w:color="auto"/>
            </w:tcBorders>
          </w:tcPr>
          <w:p w:rsidR="00384668" w:rsidRPr="00384668" w:rsidRDefault="00384668" w:rsidP="00F83E75">
            <w:pPr>
              <w:pStyle w:val="Texto"/>
              <w:spacing w:after="80" w:line="276" w:lineRule="auto"/>
              <w:ind w:firstLine="0"/>
              <w:jc w:val="center"/>
              <w:rPr>
                <w:rFonts w:ascii="Verdana" w:hAnsi="Verdana"/>
                <w:sz w:val="16"/>
                <w:szCs w:val="16"/>
                <w:lang w:val="en-US"/>
              </w:rPr>
            </w:pPr>
            <w:r w:rsidRPr="00384668">
              <w:rPr>
                <w:rFonts w:ascii="Verdana" w:hAnsi="Verdana"/>
                <w:sz w:val="16"/>
                <w:szCs w:val="16"/>
                <w:lang w:val="en-US"/>
              </w:rPr>
              <w:t>45 (0.459)</w:t>
            </w:r>
          </w:p>
        </w:tc>
      </w:tr>
      <w:tr w:rsidR="00384668" w:rsidRPr="001774F5" w:rsidTr="00244E8A">
        <w:tblPrEx>
          <w:tblCellMar>
            <w:top w:w="0" w:type="dxa"/>
            <w:bottom w:w="0" w:type="dxa"/>
          </w:tblCellMar>
        </w:tblPrEx>
        <w:trPr>
          <w:cantSplit/>
          <w:jc w:val="center"/>
        </w:trPr>
        <w:tc>
          <w:tcPr>
            <w:tcW w:w="3568" w:type="dxa"/>
            <w:tcBorders>
              <w:top w:val="single" w:sz="6" w:space="0" w:color="auto"/>
              <w:left w:val="single" w:sz="6" w:space="0" w:color="auto"/>
              <w:bottom w:val="single" w:sz="6" w:space="0" w:color="auto"/>
              <w:right w:val="single" w:sz="6" w:space="0" w:color="auto"/>
            </w:tcBorders>
          </w:tcPr>
          <w:p w:rsidR="00384668" w:rsidRPr="00384668" w:rsidRDefault="00384668" w:rsidP="00F83E75">
            <w:pPr>
              <w:pStyle w:val="Texto"/>
              <w:spacing w:after="80" w:line="276" w:lineRule="auto"/>
              <w:ind w:firstLine="0"/>
              <w:jc w:val="center"/>
              <w:rPr>
                <w:rFonts w:ascii="Verdana" w:hAnsi="Verdana"/>
                <w:sz w:val="16"/>
                <w:szCs w:val="16"/>
                <w:lang w:val="en-US"/>
              </w:rPr>
            </w:pPr>
            <w:r w:rsidRPr="00384668">
              <w:rPr>
                <w:rFonts w:ascii="Verdana" w:hAnsi="Verdana"/>
                <w:sz w:val="16"/>
                <w:szCs w:val="16"/>
                <w:lang w:val="en-US"/>
              </w:rPr>
              <w:t>298 (25)</w:t>
            </w:r>
          </w:p>
        </w:tc>
        <w:tc>
          <w:tcPr>
            <w:tcW w:w="3519" w:type="dxa"/>
            <w:tcBorders>
              <w:top w:val="single" w:sz="6" w:space="0" w:color="auto"/>
              <w:left w:val="single" w:sz="6" w:space="0" w:color="auto"/>
              <w:bottom w:val="single" w:sz="6" w:space="0" w:color="auto"/>
              <w:right w:val="single" w:sz="6" w:space="0" w:color="auto"/>
            </w:tcBorders>
          </w:tcPr>
          <w:p w:rsidR="00384668" w:rsidRPr="00384668" w:rsidRDefault="00384668" w:rsidP="00F83E75">
            <w:pPr>
              <w:pStyle w:val="Texto"/>
              <w:spacing w:after="80" w:line="276" w:lineRule="auto"/>
              <w:ind w:firstLine="0"/>
              <w:jc w:val="center"/>
              <w:rPr>
                <w:rFonts w:ascii="Verdana" w:hAnsi="Verdana"/>
                <w:sz w:val="16"/>
                <w:szCs w:val="16"/>
                <w:lang w:val="en-US"/>
              </w:rPr>
            </w:pPr>
            <w:r w:rsidRPr="00384668">
              <w:rPr>
                <w:rFonts w:ascii="Verdana" w:hAnsi="Verdana"/>
                <w:sz w:val="16"/>
                <w:szCs w:val="16"/>
                <w:lang w:val="en-US"/>
              </w:rPr>
              <w:t>50 (0.51)</w:t>
            </w:r>
          </w:p>
        </w:tc>
      </w:tr>
    </w:tbl>
    <w:p w:rsidR="00384668" w:rsidRDefault="00384668" w:rsidP="00F83E75">
      <w:pPr>
        <w:pStyle w:val="Texto"/>
        <w:spacing w:after="80" w:line="276" w:lineRule="auto"/>
        <w:rPr>
          <w:rFonts w:ascii="Verdana" w:hAnsi="Verdana"/>
          <w:b/>
          <w:sz w:val="16"/>
          <w:szCs w:val="16"/>
        </w:rPr>
      </w:pPr>
    </w:p>
    <w:p w:rsidR="00384668" w:rsidRPr="001774F5" w:rsidRDefault="00384668" w:rsidP="00F83E75">
      <w:pPr>
        <w:pStyle w:val="Texto"/>
        <w:spacing w:after="80" w:line="276" w:lineRule="auto"/>
        <w:rPr>
          <w:rFonts w:ascii="Verdana" w:hAnsi="Verdana"/>
          <w:b/>
          <w:sz w:val="16"/>
          <w:szCs w:val="16"/>
        </w:rPr>
      </w:pPr>
    </w:p>
    <w:tbl>
      <w:tblPr>
        <w:tblW w:w="0" w:type="auto"/>
        <w:tblLook w:val="04A0" w:firstRow="1" w:lastRow="0" w:firstColumn="1" w:lastColumn="0" w:noHBand="0" w:noVBand="1"/>
      </w:tblPr>
      <w:tblGrid>
        <w:gridCol w:w="4788"/>
        <w:gridCol w:w="4788"/>
      </w:tblGrid>
      <w:tr w:rsidR="001774F5" w:rsidRPr="00384668" w:rsidTr="000A7653">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Nota:</w:t>
            </w:r>
            <w:r w:rsidRPr="00061C9C">
              <w:rPr>
                <w:rFonts w:ascii="Verdana" w:hAnsi="Verdana"/>
                <w:sz w:val="16"/>
                <w:szCs w:val="16"/>
              </w:rPr>
              <w:t xml:space="preserve"> Este aumento de presión corresponde a una elevación de temperatura de 5 K (5 °C) contados a partir de la temperatura ambiente considerada. Esta condición se comprueba con el método de prueba indicado en el numeral 7.13.</w:t>
            </w:r>
          </w:p>
        </w:tc>
        <w:tc>
          <w:tcPr>
            <w:tcW w:w="4788" w:type="dxa"/>
            <w:shd w:val="clear" w:color="auto" w:fill="auto"/>
          </w:tcPr>
          <w:p w:rsidR="001774F5" w:rsidRPr="00384668" w:rsidRDefault="00384668"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Note: </w:t>
            </w:r>
            <w:r>
              <w:rPr>
                <w:rFonts w:ascii="Verdana" w:hAnsi="Verdana"/>
                <w:bCs/>
                <w:sz w:val="16"/>
                <w:szCs w:val="16"/>
                <w:lang w:val="en-US"/>
              </w:rPr>
              <w:t xml:space="preserve">This increase of pressure corresponds to an elevation of temperature of 5 K (5 ºC) counted from the environmental temperature considered. This condition is verified with the test method indicated in number 7.13. </w:t>
            </w:r>
          </w:p>
        </w:tc>
      </w:tr>
      <w:tr w:rsidR="001774F5" w:rsidRPr="00384668" w:rsidTr="000A7653">
        <w:tc>
          <w:tcPr>
            <w:tcW w:w="4788" w:type="dxa"/>
            <w:shd w:val="clear" w:color="auto" w:fill="auto"/>
          </w:tcPr>
          <w:p w:rsidR="001774F5" w:rsidRPr="00384668" w:rsidRDefault="001774F5" w:rsidP="00F83E75">
            <w:pPr>
              <w:pStyle w:val="Texto"/>
              <w:spacing w:after="80" w:line="276" w:lineRule="auto"/>
              <w:ind w:firstLine="0"/>
              <w:rPr>
                <w:rFonts w:ascii="Verdana" w:hAnsi="Verdana"/>
                <w:sz w:val="16"/>
                <w:szCs w:val="16"/>
                <w:lang w:val="en-US"/>
              </w:rPr>
            </w:pPr>
            <w:r w:rsidRPr="00384668">
              <w:rPr>
                <w:rFonts w:ascii="Verdana" w:hAnsi="Verdana"/>
                <w:b/>
                <w:sz w:val="16"/>
                <w:szCs w:val="16"/>
                <w:lang w:val="en-US"/>
              </w:rPr>
              <w:t>5.17</w:t>
            </w:r>
            <w:r w:rsidRPr="00384668">
              <w:rPr>
                <w:rFonts w:ascii="Verdana" w:hAnsi="Verdana"/>
                <w:sz w:val="16"/>
                <w:szCs w:val="16"/>
                <w:lang w:val="en-US"/>
              </w:rPr>
              <w:t xml:space="preserve"> Encendido.</w:t>
            </w:r>
          </w:p>
        </w:tc>
        <w:tc>
          <w:tcPr>
            <w:tcW w:w="4788" w:type="dxa"/>
            <w:shd w:val="clear" w:color="auto" w:fill="auto"/>
          </w:tcPr>
          <w:p w:rsidR="001774F5" w:rsidRPr="00384668" w:rsidRDefault="00384668" w:rsidP="00F83E75">
            <w:pPr>
              <w:pStyle w:val="Texto"/>
              <w:spacing w:after="80" w:line="276" w:lineRule="auto"/>
              <w:ind w:firstLine="0"/>
              <w:rPr>
                <w:rFonts w:ascii="Verdana" w:hAnsi="Verdana"/>
                <w:b/>
                <w:sz w:val="16"/>
                <w:szCs w:val="16"/>
                <w:lang w:val="es-MX"/>
              </w:rPr>
            </w:pPr>
            <w:r w:rsidRPr="00384668">
              <w:rPr>
                <w:rFonts w:ascii="Verdana" w:hAnsi="Verdana"/>
                <w:b/>
                <w:sz w:val="16"/>
                <w:szCs w:val="16"/>
                <w:lang w:val="es-MX"/>
              </w:rPr>
              <w:t xml:space="preserve">5.17 </w:t>
            </w:r>
            <w:r>
              <w:rPr>
                <w:rFonts w:ascii="Verdana" w:hAnsi="Verdana"/>
                <w:bCs/>
                <w:sz w:val="16"/>
                <w:szCs w:val="16"/>
                <w:lang w:val="es-MX"/>
              </w:rPr>
              <w:t>Powering</w:t>
            </w:r>
            <w:r w:rsidRPr="00384668">
              <w:rPr>
                <w:rFonts w:ascii="Verdana" w:hAnsi="Verdana"/>
                <w:bCs/>
                <w:sz w:val="16"/>
                <w:szCs w:val="16"/>
                <w:lang w:val="es-MX"/>
              </w:rPr>
              <w:t xml:space="preserve"> on. </w:t>
            </w:r>
          </w:p>
        </w:tc>
      </w:tr>
      <w:tr w:rsidR="001774F5" w:rsidRPr="00384668" w:rsidTr="000A7653">
        <w:tc>
          <w:tcPr>
            <w:tcW w:w="4788" w:type="dxa"/>
            <w:shd w:val="clear" w:color="auto" w:fill="auto"/>
          </w:tcPr>
          <w:p w:rsidR="001774F5" w:rsidRPr="00384668" w:rsidRDefault="001774F5" w:rsidP="00F83E75">
            <w:pPr>
              <w:pStyle w:val="Texto"/>
              <w:spacing w:after="80" w:line="276" w:lineRule="auto"/>
              <w:ind w:firstLine="0"/>
              <w:rPr>
                <w:rFonts w:ascii="Verdana" w:hAnsi="Verdana"/>
                <w:sz w:val="16"/>
                <w:szCs w:val="16"/>
                <w:lang w:val="es-MX"/>
              </w:rPr>
            </w:pPr>
            <w:r w:rsidRPr="00384668">
              <w:rPr>
                <w:rFonts w:ascii="Verdana" w:hAnsi="Verdana"/>
                <w:b/>
                <w:sz w:val="16"/>
                <w:szCs w:val="16"/>
                <w:lang w:val="es-MX"/>
              </w:rPr>
              <w:t>5.17.1</w:t>
            </w:r>
            <w:r w:rsidRPr="00384668">
              <w:rPr>
                <w:rFonts w:ascii="Verdana" w:hAnsi="Verdana"/>
                <w:sz w:val="16"/>
                <w:szCs w:val="16"/>
                <w:lang w:val="es-MX"/>
              </w:rPr>
              <w:t xml:space="preserve"> Generalidades.</w:t>
            </w:r>
          </w:p>
        </w:tc>
        <w:tc>
          <w:tcPr>
            <w:tcW w:w="4788" w:type="dxa"/>
            <w:shd w:val="clear" w:color="auto" w:fill="auto"/>
          </w:tcPr>
          <w:p w:rsidR="001774F5" w:rsidRPr="00384668" w:rsidRDefault="00384668" w:rsidP="00F83E75">
            <w:pPr>
              <w:pStyle w:val="Texto"/>
              <w:spacing w:after="80" w:line="276" w:lineRule="auto"/>
              <w:ind w:firstLine="0"/>
              <w:rPr>
                <w:rFonts w:ascii="Verdana" w:hAnsi="Verdana"/>
                <w:bCs/>
                <w:sz w:val="16"/>
                <w:szCs w:val="16"/>
                <w:lang w:val="es-MX"/>
              </w:rPr>
            </w:pPr>
            <w:r>
              <w:rPr>
                <w:rFonts w:ascii="Verdana" w:hAnsi="Verdana"/>
                <w:b/>
                <w:sz w:val="16"/>
                <w:szCs w:val="16"/>
                <w:lang w:val="es-MX"/>
              </w:rPr>
              <w:t xml:space="preserve">5.17.1 </w:t>
            </w:r>
            <w:r>
              <w:rPr>
                <w:rFonts w:ascii="Verdana" w:hAnsi="Verdana"/>
                <w:bCs/>
                <w:sz w:val="16"/>
                <w:szCs w:val="16"/>
                <w:lang w:val="es-MX"/>
              </w:rPr>
              <w:t>General provisions.</w:t>
            </w:r>
          </w:p>
        </w:tc>
      </w:tr>
      <w:tr w:rsidR="001774F5" w:rsidRPr="00384668" w:rsidTr="000A7653">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384668">
              <w:rPr>
                <w:rFonts w:ascii="Verdana" w:hAnsi="Verdana"/>
                <w:sz w:val="16"/>
                <w:szCs w:val="16"/>
                <w:lang w:val="es-MX"/>
              </w:rPr>
              <w:t xml:space="preserve">El encendido del piloto debe </w:t>
            </w:r>
            <w:r w:rsidRPr="00061C9C">
              <w:rPr>
                <w:rFonts w:ascii="Verdana" w:hAnsi="Verdana"/>
                <w:sz w:val="16"/>
                <w:szCs w:val="16"/>
              </w:rPr>
              <w:t>ser posible desde una posición accesible al utilizar un cerillo, un encendedor para estufa o un sistema de encendido incorporado en el aparato.</w:t>
            </w:r>
          </w:p>
        </w:tc>
        <w:tc>
          <w:tcPr>
            <w:tcW w:w="4788" w:type="dxa"/>
            <w:shd w:val="clear" w:color="auto" w:fill="auto"/>
          </w:tcPr>
          <w:p w:rsidR="001774F5" w:rsidRPr="00061C9C" w:rsidRDefault="00384668"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The lighting of the pilot light must be possible from a position accessible when using a match, a lighter for a stove or a lighting system incorporated into the appliance. </w:t>
            </w:r>
          </w:p>
        </w:tc>
      </w:tr>
      <w:tr w:rsidR="001774F5" w:rsidRPr="00384668" w:rsidTr="000A7653">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sz w:val="16"/>
                <w:szCs w:val="16"/>
              </w:rPr>
              <w:t>En caso de falla del sistema de encendido debe ser posible encender el aparato mediante un sistema de encendido exterior (cerillo, encendedor de estufa o similar).</w:t>
            </w:r>
          </w:p>
        </w:tc>
        <w:tc>
          <w:tcPr>
            <w:tcW w:w="4788" w:type="dxa"/>
            <w:shd w:val="clear" w:color="auto" w:fill="auto"/>
          </w:tcPr>
          <w:p w:rsidR="001774F5" w:rsidRPr="00061C9C" w:rsidRDefault="00384668"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In case of the failure of the lighting system it must be possible to turn on the appliance through an exterior lighting system (match, stove lighter or similar). </w:t>
            </w:r>
          </w:p>
        </w:tc>
      </w:tr>
      <w:tr w:rsidR="001774F5" w:rsidRPr="00384668" w:rsidTr="000A7653">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sz w:val="16"/>
                <w:szCs w:val="16"/>
              </w:rPr>
              <w:t>Debe ser posible verificar fácilmente que el piloto esté encendido.</w:t>
            </w:r>
          </w:p>
        </w:tc>
        <w:tc>
          <w:tcPr>
            <w:tcW w:w="4788" w:type="dxa"/>
            <w:shd w:val="clear" w:color="auto" w:fill="auto"/>
          </w:tcPr>
          <w:p w:rsidR="001774F5" w:rsidRPr="00061C9C" w:rsidRDefault="00384668"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It must be possible to easily verify that the pilot is lit. </w:t>
            </w:r>
          </w:p>
        </w:tc>
      </w:tr>
      <w:tr w:rsidR="001774F5" w:rsidRPr="00384668" w:rsidTr="000A7653">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sz w:val="16"/>
                <w:szCs w:val="16"/>
              </w:rPr>
              <w:t>La condensación de agua, principalmente en el arranque del aparato, no debe influir en su funcionamiento seguro.</w:t>
            </w:r>
          </w:p>
        </w:tc>
        <w:tc>
          <w:tcPr>
            <w:tcW w:w="4788" w:type="dxa"/>
            <w:shd w:val="clear" w:color="auto" w:fill="auto"/>
          </w:tcPr>
          <w:p w:rsidR="001774F5" w:rsidRPr="00061C9C" w:rsidRDefault="00384668"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The condensation of water, principally in the starting of the appliance, must not influence in their safe operation. </w:t>
            </w:r>
          </w:p>
        </w:tc>
      </w:tr>
      <w:tr w:rsidR="001774F5" w:rsidRPr="00384668" w:rsidTr="000A7653">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sz w:val="16"/>
                <w:szCs w:val="16"/>
              </w:rPr>
              <w:t>En un recinto ventilado y sin corrientes de aire, el (los) piloto(s) y los quemadores deben encender y propagar la flama suavemente a todos los orificios o espreas de salida. Asimismo, las flamas no deberán salir fuera del aparato ni presentar retroceso de flama.</w:t>
            </w:r>
          </w:p>
        </w:tc>
        <w:tc>
          <w:tcPr>
            <w:tcW w:w="4788" w:type="dxa"/>
            <w:shd w:val="clear" w:color="auto" w:fill="auto"/>
          </w:tcPr>
          <w:p w:rsidR="001774F5" w:rsidRPr="00061C9C" w:rsidRDefault="00384668"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In a ventilated place and without air currents, the pilot(s) and the burners must be lit and propagate the flame smoothly to all the orifices or output nozzles. Also, the flames must not go outside the appliance or present flame retreat.  </w:t>
            </w:r>
          </w:p>
        </w:tc>
      </w:tr>
      <w:tr w:rsidR="001774F5" w:rsidRPr="00384668" w:rsidTr="000A7653">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sz w:val="16"/>
                <w:szCs w:val="16"/>
              </w:rPr>
              <w:t>Las condiciones establecidas en este numeral deben comprobarse visualmente.</w:t>
            </w:r>
          </w:p>
        </w:tc>
        <w:tc>
          <w:tcPr>
            <w:tcW w:w="4788" w:type="dxa"/>
            <w:shd w:val="clear" w:color="auto" w:fill="auto"/>
          </w:tcPr>
          <w:p w:rsidR="001774F5" w:rsidRPr="00061C9C" w:rsidRDefault="00384668"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The conditions established in this number must be verified visually. </w:t>
            </w:r>
          </w:p>
        </w:tc>
      </w:tr>
      <w:tr w:rsidR="001774F5" w:rsidRPr="00061C9C" w:rsidTr="000A7653">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5.17.2</w:t>
            </w:r>
            <w:r w:rsidRPr="00061C9C">
              <w:rPr>
                <w:rFonts w:ascii="Verdana" w:hAnsi="Verdana"/>
                <w:sz w:val="16"/>
                <w:szCs w:val="16"/>
              </w:rPr>
              <w:t xml:space="preserve"> Condiciones de encendido.</w:t>
            </w:r>
          </w:p>
        </w:tc>
        <w:tc>
          <w:tcPr>
            <w:tcW w:w="4788" w:type="dxa"/>
            <w:shd w:val="clear" w:color="auto" w:fill="auto"/>
          </w:tcPr>
          <w:p w:rsidR="001774F5" w:rsidRPr="00384668" w:rsidRDefault="00384668"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5.17.2 </w:t>
            </w:r>
            <w:r>
              <w:rPr>
                <w:rFonts w:ascii="Verdana" w:hAnsi="Verdana"/>
                <w:bCs/>
                <w:sz w:val="16"/>
                <w:szCs w:val="16"/>
                <w:lang w:val="en-US"/>
              </w:rPr>
              <w:t>Ignition conditions.</w:t>
            </w:r>
          </w:p>
        </w:tc>
      </w:tr>
      <w:tr w:rsidR="001774F5" w:rsidRPr="00061C9C" w:rsidTr="000A7653">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5.17.2.1</w:t>
            </w:r>
            <w:r w:rsidRPr="00061C9C">
              <w:rPr>
                <w:rFonts w:ascii="Verdana" w:hAnsi="Verdana"/>
                <w:sz w:val="16"/>
                <w:szCs w:val="16"/>
              </w:rPr>
              <w:t xml:space="preserve"> A temperatura ambiente.</w:t>
            </w:r>
          </w:p>
        </w:tc>
        <w:tc>
          <w:tcPr>
            <w:tcW w:w="4788" w:type="dxa"/>
            <w:shd w:val="clear" w:color="auto" w:fill="auto"/>
          </w:tcPr>
          <w:p w:rsidR="001774F5" w:rsidRPr="00384668" w:rsidRDefault="00384668" w:rsidP="00F83E75">
            <w:pPr>
              <w:pStyle w:val="Texto"/>
              <w:spacing w:after="80" w:line="276" w:lineRule="auto"/>
              <w:ind w:firstLine="0"/>
              <w:rPr>
                <w:rFonts w:ascii="Verdana" w:hAnsi="Verdana"/>
                <w:bCs/>
                <w:sz w:val="16"/>
                <w:szCs w:val="16"/>
                <w:lang w:val="es-MX"/>
              </w:rPr>
            </w:pPr>
            <w:r w:rsidRPr="00384668">
              <w:rPr>
                <w:rFonts w:ascii="Verdana" w:hAnsi="Verdana"/>
                <w:b/>
                <w:sz w:val="16"/>
                <w:szCs w:val="16"/>
                <w:lang w:val="es-MX"/>
              </w:rPr>
              <w:t xml:space="preserve">5.17.2.1 </w:t>
            </w:r>
            <w:r w:rsidRPr="00384668">
              <w:rPr>
                <w:rFonts w:ascii="Verdana" w:hAnsi="Verdana"/>
                <w:bCs/>
                <w:sz w:val="16"/>
                <w:szCs w:val="16"/>
                <w:lang w:val="es-MX"/>
              </w:rPr>
              <w:t xml:space="preserve">Environmental temperature. </w:t>
            </w:r>
          </w:p>
        </w:tc>
      </w:tr>
      <w:tr w:rsidR="001774F5" w:rsidRPr="00384668" w:rsidTr="000A7653">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sz w:val="16"/>
                <w:szCs w:val="16"/>
              </w:rPr>
              <w:t>Cuando el aparato se encuentre apagado y al alcanzar las condiciones de equilibrio con la temperatura ambiente, debe cumplir con lo requerido en el numeral 5.17.1. Esta condición debe comprobarse visualmente.</w:t>
            </w:r>
          </w:p>
        </w:tc>
        <w:tc>
          <w:tcPr>
            <w:tcW w:w="4788" w:type="dxa"/>
            <w:shd w:val="clear" w:color="auto" w:fill="auto"/>
          </w:tcPr>
          <w:p w:rsidR="001774F5" w:rsidRPr="00061C9C" w:rsidRDefault="00384668"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When the appliance is turned off and it reaches a balanced condition with the environment, it must comply with that required in the number 5.17.1. This condition must be visually verified. </w:t>
            </w:r>
          </w:p>
        </w:tc>
      </w:tr>
      <w:tr w:rsidR="001774F5" w:rsidRPr="00061C9C" w:rsidTr="000A7653">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5.17.2.2</w:t>
            </w:r>
            <w:r w:rsidRPr="00061C9C">
              <w:rPr>
                <w:rFonts w:ascii="Verdana" w:hAnsi="Verdana"/>
                <w:sz w:val="16"/>
                <w:szCs w:val="16"/>
              </w:rPr>
              <w:t xml:space="preserve"> A régimen de temperatura.</w:t>
            </w:r>
          </w:p>
        </w:tc>
        <w:tc>
          <w:tcPr>
            <w:tcW w:w="4788" w:type="dxa"/>
            <w:shd w:val="clear" w:color="auto" w:fill="auto"/>
          </w:tcPr>
          <w:p w:rsidR="001774F5" w:rsidRPr="00384668" w:rsidRDefault="00384668" w:rsidP="00F83E75">
            <w:pPr>
              <w:pStyle w:val="Texto"/>
              <w:spacing w:after="80" w:line="276" w:lineRule="auto"/>
              <w:ind w:firstLine="0"/>
              <w:rPr>
                <w:rFonts w:ascii="Verdana" w:hAnsi="Verdana"/>
                <w:bCs/>
                <w:sz w:val="16"/>
                <w:szCs w:val="16"/>
                <w:lang w:val="es-MX"/>
              </w:rPr>
            </w:pPr>
            <w:r w:rsidRPr="00384668">
              <w:rPr>
                <w:rFonts w:ascii="Verdana" w:hAnsi="Verdana"/>
                <w:b/>
                <w:sz w:val="16"/>
                <w:szCs w:val="16"/>
                <w:lang w:val="es-MX"/>
              </w:rPr>
              <w:t xml:space="preserve">5.16.2.2 </w:t>
            </w:r>
            <w:r w:rsidRPr="00384668">
              <w:rPr>
                <w:rFonts w:ascii="Verdana" w:hAnsi="Verdana"/>
                <w:bCs/>
                <w:sz w:val="16"/>
                <w:szCs w:val="16"/>
                <w:lang w:val="es-MX"/>
              </w:rPr>
              <w:t xml:space="preserve">A temperature regimen. </w:t>
            </w:r>
          </w:p>
        </w:tc>
      </w:tr>
      <w:tr w:rsidR="001774F5" w:rsidRPr="00384668" w:rsidTr="000A7653">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sz w:val="16"/>
                <w:szCs w:val="16"/>
              </w:rPr>
              <w:t>Cuando el aparato después de 1 h de trabajo continuo a su máxima capacidad se apaga e inmediatamente después se vuelve a encender, éste debe cumplir con lo requerido en el numeral 5.17.1. Debe poder realizarse también en cualquier posición del termostato, incluso en la posición de consumo automático. Esta condición debe comprobarse visualmente.</w:t>
            </w:r>
          </w:p>
        </w:tc>
        <w:tc>
          <w:tcPr>
            <w:tcW w:w="4788" w:type="dxa"/>
            <w:shd w:val="clear" w:color="auto" w:fill="auto"/>
          </w:tcPr>
          <w:p w:rsidR="001774F5" w:rsidRPr="00061C9C" w:rsidRDefault="00384668"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When the appliance after 1 hours of continuous work at is maximum capacity is turned off and immediately after is turned back on, it must comply with that required in number 5.17.1. It should also be possible to carry it out also in any position of the thermostat, including in the position of automatic consumption. This condition must be verified visually.  </w:t>
            </w:r>
          </w:p>
        </w:tc>
      </w:tr>
      <w:tr w:rsidR="001774F5" w:rsidRPr="00061C9C" w:rsidTr="000A7653">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5.17.2.3</w:t>
            </w:r>
            <w:r w:rsidRPr="00061C9C">
              <w:rPr>
                <w:rFonts w:ascii="Verdana" w:hAnsi="Verdana"/>
                <w:sz w:val="16"/>
                <w:szCs w:val="16"/>
              </w:rPr>
              <w:t xml:space="preserve"> A baja temperatura.</w:t>
            </w:r>
          </w:p>
        </w:tc>
        <w:tc>
          <w:tcPr>
            <w:tcW w:w="4788" w:type="dxa"/>
            <w:shd w:val="clear" w:color="auto" w:fill="auto"/>
          </w:tcPr>
          <w:p w:rsidR="001774F5" w:rsidRPr="00384668" w:rsidRDefault="00384668" w:rsidP="00F83E75">
            <w:pPr>
              <w:pStyle w:val="Texto"/>
              <w:spacing w:after="80" w:line="276" w:lineRule="auto"/>
              <w:ind w:firstLine="0"/>
              <w:rPr>
                <w:rFonts w:ascii="Verdana" w:hAnsi="Verdana"/>
                <w:bCs/>
                <w:sz w:val="16"/>
                <w:szCs w:val="16"/>
                <w:lang w:val="es-MX"/>
              </w:rPr>
            </w:pPr>
            <w:r w:rsidRPr="00384668">
              <w:rPr>
                <w:rFonts w:ascii="Verdana" w:hAnsi="Verdana"/>
                <w:b/>
                <w:sz w:val="16"/>
                <w:szCs w:val="16"/>
                <w:lang w:val="es-MX"/>
              </w:rPr>
              <w:t xml:space="preserve">5.16.2.3 </w:t>
            </w:r>
            <w:r w:rsidRPr="00384668">
              <w:rPr>
                <w:rFonts w:ascii="Verdana" w:hAnsi="Verdana"/>
                <w:bCs/>
                <w:sz w:val="16"/>
                <w:szCs w:val="16"/>
                <w:lang w:val="es-MX"/>
              </w:rPr>
              <w:t xml:space="preserve">At low temperature. </w:t>
            </w:r>
          </w:p>
        </w:tc>
      </w:tr>
      <w:tr w:rsidR="001774F5" w:rsidRPr="00384668" w:rsidTr="000A7653">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sz w:val="16"/>
                <w:szCs w:val="16"/>
              </w:rPr>
              <w:t>Cuando un aparato se pone en funcionamiento después de estar 12 h de manera continua apagado en un recinto cuya temperatura es de 278.15 K (5 °C) y de acuerdo a las instrucciones del fabricante, éste debe cumplir con lo requerido en el numeral 5.17.1. Esta condición debe comprobarse visualmente.</w:t>
            </w:r>
          </w:p>
        </w:tc>
        <w:tc>
          <w:tcPr>
            <w:tcW w:w="4788" w:type="dxa"/>
            <w:shd w:val="clear" w:color="auto" w:fill="auto"/>
          </w:tcPr>
          <w:p w:rsidR="001774F5" w:rsidRPr="00061C9C" w:rsidRDefault="00384668"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When an appliance is placed in operation after being 12 hours continually turned off on a site whose temperature is 278.15 K (5 ºC) and according to the instructions of the manufacturer, it must comply with that required in the number 5.17.1. This condition must be visually verified. </w:t>
            </w:r>
          </w:p>
        </w:tc>
      </w:tr>
      <w:tr w:rsidR="001774F5" w:rsidRPr="00061C9C" w:rsidTr="000A7653">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5.18</w:t>
            </w:r>
            <w:r w:rsidRPr="00061C9C">
              <w:rPr>
                <w:rFonts w:ascii="Verdana" w:hAnsi="Verdana"/>
                <w:sz w:val="16"/>
                <w:szCs w:val="16"/>
              </w:rPr>
              <w:t xml:space="preserve"> Combustión.</w:t>
            </w:r>
          </w:p>
        </w:tc>
        <w:tc>
          <w:tcPr>
            <w:tcW w:w="4788" w:type="dxa"/>
            <w:shd w:val="clear" w:color="auto" w:fill="auto"/>
          </w:tcPr>
          <w:p w:rsidR="001774F5" w:rsidRPr="00384668" w:rsidRDefault="00384668" w:rsidP="00F83E75">
            <w:pPr>
              <w:pStyle w:val="Texto"/>
              <w:spacing w:after="80" w:line="276" w:lineRule="auto"/>
              <w:ind w:firstLine="0"/>
              <w:rPr>
                <w:rFonts w:ascii="Verdana" w:hAnsi="Verdana"/>
                <w:bCs/>
                <w:sz w:val="16"/>
                <w:szCs w:val="16"/>
                <w:lang w:val="es-MX"/>
              </w:rPr>
            </w:pPr>
            <w:r w:rsidRPr="00384668">
              <w:rPr>
                <w:rFonts w:ascii="Verdana" w:hAnsi="Verdana"/>
                <w:b/>
                <w:sz w:val="16"/>
                <w:szCs w:val="16"/>
                <w:lang w:val="es-MX"/>
              </w:rPr>
              <w:t xml:space="preserve">5.18 </w:t>
            </w:r>
            <w:r w:rsidRPr="00384668">
              <w:rPr>
                <w:rFonts w:ascii="Verdana" w:hAnsi="Verdana"/>
                <w:bCs/>
                <w:sz w:val="16"/>
                <w:szCs w:val="16"/>
                <w:lang w:val="es-MX"/>
              </w:rPr>
              <w:t xml:space="preserve">Combustion. </w:t>
            </w:r>
          </w:p>
        </w:tc>
      </w:tr>
      <w:tr w:rsidR="001774F5" w:rsidRPr="00384668" w:rsidTr="000A7653">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sz w:val="16"/>
                <w:szCs w:val="16"/>
              </w:rPr>
              <w:t>Cuando el aparato es probado en un local con un suministro normal de O</w:t>
            </w:r>
            <w:r w:rsidRPr="00061C9C">
              <w:rPr>
                <w:rFonts w:ascii="Verdana" w:hAnsi="Verdana"/>
                <w:position w:val="-4"/>
                <w:sz w:val="16"/>
                <w:szCs w:val="16"/>
              </w:rPr>
              <w:t>2</w:t>
            </w:r>
            <w:r w:rsidRPr="00061C9C">
              <w:rPr>
                <w:rFonts w:ascii="Verdana" w:hAnsi="Verdana"/>
                <w:sz w:val="16"/>
                <w:szCs w:val="16"/>
              </w:rPr>
              <w:t>, no debe producir una concentración de monóxido de carbono (CO) en más de:</w:t>
            </w:r>
          </w:p>
        </w:tc>
        <w:tc>
          <w:tcPr>
            <w:tcW w:w="4788" w:type="dxa"/>
            <w:shd w:val="clear" w:color="auto" w:fill="auto"/>
          </w:tcPr>
          <w:p w:rsidR="001774F5" w:rsidRPr="00061C9C" w:rsidRDefault="00384668" w:rsidP="00F83E75">
            <w:pPr>
              <w:pStyle w:val="Texto"/>
              <w:spacing w:after="80" w:line="276" w:lineRule="auto"/>
              <w:ind w:firstLine="0"/>
              <w:rPr>
                <w:rFonts w:ascii="Verdana" w:hAnsi="Verdana"/>
                <w:sz w:val="16"/>
                <w:szCs w:val="16"/>
                <w:lang w:val="en-US"/>
              </w:rPr>
            </w:pPr>
            <w:r>
              <w:rPr>
                <w:rFonts w:ascii="Verdana" w:hAnsi="Verdana"/>
                <w:sz w:val="16"/>
                <w:szCs w:val="16"/>
                <w:lang w:val="en-US"/>
              </w:rPr>
              <w:t>When the appliance is tested in a place with a normal O</w:t>
            </w:r>
            <w:r w:rsidRPr="00384668">
              <w:rPr>
                <w:rFonts w:ascii="Verdana" w:hAnsi="Verdana"/>
                <w:sz w:val="16"/>
                <w:szCs w:val="16"/>
                <w:vertAlign w:val="subscript"/>
                <w:lang w:val="en-US"/>
              </w:rPr>
              <w:t>2</w:t>
            </w:r>
            <w:r>
              <w:rPr>
                <w:rFonts w:ascii="Verdana" w:hAnsi="Verdana"/>
                <w:sz w:val="16"/>
                <w:szCs w:val="16"/>
                <w:lang w:val="en-US"/>
              </w:rPr>
              <w:t xml:space="preserve"> supply, it must not produce a concentration of carbon monoxide (CO) in more than: </w:t>
            </w:r>
          </w:p>
        </w:tc>
      </w:tr>
      <w:tr w:rsidR="001774F5" w:rsidRPr="00384668" w:rsidTr="000A7653">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a)</w:t>
            </w:r>
            <w:r w:rsidRPr="00061C9C">
              <w:rPr>
                <w:rFonts w:ascii="Verdana" w:hAnsi="Verdana"/>
                <w:b/>
                <w:sz w:val="16"/>
                <w:szCs w:val="16"/>
              </w:rPr>
              <w:tab/>
            </w:r>
            <w:r w:rsidRPr="00061C9C">
              <w:rPr>
                <w:rFonts w:ascii="Verdana" w:hAnsi="Verdana"/>
                <w:sz w:val="16"/>
                <w:szCs w:val="16"/>
              </w:rPr>
              <w:t xml:space="preserve">0.02% (200 ppm) en una muestra libre de aire a la salida de gases cuando el aparato es operado a una presión normal de entrada de gas, conforme a </w:t>
            </w:r>
            <w:smartTag w:uri="urn:schemas-microsoft-com:office:smarttags" w:element="PersonName">
              <w:smartTagPr>
                <w:attr w:name="ProductID" w:val="la Tabla"/>
              </w:smartTagPr>
              <w:r w:rsidRPr="00061C9C">
                <w:rPr>
                  <w:rFonts w:ascii="Verdana" w:hAnsi="Verdana"/>
                  <w:sz w:val="16"/>
                  <w:szCs w:val="16"/>
                </w:rPr>
                <w:t>la Tabla</w:t>
              </w:r>
            </w:smartTag>
            <w:r w:rsidRPr="00061C9C">
              <w:rPr>
                <w:rFonts w:ascii="Verdana" w:hAnsi="Verdana"/>
                <w:sz w:val="16"/>
                <w:szCs w:val="16"/>
              </w:rPr>
              <w:t xml:space="preserve"> 2.</w:t>
            </w:r>
          </w:p>
        </w:tc>
        <w:tc>
          <w:tcPr>
            <w:tcW w:w="4788" w:type="dxa"/>
            <w:shd w:val="clear" w:color="auto" w:fill="auto"/>
          </w:tcPr>
          <w:p w:rsidR="001774F5" w:rsidRPr="00384668" w:rsidRDefault="00384668"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0.02% (200 ppm) on a sample free of air to the output of gases when the appliance is operated at a normal pressure of input of gas, according to the Table 2. </w:t>
            </w:r>
          </w:p>
        </w:tc>
      </w:tr>
      <w:tr w:rsidR="001774F5" w:rsidRPr="00384668" w:rsidTr="000A7653">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384668">
              <w:rPr>
                <w:rFonts w:ascii="Verdana" w:hAnsi="Verdana"/>
                <w:b/>
                <w:sz w:val="16"/>
                <w:szCs w:val="16"/>
                <w:lang w:val="en-US"/>
              </w:rPr>
              <w:t>b)</w:t>
            </w:r>
            <w:r w:rsidRPr="00384668">
              <w:rPr>
                <w:rFonts w:ascii="Verdana" w:hAnsi="Verdana"/>
                <w:sz w:val="16"/>
                <w:szCs w:val="16"/>
                <w:lang w:val="en-US"/>
              </w:rPr>
              <w:tab/>
              <w:t xml:space="preserve">0.04% (400 ppm) en una muestra libre de aire a la salida de gases cuando el aparato es operado a una presión aumentada de </w:t>
            </w:r>
            <w:r w:rsidRPr="00061C9C">
              <w:rPr>
                <w:rFonts w:ascii="Verdana" w:hAnsi="Verdana"/>
                <w:sz w:val="16"/>
                <w:szCs w:val="16"/>
              </w:rPr>
              <w:t xml:space="preserve">entrada de gas, conforme a </w:t>
            </w:r>
            <w:smartTag w:uri="urn:schemas-microsoft-com:office:smarttags" w:element="PersonName">
              <w:smartTagPr>
                <w:attr w:name="ProductID" w:val="la Tabla"/>
              </w:smartTagPr>
              <w:r w:rsidRPr="00061C9C">
                <w:rPr>
                  <w:rFonts w:ascii="Verdana" w:hAnsi="Verdana"/>
                  <w:sz w:val="16"/>
                  <w:szCs w:val="16"/>
                </w:rPr>
                <w:t>la Tabla</w:t>
              </w:r>
            </w:smartTag>
            <w:r w:rsidRPr="00061C9C">
              <w:rPr>
                <w:rFonts w:ascii="Verdana" w:hAnsi="Verdana"/>
                <w:sz w:val="16"/>
                <w:szCs w:val="16"/>
              </w:rPr>
              <w:t xml:space="preserve"> 2.</w:t>
            </w:r>
          </w:p>
        </w:tc>
        <w:tc>
          <w:tcPr>
            <w:tcW w:w="4788" w:type="dxa"/>
            <w:shd w:val="clear" w:color="auto" w:fill="auto"/>
          </w:tcPr>
          <w:p w:rsidR="001774F5" w:rsidRPr="00384668" w:rsidRDefault="00384668"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 xml:space="preserve">0.04% (400 ppm) in a sample free of air at the output of gases when the appliance is operated at a </w:t>
            </w:r>
            <w:r w:rsidR="005F1BBE">
              <w:rPr>
                <w:rFonts w:ascii="Verdana" w:hAnsi="Verdana"/>
                <w:bCs/>
                <w:sz w:val="16"/>
                <w:szCs w:val="16"/>
                <w:lang w:val="en-US"/>
              </w:rPr>
              <w:t xml:space="preserve">pressure increased at the entry of gas, according to Table 2. </w:t>
            </w:r>
          </w:p>
        </w:tc>
      </w:tr>
      <w:tr w:rsidR="001774F5" w:rsidRPr="005F1BBE" w:rsidTr="000A7653">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sz w:val="16"/>
                <w:szCs w:val="16"/>
              </w:rPr>
              <w:t>Ambos incisos se comprueban con el método de prueba 7.14.</w:t>
            </w:r>
          </w:p>
        </w:tc>
        <w:tc>
          <w:tcPr>
            <w:tcW w:w="4788" w:type="dxa"/>
            <w:shd w:val="clear" w:color="auto" w:fill="auto"/>
          </w:tcPr>
          <w:p w:rsidR="001774F5" w:rsidRPr="00061C9C" w:rsidRDefault="005F1BBE"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Both subsections are verified with the test method 7.14. </w:t>
            </w:r>
          </w:p>
        </w:tc>
      </w:tr>
    </w:tbl>
    <w:p w:rsidR="001774F5" w:rsidRPr="005F1BBE" w:rsidRDefault="001774F5" w:rsidP="00F83E75">
      <w:pPr>
        <w:pStyle w:val="Texto"/>
        <w:spacing w:after="80" w:line="276" w:lineRule="auto"/>
        <w:rPr>
          <w:rFonts w:ascii="Verdana" w:hAnsi="Verdana"/>
          <w:sz w:val="16"/>
          <w:szCs w:val="16"/>
          <w:lang w:val="en-US"/>
        </w:rPr>
      </w:pPr>
    </w:p>
    <w:p w:rsidR="001774F5" w:rsidRPr="005F1BBE" w:rsidRDefault="001774F5" w:rsidP="00F83E75">
      <w:pPr>
        <w:pStyle w:val="Texto"/>
        <w:spacing w:after="80" w:line="276" w:lineRule="auto"/>
        <w:rPr>
          <w:rFonts w:ascii="Verdana" w:hAnsi="Verdana"/>
          <w:sz w:val="16"/>
          <w:szCs w:val="16"/>
          <w:lang w:val="en-US"/>
        </w:rPr>
      </w:pPr>
    </w:p>
    <w:p w:rsidR="00156314" w:rsidRPr="001774F5" w:rsidRDefault="00156314" w:rsidP="00F83E75">
      <w:pPr>
        <w:pStyle w:val="Texto"/>
        <w:spacing w:after="80" w:line="276" w:lineRule="auto"/>
        <w:ind w:firstLine="0"/>
        <w:jc w:val="center"/>
        <w:rPr>
          <w:rFonts w:ascii="Verdana" w:hAnsi="Verdana"/>
          <w:b/>
          <w:sz w:val="16"/>
          <w:szCs w:val="16"/>
        </w:rPr>
      </w:pP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345"/>
        <w:gridCol w:w="2338"/>
        <w:gridCol w:w="2612"/>
        <w:gridCol w:w="2417"/>
      </w:tblGrid>
      <w:tr w:rsidR="005F1BBE" w:rsidRPr="001774F5" w:rsidTr="005F1BBE">
        <w:tblPrEx>
          <w:tblCellMar>
            <w:top w:w="0" w:type="dxa"/>
            <w:bottom w:w="0" w:type="dxa"/>
          </w:tblCellMar>
        </w:tblPrEx>
        <w:trPr>
          <w:trHeight w:val="20"/>
        </w:trPr>
        <w:tc>
          <w:tcPr>
            <w:tcW w:w="8712" w:type="dxa"/>
            <w:gridSpan w:val="4"/>
            <w:tcBorders>
              <w:top w:val="nil"/>
              <w:left w:val="nil"/>
              <w:bottom w:val="single" w:sz="4" w:space="0" w:color="auto"/>
              <w:right w:val="nil"/>
            </w:tcBorders>
            <w:shd w:val="clear" w:color="auto" w:fill="auto"/>
          </w:tcPr>
          <w:p w:rsidR="005F1BBE" w:rsidRPr="001774F5" w:rsidRDefault="005F1BBE" w:rsidP="00F83E75">
            <w:pPr>
              <w:pStyle w:val="Texto"/>
              <w:spacing w:before="20" w:after="80" w:line="276" w:lineRule="auto"/>
              <w:ind w:firstLine="0"/>
              <w:jc w:val="center"/>
              <w:rPr>
                <w:rFonts w:ascii="Verdana" w:hAnsi="Verdana"/>
                <w:b/>
                <w:sz w:val="16"/>
                <w:szCs w:val="16"/>
              </w:rPr>
            </w:pPr>
            <w:r w:rsidRPr="001774F5">
              <w:rPr>
                <w:rFonts w:ascii="Verdana" w:hAnsi="Verdana"/>
                <w:b/>
                <w:sz w:val="16"/>
                <w:szCs w:val="16"/>
              </w:rPr>
              <w:t>Tabla 2. Presiones de gas de prueba</w:t>
            </w:r>
          </w:p>
        </w:tc>
      </w:tr>
      <w:tr w:rsidR="00156314" w:rsidRPr="001774F5" w:rsidTr="005F1BBE">
        <w:tblPrEx>
          <w:tblCellMar>
            <w:top w:w="0" w:type="dxa"/>
            <w:bottom w:w="0" w:type="dxa"/>
          </w:tblCellMar>
        </w:tblPrEx>
        <w:trPr>
          <w:trHeight w:val="20"/>
        </w:trPr>
        <w:tc>
          <w:tcPr>
            <w:tcW w:w="1345" w:type="dxa"/>
            <w:tcBorders>
              <w:top w:val="single" w:sz="4" w:space="0" w:color="auto"/>
            </w:tcBorders>
            <w:shd w:val="clear" w:color="auto" w:fill="auto"/>
          </w:tcPr>
          <w:p w:rsidR="00156314" w:rsidRPr="001774F5" w:rsidRDefault="00156314" w:rsidP="00F83E75">
            <w:pPr>
              <w:pStyle w:val="Texto"/>
              <w:spacing w:before="20" w:after="80" w:line="276" w:lineRule="auto"/>
              <w:ind w:firstLine="0"/>
              <w:jc w:val="center"/>
              <w:rPr>
                <w:rFonts w:ascii="Verdana" w:hAnsi="Verdana"/>
                <w:b/>
                <w:sz w:val="16"/>
                <w:szCs w:val="16"/>
              </w:rPr>
            </w:pPr>
            <w:r w:rsidRPr="001774F5">
              <w:rPr>
                <w:rFonts w:ascii="Verdana" w:hAnsi="Verdana"/>
                <w:b/>
                <w:sz w:val="16"/>
                <w:szCs w:val="16"/>
              </w:rPr>
              <w:t>Tipo de gas</w:t>
            </w:r>
          </w:p>
        </w:tc>
        <w:tc>
          <w:tcPr>
            <w:tcW w:w="2338" w:type="dxa"/>
            <w:tcBorders>
              <w:top w:val="single" w:sz="4" w:space="0" w:color="auto"/>
            </w:tcBorders>
            <w:shd w:val="clear" w:color="auto" w:fill="auto"/>
          </w:tcPr>
          <w:p w:rsidR="00156314" w:rsidRPr="001774F5" w:rsidRDefault="00156314" w:rsidP="00F83E75">
            <w:pPr>
              <w:pStyle w:val="Texto"/>
              <w:spacing w:before="20" w:after="80" w:line="276" w:lineRule="auto"/>
              <w:ind w:firstLine="0"/>
              <w:jc w:val="center"/>
              <w:rPr>
                <w:rFonts w:ascii="Verdana" w:hAnsi="Verdana"/>
                <w:b/>
                <w:sz w:val="16"/>
                <w:szCs w:val="16"/>
              </w:rPr>
            </w:pPr>
            <w:r w:rsidRPr="001774F5">
              <w:rPr>
                <w:rFonts w:ascii="Verdana" w:hAnsi="Verdana"/>
                <w:b/>
                <w:sz w:val="16"/>
                <w:szCs w:val="16"/>
              </w:rPr>
              <w:t>Presión reducida</w:t>
            </w:r>
          </w:p>
        </w:tc>
        <w:tc>
          <w:tcPr>
            <w:tcW w:w="2612" w:type="dxa"/>
            <w:tcBorders>
              <w:top w:val="single" w:sz="4" w:space="0" w:color="auto"/>
            </w:tcBorders>
            <w:shd w:val="clear" w:color="auto" w:fill="auto"/>
          </w:tcPr>
          <w:p w:rsidR="00156314" w:rsidRPr="001774F5" w:rsidRDefault="00156314" w:rsidP="00F83E75">
            <w:pPr>
              <w:pStyle w:val="Texto"/>
              <w:spacing w:before="20" w:after="80" w:line="276" w:lineRule="auto"/>
              <w:ind w:firstLine="0"/>
              <w:jc w:val="center"/>
              <w:rPr>
                <w:rFonts w:ascii="Verdana" w:hAnsi="Verdana"/>
                <w:b/>
                <w:sz w:val="16"/>
                <w:szCs w:val="16"/>
              </w:rPr>
            </w:pPr>
            <w:r w:rsidRPr="001774F5">
              <w:rPr>
                <w:rFonts w:ascii="Verdana" w:hAnsi="Verdana"/>
                <w:b/>
                <w:sz w:val="16"/>
                <w:szCs w:val="16"/>
              </w:rPr>
              <w:t>Presión normal</w:t>
            </w:r>
          </w:p>
        </w:tc>
        <w:tc>
          <w:tcPr>
            <w:tcW w:w="2417" w:type="dxa"/>
            <w:tcBorders>
              <w:top w:val="single" w:sz="4" w:space="0" w:color="auto"/>
            </w:tcBorders>
            <w:shd w:val="clear" w:color="auto" w:fill="auto"/>
          </w:tcPr>
          <w:p w:rsidR="00156314" w:rsidRPr="001774F5" w:rsidRDefault="00156314" w:rsidP="00F83E75">
            <w:pPr>
              <w:pStyle w:val="Texto"/>
              <w:spacing w:before="20" w:after="80" w:line="276" w:lineRule="auto"/>
              <w:ind w:firstLine="0"/>
              <w:jc w:val="center"/>
              <w:rPr>
                <w:rFonts w:ascii="Verdana" w:hAnsi="Verdana"/>
                <w:b/>
                <w:sz w:val="16"/>
                <w:szCs w:val="16"/>
              </w:rPr>
            </w:pPr>
            <w:r w:rsidRPr="001774F5">
              <w:rPr>
                <w:rFonts w:ascii="Verdana" w:hAnsi="Verdana"/>
                <w:b/>
                <w:sz w:val="16"/>
                <w:szCs w:val="16"/>
              </w:rPr>
              <w:t>Presión aumentada</w:t>
            </w:r>
          </w:p>
        </w:tc>
      </w:tr>
      <w:tr w:rsidR="00156314" w:rsidRPr="001774F5" w:rsidTr="005F1BBE">
        <w:tblPrEx>
          <w:tblCellMar>
            <w:top w:w="0" w:type="dxa"/>
            <w:bottom w:w="0" w:type="dxa"/>
          </w:tblCellMar>
        </w:tblPrEx>
        <w:trPr>
          <w:trHeight w:val="20"/>
        </w:trPr>
        <w:tc>
          <w:tcPr>
            <w:tcW w:w="1345" w:type="dxa"/>
            <w:shd w:val="clear" w:color="auto" w:fill="auto"/>
          </w:tcPr>
          <w:p w:rsidR="00156314" w:rsidRPr="001774F5" w:rsidRDefault="00156314" w:rsidP="00F83E75">
            <w:pPr>
              <w:pStyle w:val="Texto"/>
              <w:spacing w:before="20" w:after="80" w:line="276" w:lineRule="auto"/>
              <w:ind w:firstLine="0"/>
              <w:rPr>
                <w:rFonts w:ascii="Verdana" w:hAnsi="Verdana"/>
                <w:sz w:val="16"/>
                <w:szCs w:val="16"/>
              </w:rPr>
            </w:pPr>
            <w:r w:rsidRPr="001774F5">
              <w:rPr>
                <w:rFonts w:ascii="Verdana" w:hAnsi="Verdana"/>
                <w:sz w:val="16"/>
                <w:szCs w:val="16"/>
              </w:rPr>
              <w:t>Gas natural</w:t>
            </w:r>
          </w:p>
        </w:tc>
        <w:tc>
          <w:tcPr>
            <w:tcW w:w="2338" w:type="dxa"/>
            <w:shd w:val="clear" w:color="auto" w:fill="auto"/>
          </w:tcPr>
          <w:p w:rsidR="00156314" w:rsidRPr="001774F5" w:rsidRDefault="00156314" w:rsidP="00F83E75">
            <w:pPr>
              <w:pStyle w:val="Texto"/>
              <w:spacing w:before="20" w:after="80" w:line="276" w:lineRule="auto"/>
              <w:ind w:firstLine="0"/>
              <w:rPr>
                <w:rFonts w:ascii="Verdana" w:hAnsi="Verdana"/>
                <w:sz w:val="16"/>
                <w:szCs w:val="16"/>
              </w:rPr>
            </w:pPr>
            <w:r w:rsidRPr="001774F5">
              <w:rPr>
                <w:rFonts w:ascii="Verdana" w:hAnsi="Verdana"/>
                <w:sz w:val="16"/>
                <w:szCs w:val="16"/>
              </w:rPr>
              <w:t>0.87 kPa (0.0088 kgf/cm</w:t>
            </w:r>
            <w:r w:rsidRPr="001774F5">
              <w:rPr>
                <w:rFonts w:ascii="Verdana" w:hAnsi="Verdana"/>
                <w:position w:val="6"/>
                <w:sz w:val="16"/>
                <w:szCs w:val="16"/>
              </w:rPr>
              <w:t>2</w:t>
            </w:r>
            <w:r w:rsidRPr="001774F5">
              <w:rPr>
                <w:rFonts w:ascii="Verdana" w:hAnsi="Verdana"/>
                <w:sz w:val="16"/>
                <w:szCs w:val="16"/>
              </w:rPr>
              <w:t>)</w:t>
            </w:r>
          </w:p>
        </w:tc>
        <w:tc>
          <w:tcPr>
            <w:tcW w:w="2612" w:type="dxa"/>
            <w:shd w:val="clear" w:color="auto" w:fill="auto"/>
          </w:tcPr>
          <w:p w:rsidR="00156314" w:rsidRPr="001774F5" w:rsidRDefault="00156314" w:rsidP="00F83E75">
            <w:pPr>
              <w:pStyle w:val="Texto"/>
              <w:spacing w:before="20" w:after="80" w:line="276" w:lineRule="auto"/>
              <w:ind w:firstLine="0"/>
              <w:rPr>
                <w:rFonts w:ascii="Verdana" w:hAnsi="Verdana"/>
                <w:sz w:val="16"/>
                <w:szCs w:val="16"/>
              </w:rPr>
            </w:pPr>
            <w:r w:rsidRPr="001774F5">
              <w:rPr>
                <w:rFonts w:ascii="Verdana" w:hAnsi="Verdana"/>
                <w:sz w:val="16"/>
                <w:szCs w:val="16"/>
              </w:rPr>
              <w:t>1.74 kPa (0.0177 kgf/cm</w:t>
            </w:r>
            <w:r w:rsidRPr="001774F5">
              <w:rPr>
                <w:rFonts w:ascii="Verdana" w:hAnsi="Verdana"/>
                <w:position w:val="6"/>
                <w:sz w:val="16"/>
                <w:szCs w:val="16"/>
              </w:rPr>
              <w:t>2</w:t>
            </w:r>
            <w:r w:rsidRPr="001774F5">
              <w:rPr>
                <w:rFonts w:ascii="Verdana" w:hAnsi="Verdana"/>
                <w:sz w:val="16"/>
                <w:szCs w:val="16"/>
              </w:rPr>
              <w:t>)</w:t>
            </w:r>
          </w:p>
        </w:tc>
        <w:tc>
          <w:tcPr>
            <w:tcW w:w="2417" w:type="dxa"/>
            <w:shd w:val="clear" w:color="auto" w:fill="auto"/>
          </w:tcPr>
          <w:p w:rsidR="00156314" w:rsidRPr="001774F5" w:rsidRDefault="00156314" w:rsidP="00F83E75">
            <w:pPr>
              <w:pStyle w:val="Texto"/>
              <w:spacing w:before="20" w:after="80" w:line="276" w:lineRule="auto"/>
              <w:ind w:firstLine="0"/>
              <w:rPr>
                <w:rFonts w:ascii="Verdana" w:hAnsi="Verdana"/>
                <w:sz w:val="16"/>
                <w:szCs w:val="16"/>
              </w:rPr>
            </w:pPr>
            <w:r w:rsidRPr="001774F5">
              <w:rPr>
                <w:rFonts w:ascii="Verdana" w:hAnsi="Verdana"/>
                <w:sz w:val="16"/>
                <w:szCs w:val="16"/>
              </w:rPr>
              <w:t>2.61 kPa (0.02662 kgf/cm</w:t>
            </w:r>
            <w:r w:rsidRPr="001774F5">
              <w:rPr>
                <w:rFonts w:ascii="Verdana" w:hAnsi="Verdana"/>
                <w:position w:val="6"/>
                <w:sz w:val="16"/>
                <w:szCs w:val="16"/>
              </w:rPr>
              <w:t>2</w:t>
            </w:r>
            <w:r w:rsidRPr="001774F5">
              <w:rPr>
                <w:rFonts w:ascii="Verdana" w:hAnsi="Verdana"/>
                <w:sz w:val="16"/>
                <w:szCs w:val="16"/>
              </w:rPr>
              <w:t>)</w:t>
            </w:r>
          </w:p>
        </w:tc>
      </w:tr>
      <w:tr w:rsidR="00156314" w:rsidRPr="001774F5" w:rsidTr="005F1BBE">
        <w:tblPrEx>
          <w:tblCellMar>
            <w:top w:w="0" w:type="dxa"/>
            <w:bottom w:w="0" w:type="dxa"/>
          </w:tblCellMar>
        </w:tblPrEx>
        <w:trPr>
          <w:trHeight w:val="20"/>
        </w:trPr>
        <w:tc>
          <w:tcPr>
            <w:tcW w:w="1345" w:type="dxa"/>
            <w:shd w:val="clear" w:color="auto" w:fill="auto"/>
          </w:tcPr>
          <w:p w:rsidR="00156314" w:rsidRPr="001774F5" w:rsidRDefault="00156314" w:rsidP="00F83E75">
            <w:pPr>
              <w:pStyle w:val="Texto"/>
              <w:spacing w:before="20" w:after="80" w:line="276" w:lineRule="auto"/>
              <w:ind w:firstLine="0"/>
              <w:rPr>
                <w:rFonts w:ascii="Verdana" w:hAnsi="Verdana"/>
                <w:sz w:val="16"/>
                <w:szCs w:val="16"/>
              </w:rPr>
            </w:pPr>
            <w:r w:rsidRPr="001774F5">
              <w:rPr>
                <w:rFonts w:ascii="Verdana" w:hAnsi="Verdana"/>
                <w:sz w:val="16"/>
                <w:szCs w:val="16"/>
              </w:rPr>
              <w:t>Gas L.P.</w:t>
            </w:r>
          </w:p>
        </w:tc>
        <w:tc>
          <w:tcPr>
            <w:tcW w:w="2338" w:type="dxa"/>
            <w:shd w:val="clear" w:color="auto" w:fill="auto"/>
          </w:tcPr>
          <w:p w:rsidR="00156314" w:rsidRPr="001774F5" w:rsidRDefault="00156314" w:rsidP="00F83E75">
            <w:pPr>
              <w:pStyle w:val="Texto"/>
              <w:spacing w:before="20" w:after="80" w:line="276" w:lineRule="auto"/>
              <w:ind w:firstLine="0"/>
              <w:rPr>
                <w:rFonts w:ascii="Verdana" w:hAnsi="Verdana"/>
                <w:sz w:val="16"/>
                <w:szCs w:val="16"/>
              </w:rPr>
            </w:pPr>
            <w:r w:rsidRPr="001774F5">
              <w:rPr>
                <w:rFonts w:ascii="Verdana" w:hAnsi="Verdana"/>
                <w:sz w:val="16"/>
                <w:szCs w:val="16"/>
              </w:rPr>
              <w:t>1.99 kPa (0.02029 kgf/cm</w:t>
            </w:r>
            <w:r w:rsidRPr="001774F5">
              <w:rPr>
                <w:rFonts w:ascii="Verdana" w:hAnsi="Verdana"/>
                <w:position w:val="9"/>
                <w:sz w:val="16"/>
                <w:szCs w:val="16"/>
              </w:rPr>
              <w:t>2</w:t>
            </w:r>
            <w:r w:rsidRPr="001774F5">
              <w:rPr>
                <w:rFonts w:ascii="Verdana" w:hAnsi="Verdana"/>
                <w:sz w:val="16"/>
                <w:szCs w:val="16"/>
              </w:rPr>
              <w:t>)</w:t>
            </w:r>
          </w:p>
        </w:tc>
        <w:tc>
          <w:tcPr>
            <w:tcW w:w="2612" w:type="dxa"/>
            <w:shd w:val="clear" w:color="auto" w:fill="auto"/>
          </w:tcPr>
          <w:p w:rsidR="00156314" w:rsidRPr="001774F5" w:rsidRDefault="00156314" w:rsidP="00F83E75">
            <w:pPr>
              <w:pStyle w:val="Texto"/>
              <w:spacing w:before="20" w:after="80" w:line="276" w:lineRule="auto"/>
              <w:ind w:firstLine="0"/>
              <w:rPr>
                <w:rFonts w:ascii="Verdana" w:hAnsi="Verdana"/>
                <w:sz w:val="16"/>
                <w:szCs w:val="16"/>
              </w:rPr>
            </w:pPr>
            <w:r w:rsidRPr="001774F5">
              <w:rPr>
                <w:rFonts w:ascii="Verdana" w:hAnsi="Verdana"/>
                <w:sz w:val="16"/>
                <w:szCs w:val="16"/>
              </w:rPr>
              <w:t>2.74 kPa (0.02794 kgf/cm</w:t>
            </w:r>
            <w:r w:rsidRPr="001774F5">
              <w:rPr>
                <w:rFonts w:ascii="Verdana" w:hAnsi="Verdana"/>
                <w:position w:val="6"/>
                <w:sz w:val="16"/>
                <w:szCs w:val="16"/>
              </w:rPr>
              <w:t>2</w:t>
            </w:r>
            <w:r w:rsidRPr="001774F5">
              <w:rPr>
                <w:rFonts w:ascii="Verdana" w:hAnsi="Verdana"/>
                <w:sz w:val="16"/>
                <w:szCs w:val="16"/>
              </w:rPr>
              <w:t>)</w:t>
            </w:r>
          </w:p>
        </w:tc>
        <w:tc>
          <w:tcPr>
            <w:tcW w:w="2417" w:type="dxa"/>
            <w:shd w:val="clear" w:color="auto" w:fill="auto"/>
          </w:tcPr>
          <w:p w:rsidR="00156314" w:rsidRPr="001774F5" w:rsidRDefault="00156314" w:rsidP="00F83E75">
            <w:pPr>
              <w:pStyle w:val="Texto"/>
              <w:spacing w:before="20" w:after="80" w:line="276" w:lineRule="auto"/>
              <w:ind w:firstLine="0"/>
              <w:rPr>
                <w:rFonts w:ascii="Verdana" w:hAnsi="Verdana"/>
                <w:sz w:val="16"/>
                <w:szCs w:val="16"/>
              </w:rPr>
            </w:pPr>
            <w:r w:rsidRPr="001774F5">
              <w:rPr>
                <w:rFonts w:ascii="Verdana" w:hAnsi="Verdana"/>
                <w:sz w:val="16"/>
                <w:szCs w:val="16"/>
              </w:rPr>
              <w:t>3.23 kPa (0.03294 kgf/cm</w:t>
            </w:r>
            <w:r w:rsidRPr="001774F5">
              <w:rPr>
                <w:rFonts w:ascii="Verdana" w:hAnsi="Verdana"/>
                <w:position w:val="6"/>
                <w:sz w:val="16"/>
                <w:szCs w:val="16"/>
              </w:rPr>
              <w:t>2</w:t>
            </w:r>
            <w:r w:rsidRPr="001774F5">
              <w:rPr>
                <w:rFonts w:ascii="Verdana" w:hAnsi="Verdana"/>
                <w:sz w:val="16"/>
                <w:szCs w:val="16"/>
              </w:rPr>
              <w:t>)</w:t>
            </w:r>
          </w:p>
        </w:tc>
      </w:tr>
    </w:tbl>
    <w:p w:rsidR="00156314" w:rsidRPr="001774F5" w:rsidRDefault="00156314" w:rsidP="00F83E75">
      <w:pPr>
        <w:pStyle w:val="Texto"/>
        <w:spacing w:after="80" w:line="276" w:lineRule="auto"/>
        <w:rPr>
          <w:rFonts w:ascii="Verdana" w:hAnsi="Verdana"/>
          <w:b/>
          <w:sz w:val="16"/>
          <w:szCs w:val="16"/>
        </w:rPr>
      </w:pPr>
    </w:p>
    <w:p w:rsidR="001774F5" w:rsidRDefault="001774F5" w:rsidP="00F83E75">
      <w:pPr>
        <w:pStyle w:val="Texto"/>
        <w:spacing w:after="80" w:line="276" w:lineRule="auto"/>
        <w:rPr>
          <w:rFonts w:ascii="Verdana" w:hAnsi="Verdana"/>
          <w:b/>
          <w:sz w:val="16"/>
          <w:szCs w:val="16"/>
        </w:rPr>
      </w:pP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345"/>
        <w:gridCol w:w="2338"/>
        <w:gridCol w:w="2612"/>
        <w:gridCol w:w="2417"/>
      </w:tblGrid>
      <w:tr w:rsidR="005F1BBE" w:rsidRPr="005F1BBE" w:rsidTr="00244E8A">
        <w:tblPrEx>
          <w:tblCellMar>
            <w:top w:w="0" w:type="dxa"/>
            <w:bottom w:w="0" w:type="dxa"/>
          </w:tblCellMar>
        </w:tblPrEx>
        <w:trPr>
          <w:trHeight w:val="20"/>
        </w:trPr>
        <w:tc>
          <w:tcPr>
            <w:tcW w:w="8712" w:type="dxa"/>
            <w:gridSpan w:val="4"/>
            <w:tcBorders>
              <w:top w:val="nil"/>
              <w:left w:val="nil"/>
              <w:bottom w:val="single" w:sz="4" w:space="0" w:color="auto"/>
              <w:right w:val="nil"/>
            </w:tcBorders>
            <w:shd w:val="clear" w:color="auto" w:fill="auto"/>
          </w:tcPr>
          <w:p w:rsidR="005F1BBE" w:rsidRPr="005F1BBE" w:rsidRDefault="005F1BBE" w:rsidP="00F83E75">
            <w:pPr>
              <w:pStyle w:val="Texto"/>
              <w:spacing w:before="20" w:after="80" w:line="276" w:lineRule="auto"/>
              <w:ind w:firstLine="0"/>
              <w:jc w:val="center"/>
              <w:rPr>
                <w:rFonts w:ascii="Verdana" w:hAnsi="Verdana"/>
                <w:b/>
                <w:sz w:val="16"/>
                <w:szCs w:val="16"/>
                <w:lang w:val="en-US"/>
              </w:rPr>
            </w:pPr>
            <w:r w:rsidRPr="005F1BBE">
              <w:rPr>
                <w:rFonts w:ascii="Verdana" w:hAnsi="Verdana"/>
                <w:b/>
                <w:sz w:val="16"/>
                <w:szCs w:val="16"/>
                <w:lang w:val="en-US"/>
              </w:rPr>
              <w:t>Tabl</w:t>
            </w:r>
            <w:r>
              <w:rPr>
                <w:rFonts w:ascii="Verdana" w:hAnsi="Verdana"/>
                <w:b/>
                <w:sz w:val="16"/>
                <w:szCs w:val="16"/>
                <w:lang w:val="en-US"/>
              </w:rPr>
              <w:t>e</w:t>
            </w:r>
            <w:r w:rsidRPr="005F1BBE">
              <w:rPr>
                <w:rFonts w:ascii="Verdana" w:hAnsi="Verdana"/>
                <w:b/>
                <w:sz w:val="16"/>
                <w:szCs w:val="16"/>
                <w:lang w:val="en-US"/>
              </w:rPr>
              <w:t xml:space="preserve"> 2. </w:t>
            </w:r>
            <w:r>
              <w:rPr>
                <w:rFonts w:ascii="Verdana" w:hAnsi="Verdana"/>
                <w:b/>
                <w:sz w:val="16"/>
                <w:szCs w:val="16"/>
                <w:lang w:val="en-US"/>
              </w:rPr>
              <w:t>Gas pressures under testing</w:t>
            </w:r>
          </w:p>
        </w:tc>
      </w:tr>
      <w:tr w:rsidR="005F1BBE" w:rsidRPr="001774F5" w:rsidTr="00244E8A">
        <w:tblPrEx>
          <w:tblCellMar>
            <w:top w:w="0" w:type="dxa"/>
            <w:bottom w:w="0" w:type="dxa"/>
          </w:tblCellMar>
        </w:tblPrEx>
        <w:trPr>
          <w:trHeight w:val="20"/>
        </w:trPr>
        <w:tc>
          <w:tcPr>
            <w:tcW w:w="1345" w:type="dxa"/>
            <w:tcBorders>
              <w:top w:val="single" w:sz="4" w:space="0" w:color="auto"/>
            </w:tcBorders>
            <w:shd w:val="clear" w:color="auto" w:fill="auto"/>
          </w:tcPr>
          <w:p w:rsidR="005F1BBE" w:rsidRPr="005F1BBE" w:rsidRDefault="005F1BBE" w:rsidP="00F83E75">
            <w:pPr>
              <w:pStyle w:val="Texto"/>
              <w:spacing w:before="20" w:after="80" w:line="276" w:lineRule="auto"/>
              <w:ind w:firstLine="0"/>
              <w:jc w:val="center"/>
              <w:rPr>
                <w:rFonts w:ascii="Verdana" w:hAnsi="Verdana"/>
                <w:b/>
                <w:sz w:val="16"/>
                <w:szCs w:val="16"/>
                <w:lang w:val="en-US"/>
              </w:rPr>
            </w:pPr>
            <w:r>
              <w:rPr>
                <w:rFonts w:ascii="Verdana" w:hAnsi="Verdana"/>
                <w:b/>
                <w:sz w:val="16"/>
                <w:szCs w:val="16"/>
                <w:lang w:val="en-US"/>
              </w:rPr>
              <w:t>Type of gas</w:t>
            </w:r>
          </w:p>
        </w:tc>
        <w:tc>
          <w:tcPr>
            <w:tcW w:w="2338" w:type="dxa"/>
            <w:tcBorders>
              <w:top w:val="single" w:sz="4" w:space="0" w:color="auto"/>
            </w:tcBorders>
            <w:shd w:val="clear" w:color="auto" w:fill="auto"/>
          </w:tcPr>
          <w:p w:rsidR="005F1BBE" w:rsidRPr="005F1BBE" w:rsidRDefault="005F1BBE" w:rsidP="00F83E75">
            <w:pPr>
              <w:pStyle w:val="Texto"/>
              <w:spacing w:before="20" w:after="80" w:line="276" w:lineRule="auto"/>
              <w:ind w:firstLine="0"/>
              <w:jc w:val="center"/>
              <w:rPr>
                <w:rFonts w:ascii="Verdana" w:hAnsi="Verdana"/>
                <w:b/>
                <w:sz w:val="16"/>
                <w:szCs w:val="16"/>
                <w:lang w:val="en-US"/>
              </w:rPr>
            </w:pPr>
            <w:r>
              <w:rPr>
                <w:rFonts w:ascii="Verdana" w:hAnsi="Verdana"/>
                <w:b/>
                <w:sz w:val="16"/>
                <w:szCs w:val="16"/>
                <w:lang w:val="en-US"/>
              </w:rPr>
              <w:t>Reduced pressure</w:t>
            </w:r>
          </w:p>
        </w:tc>
        <w:tc>
          <w:tcPr>
            <w:tcW w:w="2612" w:type="dxa"/>
            <w:tcBorders>
              <w:top w:val="single" w:sz="4" w:space="0" w:color="auto"/>
            </w:tcBorders>
            <w:shd w:val="clear" w:color="auto" w:fill="auto"/>
          </w:tcPr>
          <w:p w:rsidR="005F1BBE" w:rsidRPr="005F1BBE" w:rsidRDefault="005F1BBE" w:rsidP="00F83E75">
            <w:pPr>
              <w:pStyle w:val="Texto"/>
              <w:spacing w:before="20" w:after="80" w:line="276" w:lineRule="auto"/>
              <w:ind w:firstLine="0"/>
              <w:jc w:val="center"/>
              <w:rPr>
                <w:rFonts w:ascii="Verdana" w:hAnsi="Verdana"/>
                <w:b/>
                <w:sz w:val="16"/>
                <w:szCs w:val="16"/>
                <w:lang w:val="en-US"/>
              </w:rPr>
            </w:pPr>
            <w:r>
              <w:rPr>
                <w:rFonts w:ascii="Verdana" w:hAnsi="Verdana"/>
                <w:b/>
                <w:sz w:val="16"/>
                <w:szCs w:val="16"/>
                <w:lang w:val="en-US"/>
              </w:rPr>
              <w:t>Normal pressure</w:t>
            </w:r>
          </w:p>
        </w:tc>
        <w:tc>
          <w:tcPr>
            <w:tcW w:w="2417" w:type="dxa"/>
            <w:tcBorders>
              <w:top w:val="single" w:sz="4" w:space="0" w:color="auto"/>
            </w:tcBorders>
            <w:shd w:val="clear" w:color="auto" w:fill="auto"/>
          </w:tcPr>
          <w:p w:rsidR="005F1BBE" w:rsidRPr="005F1BBE" w:rsidRDefault="005F1BBE" w:rsidP="00F83E75">
            <w:pPr>
              <w:pStyle w:val="Texto"/>
              <w:spacing w:before="20" w:after="80" w:line="276" w:lineRule="auto"/>
              <w:ind w:firstLine="0"/>
              <w:jc w:val="center"/>
              <w:rPr>
                <w:rFonts w:ascii="Verdana" w:hAnsi="Verdana"/>
                <w:b/>
                <w:sz w:val="16"/>
                <w:szCs w:val="16"/>
                <w:lang w:val="en-US"/>
              </w:rPr>
            </w:pPr>
            <w:r>
              <w:rPr>
                <w:rFonts w:ascii="Verdana" w:hAnsi="Verdana"/>
                <w:b/>
                <w:sz w:val="16"/>
                <w:szCs w:val="16"/>
                <w:lang w:val="en-US"/>
              </w:rPr>
              <w:t xml:space="preserve">Increased pressure </w:t>
            </w:r>
          </w:p>
        </w:tc>
      </w:tr>
      <w:tr w:rsidR="005F1BBE" w:rsidRPr="001774F5" w:rsidTr="00244E8A">
        <w:tblPrEx>
          <w:tblCellMar>
            <w:top w:w="0" w:type="dxa"/>
            <w:bottom w:w="0" w:type="dxa"/>
          </w:tblCellMar>
        </w:tblPrEx>
        <w:trPr>
          <w:trHeight w:val="20"/>
        </w:trPr>
        <w:tc>
          <w:tcPr>
            <w:tcW w:w="1345" w:type="dxa"/>
            <w:shd w:val="clear" w:color="auto" w:fill="auto"/>
          </w:tcPr>
          <w:p w:rsidR="005F1BBE" w:rsidRPr="005F1BBE" w:rsidRDefault="005F1BBE" w:rsidP="00F83E75">
            <w:pPr>
              <w:pStyle w:val="Texto"/>
              <w:spacing w:before="20" w:after="80" w:line="276" w:lineRule="auto"/>
              <w:ind w:firstLine="0"/>
              <w:rPr>
                <w:rFonts w:ascii="Verdana" w:hAnsi="Verdana"/>
                <w:sz w:val="16"/>
                <w:szCs w:val="16"/>
                <w:lang w:val="en-US"/>
              </w:rPr>
            </w:pPr>
            <w:r>
              <w:rPr>
                <w:rFonts w:ascii="Verdana" w:hAnsi="Verdana"/>
                <w:sz w:val="16"/>
                <w:szCs w:val="16"/>
                <w:lang w:val="en-US"/>
              </w:rPr>
              <w:t>Natural gas</w:t>
            </w:r>
          </w:p>
        </w:tc>
        <w:tc>
          <w:tcPr>
            <w:tcW w:w="2338" w:type="dxa"/>
            <w:shd w:val="clear" w:color="auto" w:fill="auto"/>
          </w:tcPr>
          <w:p w:rsidR="005F1BBE" w:rsidRPr="005F1BBE" w:rsidRDefault="005F1BBE" w:rsidP="00F83E75">
            <w:pPr>
              <w:pStyle w:val="Texto"/>
              <w:spacing w:before="20" w:after="80" w:line="276" w:lineRule="auto"/>
              <w:ind w:firstLine="0"/>
              <w:rPr>
                <w:rFonts w:ascii="Verdana" w:hAnsi="Verdana"/>
                <w:sz w:val="16"/>
                <w:szCs w:val="16"/>
                <w:lang w:val="en-US"/>
              </w:rPr>
            </w:pPr>
            <w:r w:rsidRPr="005F1BBE">
              <w:rPr>
                <w:rFonts w:ascii="Verdana" w:hAnsi="Verdana"/>
                <w:sz w:val="16"/>
                <w:szCs w:val="16"/>
                <w:lang w:val="en-US"/>
              </w:rPr>
              <w:t>0.87 kPa (0.0088 kgf/cm</w:t>
            </w:r>
            <w:r w:rsidRPr="005F1BBE">
              <w:rPr>
                <w:rFonts w:ascii="Verdana" w:hAnsi="Verdana"/>
                <w:position w:val="6"/>
                <w:sz w:val="16"/>
                <w:szCs w:val="16"/>
                <w:lang w:val="en-US"/>
              </w:rPr>
              <w:t>2</w:t>
            </w:r>
            <w:r w:rsidRPr="005F1BBE">
              <w:rPr>
                <w:rFonts w:ascii="Verdana" w:hAnsi="Verdana"/>
                <w:sz w:val="16"/>
                <w:szCs w:val="16"/>
                <w:lang w:val="en-US"/>
              </w:rPr>
              <w:t>)</w:t>
            </w:r>
          </w:p>
        </w:tc>
        <w:tc>
          <w:tcPr>
            <w:tcW w:w="2612" w:type="dxa"/>
            <w:shd w:val="clear" w:color="auto" w:fill="auto"/>
          </w:tcPr>
          <w:p w:rsidR="005F1BBE" w:rsidRPr="005F1BBE" w:rsidRDefault="005F1BBE" w:rsidP="00F83E75">
            <w:pPr>
              <w:pStyle w:val="Texto"/>
              <w:spacing w:before="20" w:after="80" w:line="276" w:lineRule="auto"/>
              <w:ind w:firstLine="0"/>
              <w:rPr>
                <w:rFonts w:ascii="Verdana" w:hAnsi="Verdana"/>
                <w:sz w:val="16"/>
                <w:szCs w:val="16"/>
                <w:lang w:val="en-US"/>
              </w:rPr>
            </w:pPr>
            <w:r w:rsidRPr="005F1BBE">
              <w:rPr>
                <w:rFonts w:ascii="Verdana" w:hAnsi="Verdana"/>
                <w:sz w:val="16"/>
                <w:szCs w:val="16"/>
                <w:lang w:val="en-US"/>
              </w:rPr>
              <w:t>1.74 kPa (0.0177 kgf/cm</w:t>
            </w:r>
            <w:r w:rsidRPr="005F1BBE">
              <w:rPr>
                <w:rFonts w:ascii="Verdana" w:hAnsi="Verdana"/>
                <w:position w:val="6"/>
                <w:sz w:val="16"/>
                <w:szCs w:val="16"/>
                <w:lang w:val="en-US"/>
              </w:rPr>
              <w:t>2</w:t>
            </w:r>
            <w:r w:rsidRPr="005F1BBE">
              <w:rPr>
                <w:rFonts w:ascii="Verdana" w:hAnsi="Verdana"/>
                <w:sz w:val="16"/>
                <w:szCs w:val="16"/>
                <w:lang w:val="en-US"/>
              </w:rPr>
              <w:t>)</w:t>
            </w:r>
          </w:p>
        </w:tc>
        <w:tc>
          <w:tcPr>
            <w:tcW w:w="2417" w:type="dxa"/>
            <w:shd w:val="clear" w:color="auto" w:fill="auto"/>
          </w:tcPr>
          <w:p w:rsidR="005F1BBE" w:rsidRPr="005F1BBE" w:rsidRDefault="005F1BBE" w:rsidP="00F83E75">
            <w:pPr>
              <w:pStyle w:val="Texto"/>
              <w:spacing w:before="20" w:after="80" w:line="276" w:lineRule="auto"/>
              <w:ind w:firstLine="0"/>
              <w:rPr>
                <w:rFonts w:ascii="Verdana" w:hAnsi="Verdana"/>
                <w:sz w:val="16"/>
                <w:szCs w:val="16"/>
                <w:lang w:val="en-US"/>
              </w:rPr>
            </w:pPr>
            <w:r w:rsidRPr="005F1BBE">
              <w:rPr>
                <w:rFonts w:ascii="Verdana" w:hAnsi="Verdana"/>
                <w:sz w:val="16"/>
                <w:szCs w:val="16"/>
                <w:lang w:val="en-US"/>
              </w:rPr>
              <w:t>2.61 kPa (0.02662 kgf/cm</w:t>
            </w:r>
            <w:r w:rsidRPr="005F1BBE">
              <w:rPr>
                <w:rFonts w:ascii="Verdana" w:hAnsi="Verdana"/>
                <w:position w:val="6"/>
                <w:sz w:val="16"/>
                <w:szCs w:val="16"/>
                <w:lang w:val="en-US"/>
              </w:rPr>
              <w:t>2</w:t>
            </w:r>
            <w:r w:rsidRPr="005F1BBE">
              <w:rPr>
                <w:rFonts w:ascii="Verdana" w:hAnsi="Verdana"/>
                <w:sz w:val="16"/>
                <w:szCs w:val="16"/>
                <w:lang w:val="en-US"/>
              </w:rPr>
              <w:t>)</w:t>
            </w:r>
          </w:p>
        </w:tc>
      </w:tr>
      <w:tr w:rsidR="005F1BBE" w:rsidRPr="001774F5" w:rsidTr="00244E8A">
        <w:tblPrEx>
          <w:tblCellMar>
            <w:top w:w="0" w:type="dxa"/>
            <w:bottom w:w="0" w:type="dxa"/>
          </w:tblCellMar>
        </w:tblPrEx>
        <w:trPr>
          <w:trHeight w:val="20"/>
        </w:trPr>
        <w:tc>
          <w:tcPr>
            <w:tcW w:w="1345" w:type="dxa"/>
            <w:shd w:val="clear" w:color="auto" w:fill="auto"/>
          </w:tcPr>
          <w:p w:rsidR="005F1BBE" w:rsidRPr="005F1BBE" w:rsidRDefault="005F1BBE" w:rsidP="00F83E75">
            <w:pPr>
              <w:pStyle w:val="Texto"/>
              <w:spacing w:before="20" w:after="80" w:line="276" w:lineRule="auto"/>
              <w:ind w:firstLine="0"/>
              <w:rPr>
                <w:rFonts w:ascii="Verdana" w:hAnsi="Verdana"/>
                <w:sz w:val="16"/>
                <w:szCs w:val="16"/>
                <w:lang w:val="en-US"/>
              </w:rPr>
            </w:pPr>
            <w:r>
              <w:rPr>
                <w:rFonts w:ascii="Verdana" w:hAnsi="Verdana"/>
                <w:sz w:val="16"/>
                <w:szCs w:val="16"/>
                <w:lang w:val="en-US"/>
              </w:rPr>
              <w:t>LP Gas</w:t>
            </w:r>
          </w:p>
        </w:tc>
        <w:tc>
          <w:tcPr>
            <w:tcW w:w="2338" w:type="dxa"/>
            <w:shd w:val="clear" w:color="auto" w:fill="auto"/>
          </w:tcPr>
          <w:p w:rsidR="005F1BBE" w:rsidRPr="005F1BBE" w:rsidRDefault="005F1BBE" w:rsidP="00F83E75">
            <w:pPr>
              <w:pStyle w:val="Texto"/>
              <w:spacing w:before="20" w:after="80" w:line="276" w:lineRule="auto"/>
              <w:ind w:firstLine="0"/>
              <w:rPr>
                <w:rFonts w:ascii="Verdana" w:hAnsi="Verdana"/>
                <w:sz w:val="16"/>
                <w:szCs w:val="16"/>
                <w:lang w:val="en-US"/>
              </w:rPr>
            </w:pPr>
            <w:r w:rsidRPr="005F1BBE">
              <w:rPr>
                <w:rFonts w:ascii="Verdana" w:hAnsi="Verdana"/>
                <w:sz w:val="16"/>
                <w:szCs w:val="16"/>
                <w:lang w:val="en-US"/>
              </w:rPr>
              <w:t>1.99 kPa (0.02029 kgf/cm</w:t>
            </w:r>
            <w:r w:rsidRPr="005F1BBE">
              <w:rPr>
                <w:rFonts w:ascii="Verdana" w:hAnsi="Verdana"/>
                <w:position w:val="9"/>
                <w:sz w:val="16"/>
                <w:szCs w:val="16"/>
                <w:lang w:val="en-US"/>
              </w:rPr>
              <w:t>2</w:t>
            </w:r>
            <w:r w:rsidRPr="005F1BBE">
              <w:rPr>
                <w:rFonts w:ascii="Verdana" w:hAnsi="Verdana"/>
                <w:sz w:val="16"/>
                <w:szCs w:val="16"/>
                <w:lang w:val="en-US"/>
              </w:rPr>
              <w:t>)</w:t>
            </w:r>
          </w:p>
        </w:tc>
        <w:tc>
          <w:tcPr>
            <w:tcW w:w="2612" w:type="dxa"/>
            <w:shd w:val="clear" w:color="auto" w:fill="auto"/>
          </w:tcPr>
          <w:p w:rsidR="005F1BBE" w:rsidRPr="005F1BBE" w:rsidRDefault="005F1BBE" w:rsidP="00F83E75">
            <w:pPr>
              <w:pStyle w:val="Texto"/>
              <w:spacing w:before="20" w:after="80" w:line="276" w:lineRule="auto"/>
              <w:ind w:firstLine="0"/>
              <w:rPr>
                <w:rFonts w:ascii="Verdana" w:hAnsi="Verdana"/>
                <w:sz w:val="16"/>
                <w:szCs w:val="16"/>
                <w:lang w:val="en-US"/>
              </w:rPr>
            </w:pPr>
            <w:r w:rsidRPr="005F1BBE">
              <w:rPr>
                <w:rFonts w:ascii="Verdana" w:hAnsi="Verdana"/>
                <w:sz w:val="16"/>
                <w:szCs w:val="16"/>
                <w:lang w:val="en-US"/>
              </w:rPr>
              <w:t>2.74 kPa (0.02794 kgf/cm</w:t>
            </w:r>
            <w:r w:rsidRPr="005F1BBE">
              <w:rPr>
                <w:rFonts w:ascii="Verdana" w:hAnsi="Verdana"/>
                <w:position w:val="6"/>
                <w:sz w:val="16"/>
                <w:szCs w:val="16"/>
                <w:lang w:val="en-US"/>
              </w:rPr>
              <w:t>2</w:t>
            </w:r>
            <w:r w:rsidRPr="005F1BBE">
              <w:rPr>
                <w:rFonts w:ascii="Verdana" w:hAnsi="Verdana"/>
                <w:sz w:val="16"/>
                <w:szCs w:val="16"/>
                <w:lang w:val="en-US"/>
              </w:rPr>
              <w:t>)</w:t>
            </w:r>
          </w:p>
        </w:tc>
        <w:tc>
          <w:tcPr>
            <w:tcW w:w="2417" w:type="dxa"/>
            <w:shd w:val="clear" w:color="auto" w:fill="auto"/>
          </w:tcPr>
          <w:p w:rsidR="005F1BBE" w:rsidRPr="005F1BBE" w:rsidRDefault="005F1BBE" w:rsidP="00F83E75">
            <w:pPr>
              <w:pStyle w:val="Texto"/>
              <w:spacing w:before="20" w:after="80" w:line="276" w:lineRule="auto"/>
              <w:ind w:firstLine="0"/>
              <w:rPr>
                <w:rFonts w:ascii="Verdana" w:hAnsi="Verdana"/>
                <w:sz w:val="16"/>
                <w:szCs w:val="16"/>
                <w:lang w:val="en-US"/>
              </w:rPr>
            </w:pPr>
            <w:r w:rsidRPr="005F1BBE">
              <w:rPr>
                <w:rFonts w:ascii="Verdana" w:hAnsi="Verdana"/>
                <w:sz w:val="16"/>
                <w:szCs w:val="16"/>
                <w:lang w:val="en-US"/>
              </w:rPr>
              <w:t>3.23 kPa (0.03294 kgf/cm</w:t>
            </w:r>
            <w:r w:rsidRPr="005F1BBE">
              <w:rPr>
                <w:rFonts w:ascii="Verdana" w:hAnsi="Verdana"/>
                <w:position w:val="6"/>
                <w:sz w:val="16"/>
                <w:szCs w:val="16"/>
                <w:lang w:val="en-US"/>
              </w:rPr>
              <w:t>2</w:t>
            </w:r>
            <w:r w:rsidRPr="005F1BBE">
              <w:rPr>
                <w:rFonts w:ascii="Verdana" w:hAnsi="Verdana"/>
                <w:sz w:val="16"/>
                <w:szCs w:val="16"/>
                <w:lang w:val="en-US"/>
              </w:rPr>
              <w:t>)</w:t>
            </w:r>
          </w:p>
        </w:tc>
      </w:tr>
    </w:tbl>
    <w:p w:rsidR="005F1BBE" w:rsidRPr="001774F5" w:rsidRDefault="005F1BBE" w:rsidP="00F83E75">
      <w:pPr>
        <w:pStyle w:val="Texto"/>
        <w:spacing w:after="80" w:line="276" w:lineRule="auto"/>
        <w:rPr>
          <w:rFonts w:ascii="Verdana" w:hAnsi="Verdana"/>
          <w:b/>
          <w:sz w:val="16"/>
          <w:szCs w:val="16"/>
        </w:rPr>
      </w:pPr>
    </w:p>
    <w:p w:rsidR="001774F5" w:rsidRPr="001774F5" w:rsidRDefault="001774F5" w:rsidP="00F83E75">
      <w:pPr>
        <w:pStyle w:val="Texto"/>
        <w:spacing w:after="80" w:line="276" w:lineRule="auto"/>
        <w:rPr>
          <w:rFonts w:ascii="Verdana" w:hAnsi="Verdana"/>
          <w:b/>
          <w:sz w:val="16"/>
          <w:szCs w:val="16"/>
        </w:rPr>
      </w:pPr>
    </w:p>
    <w:tbl>
      <w:tblPr>
        <w:tblW w:w="0" w:type="auto"/>
        <w:tblLook w:val="04A0" w:firstRow="1" w:lastRow="0" w:firstColumn="1" w:lastColumn="0" w:noHBand="0" w:noVBand="1"/>
      </w:tblPr>
      <w:tblGrid>
        <w:gridCol w:w="4788"/>
        <w:gridCol w:w="4788"/>
      </w:tblGrid>
      <w:tr w:rsidR="001774F5" w:rsidRPr="00061C9C" w:rsidTr="005F1BBE">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5.19</w:t>
            </w:r>
            <w:r w:rsidRPr="00061C9C">
              <w:rPr>
                <w:rFonts w:ascii="Verdana" w:hAnsi="Verdana"/>
                <w:sz w:val="16"/>
                <w:szCs w:val="16"/>
              </w:rPr>
              <w:t xml:space="preserve"> Especificaciones eléctricas.</w:t>
            </w:r>
          </w:p>
        </w:tc>
        <w:tc>
          <w:tcPr>
            <w:tcW w:w="4788" w:type="dxa"/>
            <w:shd w:val="clear" w:color="auto" w:fill="auto"/>
          </w:tcPr>
          <w:p w:rsidR="001774F5" w:rsidRPr="005F1BBE" w:rsidRDefault="005F1BBE"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5.19 </w:t>
            </w:r>
            <w:r>
              <w:rPr>
                <w:rFonts w:ascii="Verdana" w:hAnsi="Verdana"/>
                <w:bCs/>
                <w:sz w:val="16"/>
                <w:szCs w:val="16"/>
                <w:lang w:val="en-US"/>
              </w:rPr>
              <w:t>Electrical specifications.</w:t>
            </w:r>
          </w:p>
        </w:tc>
      </w:tr>
      <w:tr w:rsidR="001774F5" w:rsidRPr="005F1BBE" w:rsidTr="005F1BBE">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5.19.1</w:t>
            </w:r>
            <w:r w:rsidRPr="00061C9C">
              <w:rPr>
                <w:rFonts w:ascii="Verdana" w:hAnsi="Verdana"/>
                <w:sz w:val="16"/>
                <w:szCs w:val="16"/>
              </w:rPr>
              <w:t xml:space="preserve"> El cable de alimentación para conectar el aparato debe ser del tipo especificado en </w:t>
            </w:r>
            <w:smartTag w:uri="urn:schemas-microsoft-com:office:smarttags" w:element="PersonName">
              <w:smartTagPr>
                <w:attr w:name="ProductID" w:val="la Tabla"/>
              </w:smartTagPr>
              <w:r w:rsidRPr="00061C9C">
                <w:rPr>
                  <w:rFonts w:ascii="Verdana" w:hAnsi="Verdana"/>
                  <w:sz w:val="16"/>
                  <w:szCs w:val="16"/>
                </w:rPr>
                <w:t>la Tabla</w:t>
              </w:r>
            </w:smartTag>
            <w:r w:rsidRPr="00061C9C">
              <w:rPr>
                <w:rFonts w:ascii="Verdana" w:hAnsi="Verdana"/>
                <w:sz w:val="16"/>
                <w:szCs w:val="16"/>
              </w:rPr>
              <w:t xml:space="preserve"> 3:</w:t>
            </w:r>
          </w:p>
        </w:tc>
        <w:tc>
          <w:tcPr>
            <w:tcW w:w="4788" w:type="dxa"/>
            <w:shd w:val="clear" w:color="auto" w:fill="auto"/>
          </w:tcPr>
          <w:p w:rsidR="001774F5" w:rsidRPr="005F1BBE" w:rsidRDefault="005F1BBE"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5.19.1 </w:t>
            </w:r>
            <w:r>
              <w:rPr>
                <w:rFonts w:ascii="Verdana" w:hAnsi="Verdana"/>
                <w:bCs/>
                <w:sz w:val="16"/>
                <w:szCs w:val="16"/>
                <w:lang w:val="en-US"/>
              </w:rPr>
              <w:t xml:space="preserve">The supply wire for connecting the appliance must be of the type specified in Table 3: </w:t>
            </w:r>
          </w:p>
        </w:tc>
      </w:tr>
    </w:tbl>
    <w:p w:rsidR="001774F5" w:rsidRPr="005F1BBE" w:rsidRDefault="001774F5" w:rsidP="00F83E75">
      <w:pPr>
        <w:pStyle w:val="Texto"/>
        <w:spacing w:after="80" w:line="276" w:lineRule="auto"/>
        <w:rPr>
          <w:rFonts w:ascii="Verdana" w:hAnsi="Verdana"/>
          <w:sz w:val="16"/>
          <w:szCs w:val="16"/>
          <w:lang w:val="en-US"/>
        </w:rPr>
      </w:pPr>
    </w:p>
    <w:p w:rsidR="001774F5" w:rsidRPr="005F1BBE" w:rsidRDefault="001774F5" w:rsidP="00F83E75">
      <w:pPr>
        <w:pStyle w:val="Texto"/>
        <w:spacing w:after="80" w:line="276" w:lineRule="auto"/>
        <w:rPr>
          <w:rFonts w:ascii="Verdana" w:hAnsi="Verdana"/>
          <w:sz w:val="16"/>
          <w:szCs w:val="16"/>
          <w:lang w:val="en-US"/>
        </w:rPr>
      </w:pPr>
    </w:p>
    <w:tbl>
      <w:tblPr>
        <w:tblW w:w="6948" w:type="dxa"/>
        <w:tblInd w:w="103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firstRow="0" w:lastRow="0" w:firstColumn="0" w:lastColumn="0" w:noHBand="0" w:noVBand="0"/>
      </w:tblPr>
      <w:tblGrid>
        <w:gridCol w:w="2178"/>
        <w:gridCol w:w="1530"/>
        <w:gridCol w:w="1530"/>
        <w:gridCol w:w="1710"/>
      </w:tblGrid>
      <w:tr w:rsidR="005F1BBE" w:rsidRPr="001774F5" w:rsidTr="005F1BBE">
        <w:tblPrEx>
          <w:tblCellMar>
            <w:top w:w="0" w:type="dxa"/>
            <w:bottom w:w="0" w:type="dxa"/>
          </w:tblCellMar>
        </w:tblPrEx>
        <w:trPr>
          <w:trHeight w:val="20"/>
        </w:trPr>
        <w:tc>
          <w:tcPr>
            <w:tcW w:w="6948" w:type="dxa"/>
            <w:gridSpan w:val="4"/>
            <w:tcBorders>
              <w:top w:val="nil"/>
              <w:left w:val="nil"/>
              <w:bottom w:val="single" w:sz="4" w:space="0" w:color="auto"/>
              <w:right w:val="nil"/>
            </w:tcBorders>
            <w:shd w:val="clear" w:color="auto" w:fill="auto"/>
            <w:vAlign w:val="center"/>
          </w:tcPr>
          <w:p w:rsidR="005F1BBE" w:rsidRPr="001774F5" w:rsidRDefault="005F1BBE" w:rsidP="00F83E75">
            <w:pPr>
              <w:pStyle w:val="Texto"/>
              <w:spacing w:before="20" w:after="80" w:line="276" w:lineRule="auto"/>
              <w:ind w:firstLine="0"/>
              <w:jc w:val="center"/>
              <w:rPr>
                <w:rFonts w:ascii="Verdana" w:hAnsi="Verdana"/>
                <w:b/>
                <w:sz w:val="16"/>
                <w:szCs w:val="16"/>
              </w:rPr>
            </w:pPr>
            <w:r w:rsidRPr="001774F5">
              <w:rPr>
                <w:rFonts w:ascii="Verdana" w:hAnsi="Verdana"/>
                <w:b/>
                <w:sz w:val="16"/>
                <w:szCs w:val="16"/>
              </w:rPr>
              <w:t>Tabla 3. Area de la sección transversal nominal de conductores</w:t>
            </w:r>
          </w:p>
        </w:tc>
      </w:tr>
      <w:tr w:rsidR="00156314" w:rsidRPr="001774F5" w:rsidTr="005F1BBE">
        <w:tblPrEx>
          <w:tblCellMar>
            <w:top w:w="0" w:type="dxa"/>
            <w:bottom w:w="0" w:type="dxa"/>
          </w:tblCellMar>
        </w:tblPrEx>
        <w:trPr>
          <w:trHeight w:val="20"/>
        </w:trPr>
        <w:tc>
          <w:tcPr>
            <w:tcW w:w="2178" w:type="dxa"/>
            <w:vMerge w:val="restart"/>
            <w:tcBorders>
              <w:top w:val="single" w:sz="4" w:space="0" w:color="auto"/>
            </w:tcBorders>
            <w:shd w:val="clear" w:color="auto" w:fill="auto"/>
            <w:vAlign w:val="center"/>
          </w:tcPr>
          <w:p w:rsidR="00156314" w:rsidRPr="001774F5" w:rsidRDefault="00156314" w:rsidP="00F83E75">
            <w:pPr>
              <w:pStyle w:val="Texto"/>
              <w:spacing w:before="20" w:after="80" w:line="276" w:lineRule="auto"/>
              <w:ind w:firstLine="0"/>
              <w:jc w:val="center"/>
              <w:rPr>
                <w:rFonts w:ascii="Verdana" w:hAnsi="Verdana"/>
                <w:b/>
                <w:sz w:val="16"/>
                <w:szCs w:val="16"/>
              </w:rPr>
            </w:pPr>
            <w:r w:rsidRPr="001774F5">
              <w:rPr>
                <w:rFonts w:ascii="Verdana" w:hAnsi="Verdana"/>
                <w:b/>
                <w:sz w:val="16"/>
                <w:szCs w:val="16"/>
              </w:rPr>
              <w:t>Corriente Nominal del Aparato</w:t>
            </w:r>
          </w:p>
        </w:tc>
        <w:tc>
          <w:tcPr>
            <w:tcW w:w="4770" w:type="dxa"/>
            <w:gridSpan w:val="3"/>
            <w:tcBorders>
              <w:top w:val="single" w:sz="4" w:space="0" w:color="auto"/>
            </w:tcBorders>
            <w:shd w:val="clear" w:color="auto" w:fill="auto"/>
            <w:vAlign w:val="center"/>
          </w:tcPr>
          <w:p w:rsidR="00156314" w:rsidRPr="001774F5" w:rsidRDefault="003C62F1" w:rsidP="00F83E75">
            <w:pPr>
              <w:pStyle w:val="Texto"/>
              <w:spacing w:before="20" w:after="80" w:line="276" w:lineRule="auto"/>
              <w:ind w:firstLine="0"/>
              <w:jc w:val="center"/>
              <w:rPr>
                <w:rFonts w:ascii="Verdana" w:hAnsi="Verdana"/>
                <w:b/>
                <w:sz w:val="16"/>
                <w:szCs w:val="16"/>
              </w:rPr>
            </w:pPr>
            <w:r w:rsidRPr="001774F5">
              <w:rPr>
                <w:rFonts w:ascii="Verdana" w:hAnsi="Verdana"/>
                <w:b/>
                <w:sz w:val="16"/>
                <w:szCs w:val="16"/>
              </w:rPr>
              <w:t>A</w:t>
            </w:r>
            <w:r w:rsidR="00156314" w:rsidRPr="001774F5">
              <w:rPr>
                <w:rFonts w:ascii="Verdana" w:hAnsi="Verdana"/>
                <w:b/>
                <w:sz w:val="16"/>
                <w:szCs w:val="16"/>
              </w:rPr>
              <w:t>rea de la sección transversal nominal</w:t>
            </w:r>
          </w:p>
        </w:tc>
      </w:tr>
      <w:tr w:rsidR="00156314" w:rsidRPr="001774F5">
        <w:tblPrEx>
          <w:tblCellMar>
            <w:top w:w="0" w:type="dxa"/>
            <w:bottom w:w="0" w:type="dxa"/>
          </w:tblCellMar>
        </w:tblPrEx>
        <w:trPr>
          <w:trHeight w:val="20"/>
        </w:trPr>
        <w:tc>
          <w:tcPr>
            <w:tcW w:w="2178" w:type="dxa"/>
            <w:vMerge/>
            <w:shd w:val="clear" w:color="auto" w:fill="auto"/>
            <w:vAlign w:val="center"/>
          </w:tcPr>
          <w:p w:rsidR="00156314" w:rsidRPr="001774F5" w:rsidRDefault="00156314" w:rsidP="00F83E75">
            <w:pPr>
              <w:pStyle w:val="Texto"/>
              <w:spacing w:before="20" w:after="80" w:line="276" w:lineRule="auto"/>
              <w:ind w:firstLine="0"/>
              <w:jc w:val="center"/>
              <w:rPr>
                <w:rFonts w:ascii="Verdana" w:hAnsi="Verdana"/>
                <w:b/>
                <w:sz w:val="16"/>
                <w:szCs w:val="16"/>
              </w:rPr>
            </w:pPr>
          </w:p>
        </w:tc>
        <w:tc>
          <w:tcPr>
            <w:tcW w:w="4770" w:type="dxa"/>
            <w:gridSpan w:val="3"/>
            <w:shd w:val="clear" w:color="auto" w:fill="auto"/>
            <w:vAlign w:val="center"/>
          </w:tcPr>
          <w:p w:rsidR="00156314" w:rsidRPr="001774F5" w:rsidRDefault="00156314" w:rsidP="00F83E75">
            <w:pPr>
              <w:pStyle w:val="Texto"/>
              <w:spacing w:before="20" w:after="80" w:line="276" w:lineRule="auto"/>
              <w:ind w:firstLine="0"/>
              <w:jc w:val="center"/>
              <w:rPr>
                <w:rFonts w:ascii="Verdana" w:hAnsi="Verdana"/>
                <w:b/>
                <w:sz w:val="16"/>
                <w:szCs w:val="16"/>
              </w:rPr>
            </w:pPr>
            <w:r w:rsidRPr="001774F5">
              <w:rPr>
                <w:rFonts w:ascii="Verdana" w:hAnsi="Verdana"/>
                <w:b/>
                <w:sz w:val="16"/>
                <w:szCs w:val="16"/>
              </w:rPr>
              <w:t>Cordones flexibles</w:t>
            </w:r>
          </w:p>
        </w:tc>
      </w:tr>
      <w:tr w:rsidR="00156314" w:rsidRPr="001774F5">
        <w:tblPrEx>
          <w:tblCellMar>
            <w:top w:w="0" w:type="dxa"/>
            <w:bottom w:w="0" w:type="dxa"/>
          </w:tblCellMar>
        </w:tblPrEx>
        <w:trPr>
          <w:trHeight w:val="20"/>
        </w:trPr>
        <w:tc>
          <w:tcPr>
            <w:tcW w:w="2178" w:type="dxa"/>
            <w:shd w:val="clear" w:color="auto" w:fill="auto"/>
          </w:tcPr>
          <w:p w:rsidR="00156314" w:rsidRPr="001774F5" w:rsidRDefault="00156314" w:rsidP="00F83E75">
            <w:pPr>
              <w:pStyle w:val="Texto"/>
              <w:spacing w:before="20" w:after="80" w:line="276" w:lineRule="auto"/>
              <w:ind w:firstLine="0"/>
              <w:jc w:val="center"/>
              <w:rPr>
                <w:rFonts w:ascii="Verdana" w:hAnsi="Verdana"/>
                <w:b/>
                <w:sz w:val="16"/>
                <w:szCs w:val="16"/>
              </w:rPr>
            </w:pPr>
            <w:r w:rsidRPr="001774F5">
              <w:rPr>
                <w:rFonts w:ascii="Verdana" w:hAnsi="Verdana"/>
                <w:b/>
                <w:sz w:val="16"/>
                <w:szCs w:val="16"/>
              </w:rPr>
              <w:t>A</w:t>
            </w:r>
          </w:p>
        </w:tc>
        <w:tc>
          <w:tcPr>
            <w:tcW w:w="4770" w:type="dxa"/>
            <w:gridSpan w:val="3"/>
            <w:shd w:val="clear" w:color="auto" w:fill="auto"/>
          </w:tcPr>
          <w:p w:rsidR="00156314" w:rsidRPr="001774F5" w:rsidRDefault="00156314" w:rsidP="00F83E75">
            <w:pPr>
              <w:pStyle w:val="Texto"/>
              <w:spacing w:before="20" w:after="80" w:line="276" w:lineRule="auto"/>
              <w:ind w:firstLine="0"/>
              <w:jc w:val="center"/>
              <w:rPr>
                <w:rFonts w:ascii="Verdana" w:hAnsi="Verdana"/>
                <w:b/>
                <w:sz w:val="16"/>
                <w:szCs w:val="16"/>
              </w:rPr>
            </w:pPr>
            <w:r w:rsidRPr="001774F5">
              <w:rPr>
                <w:rFonts w:ascii="Verdana" w:hAnsi="Verdana"/>
                <w:b/>
                <w:sz w:val="16"/>
                <w:szCs w:val="16"/>
              </w:rPr>
              <w:t>mm</w:t>
            </w:r>
            <w:r w:rsidRPr="001774F5">
              <w:rPr>
                <w:rFonts w:ascii="Verdana" w:hAnsi="Verdana"/>
                <w:b/>
                <w:position w:val="6"/>
                <w:sz w:val="16"/>
                <w:szCs w:val="16"/>
              </w:rPr>
              <w:t>2</w:t>
            </w:r>
          </w:p>
        </w:tc>
      </w:tr>
      <w:tr w:rsidR="00156314" w:rsidRPr="001774F5">
        <w:tblPrEx>
          <w:tblCellMar>
            <w:top w:w="0" w:type="dxa"/>
            <w:bottom w:w="0" w:type="dxa"/>
          </w:tblCellMar>
        </w:tblPrEx>
        <w:trPr>
          <w:trHeight w:val="20"/>
        </w:trPr>
        <w:tc>
          <w:tcPr>
            <w:tcW w:w="2178" w:type="dxa"/>
            <w:shd w:val="clear" w:color="auto" w:fill="auto"/>
          </w:tcPr>
          <w:p w:rsidR="00156314" w:rsidRPr="001774F5" w:rsidRDefault="00156314" w:rsidP="00F83E75">
            <w:pPr>
              <w:pStyle w:val="Texto"/>
              <w:spacing w:before="20" w:after="80" w:line="276" w:lineRule="auto"/>
              <w:ind w:firstLine="0"/>
              <w:jc w:val="center"/>
              <w:rPr>
                <w:rFonts w:ascii="Verdana" w:hAnsi="Verdana"/>
                <w:sz w:val="16"/>
                <w:szCs w:val="16"/>
              </w:rPr>
            </w:pPr>
            <w:r w:rsidRPr="001774F5">
              <w:rPr>
                <w:rFonts w:ascii="Verdana" w:hAnsi="Verdana"/>
                <w:sz w:val="16"/>
                <w:szCs w:val="16"/>
                <w:u w:val="single"/>
              </w:rPr>
              <w:t>&lt;</w:t>
            </w:r>
            <w:r w:rsidRPr="001774F5">
              <w:rPr>
                <w:rFonts w:ascii="Verdana" w:hAnsi="Verdana"/>
                <w:sz w:val="16"/>
                <w:szCs w:val="16"/>
              </w:rPr>
              <w:t>3</w:t>
            </w:r>
          </w:p>
        </w:tc>
        <w:tc>
          <w:tcPr>
            <w:tcW w:w="1530" w:type="dxa"/>
            <w:shd w:val="clear" w:color="auto" w:fill="auto"/>
          </w:tcPr>
          <w:p w:rsidR="00156314" w:rsidRPr="001774F5" w:rsidRDefault="00156314" w:rsidP="00F83E75">
            <w:pPr>
              <w:pStyle w:val="Texto"/>
              <w:spacing w:before="20" w:after="80" w:line="276" w:lineRule="auto"/>
              <w:ind w:firstLine="0"/>
              <w:jc w:val="center"/>
              <w:rPr>
                <w:rFonts w:ascii="Verdana" w:hAnsi="Verdana"/>
                <w:sz w:val="16"/>
                <w:szCs w:val="16"/>
              </w:rPr>
            </w:pPr>
            <w:r w:rsidRPr="001774F5">
              <w:rPr>
                <w:rFonts w:ascii="Verdana" w:hAnsi="Verdana"/>
                <w:sz w:val="16"/>
                <w:szCs w:val="16"/>
              </w:rPr>
              <w:t>0.50</w:t>
            </w:r>
          </w:p>
        </w:tc>
        <w:tc>
          <w:tcPr>
            <w:tcW w:w="1530" w:type="dxa"/>
            <w:shd w:val="clear" w:color="auto" w:fill="auto"/>
          </w:tcPr>
          <w:p w:rsidR="00156314" w:rsidRPr="001774F5" w:rsidRDefault="00156314" w:rsidP="00F83E75">
            <w:pPr>
              <w:pStyle w:val="Texto"/>
              <w:spacing w:before="20" w:after="80" w:line="276" w:lineRule="auto"/>
              <w:ind w:firstLine="0"/>
              <w:jc w:val="center"/>
              <w:rPr>
                <w:rFonts w:ascii="Verdana" w:hAnsi="Verdana"/>
                <w:sz w:val="16"/>
                <w:szCs w:val="16"/>
              </w:rPr>
            </w:pPr>
            <w:r w:rsidRPr="001774F5">
              <w:rPr>
                <w:rFonts w:ascii="Verdana" w:hAnsi="Verdana"/>
                <w:sz w:val="16"/>
                <w:szCs w:val="16"/>
              </w:rPr>
              <w:t>A</w:t>
            </w:r>
          </w:p>
        </w:tc>
        <w:tc>
          <w:tcPr>
            <w:tcW w:w="1710" w:type="dxa"/>
            <w:shd w:val="clear" w:color="auto" w:fill="auto"/>
          </w:tcPr>
          <w:p w:rsidR="00156314" w:rsidRPr="001774F5" w:rsidRDefault="00156314" w:rsidP="00F83E75">
            <w:pPr>
              <w:pStyle w:val="Texto"/>
              <w:spacing w:before="20" w:after="80" w:line="276" w:lineRule="auto"/>
              <w:ind w:firstLine="0"/>
              <w:jc w:val="center"/>
              <w:rPr>
                <w:rFonts w:ascii="Verdana" w:hAnsi="Verdana"/>
                <w:sz w:val="16"/>
                <w:szCs w:val="16"/>
              </w:rPr>
            </w:pPr>
            <w:r w:rsidRPr="001774F5">
              <w:rPr>
                <w:rFonts w:ascii="Verdana" w:hAnsi="Verdana"/>
                <w:sz w:val="16"/>
                <w:szCs w:val="16"/>
              </w:rPr>
              <w:t>0.75</w:t>
            </w:r>
          </w:p>
        </w:tc>
      </w:tr>
      <w:tr w:rsidR="00156314" w:rsidRPr="001774F5">
        <w:tblPrEx>
          <w:tblCellMar>
            <w:top w:w="0" w:type="dxa"/>
            <w:bottom w:w="0" w:type="dxa"/>
          </w:tblCellMar>
        </w:tblPrEx>
        <w:trPr>
          <w:trHeight w:val="20"/>
        </w:trPr>
        <w:tc>
          <w:tcPr>
            <w:tcW w:w="2178" w:type="dxa"/>
            <w:shd w:val="clear" w:color="auto" w:fill="auto"/>
          </w:tcPr>
          <w:p w:rsidR="00156314" w:rsidRPr="001774F5" w:rsidRDefault="00156314" w:rsidP="00F83E75">
            <w:pPr>
              <w:pStyle w:val="Texto"/>
              <w:spacing w:before="20" w:after="80" w:line="276" w:lineRule="auto"/>
              <w:ind w:firstLine="0"/>
              <w:jc w:val="center"/>
              <w:rPr>
                <w:rFonts w:ascii="Verdana" w:hAnsi="Verdana"/>
                <w:sz w:val="16"/>
                <w:szCs w:val="16"/>
              </w:rPr>
            </w:pPr>
            <w:r w:rsidRPr="001774F5">
              <w:rPr>
                <w:rFonts w:ascii="Verdana" w:hAnsi="Verdana"/>
                <w:sz w:val="16"/>
                <w:szCs w:val="16"/>
              </w:rPr>
              <w:t xml:space="preserve">&gt; 3 y </w:t>
            </w:r>
            <w:r w:rsidRPr="001774F5">
              <w:rPr>
                <w:rFonts w:ascii="Verdana" w:hAnsi="Verdana"/>
                <w:sz w:val="16"/>
                <w:szCs w:val="16"/>
                <w:u w:val="single"/>
              </w:rPr>
              <w:t>&lt;</w:t>
            </w:r>
            <w:r w:rsidRPr="001774F5">
              <w:rPr>
                <w:rFonts w:ascii="Verdana" w:hAnsi="Verdana"/>
                <w:sz w:val="16"/>
                <w:szCs w:val="16"/>
              </w:rPr>
              <w:t xml:space="preserve"> 6</w:t>
            </w:r>
          </w:p>
        </w:tc>
        <w:tc>
          <w:tcPr>
            <w:tcW w:w="1530" w:type="dxa"/>
            <w:shd w:val="clear" w:color="auto" w:fill="auto"/>
          </w:tcPr>
          <w:p w:rsidR="00156314" w:rsidRPr="001774F5" w:rsidRDefault="00156314" w:rsidP="00F83E75">
            <w:pPr>
              <w:pStyle w:val="Texto"/>
              <w:spacing w:before="20" w:after="80" w:line="276" w:lineRule="auto"/>
              <w:ind w:firstLine="0"/>
              <w:jc w:val="center"/>
              <w:rPr>
                <w:rFonts w:ascii="Verdana" w:hAnsi="Verdana"/>
                <w:sz w:val="16"/>
                <w:szCs w:val="16"/>
              </w:rPr>
            </w:pPr>
            <w:r w:rsidRPr="001774F5">
              <w:rPr>
                <w:rFonts w:ascii="Verdana" w:hAnsi="Verdana"/>
                <w:sz w:val="16"/>
                <w:szCs w:val="16"/>
              </w:rPr>
              <w:t>0.75</w:t>
            </w:r>
          </w:p>
        </w:tc>
        <w:tc>
          <w:tcPr>
            <w:tcW w:w="1530" w:type="dxa"/>
            <w:shd w:val="clear" w:color="auto" w:fill="auto"/>
          </w:tcPr>
          <w:p w:rsidR="00156314" w:rsidRPr="001774F5" w:rsidRDefault="00156314" w:rsidP="00F83E75">
            <w:pPr>
              <w:pStyle w:val="Texto"/>
              <w:spacing w:before="20" w:after="80" w:line="276" w:lineRule="auto"/>
              <w:ind w:firstLine="0"/>
              <w:jc w:val="center"/>
              <w:rPr>
                <w:rFonts w:ascii="Verdana" w:hAnsi="Verdana"/>
                <w:sz w:val="16"/>
                <w:szCs w:val="16"/>
              </w:rPr>
            </w:pPr>
            <w:r w:rsidRPr="001774F5">
              <w:rPr>
                <w:rFonts w:ascii="Verdana" w:hAnsi="Verdana"/>
                <w:sz w:val="16"/>
                <w:szCs w:val="16"/>
              </w:rPr>
              <w:t>A</w:t>
            </w:r>
          </w:p>
        </w:tc>
        <w:tc>
          <w:tcPr>
            <w:tcW w:w="1710" w:type="dxa"/>
            <w:shd w:val="clear" w:color="auto" w:fill="auto"/>
          </w:tcPr>
          <w:p w:rsidR="00156314" w:rsidRPr="001774F5" w:rsidRDefault="00156314" w:rsidP="00F83E75">
            <w:pPr>
              <w:pStyle w:val="Texto"/>
              <w:spacing w:before="20" w:after="80" w:line="276" w:lineRule="auto"/>
              <w:ind w:firstLine="0"/>
              <w:jc w:val="center"/>
              <w:rPr>
                <w:rFonts w:ascii="Verdana" w:hAnsi="Verdana"/>
                <w:sz w:val="16"/>
                <w:szCs w:val="16"/>
              </w:rPr>
            </w:pPr>
            <w:r w:rsidRPr="001774F5">
              <w:rPr>
                <w:rFonts w:ascii="Verdana" w:hAnsi="Verdana"/>
                <w:sz w:val="16"/>
                <w:szCs w:val="16"/>
              </w:rPr>
              <w:t>1</w:t>
            </w:r>
          </w:p>
        </w:tc>
      </w:tr>
      <w:tr w:rsidR="00156314" w:rsidRPr="001774F5">
        <w:tblPrEx>
          <w:tblCellMar>
            <w:top w:w="0" w:type="dxa"/>
            <w:bottom w:w="0" w:type="dxa"/>
          </w:tblCellMar>
        </w:tblPrEx>
        <w:trPr>
          <w:trHeight w:val="20"/>
        </w:trPr>
        <w:tc>
          <w:tcPr>
            <w:tcW w:w="2178" w:type="dxa"/>
            <w:shd w:val="clear" w:color="auto" w:fill="auto"/>
          </w:tcPr>
          <w:p w:rsidR="00156314" w:rsidRPr="001774F5" w:rsidRDefault="00156314" w:rsidP="00F83E75">
            <w:pPr>
              <w:pStyle w:val="Texto"/>
              <w:spacing w:before="20" w:after="80" w:line="276" w:lineRule="auto"/>
              <w:ind w:firstLine="0"/>
              <w:jc w:val="center"/>
              <w:rPr>
                <w:rFonts w:ascii="Verdana" w:hAnsi="Verdana"/>
                <w:sz w:val="16"/>
                <w:szCs w:val="16"/>
              </w:rPr>
            </w:pPr>
            <w:r w:rsidRPr="001774F5">
              <w:rPr>
                <w:rFonts w:ascii="Verdana" w:hAnsi="Verdana"/>
                <w:sz w:val="16"/>
                <w:szCs w:val="16"/>
              </w:rPr>
              <w:t xml:space="preserve">&gt; 6 y </w:t>
            </w:r>
            <w:r w:rsidRPr="001774F5">
              <w:rPr>
                <w:rFonts w:ascii="Verdana" w:hAnsi="Verdana"/>
                <w:sz w:val="16"/>
                <w:szCs w:val="16"/>
                <w:u w:val="single"/>
              </w:rPr>
              <w:t>&lt;</w:t>
            </w:r>
            <w:r w:rsidRPr="001774F5">
              <w:rPr>
                <w:rFonts w:ascii="Verdana" w:hAnsi="Verdana"/>
                <w:sz w:val="16"/>
                <w:szCs w:val="16"/>
              </w:rPr>
              <w:t xml:space="preserve"> 10</w:t>
            </w:r>
          </w:p>
        </w:tc>
        <w:tc>
          <w:tcPr>
            <w:tcW w:w="1530" w:type="dxa"/>
            <w:shd w:val="clear" w:color="auto" w:fill="auto"/>
          </w:tcPr>
          <w:p w:rsidR="00156314" w:rsidRPr="001774F5" w:rsidRDefault="00156314" w:rsidP="00F83E75">
            <w:pPr>
              <w:pStyle w:val="Texto"/>
              <w:spacing w:before="20" w:after="80" w:line="276" w:lineRule="auto"/>
              <w:ind w:firstLine="0"/>
              <w:jc w:val="center"/>
              <w:rPr>
                <w:rFonts w:ascii="Verdana" w:hAnsi="Verdana"/>
                <w:sz w:val="16"/>
                <w:szCs w:val="16"/>
              </w:rPr>
            </w:pPr>
            <w:r w:rsidRPr="001774F5">
              <w:rPr>
                <w:rFonts w:ascii="Verdana" w:hAnsi="Verdana"/>
                <w:sz w:val="16"/>
                <w:szCs w:val="16"/>
              </w:rPr>
              <w:t>1</w:t>
            </w:r>
          </w:p>
        </w:tc>
        <w:tc>
          <w:tcPr>
            <w:tcW w:w="1530" w:type="dxa"/>
            <w:shd w:val="clear" w:color="auto" w:fill="auto"/>
          </w:tcPr>
          <w:p w:rsidR="00156314" w:rsidRPr="001774F5" w:rsidRDefault="00156314" w:rsidP="00F83E75">
            <w:pPr>
              <w:pStyle w:val="Texto"/>
              <w:spacing w:before="20" w:after="80" w:line="276" w:lineRule="auto"/>
              <w:ind w:firstLine="0"/>
              <w:jc w:val="center"/>
              <w:rPr>
                <w:rFonts w:ascii="Verdana" w:hAnsi="Verdana"/>
                <w:sz w:val="16"/>
                <w:szCs w:val="16"/>
              </w:rPr>
            </w:pPr>
            <w:r w:rsidRPr="001774F5">
              <w:rPr>
                <w:rFonts w:ascii="Verdana" w:hAnsi="Verdana"/>
                <w:sz w:val="16"/>
                <w:szCs w:val="16"/>
              </w:rPr>
              <w:t>A</w:t>
            </w:r>
          </w:p>
        </w:tc>
        <w:tc>
          <w:tcPr>
            <w:tcW w:w="1710" w:type="dxa"/>
            <w:shd w:val="clear" w:color="auto" w:fill="auto"/>
          </w:tcPr>
          <w:p w:rsidR="00156314" w:rsidRPr="001774F5" w:rsidRDefault="00156314" w:rsidP="00F83E75">
            <w:pPr>
              <w:pStyle w:val="Texto"/>
              <w:spacing w:before="20" w:after="80" w:line="276" w:lineRule="auto"/>
              <w:ind w:firstLine="0"/>
              <w:jc w:val="center"/>
              <w:rPr>
                <w:rFonts w:ascii="Verdana" w:hAnsi="Verdana"/>
                <w:sz w:val="16"/>
                <w:szCs w:val="16"/>
              </w:rPr>
            </w:pPr>
            <w:r w:rsidRPr="001774F5">
              <w:rPr>
                <w:rFonts w:ascii="Verdana" w:hAnsi="Verdana"/>
                <w:sz w:val="16"/>
                <w:szCs w:val="16"/>
              </w:rPr>
              <w:t>1.5</w:t>
            </w:r>
          </w:p>
        </w:tc>
      </w:tr>
      <w:tr w:rsidR="00156314" w:rsidRPr="001774F5">
        <w:tblPrEx>
          <w:tblCellMar>
            <w:top w:w="0" w:type="dxa"/>
            <w:bottom w:w="0" w:type="dxa"/>
          </w:tblCellMar>
        </w:tblPrEx>
        <w:trPr>
          <w:trHeight w:val="20"/>
        </w:trPr>
        <w:tc>
          <w:tcPr>
            <w:tcW w:w="2178" w:type="dxa"/>
            <w:shd w:val="clear" w:color="auto" w:fill="auto"/>
          </w:tcPr>
          <w:p w:rsidR="00156314" w:rsidRPr="001774F5" w:rsidRDefault="00156314" w:rsidP="00F83E75">
            <w:pPr>
              <w:pStyle w:val="Texto"/>
              <w:spacing w:before="20" w:after="80" w:line="276" w:lineRule="auto"/>
              <w:ind w:firstLine="0"/>
              <w:jc w:val="center"/>
              <w:rPr>
                <w:rFonts w:ascii="Verdana" w:hAnsi="Verdana"/>
                <w:sz w:val="16"/>
                <w:szCs w:val="16"/>
              </w:rPr>
            </w:pPr>
            <w:r w:rsidRPr="001774F5">
              <w:rPr>
                <w:rFonts w:ascii="Verdana" w:hAnsi="Verdana"/>
                <w:sz w:val="16"/>
                <w:szCs w:val="16"/>
              </w:rPr>
              <w:t xml:space="preserve">&gt; 10 y </w:t>
            </w:r>
            <w:r w:rsidRPr="001774F5">
              <w:rPr>
                <w:rFonts w:ascii="Verdana" w:hAnsi="Verdana"/>
                <w:sz w:val="16"/>
                <w:szCs w:val="16"/>
                <w:u w:val="single"/>
              </w:rPr>
              <w:t>&lt;</w:t>
            </w:r>
            <w:r w:rsidRPr="001774F5">
              <w:rPr>
                <w:rFonts w:ascii="Verdana" w:hAnsi="Verdana"/>
                <w:sz w:val="16"/>
                <w:szCs w:val="16"/>
              </w:rPr>
              <w:t xml:space="preserve"> 16</w:t>
            </w:r>
          </w:p>
        </w:tc>
        <w:tc>
          <w:tcPr>
            <w:tcW w:w="1530" w:type="dxa"/>
            <w:shd w:val="clear" w:color="auto" w:fill="auto"/>
          </w:tcPr>
          <w:p w:rsidR="00156314" w:rsidRPr="001774F5" w:rsidRDefault="00156314" w:rsidP="00F83E75">
            <w:pPr>
              <w:pStyle w:val="Texto"/>
              <w:spacing w:before="20" w:after="80" w:line="276" w:lineRule="auto"/>
              <w:ind w:firstLine="0"/>
              <w:jc w:val="center"/>
              <w:rPr>
                <w:rFonts w:ascii="Verdana" w:hAnsi="Verdana"/>
                <w:sz w:val="16"/>
                <w:szCs w:val="16"/>
              </w:rPr>
            </w:pPr>
            <w:r w:rsidRPr="001774F5">
              <w:rPr>
                <w:rFonts w:ascii="Verdana" w:hAnsi="Verdana"/>
                <w:sz w:val="16"/>
                <w:szCs w:val="16"/>
              </w:rPr>
              <w:t>1.5</w:t>
            </w:r>
          </w:p>
        </w:tc>
        <w:tc>
          <w:tcPr>
            <w:tcW w:w="1530" w:type="dxa"/>
            <w:shd w:val="clear" w:color="auto" w:fill="auto"/>
          </w:tcPr>
          <w:p w:rsidR="00156314" w:rsidRPr="001774F5" w:rsidRDefault="00156314" w:rsidP="00F83E75">
            <w:pPr>
              <w:pStyle w:val="Texto"/>
              <w:spacing w:before="20" w:after="80" w:line="276" w:lineRule="auto"/>
              <w:ind w:firstLine="0"/>
              <w:jc w:val="center"/>
              <w:rPr>
                <w:rFonts w:ascii="Verdana" w:hAnsi="Verdana"/>
                <w:sz w:val="16"/>
                <w:szCs w:val="16"/>
              </w:rPr>
            </w:pPr>
            <w:r w:rsidRPr="001774F5">
              <w:rPr>
                <w:rFonts w:ascii="Verdana" w:hAnsi="Verdana"/>
                <w:sz w:val="16"/>
                <w:szCs w:val="16"/>
              </w:rPr>
              <w:t>A</w:t>
            </w:r>
          </w:p>
        </w:tc>
        <w:tc>
          <w:tcPr>
            <w:tcW w:w="1710" w:type="dxa"/>
            <w:shd w:val="clear" w:color="auto" w:fill="auto"/>
          </w:tcPr>
          <w:p w:rsidR="00156314" w:rsidRPr="001774F5" w:rsidRDefault="00156314" w:rsidP="00F83E75">
            <w:pPr>
              <w:pStyle w:val="Texto"/>
              <w:spacing w:before="20" w:after="80" w:line="276" w:lineRule="auto"/>
              <w:ind w:firstLine="0"/>
              <w:jc w:val="center"/>
              <w:rPr>
                <w:rFonts w:ascii="Verdana" w:hAnsi="Verdana"/>
                <w:sz w:val="16"/>
                <w:szCs w:val="16"/>
              </w:rPr>
            </w:pPr>
            <w:r w:rsidRPr="001774F5">
              <w:rPr>
                <w:rFonts w:ascii="Verdana" w:hAnsi="Verdana"/>
                <w:sz w:val="16"/>
                <w:szCs w:val="16"/>
              </w:rPr>
              <w:t>2.5</w:t>
            </w:r>
          </w:p>
        </w:tc>
      </w:tr>
      <w:tr w:rsidR="00156314" w:rsidRPr="001774F5">
        <w:tblPrEx>
          <w:tblCellMar>
            <w:top w:w="0" w:type="dxa"/>
            <w:bottom w:w="0" w:type="dxa"/>
          </w:tblCellMar>
        </w:tblPrEx>
        <w:trPr>
          <w:trHeight w:val="20"/>
        </w:trPr>
        <w:tc>
          <w:tcPr>
            <w:tcW w:w="2178" w:type="dxa"/>
            <w:shd w:val="clear" w:color="auto" w:fill="auto"/>
          </w:tcPr>
          <w:p w:rsidR="00156314" w:rsidRPr="001774F5" w:rsidRDefault="00156314" w:rsidP="00F83E75">
            <w:pPr>
              <w:pStyle w:val="Texto"/>
              <w:spacing w:before="20" w:after="80" w:line="276" w:lineRule="auto"/>
              <w:ind w:firstLine="0"/>
              <w:jc w:val="center"/>
              <w:rPr>
                <w:rFonts w:ascii="Verdana" w:hAnsi="Verdana"/>
                <w:sz w:val="16"/>
                <w:szCs w:val="16"/>
              </w:rPr>
            </w:pPr>
            <w:r w:rsidRPr="001774F5">
              <w:rPr>
                <w:rFonts w:ascii="Verdana" w:hAnsi="Verdana"/>
                <w:sz w:val="16"/>
                <w:szCs w:val="16"/>
              </w:rPr>
              <w:t xml:space="preserve">&gt; 16 y </w:t>
            </w:r>
            <w:r w:rsidRPr="001774F5">
              <w:rPr>
                <w:rFonts w:ascii="Verdana" w:hAnsi="Verdana"/>
                <w:sz w:val="16"/>
                <w:szCs w:val="16"/>
                <w:u w:val="single"/>
              </w:rPr>
              <w:t>&lt;</w:t>
            </w:r>
            <w:r w:rsidRPr="001774F5">
              <w:rPr>
                <w:rFonts w:ascii="Verdana" w:hAnsi="Verdana"/>
                <w:sz w:val="16"/>
                <w:szCs w:val="16"/>
              </w:rPr>
              <w:t xml:space="preserve"> 25</w:t>
            </w:r>
          </w:p>
        </w:tc>
        <w:tc>
          <w:tcPr>
            <w:tcW w:w="1530" w:type="dxa"/>
            <w:shd w:val="clear" w:color="auto" w:fill="auto"/>
          </w:tcPr>
          <w:p w:rsidR="00156314" w:rsidRPr="001774F5" w:rsidRDefault="00156314" w:rsidP="00F83E75">
            <w:pPr>
              <w:pStyle w:val="Texto"/>
              <w:spacing w:before="20" w:after="80" w:line="276" w:lineRule="auto"/>
              <w:ind w:firstLine="0"/>
              <w:jc w:val="center"/>
              <w:rPr>
                <w:rFonts w:ascii="Verdana" w:hAnsi="Verdana"/>
                <w:sz w:val="16"/>
                <w:szCs w:val="16"/>
              </w:rPr>
            </w:pPr>
            <w:r w:rsidRPr="001774F5">
              <w:rPr>
                <w:rFonts w:ascii="Verdana" w:hAnsi="Verdana"/>
                <w:sz w:val="16"/>
                <w:szCs w:val="16"/>
              </w:rPr>
              <w:t>2.5</w:t>
            </w:r>
          </w:p>
        </w:tc>
        <w:tc>
          <w:tcPr>
            <w:tcW w:w="1530" w:type="dxa"/>
            <w:shd w:val="clear" w:color="auto" w:fill="auto"/>
          </w:tcPr>
          <w:p w:rsidR="00156314" w:rsidRPr="001774F5" w:rsidRDefault="00156314" w:rsidP="00F83E75">
            <w:pPr>
              <w:pStyle w:val="Texto"/>
              <w:spacing w:before="20" w:after="80" w:line="276" w:lineRule="auto"/>
              <w:ind w:firstLine="0"/>
              <w:jc w:val="center"/>
              <w:rPr>
                <w:rFonts w:ascii="Verdana" w:hAnsi="Verdana"/>
                <w:sz w:val="16"/>
                <w:szCs w:val="16"/>
              </w:rPr>
            </w:pPr>
            <w:r w:rsidRPr="001774F5">
              <w:rPr>
                <w:rFonts w:ascii="Verdana" w:hAnsi="Verdana"/>
                <w:sz w:val="16"/>
                <w:szCs w:val="16"/>
              </w:rPr>
              <w:t>A</w:t>
            </w:r>
          </w:p>
        </w:tc>
        <w:tc>
          <w:tcPr>
            <w:tcW w:w="1710" w:type="dxa"/>
            <w:shd w:val="clear" w:color="auto" w:fill="auto"/>
          </w:tcPr>
          <w:p w:rsidR="00156314" w:rsidRPr="001774F5" w:rsidRDefault="00156314" w:rsidP="00F83E75">
            <w:pPr>
              <w:pStyle w:val="Texto"/>
              <w:spacing w:before="20" w:after="80" w:line="276" w:lineRule="auto"/>
              <w:ind w:firstLine="0"/>
              <w:jc w:val="center"/>
              <w:rPr>
                <w:rFonts w:ascii="Verdana" w:hAnsi="Verdana"/>
                <w:sz w:val="16"/>
                <w:szCs w:val="16"/>
              </w:rPr>
            </w:pPr>
            <w:r w:rsidRPr="001774F5">
              <w:rPr>
                <w:rFonts w:ascii="Verdana" w:hAnsi="Verdana"/>
                <w:sz w:val="16"/>
                <w:szCs w:val="16"/>
              </w:rPr>
              <w:t>4</w:t>
            </w:r>
          </w:p>
        </w:tc>
      </w:tr>
      <w:tr w:rsidR="00156314" w:rsidRPr="001774F5">
        <w:tblPrEx>
          <w:tblCellMar>
            <w:top w:w="0" w:type="dxa"/>
            <w:bottom w:w="0" w:type="dxa"/>
          </w:tblCellMar>
        </w:tblPrEx>
        <w:trPr>
          <w:trHeight w:val="20"/>
        </w:trPr>
        <w:tc>
          <w:tcPr>
            <w:tcW w:w="2178" w:type="dxa"/>
            <w:shd w:val="clear" w:color="auto" w:fill="auto"/>
          </w:tcPr>
          <w:p w:rsidR="00156314" w:rsidRPr="001774F5" w:rsidRDefault="00156314" w:rsidP="00F83E75">
            <w:pPr>
              <w:pStyle w:val="Texto"/>
              <w:spacing w:before="20" w:after="80" w:line="276" w:lineRule="auto"/>
              <w:ind w:firstLine="0"/>
              <w:jc w:val="center"/>
              <w:rPr>
                <w:rFonts w:ascii="Verdana" w:hAnsi="Verdana"/>
                <w:sz w:val="16"/>
                <w:szCs w:val="16"/>
              </w:rPr>
            </w:pPr>
            <w:r w:rsidRPr="001774F5">
              <w:rPr>
                <w:rFonts w:ascii="Verdana" w:hAnsi="Verdana"/>
                <w:sz w:val="16"/>
                <w:szCs w:val="16"/>
              </w:rPr>
              <w:t xml:space="preserve">&gt; 25 y </w:t>
            </w:r>
            <w:r w:rsidRPr="001774F5">
              <w:rPr>
                <w:rFonts w:ascii="Verdana" w:hAnsi="Verdana"/>
                <w:sz w:val="16"/>
                <w:szCs w:val="16"/>
                <w:u w:val="single"/>
              </w:rPr>
              <w:t>&lt;</w:t>
            </w:r>
            <w:r w:rsidRPr="001774F5">
              <w:rPr>
                <w:rFonts w:ascii="Verdana" w:hAnsi="Verdana"/>
                <w:sz w:val="16"/>
                <w:szCs w:val="16"/>
              </w:rPr>
              <w:t xml:space="preserve"> 32</w:t>
            </w:r>
          </w:p>
        </w:tc>
        <w:tc>
          <w:tcPr>
            <w:tcW w:w="1530" w:type="dxa"/>
            <w:shd w:val="clear" w:color="auto" w:fill="auto"/>
          </w:tcPr>
          <w:p w:rsidR="00156314" w:rsidRPr="001774F5" w:rsidRDefault="00156314" w:rsidP="00F83E75">
            <w:pPr>
              <w:pStyle w:val="Texto"/>
              <w:spacing w:before="20" w:after="80" w:line="276" w:lineRule="auto"/>
              <w:ind w:firstLine="0"/>
              <w:jc w:val="center"/>
              <w:rPr>
                <w:rFonts w:ascii="Verdana" w:hAnsi="Verdana"/>
                <w:sz w:val="16"/>
                <w:szCs w:val="16"/>
              </w:rPr>
            </w:pPr>
            <w:r w:rsidRPr="001774F5">
              <w:rPr>
                <w:rFonts w:ascii="Verdana" w:hAnsi="Verdana"/>
                <w:sz w:val="16"/>
                <w:szCs w:val="16"/>
              </w:rPr>
              <w:t>4.0</w:t>
            </w:r>
          </w:p>
        </w:tc>
        <w:tc>
          <w:tcPr>
            <w:tcW w:w="1530" w:type="dxa"/>
            <w:shd w:val="clear" w:color="auto" w:fill="auto"/>
          </w:tcPr>
          <w:p w:rsidR="00156314" w:rsidRPr="001774F5" w:rsidRDefault="00156314" w:rsidP="00F83E75">
            <w:pPr>
              <w:pStyle w:val="Texto"/>
              <w:spacing w:before="20" w:after="80" w:line="276" w:lineRule="auto"/>
              <w:ind w:firstLine="0"/>
              <w:jc w:val="center"/>
              <w:rPr>
                <w:rFonts w:ascii="Verdana" w:hAnsi="Verdana"/>
                <w:sz w:val="16"/>
                <w:szCs w:val="16"/>
              </w:rPr>
            </w:pPr>
            <w:r w:rsidRPr="001774F5">
              <w:rPr>
                <w:rFonts w:ascii="Verdana" w:hAnsi="Verdana"/>
                <w:sz w:val="16"/>
                <w:szCs w:val="16"/>
              </w:rPr>
              <w:t>A</w:t>
            </w:r>
          </w:p>
        </w:tc>
        <w:tc>
          <w:tcPr>
            <w:tcW w:w="1710" w:type="dxa"/>
            <w:shd w:val="clear" w:color="auto" w:fill="auto"/>
          </w:tcPr>
          <w:p w:rsidR="00156314" w:rsidRPr="001774F5" w:rsidRDefault="00156314" w:rsidP="00F83E75">
            <w:pPr>
              <w:pStyle w:val="Texto"/>
              <w:spacing w:before="20" w:after="80" w:line="276" w:lineRule="auto"/>
              <w:ind w:firstLine="0"/>
              <w:jc w:val="center"/>
              <w:rPr>
                <w:rFonts w:ascii="Verdana" w:hAnsi="Verdana"/>
                <w:sz w:val="16"/>
                <w:szCs w:val="16"/>
              </w:rPr>
            </w:pPr>
            <w:r w:rsidRPr="001774F5">
              <w:rPr>
                <w:rFonts w:ascii="Verdana" w:hAnsi="Verdana"/>
                <w:sz w:val="16"/>
                <w:szCs w:val="16"/>
              </w:rPr>
              <w:t>6</w:t>
            </w:r>
          </w:p>
        </w:tc>
      </w:tr>
      <w:tr w:rsidR="00156314" w:rsidRPr="001774F5">
        <w:tblPrEx>
          <w:tblCellMar>
            <w:top w:w="0" w:type="dxa"/>
            <w:bottom w:w="0" w:type="dxa"/>
          </w:tblCellMar>
        </w:tblPrEx>
        <w:trPr>
          <w:trHeight w:val="20"/>
        </w:trPr>
        <w:tc>
          <w:tcPr>
            <w:tcW w:w="2178" w:type="dxa"/>
            <w:shd w:val="clear" w:color="auto" w:fill="auto"/>
          </w:tcPr>
          <w:p w:rsidR="00156314" w:rsidRPr="001774F5" w:rsidRDefault="00156314" w:rsidP="00F83E75">
            <w:pPr>
              <w:pStyle w:val="Texto"/>
              <w:spacing w:before="20" w:after="80" w:line="276" w:lineRule="auto"/>
              <w:ind w:firstLine="0"/>
              <w:jc w:val="center"/>
              <w:rPr>
                <w:rFonts w:ascii="Verdana" w:hAnsi="Verdana"/>
                <w:sz w:val="16"/>
                <w:szCs w:val="16"/>
              </w:rPr>
            </w:pPr>
            <w:r w:rsidRPr="001774F5">
              <w:rPr>
                <w:rFonts w:ascii="Verdana" w:hAnsi="Verdana"/>
                <w:sz w:val="16"/>
                <w:szCs w:val="16"/>
              </w:rPr>
              <w:t xml:space="preserve">&gt; 32 y </w:t>
            </w:r>
            <w:r w:rsidRPr="001774F5">
              <w:rPr>
                <w:rFonts w:ascii="Verdana" w:hAnsi="Verdana"/>
                <w:sz w:val="16"/>
                <w:szCs w:val="16"/>
                <w:u w:val="single"/>
              </w:rPr>
              <w:t>&lt;</w:t>
            </w:r>
            <w:r w:rsidRPr="001774F5">
              <w:rPr>
                <w:rFonts w:ascii="Verdana" w:hAnsi="Verdana"/>
                <w:sz w:val="16"/>
                <w:szCs w:val="16"/>
              </w:rPr>
              <w:t xml:space="preserve"> 40</w:t>
            </w:r>
          </w:p>
        </w:tc>
        <w:tc>
          <w:tcPr>
            <w:tcW w:w="1530" w:type="dxa"/>
            <w:shd w:val="clear" w:color="auto" w:fill="auto"/>
          </w:tcPr>
          <w:p w:rsidR="00156314" w:rsidRPr="001774F5" w:rsidRDefault="00156314" w:rsidP="00F83E75">
            <w:pPr>
              <w:pStyle w:val="Texto"/>
              <w:spacing w:before="20" w:after="80" w:line="276" w:lineRule="auto"/>
              <w:ind w:firstLine="0"/>
              <w:jc w:val="center"/>
              <w:rPr>
                <w:rFonts w:ascii="Verdana" w:hAnsi="Verdana"/>
                <w:sz w:val="16"/>
                <w:szCs w:val="16"/>
              </w:rPr>
            </w:pPr>
            <w:r w:rsidRPr="001774F5">
              <w:rPr>
                <w:rFonts w:ascii="Verdana" w:hAnsi="Verdana"/>
                <w:sz w:val="16"/>
                <w:szCs w:val="16"/>
              </w:rPr>
              <w:t>6.0</w:t>
            </w:r>
          </w:p>
        </w:tc>
        <w:tc>
          <w:tcPr>
            <w:tcW w:w="1530" w:type="dxa"/>
            <w:shd w:val="clear" w:color="auto" w:fill="auto"/>
          </w:tcPr>
          <w:p w:rsidR="00156314" w:rsidRPr="001774F5" w:rsidRDefault="00156314" w:rsidP="00F83E75">
            <w:pPr>
              <w:pStyle w:val="Texto"/>
              <w:spacing w:before="20" w:after="80" w:line="276" w:lineRule="auto"/>
              <w:ind w:firstLine="0"/>
              <w:jc w:val="center"/>
              <w:rPr>
                <w:rFonts w:ascii="Verdana" w:hAnsi="Verdana"/>
                <w:sz w:val="16"/>
                <w:szCs w:val="16"/>
              </w:rPr>
            </w:pPr>
            <w:r w:rsidRPr="001774F5">
              <w:rPr>
                <w:rFonts w:ascii="Verdana" w:hAnsi="Verdana"/>
                <w:sz w:val="16"/>
                <w:szCs w:val="16"/>
              </w:rPr>
              <w:t>A</w:t>
            </w:r>
          </w:p>
        </w:tc>
        <w:tc>
          <w:tcPr>
            <w:tcW w:w="1710" w:type="dxa"/>
            <w:shd w:val="clear" w:color="auto" w:fill="auto"/>
          </w:tcPr>
          <w:p w:rsidR="00156314" w:rsidRPr="001774F5" w:rsidRDefault="00156314" w:rsidP="00F83E75">
            <w:pPr>
              <w:pStyle w:val="Texto"/>
              <w:spacing w:before="20" w:after="80" w:line="276" w:lineRule="auto"/>
              <w:ind w:firstLine="0"/>
              <w:jc w:val="center"/>
              <w:rPr>
                <w:rFonts w:ascii="Verdana" w:hAnsi="Verdana"/>
                <w:sz w:val="16"/>
                <w:szCs w:val="16"/>
              </w:rPr>
            </w:pPr>
            <w:r w:rsidRPr="001774F5">
              <w:rPr>
                <w:rFonts w:ascii="Verdana" w:hAnsi="Verdana"/>
                <w:sz w:val="16"/>
                <w:szCs w:val="16"/>
              </w:rPr>
              <w:t>10</w:t>
            </w:r>
          </w:p>
        </w:tc>
      </w:tr>
      <w:tr w:rsidR="00156314" w:rsidRPr="001774F5">
        <w:tblPrEx>
          <w:tblCellMar>
            <w:top w:w="0" w:type="dxa"/>
            <w:bottom w:w="0" w:type="dxa"/>
          </w:tblCellMar>
        </w:tblPrEx>
        <w:trPr>
          <w:trHeight w:val="20"/>
        </w:trPr>
        <w:tc>
          <w:tcPr>
            <w:tcW w:w="2178" w:type="dxa"/>
            <w:shd w:val="clear" w:color="auto" w:fill="auto"/>
          </w:tcPr>
          <w:p w:rsidR="00156314" w:rsidRPr="001774F5" w:rsidRDefault="00156314" w:rsidP="00F83E75">
            <w:pPr>
              <w:pStyle w:val="Texto"/>
              <w:spacing w:before="20" w:after="80" w:line="276" w:lineRule="auto"/>
              <w:ind w:firstLine="0"/>
              <w:jc w:val="center"/>
              <w:rPr>
                <w:rFonts w:ascii="Verdana" w:hAnsi="Verdana"/>
                <w:sz w:val="16"/>
                <w:szCs w:val="16"/>
              </w:rPr>
            </w:pPr>
            <w:r w:rsidRPr="001774F5">
              <w:rPr>
                <w:rFonts w:ascii="Verdana" w:hAnsi="Verdana"/>
                <w:sz w:val="16"/>
                <w:szCs w:val="16"/>
              </w:rPr>
              <w:t xml:space="preserve">&gt; 40 y </w:t>
            </w:r>
            <w:r w:rsidRPr="001774F5">
              <w:rPr>
                <w:rFonts w:ascii="Verdana" w:hAnsi="Verdana"/>
                <w:sz w:val="16"/>
                <w:szCs w:val="16"/>
                <w:u w:val="single"/>
              </w:rPr>
              <w:t>&lt;</w:t>
            </w:r>
            <w:r w:rsidRPr="001774F5">
              <w:rPr>
                <w:rFonts w:ascii="Verdana" w:hAnsi="Verdana"/>
                <w:sz w:val="16"/>
                <w:szCs w:val="16"/>
              </w:rPr>
              <w:t xml:space="preserve"> 63</w:t>
            </w:r>
          </w:p>
        </w:tc>
        <w:tc>
          <w:tcPr>
            <w:tcW w:w="1530" w:type="dxa"/>
            <w:shd w:val="clear" w:color="auto" w:fill="auto"/>
          </w:tcPr>
          <w:p w:rsidR="00156314" w:rsidRPr="001774F5" w:rsidRDefault="00156314" w:rsidP="00F83E75">
            <w:pPr>
              <w:pStyle w:val="Texto"/>
              <w:spacing w:before="20" w:after="80" w:line="276" w:lineRule="auto"/>
              <w:ind w:firstLine="0"/>
              <w:jc w:val="center"/>
              <w:rPr>
                <w:rFonts w:ascii="Verdana" w:hAnsi="Verdana"/>
                <w:sz w:val="16"/>
                <w:szCs w:val="16"/>
              </w:rPr>
            </w:pPr>
            <w:r w:rsidRPr="001774F5">
              <w:rPr>
                <w:rFonts w:ascii="Verdana" w:hAnsi="Verdana"/>
                <w:sz w:val="16"/>
                <w:szCs w:val="16"/>
              </w:rPr>
              <w:t>10.0</w:t>
            </w:r>
          </w:p>
        </w:tc>
        <w:tc>
          <w:tcPr>
            <w:tcW w:w="1530" w:type="dxa"/>
            <w:shd w:val="clear" w:color="auto" w:fill="auto"/>
          </w:tcPr>
          <w:p w:rsidR="00156314" w:rsidRPr="001774F5" w:rsidRDefault="00156314" w:rsidP="00F83E75">
            <w:pPr>
              <w:pStyle w:val="Texto"/>
              <w:spacing w:before="20" w:after="80" w:line="276" w:lineRule="auto"/>
              <w:ind w:firstLine="0"/>
              <w:jc w:val="center"/>
              <w:rPr>
                <w:rFonts w:ascii="Verdana" w:hAnsi="Verdana"/>
                <w:sz w:val="16"/>
                <w:szCs w:val="16"/>
              </w:rPr>
            </w:pPr>
            <w:r w:rsidRPr="001774F5">
              <w:rPr>
                <w:rFonts w:ascii="Verdana" w:hAnsi="Verdana"/>
                <w:sz w:val="16"/>
                <w:szCs w:val="16"/>
              </w:rPr>
              <w:t>A</w:t>
            </w:r>
          </w:p>
        </w:tc>
        <w:tc>
          <w:tcPr>
            <w:tcW w:w="1710" w:type="dxa"/>
            <w:shd w:val="clear" w:color="auto" w:fill="auto"/>
          </w:tcPr>
          <w:p w:rsidR="00156314" w:rsidRPr="001774F5" w:rsidRDefault="00156314" w:rsidP="00F83E75">
            <w:pPr>
              <w:pStyle w:val="Texto"/>
              <w:spacing w:before="20" w:after="80" w:line="276" w:lineRule="auto"/>
              <w:ind w:firstLine="0"/>
              <w:jc w:val="center"/>
              <w:rPr>
                <w:rFonts w:ascii="Verdana" w:hAnsi="Verdana"/>
                <w:sz w:val="16"/>
                <w:szCs w:val="16"/>
              </w:rPr>
            </w:pPr>
            <w:r w:rsidRPr="001774F5">
              <w:rPr>
                <w:rFonts w:ascii="Verdana" w:hAnsi="Verdana"/>
                <w:sz w:val="16"/>
                <w:szCs w:val="16"/>
              </w:rPr>
              <w:t>16</w:t>
            </w:r>
          </w:p>
        </w:tc>
      </w:tr>
    </w:tbl>
    <w:p w:rsidR="00156314" w:rsidRPr="001774F5" w:rsidRDefault="00156314" w:rsidP="00F83E75">
      <w:pPr>
        <w:pStyle w:val="Texto"/>
        <w:spacing w:after="80" w:line="276" w:lineRule="auto"/>
        <w:rPr>
          <w:rFonts w:ascii="Verdana" w:hAnsi="Verdana"/>
          <w:b/>
          <w:sz w:val="16"/>
          <w:szCs w:val="16"/>
        </w:rPr>
      </w:pPr>
    </w:p>
    <w:p w:rsidR="001774F5" w:rsidRDefault="001774F5" w:rsidP="00F83E75">
      <w:pPr>
        <w:pStyle w:val="Texto"/>
        <w:spacing w:after="80" w:line="276" w:lineRule="auto"/>
        <w:rPr>
          <w:rFonts w:ascii="Verdana" w:hAnsi="Verdana"/>
          <w:b/>
          <w:sz w:val="16"/>
          <w:szCs w:val="16"/>
        </w:rPr>
      </w:pPr>
    </w:p>
    <w:tbl>
      <w:tblPr>
        <w:tblW w:w="6948" w:type="dxa"/>
        <w:tblInd w:w="103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firstRow="0" w:lastRow="0" w:firstColumn="0" w:lastColumn="0" w:noHBand="0" w:noVBand="0"/>
      </w:tblPr>
      <w:tblGrid>
        <w:gridCol w:w="2178"/>
        <w:gridCol w:w="1530"/>
        <w:gridCol w:w="1530"/>
        <w:gridCol w:w="1710"/>
      </w:tblGrid>
      <w:tr w:rsidR="005F1BBE" w:rsidRPr="005F1BBE" w:rsidTr="00244E8A">
        <w:tblPrEx>
          <w:tblCellMar>
            <w:top w:w="0" w:type="dxa"/>
            <w:bottom w:w="0" w:type="dxa"/>
          </w:tblCellMar>
        </w:tblPrEx>
        <w:trPr>
          <w:trHeight w:val="20"/>
        </w:trPr>
        <w:tc>
          <w:tcPr>
            <w:tcW w:w="6948" w:type="dxa"/>
            <w:gridSpan w:val="4"/>
            <w:tcBorders>
              <w:top w:val="nil"/>
              <w:left w:val="nil"/>
              <w:bottom w:val="single" w:sz="4" w:space="0" w:color="auto"/>
              <w:right w:val="nil"/>
            </w:tcBorders>
            <w:shd w:val="clear" w:color="auto" w:fill="auto"/>
            <w:vAlign w:val="center"/>
          </w:tcPr>
          <w:p w:rsidR="005F1BBE" w:rsidRPr="005F1BBE" w:rsidRDefault="005F1BBE" w:rsidP="00F83E75">
            <w:pPr>
              <w:pStyle w:val="Texto"/>
              <w:spacing w:before="20" w:after="80" w:line="276" w:lineRule="auto"/>
              <w:ind w:firstLine="0"/>
              <w:jc w:val="center"/>
              <w:rPr>
                <w:rFonts w:ascii="Verdana" w:hAnsi="Verdana"/>
                <w:b/>
                <w:sz w:val="16"/>
                <w:szCs w:val="16"/>
                <w:lang w:val="en-US"/>
              </w:rPr>
            </w:pPr>
            <w:r w:rsidRPr="005F1BBE">
              <w:rPr>
                <w:rFonts w:ascii="Verdana" w:hAnsi="Verdana"/>
                <w:b/>
                <w:sz w:val="16"/>
                <w:szCs w:val="16"/>
                <w:lang w:val="en-US"/>
              </w:rPr>
              <w:t xml:space="preserve">Table 3. </w:t>
            </w:r>
            <w:r>
              <w:rPr>
                <w:rFonts w:ascii="Verdana" w:hAnsi="Verdana"/>
                <w:b/>
                <w:sz w:val="16"/>
                <w:szCs w:val="16"/>
                <w:lang w:val="en-US"/>
              </w:rPr>
              <w:t>Area of the nominal transversal section of conductors</w:t>
            </w:r>
          </w:p>
        </w:tc>
      </w:tr>
      <w:tr w:rsidR="005F1BBE" w:rsidRPr="005F1BBE" w:rsidTr="00244E8A">
        <w:tblPrEx>
          <w:tblCellMar>
            <w:top w:w="0" w:type="dxa"/>
            <w:bottom w:w="0" w:type="dxa"/>
          </w:tblCellMar>
        </w:tblPrEx>
        <w:trPr>
          <w:trHeight w:val="20"/>
        </w:trPr>
        <w:tc>
          <w:tcPr>
            <w:tcW w:w="2178" w:type="dxa"/>
            <w:vMerge w:val="restart"/>
            <w:tcBorders>
              <w:top w:val="single" w:sz="4" w:space="0" w:color="auto"/>
            </w:tcBorders>
            <w:shd w:val="clear" w:color="auto" w:fill="auto"/>
            <w:vAlign w:val="center"/>
          </w:tcPr>
          <w:p w:rsidR="005F1BBE" w:rsidRPr="005F1BBE" w:rsidRDefault="005F1BBE" w:rsidP="00F83E75">
            <w:pPr>
              <w:pStyle w:val="Texto"/>
              <w:spacing w:before="20" w:after="80" w:line="276" w:lineRule="auto"/>
              <w:ind w:firstLine="0"/>
              <w:jc w:val="center"/>
              <w:rPr>
                <w:rFonts w:ascii="Verdana" w:hAnsi="Verdana"/>
                <w:b/>
                <w:sz w:val="16"/>
                <w:szCs w:val="16"/>
                <w:lang w:val="en-US"/>
              </w:rPr>
            </w:pPr>
            <w:r>
              <w:rPr>
                <w:rFonts w:ascii="Verdana" w:hAnsi="Verdana"/>
                <w:b/>
                <w:sz w:val="16"/>
                <w:szCs w:val="16"/>
                <w:lang w:val="en-US"/>
              </w:rPr>
              <w:t>Nominal current of the appliance</w:t>
            </w:r>
          </w:p>
        </w:tc>
        <w:tc>
          <w:tcPr>
            <w:tcW w:w="4770" w:type="dxa"/>
            <w:gridSpan w:val="3"/>
            <w:tcBorders>
              <w:top w:val="single" w:sz="4" w:space="0" w:color="auto"/>
            </w:tcBorders>
            <w:shd w:val="clear" w:color="auto" w:fill="auto"/>
            <w:vAlign w:val="center"/>
          </w:tcPr>
          <w:p w:rsidR="005F1BBE" w:rsidRPr="005F1BBE" w:rsidRDefault="005F1BBE" w:rsidP="00F83E75">
            <w:pPr>
              <w:pStyle w:val="Texto"/>
              <w:spacing w:before="20" w:after="80" w:line="276" w:lineRule="auto"/>
              <w:ind w:firstLine="0"/>
              <w:jc w:val="center"/>
              <w:rPr>
                <w:rFonts w:ascii="Verdana" w:hAnsi="Verdana"/>
                <w:b/>
                <w:sz w:val="16"/>
                <w:szCs w:val="16"/>
                <w:lang w:val="en-US"/>
              </w:rPr>
            </w:pPr>
            <w:r>
              <w:rPr>
                <w:rFonts w:ascii="Verdana" w:hAnsi="Verdana"/>
                <w:b/>
                <w:sz w:val="16"/>
                <w:szCs w:val="16"/>
                <w:lang w:val="en-US"/>
              </w:rPr>
              <w:t>Area of the nominal transversal section</w:t>
            </w:r>
          </w:p>
        </w:tc>
      </w:tr>
      <w:tr w:rsidR="005F1BBE" w:rsidRPr="001774F5" w:rsidTr="00244E8A">
        <w:tblPrEx>
          <w:tblCellMar>
            <w:top w:w="0" w:type="dxa"/>
            <w:bottom w:w="0" w:type="dxa"/>
          </w:tblCellMar>
        </w:tblPrEx>
        <w:trPr>
          <w:trHeight w:val="20"/>
        </w:trPr>
        <w:tc>
          <w:tcPr>
            <w:tcW w:w="2178" w:type="dxa"/>
            <w:vMerge/>
            <w:shd w:val="clear" w:color="auto" w:fill="auto"/>
            <w:vAlign w:val="center"/>
          </w:tcPr>
          <w:p w:rsidR="005F1BBE" w:rsidRPr="005F1BBE" w:rsidRDefault="005F1BBE" w:rsidP="00F83E75">
            <w:pPr>
              <w:pStyle w:val="Texto"/>
              <w:spacing w:before="20" w:after="80" w:line="276" w:lineRule="auto"/>
              <w:ind w:firstLine="0"/>
              <w:jc w:val="center"/>
              <w:rPr>
                <w:rFonts w:ascii="Verdana" w:hAnsi="Verdana"/>
                <w:b/>
                <w:sz w:val="16"/>
                <w:szCs w:val="16"/>
                <w:lang w:val="en-US"/>
              </w:rPr>
            </w:pPr>
          </w:p>
        </w:tc>
        <w:tc>
          <w:tcPr>
            <w:tcW w:w="4770" w:type="dxa"/>
            <w:gridSpan w:val="3"/>
            <w:shd w:val="clear" w:color="auto" w:fill="auto"/>
            <w:vAlign w:val="center"/>
          </w:tcPr>
          <w:p w:rsidR="005F1BBE" w:rsidRPr="005F1BBE" w:rsidRDefault="005F1BBE" w:rsidP="00F83E75">
            <w:pPr>
              <w:pStyle w:val="Texto"/>
              <w:spacing w:before="20" w:after="80" w:line="276" w:lineRule="auto"/>
              <w:ind w:firstLine="0"/>
              <w:jc w:val="center"/>
              <w:rPr>
                <w:rFonts w:ascii="Verdana" w:hAnsi="Verdana"/>
                <w:b/>
                <w:sz w:val="16"/>
                <w:szCs w:val="16"/>
                <w:lang w:val="en-US"/>
              </w:rPr>
            </w:pPr>
            <w:r>
              <w:rPr>
                <w:rFonts w:ascii="Verdana" w:hAnsi="Verdana"/>
                <w:b/>
                <w:sz w:val="16"/>
                <w:szCs w:val="16"/>
                <w:lang w:val="en-US"/>
              </w:rPr>
              <w:t>Flexible cords</w:t>
            </w:r>
          </w:p>
        </w:tc>
      </w:tr>
      <w:tr w:rsidR="005F1BBE" w:rsidRPr="001774F5" w:rsidTr="00244E8A">
        <w:tblPrEx>
          <w:tblCellMar>
            <w:top w:w="0" w:type="dxa"/>
            <w:bottom w:w="0" w:type="dxa"/>
          </w:tblCellMar>
        </w:tblPrEx>
        <w:trPr>
          <w:trHeight w:val="20"/>
        </w:trPr>
        <w:tc>
          <w:tcPr>
            <w:tcW w:w="2178" w:type="dxa"/>
            <w:shd w:val="clear" w:color="auto" w:fill="auto"/>
          </w:tcPr>
          <w:p w:rsidR="005F1BBE" w:rsidRPr="005F1BBE" w:rsidRDefault="005F1BBE" w:rsidP="00F83E75">
            <w:pPr>
              <w:pStyle w:val="Texto"/>
              <w:spacing w:before="20" w:after="80" w:line="276" w:lineRule="auto"/>
              <w:ind w:firstLine="0"/>
              <w:jc w:val="center"/>
              <w:rPr>
                <w:rFonts w:ascii="Verdana" w:hAnsi="Verdana"/>
                <w:b/>
                <w:sz w:val="16"/>
                <w:szCs w:val="16"/>
                <w:lang w:val="en-US"/>
              </w:rPr>
            </w:pPr>
            <w:r w:rsidRPr="005F1BBE">
              <w:rPr>
                <w:rFonts w:ascii="Verdana" w:hAnsi="Verdana"/>
                <w:b/>
                <w:sz w:val="16"/>
                <w:szCs w:val="16"/>
                <w:lang w:val="en-US"/>
              </w:rPr>
              <w:t>A</w:t>
            </w:r>
          </w:p>
        </w:tc>
        <w:tc>
          <w:tcPr>
            <w:tcW w:w="4770" w:type="dxa"/>
            <w:gridSpan w:val="3"/>
            <w:shd w:val="clear" w:color="auto" w:fill="auto"/>
          </w:tcPr>
          <w:p w:rsidR="005F1BBE" w:rsidRPr="005F1BBE" w:rsidRDefault="005F1BBE" w:rsidP="00F83E75">
            <w:pPr>
              <w:pStyle w:val="Texto"/>
              <w:spacing w:before="20" w:after="80" w:line="276" w:lineRule="auto"/>
              <w:ind w:firstLine="0"/>
              <w:jc w:val="center"/>
              <w:rPr>
                <w:rFonts w:ascii="Verdana" w:hAnsi="Verdana"/>
                <w:b/>
                <w:sz w:val="16"/>
                <w:szCs w:val="16"/>
                <w:lang w:val="en-US"/>
              </w:rPr>
            </w:pPr>
            <w:r w:rsidRPr="005F1BBE">
              <w:rPr>
                <w:rFonts w:ascii="Verdana" w:hAnsi="Verdana"/>
                <w:b/>
                <w:sz w:val="16"/>
                <w:szCs w:val="16"/>
                <w:lang w:val="en-US"/>
              </w:rPr>
              <w:t>mm</w:t>
            </w:r>
            <w:r w:rsidRPr="005F1BBE">
              <w:rPr>
                <w:rFonts w:ascii="Verdana" w:hAnsi="Verdana"/>
                <w:b/>
                <w:position w:val="6"/>
                <w:sz w:val="16"/>
                <w:szCs w:val="16"/>
                <w:lang w:val="en-US"/>
              </w:rPr>
              <w:t>2</w:t>
            </w:r>
          </w:p>
        </w:tc>
      </w:tr>
      <w:tr w:rsidR="005F1BBE" w:rsidRPr="001774F5" w:rsidTr="00244E8A">
        <w:tblPrEx>
          <w:tblCellMar>
            <w:top w:w="0" w:type="dxa"/>
            <w:bottom w:w="0" w:type="dxa"/>
          </w:tblCellMar>
        </w:tblPrEx>
        <w:trPr>
          <w:trHeight w:val="20"/>
        </w:trPr>
        <w:tc>
          <w:tcPr>
            <w:tcW w:w="2178" w:type="dxa"/>
            <w:shd w:val="clear" w:color="auto" w:fill="auto"/>
          </w:tcPr>
          <w:p w:rsidR="005F1BBE" w:rsidRPr="005F1BBE" w:rsidRDefault="005F1BBE" w:rsidP="00F83E75">
            <w:pPr>
              <w:pStyle w:val="Texto"/>
              <w:spacing w:before="20" w:after="80" w:line="276" w:lineRule="auto"/>
              <w:ind w:firstLine="0"/>
              <w:jc w:val="center"/>
              <w:rPr>
                <w:rFonts w:ascii="Verdana" w:hAnsi="Verdana"/>
                <w:sz w:val="16"/>
                <w:szCs w:val="16"/>
                <w:lang w:val="en-US"/>
              </w:rPr>
            </w:pPr>
            <w:r w:rsidRPr="005F1BBE">
              <w:rPr>
                <w:rFonts w:ascii="Verdana" w:hAnsi="Verdana"/>
                <w:sz w:val="16"/>
                <w:szCs w:val="16"/>
                <w:u w:val="single"/>
                <w:lang w:val="en-US"/>
              </w:rPr>
              <w:t>&lt;</w:t>
            </w:r>
            <w:r w:rsidRPr="005F1BBE">
              <w:rPr>
                <w:rFonts w:ascii="Verdana" w:hAnsi="Verdana"/>
                <w:sz w:val="16"/>
                <w:szCs w:val="16"/>
                <w:lang w:val="en-US"/>
              </w:rPr>
              <w:t>3</w:t>
            </w:r>
          </w:p>
        </w:tc>
        <w:tc>
          <w:tcPr>
            <w:tcW w:w="1530" w:type="dxa"/>
            <w:shd w:val="clear" w:color="auto" w:fill="auto"/>
          </w:tcPr>
          <w:p w:rsidR="005F1BBE" w:rsidRPr="005F1BBE" w:rsidRDefault="005F1BBE" w:rsidP="00F83E75">
            <w:pPr>
              <w:pStyle w:val="Texto"/>
              <w:spacing w:before="20" w:after="80" w:line="276" w:lineRule="auto"/>
              <w:ind w:firstLine="0"/>
              <w:jc w:val="center"/>
              <w:rPr>
                <w:rFonts w:ascii="Verdana" w:hAnsi="Verdana"/>
                <w:sz w:val="16"/>
                <w:szCs w:val="16"/>
                <w:lang w:val="en-US"/>
              </w:rPr>
            </w:pPr>
            <w:r w:rsidRPr="005F1BBE">
              <w:rPr>
                <w:rFonts w:ascii="Verdana" w:hAnsi="Verdana"/>
                <w:sz w:val="16"/>
                <w:szCs w:val="16"/>
                <w:lang w:val="en-US"/>
              </w:rPr>
              <w:t>0.50</w:t>
            </w:r>
          </w:p>
        </w:tc>
        <w:tc>
          <w:tcPr>
            <w:tcW w:w="1530" w:type="dxa"/>
            <w:shd w:val="clear" w:color="auto" w:fill="auto"/>
          </w:tcPr>
          <w:p w:rsidR="005F1BBE" w:rsidRPr="005F1BBE" w:rsidRDefault="005F1BBE" w:rsidP="00F83E75">
            <w:pPr>
              <w:pStyle w:val="Texto"/>
              <w:spacing w:before="20" w:after="80" w:line="276" w:lineRule="auto"/>
              <w:ind w:firstLine="0"/>
              <w:jc w:val="center"/>
              <w:rPr>
                <w:rFonts w:ascii="Verdana" w:hAnsi="Verdana"/>
                <w:sz w:val="16"/>
                <w:szCs w:val="16"/>
                <w:lang w:val="en-US"/>
              </w:rPr>
            </w:pPr>
            <w:r w:rsidRPr="005F1BBE">
              <w:rPr>
                <w:rFonts w:ascii="Verdana" w:hAnsi="Verdana"/>
                <w:sz w:val="16"/>
                <w:szCs w:val="16"/>
                <w:lang w:val="en-US"/>
              </w:rPr>
              <w:t>A</w:t>
            </w:r>
          </w:p>
        </w:tc>
        <w:tc>
          <w:tcPr>
            <w:tcW w:w="1710" w:type="dxa"/>
            <w:shd w:val="clear" w:color="auto" w:fill="auto"/>
          </w:tcPr>
          <w:p w:rsidR="005F1BBE" w:rsidRPr="005F1BBE" w:rsidRDefault="005F1BBE" w:rsidP="00F83E75">
            <w:pPr>
              <w:pStyle w:val="Texto"/>
              <w:spacing w:before="20" w:after="80" w:line="276" w:lineRule="auto"/>
              <w:ind w:firstLine="0"/>
              <w:jc w:val="center"/>
              <w:rPr>
                <w:rFonts w:ascii="Verdana" w:hAnsi="Verdana"/>
                <w:sz w:val="16"/>
                <w:szCs w:val="16"/>
                <w:lang w:val="en-US"/>
              </w:rPr>
            </w:pPr>
            <w:r w:rsidRPr="005F1BBE">
              <w:rPr>
                <w:rFonts w:ascii="Verdana" w:hAnsi="Verdana"/>
                <w:sz w:val="16"/>
                <w:szCs w:val="16"/>
                <w:lang w:val="en-US"/>
              </w:rPr>
              <w:t>0.75</w:t>
            </w:r>
          </w:p>
        </w:tc>
      </w:tr>
      <w:tr w:rsidR="005F1BBE" w:rsidRPr="001774F5" w:rsidTr="00244E8A">
        <w:tblPrEx>
          <w:tblCellMar>
            <w:top w:w="0" w:type="dxa"/>
            <w:bottom w:w="0" w:type="dxa"/>
          </w:tblCellMar>
        </w:tblPrEx>
        <w:trPr>
          <w:trHeight w:val="20"/>
        </w:trPr>
        <w:tc>
          <w:tcPr>
            <w:tcW w:w="2178" w:type="dxa"/>
            <w:shd w:val="clear" w:color="auto" w:fill="auto"/>
          </w:tcPr>
          <w:p w:rsidR="005F1BBE" w:rsidRPr="005F1BBE" w:rsidRDefault="005F1BBE" w:rsidP="00F83E75">
            <w:pPr>
              <w:pStyle w:val="Texto"/>
              <w:spacing w:before="20" w:after="80" w:line="276" w:lineRule="auto"/>
              <w:ind w:firstLine="0"/>
              <w:jc w:val="center"/>
              <w:rPr>
                <w:rFonts w:ascii="Verdana" w:hAnsi="Verdana"/>
                <w:sz w:val="16"/>
                <w:szCs w:val="16"/>
                <w:lang w:val="en-US"/>
              </w:rPr>
            </w:pPr>
            <w:r w:rsidRPr="005F1BBE">
              <w:rPr>
                <w:rFonts w:ascii="Verdana" w:hAnsi="Verdana"/>
                <w:sz w:val="16"/>
                <w:szCs w:val="16"/>
                <w:lang w:val="en-US"/>
              </w:rPr>
              <w:t xml:space="preserve">&gt; 3 </w:t>
            </w:r>
            <w:r>
              <w:rPr>
                <w:rFonts w:ascii="Verdana" w:hAnsi="Verdana"/>
                <w:sz w:val="16"/>
                <w:szCs w:val="16"/>
                <w:lang w:val="en-US"/>
              </w:rPr>
              <w:t>and</w:t>
            </w:r>
            <w:r w:rsidRPr="005F1BBE">
              <w:rPr>
                <w:rFonts w:ascii="Verdana" w:hAnsi="Verdana"/>
                <w:sz w:val="16"/>
                <w:szCs w:val="16"/>
                <w:lang w:val="en-US"/>
              </w:rPr>
              <w:t xml:space="preserve"> </w:t>
            </w:r>
            <w:r w:rsidRPr="005F1BBE">
              <w:rPr>
                <w:rFonts w:ascii="Verdana" w:hAnsi="Verdana"/>
                <w:sz w:val="16"/>
                <w:szCs w:val="16"/>
                <w:u w:val="single"/>
                <w:lang w:val="en-US"/>
              </w:rPr>
              <w:t>&lt;</w:t>
            </w:r>
            <w:r w:rsidRPr="005F1BBE">
              <w:rPr>
                <w:rFonts w:ascii="Verdana" w:hAnsi="Verdana"/>
                <w:sz w:val="16"/>
                <w:szCs w:val="16"/>
                <w:lang w:val="en-US"/>
              </w:rPr>
              <w:t xml:space="preserve"> 6</w:t>
            </w:r>
          </w:p>
        </w:tc>
        <w:tc>
          <w:tcPr>
            <w:tcW w:w="1530" w:type="dxa"/>
            <w:shd w:val="clear" w:color="auto" w:fill="auto"/>
          </w:tcPr>
          <w:p w:rsidR="005F1BBE" w:rsidRPr="005F1BBE" w:rsidRDefault="005F1BBE" w:rsidP="00F83E75">
            <w:pPr>
              <w:pStyle w:val="Texto"/>
              <w:spacing w:before="20" w:after="80" w:line="276" w:lineRule="auto"/>
              <w:ind w:firstLine="0"/>
              <w:jc w:val="center"/>
              <w:rPr>
                <w:rFonts w:ascii="Verdana" w:hAnsi="Verdana"/>
                <w:sz w:val="16"/>
                <w:szCs w:val="16"/>
                <w:lang w:val="en-US"/>
              </w:rPr>
            </w:pPr>
            <w:r w:rsidRPr="005F1BBE">
              <w:rPr>
                <w:rFonts w:ascii="Verdana" w:hAnsi="Verdana"/>
                <w:sz w:val="16"/>
                <w:szCs w:val="16"/>
                <w:lang w:val="en-US"/>
              </w:rPr>
              <w:t>0.75</w:t>
            </w:r>
          </w:p>
        </w:tc>
        <w:tc>
          <w:tcPr>
            <w:tcW w:w="1530" w:type="dxa"/>
            <w:shd w:val="clear" w:color="auto" w:fill="auto"/>
          </w:tcPr>
          <w:p w:rsidR="005F1BBE" w:rsidRPr="005F1BBE" w:rsidRDefault="005F1BBE" w:rsidP="00F83E75">
            <w:pPr>
              <w:pStyle w:val="Texto"/>
              <w:spacing w:before="20" w:after="80" w:line="276" w:lineRule="auto"/>
              <w:ind w:firstLine="0"/>
              <w:jc w:val="center"/>
              <w:rPr>
                <w:rFonts w:ascii="Verdana" w:hAnsi="Verdana"/>
                <w:sz w:val="16"/>
                <w:szCs w:val="16"/>
                <w:lang w:val="en-US"/>
              </w:rPr>
            </w:pPr>
            <w:r w:rsidRPr="005F1BBE">
              <w:rPr>
                <w:rFonts w:ascii="Verdana" w:hAnsi="Verdana"/>
                <w:sz w:val="16"/>
                <w:szCs w:val="16"/>
                <w:lang w:val="en-US"/>
              </w:rPr>
              <w:t>A</w:t>
            </w:r>
          </w:p>
        </w:tc>
        <w:tc>
          <w:tcPr>
            <w:tcW w:w="1710" w:type="dxa"/>
            <w:shd w:val="clear" w:color="auto" w:fill="auto"/>
          </w:tcPr>
          <w:p w:rsidR="005F1BBE" w:rsidRPr="005F1BBE" w:rsidRDefault="005F1BBE" w:rsidP="00F83E75">
            <w:pPr>
              <w:pStyle w:val="Texto"/>
              <w:spacing w:before="20" w:after="80" w:line="276" w:lineRule="auto"/>
              <w:ind w:firstLine="0"/>
              <w:jc w:val="center"/>
              <w:rPr>
                <w:rFonts w:ascii="Verdana" w:hAnsi="Verdana"/>
                <w:sz w:val="16"/>
                <w:szCs w:val="16"/>
                <w:lang w:val="en-US"/>
              </w:rPr>
            </w:pPr>
            <w:r w:rsidRPr="005F1BBE">
              <w:rPr>
                <w:rFonts w:ascii="Verdana" w:hAnsi="Verdana"/>
                <w:sz w:val="16"/>
                <w:szCs w:val="16"/>
                <w:lang w:val="en-US"/>
              </w:rPr>
              <w:t>1</w:t>
            </w:r>
          </w:p>
        </w:tc>
      </w:tr>
      <w:tr w:rsidR="005F1BBE" w:rsidRPr="001774F5" w:rsidTr="00244E8A">
        <w:tblPrEx>
          <w:tblCellMar>
            <w:top w:w="0" w:type="dxa"/>
            <w:bottom w:w="0" w:type="dxa"/>
          </w:tblCellMar>
        </w:tblPrEx>
        <w:trPr>
          <w:trHeight w:val="20"/>
        </w:trPr>
        <w:tc>
          <w:tcPr>
            <w:tcW w:w="2178" w:type="dxa"/>
            <w:shd w:val="clear" w:color="auto" w:fill="auto"/>
          </w:tcPr>
          <w:p w:rsidR="005F1BBE" w:rsidRPr="005F1BBE" w:rsidRDefault="005F1BBE" w:rsidP="00F83E75">
            <w:pPr>
              <w:pStyle w:val="Texto"/>
              <w:spacing w:before="20" w:after="80" w:line="276" w:lineRule="auto"/>
              <w:ind w:firstLine="0"/>
              <w:jc w:val="center"/>
              <w:rPr>
                <w:rFonts w:ascii="Verdana" w:hAnsi="Verdana"/>
                <w:sz w:val="16"/>
                <w:szCs w:val="16"/>
                <w:lang w:val="en-US"/>
              </w:rPr>
            </w:pPr>
            <w:r w:rsidRPr="005F1BBE">
              <w:rPr>
                <w:rFonts w:ascii="Verdana" w:hAnsi="Verdana"/>
                <w:sz w:val="16"/>
                <w:szCs w:val="16"/>
                <w:lang w:val="en-US"/>
              </w:rPr>
              <w:t xml:space="preserve">&gt; 6 </w:t>
            </w:r>
            <w:r>
              <w:rPr>
                <w:rFonts w:ascii="Verdana" w:hAnsi="Verdana"/>
                <w:sz w:val="16"/>
                <w:szCs w:val="16"/>
                <w:lang w:val="en-US"/>
              </w:rPr>
              <w:t>and</w:t>
            </w:r>
            <w:r w:rsidRPr="005F1BBE">
              <w:rPr>
                <w:rFonts w:ascii="Verdana" w:hAnsi="Verdana"/>
                <w:sz w:val="16"/>
                <w:szCs w:val="16"/>
                <w:lang w:val="en-US"/>
              </w:rPr>
              <w:t xml:space="preserve"> </w:t>
            </w:r>
            <w:r w:rsidRPr="005F1BBE">
              <w:rPr>
                <w:rFonts w:ascii="Verdana" w:hAnsi="Verdana"/>
                <w:sz w:val="16"/>
                <w:szCs w:val="16"/>
                <w:u w:val="single"/>
                <w:lang w:val="en-US"/>
              </w:rPr>
              <w:t>&lt;</w:t>
            </w:r>
            <w:r w:rsidRPr="005F1BBE">
              <w:rPr>
                <w:rFonts w:ascii="Verdana" w:hAnsi="Verdana"/>
                <w:sz w:val="16"/>
                <w:szCs w:val="16"/>
                <w:lang w:val="en-US"/>
              </w:rPr>
              <w:t xml:space="preserve"> 10</w:t>
            </w:r>
          </w:p>
        </w:tc>
        <w:tc>
          <w:tcPr>
            <w:tcW w:w="1530" w:type="dxa"/>
            <w:shd w:val="clear" w:color="auto" w:fill="auto"/>
          </w:tcPr>
          <w:p w:rsidR="005F1BBE" w:rsidRPr="005F1BBE" w:rsidRDefault="005F1BBE" w:rsidP="00F83E75">
            <w:pPr>
              <w:pStyle w:val="Texto"/>
              <w:spacing w:before="20" w:after="80" w:line="276" w:lineRule="auto"/>
              <w:ind w:firstLine="0"/>
              <w:jc w:val="center"/>
              <w:rPr>
                <w:rFonts w:ascii="Verdana" w:hAnsi="Verdana"/>
                <w:sz w:val="16"/>
                <w:szCs w:val="16"/>
                <w:lang w:val="en-US"/>
              </w:rPr>
            </w:pPr>
            <w:r w:rsidRPr="005F1BBE">
              <w:rPr>
                <w:rFonts w:ascii="Verdana" w:hAnsi="Verdana"/>
                <w:sz w:val="16"/>
                <w:szCs w:val="16"/>
                <w:lang w:val="en-US"/>
              </w:rPr>
              <w:t>1</w:t>
            </w:r>
          </w:p>
        </w:tc>
        <w:tc>
          <w:tcPr>
            <w:tcW w:w="1530" w:type="dxa"/>
            <w:shd w:val="clear" w:color="auto" w:fill="auto"/>
          </w:tcPr>
          <w:p w:rsidR="005F1BBE" w:rsidRPr="005F1BBE" w:rsidRDefault="005F1BBE" w:rsidP="00F83E75">
            <w:pPr>
              <w:pStyle w:val="Texto"/>
              <w:spacing w:before="20" w:after="80" w:line="276" w:lineRule="auto"/>
              <w:ind w:firstLine="0"/>
              <w:jc w:val="center"/>
              <w:rPr>
                <w:rFonts w:ascii="Verdana" w:hAnsi="Verdana"/>
                <w:sz w:val="16"/>
                <w:szCs w:val="16"/>
                <w:lang w:val="en-US"/>
              </w:rPr>
            </w:pPr>
            <w:r w:rsidRPr="005F1BBE">
              <w:rPr>
                <w:rFonts w:ascii="Verdana" w:hAnsi="Verdana"/>
                <w:sz w:val="16"/>
                <w:szCs w:val="16"/>
                <w:lang w:val="en-US"/>
              </w:rPr>
              <w:t>A</w:t>
            </w:r>
          </w:p>
        </w:tc>
        <w:tc>
          <w:tcPr>
            <w:tcW w:w="1710" w:type="dxa"/>
            <w:shd w:val="clear" w:color="auto" w:fill="auto"/>
          </w:tcPr>
          <w:p w:rsidR="005F1BBE" w:rsidRPr="005F1BBE" w:rsidRDefault="005F1BBE" w:rsidP="00F83E75">
            <w:pPr>
              <w:pStyle w:val="Texto"/>
              <w:spacing w:before="20" w:after="80" w:line="276" w:lineRule="auto"/>
              <w:ind w:firstLine="0"/>
              <w:jc w:val="center"/>
              <w:rPr>
                <w:rFonts w:ascii="Verdana" w:hAnsi="Verdana"/>
                <w:sz w:val="16"/>
                <w:szCs w:val="16"/>
                <w:lang w:val="en-US"/>
              </w:rPr>
            </w:pPr>
            <w:r w:rsidRPr="005F1BBE">
              <w:rPr>
                <w:rFonts w:ascii="Verdana" w:hAnsi="Verdana"/>
                <w:sz w:val="16"/>
                <w:szCs w:val="16"/>
                <w:lang w:val="en-US"/>
              </w:rPr>
              <w:t>1.5</w:t>
            </w:r>
          </w:p>
        </w:tc>
      </w:tr>
      <w:tr w:rsidR="005F1BBE" w:rsidRPr="001774F5" w:rsidTr="00244E8A">
        <w:tblPrEx>
          <w:tblCellMar>
            <w:top w:w="0" w:type="dxa"/>
            <w:bottom w:w="0" w:type="dxa"/>
          </w:tblCellMar>
        </w:tblPrEx>
        <w:trPr>
          <w:trHeight w:val="20"/>
        </w:trPr>
        <w:tc>
          <w:tcPr>
            <w:tcW w:w="2178" w:type="dxa"/>
            <w:shd w:val="clear" w:color="auto" w:fill="auto"/>
          </w:tcPr>
          <w:p w:rsidR="005F1BBE" w:rsidRPr="005F1BBE" w:rsidRDefault="005F1BBE" w:rsidP="00F83E75">
            <w:pPr>
              <w:pStyle w:val="Texto"/>
              <w:spacing w:before="20" w:after="80" w:line="276" w:lineRule="auto"/>
              <w:ind w:firstLine="0"/>
              <w:jc w:val="center"/>
              <w:rPr>
                <w:rFonts w:ascii="Verdana" w:hAnsi="Verdana"/>
                <w:sz w:val="16"/>
                <w:szCs w:val="16"/>
                <w:lang w:val="en-US"/>
              </w:rPr>
            </w:pPr>
            <w:r w:rsidRPr="005F1BBE">
              <w:rPr>
                <w:rFonts w:ascii="Verdana" w:hAnsi="Verdana"/>
                <w:sz w:val="16"/>
                <w:szCs w:val="16"/>
                <w:lang w:val="en-US"/>
              </w:rPr>
              <w:t xml:space="preserve">&gt; 10 </w:t>
            </w:r>
            <w:r>
              <w:rPr>
                <w:rFonts w:ascii="Verdana" w:hAnsi="Verdana"/>
                <w:sz w:val="16"/>
                <w:szCs w:val="16"/>
                <w:lang w:val="en-US"/>
              </w:rPr>
              <w:t>and</w:t>
            </w:r>
            <w:r w:rsidRPr="005F1BBE">
              <w:rPr>
                <w:rFonts w:ascii="Verdana" w:hAnsi="Verdana"/>
                <w:sz w:val="16"/>
                <w:szCs w:val="16"/>
                <w:lang w:val="en-US"/>
              </w:rPr>
              <w:t xml:space="preserve"> </w:t>
            </w:r>
            <w:r w:rsidRPr="005F1BBE">
              <w:rPr>
                <w:rFonts w:ascii="Verdana" w:hAnsi="Verdana"/>
                <w:sz w:val="16"/>
                <w:szCs w:val="16"/>
                <w:u w:val="single"/>
                <w:lang w:val="en-US"/>
              </w:rPr>
              <w:t>&lt;</w:t>
            </w:r>
            <w:r w:rsidRPr="005F1BBE">
              <w:rPr>
                <w:rFonts w:ascii="Verdana" w:hAnsi="Verdana"/>
                <w:sz w:val="16"/>
                <w:szCs w:val="16"/>
                <w:lang w:val="en-US"/>
              </w:rPr>
              <w:t xml:space="preserve"> 16</w:t>
            </w:r>
          </w:p>
        </w:tc>
        <w:tc>
          <w:tcPr>
            <w:tcW w:w="1530" w:type="dxa"/>
            <w:shd w:val="clear" w:color="auto" w:fill="auto"/>
          </w:tcPr>
          <w:p w:rsidR="005F1BBE" w:rsidRPr="005F1BBE" w:rsidRDefault="005F1BBE" w:rsidP="00F83E75">
            <w:pPr>
              <w:pStyle w:val="Texto"/>
              <w:spacing w:before="20" w:after="80" w:line="276" w:lineRule="auto"/>
              <w:ind w:firstLine="0"/>
              <w:jc w:val="center"/>
              <w:rPr>
                <w:rFonts w:ascii="Verdana" w:hAnsi="Verdana"/>
                <w:sz w:val="16"/>
                <w:szCs w:val="16"/>
                <w:lang w:val="en-US"/>
              </w:rPr>
            </w:pPr>
            <w:r w:rsidRPr="005F1BBE">
              <w:rPr>
                <w:rFonts w:ascii="Verdana" w:hAnsi="Verdana"/>
                <w:sz w:val="16"/>
                <w:szCs w:val="16"/>
                <w:lang w:val="en-US"/>
              </w:rPr>
              <w:t>1.5</w:t>
            </w:r>
          </w:p>
        </w:tc>
        <w:tc>
          <w:tcPr>
            <w:tcW w:w="1530" w:type="dxa"/>
            <w:shd w:val="clear" w:color="auto" w:fill="auto"/>
          </w:tcPr>
          <w:p w:rsidR="005F1BBE" w:rsidRPr="005F1BBE" w:rsidRDefault="005F1BBE" w:rsidP="00F83E75">
            <w:pPr>
              <w:pStyle w:val="Texto"/>
              <w:spacing w:before="20" w:after="80" w:line="276" w:lineRule="auto"/>
              <w:ind w:firstLine="0"/>
              <w:jc w:val="center"/>
              <w:rPr>
                <w:rFonts w:ascii="Verdana" w:hAnsi="Verdana"/>
                <w:sz w:val="16"/>
                <w:szCs w:val="16"/>
                <w:lang w:val="en-US"/>
              </w:rPr>
            </w:pPr>
            <w:r w:rsidRPr="005F1BBE">
              <w:rPr>
                <w:rFonts w:ascii="Verdana" w:hAnsi="Verdana"/>
                <w:sz w:val="16"/>
                <w:szCs w:val="16"/>
                <w:lang w:val="en-US"/>
              </w:rPr>
              <w:t>A</w:t>
            </w:r>
          </w:p>
        </w:tc>
        <w:tc>
          <w:tcPr>
            <w:tcW w:w="1710" w:type="dxa"/>
            <w:shd w:val="clear" w:color="auto" w:fill="auto"/>
          </w:tcPr>
          <w:p w:rsidR="005F1BBE" w:rsidRPr="005F1BBE" w:rsidRDefault="005F1BBE" w:rsidP="00F83E75">
            <w:pPr>
              <w:pStyle w:val="Texto"/>
              <w:spacing w:before="20" w:after="80" w:line="276" w:lineRule="auto"/>
              <w:ind w:firstLine="0"/>
              <w:jc w:val="center"/>
              <w:rPr>
                <w:rFonts w:ascii="Verdana" w:hAnsi="Verdana"/>
                <w:sz w:val="16"/>
                <w:szCs w:val="16"/>
                <w:lang w:val="en-US"/>
              </w:rPr>
            </w:pPr>
            <w:r w:rsidRPr="005F1BBE">
              <w:rPr>
                <w:rFonts w:ascii="Verdana" w:hAnsi="Verdana"/>
                <w:sz w:val="16"/>
                <w:szCs w:val="16"/>
                <w:lang w:val="en-US"/>
              </w:rPr>
              <w:t>2.5</w:t>
            </w:r>
          </w:p>
        </w:tc>
      </w:tr>
      <w:tr w:rsidR="005F1BBE" w:rsidRPr="001774F5" w:rsidTr="00244E8A">
        <w:tblPrEx>
          <w:tblCellMar>
            <w:top w:w="0" w:type="dxa"/>
            <w:bottom w:w="0" w:type="dxa"/>
          </w:tblCellMar>
        </w:tblPrEx>
        <w:trPr>
          <w:trHeight w:val="20"/>
        </w:trPr>
        <w:tc>
          <w:tcPr>
            <w:tcW w:w="2178" w:type="dxa"/>
            <w:shd w:val="clear" w:color="auto" w:fill="auto"/>
          </w:tcPr>
          <w:p w:rsidR="005F1BBE" w:rsidRPr="005F1BBE" w:rsidRDefault="005F1BBE" w:rsidP="00F83E75">
            <w:pPr>
              <w:pStyle w:val="Texto"/>
              <w:spacing w:before="20" w:after="80" w:line="276" w:lineRule="auto"/>
              <w:ind w:firstLine="0"/>
              <w:jc w:val="center"/>
              <w:rPr>
                <w:rFonts w:ascii="Verdana" w:hAnsi="Verdana"/>
                <w:sz w:val="16"/>
                <w:szCs w:val="16"/>
                <w:lang w:val="en-US"/>
              </w:rPr>
            </w:pPr>
            <w:r w:rsidRPr="005F1BBE">
              <w:rPr>
                <w:rFonts w:ascii="Verdana" w:hAnsi="Verdana"/>
                <w:sz w:val="16"/>
                <w:szCs w:val="16"/>
                <w:lang w:val="en-US"/>
              </w:rPr>
              <w:t xml:space="preserve">&gt; 16 </w:t>
            </w:r>
            <w:r>
              <w:rPr>
                <w:rFonts w:ascii="Verdana" w:hAnsi="Verdana"/>
                <w:sz w:val="16"/>
                <w:szCs w:val="16"/>
                <w:lang w:val="en-US"/>
              </w:rPr>
              <w:t>and</w:t>
            </w:r>
            <w:r w:rsidRPr="005F1BBE">
              <w:rPr>
                <w:rFonts w:ascii="Verdana" w:hAnsi="Verdana"/>
                <w:sz w:val="16"/>
                <w:szCs w:val="16"/>
                <w:lang w:val="en-US"/>
              </w:rPr>
              <w:t xml:space="preserve"> </w:t>
            </w:r>
            <w:r w:rsidRPr="005F1BBE">
              <w:rPr>
                <w:rFonts w:ascii="Verdana" w:hAnsi="Verdana"/>
                <w:sz w:val="16"/>
                <w:szCs w:val="16"/>
                <w:u w:val="single"/>
                <w:lang w:val="en-US"/>
              </w:rPr>
              <w:t>&lt;</w:t>
            </w:r>
            <w:r w:rsidRPr="005F1BBE">
              <w:rPr>
                <w:rFonts w:ascii="Verdana" w:hAnsi="Verdana"/>
                <w:sz w:val="16"/>
                <w:szCs w:val="16"/>
                <w:lang w:val="en-US"/>
              </w:rPr>
              <w:t xml:space="preserve"> 25</w:t>
            </w:r>
          </w:p>
        </w:tc>
        <w:tc>
          <w:tcPr>
            <w:tcW w:w="1530" w:type="dxa"/>
            <w:shd w:val="clear" w:color="auto" w:fill="auto"/>
          </w:tcPr>
          <w:p w:rsidR="005F1BBE" w:rsidRPr="005F1BBE" w:rsidRDefault="005F1BBE" w:rsidP="00F83E75">
            <w:pPr>
              <w:pStyle w:val="Texto"/>
              <w:spacing w:before="20" w:after="80" w:line="276" w:lineRule="auto"/>
              <w:ind w:firstLine="0"/>
              <w:jc w:val="center"/>
              <w:rPr>
                <w:rFonts w:ascii="Verdana" w:hAnsi="Verdana"/>
                <w:sz w:val="16"/>
                <w:szCs w:val="16"/>
                <w:lang w:val="en-US"/>
              </w:rPr>
            </w:pPr>
            <w:r w:rsidRPr="005F1BBE">
              <w:rPr>
                <w:rFonts w:ascii="Verdana" w:hAnsi="Verdana"/>
                <w:sz w:val="16"/>
                <w:szCs w:val="16"/>
                <w:lang w:val="en-US"/>
              </w:rPr>
              <w:t>2.5</w:t>
            </w:r>
          </w:p>
        </w:tc>
        <w:tc>
          <w:tcPr>
            <w:tcW w:w="1530" w:type="dxa"/>
            <w:shd w:val="clear" w:color="auto" w:fill="auto"/>
          </w:tcPr>
          <w:p w:rsidR="005F1BBE" w:rsidRPr="005F1BBE" w:rsidRDefault="005F1BBE" w:rsidP="00F83E75">
            <w:pPr>
              <w:pStyle w:val="Texto"/>
              <w:spacing w:before="20" w:after="80" w:line="276" w:lineRule="auto"/>
              <w:ind w:firstLine="0"/>
              <w:jc w:val="center"/>
              <w:rPr>
                <w:rFonts w:ascii="Verdana" w:hAnsi="Verdana"/>
                <w:sz w:val="16"/>
                <w:szCs w:val="16"/>
                <w:lang w:val="en-US"/>
              </w:rPr>
            </w:pPr>
            <w:r w:rsidRPr="005F1BBE">
              <w:rPr>
                <w:rFonts w:ascii="Verdana" w:hAnsi="Verdana"/>
                <w:sz w:val="16"/>
                <w:szCs w:val="16"/>
                <w:lang w:val="en-US"/>
              </w:rPr>
              <w:t>A</w:t>
            </w:r>
          </w:p>
        </w:tc>
        <w:tc>
          <w:tcPr>
            <w:tcW w:w="1710" w:type="dxa"/>
            <w:shd w:val="clear" w:color="auto" w:fill="auto"/>
          </w:tcPr>
          <w:p w:rsidR="005F1BBE" w:rsidRPr="005F1BBE" w:rsidRDefault="005F1BBE" w:rsidP="00F83E75">
            <w:pPr>
              <w:pStyle w:val="Texto"/>
              <w:spacing w:before="20" w:after="80" w:line="276" w:lineRule="auto"/>
              <w:ind w:firstLine="0"/>
              <w:jc w:val="center"/>
              <w:rPr>
                <w:rFonts w:ascii="Verdana" w:hAnsi="Verdana"/>
                <w:sz w:val="16"/>
                <w:szCs w:val="16"/>
                <w:lang w:val="en-US"/>
              </w:rPr>
            </w:pPr>
            <w:r w:rsidRPr="005F1BBE">
              <w:rPr>
                <w:rFonts w:ascii="Verdana" w:hAnsi="Verdana"/>
                <w:sz w:val="16"/>
                <w:szCs w:val="16"/>
                <w:lang w:val="en-US"/>
              </w:rPr>
              <w:t>4</w:t>
            </w:r>
          </w:p>
        </w:tc>
      </w:tr>
      <w:tr w:rsidR="005F1BBE" w:rsidRPr="001774F5" w:rsidTr="00244E8A">
        <w:tblPrEx>
          <w:tblCellMar>
            <w:top w:w="0" w:type="dxa"/>
            <w:bottom w:w="0" w:type="dxa"/>
          </w:tblCellMar>
        </w:tblPrEx>
        <w:trPr>
          <w:trHeight w:val="20"/>
        </w:trPr>
        <w:tc>
          <w:tcPr>
            <w:tcW w:w="2178" w:type="dxa"/>
            <w:shd w:val="clear" w:color="auto" w:fill="auto"/>
          </w:tcPr>
          <w:p w:rsidR="005F1BBE" w:rsidRPr="005F1BBE" w:rsidRDefault="005F1BBE" w:rsidP="00F83E75">
            <w:pPr>
              <w:pStyle w:val="Texto"/>
              <w:spacing w:before="20" w:after="80" w:line="276" w:lineRule="auto"/>
              <w:ind w:firstLine="0"/>
              <w:jc w:val="center"/>
              <w:rPr>
                <w:rFonts w:ascii="Verdana" w:hAnsi="Verdana"/>
                <w:sz w:val="16"/>
                <w:szCs w:val="16"/>
                <w:lang w:val="en-US"/>
              </w:rPr>
            </w:pPr>
            <w:r w:rsidRPr="005F1BBE">
              <w:rPr>
                <w:rFonts w:ascii="Verdana" w:hAnsi="Verdana"/>
                <w:sz w:val="16"/>
                <w:szCs w:val="16"/>
                <w:lang w:val="en-US"/>
              </w:rPr>
              <w:t xml:space="preserve">&gt; 25 </w:t>
            </w:r>
            <w:r>
              <w:rPr>
                <w:rFonts w:ascii="Verdana" w:hAnsi="Verdana"/>
                <w:sz w:val="16"/>
                <w:szCs w:val="16"/>
                <w:lang w:val="en-US"/>
              </w:rPr>
              <w:t>and</w:t>
            </w:r>
            <w:r w:rsidRPr="005F1BBE">
              <w:rPr>
                <w:rFonts w:ascii="Verdana" w:hAnsi="Verdana"/>
                <w:sz w:val="16"/>
                <w:szCs w:val="16"/>
                <w:lang w:val="en-US"/>
              </w:rPr>
              <w:t xml:space="preserve"> </w:t>
            </w:r>
            <w:r w:rsidRPr="005F1BBE">
              <w:rPr>
                <w:rFonts w:ascii="Verdana" w:hAnsi="Verdana"/>
                <w:sz w:val="16"/>
                <w:szCs w:val="16"/>
                <w:u w:val="single"/>
                <w:lang w:val="en-US"/>
              </w:rPr>
              <w:t>&lt;</w:t>
            </w:r>
            <w:r w:rsidRPr="005F1BBE">
              <w:rPr>
                <w:rFonts w:ascii="Verdana" w:hAnsi="Verdana"/>
                <w:sz w:val="16"/>
                <w:szCs w:val="16"/>
                <w:lang w:val="en-US"/>
              </w:rPr>
              <w:t xml:space="preserve"> 32</w:t>
            </w:r>
          </w:p>
        </w:tc>
        <w:tc>
          <w:tcPr>
            <w:tcW w:w="1530" w:type="dxa"/>
            <w:shd w:val="clear" w:color="auto" w:fill="auto"/>
          </w:tcPr>
          <w:p w:rsidR="005F1BBE" w:rsidRPr="005F1BBE" w:rsidRDefault="005F1BBE" w:rsidP="00F83E75">
            <w:pPr>
              <w:pStyle w:val="Texto"/>
              <w:spacing w:before="20" w:after="80" w:line="276" w:lineRule="auto"/>
              <w:ind w:firstLine="0"/>
              <w:jc w:val="center"/>
              <w:rPr>
                <w:rFonts w:ascii="Verdana" w:hAnsi="Verdana"/>
                <w:sz w:val="16"/>
                <w:szCs w:val="16"/>
                <w:lang w:val="en-US"/>
              </w:rPr>
            </w:pPr>
            <w:r w:rsidRPr="005F1BBE">
              <w:rPr>
                <w:rFonts w:ascii="Verdana" w:hAnsi="Verdana"/>
                <w:sz w:val="16"/>
                <w:szCs w:val="16"/>
                <w:lang w:val="en-US"/>
              </w:rPr>
              <w:t>4.0</w:t>
            </w:r>
          </w:p>
        </w:tc>
        <w:tc>
          <w:tcPr>
            <w:tcW w:w="1530" w:type="dxa"/>
            <w:shd w:val="clear" w:color="auto" w:fill="auto"/>
          </w:tcPr>
          <w:p w:rsidR="005F1BBE" w:rsidRPr="005F1BBE" w:rsidRDefault="005F1BBE" w:rsidP="00F83E75">
            <w:pPr>
              <w:pStyle w:val="Texto"/>
              <w:spacing w:before="20" w:after="80" w:line="276" w:lineRule="auto"/>
              <w:ind w:firstLine="0"/>
              <w:jc w:val="center"/>
              <w:rPr>
                <w:rFonts w:ascii="Verdana" w:hAnsi="Verdana"/>
                <w:sz w:val="16"/>
                <w:szCs w:val="16"/>
                <w:lang w:val="en-US"/>
              </w:rPr>
            </w:pPr>
            <w:r w:rsidRPr="005F1BBE">
              <w:rPr>
                <w:rFonts w:ascii="Verdana" w:hAnsi="Verdana"/>
                <w:sz w:val="16"/>
                <w:szCs w:val="16"/>
                <w:lang w:val="en-US"/>
              </w:rPr>
              <w:t>A</w:t>
            </w:r>
          </w:p>
        </w:tc>
        <w:tc>
          <w:tcPr>
            <w:tcW w:w="1710" w:type="dxa"/>
            <w:shd w:val="clear" w:color="auto" w:fill="auto"/>
          </w:tcPr>
          <w:p w:rsidR="005F1BBE" w:rsidRPr="005F1BBE" w:rsidRDefault="005F1BBE" w:rsidP="00F83E75">
            <w:pPr>
              <w:pStyle w:val="Texto"/>
              <w:spacing w:before="20" w:after="80" w:line="276" w:lineRule="auto"/>
              <w:ind w:firstLine="0"/>
              <w:jc w:val="center"/>
              <w:rPr>
                <w:rFonts w:ascii="Verdana" w:hAnsi="Verdana"/>
                <w:sz w:val="16"/>
                <w:szCs w:val="16"/>
                <w:lang w:val="en-US"/>
              </w:rPr>
            </w:pPr>
            <w:r w:rsidRPr="005F1BBE">
              <w:rPr>
                <w:rFonts w:ascii="Verdana" w:hAnsi="Verdana"/>
                <w:sz w:val="16"/>
                <w:szCs w:val="16"/>
                <w:lang w:val="en-US"/>
              </w:rPr>
              <w:t>6</w:t>
            </w:r>
          </w:p>
        </w:tc>
      </w:tr>
      <w:tr w:rsidR="005F1BBE" w:rsidRPr="001774F5" w:rsidTr="00244E8A">
        <w:tblPrEx>
          <w:tblCellMar>
            <w:top w:w="0" w:type="dxa"/>
            <w:bottom w:w="0" w:type="dxa"/>
          </w:tblCellMar>
        </w:tblPrEx>
        <w:trPr>
          <w:trHeight w:val="20"/>
        </w:trPr>
        <w:tc>
          <w:tcPr>
            <w:tcW w:w="2178" w:type="dxa"/>
            <w:shd w:val="clear" w:color="auto" w:fill="auto"/>
          </w:tcPr>
          <w:p w:rsidR="005F1BBE" w:rsidRPr="005F1BBE" w:rsidRDefault="005F1BBE" w:rsidP="00F83E75">
            <w:pPr>
              <w:pStyle w:val="Texto"/>
              <w:spacing w:before="20" w:after="80" w:line="276" w:lineRule="auto"/>
              <w:ind w:firstLine="0"/>
              <w:jc w:val="center"/>
              <w:rPr>
                <w:rFonts w:ascii="Verdana" w:hAnsi="Verdana"/>
                <w:sz w:val="16"/>
                <w:szCs w:val="16"/>
                <w:lang w:val="en-US"/>
              </w:rPr>
            </w:pPr>
            <w:r w:rsidRPr="005F1BBE">
              <w:rPr>
                <w:rFonts w:ascii="Verdana" w:hAnsi="Verdana"/>
                <w:sz w:val="16"/>
                <w:szCs w:val="16"/>
                <w:lang w:val="en-US"/>
              </w:rPr>
              <w:t xml:space="preserve">&gt; 32 </w:t>
            </w:r>
            <w:r>
              <w:rPr>
                <w:rFonts w:ascii="Verdana" w:hAnsi="Verdana"/>
                <w:sz w:val="16"/>
                <w:szCs w:val="16"/>
                <w:lang w:val="en-US"/>
              </w:rPr>
              <w:t>and</w:t>
            </w:r>
            <w:r w:rsidRPr="005F1BBE">
              <w:rPr>
                <w:rFonts w:ascii="Verdana" w:hAnsi="Verdana"/>
                <w:sz w:val="16"/>
                <w:szCs w:val="16"/>
                <w:lang w:val="en-US"/>
              </w:rPr>
              <w:t xml:space="preserve"> </w:t>
            </w:r>
            <w:r w:rsidRPr="005F1BBE">
              <w:rPr>
                <w:rFonts w:ascii="Verdana" w:hAnsi="Verdana"/>
                <w:sz w:val="16"/>
                <w:szCs w:val="16"/>
                <w:u w:val="single"/>
                <w:lang w:val="en-US"/>
              </w:rPr>
              <w:t>&lt;</w:t>
            </w:r>
            <w:r w:rsidRPr="005F1BBE">
              <w:rPr>
                <w:rFonts w:ascii="Verdana" w:hAnsi="Verdana"/>
                <w:sz w:val="16"/>
                <w:szCs w:val="16"/>
                <w:lang w:val="en-US"/>
              </w:rPr>
              <w:t xml:space="preserve"> 40</w:t>
            </w:r>
          </w:p>
        </w:tc>
        <w:tc>
          <w:tcPr>
            <w:tcW w:w="1530" w:type="dxa"/>
            <w:shd w:val="clear" w:color="auto" w:fill="auto"/>
          </w:tcPr>
          <w:p w:rsidR="005F1BBE" w:rsidRPr="005F1BBE" w:rsidRDefault="005F1BBE" w:rsidP="00F83E75">
            <w:pPr>
              <w:pStyle w:val="Texto"/>
              <w:spacing w:before="20" w:after="80" w:line="276" w:lineRule="auto"/>
              <w:ind w:firstLine="0"/>
              <w:jc w:val="center"/>
              <w:rPr>
                <w:rFonts w:ascii="Verdana" w:hAnsi="Verdana"/>
                <w:sz w:val="16"/>
                <w:szCs w:val="16"/>
                <w:lang w:val="en-US"/>
              </w:rPr>
            </w:pPr>
            <w:r w:rsidRPr="005F1BBE">
              <w:rPr>
                <w:rFonts w:ascii="Verdana" w:hAnsi="Verdana"/>
                <w:sz w:val="16"/>
                <w:szCs w:val="16"/>
                <w:lang w:val="en-US"/>
              </w:rPr>
              <w:t>6.0</w:t>
            </w:r>
          </w:p>
        </w:tc>
        <w:tc>
          <w:tcPr>
            <w:tcW w:w="1530" w:type="dxa"/>
            <w:shd w:val="clear" w:color="auto" w:fill="auto"/>
          </w:tcPr>
          <w:p w:rsidR="005F1BBE" w:rsidRPr="005F1BBE" w:rsidRDefault="005F1BBE" w:rsidP="00F83E75">
            <w:pPr>
              <w:pStyle w:val="Texto"/>
              <w:spacing w:before="20" w:after="80" w:line="276" w:lineRule="auto"/>
              <w:ind w:firstLine="0"/>
              <w:jc w:val="center"/>
              <w:rPr>
                <w:rFonts w:ascii="Verdana" w:hAnsi="Verdana"/>
                <w:sz w:val="16"/>
                <w:szCs w:val="16"/>
                <w:lang w:val="en-US"/>
              </w:rPr>
            </w:pPr>
            <w:r w:rsidRPr="005F1BBE">
              <w:rPr>
                <w:rFonts w:ascii="Verdana" w:hAnsi="Verdana"/>
                <w:sz w:val="16"/>
                <w:szCs w:val="16"/>
                <w:lang w:val="en-US"/>
              </w:rPr>
              <w:t>A</w:t>
            </w:r>
          </w:p>
        </w:tc>
        <w:tc>
          <w:tcPr>
            <w:tcW w:w="1710" w:type="dxa"/>
            <w:shd w:val="clear" w:color="auto" w:fill="auto"/>
          </w:tcPr>
          <w:p w:rsidR="005F1BBE" w:rsidRPr="005F1BBE" w:rsidRDefault="005F1BBE" w:rsidP="00F83E75">
            <w:pPr>
              <w:pStyle w:val="Texto"/>
              <w:spacing w:before="20" w:after="80" w:line="276" w:lineRule="auto"/>
              <w:ind w:firstLine="0"/>
              <w:jc w:val="center"/>
              <w:rPr>
                <w:rFonts w:ascii="Verdana" w:hAnsi="Verdana"/>
                <w:sz w:val="16"/>
                <w:szCs w:val="16"/>
                <w:lang w:val="en-US"/>
              </w:rPr>
            </w:pPr>
            <w:r w:rsidRPr="005F1BBE">
              <w:rPr>
                <w:rFonts w:ascii="Verdana" w:hAnsi="Verdana"/>
                <w:sz w:val="16"/>
                <w:szCs w:val="16"/>
                <w:lang w:val="en-US"/>
              </w:rPr>
              <w:t>10</w:t>
            </w:r>
          </w:p>
        </w:tc>
      </w:tr>
      <w:tr w:rsidR="005F1BBE" w:rsidRPr="001774F5" w:rsidTr="00244E8A">
        <w:tblPrEx>
          <w:tblCellMar>
            <w:top w:w="0" w:type="dxa"/>
            <w:bottom w:w="0" w:type="dxa"/>
          </w:tblCellMar>
        </w:tblPrEx>
        <w:trPr>
          <w:trHeight w:val="20"/>
        </w:trPr>
        <w:tc>
          <w:tcPr>
            <w:tcW w:w="2178" w:type="dxa"/>
            <w:shd w:val="clear" w:color="auto" w:fill="auto"/>
          </w:tcPr>
          <w:p w:rsidR="005F1BBE" w:rsidRPr="005F1BBE" w:rsidRDefault="005F1BBE" w:rsidP="00F83E75">
            <w:pPr>
              <w:pStyle w:val="Texto"/>
              <w:spacing w:before="20" w:after="80" w:line="276" w:lineRule="auto"/>
              <w:ind w:firstLine="0"/>
              <w:jc w:val="center"/>
              <w:rPr>
                <w:rFonts w:ascii="Verdana" w:hAnsi="Verdana"/>
                <w:sz w:val="16"/>
                <w:szCs w:val="16"/>
                <w:lang w:val="en-US"/>
              </w:rPr>
            </w:pPr>
            <w:r w:rsidRPr="005F1BBE">
              <w:rPr>
                <w:rFonts w:ascii="Verdana" w:hAnsi="Verdana"/>
                <w:sz w:val="16"/>
                <w:szCs w:val="16"/>
                <w:lang w:val="en-US"/>
              </w:rPr>
              <w:t xml:space="preserve">&gt; 40 </w:t>
            </w:r>
            <w:r>
              <w:rPr>
                <w:rFonts w:ascii="Verdana" w:hAnsi="Verdana"/>
                <w:sz w:val="16"/>
                <w:szCs w:val="16"/>
                <w:lang w:val="en-US"/>
              </w:rPr>
              <w:t>and</w:t>
            </w:r>
            <w:r w:rsidRPr="005F1BBE">
              <w:rPr>
                <w:rFonts w:ascii="Verdana" w:hAnsi="Verdana"/>
                <w:sz w:val="16"/>
                <w:szCs w:val="16"/>
                <w:lang w:val="en-US"/>
              </w:rPr>
              <w:t xml:space="preserve"> </w:t>
            </w:r>
            <w:r w:rsidRPr="005F1BBE">
              <w:rPr>
                <w:rFonts w:ascii="Verdana" w:hAnsi="Verdana"/>
                <w:sz w:val="16"/>
                <w:szCs w:val="16"/>
                <w:u w:val="single"/>
                <w:lang w:val="en-US"/>
              </w:rPr>
              <w:t>&lt;</w:t>
            </w:r>
            <w:r w:rsidRPr="005F1BBE">
              <w:rPr>
                <w:rFonts w:ascii="Verdana" w:hAnsi="Verdana"/>
                <w:sz w:val="16"/>
                <w:szCs w:val="16"/>
                <w:lang w:val="en-US"/>
              </w:rPr>
              <w:t xml:space="preserve"> 63</w:t>
            </w:r>
          </w:p>
        </w:tc>
        <w:tc>
          <w:tcPr>
            <w:tcW w:w="1530" w:type="dxa"/>
            <w:shd w:val="clear" w:color="auto" w:fill="auto"/>
          </w:tcPr>
          <w:p w:rsidR="005F1BBE" w:rsidRPr="005F1BBE" w:rsidRDefault="005F1BBE" w:rsidP="00F83E75">
            <w:pPr>
              <w:pStyle w:val="Texto"/>
              <w:spacing w:before="20" w:after="80" w:line="276" w:lineRule="auto"/>
              <w:ind w:firstLine="0"/>
              <w:jc w:val="center"/>
              <w:rPr>
                <w:rFonts w:ascii="Verdana" w:hAnsi="Verdana"/>
                <w:sz w:val="16"/>
                <w:szCs w:val="16"/>
                <w:lang w:val="en-US"/>
              </w:rPr>
            </w:pPr>
            <w:r w:rsidRPr="005F1BBE">
              <w:rPr>
                <w:rFonts w:ascii="Verdana" w:hAnsi="Verdana"/>
                <w:sz w:val="16"/>
                <w:szCs w:val="16"/>
                <w:lang w:val="en-US"/>
              </w:rPr>
              <w:t>10.0</w:t>
            </w:r>
          </w:p>
        </w:tc>
        <w:tc>
          <w:tcPr>
            <w:tcW w:w="1530" w:type="dxa"/>
            <w:shd w:val="clear" w:color="auto" w:fill="auto"/>
          </w:tcPr>
          <w:p w:rsidR="005F1BBE" w:rsidRPr="005F1BBE" w:rsidRDefault="005F1BBE" w:rsidP="00F83E75">
            <w:pPr>
              <w:pStyle w:val="Texto"/>
              <w:spacing w:before="20" w:after="80" w:line="276" w:lineRule="auto"/>
              <w:ind w:firstLine="0"/>
              <w:jc w:val="center"/>
              <w:rPr>
                <w:rFonts w:ascii="Verdana" w:hAnsi="Verdana"/>
                <w:sz w:val="16"/>
                <w:szCs w:val="16"/>
                <w:lang w:val="en-US"/>
              </w:rPr>
            </w:pPr>
            <w:r w:rsidRPr="005F1BBE">
              <w:rPr>
                <w:rFonts w:ascii="Verdana" w:hAnsi="Verdana"/>
                <w:sz w:val="16"/>
                <w:szCs w:val="16"/>
                <w:lang w:val="en-US"/>
              </w:rPr>
              <w:t>A</w:t>
            </w:r>
          </w:p>
        </w:tc>
        <w:tc>
          <w:tcPr>
            <w:tcW w:w="1710" w:type="dxa"/>
            <w:shd w:val="clear" w:color="auto" w:fill="auto"/>
          </w:tcPr>
          <w:p w:rsidR="005F1BBE" w:rsidRPr="005F1BBE" w:rsidRDefault="005F1BBE" w:rsidP="00F83E75">
            <w:pPr>
              <w:pStyle w:val="Texto"/>
              <w:spacing w:before="20" w:after="80" w:line="276" w:lineRule="auto"/>
              <w:ind w:firstLine="0"/>
              <w:jc w:val="center"/>
              <w:rPr>
                <w:rFonts w:ascii="Verdana" w:hAnsi="Verdana"/>
                <w:sz w:val="16"/>
                <w:szCs w:val="16"/>
                <w:lang w:val="en-US"/>
              </w:rPr>
            </w:pPr>
            <w:r w:rsidRPr="005F1BBE">
              <w:rPr>
                <w:rFonts w:ascii="Verdana" w:hAnsi="Verdana"/>
                <w:sz w:val="16"/>
                <w:szCs w:val="16"/>
                <w:lang w:val="en-US"/>
              </w:rPr>
              <w:t>16</w:t>
            </w:r>
          </w:p>
        </w:tc>
      </w:tr>
    </w:tbl>
    <w:p w:rsidR="005F1BBE" w:rsidRPr="001774F5" w:rsidRDefault="005F1BBE" w:rsidP="00F83E75">
      <w:pPr>
        <w:pStyle w:val="Texto"/>
        <w:spacing w:after="80" w:line="276" w:lineRule="auto"/>
        <w:rPr>
          <w:rFonts w:ascii="Verdana" w:hAnsi="Verdana"/>
          <w:b/>
          <w:sz w:val="16"/>
          <w:szCs w:val="16"/>
        </w:rPr>
      </w:pPr>
    </w:p>
    <w:p w:rsidR="001774F5" w:rsidRPr="001774F5" w:rsidRDefault="001774F5" w:rsidP="00F83E75">
      <w:pPr>
        <w:pStyle w:val="Texto"/>
        <w:spacing w:after="80" w:line="276" w:lineRule="auto"/>
        <w:rPr>
          <w:rFonts w:ascii="Verdana" w:hAnsi="Verdana"/>
          <w:b/>
          <w:sz w:val="16"/>
          <w:szCs w:val="16"/>
        </w:rPr>
      </w:pPr>
    </w:p>
    <w:tbl>
      <w:tblPr>
        <w:tblW w:w="0" w:type="auto"/>
        <w:tblLook w:val="04A0" w:firstRow="1" w:lastRow="0" w:firstColumn="1" w:lastColumn="0" w:noHBand="0" w:noVBand="1"/>
      </w:tblPr>
      <w:tblGrid>
        <w:gridCol w:w="4788"/>
        <w:gridCol w:w="4788"/>
      </w:tblGrid>
      <w:tr w:rsidR="001774F5" w:rsidRPr="005F1BBE" w:rsidTr="005F1BBE">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5.19.2</w:t>
            </w:r>
            <w:r w:rsidRPr="00061C9C">
              <w:rPr>
                <w:rFonts w:ascii="Verdana" w:hAnsi="Verdana"/>
                <w:sz w:val="16"/>
                <w:szCs w:val="16"/>
              </w:rPr>
              <w:t xml:space="preserve"> En un calefactor de ambiente móvil, la longitud del cable de alimentación no debe ser mayor de 2.0 m; en un calefactor de ambiente fijo, la longitud del cable de alimentación no debe ser mayor de 1.5 m. Esta condición se comprueba con el método de prueba descrito en el numeral 7.15.</w:t>
            </w:r>
          </w:p>
        </w:tc>
        <w:tc>
          <w:tcPr>
            <w:tcW w:w="4788" w:type="dxa"/>
            <w:shd w:val="clear" w:color="auto" w:fill="auto"/>
          </w:tcPr>
          <w:p w:rsidR="001774F5" w:rsidRPr="005F1BBE" w:rsidRDefault="005F1BBE"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5.19.2 </w:t>
            </w:r>
            <w:r>
              <w:rPr>
                <w:rFonts w:ascii="Verdana" w:hAnsi="Verdana"/>
                <w:bCs/>
                <w:sz w:val="16"/>
                <w:szCs w:val="16"/>
                <w:lang w:val="en-US"/>
              </w:rPr>
              <w:t xml:space="preserve">In a mobile room heater, the length of the supply wire must not be greater than 2.0 m; in a stationary room heater, the length of the supply wire must not be greater than 1.5 meters. This condition is verified with the test method described in number 7.15. </w:t>
            </w:r>
          </w:p>
        </w:tc>
      </w:tr>
      <w:tr w:rsidR="001774F5" w:rsidRPr="005F1BBE" w:rsidTr="005F1BBE">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5.19.3</w:t>
            </w:r>
            <w:r w:rsidRPr="00061C9C">
              <w:rPr>
                <w:rFonts w:ascii="Verdana" w:hAnsi="Verdana"/>
                <w:sz w:val="16"/>
                <w:szCs w:val="16"/>
              </w:rPr>
              <w:t xml:space="preserve"> El punto de conexión eléctrica del cable de alimentación al aparato debe contar con un eliminador de esfuerzos capaz de soportar una tensión mecánica no menor de 15.6 daN. Esta condición se comprueba con el método de prueba indicado en el numeral 7.16.</w:t>
            </w:r>
          </w:p>
        </w:tc>
        <w:tc>
          <w:tcPr>
            <w:tcW w:w="4788" w:type="dxa"/>
            <w:shd w:val="clear" w:color="auto" w:fill="auto"/>
          </w:tcPr>
          <w:p w:rsidR="001774F5" w:rsidRPr="005F1BBE" w:rsidRDefault="005F1BBE"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5.19.3 </w:t>
            </w:r>
            <w:r>
              <w:rPr>
                <w:rFonts w:ascii="Verdana" w:hAnsi="Verdana"/>
                <w:bCs/>
                <w:sz w:val="16"/>
                <w:szCs w:val="16"/>
                <w:lang w:val="en-US"/>
              </w:rPr>
              <w:t xml:space="preserve">The electrical connection point of the supply wire to the appliance must have an stress eliminator capable of supporting a mechanical tension not less than 15.6 daN. This condition is verified with the test method indicated in number 7.16. </w:t>
            </w:r>
          </w:p>
        </w:tc>
      </w:tr>
      <w:tr w:rsidR="001774F5" w:rsidRPr="00244E8A" w:rsidTr="005F1BBE">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5.19.4</w:t>
            </w:r>
            <w:r w:rsidRPr="00061C9C">
              <w:rPr>
                <w:rFonts w:ascii="Verdana" w:hAnsi="Verdana"/>
                <w:sz w:val="16"/>
                <w:szCs w:val="16"/>
              </w:rPr>
              <w:t xml:space="preserve"> El aparato debe construirse de tal forma que la cubierta, la estructura y todas las partes metálicas que no conduzcan corriente sean eléctricamente continuas hasta el punto de la conexión a tierra del aparato. La resistencia eléctrica de un aparato debe ser menor a 0.1 </w:t>
            </w:r>
            <w:r w:rsidRPr="00061C9C">
              <w:rPr>
                <w:rFonts w:ascii="Verdana" w:hAnsi="Verdana"/>
                <w:sz w:val="16"/>
                <w:szCs w:val="16"/>
              </w:rPr>
              <w:sym w:font="Symbol" w:char="F057"/>
            </w:r>
            <w:r w:rsidRPr="00061C9C">
              <w:rPr>
                <w:rFonts w:ascii="Verdana" w:hAnsi="Verdana"/>
                <w:sz w:val="16"/>
                <w:szCs w:val="16"/>
              </w:rPr>
              <w:t>. Esta condición se comprueba con el método de prueba indicado en el numeral 7.17.</w:t>
            </w:r>
          </w:p>
        </w:tc>
        <w:tc>
          <w:tcPr>
            <w:tcW w:w="4788" w:type="dxa"/>
            <w:shd w:val="clear" w:color="auto" w:fill="auto"/>
          </w:tcPr>
          <w:p w:rsidR="001774F5" w:rsidRPr="00CE5F88" w:rsidRDefault="00244E8A" w:rsidP="00F83E75">
            <w:pPr>
              <w:pStyle w:val="Texto"/>
              <w:spacing w:after="80" w:line="276" w:lineRule="auto"/>
              <w:ind w:firstLine="0"/>
              <w:rPr>
                <w:rFonts w:ascii="Verdana" w:hAnsi="Verdana"/>
                <w:bCs/>
                <w:sz w:val="16"/>
                <w:szCs w:val="16"/>
                <w:lang w:val="en-US"/>
              </w:rPr>
            </w:pPr>
            <w:r w:rsidRPr="00CE5F88">
              <w:rPr>
                <w:rFonts w:ascii="Verdana" w:hAnsi="Verdana"/>
                <w:b/>
                <w:sz w:val="16"/>
                <w:szCs w:val="16"/>
                <w:lang w:val="en-US"/>
              </w:rPr>
              <w:t xml:space="preserve">5.19.4 </w:t>
            </w:r>
            <w:r w:rsidRPr="00CE5F88">
              <w:rPr>
                <w:rFonts w:ascii="Verdana" w:hAnsi="Verdana"/>
                <w:bCs/>
                <w:sz w:val="16"/>
                <w:szCs w:val="16"/>
                <w:lang w:val="en-US"/>
              </w:rPr>
              <w:t>The appliance must</w:t>
            </w:r>
            <w:r w:rsidR="00CE5F88">
              <w:rPr>
                <w:rFonts w:ascii="Verdana" w:hAnsi="Verdana"/>
                <w:bCs/>
                <w:sz w:val="16"/>
                <w:szCs w:val="16"/>
                <w:lang w:val="en-US"/>
              </w:rPr>
              <w:t xml:space="preserve"> </w:t>
            </w:r>
            <w:r w:rsidRPr="00CE5F88">
              <w:rPr>
                <w:rFonts w:ascii="Verdana" w:hAnsi="Verdana"/>
                <w:bCs/>
                <w:sz w:val="16"/>
                <w:szCs w:val="16"/>
                <w:lang w:val="en-US"/>
              </w:rPr>
              <w:t xml:space="preserve">be constructed in such a way that the cover, the structure and all the metal parts that do not conduct current are </w:t>
            </w:r>
            <w:r w:rsidR="00A82D9E" w:rsidRPr="00CE5F88">
              <w:rPr>
                <w:rFonts w:ascii="Verdana" w:hAnsi="Verdana"/>
                <w:bCs/>
                <w:sz w:val="16"/>
                <w:szCs w:val="16"/>
                <w:lang w:val="en-US"/>
              </w:rPr>
              <w:t xml:space="preserve">electrically continuous to the point of the connection to ground of the appliance. The electrical resistance of an apparatus must be less than 0.1 </w:t>
            </w:r>
            <w:r w:rsidR="00A82D9E" w:rsidRPr="00CE5F88">
              <w:rPr>
                <w:rFonts w:ascii="Verdana" w:hAnsi="Verdana"/>
                <w:sz w:val="16"/>
                <w:szCs w:val="16"/>
                <w:lang w:val="en-US"/>
              </w:rPr>
              <w:sym w:font="Symbol" w:char="F057"/>
            </w:r>
            <w:r w:rsidR="00A82D9E" w:rsidRPr="00CE5F88">
              <w:rPr>
                <w:rFonts w:ascii="Verdana" w:hAnsi="Verdana"/>
                <w:sz w:val="16"/>
                <w:szCs w:val="16"/>
                <w:lang w:val="en-US"/>
              </w:rPr>
              <w:t xml:space="preserve">. </w:t>
            </w:r>
            <w:r w:rsidR="00A82D9E" w:rsidRPr="00CE5F88">
              <w:rPr>
                <w:rFonts w:ascii="Verdana" w:hAnsi="Verdana"/>
                <w:bCs/>
                <w:sz w:val="16"/>
                <w:szCs w:val="16"/>
                <w:lang w:val="en-US"/>
              </w:rPr>
              <w:t xml:space="preserve"> This condition is verified with the test method indicated in number 7.17. </w:t>
            </w:r>
          </w:p>
        </w:tc>
      </w:tr>
      <w:tr w:rsidR="001774F5" w:rsidRPr="00CE5F88" w:rsidTr="005F1BBE">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5.19.5</w:t>
            </w:r>
            <w:r w:rsidRPr="00061C9C">
              <w:rPr>
                <w:rFonts w:ascii="Verdana" w:hAnsi="Verdana"/>
                <w:sz w:val="16"/>
                <w:szCs w:val="16"/>
              </w:rPr>
              <w:t xml:space="preserve"> La corriente de fuga medida en el aparato no debe exceder 0.5 mA. Esta condición se comprueba con el método de prueba indicado en el numeral 7.18.</w:t>
            </w:r>
          </w:p>
        </w:tc>
        <w:tc>
          <w:tcPr>
            <w:tcW w:w="4788" w:type="dxa"/>
            <w:shd w:val="clear" w:color="auto" w:fill="auto"/>
          </w:tcPr>
          <w:p w:rsidR="001774F5" w:rsidRPr="00CE5F88" w:rsidRDefault="00CE5F88" w:rsidP="00F83E75">
            <w:pPr>
              <w:pStyle w:val="Texto"/>
              <w:spacing w:after="80" w:line="276" w:lineRule="auto"/>
              <w:ind w:firstLine="0"/>
              <w:rPr>
                <w:rFonts w:ascii="Verdana" w:hAnsi="Verdana"/>
                <w:bCs/>
                <w:sz w:val="16"/>
                <w:szCs w:val="16"/>
                <w:lang w:val="en-US"/>
              </w:rPr>
            </w:pPr>
            <w:r w:rsidRPr="00CE5F88">
              <w:rPr>
                <w:rFonts w:ascii="Verdana" w:hAnsi="Verdana"/>
                <w:b/>
                <w:sz w:val="16"/>
                <w:szCs w:val="16"/>
                <w:lang w:val="en-US"/>
              </w:rPr>
              <w:t xml:space="preserve">5.19.5 </w:t>
            </w:r>
            <w:r w:rsidRPr="00CE5F88">
              <w:rPr>
                <w:rFonts w:ascii="Verdana" w:hAnsi="Verdana"/>
                <w:bCs/>
                <w:sz w:val="16"/>
                <w:szCs w:val="16"/>
                <w:lang w:val="en-US"/>
              </w:rPr>
              <w:t xml:space="preserve">The leak current measured in the appliance must not exceed 0.5 mA. This condition is verified with the test method indicated in number 7.18. </w:t>
            </w:r>
          </w:p>
        </w:tc>
      </w:tr>
      <w:tr w:rsidR="001774F5" w:rsidRPr="00CE5F88" w:rsidTr="005F1BBE">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5.19.6</w:t>
            </w:r>
            <w:r w:rsidRPr="00061C9C">
              <w:rPr>
                <w:rFonts w:ascii="Verdana" w:hAnsi="Verdana"/>
                <w:sz w:val="16"/>
                <w:szCs w:val="16"/>
              </w:rPr>
              <w:t xml:space="preserve"> El aparato debe cumplir con una prueba de rigidez dieléctrica, con una tensión de 1 000 V durante 1 min, entre las partes eléctricas que no estén conectadas a tierra y que conduzcan corriente y aquellas superficies externas las cuales pueden llegar a ser tocadas. Esta condición se comprueba con el método de prueba descrito en el 7.19.</w:t>
            </w:r>
          </w:p>
        </w:tc>
        <w:tc>
          <w:tcPr>
            <w:tcW w:w="4788" w:type="dxa"/>
            <w:shd w:val="clear" w:color="auto" w:fill="auto"/>
          </w:tcPr>
          <w:p w:rsidR="001774F5" w:rsidRPr="00CE5F88" w:rsidRDefault="00CE5F88"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5.19.6 </w:t>
            </w:r>
            <w:r>
              <w:rPr>
                <w:rFonts w:ascii="Verdana" w:hAnsi="Verdana"/>
                <w:bCs/>
                <w:sz w:val="16"/>
                <w:szCs w:val="16"/>
                <w:lang w:val="en-US"/>
              </w:rPr>
              <w:t xml:space="preserve">The appliance must comply with a dielectric rigidity test, with a voltage of 1,000 V for 1 minute, between the electrical parts that are not connected to ground and that conduct current and those external surfaces which can possibly be touched. This condition is verified with the test method described in 7.19. </w:t>
            </w:r>
          </w:p>
        </w:tc>
      </w:tr>
      <w:tr w:rsidR="001774F5" w:rsidRPr="00CE5F88" w:rsidTr="005F1BBE">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5.19.7</w:t>
            </w:r>
            <w:r w:rsidRPr="00061C9C">
              <w:rPr>
                <w:rFonts w:ascii="Verdana" w:hAnsi="Verdana"/>
                <w:sz w:val="16"/>
                <w:szCs w:val="16"/>
              </w:rPr>
              <w:t xml:space="preserve"> El cableado no debe pasar en el interior de conductos de gases o chimenea del aparato, aun cuando estén colocados en conductos especiales. El cableado debe colocarse fuera del paso directo del calor.</w:t>
            </w:r>
          </w:p>
        </w:tc>
        <w:tc>
          <w:tcPr>
            <w:tcW w:w="4788" w:type="dxa"/>
            <w:shd w:val="clear" w:color="auto" w:fill="auto"/>
          </w:tcPr>
          <w:p w:rsidR="001774F5" w:rsidRPr="00CE5F88" w:rsidRDefault="00CE5F88"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5.19.7 </w:t>
            </w:r>
            <w:r>
              <w:rPr>
                <w:rFonts w:ascii="Verdana" w:hAnsi="Verdana"/>
                <w:bCs/>
                <w:sz w:val="16"/>
                <w:szCs w:val="16"/>
                <w:lang w:val="en-US"/>
              </w:rPr>
              <w:t xml:space="preserve">The wiring must not pass in the interior of gases or chimney of the appliance, even when they are placed in special conduits. The wiring must be placed outside of the direct passage of the heat. </w:t>
            </w:r>
          </w:p>
        </w:tc>
      </w:tr>
      <w:tr w:rsidR="001774F5" w:rsidRPr="00CE5F88" w:rsidTr="005F1BBE">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5.19.8</w:t>
            </w:r>
            <w:r w:rsidRPr="00061C9C">
              <w:rPr>
                <w:rFonts w:ascii="Verdana" w:hAnsi="Verdana"/>
                <w:sz w:val="16"/>
                <w:szCs w:val="16"/>
              </w:rPr>
              <w:t xml:space="preserve"> Todo el cableado, con excepción del cable de alimentación, las partes eléctricas vivas y el equipo eléctrico colocado en una protección específica, debe estar localizado de tal forma que:</w:t>
            </w:r>
          </w:p>
        </w:tc>
        <w:tc>
          <w:tcPr>
            <w:tcW w:w="4788" w:type="dxa"/>
            <w:shd w:val="clear" w:color="auto" w:fill="auto"/>
          </w:tcPr>
          <w:p w:rsidR="001774F5" w:rsidRPr="00CE5F88" w:rsidRDefault="00CE5F88"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5.19.8 </w:t>
            </w:r>
            <w:r>
              <w:rPr>
                <w:rFonts w:ascii="Verdana" w:hAnsi="Verdana"/>
                <w:bCs/>
                <w:sz w:val="16"/>
                <w:szCs w:val="16"/>
                <w:lang w:val="en-US"/>
              </w:rPr>
              <w:t xml:space="preserve">All the wiring, with the exception of the supply wire, the live electrical parts and the electrical equipment placed in a special protection must be located in such a way that: </w:t>
            </w:r>
          </w:p>
        </w:tc>
      </w:tr>
      <w:tr w:rsidR="001774F5" w:rsidRPr="00CE5F88" w:rsidTr="005F1BBE">
        <w:tc>
          <w:tcPr>
            <w:tcW w:w="4788" w:type="dxa"/>
            <w:shd w:val="clear" w:color="auto" w:fill="auto"/>
          </w:tcPr>
          <w:p w:rsidR="001774F5" w:rsidRPr="00061C9C" w:rsidRDefault="001774F5" w:rsidP="00F83E75">
            <w:pPr>
              <w:pStyle w:val="ROMANOS"/>
              <w:spacing w:after="80" w:line="276" w:lineRule="auto"/>
              <w:ind w:left="0" w:firstLine="0"/>
              <w:rPr>
                <w:rFonts w:ascii="Verdana" w:hAnsi="Verdana"/>
                <w:sz w:val="16"/>
                <w:szCs w:val="16"/>
              </w:rPr>
            </w:pPr>
            <w:r w:rsidRPr="00061C9C">
              <w:rPr>
                <w:rFonts w:ascii="Verdana" w:hAnsi="Verdana"/>
                <w:b/>
                <w:sz w:val="16"/>
                <w:szCs w:val="16"/>
              </w:rPr>
              <w:t>a)</w:t>
            </w:r>
            <w:r w:rsidRPr="00061C9C">
              <w:rPr>
                <w:rFonts w:ascii="Verdana" w:hAnsi="Verdana"/>
                <w:sz w:val="16"/>
                <w:szCs w:val="16"/>
              </w:rPr>
              <w:tab/>
              <w:t>El cableado y el equipo eléctrico estén protegidos de daños durante el mantenimiento y el uso normal del aparato;</w:t>
            </w:r>
          </w:p>
        </w:tc>
        <w:tc>
          <w:tcPr>
            <w:tcW w:w="4788" w:type="dxa"/>
            <w:shd w:val="clear" w:color="auto" w:fill="auto"/>
          </w:tcPr>
          <w:p w:rsidR="001774F5" w:rsidRPr="00CE5F88" w:rsidRDefault="00CE5F88" w:rsidP="00F83E75">
            <w:pPr>
              <w:pStyle w:val="ROMANOS"/>
              <w:spacing w:after="80" w:line="276" w:lineRule="auto"/>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The wiring and the electrical equipment are protected from damages during the maintenance and the normal use of the appliance; </w:t>
            </w:r>
          </w:p>
        </w:tc>
      </w:tr>
      <w:tr w:rsidR="001774F5" w:rsidRPr="00CE5F88" w:rsidTr="005F1BBE">
        <w:tc>
          <w:tcPr>
            <w:tcW w:w="4788" w:type="dxa"/>
            <w:shd w:val="clear" w:color="auto" w:fill="auto"/>
          </w:tcPr>
          <w:p w:rsidR="001774F5" w:rsidRPr="00061C9C" w:rsidRDefault="001774F5" w:rsidP="00F83E75">
            <w:pPr>
              <w:pStyle w:val="ROMANOS"/>
              <w:spacing w:after="80" w:line="276" w:lineRule="auto"/>
              <w:ind w:left="0" w:firstLine="0"/>
              <w:rPr>
                <w:rFonts w:ascii="Verdana" w:hAnsi="Verdana"/>
                <w:sz w:val="16"/>
                <w:szCs w:val="16"/>
              </w:rPr>
            </w:pPr>
            <w:r w:rsidRPr="00061C9C">
              <w:rPr>
                <w:rFonts w:ascii="Verdana" w:hAnsi="Verdana"/>
                <w:b/>
                <w:sz w:val="16"/>
                <w:szCs w:val="16"/>
              </w:rPr>
              <w:t>b)</w:t>
            </w:r>
            <w:r w:rsidRPr="00061C9C">
              <w:rPr>
                <w:rFonts w:ascii="Verdana" w:hAnsi="Verdana"/>
                <w:b/>
                <w:sz w:val="16"/>
                <w:szCs w:val="16"/>
              </w:rPr>
              <w:tab/>
            </w:r>
            <w:r w:rsidRPr="00061C9C">
              <w:rPr>
                <w:rFonts w:ascii="Verdana" w:hAnsi="Verdana"/>
                <w:sz w:val="16"/>
                <w:szCs w:val="16"/>
              </w:rPr>
              <w:t>Se prevenga contacto con material combustible;</w:t>
            </w:r>
          </w:p>
        </w:tc>
        <w:tc>
          <w:tcPr>
            <w:tcW w:w="4788" w:type="dxa"/>
            <w:shd w:val="clear" w:color="auto" w:fill="auto"/>
          </w:tcPr>
          <w:p w:rsidR="001774F5" w:rsidRPr="00CE5F88" w:rsidRDefault="00CE5F88" w:rsidP="00F83E75">
            <w:pPr>
              <w:pStyle w:val="ROMANOS"/>
              <w:spacing w:after="80" w:line="276" w:lineRule="auto"/>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Contact with combustible material is prevented;</w:t>
            </w:r>
          </w:p>
        </w:tc>
      </w:tr>
      <w:tr w:rsidR="001774F5" w:rsidRPr="00CE5F88" w:rsidTr="005F1BBE">
        <w:tc>
          <w:tcPr>
            <w:tcW w:w="4788" w:type="dxa"/>
            <w:shd w:val="clear" w:color="auto" w:fill="auto"/>
          </w:tcPr>
          <w:p w:rsidR="001774F5" w:rsidRPr="00061C9C" w:rsidRDefault="001774F5" w:rsidP="00F83E75">
            <w:pPr>
              <w:pStyle w:val="ROMANOS"/>
              <w:spacing w:after="80" w:line="276" w:lineRule="auto"/>
              <w:ind w:left="0" w:firstLine="0"/>
              <w:rPr>
                <w:rFonts w:ascii="Verdana" w:hAnsi="Verdana"/>
                <w:sz w:val="16"/>
                <w:szCs w:val="16"/>
              </w:rPr>
            </w:pPr>
            <w:r w:rsidRPr="00061C9C">
              <w:rPr>
                <w:rFonts w:ascii="Verdana" w:hAnsi="Verdana"/>
                <w:b/>
                <w:sz w:val="16"/>
                <w:szCs w:val="16"/>
              </w:rPr>
              <w:t>c)</w:t>
            </w:r>
            <w:r w:rsidRPr="00061C9C">
              <w:rPr>
                <w:rFonts w:ascii="Verdana" w:hAnsi="Verdana"/>
                <w:b/>
                <w:sz w:val="16"/>
                <w:szCs w:val="16"/>
              </w:rPr>
              <w:tab/>
            </w:r>
            <w:r w:rsidRPr="00061C9C">
              <w:rPr>
                <w:rFonts w:ascii="Verdana" w:hAnsi="Verdana"/>
                <w:sz w:val="16"/>
                <w:szCs w:val="16"/>
              </w:rPr>
              <w:t>El cableado y el equipo eléctrico deben estar protegidos contra esfuerzos o daños físicos que pudieran dañar el aislamiento o alterar las conexiones durante o después de la instalación, así como en la operación normal del calefactor.</w:t>
            </w:r>
          </w:p>
        </w:tc>
        <w:tc>
          <w:tcPr>
            <w:tcW w:w="4788" w:type="dxa"/>
            <w:shd w:val="clear" w:color="auto" w:fill="auto"/>
          </w:tcPr>
          <w:p w:rsidR="001774F5" w:rsidRPr="00CE5F88" w:rsidRDefault="00CE5F88" w:rsidP="00F83E75">
            <w:pPr>
              <w:pStyle w:val="ROMANOS"/>
              <w:spacing w:after="80" w:line="276" w:lineRule="auto"/>
              <w:ind w:left="0"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The wiring and the electrical equipment must be protected from stress or physical damages that could damage the insulation or alter the connections during or after the installation, as well as in the normal operation of the heater.</w:t>
            </w:r>
          </w:p>
        </w:tc>
      </w:tr>
      <w:tr w:rsidR="001774F5" w:rsidRPr="00061C9C" w:rsidTr="005F1BBE">
        <w:tc>
          <w:tcPr>
            <w:tcW w:w="4788" w:type="dxa"/>
            <w:shd w:val="clear" w:color="auto" w:fill="auto"/>
          </w:tcPr>
          <w:p w:rsidR="001774F5" w:rsidRPr="00061C9C" w:rsidRDefault="001774F5" w:rsidP="00F83E75">
            <w:pPr>
              <w:pStyle w:val="Texto"/>
              <w:spacing w:after="80" w:line="276" w:lineRule="auto"/>
              <w:ind w:firstLine="0"/>
              <w:rPr>
                <w:rFonts w:ascii="Verdana" w:hAnsi="Verdana"/>
                <w:b/>
                <w:sz w:val="16"/>
                <w:szCs w:val="16"/>
              </w:rPr>
            </w:pPr>
            <w:r w:rsidRPr="00061C9C">
              <w:rPr>
                <w:rFonts w:ascii="Verdana" w:hAnsi="Verdana"/>
                <w:b/>
                <w:sz w:val="16"/>
                <w:szCs w:val="16"/>
              </w:rPr>
              <w:t>6. Muestreo</w:t>
            </w:r>
          </w:p>
        </w:tc>
        <w:tc>
          <w:tcPr>
            <w:tcW w:w="4788" w:type="dxa"/>
            <w:shd w:val="clear" w:color="auto" w:fill="auto"/>
          </w:tcPr>
          <w:p w:rsidR="001774F5" w:rsidRPr="00061C9C" w:rsidRDefault="00CE5F88" w:rsidP="00F83E75">
            <w:pPr>
              <w:pStyle w:val="Texto"/>
              <w:spacing w:after="80" w:line="276" w:lineRule="auto"/>
              <w:ind w:firstLine="0"/>
              <w:rPr>
                <w:rFonts w:ascii="Verdana" w:hAnsi="Verdana"/>
                <w:b/>
                <w:sz w:val="16"/>
                <w:szCs w:val="16"/>
                <w:lang w:val="en-US"/>
              </w:rPr>
            </w:pPr>
            <w:r>
              <w:rPr>
                <w:rFonts w:ascii="Verdana" w:hAnsi="Verdana"/>
                <w:b/>
                <w:sz w:val="16"/>
                <w:szCs w:val="16"/>
                <w:lang w:val="en-US"/>
              </w:rPr>
              <w:t>6. Sampling</w:t>
            </w:r>
          </w:p>
        </w:tc>
      </w:tr>
      <w:tr w:rsidR="001774F5" w:rsidRPr="00CE5F88" w:rsidTr="005F1BBE">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sz w:val="16"/>
                <w:szCs w:val="16"/>
              </w:rPr>
              <w:t>El muestreo se llevará a cabo usando el método aleatorio simple y de acuerdo a lo establecido en el numeral 9.</w:t>
            </w:r>
          </w:p>
        </w:tc>
        <w:tc>
          <w:tcPr>
            <w:tcW w:w="4788" w:type="dxa"/>
            <w:shd w:val="clear" w:color="auto" w:fill="auto"/>
          </w:tcPr>
          <w:p w:rsidR="001774F5" w:rsidRPr="00061C9C" w:rsidRDefault="00CE5F88"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The sampling must be carried out using the simple random method and according to that established in number 9. </w:t>
            </w:r>
          </w:p>
        </w:tc>
      </w:tr>
      <w:tr w:rsidR="001774F5" w:rsidRPr="00061C9C" w:rsidTr="005F1BBE">
        <w:tc>
          <w:tcPr>
            <w:tcW w:w="4788" w:type="dxa"/>
            <w:shd w:val="clear" w:color="auto" w:fill="auto"/>
          </w:tcPr>
          <w:p w:rsidR="001774F5" w:rsidRPr="00061C9C" w:rsidRDefault="001774F5" w:rsidP="00F83E75">
            <w:pPr>
              <w:pStyle w:val="Texto"/>
              <w:spacing w:after="80" w:line="276" w:lineRule="auto"/>
              <w:ind w:firstLine="0"/>
              <w:rPr>
                <w:rFonts w:ascii="Verdana" w:hAnsi="Verdana"/>
                <w:b/>
                <w:sz w:val="16"/>
                <w:szCs w:val="16"/>
              </w:rPr>
            </w:pPr>
            <w:r w:rsidRPr="00061C9C">
              <w:rPr>
                <w:rFonts w:ascii="Verdana" w:hAnsi="Verdana"/>
                <w:b/>
                <w:sz w:val="16"/>
                <w:szCs w:val="16"/>
              </w:rPr>
              <w:t>7. Métodos de prueba</w:t>
            </w:r>
          </w:p>
        </w:tc>
        <w:tc>
          <w:tcPr>
            <w:tcW w:w="4788" w:type="dxa"/>
            <w:shd w:val="clear" w:color="auto" w:fill="auto"/>
          </w:tcPr>
          <w:p w:rsidR="001774F5" w:rsidRPr="00061C9C" w:rsidRDefault="00CE5F88" w:rsidP="00F83E75">
            <w:pPr>
              <w:pStyle w:val="Texto"/>
              <w:spacing w:after="80" w:line="276" w:lineRule="auto"/>
              <w:ind w:firstLine="0"/>
              <w:rPr>
                <w:rFonts w:ascii="Verdana" w:hAnsi="Verdana"/>
                <w:b/>
                <w:sz w:val="16"/>
                <w:szCs w:val="16"/>
                <w:lang w:val="en-US"/>
              </w:rPr>
            </w:pPr>
            <w:r>
              <w:rPr>
                <w:rFonts w:ascii="Verdana" w:hAnsi="Verdana"/>
                <w:b/>
                <w:sz w:val="16"/>
                <w:szCs w:val="16"/>
                <w:lang w:val="en-US"/>
              </w:rPr>
              <w:t>7. Test methods</w:t>
            </w:r>
          </w:p>
        </w:tc>
      </w:tr>
      <w:tr w:rsidR="001774F5" w:rsidRPr="00CE5F88" w:rsidTr="005F1BBE">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sz w:val="16"/>
                <w:szCs w:val="16"/>
              </w:rPr>
              <w:t>Las pruebas descritas en los numerales 7.1 al 7.14 son aplicables a todos los tipos de calefactores de ambiente.</w:t>
            </w:r>
          </w:p>
        </w:tc>
        <w:tc>
          <w:tcPr>
            <w:tcW w:w="4788" w:type="dxa"/>
            <w:shd w:val="clear" w:color="auto" w:fill="auto"/>
          </w:tcPr>
          <w:p w:rsidR="001774F5" w:rsidRPr="00061C9C" w:rsidRDefault="00CE5F88"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The tests described in numbers 7.1 to 7.14 are applicable to all the types of room heaters. </w:t>
            </w:r>
          </w:p>
        </w:tc>
      </w:tr>
      <w:tr w:rsidR="001774F5" w:rsidRPr="00CE5F88" w:rsidTr="005F1BBE">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sz w:val="16"/>
                <w:szCs w:val="16"/>
              </w:rPr>
              <w:t>Los calefactores de ambiente que cuenten con un ventilador eléctrico deben cumplir adicionalmente con las pruebas descritas en los numerales 7.15 al 7.19.</w:t>
            </w:r>
          </w:p>
        </w:tc>
        <w:tc>
          <w:tcPr>
            <w:tcW w:w="4788" w:type="dxa"/>
            <w:shd w:val="clear" w:color="auto" w:fill="auto"/>
          </w:tcPr>
          <w:p w:rsidR="001774F5" w:rsidRPr="00061C9C" w:rsidRDefault="00CE5F88"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The room heaters that have an electric fan must comply additionally with the tests described in numbers 7.15 to 7.19. </w:t>
            </w:r>
          </w:p>
        </w:tc>
      </w:tr>
      <w:tr w:rsidR="001774F5" w:rsidRPr="00061C9C" w:rsidTr="005F1BBE">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7.1</w:t>
            </w:r>
            <w:r w:rsidRPr="00061C9C">
              <w:rPr>
                <w:rFonts w:ascii="Verdana" w:hAnsi="Verdana"/>
                <w:sz w:val="16"/>
                <w:szCs w:val="16"/>
              </w:rPr>
              <w:t xml:space="preserve"> Sistema de seguridad contra falla de flama.</w:t>
            </w:r>
          </w:p>
        </w:tc>
        <w:tc>
          <w:tcPr>
            <w:tcW w:w="4788" w:type="dxa"/>
            <w:shd w:val="clear" w:color="auto" w:fill="auto"/>
          </w:tcPr>
          <w:p w:rsidR="001774F5" w:rsidRPr="00CE5F88" w:rsidRDefault="00CE5F88"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7.1 </w:t>
            </w:r>
            <w:r>
              <w:rPr>
                <w:rFonts w:ascii="Verdana" w:hAnsi="Verdana"/>
                <w:bCs/>
                <w:sz w:val="16"/>
                <w:szCs w:val="16"/>
                <w:lang w:val="en-US"/>
              </w:rPr>
              <w:t>Flame failure safety system.</w:t>
            </w:r>
          </w:p>
        </w:tc>
      </w:tr>
      <w:tr w:rsidR="001774F5" w:rsidRPr="00061C9C" w:rsidTr="005F1BBE">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7.1.1</w:t>
            </w:r>
            <w:r w:rsidRPr="00061C9C">
              <w:rPr>
                <w:rFonts w:ascii="Verdana" w:hAnsi="Verdana"/>
                <w:sz w:val="16"/>
                <w:szCs w:val="16"/>
              </w:rPr>
              <w:t xml:space="preserve"> Fundamento.</w:t>
            </w:r>
          </w:p>
        </w:tc>
        <w:tc>
          <w:tcPr>
            <w:tcW w:w="4788" w:type="dxa"/>
            <w:shd w:val="clear" w:color="auto" w:fill="auto"/>
          </w:tcPr>
          <w:p w:rsidR="001774F5" w:rsidRPr="00CE5F88" w:rsidRDefault="00CE5F88"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7.1.1 </w:t>
            </w:r>
            <w:r>
              <w:rPr>
                <w:rFonts w:ascii="Verdana" w:hAnsi="Verdana"/>
                <w:bCs/>
                <w:sz w:val="16"/>
                <w:szCs w:val="16"/>
                <w:lang w:val="en-US"/>
              </w:rPr>
              <w:t>Basis</w:t>
            </w:r>
          </w:p>
        </w:tc>
      </w:tr>
      <w:tr w:rsidR="001774F5" w:rsidRPr="00CE5F88" w:rsidTr="005F1BBE">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sz w:val="16"/>
                <w:szCs w:val="16"/>
              </w:rPr>
              <w:t>Este método de prueba tiene como objeto verificar que el sistema de seguridad contra falla de flama a través de un termopar desempeñe su función de acuerdo a lo establecido en las especificaciones 5.1 y 5.11 de esta Norma Oficial Mexicana, así como en las normas mexicanas relativas a termopares y pilotos para uso en sistemas de seguridad contra falla de flama, y a válvulas termostáticas y semiautomáticas con sistema de seguridad contra falla de flama para ser usadas en calefactores de ambiente que utilizan como combustible Gas L.P. o Gas natural, que se encuentren en vigor durante vigencia de la presente Norma Oficial Mexicana.</w:t>
            </w:r>
          </w:p>
        </w:tc>
        <w:tc>
          <w:tcPr>
            <w:tcW w:w="4788" w:type="dxa"/>
            <w:shd w:val="clear" w:color="auto" w:fill="auto"/>
          </w:tcPr>
          <w:p w:rsidR="001774F5" w:rsidRPr="00061C9C" w:rsidRDefault="00CE5F88"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This test method has the object of  verifying that the flame failure safety system through a thermocouple performs its function according to that established in the specifications 5.1 and 5.11 of this Official Mexican Standard, as well as in the Mexican standards related to thermocouples and pilots for use in flame failure safety systems, and to thermostatic and semiautomatic valves with flame failure safety system to be used in room heaters that use LP Gas or Natural Gas as a fuel that are current and valid during the validity of this Official Mexican Standard. </w:t>
            </w:r>
          </w:p>
        </w:tc>
      </w:tr>
      <w:tr w:rsidR="001774F5" w:rsidRPr="00061C9C" w:rsidTr="005F1BBE">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7.1.2</w:t>
            </w:r>
            <w:r w:rsidRPr="00061C9C">
              <w:rPr>
                <w:rFonts w:ascii="Verdana" w:hAnsi="Verdana"/>
                <w:sz w:val="16"/>
                <w:szCs w:val="16"/>
              </w:rPr>
              <w:t xml:space="preserve"> Reactivos y materiales.</w:t>
            </w:r>
          </w:p>
        </w:tc>
        <w:tc>
          <w:tcPr>
            <w:tcW w:w="4788" w:type="dxa"/>
            <w:shd w:val="clear" w:color="auto" w:fill="auto"/>
          </w:tcPr>
          <w:p w:rsidR="001774F5" w:rsidRPr="00CE5F88" w:rsidRDefault="00CE5F88"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7.1.2 </w:t>
            </w:r>
            <w:r>
              <w:rPr>
                <w:rFonts w:ascii="Verdana" w:hAnsi="Verdana"/>
                <w:bCs/>
                <w:sz w:val="16"/>
                <w:szCs w:val="16"/>
                <w:lang w:val="en-US"/>
              </w:rPr>
              <w:t>Reactives and materials.</w:t>
            </w:r>
          </w:p>
        </w:tc>
      </w:tr>
      <w:tr w:rsidR="001774F5" w:rsidRPr="00061C9C" w:rsidTr="005F1BBE">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a)</w:t>
            </w:r>
            <w:r w:rsidRPr="00061C9C">
              <w:rPr>
                <w:rFonts w:ascii="Verdana" w:hAnsi="Verdana"/>
                <w:sz w:val="16"/>
                <w:szCs w:val="16"/>
              </w:rPr>
              <w:tab/>
              <w:t>Conexiones para gas;</w:t>
            </w:r>
          </w:p>
        </w:tc>
        <w:tc>
          <w:tcPr>
            <w:tcW w:w="4788" w:type="dxa"/>
            <w:shd w:val="clear" w:color="auto" w:fill="auto"/>
          </w:tcPr>
          <w:p w:rsidR="001774F5" w:rsidRPr="00CE5F88" w:rsidRDefault="00CE5F88"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Connections for gas;</w:t>
            </w:r>
          </w:p>
        </w:tc>
      </w:tr>
      <w:tr w:rsidR="001774F5" w:rsidRPr="00CE5F88" w:rsidTr="005F1BBE">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b)</w:t>
            </w:r>
            <w:r w:rsidRPr="00061C9C">
              <w:rPr>
                <w:rFonts w:ascii="Verdana" w:hAnsi="Verdana"/>
                <w:sz w:val="16"/>
                <w:szCs w:val="16"/>
              </w:rPr>
              <w:tab/>
              <w:t>Gas L.P. o Natural, de acuerdo al tipo de gas del espécimen de prueba.</w:t>
            </w:r>
          </w:p>
        </w:tc>
        <w:tc>
          <w:tcPr>
            <w:tcW w:w="4788" w:type="dxa"/>
            <w:shd w:val="clear" w:color="auto" w:fill="auto"/>
          </w:tcPr>
          <w:p w:rsidR="001774F5" w:rsidRPr="00CE5F88" w:rsidRDefault="00CE5F88"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 xml:space="preserve">LP Gas or Natural Gas, according to the type of gas of the test specimen. </w:t>
            </w:r>
          </w:p>
        </w:tc>
      </w:tr>
      <w:tr w:rsidR="001774F5" w:rsidRPr="00CE5F88" w:rsidTr="005F1BBE">
        <w:tc>
          <w:tcPr>
            <w:tcW w:w="4788" w:type="dxa"/>
            <w:shd w:val="clear" w:color="auto" w:fill="auto"/>
          </w:tcPr>
          <w:p w:rsidR="001774F5" w:rsidRPr="00CE5F88" w:rsidRDefault="001774F5" w:rsidP="00F83E75">
            <w:pPr>
              <w:pStyle w:val="Texto"/>
              <w:spacing w:after="80" w:line="276" w:lineRule="auto"/>
              <w:ind w:firstLine="0"/>
              <w:rPr>
                <w:rFonts w:ascii="Verdana" w:hAnsi="Verdana"/>
                <w:sz w:val="16"/>
                <w:szCs w:val="16"/>
                <w:lang w:val="en-US"/>
              </w:rPr>
            </w:pPr>
            <w:r w:rsidRPr="00CE5F88">
              <w:rPr>
                <w:rFonts w:ascii="Verdana" w:hAnsi="Verdana"/>
                <w:b/>
                <w:sz w:val="16"/>
                <w:szCs w:val="16"/>
                <w:lang w:val="en-US"/>
              </w:rPr>
              <w:t>7.1.3</w:t>
            </w:r>
            <w:r w:rsidRPr="00CE5F88">
              <w:rPr>
                <w:rFonts w:ascii="Verdana" w:hAnsi="Verdana"/>
                <w:sz w:val="16"/>
                <w:szCs w:val="16"/>
                <w:lang w:val="en-US"/>
              </w:rPr>
              <w:t xml:space="preserve"> Equipo.</w:t>
            </w:r>
          </w:p>
        </w:tc>
        <w:tc>
          <w:tcPr>
            <w:tcW w:w="4788" w:type="dxa"/>
            <w:shd w:val="clear" w:color="auto" w:fill="auto"/>
          </w:tcPr>
          <w:p w:rsidR="001774F5" w:rsidRPr="00CE5F88" w:rsidRDefault="00CE5F88"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7.1.3 </w:t>
            </w:r>
            <w:r>
              <w:rPr>
                <w:rFonts w:ascii="Verdana" w:hAnsi="Verdana"/>
                <w:bCs/>
                <w:sz w:val="16"/>
                <w:szCs w:val="16"/>
                <w:lang w:val="en-US"/>
              </w:rPr>
              <w:t xml:space="preserve">Equipment </w:t>
            </w:r>
          </w:p>
        </w:tc>
      </w:tr>
      <w:tr w:rsidR="001774F5" w:rsidRPr="00CE5F88" w:rsidTr="005F1BBE">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CE5F88">
              <w:rPr>
                <w:rFonts w:ascii="Verdana" w:hAnsi="Verdana"/>
                <w:b/>
                <w:sz w:val="16"/>
                <w:szCs w:val="16"/>
                <w:lang w:val="en-US"/>
              </w:rPr>
              <w:t>a)</w:t>
            </w:r>
            <w:r w:rsidRPr="00CE5F88">
              <w:rPr>
                <w:rFonts w:ascii="Verdana" w:hAnsi="Verdana"/>
                <w:b/>
                <w:sz w:val="16"/>
                <w:szCs w:val="16"/>
                <w:lang w:val="en-US"/>
              </w:rPr>
              <w:tab/>
            </w:r>
            <w:r w:rsidRPr="00CE5F88">
              <w:rPr>
                <w:rFonts w:ascii="Verdana" w:hAnsi="Verdana"/>
                <w:sz w:val="16"/>
                <w:szCs w:val="16"/>
                <w:lang w:val="en-US"/>
              </w:rPr>
              <w:t xml:space="preserve">Dispositivo medidor de tensión con </w:t>
            </w:r>
            <w:r w:rsidRPr="00061C9C">
              <w:rPr>
                <w:rFonts w:ascii="Verdana" w:hAnsi="Verdana"/>
                <w:sz w:val="16"/>
                <w:szCs w:val="16"/>
              </w:rPr>
              <w:t>resolución de 0.000 1 V;</w:t>
            </w:r>
          </w:p>
        </w:tc>
        <w:tc>
          <w:tcPr>
            <w:tcW w:w="4788" w:type="dxa"/>
            <w:shd w:val="clear" w:color="auto" w:fill="auto"/>
          </w:tcPr>
          <w:p w:rsidR="001774F5" w:rsidRPr="00CE5F88" w:rsidRDefault="00CE5F88"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Voltage measuring device with a resolution of 0.000 1 V; </w:t>
            </w:r>
          </w:p>
        </w:tc>
      </w:tr>
      <w:tr w:rsidR="001774F5" w:rsidRPr="00061C9C" w:rsidTr="005F1BBE">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b)</w:t>
            </w:r>
            <w:r w:rsidRPr="00061C9C">
              <w:rPr>
                <w:rFonts w:ascii="Verdana" w:hAnsi="Verdana"/>
                <w:sz w:val="16"/>
                <w:szCs w:val="16"/>
              </w:rPr>
              <w:tab/>
              <w:t>Cronómetro con resolución mínima de 1 s.</w:t>
            </w:r>
          </w:p>
        </w:tc>
        <w:tc>
          <w:tcPr>
            <w:tcW w:w="4788" w:type="dxa"/>
            <w:shd w:val="clear" w:color="auto" w:fill="auto"/>
          </w:tcPr>
          <w:p w:rsidR="001774F5" w:rsidRPr="00A155FE" w:rsidRDefault="00CE5F88" w:rsidP="00F83E75">
            <w:pPr>
              <w:pStyle w:val="Texto"/>
              <w:spacing w:after="80" w:line="276" w:lineRule="auto"/>
              <w:ind w:firstLine="0"/>
              <w:rPr>
                <w:rFonts w:ascii="Verdana" w:hAnsi="Verdana"/>
                <w:bCs/>
                <w:sz w:val="16"/>
                <w:szCs w:val="16"/>
                <w:lang w:val="en-US"/>
              </w:rPr>
            </w:pPr>
            <w:r w:rsidRPr="00A155FE">
              <w:rPr>
                <w:rFonts w:ascii="Verdana" w:hAnsi="Verdana"/>
                <w:b/>
                <w:sz w:val="16"/>
                <w:szCs w:val="16"/>
                <w:lang w:val="en-US"/>
              </w:rPr>
              <w:t xml:space="preserve">b) </w:t>
            </w:r>
            <w:r w:rsidRPr="00A155FE">
              <w:rPr>
                <w:rFonts w:ascii="Verdana" w:hAnsi="Verdana"/>
                <w:bCs/>
                <w:sz w:val="16"/>
                <w:szCs w:val="16"/>
                <w:lang w:val="en-US"/>
              </w:rPr>
              <w:t xml:space="preserve">Chronometer with a minimum resolution of 1 seconds. </w:t>
            </w:r>
          </w:p>
        </w:tc>
      </w:tr>
      <w:tr w:rsidR="001774F5" w:rsidRPr="00A155FE" w:rsidTr="005F1BBE">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7.1.4</w:t>
            </w:r>
            <w:r w:rsidRPr="00061C9C">
              <w:rPr>
                <w:rFonts w:ascii="Verdana" w:hAnsi="Verdana"/>
                <w:sz w:val="16"/>
                <w:szCs w:val="16"/>
              </w:rPr>
              <w:t xml:space="preserve"> Preparación y conservación de las muestras, probetas y/o especímenes.</w:t>
            </w:r>
          </w:p>
        </w:tc>
        <w:tc>
          <w:tcPr>
            <w:tcW w:w="4788" w:type="dxa"/>
            <w:shd w:val="clear" w:color="auto" w:fill="auto"/>
          </w:tcPr>
          <w:p w:rsidR="001774F5" w:rsidRPr="00A155FE" w:rsidRDefault="00CE5F88" w:rsidP="00F83E75">
            <w:pPr>
              <w:pStyle w:val="Texto"/>
              <w:spacing w:after="80" w:line="276" w:lineRule="auto"/>
              <w:ind w:firstLine="0"/>
              <w:rPr>
                <w:rFonts w:ascii="Verdana" w:hAnsi="Verdana"/>
                <w:bCs/>
                <w:sz w:val="16"/>
                <w:szCs w:val="16"/>
                <w:lang w:val="en-US"/>
              </w:rPr>
            </w:pPr>
            <w:r w:rsidRPr="00A155FE">
              <w:rPr>
                <w:rFonts w:ascii="Verdana" w:hAnsi="Verdana"/>
                <w:b/>
                <w:sz w:val="16"/>
                <w:szCs w:val="16"/>
                <w:lang w:val="en-US"/>
              </w:rPr>
              <w:t xml:space="preserve">7.1.4 </w:t>
            </w:r>
            <w:r w:rsidRPr="00A155FE">
              <w:rPr>
                <w:rFonts w:ascii="Verdana" w:hAnsi="Verdana"/>
                <w:bCs/>
                <w:sz w:val="16"/>
                <w:szCs w:val="16"/>
                <w:lang w:val="en-US"/>
              </w:rPr>
              <w:t xml:space="preserve">Preparation and </w:t>
            </w:r>
            <w:r w:rsidR="00A155FE">
              <w:rPr>
                <w:rFonts w:ascii="Verdana" w:hAnsi="Verdana"/>
                <w:bCs/>
                <w:sz w:val="16"/>
                <w:szCs w:val="16"/>
                <w:lang w:val="en-US"/>
              </w:rPr>
              <w:t>conservation of the samples, probes and/or specimens.</w:t>
            </w:r>
          </w:p>
        </w:tc>
      </w:tr>
      <w:tr w:rsidR="001774F5" w:rsidRPr="00A155FE" w:rsidTr="005F1BBE">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sz w:val="16"/>
                <w:szCs w:val="16"/>
              </w:rPr>
              <w:t>El aparato debe ser desempacado de su caja o envoltura original y prepararse de acuerdo a las instrucciones del fabricante.</w:t>
            </w:r>
          </w:p>
        </w:tc>
        <w:tc>
          <w:tcPr>
            <w:tcW w:w="4788" w:type="dxa"/>
            <w:shd w:val="clear" w:color="auto" w:fill="auto"/>
          </w:tcPr>
          <w:p w:rsidR="001774F5" w:rsidRPr="00A155FE" w:rsidRDefault="00A155FE"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The appliance must be unpacked from their box or original wrapping and be prepared according to the instructions of the manufacturer. </w:t>
            </w:r>
          </w:p>
        </w:tc>
      </w:tr>
      <w:tr w:rsidR="001774F5" w:rsidRPr="00061C9C" w:rsidTr="005F1BBE">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7.1.5</w:t>
            </w:r>
            <w:r w:rsidRPr="00061C9C">
              <w:rPr>
                <w:rFonts w:ascii="Verdana" w:hAnsi="Verdana"/>
                <w:sz w:val="16"/>
                <w:szCs w:val="16"/>
              </w:rPr>
              <w:t xml:space="preserve"> Procedimiento.</w:t>
            </w:r>
          </w:p>
        </w:tc>
        <w:tc>
          <w:tcPr>
            <w:tcW w:w="4788" w:type="dxa"/>
            <w:shd w:val="clear" w:color="auto" w:fill="auto"/>
          </w:tcPr>
          <w:p w:rsidR="001774F5" w:rsidRPr="00A155FE" w:rsidRDefault="00A155FE"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7.1.5 </w:t>
            </w:r>
            <w:r>
              <w:rPr>
                <w:rFonts w:ascii="Verdana" w:hAnsi="Verdana"/>
                <w:bCs/>
                <w:sz w:val="16"/>
                <w:szCs w:val="16"/>
                <w:lang w:val="en-US"/>
              </w:rPr>
              <w:t>Procedure</w:t>
            </w:r>
          </w:p>
        </w:tc>
      </w:tr>
      <w:tr w:rsidR="001774F5" w:rsidRPr="00A155FE" w:rsidTr="005F1BBE">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sz w:val="16"/>
                <w:szCs w:val="16"/>
              </w:rPr>
              <w:t xml:space="preserve">Se instala el calefactor a una línea de gas con presión normal, conforme a </w:t>
            </w:r>
            <w:smartTag w:uri="urn:schemas-microsoft-com:office:smarttags" w:element="PersonName">
              <w:smartTagPr>
                <w:attr w:name="ProductID" w:val="la Tabla"/>
              </w:smartTagPr>
              <w:r w:rsidRPr="00061C9C">
                <w:rPr>
                  <w:rFonts w:ascii="Verdana" w:hAnsi="Verdana"/>
                  <w:sz w:val="16"/>
                  <w:szCs w:val="16"/>
                </w:rPr>
                <w:t>la Tabla</w:t>
              </w:r>
            </w:smartTag>
            <w:r w:rsidRPr="00061C9C">
              <w:rPr>
                <w:rFonts w:ascii="Verdana" w:hAnsi="Verdana"/>
                <w:sz w:val="16"/>
                <w:szCs w:val="16"/>
              </w:rPr>
              <w:t xml:space="preserve"> 2, de acuerdo a las instrucciones del fabricante, se conecta el dispositivo medidor de tensión entre la bobina de la válvula semiautomática o termostática y el termopar. Inmediatamente después se enciende el piloto de acuerdo a las instrucciones del fabricante y se debe verificar que el dispositivo esté midiendo la tensión que genera el termopar. Una vez encendido y después de 5 min, se toma la lectura en el medidor de tensión y se procede a apagar el piloto. A partir de ese momento se inicia la medición del tiempo y concluirá hasta que se escuche el sonido de cierre del paso de gas en la válvula semiautomática o termostática y el medidor de tensión marque cero (0). En ese momento se detiene el cronómetro y se registra el tiempo obtenido.</w:t>
            </w:r>
          </w:p>
        </w:tc>
        <w:tc>
          <w:tcPr>
            <w:tcW w:w="4788" w:type="dxa"/>
            <w:shd w:val="clear" w:color="auto" w:fill="auto"/>
          </w:tcPr>
          <w:p w:rsidR="001774F5" w:rsidRPr="00A155FE" w:rsidRDefault="00A155FE"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The heater is installed to a gas line with normal pressure, according to the Table 2, according to the instructions of the manufacturer, is connected to the voltage measuring device between the coil of the semiautomatic or thermostatic valve and the thermocouple. Immediately after lighting the pilot according to the instructions of the manufacturer and it should be verified that the device is measuring the voltage that is generated by the thermocouple. Once lit and after 5 minutes, the reading is taken in the voltage meter and the pilot is then turned off. From that moment the time is measured and will conclude with the sound of the closing of the gas in the thermostatic or semiautomatic valve and the voltage meter reads zero (0). In that moment, the chronometer is detained and the time obtained is recorded.  </w:t>
            </w:r>
          </w:p>
        </w:tc>
      </w:tr>
      <w:tr w:rsidR="001774F5" w:rsidRPr="00061C9C" w:rsidTr="005F1BBE">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7.1.6</w:t>
            </w:r>
            <w:r w:rsidRPr="00061C9C">
              <w:rPr>
                <w:rFonts w:ascii="Verdana" w:hAnsi="Verdana"/>
                <w:sz w:val="16"/>
                <w:szCs w:val="16"/>
              </w:rPr>
              <w:t xml:space="preserve"> Expresión de resultados.</w:t>
            </w:r>
          </w:p>
        </w:tc>
        <w:tc>
          <w:tcPr>
            <w:tcW w:w="4788" w:type="dxa"/>
            <w:shd w:val="clear" w:color="auto" w:fill="auto"/>
          </w:tcPr>
          <w:p w:rsidR="001774F5" w:rsidRPr="00A155FE" w:rsidRDefault="00A155FE"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7.1.6 </w:t>
            </w:r>
            <w:r>
              <w:rPr>
                <w:rFonts w:ascii="Verdana" w:hAnsi="Verdana"/>
                <w:bCs/>
                <w:sz w:val="16"/>
                <w:szCs w:val="16"/>
                <w:lang w:val="en-US"/>
              </w:rPr>
              <w:t>Expression of the results.</w:t>
            </w:r>
          </w:p>
        </w:tc>
      </w:tr>
      <w:tr w:rsidR="001774F5" w:rsidRPr="00A155FE" w:rsidTr="005F1BBE">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sz w:val="16"/>
                <w:szCs w:val="16"/>
              </w:rPr>
              <w:t xml:space="preserve">El tiempo de respuesta del sistema de seguridad contra falla de flama en ningún caso debe ser mayor a los 60 s, la tensión debe ser como se indica en </w:t>
            </w:r>
            <w:smartTag w:uri="urn:schemas-microsoft-com:office:smarttags" w:element="PersonName">
              <w:smartTagPr>
                <w:attr w:name="ProductID" w:val="la Norma Mexicana"/>
              </w:smartTagPr>
              <w:r w:rsidRPr="00061C9C">
                <w:rPr>
                  <w:rFonts w:ascii="Verdana" w:hAnsi="Verdana"/>
                  <w:sz w:val="16"/>
                  <w:szCs w:val="16"/>
                </w:rPr>
                <w:t>la Norma Mexicana</w:t>
              </w:r>
            </w:smartTag>
            <w:r w:rsidRPr="00061C9C">
              <w:rPr>
                <w:rFonts w:ascii="Verdana" w:hAnsi="Verdana"/>
                <w:sz w:val="16"/>
                <w:szCs w:val="16"/>
              </w:rPr>
              <w:t xml:space="preserve"> NMX-X-018-SCFI-2006.</w:t>
            </w:r>
          </w:p>
        </w:tc>
        <w:tc>
          <w:tcPr>
            <w:tcW w:w="4788" w:type="dxa"/>
            <w:shd w:val="clear" w:color="auto" w:fill="auto"/>
          </w:tcPr>
          <w:p w:rsidR="001774F5" w:rsidRPr="00061C9C" w:rsidRDefault="00A155FE"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The response time of the flame failure safety system in no case must be greater than 60 seconds, the voltage must be as indicated in the Mexican standard NMX-X-018-SCFI-2006. </w:t>
            </w:r>
          </w:p>
        </w:tc>
      </w:tr>
      <w:tr w:rsidR="001774F5" w:rsidRPr="00061C9C" w:rsidTr="005F1BBE">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7.2</w:t>
            </w:r>
            <w:r w:rsidRPr="00061C9C">
              <w:rPr>
                <w:rFonts w:ascii="Verdana" w:hAnsi="Verdana"/>
                <w:sz w:val="16"/>
                <w:szCs w:val="16"/>
              </w:rPr>
              <w:t xml:space="preserve"> Hermeticidad.</w:t>
            </w:r>
          </w:p>
        </w:tc>
        <w:tc>
          <w:tcPr>
            <w:tcW w:w="4788" w:type="dxa"/>
            <w:shd w:val="clear" w:color="auto" w:fill="auto"/>
          </w:tcPr>
          <w:p w:rsidR="001774F5" w:rsidRPr="00A155FE" w:rsidRDefault="00A155FE"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7.2 </w:t>
            </w:r>
            <w:r>
              <w:rPr>
                <w:rFonts w:ascii="Verdana" w:hAnsi="Verdana"/>
                <w:bCs/>
                <w:sz w:val="16"/>
                <w:szCs w:val="16"/>
                <w:lang w:val="en-US"/>
              </w:rPr>
              <w:t>Hermetic seal</w:t>
            </w:r>
          </w:p>
        </w:tc>
      </w:tr>
      <w:tr w:rsidR="001774F5" w:rsidRPr="00061C9C" w:rsidTr="005F1BBE">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7.2.1</w:t>
            </w:r>
            <w:r w:rsidRPr="00061C9C">
              <w:rPr>
                <w:rFonts w:ascii="Verdana" w:hAnsi="Verdana"/>
                <w:sz w:val="16"/>
                <w:szCs w:val="16"/>
              </w:rPr>
              <w:t xml:space="preserve"> Fundamento.</w:t>
            </w:r>
          </w:p>
        </w:tc>
        <w:tc>
          <w:tcPr>
            <w:tcW w:w="4788" w:type="dxa"/>
            <w:shd w:val="clear" w:color="auto" w:fill="auto"/>
          </w:tcPr>
          <w:p w:rsidR="001774F5" w:rsidRPr="00A155FE" w:rsidRDefault="00A155FE"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7.2.1 </w:t>
            </w:r>
            <w:r>
              <w:rPr>
                <w:rFonts w:ascii="Verdana" w:hAnsi="Verdana"/>
                <w:bCs/>
                <w:sz w:val="16"/>
                <w:szCs w:val="16"/>
                <w:lang w:val="en-US"/>
              </w:rPr>
              <w:t>Basis</w:t>
            </w:r>
          </w:p>
        </w:tc>
      </w:tr>
      <w:tr w:rsidR="001774F5" w:rsidRPr="00A155FE" w:rsidTr="005F1BBE">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sz w:val="16"/>
                <w:szCs w:val="16"/>
              </w:rPr>
              <w:t>Este método de prueba tiene como objeto verificar que la hermeticidad en conexiones, uniones y tubería de conducción de gas combustible, así como del recipiente portátil, sea la establecida en la especificación 5.4 de esta Norma Oficial Mexicana.</w:t>
            </w:r>
          </w:p>
        </w:tc>
        <w:tc>
          <w:tcPr>
            <w:tcW w:w="4788" w:type="dxa"/>
            <w:shd w:val="clear" w:color="auto" w:fill="auto"/>
          </w:tcPr>
          <w:p w:rsidR="001774F5" w:rsidRPr="00061C9C" w:rsidRDefault="00A155FE"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This test method has the object of verifying that the hermetic seal in connections, unions and pipes for conducting combustible gas, as well as the portable container is that established in the specification 5.4 of this Official Mexican Standard. </w:t>
            </w:r>
          </w:p>
        </w:tc>
      </w:tr>
      <w:tr w:rsidR="001774F5" w:rsidRPr="00061C9C" w:rsidTr="005F1BBE">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7.2.2</w:t>
            </w:r>
            <w:r w:rsidRPr="00061C9C">
              <w:rPr>
                <w:rFonts w:ascii="Verdana" w:hAnsi="Verdana"/>
                <w:sz w:val="16"/>
                <w:szCs w:val="16"/>
              </w:rPr>
              <w:t xml:space="preserve"> Reactivos y materiales.</w:t>
            </w:r>
          </w:p>
        </w:tc>
        <w:tc>
          <w:tcPr>
            <w:tcW w:w="4788" w:type="dxa"/>
            <w:shd w:val="clear" w:color="auto" w:fill="auto"/>
          </w:tcPr>
          <w:p w:rsidR="001774F5" w:rsidRPr="00382C31" w:rsidRDefault="00382C31"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7.2.2 </w:t>
            </w:r>
            <w:r>
              <w:rPr>
                <w:rFonts w:ascii="Verdana" w:hAnsi="Verdana"/>
                <w:bCs/>
                <w:sz w:val="16"/>
                <w:szCs w:val="16"/>
                <w:lang w:val="en-US"/>
              </w:rPr>
              <w:t>Reactives and materials.</w:t>
            </w:r>
          </w:p>
        </w:tc>
      </w:tr>
      <w:tr w:rsidR="001774F5" w:rsidRPr="00061C9C" w:rsidTr="005F1BBE">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a)</w:t>
            </w:r>
            <w:r w:rsidRPr="00061C9C">
              <w:rPr>
                <w:rFonts w:ascii="Verdana" w:hAnsi="Verdana"/>
                <w:sz w:val="16"/>
                <w:szCs w:val="16"/>
              </w:rPr>
              <w:t xml:space="preserve"> Aire;</w:t>
            </w:r>
          </w:p>
        </w:tc>
        <w:tc>
          <w:tcPr>
            <w:tcW w:w="4788" w:type="dxa"/>
            <w:shd w:val="clear" w:color="auto" w:fill="auto"/>
          </w:tcPr>
          <w:p w:rsidR="001774F5" w:rsidRPr="00382C31" w:rsidRDefault="00382C31"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Air;</w:t>
            </w:r>
          </w:p>
        </w:tc>
      </w:tr>
      <w:tr w:rsidR="001774F5" w:rsidRPr="00382C31" w:rsidTr="005F1BBE">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b)</w:t>
            </w:r>
            <w:r w:rsidRPr="00061C9C">
              <w:rPr>
                <w:rFonts w:ascii="Verdana" w:hAnsi="Verdana"/>
                <w:sz w:val="16"/>
                <w:szCs w:val="16"/>
              </w:rPr>
              <w:t xml:space="preserve"> Líquido detector de fugas.</w:t>
            </w:r>
          </w:p>
        </w:tc>
        <w:tc>
          <w:tcPr>
            <w:tcW w:w="4788" w:type="dxa"/>
            <w:shd w:val="clear" w:color="auto" w:fill="auto"/>
          </w:tcPr>
          <w:p w:rsidR="001774F5" w:rsidRPr="00382C31" w:rsidRDefault="00382C31"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Liquid detector of leaks.</w:t>
            </w:r>
          </w:p>
        </w:tc>
      </w:tr>
      <w:tr w:rsidR="001774F5" w:rsidRPr="00061C9C" w:rsidTr="005F1BBE">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7.2.3</w:t>
            </w:r>
            <w:r w:rsidRPr="00061C9C">
              <w:rPr>
                <w:rFonts w:ascii="Verdana" w:hAnsi="Verdana"/>
                <w:sz w:val="16"/>
                <w:szCs w:val="16"/>
              </w:rPr>
              <w:t xml:space="preserve"> Equipo.</w:t>
            </w:r>
          </w:p>
        </w:tc>
        <w:tc>
          <w:tcPr>
            <w:tcW w:w="4788" w:type="dxa"/>
            <w:shd w:val="clear" w:color="auto" w:fill="auto"/>
          </w:tcPr>
          <w:p w:rsidR="001774F5" w:rsidRPr="00382C31" w:rsidRDefault="00382C31"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7.2.3 </w:t>
            </w:r>
            <w:r>
              <w:rPr>
                <w:rFonts w:ascii="Verdana" w:hAnsi="Verdana"/>
                <w:bCs/>
                <w:sz w:val="16"/>
                <w:szCs w:val="16"/>
                <w:lang w:val="en-US"/>
              </w:rPr>
              <w:t>Equipment.</w:t>
            </w:r>
          </w:p>
        </w:tc>
      </w:tr>
      <w:tr w:rsidR="001774F5" w:rsidRPr="00382C31" w:rsidTr="005F1BBE">
        <w:tc>
          <w:tcPr>
            <w:tcW w:w="4788" w:type="dxa"/>
            <w:shd w:val="clear" w:color="auto" w:fill="auto"/>
          </w:tcPr>
          <w:p w:rsidR="001774F5" w:rsidRPr="00061C9C" w:rsidRDefault="000D1F24" w:rsidP="00F83E75">
            <w:pPr>
              <w:pStyle w:val="ROMANOS"/>
              <w:spacing w:after="80" w:line="276" w:lineRule="auto"/>
              <w:ind w:left="0" w:firstLine="0"/>
              <w:rPr>
                <w:rFonts w:ascii="Verdana" w:hAnsi="Verdana"/>
                <w:sz w:val="16"/>
                <w:szCs w:val="16"/>
              </w:rPr>
            </w:pPr>
            <w:r w:rsidRPr="000D1F24">
              <w:rPr>
                <w:rFonts w:ascii="Verdana" w:hAnsi="Verdana"/>
                <w:b/>
                <w:sz w:val="16"/>
                <w:szCs w:val="16"/>
              </w:rPr>
              <w:t xml:space="preserve">a) </w:t>
            </w:r>
            <w:r w:rsidRPr="000D1F24">
              <w:rPr>
                <w:rFonts w:ascii="Verdana" w:hAnsi="Verdana"/>
                <w:bCs/>
                <w:sz w:val="16"/>
                <w:szCs w:val="16"/>
              </w:rPr>
              <w:t>Instalación para suministro de aire con regulación de 0 a 50 kPa (0.5 kgf/cm2, 500 mbar), filtro y separador de condensación; b) Medidores de baja presión con un intervalo mínimo de 0 a 50 kPa (0.5 kgf/cm2, 500 mbar) y resolución de 0.2 kPa (0.002 kgf/cm2, 2 mbar);</w:t>
            </w:r>
          </w:p>
        </w:tc>
        <w:tc>
          <w:tcPr>
            <w:tcW w:w="4788" w:type="dxa"/>
            <w:shd w:val="clear" w:color="auto" w:fill="auto"/>
          </w:tcPr>
          <w:p w:rsidR="001774F5" w:rsidRPr="00382C31" w:rsidRDefault="00382C31" w:rsidP="00F83E75">
            <w:pPr>
              <w:pStyle w:val="ROMANOS"/>
              <w:spacing w:after="80" w:line="276" w:lineRule="auto"/>
              <w:ind w:left="0" w:firstLine="0"/>
              <w:rPr>
                <w:rFonts w:ascii="Verdana" w:hAnsi="Verdana"/>
                <w:bCs/>
                <w:sz w:val="16"/>
                <w:szCs w:val="16"/>
                <w:lang w:val="en-US"/>
              </w:rPr>
            </w:pPr>
            <w:r w:rsidRPr="00382C31">
              <w:rPr>
                <w:rFonts w:ascii="Verdana" w:hAnsi="Verdana"/>
                <w:b/>
                <w:sz w:val="16"/>
                <w:szCs w:val="16"/>
                <w:lang w:val="en-US"/>
              </w:rPr>
              <w:t xml:space="preserve">a) </w:t>
            </w:r>
            <w:r w:rsidRPr="00382C31">
              <w:rPr>
                <w:rFonts w:ascii="Verdana" w:hAnsi="Verdana"/>
                <w:bCs/>
                <w:sz w:val="16"/>
                <w:szCs w:val="16"/>
                <w:lang w:val="en-US"/>
              </w:rPr>
              <w:t>Installation for supplying air with regulation of 0 to 50 kPa (0.5 kgf/cm2, 500 mbar), filter and condensation separator; b) low pressure meters with a m</w:t>
            </w:r>
            <w:r>
              <w:rPr>
                <w:rFonts w:ascii="Verdana" w:hAnsi="Verdana"/>
                <w:bCs/>
                <w:sz w:val="16"/>
                <w:szCs w:val="16"/>
                <w:lang w:val="en-US"/>
              </w:rPr>
              <w:t>i</w:t>
            </w:r>
            <w:r w:rsidRPr="00382C31">
              <w:rPr>
                <w:rFonts w:ascii="Verdana" w:hAnsi="Verdana"/>
                <w:bCs/>
                <w:sz w:val="16"/>
                <w:szCs w:val="16"/>
                <w:lang w:val="en-US"/>
              </w:rPr>
              <w:t xml:space="preserve">nimum interval of 0 to 50 kPa (0.5 kgf/cm2, 500 mbar) and resolution of 0.2 kPa (0.002 kgf/cm2, 2 mbar); </w:t>
            </w:r>
          </w:p>
        </w:tc>
      </w:tr>
      <w:tr w:rsidR="000D1F24" w:rsidRPr="00061C9C" w:rsidTr="005F1BBE">
        <w:tc>
          <w:tcPr>
            <w:tcW w:w="4788" w:type="dxa"/>
            <w:shd w:val="clear" w:color="auto" w:fill="auto"/>
          </w:tcPr>
          <w:p w:rsidR="000D1F24" w:rsidRPr="000D1F24" w:rsidRDefault="000D1F24" w:rsidP="00F83E75">
            <w:pPr>
              <w:pStyle w:val="ROMANOS"/>
              <w:spacing w:after="80" w:line="276" w:lineRule="auto"/>
              <w:ind w:left="0" w:firstLine="0"/>
              <w:jc w:val="right"/>
              <w:rPr>
                <w:rFonts w:ascii="Verdana" w:hAnsi="Verdana"/>
                <w:b/>
                <w:i/>
                <w:iCs/>
                <w:color w:val="0000FA"/>
                <w:sz w:val="16"/>
                <w:szCs w:val="16"/>
              </w:rPr>
            </w:pPr>
            <w:r>
              <w:rPr>
                <w:rFonts w:ascii="Verdana" w:hAnsi="Verdana"/>
                <w:b/>
                <w:i/>
                <w:iCs/>
                <w:color w:val="0000FA"/>
                <w:sz w:val="16"/>
                <w:szCs w:val="16"/>
              </w:rPr>
              <w:t>Aclaración publicada DOF 16/06/2011</w:t>
            </w:r>
            <w:r w:rsidRPr="000D1F24">
              <w:rPr>
                <w:rFonts w:ascii="Verdana" w:hAnsi="Verdana"/>
                <w:b/>
                <w:i/>
                <w:iCs/>
                <w:color w:val="0000FA"/>
                <w:sz w:val="16"/>
                <w:szCs w:val="16"/>
              </w:rPr>
              <w:t>.</w:t>
            </w:r>
          </w:p>
        </w:tc>
        <w:tc>
          <w:tcPr>
            <w:tcW w:w="4788" w:type="dxa"/>
            <w:shd w:val="clear" w:color="auto" w:fill="auto"/>
          </w:tcPr>
          <w:p w:rsidR="000D1F24" w:rsidRPr="00382C31" w:rsidRDefault="00382C31" w:rsidP="00F83E75">
            <w:pPr>
              <w:pStyle w:val="ROMANOS"/>
              <w:spacing w:after="80" w:line="276" w:lineRule="auto"/>
              <w:ind w:left="0" w:firstLine="0"/>
              <w:jc w:val="right"/>
              <w:rPr>
                <w:rFonts w:ascii="Verdana" w:hAnsi="Verdana"/>
                <w:b/>
                <w:i/>
                <w:iCs/>
                <w:color w:val="0000FA"/>
                <w:sz w:val="16"/>
                <w:szCs w:val="16"/>
                <w:lang w:val="en-US"/>
              </w:rPr>
            </w:pPr>
            <w:r w:rsidRPr="00382C31">
              <w:rPr>
                <w:rFonts w:ascii="Verdana" w:hAnsi="Verdana"/>
                <w:b/>
                <w:i/>
                <w:iCs/>
                <w:color w:val="0000FA"/>
                <w:sz w:val="16"/>
                <w:szCs w:val="16"/>
                <w:lang w:val="en-US"/>
              </w:rPr>
              <w:t>Clarification published DOF June 16, 2011</w:t>
            </w:r>
          </w:p>
        </w:tc>
      </w:tr>
      <w:tr w:rsidR="001774F5" w:rsidRPr="00382C31" w:rsidTr="005F1BBE">
        <w:tc>
          <w:tcPr>
            <w:tcW w:w="4788" w:type="dxa"/>
            <w:shd w:val="clear" w:color="auto" w:fill="auto"/>
          </w:tcPr>
          <w:p w:rsidR="001774F5" w:rsidRPr="00061C9C" w:rsidRDefault="001774F5" w:rsidP="00F83E75">
            <w:pPr>
              <w:pStyle w:val="ROMANOS"/>
              <w:spacing w:after="70" w:line="276" w:lineRule="auto"/>
              <w:ind w:left="0" w:firstLine="0"/>
              <w:rPr>
                <w:rFonts w:ascii="Verdana" w:hAnsi="Verdana"/>
                <w:sz w:val="16"/>
                <w:szCs w:val="16"/>
              </w:rPr>
            </w:pPr>
            <w:r w:rsidRPr="00061C9C">
              <w:rPr>
                <w:rFonts w:ascii="Verdana" w:hAnsi="Verdana"/>
                <w:b/>
                <w:sz w:val="16"/>
                <w:szCs w:val="16"/>
              </w:rPr>
              <w:t>b)</w:t>
            </w:r>
            <w:r w:rsidRPr="00061C9C">
              <w:rPr>
                <w:rFonts w:ascii="Verdana" w:hAnsi="Verdana"/>
                <w:sz w:val="16"/>
                <w:szCs w:val="16"/>
              </w:rPr>
              <w:tab/>
              <w:t>Medidores de baja presión con un intervalo de 0 a 15 kPa (0.153 kgf/cm</w:t>
            </w:r>
            <w:r w:rsidRPr="00061C9C">
              <w:rPr>
                <w:rFonts w:ascii="Verdana" w:hAnsi="Verdana"/>
                <w:sz w:val="16"/>
                <w:szCs w:val="16"/>
                <w:vertAlign w:val="superscript"/>
              </w:rPr>
              <w:t>2</w:t>
            </w:r>
            <w:r w:rsidRPr="00061C9C">
              <w:rPr>
                <w:rFonts w:ascii="Verdana" w:hAnsi="Verdana"/>
                <w:sz w:val="16"/>
                <w:szCs w:val="16"/>
              </w:rPr>
              <w:t>, 150 mbar) y resolución de 0.01 kPa (1.02 kgf/m</w:t>
            </w:r>
            <w:r w:rsidRPr="00061C9C">
              <w:rPr>
                <w:rFonts w:ascii="Verdana" w:hAnsi="Verdana"/>
                <w:sz w:val="16"/>
                <w:szCs w:val="16"/>
                <w:vertAlign w:val="superscript"/>
              </w:rPr>
              <w:t>2</w:t>
            </w:r>
            <w:r w:rsidRPr="00061C9C">
              <w:rPr>
                <w:rFonts w:ascii="Verdana" w:hAnsi="Verdana"/>
                <w:sz w:val="16"/>
                <w:szCs w:val="16"/>
              </w:rPr>
              <w:t>, 0.1 mbar);</w:t>
            </w:r>
          </w:p>
        </w:tc>
        <w:tc>
          <w:tcPr>
            <w:tcW w:w="4788" w:type="dxa"/>
            <w:shd w:val="clear" w:color="auto" w:fill="auto"/>
          </w:tcPr>
          <w:p w:rsidR="001774F5" w:rsidRPr="00382C31" w:rsidRDefault="00382C31" w:rsidP="00F83E75">
            <w:pPr>
              <w:pStyle w:val="ROMANOS"/>
              <w:spacing w:after="70" w:line="276" w:lineRule="auto"/>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Low pressure meters with an interval of 0 to 15 kPa (0.153 kgf/cm2, 150 mbar) and resolution of 0.01 kPa (1.02 kgf/m2, 0.1 mbar);</w:t>
            </w:r>
          </w:p>
        </w:tc>
      </w:tr>
      <w:tr w:rsidR="001774F5" w:rsidRPr="00382C31" w:rsidTr="005F1BBE">
        <w:tc>
          <w:tcPr>
            <w:tcW w:w="4788" w:type="dxa"/>
            <w:shd w:val="clear" w:color="auto" w:fill="auto"/>
          </w:tcPr>
          <w:p w:rsidR="001774F5" w:rsidRPr="00061C9C" w:rsidRDefault="001774F5" w:rsidP="00F83E75">
            <w:pPr>
              <w:pStyle w:val="ROMANOS"/>
              <w:spacing w:after="70" w:line="276" w:lineRule="auto"/>
              <w:ind w:left="0" w:firstLine="0"/>
              <w:rPr>
                <w:rFonts w:ascii="Verdana" w:hAnsi="Verdana"/>
                <w:sz w:val="16"/>
                <w:szCs w:val="16"/>
              </w:rPr>
            </w:pPr>
            <w:r w:rsidRPr="00061C9C">
              <w:rPr>
                <w:rFonts w:ascii="Verdana" w:hAnsi="Verdana"/>
                <w:b/>
                <w:sz w:val="16"/>
                <w:szCs w:val="16"/>
              </w:rPr>
              <w:t>c)</w:t>
            </w:r>
            <w:r w:rsidRPr="00061C9C">
              <w:rPr>
                <w:rFonts w:ascii="Verdana" w:hAnsi="Verdana"/>
                <w:sz w:val="16"/>
                <w:szCs w:val="16"/>
              </w:rPr>
              <w:tab/>
              <w:t>Medidor de flujo de aire con capacidad de 1 dm</w:t>
            </w:r>
            <w:r w:rsidRPr="00061C9C">
              <w:rPr>
                <w:rFonts w:ascii="Verdana" w:hAnsi="Verdana"/>
                <w:sz w:val="16"/>
                <w:szCs w:val="16"/>
                <w:vertAlign w:val="superscript"/>
              </w:rPr>
              <w:t>3</w:t>
            </w:r>
            <w:r w:rsidRPr="00061C9C">
              <w:rPr>
                <w:rFonts w:ascii="Verdana" w:hAnsi="Verdana"/>
                <w:sz w:val="16"/>
                <w:szCs w:val="16"/>
              </w:rPr>
              <w:t>/revolución con resolución de 0.001 dm</w:t>
            </w:r>
            <w:r w:rsidRPr="00061C9C">
              <w:rPr>
                <w:rFonts w:ascii="Verdana" w:hAnsi="Verdana"/>
                <w:sz w:val="16"/>
                <w:szCs w:val="16"/>
                <w:vertAlign w:val="superscript"/>
              </w:rPr>
              <w:t>3</w:t>
            </w:r>
            <w:r w:rsidRPr="00061C9C">
              <w:rPr>
                <w:rFonts w:ascii="Verdana" w:hAnsi="Verdana"/>
                <w:sz w:val="16"/>
                <w:szCs w:val="16"/>
              </w:rPr>
              <w:t>/h u otro dispositivo con capacidad de medir como mínimo 0.01 dm</w:t>
            </w:r>
            <w:r w:rsidRPr="00061C9C">
              <w:rPr>
                <w:rFonts w:ascii="Verdana" w:hAnsi="Verdana"/>
                <w:sz w:val="16"/>
                <w:szCs w:val="16"/>
                <w:vertAlign w:val="superscript"/>
              </w:rPr>
              <w:t>3</w:t>
            </w:r>
            <w:r w:rsidRPr="00061C9C">
              <w:rPr>
                <w:rFonts w:ascii="Verdana" w:hAnsi="Verdana"/>
                <w:sz w:val="16"/>
                <w:szCs w:val="16"/>
              </w:rPr>
              <w:t>/h con resolución mínima de 0.0001 m</w:t>
            </w:r>
            <w:r w:rsidRPr="00061C9C">
              <w:rPr>
                <w:rFonts w:ascii="Verdana" w:hAnsi="Verdana"/>
                <w:sz w:val="16"/>
                <w:szCs w:val="16"/>
                <w:vertAlign w:val="superscript"/>
              </w:rPr>
              <w:t>3</w:t>
            </w:r>
            <w:r w:rsidRPr="00061C9C">
              <w:rPr>
                <w:rFonts w:ascii="Verdana" w:hAnsi="Verdana"/>
                <w:sz w:val="16"/>
                <w:szCs w:val="16"/>
              </w:rPr>
              <w:t>/h;</w:t>
            </w:r>
          </w:p>
        </w:tc>
        <w:tc>
          <w:tcPr>
            <w:tcW w:w="4788" w:type="dxa"/>
            <w:shd w:val="clear" w:color="auto" w:fill="auto"/>
          </w:tcPr>
          <w:p w:rsidR="001774F5" w:rsidRPr="00382C31" w:rsidRDefault="00382C31" w:rsidP="00F83E75">
            <w:pPr>
              <w:pStyle w:val="ROMANOS"/>
              <w:spacing w:after="70" w:line="276" w:lineRule="auto"/>
              <w:ind w:left="0"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 xml:space="preserve">Air flow meter with a capacity of 1 dm3/revolution with a resolution of 0.001 dm3/h or another device with a measuring capacity as a minimum 0.01 dm3/h with a minimum resolution of 0.0001 m3/h; </w:t>
            </w:r>
          </w:p>
        </w:tc>
      </w:tr>
      <w:tr w:rsidR="001774F5" w:rsidRPr="00382C31" w:rsidTr="005F1BBE">
        <w:tc>
          <w:tcPr>
            <w:tcW w:w="4788" w:type="dxa"/>
            <w:shd w:val="clear" w:color="auto" w:fill="auto"/>
          </w:tcPr>
          <w:p w:rsidR="001774F5" w:rsidRPr="00061C9C" w:rsidRDefault="001774F5" w:rsidP="00F83E75">
            <w:pPr>
              <w:pStyle w:val="ROMANOS"/>
              <w:spacing w:after="70" w:line="276" w:lineRule="auto"/>
              <w:ind w:left="0" w:firstLine="0"/>
              <w:rPr>
                <w:rFonts w:ascii="Verdana" w:hAnsi="Verdana"/>
                <w:sz w:val="16"/>
                <w:szCs w:val="16"/>
              </w:rPr>
            </w:pPr>
            <w:r w:rsidRPr="00061C9C">
              <w:rPr>
                <w:rFonts w:ascii="Verdana" w:hAnsi="Verdana"/>
                <w:b/>
                <w:sz w:val="16"/>
                <w:szCs w:val="16"/>
              </w:rPr>
              <w:t>d)</w:t>
            </w:r>
            <w:r w:rsidRPr="00061C9C">
              <w:rPr>
                <w:rFonts w:ascii="Verdana" w:hAnsi="Verdana"/>
                <w:sz w:val="16"/>
                <w:szCs w:val="16"/>
              </w:rPr>
              <w:tab/>
              <w:t>Cronómetro con resolución mínima de 1 s.</w:t>
            </w:r>
          </w:p>
        </w:tc>
        <w:tc>
          <w:tcPr>
            <w:tcW w:w="4788" w:type="dxa"/>
            <w:shd w:val="clear" w:color="auto" w:fill="auto"/>
          </w:tcPr>
          <w:p w:rsidR="001774F5" w:rsidRPr="00382C31" w:rsidRDefault="00382C31" w:rsidP="00F83E75">
            <w:pPr>
              <w:pStyle w:val="ROMANOS"/>
              <w:spacing w:after="70" w:line="276" w:lineRule="auto"/>
              <w:ind w:left="0"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Chronometer with a minimum resolution of 1 second.</w:t>
            </w:r>
          </w:p>
        </w:tc>
      </w:tr>
      <w:tr w:rsidR="001774F5" w:rsidRPr="00061C9C" w:rsidTr="005F1BBE">
        <w:tc>
          <w:tcPr>
            <w:tcW w:w="4788" w:type="dxa"/>
            <w:shd w:val="clear" w:color="auto" w:fill="auto"/>
          </w:tcPr>
          <w:p w:rsidR="001774F5" w:rsidRPr="00061C9C" w:rsidRDefault="001774F5" w:rsidP="00F83E75">
            <w:pPr>
              <w:pStyle w:val="Texto"/>
              <w:spacing w:after="70" w:line="276" w:lineRule="auto"/>
              <w:ind w:firstLine="0"/>
              <w:rPr>
                <w:rFonts w:ascii="Verdana" w:hAnsi="Verdana"/>
                <w:sz w:val="16"/>
                <w:szCs w:val="16"/>
              </w:rPr>
            </w:pPr>
            <w:r w:rsidRPr="00061C9C">
              <w:rPr>
                <w:rFonts w:ascii="Verdana" w:hAnsi="Verdana"/>
                <w:b/>
                <w:sz w:val="16"/>
                <w:szCs w:val="16"/>
              </w:rPr>
              <w:t>7.2.4</w:t>
            </w:r>
            <w:r w:rsidRPr="00061C9C">
              <w:rPr>
                <w:rFonts w:ascii="Verdana" w:hAnsi="Verdana"/>
                <w:sz w:val="16"/>
                <w:szCs w:val="16"/>
              </w:rPr>
              <w:t xml:space="preserve"> Procedimiento.</w:t>
            </w:r>
          </w:p>
        </w:tc>
        <w:tc>
          <w:tcPr>
            <w:tcW w:w="4788" w:type="dxa"/>
            <w:shd w:val="clear" w:color="auto" w:fill="auto"/>
          </w:tcPr>
          <w:p w:rsidR="001774F5" w:rsidRPr="00382C31" w:rsidRDefault="00382C31" w:rsidP="00F83E75">
            <w:pPr>
              <w:pStyle w:val="Texto"/>
              <w:spacing w:after="70" w:line="276" w:lineRule="auto"/>
              <w:ind w:firstLine="0"/>
              <w:rPr>
                <w:rFonts w:ascii="Verdana" w:hAnsi="Verdana"/>
                <w:bCs/>
                <w:sz w:val="16"/>
                <w:szCs w:val="16"/>
                <w:lang w:val="es-MX"/>
              </w:rPr>
            </w:pPr>
            <w:r w:rsidRPr="00382C31">
              <w:rPr>
                <w:rFonts w:ascii="Verdana" w:hAnsi="Verdana"/>
                <w:b/>
                <w:sz w:val="16"/>
                <w:szCs w:val="16"/>
                <w:lang w:val="es-MX"/>
              </w:rPr>
              <w:t xml:space="preserve">7.2.4 </w:t>
            </w:r>
            <w:r w:rsidRPr="00382C31">
              <w:rPr>
                <w:rFonts w:ascii="Verdana" w:hAnsi="Verdana"/>
                <w:bCs/>
                <w:sz w:val="16"/>
                <w:szCs w:val="16"/>
                <w:lang w:val="es-MX"/>
              </w:rPr>
              <w:t xml:space="preserve">Procedure. </w:t>
            </w:r>
          </w:p>
        </w:tc>
      </w:tr>
      <w:tr w:rsidR="001774F5" w:rsidRPr="00061C9C" w:rsidTr="005F1BBE">
        <w:tc>
          <w:tcPr>
            <w:tcW w:w="4788" w:type="dxa"/>
            <w:shd w:val="clear" w:color="auto" w:fill="auto"/>
          </w:tcPr>
          <w:p w:rsidR="001774F5" w:rsidRPr="00061C9C" w:rsidRDefault="001774F5" w:rsidP="00F83E75">
            <w:pPr>
              <w:pStyle w:val="Texto"/>
              <w:spacing w:after="70" w:line="276" w:lineRule="auto"/>
              <w:ind w:firstLine="0"/>
              <w:rPr>
                <w:rFonts w:ascii="Verdana" w:hAnsi="Verdana"/>
                <w:sz w:val="16"/>
                <w:szCs w:val="16"/>
              </w:rPr>
            </w:pPr>
            <w:r w:rsidRPr="00061C9C">
              <w:rPr>
                <w:rFonts w:ascii="Verdana" w:hAnsi="Verdana"/>
                <w:b/>
                <w:sz w:val="16"/>
                <w:szCs w:val="16"/>
              </w:rPr>
              <w:t>7.2.4.1</w:t>
            </w:r>
            <w:r w:rsidRPr="00061C9C">
              <w:rPr>
                <w:rFonts w:ascii="Verdana" w:hAnsi="Verdana"/>
                <w:sz w:val="16"/>
                <w:szCs w:val="16"/>
              </w:rPr>
              <w:t xml:space="preserve"> Del circuito de gas.</w:t>
            </w:r>
          </w:p>
        </w:tc>
        <w:tc>
          <w:tcPr>
            <w:tcW w:w="4788" w:type="dxa"/>
            <w:shd w:val="clear" w:color="auto" w:fill="auto"/>
          </w:tcPr>
          <w:p w:rsidR="001774F5" w:rsidRPr="00382C31" w:rsidRDefault="00382C31" w:rsidP="00F83E75">
            <w:pPr>
              <w:pStyle w:val="Texto"/>
              <w:spacing w:after="70" w:line="276" w:lineRule="auto"/>
              <w:ind w:firstLine="0"/>
              <w:rPr>
                <w:rFonts w:ascii="Verdana" w:hAnsi="Verdana"/>
                <w:bCs/>
                <w:sz w:val="16"/>
                <w:szCs w:val="16"/>
                <w:lang w:val="es-MX"/>
              </w:rPr>
            </w:pPr>
            <w:r>
              <w:rPr>
                <w:rFonts w:ascii="Verdana" w:hAnsi="Verdana"/>
                <w:b/>
                <w:sz w:val="16"/>
                <w:szCs w:val="16"/>
                <w:lang w:val="es-MX"/>
              </w:rPr>
              <w:t xml:space="preserve">7.2.4.1 </w:t>
            </w:r>
            <w:r>
              <w:rPr>
                <w:rFonts w:ascii="Verdana" w:hAnsi="Verdana"/>
                <w:bCs/>
                <w:sz w:val="16"/>
                <w:szCs w:val="16"/>
                <w:lang w:val="es-MX"/>
              </w:rPr>
              <w:t>Gas circuit</w:t>
            </w:r>
          </w:p>
        </w:tc>
      </w:tr>
      <w:tr w:rsidR="001774F5" w:rsidRPr="00382C31" w:rsidTr="005F1BBE">
        <w:tc>
          <w:tcPr>
            <w:tcW w:w="4788" w:type="dxa"/>
            <w:shd w:val="clear" w:color="auto" w:fill="auto"/>
          </w:tcPr>
          <w:p w:rsidR="001774F5" w:rsidRPr="00061C9C" w:rsidRDefault="001774F5" w:rsidP="00F83E75">
            <w:pPr>
              <w:pStyle w:val="Texto"/>
              <w:spacing w:after="70" w:line="276" w:lineRule="auto"/>
              <w:ind w:firstLine="0"/>
              <w:rPr>
                <w:rFonts w:ascii="Verdana" w:hAnsi="Verdana"/>
                <w:sz w:val="16"/>
                <w:szCs w:val="16"/>
              </w:rPr>
            </w:pPr>
            <w:r w:rsidRPr="00061C9C">
              <w:rPr>
                <w:rFonts w:ascii="Verdana" w:hAnsi="Verdana"/>
                <w:sz w:val="16"/>
                <w:szCs w:val="16"/>
              </w:rPr>
              <w:t xml:space="preserve">Se conecta el calefactor a la línea de aire regulada que deberá tener conectado el medidor de flujo entre la línea de aire y el calefactor, se excita el termopar de manera independiente por medio de una flama o por medio de suministro eléctrico de corriente directa para permitir la apertura de la válvula principal a quemadores y piloto. </w:t>
            </w:r>
            <w:r w:rsidR="000D1F24" w:rsidRPr="000D1F24">
              <w:rPr>
                <w:rFonts w:ascii="Verdana" w:hAnsi="Verdana"/>
                <w:sz w:val="16"/>
                <w:szCs w:val="16"/>
                <w:lang w:val="es-MX"/>
              </w:rPr>
              <w:t>Se aplica una presión de 35 kPa - 0.2 kPa + 0 kPa (0.3569 kgf/cm2 - 0.00204 kgf/cm2 + 0 kgf/cm2, 350 mbar - 2 mbar + 0 mbar, 5.08 psi - 0.029 psi + 0 psi)</w:t>
            </w:r>
            <w:r w:rsidRPr="00061C9C">
              <w:rPr>
                <w:rFonts w:ascii="Verdana" w:hAnsi="Verdana"/>
                <w:sz w:val="16"/>
                <w:szCs w:val="16"/>
              </w:rPr>
              <w:t xml:space="preserve"> que pasará a través de la válvula semiautomática o termostática, según sea el caso, se coloca la perilla de la válvula en posición “cerrado”, se verifica que las conexiones, uniones y tubería no presenten fugas de gas, se registran resultados. Se coloca la perilla en posición “piloto”, se verifica que las conexiones, uniones y tuberías no presenten fugas, se registran los resultados. Se coloca la perilla de la válvula en posición “abierto”, se verifica que las conexiones, uniones y tuberías no presenten fugas, se registran resultados. Para detectar las fugas deberá utilizarse líquido detector de fugas.</w:t>
            </w:r>
          </w:p>
        </w:tc>
        <w:tc>
          <w:tcPr>
            <w:tcW w:w="4788" w:type="dxa"/>
            <w:shd w:val="clear" w:color="auto" w:fill="auto"/>
          </w:tcPr>
          <w:p w:rsidR="001774F5" w:rsidRPr="00382C31" w:rsidRDefault="00382C31" w:rsidP="00F83E75">
            <w:pPr>
              <w:pStyle w:val="Texto"/>
              <w:spacing w:after="70" w:line="276" w:lineRule="auto"/>
              <w:ind w:firstLine="0"/>
              <w:rPr>
                <w:rFonts w:ascii="Verdana" w:hAnsi="Verdana"/>
                <w:sz w:val="16"/>
                <w:szCs w:val="16"/>
                <w:lang w:val="en-US"/>
              </w:rPr>
            </w:pPr>
            <w:r w:rsidRPr="00382C31">
              <w:rPr>
                <w:rFonts w:ascii="Verdana" w:hAnsi="Verdana"/>
                <w:sz w:val="16"/>
                <w:szCs w:val="16"/>
                <w:lang w:val="en-US"/>
              </w:rPr>
              <w:t>The heater is connected to the regulated air line that must have the flow meter connected</w:t>
            </w:r>
            <w:r>
              <w:rPr>
                <w:rFonts w:ascii="Verdana" w:hAnsi="Verdana"/>
                <w:sz w:val="16"/>
                <w:szCs w:val="16"/>
                <w:lang w:val="en-US"/>
              </w:rPr>
              <w:t xml:space="preserve"> between the air line and the heater, the thermocouple is excited independently by means of a flame or by means of DC electrical supply in order to permit the opening of the principal valve to burners and pilot. A pressure of </w:t>
            </w:r>
            <w:r w:rsidRPr="00382C31">
              <w:rPr>
                <w:rFonts w:ascii="Verdana" w:hAnsi="Verdana"/>
                <w:sz w:val="16"/>
                <w:szCs w:val="16"/>
                <w:lang w:val="en-US"/>
              </w:rPr>
              <w:t xml:space="preserve">35 kPa - 0.2 kPa + 0 kPa (0.3569 kgf/cm2 - 0.00204 kgf/cm2 + 0 kgf/cm2, 350 mbar - 2 mbar + 0 mbar, 5.08 psi - 0.029 psi + 0 psi) is applied that will pass through the </w:t>
            </w:r>
            <w:r>
              <w:rPr>
                <w:rFonts w:ascii="Verdana" w:hAnsi="Verdana"/>
                <w:sz w:val="16"/>
                <w:szCs w:val="16"/>
                <w:lang w:val="en-US"/>
              </w:rPr>
              <w:t xml:space="preserve">thermostatic or semiautomatic valve, as applicable, the knob of the valve is placed in a “closed” position, it is verified that the connections, unions and pipes do not present gas leaks, the results are recorded. The lever is placed in the “pilot” position, it is verified that connections, unions, and pipes do not present leaks, the results are recorded. The lever of the valve is placed in the “open” position, it is verified that the connections, unions and pipes do not present leaks, the results are recorded. In order to detect the leaks a liquid detector of leaks must be used. </w:t>
            </w:r>
          </w:p>
        </w:tc>
      </w:tr>
      <w:tr w:rsidR="005F1BBE" w:rsidRPr="00382C31" w:rsidTr="005F1BBE">
        <w:tc>
          <w:tcPr>
            <w:tcW w:w="4788" w:type="dxa"/>
            <w:shd w:val="clear" w:color="auto" w:fill="auto"/>
          </w:tcPr>
          <w:p w:rsidR="000D1F24" w:rsidRPr="00382C31" w:rsidRDefault="000D1F24" w:rsidP="00F83E75">
            <w:pPr>
              <w:pStyle w:val="Texto"/>
              <w:spacing w:after="70" w:line="276" w:lineRule="auto"/>
              <w:ind w:firstLine="0"/>
              <w:jc w:val="right"/>
              <w:rPr>
                <w:rFonts w:ascii="Verdana" w:hAnsi="Verdana"/>
                <w:b/>
                <w:bCs/>
                <w:i/>
                <w:iCs/>
                <w:color w:val="0000FA"/>
                <w:sz w:val="16"/>
                <w:szCs w:val="16"/>
                <w:lang w:val="en-US"/>
              </w:rPr>
            </w:pPr>
            <w:r w:rsidRPr="00382C31">
              <w:rPr>
                <w:rFonts w:ascii="Verdana" w:hAnsi="Verdana"/>
                <w:b/>
                <w:bCs/>
                <w:i/>
                <w:iCs/>
                <w:color w:val="0000FA"/>
                <w:sz w:val="16"/>
                <w:szCs w:val="16"/>
                <w:lang w:val="en-US"/>
              </w:rPr>
              <w:t>Aclaración publicada DOF 16/06/2011.</w:t>
            </w:r>
          </w:p>
        </w:tc>
        <w:tc>
          <w:tcPr>
            <w:tcW w:w="4788" w:type="dxa"/>
            <w:shd w:val="clear" w:color="auto" w:fill="auto"/>
          </w:tcPr>
          <w:p w:rsidR="000D1F24" w:rsidRPr="00382C31" w:rsidRDefault="00382C31" w:rsidP="00F83E75">
            <w:pPr>
              <w:pStyle w:val="Texto"/>
              <w:spacing w:after="70" w:line="276" w:lineRule="auto"/>
              <w:ind w:firstLine="0"/>
              <w:jc w:val="right"/>
              <w:rPr>
                <w:rFonts w:ascii="Verdana" w:hAnsi="Verdana"/>
                <w:b/>
                <w:bCs/>
                <w:i/>
                <w:iCs/>
                <w:color w:val="0000FA"/>
                <w:sz w:val="16"/>
                <w:szCs w:val="16"/>
                <w:lang w:val="en-US"/>
              </w:rPr>
            </w:pPr>
            <w:r>
              <w:rPr>
                <w:rFonts w:ascii="Verdana" w:hAnsi="Verdana"/>
                <w:b/>
                <w:bCs/>
                <w:i/>
                <w:iCs/>
                <w:color w:val="0000FA"/>
                <w:sz w:val="16"/>
                <w:szCs w:val="16"/>
                <w:lang w:val="en-US"/>
              </w:rPr>
              <w:t>Clarification published DOF June 16, 2011</w:t>
            </w:r>
          </w:p>
        </w:tc>
      </w:tr>
      <w:tr w:rsidR="001774F5" w:rsidRPr="00382C31" w:rsidTr="005F1BBE">
        <w:tc>
          <w:tcPr>
            <w:tcW w:w="4788" w:type="dxa"/>
            <w:shd w:val="clear" w:color="auto" w:fill="auto"/>
          </w:tcPr>
          <w:p w:rsidR="001774F5" w:rsidRPr="00382C31" w:rsidRDefault="001774F5" w:rsidP="00F83E75">
            <w:pPr>
              <w:pStyle w:val="Texto"/>
              <w:spacing w:after="70" w:line="276" w:lineRule="auto"/>
              <w:ind w:firstLine="0"/>
              <w:rPr>
                <w:rFonts w:ascii="Verdana" w:hAnsi="Verdana"/>
                <w:sz w:val="16"/>
                <w:szCs w:val="16"/>
                <w:lang w:val="en-US"/>
              </w:rPr>
            </w:pPr>
            <w:r w:rsidRPr="00382C31">
              <w:rPr>
                <w:rFonts w:ascii="Verdana" w:hAnsi="Verdana"/>
                <w:b/>
                <w:sz w:val="16"/>
                <w:szCs w:val="16"/>
                <w:lang w:val="en-US"/>
              </w:rPr>
              <w:t>7.2.4.2</w:t>
            </w:r>
            <w:r w:rsidRPr="00382C31">
              <w:rPr>
                <w:rFonts w:ascii="Verdana" w:hAnsi="Verdana"/>
                <w:sz w:val="16"/>
                <w:szCs w:val="16"/>
                <w:lang w:val="en-US"/>
              </w:rPr>
              <w:t xml:space="preserve"> Del recipiente portátil.</w:t>
            </w:r>
          </w:p>
        </w:tc>
        <w:tc>
          <w:tcPr>
            <w:tcW w:w="4788" w:type="dxa"/>
            <w:shd w:val="clear" w:color="auto" w:fill="auto"/>
          </w:tcPr>
          <w:p w:rsidR="001774F5" w:rsidRPr="00382C31" w:rsidRDefault="00382C31" w:rsidP="00F83E75">
            <w:pPr>
              <w:pStyle w:val="Texto"/>
              <w:spacing w:after="70" w:line="276" w:lineRule="auto"/>
              <w:ind w:firstLine="0"/>
              <w:rPr>
                <w:rFonts w:ascii="Verdana" w:hAnsi="Verdana"/>
                <w:bCs/>
                <w:sz w:val="16"/>
                <w:szCs w:val="16"/>
                <w:lang w:val="en-US"/>
              </w:rPr>
            </w:pPr>
            <w:r>
              <w:rPr>
                <w:rFonts w:ascii="Verdana" w:hAnsi="Verdana"/>
                <w:b/>
                <w:sz w:val="16"/>
                <w:szCs w:val="16"/>
                <w:lang w:val="en-US"/>
              </w:rPr>
              <w:t xml:space="preserve">7.2.4.2 </w:t>
            </w:r>
            <w:r>
              <w:rPr>
                <w:rFonts w:ascii="Verdana" w:hAnsi="Verdana"/>
                <w:bCs/>
                <w:sz w:val="16"/>
                <w:szCs w:val="16"/>
                <w:lang w:val="en-US"/>
              </w:rPr>
              <w:t>Portable container</w:t>
            </w:r>
          </w:p>
        </w:tc>
      </w:tr>
      <w:tr w:rsidR="001774F5" w:rsidRPr="004701CF" w:rsidTr="005F1BBE">
        <w:tc>
          <w:tcPr>
            <w:tcW w:w="4788" w:type="dxa"/>
            <w:shd w:val="clear" w:color="auto" w:fill="auto"/>
          </w:tcPr>
          <w:p w:rsidR="001774F5" w:rsidRPr="00061C9C" w:rsidRDefault="001774F5" w:rsidP="00F83E75">
            <w:pPr>
              <w:pStyle w:val="Texto"/>
              <w:spacing w:after="70" w:line="276" w:lineRule="auto"/>
              <w:ind w:firstLine="0"/>
              <w:rPr>
                <w:rFonts w:ascii="Verdana" w:hAnsi="Verdana"/>
                <w:sz w:val="16"/>
                <w:szCs w:val="16"/>
              </w:rPr>
            </w:pPr>
            <w:r w:rsidRPr="00382C31">
              <w:rPr>
                <w:rFonts w:ascii="Verdana" w:hAnsi="Verdana"/>
                <w:sz w:val="16"/>
                <w:szCs w:val="16"/>
                <w:lang w:val="en-US"/>
              </w:rPr>
              <w:t>La conexión de la tubería flexi</w:t>
            </w:r>
            <w:r w:rsidRPr="00061C9C">
              <w:rPr>
                <w:rFonts w:ascii="Verdana" w:hAnsi="Verdana"/>
                <w:sz w:val="16"/>
                <w:szCs w:val="16"/>
              </w:rPr>
              <w:t>ble de gas del calefactor, cuyo extremo debe ser una punta pol con una conexión con cuerda, debe conectarse y desconectarse 150 veces continuas. Después se conecta y aprieta como normalmente se hace y según las indicaciones del fabricante. Estando conectada dicha punta pol a la válvula del recipiente portátil, se abrirá la válvula para permitir el paso de gas hacia el calefactor, después de lo cual se aplicará líquido detector de fugas a todos los puntos de unión entre la tubería flexible y la válvula del recipiente portátil.</w:t>
            </w:r>
          </w:p>
        </w:tc>
        <w:tc>
          <w:tcPr>
            <w:tcW w:w="4788" w:type="dxa"/>
            <w:shd w:val="clear" w:color="auto" w:fill="auto"/>
          </w:tcPr>
          <w:p w:rsidR="001774F5" w:rsidRPr="00061C9C" w:rsidRDefault="004701CF" w:rsidP="00F83E75">
            <w:pPr>
              <w:pStyle w:val="Texto"/>
              <w:spacing w:after="70" w:line="276" w:lineRule="auto"/>
              <w:ind w:firstLine="0"/>
              <w:rPr>
                <w:rFonts w:ascii="Verdana" w:hAnsi="Verdana"/>
                <w:sz w:val="16"/>
                <w:szCs w:val="16"/>
                <w:lang w:val="en-US"/>
              </w:rPr>
            </w:pPr>
            <w:r>
              <w:rPr>
                <w:rFonts w:ascii="Verdana" w:hAnsi="Verdana"/>
                <w:sz w:val="16"/>
                <w:szCs w:val="16"/>
                <w:lang w:val="en-US"/>
              </w:rPr>
              <w:t xml:space="preserve">The flexible gas pipe connection of the heater, whose end must be a tip seal with a threaded connection must be connected and disconnected 150 continuous times. Afterwards, it is connected and tightened as it normally is done and according to the indications of the manufacturer. Once said tip seal is connected to the valve of the portable container, the valve is opened to permit the gas to the heater, after which liquid detector will be applied to all the union points between the flexible pipes and the valve of the portable container. </w:t>
            </w:r>
          </w:p>
        </w:tc>
      </w:tr>
      <w:tr w:rsidR="001774F5" w:rsidRPr="00061C9C" w:rsidTr="005F1BBE">
        <w:tc>
          <w:tcPr>
            <w:tcW w:w="4788" w:type="dxa"/>
            <w:shd w:val="clear" w:color="auto" w:fill="auto"/>
          </w:tcPr>
          <w:p w:rsidR="001774F5" w:rsidRPr="00061C9C" w:rsidRDefault="001774F5" w:rsidP="00F83E75">
            <w:pPr>
              <w:pStyle w:val="Texto"/>
              <w:spacing w:after="70" w:line="276" w:lineRule="auto"/>
              <w:ind w:firstLine="0"/>
              <w:rPr>
                <w:rFonts w:ascii="Verdana" w:hAnsi="Verdana"/>
                <w:sz w:val="16"/>
                <w:szCs w:val="16"/>
              </w:rPr>
            </w:pPr>
            <w:r w:rsidRPr="00061C9C">
              <w:rPr>
                <w:rFonts w:ascii="Verdana" w:hAnsi="Verdana"/>
                <w:b/>
                <w:sz w:val="16"/>
                <w:szCs w:val="16"/>
              </w:rPr>
              <w:t>7.2.5</w:t>
            </w:r>
            <w:r w:rsidRPr="00061C9C">
              <w:rPr>
                <w:rFonts w:ascii="Verdana" w:hAnsi="Verdana"/>
                <w:sz w:val="16"/>
                <w:szCs w:val="16"/>
              </w:rPr>
              <w:t xml:space="preserve"> Expresión de resultados.</w:t>
            </w:r>
          </w:p>
        </w:tc>
        <w:tc>
          <w:tcPr>
            <w:tcW w:w="4788" w:type="dxa"/>
            <w:shd w:val="clear" w:color="auto" w:fill="auto"/>
          </w:tcPr>
          <w:p w:rsidR="001774F5" w:rsidRPr="004701CF" w:rsidRDefault="004701CF" w:rsidP="00F83E75">
            <w:pPr>
              <w:pStyle w:val="Texto"/>
              <w:spacing w:after="70" w:line="276" w:lineRule="auto"/>
              <w:ind w:firstLine="0"/>
              <w:rPr>
                <w:rFonts w:ascii="Verdana" w:hAnsi="Verdana"/>
                <w:bCs/>
                <w:sz w:val="16"/>
                <w:szCs w:val="16"/>
                <w:lang w:val="es-MX"/>
              </w:rPr>
            </w:pPr>
            <w:r w:rsidRPr="004701CF">
              <w:rPr>
                <w:rFonts w:ascii="Verdana" w:hAnsi="Verdana"/>
                <w:b/>
                <w:sz w:val="16"/>
                <w:szCs w:val="16"/>
                <w:lang w:val="es-MX"/>
              </w:rPr>
              <w:t xml:space="preserve">7.2.5 </w:t>
            </w:r>
            <w:r w:rsidRPr="004701CF">
              <w:rPr>
                <w:rFonts w:ascii="Verdana" w:hAnsi="Verdana"/>
                <w:bCs/>
                <w:sz w:val="16"/>
                <w:szCs w:val="16"/>
                <w:lang w:val="es-MX"/>
              </w:rPr>
              <w:t xml:space="preserve">Expression of the results. </w:t>
            </w:r>
          </w:p>
        </w:tc>
      </w:tr>
      <w:tr w:rsidR="001774F5" w:rsidRPr="00061C9C" w:rsidTr="005F1BBE">
        <w:tc>
          <w:tcPr>
            <w:tcW w:w="4788" w:type="dxa"/>
            <w:shd w:val="clear" w:color="auto" w:fill="auto"/>
          </w:tcPr>
          <w:p w:rsidR="001774F5" w:rsidRPr="00061C9C" w:rsidRDefault="001774F5" w:rsidP="00F83E75">
            <w:pPr>
              <w:pStyle w:val="Texto"/>
              <w:spacing w:after="70" w:line="276" w:lineRule="auto"/>
              <w:ind w:firstLine="0"/>
              <w:rPr>
                <w:rFonts w:ascii="Verdana" w:hAnsi="Verdana"/>
                <w:sz w:val="16"/>
                <w:szCs w:val="16"/>
              </w:rPr>
            </w:pPr>
            <w:r w:rsidRPr="00061C9C">
              <w:rPr>
                <w:rFonts w:ascii="Verdana" w:hAnsi="Verdana"/>
                <w:b/>
                <w:sz w:val="16"/>
                <w:szCs w:val="16"/>
              </w:rPr>
              <w:t>7.2.5.1</w:t>
            </w:r>
            <w:r w:rsidRPr="00061C9C">
              <w:rPr>
                <w:rFonts w:ascii="Verdana" w:hAnsi="Verdana"/>
                <w:sz w:val="16"/>
                <w:szCs w:val="16"/>
              </w:rPr>
              <w:t xml:space="preserve"> Del circuito de gas.</w:t>
            </w:r>
          </w:p>
        </w:tc>
        <w:tc>
          <w:tcPr>
            <w:tcW w:w="4788" w:type="dxa"/>
            <w:shd w:val="clear" w:color="auto" w:fill="auto"/>
          </w:tcPr>
          <w:p w:rsidR="001774F5" w:rsidRPr="004701CF" w:rsidRDefault="004701CF" w:rsidP="00F83E75">
            <w:pPr>
              <w:pStyle w:val="Texto"/>
              <w:spacing w:after="70" w:line="276" w:lineRule="auto"/>
              <w:ind w:firstLine="0"/>
              <w:rPr>
                <w:rFonts w:ascii="Verdana" w:hAnsi="Verdana"/>
                <w:bCs/>
                <w:sz w:val="16"/>
                <w:szCs w:val="16"/>
                <w:lang w:val="es-MX"/>
              </w:rPr>
            </w:pPr>
            <w:r>
              <w:rPr>
                <w:rFonts w:ascii="Verdana" w:hAnsi="Verdana"/>
                <w:b/>
                <w:sz w:val="16"/>
                <w:szCs w:val="16"/>
                <w:lang w:val="es-MX"/>
              </w:rPr>
              <w:t xml:space="preserve">7.2.5.1 </w:t>
            </w:r>
            <w:r>
              <w:rPr>
                <w:rFonts w:ascii="Verdana" w:hAnsi="Verdana"/>
                <w:bCs/>
                <w:sz w:val="16"/>
                <w:szCs w:val="16"/>
                <w:lang w:val="es-MX"/>
              </w:rPr>
              <w:t xml:space="preserve">Gas circuit. </w:t>
            </w:r>
          </w:p>
        </w:tc>
      </w:tr>
      <w:tr w:rsidR="001774F5" w:rsidRPr="004701CF" w:rsidTr="005F1BBE">
        <w:tc>
          <w:tcPr>
            <w:tcW w:w="4788" w:type="dxa"/>
            <w:shd w:val="clear" w:color="auto" w:fill="auto"/>
          </w:tcPr>
          <w:p w:rsidR="001774F5" w:rsidRPr="00061C9C" w:rsidRDefault="001774F5" w:rsidP="00F83E75">
            <w:pPr>
              <w:pStyle w:val="Texto"/>
              <w:spacing w:after="70" w:line="276" w:lineRule="auto"/>
              <w:ind w:firstLine="0"/>
              <w:rPr>
                <w:rFonts w:ascii="Verdana" w:hAnsi="Verdana"/>
                <w:sz w:val="16"/>
                <w:szCs w:val="16"/>
              </w:rPr>
            </w:pPr>
            <w:r w:rsidRPr="00061C9C">
              <w:rPr>
                <w:rFonts w:ascii="Verdana" w:hAnsi="Verdana"/>
                <w:sz w:val="16"/>
                <w:szCs w:val="16"/>
              </w:rPr>
              <w:t>La fuga máxima permitida en la posición “cerrado” debe ser de 0.07 dm</w:t>
            </w:r>
            <w:r w:rsidRPr="00061C9C">
              <w:rPr>
                <w:rFonts w:ascii="Verdana" w:hAnsi="Verdana"/>
                <w:sz w:val="16"/>
                <w:szCs w:val="16"/>
                <w:vertAlign w:val="superscript"/>
              </w:rPr>
              <w:t>3</w:t>
            </w:r>
            <w:r w:rsidRPr="00061C9C">
              <w:rPr>
                <w:rFonts w:ascii="Verdana" w:hAnsi="Verdana"/>
                <w:sz w:val="16"/>
                <w:szCs w:val="16"/>
              </w:rPr>
              <w:t>/h; en las posiciones “piloto” y “abierto” no deben aparecer fugas.</w:t>
            </w:r>
          </w:p>
        </w:tc>
        <w:tc>
          <w:tcPr>
            <w:tcW w:w="4788" w:type="dxa"/>
            <w:shd w:val="clear" w:color="auto" w:fill="auto"/>
          </w:tcPr>
          <w:p w:rsidR="001774F5" w:rsidRPr="00061C9C" w:rsidRDefault="004701CF" w:rsidP="00F83E75">
            <w:pPr>
              <w:pStyle w:val="Texto"/>
              <w:spacing w:after="70" w:line="276" w:lineRule="auto"/>
              <w:ind w:firstLine="0"/>
              <w:rPr>
                <w:rFonts w:ascii="Verdana" w:hAnsi="Verdana"/>
                <w:sz w:val="16"/>
                <w:szCs w:val="16"/>
                <w:lang w:val="en-US"/>
              </w:rPr>
            </w:pPr>
            <w:r>
              <w:rPr>
                <w:rFonts w:ascii="Verdana" w:hAnsi="Verdana"/>
                <w:sz w:val="16"/>
                <w:szCs w:val="16"/>
                <w:lang w:val="en-US"/>
              </w:rPr>
              <w:t xml:space="preserve">The maximum leak permitted in the “closed” position must be 0.07dm3/h; in the “pilot” and “open” positions, no leaks should appear. </w:t>
            </w:r>
          </w:p>
        </w:tc>
      </w:tr>
      <w:tr w:rsidR="001774F5" w:rsidRPr="00061C9C" w:rsidTr="005F1BBE">
        <w:tc>
          <w:tcPr>
            <w:tcW w:w="4788" w:type="dxa"/>
            <w:shd w:val="clear" w:color="auto" w:fill="auto"/>
          </w:tcPr>
          <w:p w:rsidR="001774F5" w:rsidRPr="00061C9C" w:rsidRDefault="001774F5" w:rsidP="00F83E75">
            <w:pPr>
              <w:pStyle w:val="Texto"/>
              <w:spacing w:after="70" w:line="276" w:lineRule="auto"/>
              <w:ind w:firstLine="0"/>
              <w:rPr>
                <w:rFonts w:ascii="Verdana" w:hAnsi="Verdana"/>
                <w:sz w:val="16"/>
                <w:szCs w:val="16"/>
              </w:rPr>
            </w:pPr>
            <w:r w:rsidRPr="00061C9C">
              <w:rPr>
                <w:rFonts w:ascii="Verdana" w:hAnsi="Verdana"/>
                <w:b/>
                <w:sz w:val="16"/>
                <w:szCs w:val="16"/>
              </w:rPr>
              <w:t>7.2.5.2</w:t>
            </w:r>
            <w:r w:rsidRPr="00061C9C">
              <w:rPr>
                <w:rFonts w:ascii="Verdana" w:hAnsi="Verdana"/>
                <w:sz w:val="16"/>
                <w:szCs w:val="16"/>
              </w:rPr>
              <w:t xml:space="preserve"> Del recipiente portátil.</w:t>
            </w:r>
          </w:p>
        </w:tc>
        <w:tc>
          <w:tcPr>
            <w:tcW w:w="4788" w:type="dxa"/>
            <w:shd w:val="clear" w:color="auto" w:fill="auto"/>
          </w:tcPr>
          <w:p w:rsidR="001774F5" w:rsidRPr="004701CF" w:rsidRDefault="004701CF" w:rsidP="00F83E75">
            <w:pPr>
              <w:pStyle w:val="Texto"/>
              <w:spacing w:after="70" w:line="276" w:lineRule="auto"/>
              <w:ind w:firstLine="0"/>
              <w:rPr>
                <w:rFonts w:ascii="Verdana" w:hAnsi="Verdana"/>
                <w:bCs/>
                <w:sz w:val="16"/>
                <w:szCs w:val="16"/>
                <w:lang w:val="es-MX"/>
              </w:rPr>
            </w:pPr>
            <w:r w:rsidRPr="004701CF">
              <w:rPr>
                <w:rFonts w:ascii="Verdana" w:hAnsi="Verdana"/>
                <w:b/>
                <w:sz w:val="16"/>
                <w:szCs w:val="16"/>
                <w:lang w:val="es-MX"/>
              </w:rPr>
              <w:t xml:space="preserve">7.2.5.2 </w:t>
            </w:r>
            <w:r w:rsidRPr="004701CF">
              <w:rPr>
                <w:rFonts w:ascii="Verdana" w:hAnsi="Verdana"/>
                <w:bCs/>
                <w:sz w:val="16"/>
                <w:szCs w:val="16"/>
                <w:lang w:val="es-MX"/>
              </w:rPr>
              <w:t xml:space="preserve">Portable container. </w:t>
            </w:r>
          </w:p>
        </w:tc>
      </w:tr>
      <w:tr w:rsidR="001774F5" w:rsidRPr="004701CF" w:rsidTr="005F1BBE">
        <w:tc>
          <w:tcPr>
            <w:tcW w:w="4788" w:type="dxa"/>
            <w:shd w:val="clear" w:color="auto" w:fill="auto"/>
          </w:tcPr>
          <w:p w:rsidR="001774F5" w:rsidRPr="00061C9C" w:rsidRDefault="001774F5" w:rsidP="00F83E75">
            <w:pPr>
              <w:pStyle w:val="Texto"/>
              <w:spacing w:after="70" w:line="276" w:lineRule="auto"/>
              <w:ind w:firstLine="0"/>
              <w:rPr>
                <w:rFonts w:ascii="Verdana" w:hAnsi="Verdana"/>
                <w:sz w:val="16"/>
                <w:szCs w:val="16"/>
              </w:rPr>
            </w:pPr>
            <w:r w:rsidRPr="00061C9C">
              <w:rPr>
                <w:rFonts w:ascii="Verdana" w:hAnsi="Verdana"/>
                <w:sz w:val="16"/>
                <w:szCs w:val="16"/>
              </w:rPr>
              <w:t>No debe haber fugas en ningún punto de la unión de la válvula del recipiente con la tubería flexible del calefactor.</w:t>
            </w:r>
          </w:p>
        </w:tc>
        <w:tc>
          <w:tcPr>
            <w:tcW w:w="4788" w:type="dxa"/>
            <w:shd w:val="clear" w:color="auto" w:fill="auto"/>
          </w:tcPr>
          <w:p w:rsidR="001774F5" w:rsidRPr="00061C9C" w:rsidRDefault="004701CF" w:rsidP="00F83E75">
            <w:pPr>
              <w:pStyle w:val="Texto"/>
              <w:spacing w:after="70" w:line="276" w:lineRule="auto"/>
              <w:ind w:firstLine="0"/>
              <w:rPr>
                <w:rFonts w:ascii="Verdana" w:hAnsi="Verdana"/>
                <w:sz w:val="16"/>
                <w:szCs w:val="16"/>
                <w:lang w:val="en-US"/>
              </w:rPr>
            </w:pPr>
            <w:r>
              <w:rPr>
                <w:rFonts w:ascii="Verdana" w:hAnsi="Verdana"/>
                <w:sz w:val="16"/>
                <w:szCs w:val="16"/>
                <w:lang w:val="en-US"/>
              </w:rPr>
              <w:t xml:space="preserve">Leaks must not appear in any point of the union of the valve of the container with the flexible pipe of the heater. </w:t>
            </w:r>
          </w:p>
        </w:tc>
      </w:tr>
      <w:tr w:rsidR="001774F5" w:rsidRPr="004701CF" w:rsidTr="005F1BBE">
        <w:tc>
          <w:tcPr>
            <w:tcW w:w="4788" w:type="dxa"/>
            <w:shd w:val="clear" w:color="auto" w:fill="auto"/>
          </w:tcPr>
          <w:p w:rsidR="001774F5" w:rsidRPr="00061C9C" w:rsidRDefault="001774F5" w:rsidP="00F83E75">
            <w:pPr>
              <w:pStyle w:val="Texto"/>
              <w:spacing w:after="70" w:line="276" w:lineRule="auto"/>
              <w:ind w:firstLine="0"/>
              <w:rPr>
                <w:rFonts w:ascii="Verdana" w:hAnsi="Verdana"/>
                <w:sz w:val="16"/>
                <w:szCs w:val="16"/>
              </w:rPr>
            </w:pPr>
            <w:r w:rsidRPr="00061C9C">
              <w:rPr>
                <w:rFonts w:ascii="Verdana" w:hAnsi="Verdana"/>
                <w:b/>
                <w:sz w:val="16"/>
                <w:szCs w:val="16"/>
              </w:rPr>
              <w:t>7.3</w:t>
            </w:r>
            <w:r w:rsidRPr="00061C9C">
              <w:rPr>
                <w:rFonts w:ascii="Verdana" w:hAnsi="Verdana"/>
                <w:sz w:val="16"/>
                <w:szCs w:val="16"/>
              </w:rPr>
              <w:t xml:space="preserve"> Estabilidad del aparato, dispositivos de fijación y desplazamiento.</w:t>
            </w:r>
          </w:p>
        </w:tc>
        <w:tc>
          <w:tcPr>
            <w:tcW w:w="4788" w:type="dxa"/>
            <w:shd w:val="clear" w:color="auto" w:fill="auto"/>
          </w:tcPr>
          <w:p w:rsidR="001774F5" w:rsidRPr="004701CF" w:rsidRDefault="004701CF" w:rsidP="00F83E75">
            <w:pPr>
              <w:pStyle w:val="Texto"/>
              <w:spacing w:after="70" w:line="276" w:lineRule="auto"/>
              <w:ind w:firstLine="0"/>
              <w:rPr>
                <w:rFonts w:ascii="Verdana" w:hAnsi="Verdana"/>
                <w:bCs/>
                <w:sz w:val="16"/>
                <w:szCs w:val="16"/>
                <w:lang w:val="en-US"/>
              </w:rPr>
            </w:pPr>
            <w:r>
              <w:rPr>
                <w:rFonts w:ascii="Verdana" w:hAnsi="Verdana"/>
                <w:b/>
                <w:sz w:val="16"/>
                <w:szCs w:val="16"/>
                <w:lang w:val="en-US"/>
              </w:rPr>
              <w:t xml:space="preserve">7.3 </w:t>
            </w:r>
            <w:r>
              <w:rPr>
                <w:rFonts w:ascii="Verdana" w:hAnsi="Verdana"/>
                <w:bCs/>
                <w:sz w:val="16"/>
                <w:szCs w:val="16"/>
                <w:lang w:val="en-US"/>
              </w:rPr>
              <w:t>Stability of the appliance, securing and displacement devices</w:t>
            </w:r>
          </w:p>
        </w:tc>
      </w:tr>
      <w:tr w:rsidR="001774F5" w:rsidRPr="00061C9C" w:rsidTr="005F1BBE">
        <w:tc>
          <w:tcPr>
            <w:tcW w:w="4788" w:type="dxa"/>
            <w:shd w:val="clear" w:color="auto" w:fill="auto"/>
          </w:tcPr>
          <w:p w:rsidR="001774F5" w:rsidRPr="00061C9C" w:rsidRDefault="001774F5" w:rsidP="00F83E75">
            <w:pPr>
              <w:pStyle w:val="Texto"/>
              <w:spacing w:after="70" w:line="276" w:lineRule="auto"/>
              <w:ind w:firstLine="0"/>
              <w:rPr>
                <w:rFonts w:ascii="Verdana" w:hAnsi="Verdana"/>
                <w:sz w:val="16"/>
                <w:szCs w:val="16"/>
              </w:rPr>
            </w:pPr>
            <w:r w:rsidRPr="00061C9C">
              <w:rPr>
                <w:rFonts w:ascii="Verdana" w:hAnsi="Verdana"/>
                <w:b/>
                <w:sz w:val="16"/>
                <w:szCs w:val="16"/>
              </w:rPr>
              <w:t>7.3.1</w:t>
            </w:r>
            <w:r w:rsidRPr="00061C9C">
              <w:rPr>
                <w:rFonts w:ascii="Verdana" w:hAnsi="Verdana"/>
                <w:sz w:val="16"/>
                <w:szCs w:val="16"/>
              </w:rPr>
              <w:t xml:space="preserve"> Fundamento.</w:t>
            </w:r>
          </w:p>
        </w:tc>
        <w:tc>
          <w:tcPr>
            <w:tcW w:w="4788" w:type="dxa"/>
            <w:shd w:val="clear" w:color="auto" w:fill="auto"/>
          </w:tcPr>
          <w:p w:rsidR="001774F5" w:rsidRPr="004701CF" w:rsidRDefault="004701CF" w:rsidP="00F83E75">
            <w:pPr>
              <w:pStyle w:val="Texto"/>
              <w:spacing w:after="70" w:line="276" w:lineRule="auto"/>
              <w:ind w:firstLine="0"/>
              <w:rPr>
                <w:rFonts w:ascii="Verdana" w:hAnsi="Verdana"/>
                <w:bCs/>
                <w:sz w:val="16"/>
                <w:szCs w:val="16"/>
                <w:lang w:val="en-US"/>
              </w:rPr>
            </w:pPr>
            <w:r>
              <w:rPr>
                <w:rFonts w:ascii="Verdana" w:hAnsi="Verdana"/>
                <w:b/>
                <w:sz w:val="16"/>
                <w:szCs w:val="16"/>
                <w:lang w:val="en-US"/>
              </w:rPr>
              <w:t xml:space="preserve">7.3.1 </w:t>
            </w:r>
            <w:r>
              <w:rPr>
                <w:rFonts w:ascii="Verdana" w:hAnsi="Verdana"/>
                <w:bCs/>
                <w:sz w:val="16"/>
                <w:szCs w:val="16"/>
                <w:lang w:val="en-US"/>
              </w:rPr>
              <w:t>Basis.</w:t>
            </w:r>
          </w:p>
        </w:tc>
      </w:tr>
      <w:tr w:rsidR="001774F5" w:rsidRPr="004701CF" w:rsidTr="005F1BBE">
        <w:tc>
          <w:tcPr>
            <w:tcW w:w="4788" w:type="dxa"/>
            <w:shd w:val="clear" w:color="auto" w:fill="auto"/>
          </w:tcPr>
          <w:p w:rsidR="001774F5" w:rsidRPr="00061C9C" w:rsidRDefault="001774F5" w:rsidP="00F83E75">
            <w:pPr>
              <w:pStyle w:val="Texto"/>
              <w:spacing w:after="70" w:line="276" w:lineRule="auto"/>
              <w:ind w:firstLine="0"/>
              <w:rPr>
                <w:rFonts w:ascii="Verdana" w:hAnsi="Verdana"/>
                <w:sz w:val="16"/>
                <w:szCs w:val="16"/>
              </w:rPr>
            </w:pPr>
            <w:r w:rsidRPr="00061C9C">
              <w:rPr>
                <w:rFonts w:ascii="Verdana" w:hAnsi="Verdana"/>
                <w:sz w:val="16"/>
                <w:szCs w:val="16"/>
              </w:rPr>
              <w:t>Este método de prueba tiene como objeto verificar que los calefactores de ambiente cubiertos por esta Norma Oficial Mexicana pueden ser operados de manera fácil y segura cuando estén instalados, en caso de aparatos fijos, o cuando estén en movimiento, en caso de los aparatos móviles.</w:t>
            </w:r>
          </w:p>
        </w:tc>
        <w:tc>
          <w:tcPr>
            <w:tcW w:w="4788" w:type="dxa"/>
            <w:shd w:val="clear" w:color="auto" w:fill="auto"/>
          </w:tcPr>
          <w:p w:rsidR="001774F5" w:rsidRPr="00061C9C" w:rsidRDefault="004701CF" w:rsidP="00F83E75">
            <w:pPr>
              <w:pStyle w:val="Texto"/>
              <w:spacing w:after="70" w:line="276" w:lineRule="auto"/>
              <w:ind w:firstLine="0"/>
              <w:rPr>
                <w:rFonts w:ascii="Verdana" w:hAnsi="Verdana"/>
                <w:sz w:val="16"/>
                <w:szCs w:val="16"/>
                <w:lang w:val="en-US"/>
              </w:rPr>
            </w:pPr>
            <w:r>
              <w:rPr>
                <w:rFonts w:ascii="Verdana" w:hAnsi="Verdana"/>
                <w:sz w:val="16"/>
                <w:szCs w:val="16"/>
                <w:lang w:val="en-US"/>
              </w:rPr>
              <w:t xml:space="preserve">This test method has the object of verifying that the room heaters covered by this Official Mexican Standard can be operated easily and safely when they are installed, in the case of stationary appliances, or when they are in movement, in the case of mobile appliances. </w:t>
            </w:r>
          </w:p>
        </w:tc>
      </w:tr>
      <w:tr w:rsidR="001774F5" w:rsidRPr="00061C9C" w:rsidTr="005F1BBE">
        <w:tc>
          <w:tcPr>
            <w:tcW w:w="4788" w:type="dxa"/>
            <w:shd w:val="clear" w:color="auto" w:fill="auto"/>
          </w:tcPr>
          <w:p w:rsidR="001774F5" w:rsidRPr="00061C9C" w:rsidRDefault="001774F5" w:rsidP="00F83E75">
            <w:pPr>
              <w:pStyle w:val="Texto"/>
              <w:spacing w:after="70" w:line="276" w:lineRule="auto"/>
              <w:ind w:firstLine="0"/>
              <w:rPr>
                <w:rFonts w:ascii="Verdana" w:hAnsi="Verdana"/>
                <w:sz w:val="16"/>
                <w:szCs w:val="16"/>
              </w:rPr>
            </w:pPr>
            <w:r w:rsidRPr="00061C9C">
              <w:rPr>
                <w:rFonts w:ascii="Verdana" w:hAnsi="Verdana"/>
                <w:b/>
                <w:sz w:val="16"/>
                <w:szCs w:val="16"/>
              </w:rPr>
              <w:t>7.3.2</w:t>
            </w:r>
            <w:r w:rsidRPr="00061C9C">
              <w:rPr>
                <w:rFonts w:ascii="Verdana" w:hAnsi="Verdana"/>
                <w:sz w:val="16"/>
                <w:szCs w:val="16"/>
              </w:rPr>
              <w:t xml:space="preserve"> Reactivos y materiales.</w:t>
            </w:r>
          </w:p>
        </w:tc>
        <w:tc>
          <w:tcPr>
            <w:tcW w:w="4788" w:type="dxa"/>
            <w:shd w:val="clear" w:color="auto" w:fill="auto"/>
          </w:tcPr>
          <w:p w:rsidR="001774F5" w:rsidRPr="004701CF" w:rsidRDefault="004701CF" w:rsidP="00F83E75">
            <w:pPr>
              <w:pStyle w:val="Texto"/>
              <w:spacing w:after="70" w:line="276" w:lineRule="auto"/>
              <w:ind w:firstLine="0"/>
              <w:rPr>
                <w:rFonts w:ascii="Verdana" w:hAnsi="Verdana"/>
                <w:bCs/>
                <w:sz w:val="16"/>
                <w:szCs w:val="16"/>
                <w:lang w:val="es-MX"/>
              </w:rPr>
            </w:pPr>
            <w:r w:rsidRPr="004701CF">
              <w:rPr>
                <w:rFonts w:ascii="Verdana" w:hAnsi="Verdana"/>
                <w:b/>
                <w:sz w:val="16"/>
                <w:szCs w:val="16"/>
                <w:lang w:val="es-MX"/>
              </w:rPr>
              <w:t xml:space="preserve">7.3.2 </w:t>
            </w:r>
            <w:r w:rsidRPr="004701CF">
              <w:rPr>
                <w:rFonts w:ascii="Verdana" w:hAnsi="Verdana"/>
                <w:bCs/>
                <w:sz w:val="16"/>
                <w:szCs w:val="16"/>
                <w:lang w:val="es-MX"/>
              </w:rPr>
              <w:t xml:space="preserve">Reactives and materials. </w:t>
            </w:r>
          </w:p>
        </w:tc>
      </w:tr>
      <w:tr w:rsidR="001774F5" w:rsidRPr="00061C9C" w:rsidTr="005F1BBE">
        <w:tc>
          <w:tcPr>
            <w:tcW w:w="4788" w:type="dxa"/>
            <w:shd w:val="clear" w:color="auto" w:fill="auto"/>
          </w:tcPr>
          <w:p w:rsidR="001774F5" w:rsidRPr="00061C9C" w:rsidRDefault="001774F5" w:rsidP="00F83E75">
            <w:pPr>
              <w:pStyle w:val="Texto"/>
              <w:spacing w:after="70" w:line="276" w:lineRule="auto"/>
              <w:ind w:firstLine="0"/>
              <w:rPr>
                <w:rFonts w:ascii="Verdana" w:hAnsi="Verdana"/>
                <w:sz w:val="16"/>
                <w:szCs w:val="16"/>
              </w:rPr>
            </w:pPr>
            <w:r w:rsidRPr="00061C9C">
              <w:rPr>
                <w:rFonts w:ascii="Verdana" w:hAnsi="Verdana"/>
                <w:b/>
                <w:sz w:val="16"/>
                <w:szCs w:val="16"/>
              </w:rPr>
              <w:t>a)</w:t>
            </w:r>
            <w:r w:rsidRPr="00061C9C">
              <w:rPr>
                <w:rFonts w:ascii="Verdana" w:hAnsi="Verdana"/>
                <w:sz w:val="16"/>
                <w:szCs w:val="16"/>
              </w:rPr>
              <w:tab/>
              <w:t>Recipiente portátil;</w:t>
            </w:r>
          </w:p>
        </w:tc>
        <w:tc>
          <w:tcPr>
            <w:tcW w:w="4788" w:type="dxa"/>
            <w:shd w:val="clear" w:color="auto" w:fill="auto"/>
          </w:tcPr>
          <w:p w:rsidR="001774F5" w:rsidRPr="004701CF" w:rsidRDefault="004701CF" w:rsidP="00F83E75">
            <w:pPr>
              <w:pStyle w:val="Texto"/>
              <w:spacing w:after="70" w:line="276" w:lineRule="auto"/>
              <w:ind w:firstLine="0"/>
              <w:rPr>
                <w:rFonts w:ascii="Verdana" w:hAnsi="Verdana"/>
                <w:bCs/>
                <w:sz w:val="16"/>
                <w:szCs w:val="16"/>
                <w:lang w:val="es-MX"/>
              </w:rPr>
            </w:pPr>
            <w:r>
              <w:rPr>
                <w:rFonts w:ascii="Verdana" w:hAnsi="Verdana"/>
                <w:b/>
                <w:sz w:val="16"/>
                <w:szCs w:val="16"/>
                <w:lang w:val="es-MX"/>
              </w:rPr>
              <w:t xml:space="preserve">a) </w:t>
            </w:r>
            <w:r>
              <w:rPr>
                <w:rFonts w:ascii="Verdana" w:hAnsi="Verdana"/>
                <w:bCs/>
                <w:sz w:val="16"/>
                <w:szCs w:val="16"/>
                <w:lang w:val="es-MX"/>
              </w:rPr>
              <w:t xml:space="preserve">Portable container; </w:t>
            </w:r>
          </w:p>
        </w:tc>
      </w:tr>
      <w:tr w:rsidR="001774F5" w:rsidRPr="004701CF" w:rsidTr="005F1BBE">
        <w:tc>
          <w:tcPr>
            <w:tcW w:w="4788" w:type="dxa"/>
            <w:shd w:val="clear" w:color="auto" w:fill="auto"/>
          </w:tcPr>
          <w:p w:rsidR="001774F5" w:rsidRPr="00061C9C" w:rsidRDefault="001774F5" w:rsidP="00F83E75">
            <w:pPr>
              <w:pStyle w:val="Texto"/>
              <w:spacing w:after="70" w:line="276" w:lineRule="auto"/>
              <w:ind w:firstLine="0"/>
              <w:rPr>
                <w:rFonts w:ascii="Verdana" w:hAnsi="Verdana"/>
                <w:sz w:val="16"/>
                <w:szCs w:val="16"/>
              </w:rPr>
            </w:pPr>
            <w:r w:rsidRPr="00061C9C">
              <w:rPr>
                <w:rFonts w:ascii="Verdana" w:hAnsi="Verdana"/>
                <w:b/>
                <w:sz w:val="16"/>
                <w:szCs w:val="16"/>
              </w:rPr>
              <w:t>b)</w:t>
            </w:r>
            <w:r w:rsidRPr="00061C9C">
              <w:rPr>
                <w:rFonts w:ascii="Verdana" w:hAnsi="Verdana"/>
                <w:sz w:val="16"/>
                <w:szCs w:val="16"/>
              </w:rPr>
              <w:tab/>
              <w:t>Madera con superficie lisa de dimensiones: 2.5 cm ± 0.5 cm x 100 cm ± 1.0 cm x 100 cm ± 1.0 cm;</w:t>
            </w:r>
          </w:p>
        </w:tc>
        <w:tc>
          <w:tcPr>
            <w:tcW w:w="4788" w:type="dxa"/>
            <w:shd w:val="clear" w:color="auto" w:fill="auto"/>
          </w:tcPr>
          <w:p w:rsidR="001774F5" w:rsidRPr="004701CF" w:rsidRDefault="004701CF" w:rsidP="00F83E75">
            <w:pPr>
              <w:pStyle w:val="Texto"/>
              <w:spacing w:after="70" w:line="276" w:lineRule="auto"/>
              <w:ind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 xml:space="preserve">Wood with a smooth surface and dimensions of: </w:t>
            </w:r>
            <w:r w:rsidRPr="004701CF">
              <w:rPr>
                <w:rFonts w:ascii="Verdana" w:hAnsi="Verdana"/>
                <w:sz w:val="16"/>
                <w:szCs w:val="16"/>
                <w:lang w:val="en-US"/>
              </w:rPr>
              <w:t>2.5 cm ± 0.5 cm x 100 cm ± 1.0 cm x 100 cm ± 1.0 cm;</w:t>
            </w:r>
          </w:p>
        </w:tc>
      </w:tr>
      <w:tr w:rsidR="001774F5" w:rsidRPr="004701CF" w:rsidTr="005F1BBE">
        <w:tc>
          <w:tcPr>
            <w:tcW w:w="4788" w:type="dxa"/>
            <w:shd w:val="clear" w:color="auto" w:fill="auto"/>
          </w:tcPr>
          <w:p w:rsidR="001774F5" w:rsidRPr="00061C9C" w:rsidRDefault="001774F5" w:rsidP="00F83E75">
            <w:pPr>
              <w:pStyle w:val="Texto"/>
              <w:spacing w:after="70" w:line="276" w:lineRule="auto"/>
              <w:ind w:firstLine="0"/>
              <w:rPr>
                <w:rFonts w:ascii="Verdana" w:hAnsi="Verdana"/>
                <w:sz w:val="16"/>
                <w:szCs w:val="16"/>
              </w:rPr>
            </w:pPr>
            <w:r w:rsidRPr="00061C9C">
              <w:rPr>
                <w:rFonts w:ascii="Verdana" w:hAnsi="Verdana"/>
                <w:b/>
                <w:sz w:val="16"/>
                <w:szCs w:val="16"/>
              </w:rPr>
              <w:t>c)</w:t>
            </w:r>
            <w:r w:rsidRPr="00061C9C">
              <w:rPr>
                <w:rFonts w:ascii="Verdana" w:hAnsi="Verdana"/>
                <w:sz w:val="16"/>
                <w:szCs w:val="16"/>
              </w:rPr>
              <w:tab/>
              <w:t xml:space="preserve">Cuñas construidas de acuerdo a </w:t>
            </w:r>
            <w:smartTag w:uri="urn:schemas-microsoft-com:office:smarttags" w:element="PersonName">
              <w:smartTagPr>
                <w:attr w:name="ProductID" w:val="la Figura"/>
              </w:smartTagPr>
              <w:r w:rsidRPr="00061C9C">
                <w:rPr>
                  <w:rFonts w:ascii="Verdana" w:hAnsi="Verdana"/>
                  <w:sz w:val="16"/>
                  <w:szCs w:val="16"/>
                </w:rPr>
                <w:t>la Figura</w:t>
              </w:r>
            </w:smartTag>
            <w:r w:rsidRPr="00061C9C">
              <w:rPr>
                <w:rFonts w:ascii="Verdana" w:hAnsi="Verdana"/>
                <w:sz w:val="16"/>
                <w:szCs w:val="16"/>
              </w:rPr>
              <w:t xml:space="preserve"> 1 cuyo grosor deberá abarcar como mínimo el ancho de cada rueda o sistema de ruedas individual, según el caso.</w:t>
            </w:r>
          </w:p>
        </w:tc>
        <w:tc>
          <w:tcPr>
            <w:tcW w:w="4788" w:type="dxa"/>
            <w:shd w:val="clear" w:color="auto" w:fill="auto"/>
          </w:tcPr>
          <w:p w:rsidR="001774F5" w:rsidRPr="004701CF" w:rsidRDefault="004701CF" w:rsidP="00F83E75">
            <w:pPr>
              <w:pStyle w:val="Texto"/>
              <w:spacing w:after="70" w:line="276" w:lineRule="auto"/>
              <w:ind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 xml:space="preserve">Wedges constructed according to the Figure 1 whose thickness must include as a minimum the width of each wheel or system of individual wheels, as applicable. </w:t>
            </w:r>
          </w:p>
        </w:tc>
      </w:tr>
      <w:tr w:rsidR="004701CF" w:rsidRPr="004701CF" w:rsidTr="005F1BBE">
        <w:tc>
          <w:tcPr>
            <w:tcW w:w="4788" w:type="dxa"/>
            <w:shd w:val="clear" w:color="auto" w:fill="auto"/>
          </w:tcPr>
          <w:p w:rsidR="004701CF" w:rsidRPr="00061C9C" w:rsidRDefault="004701CF" w:rsidP="00F83E75">
            <w:pPr>
              <w:pStyle w:val="Texto"/>
              <w:spacing w:after="70" w:line="276" w:lineRule="auto"/>
              <w:ind w:firstLine="0"/>
              <w:rPr>
                <w:rFonts w:ascii="Verdana" w:hAnsi="Verdana"/>
                <w:b/>
                <w:sz w:val="16"/>
                <w:szCs w:val="16"/>
              </w:rPr>
            </w:pPr>
          </w:p>
        </w:tc>
        <w:tc>
          <w:tcPr>
            <w:tcW w:w="4788" w:type="dxa"/>
            <w:shd w:val="clear" w:color="auto" w:fill="auto"/>
          </w:tcPr>
          <w:p w:rsidR="004701CF" w:rsidRDefault="004701CF" w:rsidP="00F83E75">
            <w:pPr>
              <w:pStyle w:val="Texto"/>
              <w:spacing w:after="70" w:line="276" w:lineRule="auto"/>
              <w:ind w:firstLine="0"/>
              <w:rPr>
                <w:rFonts w:ascii="Verdana" w:hAnsi="Verdana"/>
                <w:b/>
                <w:sz w:val="16"/>
                <w:szCs w:val="16"/>
                <w:lang w:val="en-US"/>
              </w:rPr>
            </w:pPr>
          </w:p>
        </w:tc>
      </w:tr>
    </w:tbl>
    <w:p w:rsidR="00156314" w:rsidRPr="001774F5" w:rsidRDefault="00DF09C7" w:rsidP="00F83E75">
      <w:pPr>
        <w:pStyle w:val="Texto"/>
        <w:spacing w:after="80" w:line="276" w:lineRule="auto"/>
        <w:ind w:firstLine="0"/>
        <w:jc w:val="center"/>
        <w:rPr>
          <w:rFonts w:ascii="Verdana" w:hAnsi="Verdana"/>
          <w:b/>
          <w:sz w:val="16"/>
          <w:szCs w:val="16"/>
          <w:lang w:val="pt-PT"/>
        </w:rPr>
      </w:pPr>
      <w:r>
        <w:rPr>
          <w:rFonts w:ascii="Verdana" w:hAnsi="Verdana"/>
          <w:b/>
          <w:noProof/>
          <w:sz w:val="16"/>
          <w:szCs w:val="16"/>
          <w:lang w:val="en-US" w:eastAsia="en-US"/>
        </w:rPr>
        <w:drawing>
          <wp:inline distT="0" distB="0" distL="0" distR="0">
            <wp:extent cx="4684395" cy="1800860"/>
            <wp:effectExtent l="0" t="0" r="1905" b="889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84395" cy="1800860"/>
                    </a:xfrm>
                    <a:prstGeom prst="rect">
                      <a:avLst/>
                    </a:prstGeom>
                    <a:noFill/>
                    <a:ln>
                      <a:noFill/>
                    </a:ln>
                  </pic:spPr>
                </pic:pic>
              </a:graphicData>
            </a:graphic>
          </wp:inline>
        </w:drawing>
      </w:r>
    </w:p>
    <w:p w:rsidR="00156314" w:rsidRPr="001774F5" w:rsidRDefault="00156314" w:rsidP="00F83E75">
      <w:pPr>
        <w:pStyle w:val="Texto"/>
        <w:spacing w:after="80" w:line="276" w:lineRule="auto"/>
        <w:ind w:firstLine="0"/>
        <w:jc w:val="center"/>
        <w:rPr>
          <w:rFonts w:ascii="Verdana" w:hAnsi="Verdana"/>
          <w:b/>
          <w:sz w:val="16"/>
          <w:szCs w:val="16"/>
          <w:lang w:val="pt-PT"/>
        </w:rPr>
      </w:pPr>
      <w:r w:rsidRPr="001774F5">
        <w:rPr>
          <w:rFonts w:ascii="Verdana" w:hAnsi="Verdana"/>
          <w:b/>
          <w:sz w:val="16"/>
          <w:szCs w:val="16"/>
          <w:lang w:val="pt-PT"/>
        </w:rPr>
        <w:t>Figura 1</w:t>
      </w:r>
      <w:r w:rsidR="004701CF">
        <w:rPr>
          <w:rFonts w:ascii="Verdana" w:hAnsi="Verdana"/>
          <w:b/>
          <w:sz w:val="16"/>
          <w:szCs w:val="16"/>
          <w:lang w:val="pt-PT"/>
        </w:rPr>
        <w:t xml:space="preserve"> – Figure 1</w:t>
      </w:r>
    </w:p>
    <w:tbl>
      <w:tblPr>
        <w:tblW w:w="0" w:type="auto"/>
        <w:tblLook w:val="04A0" w:firstRow="1" w:lastRow="0" w:firstColumn="1" w:lastColumn="0" w:noHBand="0" w:noVBand="1"/>
      </w:tblPr>
      <w:tblGrid>
        <w:gridCol w:w="4788"/>
        <w:gridCol w:w="4788"/>
      </w:tblGrid>
      <w:tr w:rsidR="001774F5" w:rsidRPr="00061C9C" w:rsidTr="004701CF">
        <w:tc>
          <w:tcPr>
            <w:tcW w:w="4788" w:type="dxa"/>
            <w:shd w:val="clear" w:color="auto" w:fill="auto"/>
          </w:tcPr>
          <w:p w:rsidR="001774F5" w:rsidRPr="00061C9C" w:rsidRDefault="001774F5" w:rsidP="00F83E75">
            <w:pPr>
              <w:pStyle w:val="Texto"/>
              <w:spacing w:after="86" w:line="276" w:lineRule="auto"/>
              <w:ind w:firstLine="0"/>
              <w:rPr>
                <w:rFonts w:ascii="Verdana" w:hAnsi="Verdana"/>
                <w:sz w:val="16"/>
                <w:szCs w:val="16"/>
                <w:lang w:val="pt-PT"/>
              </w:rPr>
            </w:pPr>
            <w:r w:rsidRPr="00061C9C">
              <w:rPr>
                <w:rFonts w:ascii="Verdana" w:hAnsi="Verdana"/>
                <w:b/>
                <w:sz w:val="16"/>
                <w:szCs w:val="16"/>
                <w:lang w:val="pt-PT"/>
              </w:rPr>
              <w:t>7.3.3</w:t>
            </w:r>
            <w:r w:rsidRPr="00061C9C">
              <w:rPr>
                <w:rFonts w:ascii="Verdana" w:hAnsi="Verdana"/>
                <w:sz w:val="16"/>
                <w:szCs w:val="16"/>
                <w:lang w:val="pt-PT"/>
              </w:rPr>
              <w:t xml:space="preserve"> </w:t>
            </w:r>
            <w:r w:rsidRPr="00061C9C">
              <w:rPr>
                <w:rFonts w:ascii="Verdana" w:hAnsi="Verdana"/>
                <w:sz w:val="16"/>
                <w:szCs w:val="16"/>
              </w:rPr>
              <w:t>Equipo</w:t>
            </w:r>
            <w:r w:rsidRPr="00061C9C">
              <w:rPr>
                <w:rFonts w:ascii="Verdana" w:hAnsi="Verdana"/>
                <w:sz w:val="16"/>
                <w:szCs w:val="16"/>
                <w:lang w:val="pt-PT"/>
              </w:rPr>
              <w:t>.</w:t>
            </w:r>
          </w:p>
        </w:tc>
        <w:tc>
          <w:tcPr>
            <w:tcW w:w="4788" w:type="dxa"/>
            <w:shd w:val="clear" w:color="auto" w:fill="auto"/>
          </w:tcPr>
          <w:p w:rsidR="001774F5" w:rsidRPr="004701CF" w:rsidRDefault="004701CF" w:rsidP="00F83E75">
            <w:pPr>
              <w:pStyle w:val="Texto"/>
              <w:spacing w:after="86" w:line="276" w:lineRule="auto"/>
              <w:ind w:firstLine="0"/>
              <w:rPr>
                <w:rFonts w:ascii="Verdana" w:hAnsi="Verdana"/>
                <w:bCs/>
                <w:sz w:val="16"/>
                <w:szCs w:val="16"/>
                <w:lang w:val="en-US"/>
              </w:rPr>
            </w:pPr>
            <w:r w:rsidRPr="004701CF">
              <w:rPr>
                <w:rFonts w:ascii="Verdana" w:hAnsi="Verdana"/>
                <w:b/>
                <w:sz w:val="16"/>
                <w:szCs w:val="16"/>
                <w:lang w:val="en-US"/>
              </w:rPr>
              <w:t xml:space="preserve">7.3.3 </w:t>
            </w:r>
            <w:r w:rsidRPr="004701CF">
              <w:rPr>
                <w:rFonts w:ascii="Verdana" w:hAnsi="Verdana"/>
                <w:bCs/>
                <w:sz w:val="16"/>
                <w:szCs w:val="16"/>
                <w:lang w:val="en-US"/>
              </w:rPr>
              <w:t>Equipment</w:t>
            </w:r>
          </w:p>
        </w:tc>
      </w:tr>
      <w:tr w:rsidR="001774F5" w:rsidRPr="004701CF" w:rsidTr="004701CF">
        <w:tc>
          <w:tcPr>
            <w:tcW w:w="4788" w:type="dxa"/>
            <w:shd w:val="clear" w:color="auto" w:fill="auto"/>
          </w:tcPr>
          <w:p w:rsidR="001774F5" w:rsidRPr="00061C9C" w:rsidRDefault="001774F5" w:rsidP="00F83E75">
            <w:pPr>
              <w:pStyle w:val="ROMANOS"/>
              <w:spacing w:after="86" w:line="276" w:lineRule="auto"/>
              <w:ind w:left="0" w:firstLine="0"/>
              <w:rPr>
                <w:rFonts w:ascii="Verdana" w:hAnsi="Verdana"/>
                <w:sz w:val="16"/>
                <w:szCs w:val="16"/>
              </w:rPr>
            </w:pPr>
            <w:r w:rsidRPr="00061C9C">
              <w:rPr>
                <w:rFonts w:ascii="Verdana" w:hAnsi="Verdana"/>
                <w:b/>
                <w:sz w:val="16"/>
                <w:szCs w:val="16"/>
              </w:rPr>
              <w:t>a)</w:t>
            </w:r>
            <w:r w:rsidRPr="00061C9C">
              <w:rPr>
                <w:rFonts w:ascii="Verdana" w:hAnsi="Verdana"/>
                <w:sz w:val="16"/>
                <w:szCs w:val="16"/>
              </w:rPr>
              <w:tab/>
              <w:t>Escuadra universal completa  que incluya: ángulo, bloque, transportador y escala de 152 mm o 254 mm (6” o 10”);</w:t>
            </w:r>
          </w:p>
        </w:tc>
        <w:tc>
          <w:tcPr>
            <w:tcW w:w="4788" w:type="dxa"/>
            <w:shd w:val="clear" w:color="auto" w:fill="auto"/>
          </w:tcPr>
          <w:p w:rsidR="001774F5" w:rsidRPr="004701CF" w:rsidRDefault="004701CF" w:rsidP="00F83E75">
            <w:pPr>
              <w:pStyle w:val="ROMANOS"/>
              <w:spacing w:after="86" w:line="276" w:lineRule="auto"/>
              <w:ind w:left="0" w:firstLine="0"/>
              <w:rPr>
                <w:rFonts w:ascii="Verdana" w:hAnsi="Verdana"/>
                <w:bCs/>
                <w:sz w:val="16"/>
                <w:szCs w:val="16"/>
                <w:lang w:val="en-US"/>
              </w:rPr>
            </w:pPr>
            <w:r w:rsidRPr="004701CF">
              <w:rPr>
                <w:rFonts w:ascii="Verdana" w:hAnsi="Verdana"/>
                <w:b/>
                <w:sz w:val="16"/>
                <w:szCs w:val="16"/>
                <w:lang w:val="en-US"/>
              </w:rPr>
              <w:t xml:space="preserve">a) </w:t>
            </w:r>
            <w:r w:rsidRPr="004701CF">
              <w:rPr>
                <w:rFonts w:ascii="Verdana" w:hAnsi="Verdana"/>
                <w:bCs/>
                <w:sz w:val="16"/>
                <w:szCs w:val="16"/>
                <w:lang w:val="en-US"/>
              </w:rPr>
              <w:t xml:space="preserve">Complete universal square that includes: angle, block, transporter and scale of 152 mm or 254 mm (6”or 10”); </w:t>
            </w:r>
          </w:p>
        </w:tc>
      </w:tr>
      <w:tr w:rsidR="001774F5" w:rsidRPr="004701CF" w:rsidTr="004701CF">
        <w:tc>
          <w:tcPr>
            <w:tcW w:w="4788" w:type="dxa"/>
            <w:shd w:val="clear" w:color="auto" w:fill="auto"/>
          </w:tcPr>
          <w:p w:rsidR="001774F5" w:rsidRPr="00061C9C" w:rsidRDefault="001774F5" w:rsidP="00F83E75">
            <w:pPr>
              <w:pStyle w:val="ROMANOS"/>
              <w:spacing w:after="86" w:line="276" w:lineRule="auto"/>
              <w:ind w:left="0" w:firstLine="0"/>
              <w:rPr>
                <w:rFonts w:ascii="Verdana" w:hAnsi="Verdana"/>
                <w:sz w:val="16"/>
                <w:szCs w:val="16"/>
              </w:rPr>
            </w:pPr>
            <w:r w:rsidRPr="00061C9C">
              <w:rPr>
                <w:rFonts w:ascii="Verdana" w:hAnsi="Verdana"/>
                <w:b/>
                <w:sz w:val="16"/>
                <w:szCs w:val="16"/>
              </w:rPr>
              <w:t>b)</w:t>
            </w:r>
            <w:r w:rsidRPr="00061C9C">
              <w:rPr>
                <w:rFonts w:ascii="Verdana" w:hAnsi="Verdana"/>
                <w:sz w:val="16"/>
                <w:szCs w:val="16"/>
              </w:rPr>
              <w:tab/>
              <w:t>Dispositivo para medir fuerza, intervalo de 0-10 kg, resolución de 0.1 kg.</w:t>
            </w:r>
          </w:p>
        </w:tc>
        <w:tc>
          <w:tcPr>
            <w:tcW w:w="4788" w:type="dxa"/>
            <w:shd w:val="clear" w:color="auto" w:fill="auto"/>
          </w:tcPr>
          <w:p w:rsidR="001774F5" w:rsidRPr="004701CF" w:rsidRDefault="004701CF" w:rsidP="00F83E75">
            <w:pPr>
              <w:pStyle w:val="ROMANOS"/>
              <w:spacing w:after="86" w:line="276" w:lineRule="auto"/>
              <w:ind w:left="0" w:firstLine="0"/>
              <w:rPr>
                <w:rFonts w:ascii="Verdana" w:hAnsi="Verdana"/>
                <w:bCs/>
                <w:sz w:val="16"/>
                <w:szCs w:val="16"/>
                <w:lang w:val="en-US"/>
              </w:rPr>
            </w:pPr>
            <w:r w:rsidRPr="004701CF">
              <w:rPr>
                <w:rFonts w:ascii="Verdana" w:hAnsi="Verdana"/>
                <w:b/>
                <w:sz w:val="16"/>
                <w:szCs w:val="16"/>
                <w:lang w:val="en-US"/>
              </w:rPr>
              <w:t xml:space="preserve">b) </w:t>
            </w:r>
            <w:r w:rsidRPr="004701CF">
              <w:rPr>
                <w:rFonts w:ascii="Verdana" w:hAnsi="Verdana"/>
                <w:bCs/>
                <w:sz w:val="16"/>
                <w:szCs w:val="16"/>
                <w:lang w:val="en-US"/>
              </w:rPr>
              <w:t xml:space="preserve">Force measuring device, interval of 0-10kg, resolution of 0.1 kg. </w:t>
            </w:r>
          </w:p>
        </w:tc>
      </w:tr>
      <w:tr w:rsidR="001774F5" w:rsidRPr="004701CF" w:rsidTr="004701CF">
        <w:tc>
          <w:tcPr>
            <w:tcW w:w="4788" w:type="dxa"/>
            <w:shd w:val="clear" w:color="auto" w:fill="auto"/>
          </w:tcPr>
          <w:p w:rsidR="001774F5" w:rsidRPr="004701CF" w:rsidRDefault="001774F5" w:rsidP="00F83E75">
            <w:pPr>
              <w:pStyle w:val="Texto"/>
              <w:spacing w:after="86" w:line="276" w:lineRule="auto"/>
              <w:ind w:firstLine="0"/>
              <w:rPr>
                <w:rFonts w:ascii="Verdana" w:hAnsi="Verdana"/>
                <w:sz w:val="16"/>
                <w:szCs w:val="16"/>
                <w:lang w:val="en-US"/>
              </w:rPr>
            </w:pPr>
            <w:r w:rsidRPr="004701CF">
              <w:rPr>
                <w:rFonts w:ascii="Verdana" w:hAnsi="Verdana"/>
                <w:b/>
                <w:sz w:val="16"/>
                <w:szCs w:val="16"/>
                <w:lang w:val="en-US"/>
              </w:rPr>
              <w:t>7.3.4</w:t>
            </w:r>
            <w:r w:rsidRPr="004701CF">
              <w:rPr>
                <w:rFonts w:ascii="Verdana" w:hAnsi="Verdana"/>
                <w:sz w:val="16"/>
                <w:szCs w:val="16"/>
                <w:lang w:val="en-US"/>
              </w:rPr>
              <w:t xml:space="preserve"> Procedimiento.</w:t>
            </w:r>
          </w:p>
        </w:tc>
        <w:tc>
          <w:tcPr>
            <w:tcW w:w="4788" w:type="dxa"/>
            <w:shd w:val="clear" w:color="auto" w:fill="auto"/>
          </w:tcPr>
          <w:p w:rsidR="001774F5" w:rsidRPr="004701CF" w:rsidRDefault="004701CF" w:rsidP="00F83E75">
            <w:pPr>
              <w:pStyle w:val="Texto"/>
              <w:spacing w:after="86" w:line="276" w:lineRule="auto"/>
              <w:ind w:firstLine="0"/>
              <w:rPr>
                <w:rFonts w:ascii="Verdana" w:hAnsi="Verdana"/>
                <w:bCs/>
                <w:sz w:val="16"/>
                <w:szCs w:val="16"/>
                <w:lang w:val="en-US"/>
              </w:rPr>
            </w:pPr>
            <w:r w:rsidRPr="004701CF">
              <w:rPr>
                <w:rFonts w:ascii="Verdana" w:hAnsi="Verdana"/>
                <w:b/>
                <w:sz w:val="16"/>
                <w:szCs w:val="16"/>
                <w:lang w:val="en-US"/>
              </w:rPr>
              <w:t xml:space="preserve">7.3.4 </w:t>
            </w:r>
            <w:r w:rsidRPr="004701CF">
              <w:rPr>
                <w:rFonts w:ascii="Verdana" w:hAnsi="Verdana"/>
                <w:bCs/>
                <w:sz w:val="16"/>
                <w:szCs w:val="16"/>
                <w:lang w:val="en-US"/>
              </w:rPr>
              <w:t>Procedure.</w:t>
            </w:r>
          </w:p>
        </w:tc>
      </w:tr>
      <w:tr w:rsidR="001774F5" w:rsidRPr="00061C9C" w:rsidTr="004701CF">
        <w:tc>
          <w:tcPr>
            <w:tcW w:w="4788" w:type="dxa"/>
            <w:shd w:val="clear" w:color="auto" w:fill="auto"/>
          </w:tcPr>
          <w:p w:rsidR="001774F5" w:rsidRPr="00061C9C" w:rsidRDefault="001774F5" w:rsidP="00F83E75">
            <w:pPr>
              <w:pStyle w:val="Texto"/>
              <w:spacing w:after="86" w:line="276" w:lineRule="auto"/>
              <w:ind w:firstLine="0"/>
              <w:rPr>
                <w:rFonts w:ascii="Verdana" w:hAnsi="Verdana"/>
                <w:sz w:val="16"/>
                <w:szCs w:val="16"/>
              </w:rPr>
            </w:pPr>
            <w:r w:rsidRPr="004701CF">
              <w:rPr>
                <w:rFonts w:ascii="Verdana" w:hAnsi="Verdana"/>
                <w:b/>
                <w:sz w:val="16"/>
                <w:szCs w:val="16"/>
                <w:lang w:val="es-MX"/>
              </w:rPr>
              <w:t>7.3.4.1</w:t>
            </w:r>
            <w:r w:rsidRPr="004701CF">
              <w:rPr>
                <w:rFonts w:ascii="Verdana" w:hAnsi="Verdana"/>
                <w:sz w:val="16"/>
                <w:szCs w:val="16"/>
                <w:lang w:val="es-MX"/>
              </w:rPr>
              <w:t xml:space="preserve"> Calefactor de ambiente móv</w:t>
            </w:r>
            <w:r w:rsidRPr="00061C9C">
              <w:rPr>
                <w:rFonts w:ascii="Verdana" w:hAnsi="Verdana"/>
                <w:sz w:val="16"/>
                <w:szCs w:val="16"/>
              </w:rPr>
              <w:t>il.</w:t>
            </w:r>
          </w:p>
        </w:tc>
        <w:tc>
          <w:tcPr>
            <w:tcW w:w="4788" w:type="dxa"/>
            <w:shd w:val="clear" w:color="auto" w:fill="auto"/>
          </w:tcPr>
          <w:p w:rsidR="001774F5" w:rsidRPr="004701CF" w:rsidRDefault="004701CF" w:rsidP="00F83E75">
            <w:pPr>
              <w:pStyle w:val="Texto"/>
              <w:spacing w:after="86" w:line="276" w:lineRule="auto"/>
              <w:ind w:firstLine="0"/>
              <w:rPr>
                <w:rFonts w:ascii="Verdana" w:hAnsi="Verdana"/>
                <w:bCs/>
                <w:sz w:val="16"/>
                <w:szCs w:val="16"/>
                <w:lang w:val="en-US"/>
              </w:rPr>
            </w:pPr>
            <w:r w:rsidRPr="004701CF">
              <w:rPr>
                <w:rFonts w:ascii="Verdana" w:hAnsi="Verdana"/>
                <w:b/>
                <w:sz w:val="16"/>
                <w:szCs w:val="16"/>
                <w:lang w:val="en-US"/>
              </w:rPr>
              <w:t xml:space="preserve">7.3.4.1 </w:t>
            </w:r>
            <w:r w:rsidRPr="004701CF">
              <w:rPr>
                <w:rFonts w:ascii="Verdana" w:hAnsi="Verdana"/>
                <w:bCs/>
                <w:sz w:val="16"/>
                <w:szCs w:val="16"/>
                <w:lang w:val="en-US"/>
              </w:rPr>
              <w:t>Mobile room heater.</w:t>
            </w:r>
          </w:p>
        </w:tc>
      </w:tr>
      <w:tr w:rsidR="001774F5" w:rsidRPr="004701CF" w:rsidTr="004701CF">
        <w:tc>
          <w:tcPr>
            <w:tcW w:w="4788" w:type="dxa"/>
            <w:shd w:val="clear" w:color="auto" w:fill="auto"/>
          </w:tcPr>
          <w:p w:rsidR="001774F5" w:rsidRPr="00061C9C" w:rsidRDefault="001774F5" w:rsidP="00F83E75">
            <w:pPr>
              <w:pStyle w:val="Texto"/>
              <w:spacing w:after="86" w:line="276" w:lineRule="auto"/>
              <w:ind w:firstLine="0"/>
              <w:rPr>
                <w:rFonts w:ascii="Verdana" w:hAnsi="Verdana"/>
                <w:sz w:val="16"/>
                <w:szCs w:val="16"/>
              </w:rPr>
            </w:pPr>
            <w:r w:rsidRPr="00061C9C">
              <w:rPr>
                <w:rFonts w:ascii="Verdana" w:hAnsi="Verdana"/>
                <w:sz w:val="16"/>
                <w:szCs w:val="16"/>
              </w:rPr>
              <w:t>La tabla de madera se coloca sobre un plano horizontal que puede ser el piso u otra superficie horizontal, usando el nivel del bloque de la escuadra universal se verifica que esté completamente horizontal. Si no es así, la tabla de madera debe ser calzada con papel, cartoncillo u otro material similar para poder asegurar su nivel horizontal.</w:t>
            </w:r>
          </w:p>
        </w:tc>
        <w:tc>
          <w:tcPr>
            <w:tcW w:w="4788" w:type="dxa"/>
            <w:shd w:val="clear" w:color="auto" w:fill="auto"/>
          </w:tcPr>
          <w:p w:rsidR="001774F5" w:rsidRPr="004701CF" w:rsidRDefault="004701CF" w:rsidP="00F83E75">
            <w:pPr>
              <w:pStyle w:val="Texto"/>
              <w:spacing w:after="86" w:line="276" w:lineRule="auto"/>
              <w:ind w:firstLine="0"/>
              <w:rPr>
                <w:rFonts w:ascii="Verdana" w:hAnsi="Verdana"/>
                <w:sz w:val="16"/>
                <w:szCs w:val="16"/>
                <w:lang w:val="en-US"/>
              </w:rPr>
            </w:pPr>
            <w:r>
              <w:rPr>
                <w:rFonts w:ascii="Verdana" w:hAnsi="Verdana"/>
                <w:sz w:val="16"/>
                <w:szCs w:val="16"/>
                <w:lang w:val="en-US"/>
              </w:rPr>
              <w:t xml:space="preserve">The wooden board is placed over a horizontal plane that can be the floor or another horizontal surface, using the level of the block of the universal square it is verified that it is completely horizontal. If it is not, the wooden board must be line with cardboard or another similar material in order to assure its horizontal level. </w:t>
            </w:r>
          </w:p>
        </w:tc>
      </w:tr>
      <w:tr w:rsidR="001774F5" w:rsidRPr="004701CF" w:rsidTr="004701CF">
        <w:tc>
          <w:tcPr>
            <w:tcW w:w="4788" w:type="dxa"/>
            <w:shd w:val="clear" w:color="auto" w:fill="auto"/>
          </w:tcPr>
          <w:p w:rsidR="001774F5" w:rsidRPr="00061C9C" w:rsidRDefault="001774F5" w:rsidP="00F83E75">
            <w:pPr>
              <w:pStyle w:val="Texto"/>
              <w:spacing w:after="86" w:line="276" w:lineRule="auto"/>
              <w:ind w:firstLine="0"/>
              <w:rPr>
                <w:rFonts w:ascii="Verdana" w:hAnsi="Verdana"/>
                <w:sz w:val="16"/>
                <w:szCs w:val="16"/>
              </w:rPr>
            </w:pPr>
            <w:r w:rsidRPr="00061C9C">
              <w:rPr>
                <w:rFonts w:ascii="Verdana" w:hAnsi="Verdana"/>
                <w:sz w:val="16"/>
                <w:szCs w:val="16"/>
              </w:rPr>
              <w:t xml:space="preserve">Una vez ajustado el nivel se coloca el calefactor en el centro de la tabla. A cada una de las ruedas frontales se les coloca una cuña de acuerdo a </w:t>
            </w:r>
            <w:smartTag w:uri="urn:schemas-microsoft-com:office:smarttags" w:element="PersonName">
              <w:smartTagPr>
                <w:attr w:name="ProductID" w:val="la Figura"/>
              </w:smartTagPr>
              <w:r w:rsidRPr="00061C9C">
                <w:rPr>
                  <w:rFonts w:ascii="Verdana" w:hAnsi="Verdana"/>
                  <w:sz w:val="16"/>
                  <w:szCs w:val="16"/>
                </w:rPr>
                <w:t>la Figura</w:t>
              </w:r>
            </w:smartTag>
            <w:r w:rsidRPr="00061C9C">
              <w:rPr>
                <w:rFonts w:ascii="Verdana" w:hAnsi="Verdana"/>
                <w:sz w:val="16"/>
                <w:szCs w:val="16"/>
              </w:rPr>
              <w:t xml:space="preserve"> 1, para asegurar que no tengan movimiento ni desplazamiento hacia el frente. Inmediatamente después se introduce el recipiente portátil de 10 kg vacío.</w:t>
            </w:r>
          </w:p>
        </w:tc>
        <w:tc>
          <w:tcPr>
            <w:tcW w:w="4788" w:type="dxa"/>
            <w:shd w:val="clear" w:color="auto" w:fill="auto"/>
          </w:tcPr>
          <w:p w:rsidR="001774F5" w:rsidRPr="004701CF" w:rsidRDefault="004701CF" w:rsidP="00F83E75">
            <w:pPr>
              <w:pStyle w:val="Texto"/>
              <w:spacing w:after="86" w:line="276" w:lineRule="auto"/>
              <w:ind w:firstLine="0"/>
              <w:rPr>
                <w:rFonts w:ascii="Verdana" w:hAnsi="Verdana"/>
                <w:sz w:val="16"/>
                <w:szCs w:val="16"/>
                <w:lang w:val="en-US"/>
              </w:rPr>
            </w:pPr>
            <w:r>
              <w:rPr>
                <w:rFonts w:ascii="Verdana" w:hAnsi="Verdana"/>
                <w:sz w:val="16"/>
                <w:szCs w:val="16"/>
                <w:lang w:val="en-US"/>
              </w:rPr>
              <w:t xml:space="preserve">Once the level is adjusted, the heater is placed on the center of the board. At each one of the front wheels, a wooden wedge is placed according to the Figure 1, in order to assure that there is no movement nor displacement towards the front. Immediately after, the portable container of 10 kg empty is introduced. </w:t>
            </w:r>
          </w:p>
        </w:tc>
      </w:tr>
      <w:tr w:rsidR="001774F5" w:rsidRPr="004701CF" w:rsidTr="004701CF">
        <w:tc>
          <w:tcPr>
            <w:tcW w:w="4788" w:type="dxa"/>
            <w:shd w:val="clear" w:color="auto" w:fill="auto"/>
          </w:tcPr>
          <w:p w:rsidR="001774F5" w:rsidRPr="00061C9C" w:rsidRDefault="001774F5" w:rsidP="00F83E75">
            <w:pPr>
              <w:pStyle w:val="Texto"/>
              <w:spacing w:after="86" w:line="276" w:lineRule="auto"/>
              <w:ind w:firstLine="0"/>
              <w:rPr>
                <w:rFonts w:ascii="Verdana" w:hAnsi="Verdana"/>
                <w:sz w:val="16"/>
                <w:szCs w:val="16"/>
              </w:rPr>
            </w:pPr>
            <w:r w:rsidRPr="00061C9C">
              <w:rPr>
                <w:rFonts w:ascii="Verdana" w:hAnsi="Verdana"/>
                <w:sz w:val="16"/>
                <w:szCs w:val="16"/>
              </w:rPr>
              <w:t>Se aplica una fuerza horizontal en la parte superior trasera del calefactor de 25 N ± 2 N durante 5 s y se suelta totalmente. El ciclo de aplicar la fuerza y soltar se repite 5 veces.</w:t>
            </w:r>
          </w:p>
        </w:tc>
        <w:tc>
          <w:tcPr>
            <w:tcW w:w="4788" w:type="dxa"/>
            <w:shd w:val="clear" w:color="auto" w:fill="auto"/>
          </w:tcPr>
          <w:p w:rsidR="001774F5" w:rsidRPr="004701CF" w:rsidRDefault="004701CF" w:rsidP="00F83E75">
            <w:pPr>
              <w:pStyle w:val="Texto"/>
              <w:spacing w:after="86" w:line="276" w:lineRule="auto"/>
              <w:ind w:firstLine="0"/>
              <w:rPr>
                <w:rFonts w:ascii="Verdana" w:hAnsi="Verdana"/>
                <w:sz w:val="16"/>
                <w:szCs w:val="16"/>
                <w:lang w:val="en-US"/>
              </w:rPr>
            </w:pPr>
            <w:r>
              <w:rPr>
                <w:rFonts w:ascii="Verdana" w:hAnsi="Verdana"/>
                <w:sz w:val="16"/>
                <w:szCs w:val="16"/>
                <w:lang w:val="en-US"/>
              </w:rPr>
              <w:t>A horizontal force is applied on the upper rear part of the heater of</w:t>
            </w:r>
            <w:r w:rsidRPr="004701CF">
              <w:rPr>
                <w:rFonts w:ascii="Verdana" w:hAnsi="Verdana"/>
                <w:sz w:val="16"/>
                <w:szCs w:val="16"/>
                <w:lang w:val="en-US"/>
              </w:rPr>
              <w:t xml:space="preserve"> N ± 2 N </w:t>
            </w:r>
            <w:r>
              <w:rPr>
                <w:rFonts w:ascii="Verdana" w:hAnsi="Verdana"/>
                <w:sz w:val="16"/>
                <w:szCs w:val="16"/>
                <w:lang w:val="en-US"/>
              </w:rPr>
              <w:t xml:space="preserve">for 5 seconds and is completely released. The cycle of applying the force and releasing it is repeated 5 times. </w:t>
            </w:r>
          </w:p>
        </w:tc>
      </w:tr>
      <w:tr w:rsidR="001774F5" w:rsidRPr="00061C9C" w:rsidTr="004701CF">
        <w:tc>
          <w:tcPr>
            <w:tcW w:w="4788" w:type="dxa"/>
            <w:shd w:val="clear" w:color="auto" w:fill="auto"/>
          </w:tcPr>
          <w:p w:rsidR="001774F5" w:rsidRPr="00061C9C" w:rsidRDefault="001774F5" w:rsidP="00F83E75">
            <w:pPr>
              <w:pStyle w:val="Texto"/>
              <w:spacing w:after="86" w:line="276" w:lineRule="auto"/>
              <w:ind w:firstLine="0"/>
              <w:rPr>
                <w:rFonts w:ascii="Verdana" w:hAnsi="Verdana"/>
                <w:sz w:val="16"/>
                <w:szCs w:val="16"/>
              </w:rPr>
            </w:pPr>
            <w:r w:rsidRPr="00061C9C">
              <w:rPr>
                <w:rFonts w:ascii="Verdana" w:hAnsi="Verdana"/>
                <w:b/>
                <w:sz w:val="16"/>
                <w:szCs w:val="16"/>
              </w:rPr>
              <w:t>7.3.4.2</w:t>
            </w:r>
            <w:r w:rsidRPr="00061C9C">
              <w:rPr>
                <w:rFonts w:ascii="Verdana" w:hAnsi="Verdana"/>
                <w:sz w:val="16"/>
                <w:szCs w:val="16"/>
              </w:rPr>
              <w:t xml:space="preserve"> Calefactor de ambiente fijo.</w:t>
            </w:r>
          </w:p>
        </w:tc>
        <w:tc>
          <w:tcPr>
            <w:tcW w:w="4788" w:type="dxa"/>
            <w:shd w:val="clear" w:color="auto" w:fill="auto"/>
          </w:tcPr>
          <w:p w:rsidR="001774F5" w:rsidRPr="004701CF" w:rsidRDefault="004701CF" w:rsidP="00F83E75">
            <w:pPr>
              <w:pStyle w:val="Texto"/>
              <w:spacing w:after="86" w:line="276" w:lineRule="auto"/>
              <w:ind w:firstLine="0"/>
              <w:rPr>
                <w:rFonts w:ascii="Verdana" w:hAnsi="Verdana"/>
                <w:bCs/>
                <w:sz w:val="16"/>
                <w:szCs w:val="16"/>
                <w:lang w:val="es-MX"/>
              </w:rPr>
            </w:pPr>
            <w:r w:rsidRPr="004701CF">
              <w:rPr>
                <w:rFonts w:ascii="Verdana" w:hAnsi="Verdana"/>
                <w:b/>
                <w:sz w:val="16"/>
                <w:szCs w:val="16"/>
                <w:lang w:val="es-MX"/>
              </w:rPr>
              <w:t xml:space="preserve">7.3.4.2 </w:t>
            </w:r>
            <w:r w:rsidRPr="004701CF">
              <w:rPr>
                <w:rFonts w:ascii="Verdana" w:hAnsi="Verdana"/>
                <w:bCs/>
                <w:sz w:val="16"/>
                <w:szCs w:val="16"/>
                <w:lang w:val="es-MX"/>
              </w:rPr>
              <w:t xml:space="preserve">Stationary room heater. </w:t>
            </w:r>
          </w:p>
        </w:tc>
      </w:tr>
      <w:tr w:rsidR="001774F5" w:rsidRPr="004701CF" w:rsidTr="004701CF">
        <w:tc>
          <w:tcPr>
            <w:tcW w:w="4788" w:type="dxa"/>
            <w:shd w:val="clear" w:color="auto" w:fill="auto"/>
          </w:tcPr>
          <w:p w:rsidR="001774F5" w:rsidRPr="00061C9C" w:rsidRDefault="001774F5" w:rsidP="00F83E75">
            <w:pPr>
              <w:pStyle w:val="Texto"/>
              <w:spacing w:after="86" w:line="276" w:lineRule="auto"/>
              <w:ind w:firstLine="0"/>
              <w:rPr>
                <w:rFonts w:ascii="Verdana" w:hAnsi="Verdana"/>
                <w:sz w:val="16"/>
                <w:szCs w:val="16"/>
              </w:rPr>
            </w:pPr>
            <w:r w:rsidRPr="00061C9C">
              <w:rPr>
                <w:rFonts w:ascii="Verdana" w:hAnsi="Verdana"/>
                <w:sz w:val="16"/>
                <w:szCs w:val="16"/>
              </w:rPr>
              <w:t>La tabla de madera se coloca sobre un plano horizontal que puede ser el piso u otra superficie horizontal. Se inclina la tabla hasta formar un ángulo de 0.262 rad (15°) entre el piso y la superficie horizontal donde se colocó la tabla; para mantener la tabla inclinada con dicho ángulo y con la resistencia suficiente para soportar el peso de un calefactor de ambiente fijo se pueden utilizar soportes, calzas o cuñas. A continuación se coloca el calefactor en el centro del plano de madera para observar su estabilidad, es decir que no se caiga o vuelque.</w:t>
            </w:r>
          </w:p>
        </w:tc>
        <w:tc>
          <w:tcPr>
            <w:tcW w:w="4788" w:type="dxa"/>
            <w:shd w:val="clear" w:color="auto" w:fill="auto"/>
          </w:tcPr>
          <w:p w:rsidR="001774F5" w:rsidRPr="004701CF" w:rsidRDefault="004701CF" w:rsidP="00F83E75">
            <w:pPr>
              <w:pStyle w:val="Texto"/>
              <w:spacing w:after="86" w:line="276" w:lineRule="auto"/>
              <w:ind w:firstLine="0"/>
              <w:rPr>
                <w:rFonts w:ascii="Verdana" w:hAnsi="Verdana"/>
                <w:sz w:val="16"/>
                <w:szCs w:val="16"/>
                <w:lang w:val="en-US"/>
              </w:rPr>
            </w:pPr>
            <w:r>
              <w:rPr>
                <w:rFonts w:ascii="Verdana" w:hAnsi="Verdana"/>
                <w:sz w:val="16"/>
                <w:szCs w:val="16"/>
                <w:lang w:val="en-US"/>
              </w:rPr>
              <w:t xml:space="preserve">The wooden board is placed on a horizontal plane that can be the floor or another horizontal surface. The board is inclined until it forms an angle of 0.262 rad (15º) between the floor and the horizontal surface where the board is placed; to maintain the board inclined with said angle and with sufficient resistance to support the weight of the stationary room heater, supports, boots or wedges can be used. Then </w:t>
            </w:r>
            <w:r w:rsidR="00FB33CA">
              <w:rPr>
                <w:rFonts w:ascii="Verdana" w:hAnsi="Verdana"/>
                <w:sz w:val="16"/>
                <w:szCs w:val="16"/>
                <w:lang w:val="en-US"/>
              </w:rPr>
              <w:t xml:space="preserve">the heater is placed in the center of the wooden board to observe its stability, that is to say, that is does not fall or turn ofver. </w:t>
            </w:r>
          </w:p>
        </w:tc>
      </w:tr>
      <w:tr w:rsidR="001774F5" w:rsidRPr="00FB33CA" w:rsidTr="004701CF">
        <w:tc>
          <w:tcPr>
            <w:tcW w:w="4788" w:type="dxa"/>
            <w:shd w:val="clear" w:color="auto" w:fill="auto"/>
          </w:tcPr>
          <w:p w:rsidR="001774F5" w:rsidRPr="00FB33CA" w:rsidRDefault="001774F5" w:rsidP="00F83E75">
            <w:pPr>
              <w:pStyle w:val="Texto"/>
              <w:spacing w:after="86" w:line="276" w:lineRule="auto"/>
              <w:ind w:firstLine="0"/>
              <w:rPr>
                <w:rFonts w:ascii="Verdana" w:hAnsi="Verdana"/>
                <w:sz w:val="16"/>
                <w:szCs w:val="16"/>
                <w:lang w:val="en-US"/>
              </w:rPr>
            </w:pPr>
            <w:r w:rsidRPr="00FB33CA">
              <w:rPr>
                <w:rFonts w:ascii="Verdana" w:hAnsi="Verdana"/>
                <w:b/>
                <w:sz w:val="16"/>
                <w:szCs w:val="16"/>
                <w:lang w:val="en-US"/>
              </w:rPr>
              <w:t>7.3.5</w:t>
            </w:r>
            <w:r w:rsidRPr="00FB33CA">
              <w:rPr>
                <w:rFonts w:ascii="Verdana" w:hAnsi="Verdana"/>
                <w:sz w:val="16"/>
                <w:szCs w:val="16"/>
                <w:lang w:val="en-US"/>
              </w:rPr>
              <w:t xml:space="preserve"> Expresión de resultados.</w:t>
            </w:r>
          </w:p>
        </w:tc>
        <w:tc>
          <w:tcPr>
            <w:tcW w:w="4788" w:type="dxa"/>
            <w:shd w:val="clear" w:color="auto" w:fill="auto"/>
          </w:tcPr>
          <w:p w:rsidR="001774F5" w:rsidRPr="00FB33CA" w:rsidRDefault="00FB33CA" w:rsidP="00F83E75">
            <w:pPr>
              <w:pStyle w:val="Texto"/>
              <w:spacing w:after="86" w:line="276" w:lineRule="auto"/>
              <w:ind w:firstLine="0"/>
              <w:rPr>
                <w:rFonts w:ascii="Verdana" w:hAnsi="Verdana"/>
                <w:bCs/>
                <w:sz w:val="16"/>
                <w:szCs w:val="16"/>
                <w:lang w:val="es-MX"/>
              </w:rPr>
            </w:pPr>
            <w:r w:rsidRPr="00FB33CA">
              <w:rPr>
                <w:rFonts w:ascii="Verdana" w:hAnsi="Verdana"/>
                <w:b/>
                <w:sz w:val="16"/>
                <w:szCs w:val="16"/>
                <w:lang w:val="es-MX"/>
              </w:rPr>
              <w:t xml:space="preserve">7.3.5 </w:t>
            </w:r>
            <w:r w:rsidRPr="00FB33CA">
              <w:rPr>
                <w:rFonts w:ascii="Verdana" w:hAnsi="Verdana"/>
                <w:bCs/>
                <w:sz w:val="16"/>
                <w:szCs w:val="16"/>
                <w:lang w:val="es-MX"/>
              </w:rPr>
              <w:t xml:space="preserve">Expression of the results. </w:t>
            </w:r>
          </w:p>
        </w:tc>
      </w:tr>
      <w:tr w:rsidR="001774F5" w:rsidRPr="00FB33CA" w:rsidTr="004701CF">
        <w:tc>
          <w:tcPr>
            <w:tcW w:w="4788" w:type="dxa"/>
            <w:shd w:val="clear" w:color="auto" w:fill="auto"/>
          </w:tcPr>
          <w:p w:rsidR="001774F5" w:rsidRPr="00FB33CA" w:rsidRDefault="001774F5" w:rsidP="00F83E75">
            <w:pPr>
              <w:pStyle w:val="Texto"/>
              <w:spacing w:after="86" w:line="276" w:lineRule="auto"/>
              <w:ind w:firstLine="0"/>
              <w:rPr>
                <w:rFonts w:ascii="Verdana" w:hAnsi="Verdana"/>
                <w:sz w:val="16"/>
                <w:szCs w:val="16"/>
                <w:lang w:val="es-MX"/>
              </w:rPr>
            </w:pPr>
            <w:r w:rsidRPr="00FB33CA">
              <w:rPr>
                <w:rFonts w:ascii="Verdana" w:hAnsi="Verdana"/>
                <w:b/>
                <w:sz w:val="16"/>
                <w:szCs w:val="16"/>
                <w:lang w:val="es-MX"/>
              </w:rPr>
              <w:t>7.3.5.1</w:t>
            </w:r>
            <w:r w:rsidRPr="00FB33CA">
              <w:rPr>
                <w:rFonts w:ascii="Verdana" w:hAnsi="Verdana"/>
                <w:sz w:val="16"/>
                <w:szCs w:val="16"/>
                <w:lang w:val="es-MX"/>
              </w:rPr>
              <w:t xml:space="preserve"> Calefactor de ambiente móvil.</w:t>
            </w:r>
          </w:p>
        </w:tc>
        <w:tc>
          <w:tcPr>
            <w:tcW w:w="4788" w:type="dxa"/>
            <w:shd w:val="clear" w:color="auto" w:fill="auto"/>
          </w:tcPr>
          <w:p w:rsidR="001774F5" w:rsidRPr="00FB33CA" w:rsidRDefault="00FB33CA" w:rsidP="00F83E75">
            <w:pPr>
              <w:pStyle w:val="Texto"/>
              <w:spacing w:after="86" w:line="276" w:lineRule="auto"/>
              <w:ind w:firstLine="0"/>
              <w:rPr>
                <w:rFonts w:ascii="Verdana" w:hAnsi="Verdana"/>
                <w:bCs/>
                <w:sz w:val="16"/>
                <w:szCs w:val="16"/>
                <w:lang w:val="es-MX"/>
              </w:rPr>
            </w:pPr>
            <w:r>
              <w:rPr>
                <w:rFonts w:ascii="Verdana" w:hAnsi="Verdana"/>
                <w:b/>
                <w:sz w:val="16"/>
                <w:szCs w:val="16"/>
                <w:lang w:val="es-MX"/>
              </w:rPr>
              <w:t xml:space="preserve">7.3.5.1 </w:t>
            </w:r>
            <w:r>
              <w:rPr>
                <w:rFonts w:ascii="Verdana" w:hAnsi="Verdana"/>
                <w:bCs/>
                <w:sz w:val="16"/>
                <w:szCs w:val="16"/>
                <w:lang w:val="es-MX"/>
              </w:rPr>
              <w:t>Mobile room heater.</w:t>
            </w:r>
          </w:p>
        </w:tc>
      </w:tr>
      <w:tr w:rsidR="001774F5" w:rsidRPr="00FB33CA" w:rsidTr="004701CF">
        <w:tc>
          <w:tcPr>
            <w:tcW w:w="4788" w:type="dxa"/>
            <w:shd w:val="clear" w:color="auto" w:fill="auto"/>
          </w:tcPr>
          <w:p w:rsidR="001774F5" w:rsidRPr="00061C9C" w:rsidRDefault="001774F5" w:rsidP="00F83E75">
            <w:pPr>
              <w:pStyle w:val="Texto"/>
              <w:spacing w:after="86" w:line="276" w:lineRule="auto"/>
              <w:ind w:firstLine="0"/>
              <w:rPr>
                <w:rFonts w:ascii="Verdana" w:hAnsi="Verdana"/>
                <w:sz w:val="16"/>
                <w:szCs w:val="16"/>
              </w:rPr>
            </w:pPr>
            <w:r w:rsidRPr="00FB33CA">
              <w:rPr>
                <w:rFonts w:ascii="Verdana" w:hAnsi="Verdana"/>
                <w:sz w:val="16"/>
                <w:szCs w:val="16"/>
                <w:lang w:val="es-MX"/>
              </w:rPr>
              <w:t xml:space="preserve">El calefactor no debe moverse en forma oscilante </w:t>
            </w:r>
            <w:r w:rsidRPr="00061C9C">
              <w:rPr>
                <w:rFonts w:ascii="Verdana" w:hAnsi="Verdana"/>
                <w:sz w:val="16"/>
                <w:szCs w:val="16"/>
              </w:rPr>
              <w:t>de manera peligrosa de modo que pueda caerse o volcarse.</w:t>
            </w:r>
          </w:p>
        </w:tc>
        <w:tc>
          <w:tcPr>
            <w:tcW w:w="4788" w:type="dxa"/>
            <w:shd w:val="clear" w:color="auto" w:fill="auto"/>
          </w:tcPr>
          <w:p w:rsidR="001774F5" w:rsidRPr="004701CF" w:rsidRDefault="00FB33CA" w:rsidP="00F83E75">
            <w:pPr>
              <w:pStyle w:val="Texto"/>
              <w:spacing w:after="86" w:line="276" w:lineRule="auto"/>
              <w:ind w:firstLine="0"/>
              <w:rPr>
                <w:rFonts w:ascii="Verdana" w:hAnsi="Verdana"/>
                <w:sz w:val="16"/>
                <w:szCs w:val="16"/>
                <w:lang w:val="en-US"/>
              </w:rPr>
            </w:pPr>
            <w:r>
              <w:rPr>
                <w:rFonts w:ascii="Verdana" w:hAnsi="Verdana"/>
                <w:sz w:val="16"/>
                <w:szCs w:val="16"/>
                <w:lang w:val="en-US"/>
              </w:rPr>
              <w:t xml:space="preserve">The heater must not be moved in an oscillating movement dangerously in a way that it can fall or turn over. </w:t>
            </w:r>
          </w:p>
        </w:tc>
      </w:tr>
      <w:tr w:rsidR="001774F5" w:rsidRPr="00061C9C" w:rsidTr="004701CF">
        <w:tc>
          <w:tcPr>
            <w:tcW w:w="4788" w:type="dxa"/>
            <w:shd w:val="clear" w:color="auto" w:fill="auto"/>
          </w:tcPr>
          <w:p w:rsidR="001774F5" w:rsidRPr="00061C9C" w:rsidRDefault="001774F5" w:rsidP="00F83E75">
            <w:pPr>
              <w:pStyle w:val="Texto"/>
              <w:spacing w:after="86" w:line="276" w:lineRule="auto"/>
              <w:ind w:firstLine="0"/>
              <w:rPr>
                <w:rFonts w:ascii="Verdana" w:hAnsi="Verdana"/>
                <w:sz w:val="16"/>
                <w:szCs w:val="16"/>
              </w:rPr>
            </w:pPr>
            <w:r w:rsidRPr="00061C9C">
              <w:rPr>
                <w:rFonts w:ascii="Verdana" w:hAnsi="Verdana"/>
                <w:b/>
                <w:sz w:val="16"/>
                <w:szCs w:val="16"/>
              </w:rPr>
              <w:t>7.3.5.2</w:t>
            </w:r>
            <w:r w:rsidRPr="00061C9C">
              <w:rPr>
                <w:rFonts w:ascii="Verdana" w:hAnsi="Verdana"/>
                <w:sz w:val="16"/>
                <w:szCs w:val="16"/>
              </w:rPr>
              <w:t xml:space="preserve"> Calefactor de ambiente fijo.</w:t>
            </w:r>
          </w:p>
        </w:tc>
        <w:tc>
          <w:tcPr>
            <w:tcW w:w="4788" w:type="dxa"/>
            <w:shd w:val="clear" w:color="auto" w:fill="auto"/>
          </w:tcPr>
          <w:p w:rsidR="001774F5" w:rsidRPr="00FB33CA" w:rsidRDefault="00FB33CA" w:rsidP="00F83E75">
            <w:pPr>
              <w:pStyle w:val="Texto"/>
              <w:spacing w:after="86" w:line="276" w:lineRule="auto"/>
              <w:ind w:firstLine="0"/>
              <w:rPr>
                <w:rFonts w:ascii="Verdana" w:hAnsi="Verdana"/>
                <w:bCs/>
                <w:sz w:val="16"/>
                <w:szCs w:val="16"/>
                <w:lang w:val="en-US"/>
              </w:rPr>
            </w:pPr>
            <w:r>
              <w:rPr>
                <w:rFonts w:ascii="Verdana" w:hAnsi="Verdana"/>
                <w:b/>
                <w:sz w:val="16"/>
                <w:szCs w:val="16"/>
                <w:lang w:val="en-US"/>
              </w:rPr>
              <w:t xml:space="preserve">7.3.5.2 </w:t>
            </w:r>
            <w:r>
              <w:rPr>
                <w:rFonts w:ascii="Verdana" w:hAnsi="Verdana"/>
                <w:bCs/>
                <w:sz w:val="16"/>
                <w:szCs w:val="16"/>
                <w:lang w:val="en-US"/>
              </w:rPr>
              <w:t>Stationary room heater.</w:t>
            </w:r>
          </w:p>
        </w:tc>
      </w:tr>
      <w:tr w:rsidR="001774F5" w:rsidRPr="00FB33CA" w:rsidTr="004701CF">
        <w:tc>
          <w:tcPr>
            <w:tcW w:w="4788" w:type="dxa"/>
            <w:shd w:val="clear" w:color="auto" w:fill="auto"/>
          </w:tcPr>
          <w:p w:rsidR="001774F5" w:rsidRPr="00061C9C" w:rsidRDefault="001774F5" w:rsidP="00F83E75">
            <w:pPr>
              <w:pStyle w:val="Texto"/>
              <w:spacing w:after="86" w:line="276" w:lineRule="auto"/>
              <w:ind w:firstLine="0"/>
              <w:rPr>
                <w:rFonts w:ascii="Verdana" w:hAnsi="Verdana"/>
                <w:sz w:val="16"/>
                <w:szCs w:val="16"/>
              </w:rPr>
            </w:pPr>
            <w:r w:rsidRPr="00061C9C">
              <w:rPr>
                <w:rFonts w:ascii="Verdana" w:hAnsi="Verdana"/>
                <w:sz w:val="16"/>
                <w:szCs w:val="16"/>
              </w:rPr>
              <w:t>El calefactor no debe caerse o volcarse.</w:t>
            </w:r>
          </w:p>
        </w:tc>
        <w:tc>
          <w:tcPr>
            <w:tcW w:w="4788" w:type="dxa"/>
            <w:shd w:val="clear" w:color="auto" w:fill="auto"/>
          </w:tcPr>
          <w:p w:rsidR="001774F5" w:rsidRPr="004701CF" w:rsidRDefault="00FB33CA" w:rsidP="00F83E75">
            <w:pPr>
              <w:pStyle w:val="Texto"/>
              <w:spacing w:after="86" w:line="276" w:lineRule="auto"/>
              <w:ind w:firstLine="0"/>
              <w:rPr>
                <w:rFonts w:ascii="Verdana" w:hAnsi="Verdana"/>
                <w:sz w:val="16"/>
                <w:szCs w:val="16"/>
                <w:lang w:val="en-US"/>
              </w:rPr>
            </w:pPr>
            <w:r>
              <w:rPr>
                <w:rFonts w:ascii="Verdana" w:hAnsi="Verdana"/>
                <w:sz w:val="16"/>
                <w:szCs w:val="16"/>
                <w:lang w:val="en-US"/>
              </w:rPr>
              <w:t>The heater must not fall or turn over.</w:t>
            </w:r>
          </w:p>
        </w:tc>
      </w:tr>
      <w:tr w:rsidR="001774F5" w:rsidRPr="00061C9C" w:rsidTr="004701CF">
        <w:tc>
          <w:tcPr>
            <w:tcW w:w="4788" w:type="dxa"/>
            <w:shd w:val="clear" w:color="auto" w:fill="auto"/>
          </w:tcPr>
          <w:p w:rsidR="001774F5" w:rsidRPr="00061C9C" w:rsidRDefault="001774F5" w:rsidP="00F83E75">
            <w:pPr>
              <w:pStyle w:val="Texto"/>
              <w:spacing w:after="86" w:line="276" w:lineRule="auto"/>
              <w:ind w:firstLine="0"/>
              <w:rPr>
                <w:rFonts w:ascii="Verdana" w:hAnsi="Verdana"/>
                <w:sz w:val="16"/>
                <w:szCs w:val="16"/>
              </w:rPr>
            </w:pPr>
            <w:r w:rsidRPr="00061C9C">
              <w:rPr>
                <w:rFonts w:ascii="Verdana" w:hAnsi="Verdana"/>
                <w:b/>
                <w:sz w:val="16"/>
                <w:szCs w:val="16"/>
              </w:rPr>
              <w:t>7.4</w:t>
            </w:r>
            <w:r w:rsidRPr="00061C9C">
              <w:rPr>
                <w:rFonts w:ascii="Verdana" w:hAnsi="Verdana"/>
                <w:sz w:val="16"/>
                <w:szCs w:val="16"/>
              </w:rPr>
              <w:t xml:space="preserve"> Piloto.</w:t>
            </w:r>
          </w:p>
        </w:tc>
        <w:tc>
          <w:tcPr>
            <w:tcW w:w="4788" w:type="dxa"/>
            <w:shd w:val="clear" w:color="auto" w:fill="auto"/>
          </w:tcPr>
          <w:p w:rsidR="001774F5" w:rsidRPr="00FB33CA" w:rsidRDefault="00FB33CA" w:rsidP="00F83E75">
            <w:pPr>
              <w:pStyle w:val="Texto"/>
              <w:spacing w:after="86" w:line="276" w:lineRule="auto"/>
              <w:ind w:firstLine="0"/>
              <w:rPr>
                <w:rFonts w:ascii="Verdana" w:hAnsi="Verdana"/>
                <w:bCs/>
                <w:sz w:val="16"/>
                <w:szCs w:val="16"/>
                <w:lang w:val="en-US"/>
              </w:rPr>
            </w:pPr>
            <w:r>
              <w:rPr>
                <w:rFonts w:ascii="Verdana" w:hAnsi="Verdana"/>
                <w:b/>
                <w:sz w:val="16"/>
                <w:szCs w:val="16"/>
                <w:lang w:val="en-US"/>
              </w:rPr>
              <w:t xml:space="preserve">7.4. </w:t>
            </w:r>
            <w:r>
              <w:rPr>
                <w:rFonts w:ascii="Verdana" w:hAnsi="Verdana"/>
                <w:bCs/>
                <w:sz w:val="16"/>
                <w:szCs w:val="16"/>
                <w:lang w:val="en-US"/>
              </w:rPr>
              <w:t>Pilot</w:t>
            </w:r>
          </w:p>
        </w:tc>
      </w:tr>
      <w:tr w:rsidR="001774F5" w:rsidRPr="00061C9C" w:rsidTr="004701CF">
        <w:tc>
          <w:tcPr>
            <w:tcW w:w="4788" w:type="dxa"/>
            <w:shd w:val="clear" w:color="auto" w:fill="auto"/>
          </w:tcPr>
          <w:p w:rsidR="001774F5" w:rsidRPr="00061C9C" w:rsidRDefault="001774F5" w:rsidP="00F83E75">
            <w:pPr>
              <w:pStyle w:val="Texto"/>
              <w:spacing w:after="86" w:line="276" w:lineRule="auto"/>
              <w:ind w:firstLine="0"/>
              <w:rPr>
                <w:rFonts w:ascii="Verdana" w:hAnsi="Verdana"/>
                <w:sz w:val="16"/>
                <w:szCs w:val="16"/>
              </w:rPr>
            </w:pPr>
            <w:r w:rsidRPr="00061C9C">
              <w:rPr>
                <w:rFonts w:ascii="Verdana" w:hAnsi="Verdana"/>
                <w:b/>
                <w:sz w:val="16"/>
                <w:szCs w:val="16"/>
              </w:rPr>
              <w:t>7.4.1</w:t>
            </w:r>
            <w:r w:rsidRPr="00061C9C">
              <w:rPr>
                <w:rFonts w:ascii="Verdana" w:hAnsi="Verdana"/>
                <w:sz w:val="16"/>
                <w:szCs w:val="16"/>
              </w:rPr>
              <w:t xml:space="preserve"> Fundamento.</w:t>
            </w:r>
          </w:p>
        </w:tc>
        <w:tc>
          <w:tcPr>
            <w:tcW w:w="4788" w:type="dxa"/>
            <w:shd w:val="clear" w:color="auto" w:fill="auto"/>
          </w:tcPr>
          <w:p w:rsidR="001774F5" w:rsidRPr="00FB33CA" w:rsidRDefault="00FB33CA" w:rsidP="00F83E75">
            <w:pPr>
              <w:pStyle w:val="Texto"/>
              <w:spacing w:after="86" w:line="276" w:lineRule="auto"/>
              <w:ind w:firstLine="0"/>
              <w:rPr>
                <w:rFonts w:ascii="Verdana" w:hAnsi="Verdana"/>
                <w:bCs/>
                <w:sz w:val="16"/>
                <w:szCs w:val="16"/>
                <w:lang w:val="en-US"/>
              </w:rPr>
            </w:pPr>
            <w:r>
              <w:rPr>
                <w:rFonts w:ascii="Verdana" w:hAnsi="Verdana"/>
                <w:b/>
                <w:sz w:val="16"/>
                <w:szCs w:val="16"/>
                <w:lang w:val="en-US"/>
              </w:rPr>
              <w:t xml:space="preserve">7.4.1 </w:t>
            </w:r>
            <w:r>
              <w:rPr>
                <w:rFonts w:ascii="Verdana" w:hAnsi="Verdana"/>
                <w:bCs/>
                <w:sz w:val="16"/>
                <w:szCs w:val="16"/>
                <w:lang w:val="en-US"/>
              </w:rPr>
              <w:t>Basis.</w:t>
            </w:r>
          </w:p>
        </w:tc>
      </w:tr>
      <w:tr w:rsidR="001774F5" w:rsidRPr="00FB33CA" w:rsidTr="004701CF">
        <w:tc>
          <w:tcPr>
            <w:tcW w:w="4788" w:type="dxa"/>
            <w:shd w:val="clear" w:color="auto" w:fill="auto"/>
          </w:tcPr>
          <w:p w:rsidR="001774F5" w:rsidRPr="00061C9C" w:rsidRDefault="001774F5" w:rsidP="00F83E75">
            <w:pPr>
              <w:pStyle w:val="Texto"/>
              <w:spacing w:after="86" w:line="276" w:lineRule="auto"/>
              <w:ind w:firstLine="0"/>
              <w:rPr>
                <w:rFonts w:ascii="Verdana" w:hAnsi="Verdana"/>
                <w:sz w:val="16"/>
                <w:szCs w:val="16"/>
              </w:rPr>
            </w:pPr>
            <w:r w:rsidRPr="00061C9C">
              <w:rPr>
                <w:rFonts w:ascii="Verdana" w:hAnsi="Verdana"/>
                <w:sz w:val="16"/>
                <w:szCs w:val="16"/>
              </w:rPr>
              <w:t>Este método de prueba tiene como objeto verificar que los pilotos que sean utilizados en los calefactores de ambiente, bajo el campo de aplicación de esta Norma Oficial Mexicana, se desempeñen de manera segura para encender el aparato.</w:t>
            </w:r>
          </w:p>
        </w:tc>
        <w:tc>
          <w:tcPr>
            <w:tcW w:w="4788" w:type="dxa"/>
            <w:shd w:val="clear" w:color="auto" w:fill="auto"/>
          </w:tcPr>
          <w:p w:rsidR="001774F5" w:rsidRPr="004701CF" w:rsidRDefault="00FB33CA" w:rsidP="00F83E75">
            <w:pPr>
              <w:pStyle w:val="Texto"/>
              <w:spacing w:after="86" w:line="276" w:lineRule="auto"/>
              <w:ind w:firstLine="0"/>
              <w:rPr>
                <w:rFonts w:ascii="Verdana" w:hAnsi="Verdana"/>
                <w:sz w:val="16"/>
                <w:szCs w:val="16"/>
                <w:lang w:val="en-US"/>
              </w:rPr>
            </w:pPr>
            <w:r>
              <w:rPr>
                <w:rFonts w:ascii="Verdana" w:hAnsi="Verdana"/>
                <w:sz w:val="16"/>
                <w:szCs w:val="16"/>
                <w:lang w:val="en-US"/>
              </w:rPr>
              <w:t xml:space="preserve">This test method has the object of verifying that the pilots that are used in the room heaters, under the field of application of this Official Mexican Standard perform safely for lighting the appliance. </w:t>
            </w:r>
          </w:p>
        </w:tc>
      </w:tr>
      <w:tr w:rsidR="001774F5" w:rsidRPr="00061C9C" w:rsidTr="004701CF">
        <w:tc>
          <w:tcPr>
            <w:tcW w:w="4788" w:type="dxa"/>
            <w:shd w:val="clear" w:color="auto" w:fill="auto"/>
          </w:tcPr>
          <w:p w:rsidR="001774F5" w:rsidRPr="00061C9C" w:rsidRDefault="001774F5" w:rsidP="00F83E75">
            <w:pPr>
              <w:pStyle w:val="Texto"/>
              <w:spacing w:after="86" w:line="276" w:lineRule="auto"/>
              <w:ind w:firstLine="0"/>
              <w:rPr>
                <w:rFonts w:ascii="Verdana" w:hAnsi="Verdana"/>
                <w:sz w:val="16"/>
                <w:szCs w:val="16"/>
              </w:rPr>
            </w:pPr>
            <w:r w:rsidRPr="00061C9C">
              <w:rPr>
                <w:rFonts w:ascii="Verdana" w:hAnsi="Verdana"/>
                <w:b/>
                <w:sz w:val="16"/>
                <w:szCs w:val="16"/>
              </w:rPr>
              <w:t>7.4.2</w:t>
            </w:r>
            <w:r w:rsidRPr="00061C9C">
              <w:rPr>
                <w:rFonts w:ascii="Verdana" w:hAnsi="Verdana"/>
                <w:sz w:val="16"/>
                <w:szCs w:val="16"/>
              </w:rPr>
              <w:t xml:space="preserve"> Reactivos y materiales.</w:t>
            </w:r>
          </w:p>
        </w:tc>
        <w:tc>
          <w:tcPr>
            <w:tcW w:w="4788" w:type="dxa"/>
            <w:shd w:val="clear" w:color="auto" w:fill="auto"/>
          </w:tcPr>
          <w:p w:rsidR="001774F5" w:rsidRPr="00FB33CA" w:rsidRDefault="00FB33CA" w:rsidP="00F83E75">
            <w:pPr>
              <w:pStyle w:val="Texto"/>
              <w:spacing w:after="86" w:line="276" w:lineRule="auto"/>
              <w:ind w:firstLine="0"/>
              <w:rPr>
                <w:rFonts w:ascii="Verdana" w:hAnsi="Verdana"/>
                <w:bCs/>
                <w:sz w:val="16"/>
                <w:szCs w:val="16"/>
                <w:lang w:val="en-US"/>
              </w:rPr>
            </w:pPr>
            <w:r w:rsidRPr="00FB33CA">
              <w:rPr>
                <w:rFonts w:ascii="Verdana" w:hAnsi="Verdana"/>
                <w:b/>
                <w:sz w:val="16"/>
                <w:szCs w:val="16"/>
                <w:lang w:val="en-US"/>
              </w:rPr>
              <w:t xml:space="preserve">7.4.2 </w:t>
            </w:r>
            <w:r w:rsidRPr="00FB33CA">
              <w:rPr>
                <w:rFonts w:ascii="Verdana" w:hAnsi="Verdana"/>
                <w:bCs/>
                <w:sz w:val="16"/>
                <w:szCs w:val="16"/>
                <w:lang w:val="en-US"/>
              </w:rPr>
              <w:t xml:space="preserve">Reactives and materials. </w:t>
            </w:r>
          </w:p>
        </w:tc>
      </w:tr>
      <w:tr w:rsidR="001774F5" w:rsidRPr="00061C9C" w:rsidTr="004701CF">
        <w:tc>
          <w:tcPr>
            <w:tcW w:w="4788" w:type="dxa"/>
            <w:shd w:val="clear" w:color="auto" w:fill="auto"/>
          </w:tcPr>
          <w:p w:rsidR="001774F5" w:rsidRPr="00061C9C" w:rsidRDefault="001774F5" w:rsidP="00F83E75">
            <w:pPr>
              <w:pStyle w:val="Texto"/>
              <w:spacing w:after="86" w:line="276" w:lineRule="auto"/>
              <w:ind w:firstLine="0"/>
              <w:rPr>
                <w:rFonts w:ascii="Verdana" w:hAnsi="Verdana"/>
                <w:sz w:val="16"/>
                <w:szCs w:val="16"/>
                <w:lang w:val="pt-PT"/>
              </w:rPr>
            </w:pPr>
            <w:r w:rsidRPr="00061C9C">
              <w:rPr>
                <w:rFonts w:ascii="Verdana" w:hAnsi="Verdana"/>
                <w:sz w:val="16"/>
                <w:szCs w:val="16"/>
              </w:rPr>
              <w:t>Gas L.P. o Natural, de acuerdo al tipo de gas del espécimen de prueba</w:t>
            </w:r>
            <w:r w:rsidRPr="00061C9C">
              <w:rPr>
                <w:rFonts w:ascii="Verdana" w:hAnsi="Verdana"/>
                <w:sz w:val="16"/>
                <w:szCs w:val="16"/>
                <w:lang w:val="pt-PT"/>
              </w:rPr>
              <w:t>.</w:t>
            </w:r>
          </w:p>
        </w:tc>
        <w:tc>
          <w:tcPr>
            <w:tcW w:w="4788" w:type="dxa"/>
            <w:shd w:val="clear" w:color="auto" w:fill="auto"/>
          </w:tcPr>
          <w:p w:rsidR="001774F5" w:rsidRPr="00FB33CA" w:rsidRDefault="00FB33CA" w:rsidP="00F83E75">
            <w:pPr>
              <w:pStyle w:val="Texto"/>
              <w:spacing w:after="86" w:line="276" w:lineRule="auto"/>
              <w:ind w:firstLine="0"/>
              <w:rPr>
                <w:rFonts w:ascii="Verdana" w:hAnsi="Verdana"/>
                <w:sz w:val="16"/>
                <w:szCs w:val="16"/>
                <w:lang w:val="en-US"/>
              </w:rPr>
            </w:pPr>
            <w:r w:rsidRPr="00FB33CA">
              <w:rPr>
                <w:rFonts w:ascii="Verdana" w:hAnsi="Verdana"/>
                <w:sz w:val="16"/>
                <w:szCs w:val="16"/>
                <w:lang w:val="en-US"/>
              </w:rPr>
              <w:t xml:space="preserve">LP Gas or Natural Gas according to the type of gas of the test specimen. </w:t>
            </w:r>
          </w:p>
        </w:tc>
      </w:tr>
      <w:tr w:rsidR="001774F5" w:rsidRPr="00061C9C" w:rsidTr="004701CF">
        <w:tc>
          <w:tcPr>
            <w:tcW w:w="4788" w:type="dxa"/>
            <w:shd w:val="clear" w:color="auto" w:fill="auto"/>
          </w:tcPr>
          <w:p w:rsidR="001774F5" w:rsidRPr="00061C9C" w:rsidRDefault="001774F5" w:rsidP="00F83E75">
            <w:pPr>
              <w:pStyle w:val="Texto"/>
              <w:spacing w:after="86" w:line="276" w:lineRule="auto"/>
              <w:ind w:firstLine="0"/>
              <w:rPr>
                <w:rFonts w:ascii="Verdana" w:hAnsi="Verdana"/>
                <w:sz w:val="16"/>
                <w:szCs w:val="16"/>
                <w:lang w:val="pt-PT"/>
              </w:rPr>
            </w:pPr>
            <w:r w:rsidRPr="00061C9C">
              <w:rPr>
                <w:rFonts w:ascii="Verdana" w:hAnsi="Verdana"/>
                <w:b/>
                <w:sz w:val="16"/>
                <w:szCs w:val="16"/>
                <w:lang w:val="pt-PT"/>
              </w:rPr>
              <w:t>7.4.3</w:t>
            </w:r>
            <w:r w:rsidRPr="00061C9C">
              <w:rPr>
                <w:rFonts w:ascii="Verdana" w:hAnsi="Verdana"/>
                <w:sz w:val="16"/>
                <w:szCs w:val="16"/>
                <w:lang w:val="pt-PT"/>
              </w:rPr>
              <w:t xml:space="preserve"> </w:t>
            </w:r>
            <w:r w:rsidRPr="00061C9C">
              <w:rPr>
                <w:rFonts w:ascii="Verdana" w:hAnsi="Verdana"/>
                <w:sz w:val="16"/>
                <w:szCs w:val="16"/>
              </w:rPr>
              <w:t>Equipo</w:t>
            </w:r>
            <w:r w:rsidRPr="00061C9C">
              <w:rPr>
                <w:rFonts w:ascii="Verdana" w:hAnsi="Verdana"/>
                <w:sz w:val="16"/>
                <w:szCs w:val="16"/>
                <w:lang w:val="pt-PT"/>
              </w:rPr>
              <w:t>.</w:t>
            </w:r>
          </w:p>
        </w:tc>
        <w:tc>
          <w:tcPr>
            <w:tcW w:w="4788" w:type="dxa"/>
            <w:shd w:val="clear" w:color="auto" w:fill="auto"/>
          </w:tcPr>
          <w:p w:rsidR="001774F5" w:rsidRPr="00FB33CA" w:rsidRDefault="00FB33CA" w:rsidP="00F83E75">
            <w:pPr>
              <w:pStyle w:val="Texto"/>
              <w:spacing w:after="86" w:line="276" w:lineRule="auto"/>
              <w:ind w:firstLine="0"/>
              <w:rPr>
                <w:rFonts w:ascii="Verdana" w:hAnsi="Verdana"/>
                <w:bCs/>
                <w:sz w:val="16"/>
                <w:szCs w:val="16"/>
                <w:lang w:val="en-US"/>
              </w:rPr>
            </w:pPr>
            <w:r w:rsidRPr="00FB33CA">
              <w:rPr>
                <w:rFonts w:ascii="Verdana" w:hAnsi="Verdana"/>
                <w:b/>
                <w:sz w:val="16"/>
                <w:szCs w:val="16"/>
                <w:lang w:val="en-US"/>
              </w:rPr>
              <w:t xml:space="preserve">7.4.3 </w:t>
            </w:r>
            <w:r w:rsidRPr="00FB33CA">
              <w:rPr>
                <w:rFonts w:ascii="Verdana" w:hAnsi="Verdana"/>
                <w:bCs/>
                <w:sz w:val="16"/>
                <w:szCs w:val="16"/>
                <w:lang w:val="en-US"/>
              </w:rPr>
              <w:t xml:space="preserve">Equipment.   </w:t>
            </w:r>
          </w:p>
        </w:tc>
      </w:tr>
      <w:tr w:rsidR="001774F5" w:rsidRPr="00FB33CA" w:rsidTr="004701CF">
        <w:tc>
          <w:tcPr>
            <w:tcW w:w="4788" w:type="dxa"/>
            <w:shd w:val="clear" w:color="auto" w:fill="auto"/>
          </w:tcPr>
          <w:p w:rsidR="001774F5" w:rsidRPr="00061C9C" w:rsidRDefault="001774F5" w:rsidP="00F83E75">
            <w:pPr>
              <w:pStyle w:val="Texto"/>
              <w:spacing w:after="86" w:line="276" w:lineRule="auto"/>
              <w:ind w:firstLine="0"/>
              <w:rPr>
                <w:rFonts w:ascii="Verdana" w:hAnsi="Verdana"/>
                <w:sz w:val="16"/>
                <w:szCs w:val="16"/>
              </w:rPr>
            </w:pPr>
            <w:r w:rsidRPr="00061C9C">
              <w:rPr>
                <w:rFonts w:ascii="Verdana" w:hAnsi="Verdana"/>
                <w:b/>
                <w:sz w:val="16"/>
                <w:szCs w:val="16"/>
              </w:rPr>
              <w:t>a)</w:t>
            </w:r>
            <w:r w:rsidRPr="00061C9C">
              <w:rPr>
                <w:rFonts w:ascii="Verdana" w:hAnsi="Verdana"/>
                <w:sz w:val="16"/>
                <w:szCs w:val="16"/>
              </w:rPr>
              <w:tab/>
              <w:t>Cronómetro con resolución mínima de 1 s;</w:t>
            </w:r>
          </w:p>
        </w:tc>
        <w:tc>
          <w:tcPr>
            <w:tcW w:w="4788" w:type="dxa"/>
            <w:shd w:val="clear" w:color="auto" w:fill="auto"/>
          </w:tcPr>
          <w:p w:rsidR="001774F5" w:rsidRPr="00FB33CA" w:rsidRDefault="00FB33CA" w:rsidP="00F83E75">
            <w:pPr>
              <w:pStyle w:val="Texto"/>
              <w:spacing w:after="86" w:line="276" w:lineRule="auto"/>
              <w:ind w:firstLine="0"/>
              <w:rPr>
                <w:rFonts w:ascii="Verdana" w:hAnsi="Verdana"/>
                <w:bCs/>
                <w:sz w:val="16"/>
                <w:szCs w:val="16"/>
                <w:lang w:val="en-US"/>
              </w:rPr>
            </w:pPr>
            <w:r w:rsidRPr="00FB33CA">
              <w:rPr>
                <w:rFonts w:ascii="Verdana" w:hAnsi="Verdana"/>
                <w:b/>
                <w:sz w:val="16"/>
                <w:szCs w:val="16"/>
                <w:lang w:val="en-US"/>
              </w:rPr>
              <w:t xml:space="preserve">a) </w:t>
            </w:r>
            <w:r w:rsidRPr="00FB33CA">
              <w:rPr>
                <w:rFonts w:ascii="Verdana" w:hAnsi="Verdana"/>
                <w:bCs/>
                <w:sz w:val="16"/>
                <w:szCs w:val="16"/>
                <w:lang w:val="en-US"/>
              </w:rPr>
              <w:t xml:space="preserve">Chronometer with a </w:t>
            </w:r>
            <w:r>
              <w:rPr>
                <w:rFonts w:ascii="Verdana" w:hAnsi="Verdana"/>
                <w:bCs/>
                <w:sz w:val="16"/>
                <w:szCs w:val="16"/>
                <w:lang w:val="en-US"/>
              </w:rPr>
              <w:t>mi</w:t>
            </w:r>
            <w:r w:rsidRPr="00FB33CA">
              <w:rPr>
                <w:rFonts w:ascii="Verdana" w:hAnsi="Verdana"/>
                <w:bCs/>
                <w:sz w:val="16"/>
                <w:szCs w:val="16"/>
                <w:lang w:val="en-US"/>
              </w:rPr>
              <w:t xml:space="preserve">nimum resolution of </w:t>
            </w:r>
          </w:p>
        </w:tc>
      </w:tr>
      <w:tr w:rsidR="001774F5" w:rsidRPr="00916FD9" w:rsidTr="004701CF">
        <w:tc>
          <w:tcPr>
            <w:tcW w:w="4788" w:type="dxa"/>
            <w:shd w:val="clear" w:color="auto" w:fill="auto"/>
          </w:tcPr>
          <w:p w:rsidR="001774F5" w:rsidRPr="00061C9C" w:rsidRDefault="001774F5" w:rsidP="00F83E75">
            <w:pPr>
              <w:pStyle w:val="Texto"/>
              <w:spacing w:after="86" w:line="276" w:lineRule="auto"/>
              <w:ind w:firstLine="0"/>
              <w:rPr>
                <w:rFonts w:ascii="Verdana" w:hAnsi="Verdana"/>
                <w:sz w:val="16"/>
                <w:szCs w:val="16"/>
              </w:rPr>
            </w:pPr>
            <w:r w:rsidRPr="00061C9C">
              <w:rPr>
                <w:rFonts w:ascii="Verdana" w:hAnsi="Verdana"/>
                <w:b/>
                <w:sz w:val="16"/>
                <w:szCs w:val="16"/>
              </w:rPr>
              <w:t>b)</w:t>
            </w:r>
            <w:r w:rsidRPr="00061C9C">
              <w:rPr>
                <w:rFonts w:ascii="Verdana" w:hAnsi="Verdana"/>
                <w:sz w:val="16"/>
                <w:szCs w:val="16"/>
              </w:rPr>
              <w:tab/>
              <w:t>Instalación de Gas L.P. con regulador de presión variable, intervalo de 0 kPa a 5 kPa (0 a 0.051 kgf/cm</w:t>
            </w:r>
            <w:r w:rsidRPr="00061C9C">
              <w:rPr>
                <w:rFonts w:ascii="Verdana" w:hAnsi="Verdana"/>
                <w:sz w:val="16"/>
                <w:szCs w:val="16"/>
                <w:vertAlign w:val="superscript"/>
              </w:rPr>
              <w:t>2</w:t>
            </w:r>
            <w:r w:rsidRPr="00061C9C">
              <w:rPr>
                <w:rFonts w:ascii="Verdana" w:hAnsi="Verdana"/>
                <w:sz w:val="16"/>
                <w:szCs w:val="16"/>
              </w:rPr>
              <w:t>);</w:t>
            </w:r>
          </w:p>
        </w:tc>
        <w:tc>
          <w:tcPr>
            <w:tcW w:w="4788" w:type="dxa"/>
            <w:shd w:val="clear" w:color="auto" w:fill="auto"/>
          </w:tcPr>
          <w:p w:rsidR="001774F5" w:rsidRPr="00916FD9" w:rsidRDefault="00FB33CA" w:rsidP="00F83E75">
            <w:pPr>
              <w:pStyle w:val="Texto"/>
              <w:spacing w:after="86" w:line="276" w:lineRule="auto"/>
              <w:ind w:firstLine="0"/>
              <w:rPr>
                <w:rFonts w:ascii="Verdana" w:hAnsi="Verdana"/>
                <w:bCs/>
                <w:sz w:val="16"/>
                <w:szCs w:val="16"/>
                <w:lang w:val="en-US"/>
              </w:rPr>
            </w:pPr>
            <w:r>
              <w:rPr>
                <w:rFonts w:ascii="Verdana" w:hAnsi="Verdana"/>
                <w:b/>
                <w:sz w:val="16"/>
                <w:szCs w:val="16"/>
                <w:lang w:val="en-US"/>
              </w:rPr>
              <w:t xml:space="preserve">b) </w:t>
            </w:r>
            <w:r w:rsidR="00916FD9">
              <w:rPr>
                <w:rFonts w:ascii="Verdana" w:hAnsi="Verdana"/>
                <w:bCs/>
                <w:sz w:val="16"/>
                <w:szCs w:val="16"/>
                <w:lang w:val="en-US"/>
              </w:rPr>
              <w:t xml:space="preserve">Installation of LP Gas with a regulator of variable pressure, interval of 0 kPa to </w:t>
            </w:r>
            <w:r w:rsidR="00916FD9" w:rsidRPr="00916FD9">
              <w:rPr>
                <w:rFonts w:ascii="Verdana" w:hAnsi="Verdana"/>
                <w:sz w:val="16"/>
                <w:szCs w:val="16"/>
                <w:lang w:val="en-US"/>
              </w:rPr>
              <w:t>5 kPa</w:t>
            </w:r>
            <w:r w:rsidR="00916FD9">
              <w:rPr>
                <w:rFonts w:ascii="Verdana" w:hAnsi="Verdana"/>
                <w:bCs/>
                <w:sz w:val="16"/>
                <w:szCs w:val="16"/>
                <w:lang w:val="en-US"/>
              </w:rPr>
              <w:t xml:space="preserve"> (0 to 0.051 kgf/cm2); </w:t>
            </w:r>
          </w:p>
        </w:tc>
      </w:tr>
      <w:tr w:rsidR="001774F5" w:rsidRPr="00916FD9" w:rsidTr="004701CF">
        <w:tc>
          <w:tcPr>
            <w:tcW w:w="4788" w:type="dxa"/>
            <w:shd w:val="clear" w:color="auto" w:fill="auto"/>
          </w:tcPr>
          <w:p w:rsidR="001774F5" w:rsidRPr="00061C9C" w:rsidRDefault="001774F5" w:rsidP="00F83E75">
            <w:pPr>
              <w:pStyle w:val="Texto"/>
              <w:spacing w:after="86" w:line="276" w:lineRule="auto"/>
              <w:ind w:firstLine="0"/>
              <w:rPr>
                <w:rFonts w:ascii="Verdana" w:hAnsi="Verdana"/>
                <w:sz w:val="16"/>
                <w:szCs w:val="16"/>
              </w:rPr>
            </w:pPr>
            <w:r w:rsidRPr="00061C9C">
              <w:rPr>
                <w:rFonts w:ascii="Verdana" w:hAnsi="Verdana"/>
                <w:b/>
                <w:sz w:val="16"/>
                <w:szCs w:val="16"/>
              </w:rPr>
              <w:t>c)</w:t>
            </w:r>
            <w:r w:rsidRPr="00061C9C">
              <w:rPr>
                <w:rFonts w:ascii="Verdana" w:hAnsi="Verdana"/>
                <w:sz w:val="16"/>
                <w:szCs w:val="16"/>
              </w:rPr>
              <w:tab/>
              <w:t>Instalación de Gas natural con regulador de presión variable, intervalo de 0 kPa a 5 kPa (0 a 0.051 kgf/cm</w:t>
            </w:r>
            <w:r w:rsidRPr="00061C9C">
              <w:rPr>
                <w:rFonts w:ascii="Verdana" w:hAnsi="Verdana"/>
                <w:sz w:val="16"/>
                <w:szCs w:val="16"/>
                <w:vertAlign w:val="superscript"/>
              </w:rPr>
              <w:t>2</w:t>
            </w:r>
            <w:r w:rsidRPr="00061C9C">
              <w:rPr>
                <w:rFonts w:ascii="Verdana" w:hAnsi="Verdana"/>
                <w:sz w:val="16"/>
                <w:szCs w:val="16"/>
              </w:rPr>
              <w:t>).</w:t>
            </w:r>
          </w:p>
        </w:tc>
        <w:tc>
          <w:tcPr>
            <w:tcW w:w="4788" w:type="dxa"/>
            <w:shd w:val="clear" w:color="auto" w:fill="auto"/>
          </w:tcPr>
          <w:p w:rsidR="001774F5" w:rsidRPr="00916FD9" w:rsidRDefault="00916FD9" w:rsidP="00F83E75">
            <w:pPr>
              <w:pStyle w:val="Texto"/>
              <w:spacing w:after="86" w:line="276" w:lineRule="auto"/>
              <w:ind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 xml:space="preserve">Installation of Natural Gas with a regulator of variable pressure, interval of 0 kPa to </w:t>
            </w:r>
            <w:r w:rsidRPr="00916FD9">
              <w:rPr>
                <w:rFonts w:ascii="Verdana" w:hAnsi="Verdana"/>
                <w:sz w:val="16"/>
                <w:szCs w:val="16"/>
                <w:lang w:val="en-US"/>
              </w:rPr>
              <w:t>5 kPa</w:t>
            </w:r>
            <w:r>
              <w:rPr>
                <w:rFonts w:ascii="Verdana" w:hAnsi="Verdana"/>
                <w:bCs/>
                <w:sz w:val="16"/>
                <w:szCs w:val="16"/>
                <w:lang w:val="en-US"/>
              </w:rPr>
              <w:t xml:space="preserve"> (0 to 0.051 kgf/cm2); </w:t>
            </w:r>
          </w:p>
        </w:tc>
      </w:tr>
      <w:tr w:rsidR="001774F5" w:rsidRPr="00061C9C" w:rsidTr="004701CF">
        <w:tc>
          <w:tcPr>
            <w:tcW w:w="4788" w:type="dxa"/>
            <w:shd w:val="clear" w:color="auto" w:fill="auto"/>
          </w:tcPr>
          <w:p w:rsidR="001774F5" w:rsidRPr="00061C9C" w:rsidRDefault="001774F5" w:rsidP="00F83E75">
            <w:pPr>
              <w:pStyle w:val="Texto"/>
              <w:spacing w:after="86" w:line="276" w:lineRule="auto"/>
              <w:ind w:firstLine="0"/>
              <w:rPr>
                <w:rFonts w:ascii="Verdana" w:hAnsi="Verdana"/>
                <w:sz w:val="16"/>
                <w:szCs w:val="16"/>
              </w:rPr>
            </w:pPr>
            <w:r w:rsidRPr="00061C9C">
              <w:rPr>
                <w:rFonts w:ascii="Verdana" w:hAnsi="Verdana"/>
                <w:b/>
                <w:sz w:val="16"/>
                <w:szCs w:val="16"/>
              </w:rPr>
              <w:t>7.4.4</w:t>
            </w:r>
            <w:r w:rsidRPr="00061C9C">
              <w:rPr>
                <w:rFonts w:ascii="Verdana" w:hAnsi="Verdana"/>
                <w:sz w:val="16"/>
                <w:szCs w:val="16"/>
              </w:rPr>
              <w:t xml:space="preserve"> Procedimiento.</w:t>
            </w:r>
          </w:p>
        </w:tc>
        <w:tc>
          <w:tcPr>
            <w:tcW w:w="4788" w:type="dxa"/>
            <w:shd w:val="clear" w:color="auto" w:fill="auto"/>
          </w:tcPr>
          <w:p w:rsidR="001774F5" w:rsidRPr="00916FD9" w:rsidRDefault="00916FD9" w:rsidP="00F83E75">
            <w:pPr>
              <w:pStyle w:val="Texto"/>
              <w:spacing w:after="86" w:line="276" w:lineRule="auto"/>
              <w:ind w:firstLine="0"/>
              <w:rPr>
                <w:rFonts w:ascii="Verdana" w:hAnsi="Verdana"/>
                <w:bCs/>
                <w:sz w:val="16"/>
                <w:szCs w:val="16"/>
                <w:lang w:val="en-US"/>
              </w:rPr>
            </w:pPr>
            <w:r>
              <w:rPr>
                <w:rFonts w:ascii="Verdana" w:hAnsi="Verdana"/>
                <w:b/>
                <w:sz w:val="16"/>
                <w:szCs w:val="16"/>
                <w:lang w:val="en-US"/>
              </w:rPr>
              <w:t xml:space="preserve">7.4.4 </w:t>
            </w:r>
            <w:r>
              <w:rPr>
                <w:rFonts w:ascii="Verdana" w:hAnsi="Verdana"/>
                <w:bCs/>
                <w:sz w:val="16"/>
                <w:szCs w:val="16"/>
                <w:lang w:val="en-US"/>
              </w:rPr>
              <w:t>Procedure</w:t>
            </w:r>
          </w:p>
        </w:tc>
      </w:tr>
      <w:tr w:rsidR="001774F5" w:rsidRPr="00916FD9" w:rsidTr="004701CF">
        <w:tc>
          <w:tcPr>
            <w:tcW w:w="4788" w:type="dxa"/>
            <w:shd w:val="clear" w:color="auto" w:fill="auto"/>
          </w:tcPr>
          <w:p w:rsidR="001774F5" w:rsidRPr="00061C9C" w:rsidRDefault="001774F5" w:rsidP="00F83E75">
            <w:pPr>
              <w:pStyle w:val="Texto"/>
              <w:spacing w:after="86" w:line="276" w:lineRule="auto"/>
              <w:ind w:firstLine="0"/>
              <w:rPr>
                <w:rFonts w:ascii="Verdana" w:hAnsi="Verdana"/>
                <w:sz w:val="16"/>
                <w:szCs w:val="16"/>
              </w:rPr>
            </w:pPr>
            <w:r w:rsidRPr="00061C9C">
              <w:rPr>
                <w:rFonts w:ascii="Verdana" w:hAnsi="Verdana"/>
                <w:sz w:val="16"/>
                <w:szCs w:val="16"/>
              </w:rPr>
              <w:t xml:space="preserve">Se instala el calefactor de ambiente y se enciende el piloto de acuerdo a las instrucciones del fabricante. Se gira la perilla hasta la posición de “temperatura máxima”. Se registra el tiempo que tarda en encender el quemador o los quemadores desde que la perilla llega al tope máximo, que debe ser cuando la válvula abre totalmente el paso del gas, hasta que éstos hayan encendido completamente. Posteriormente se gira la perilla a la posición “apagado”. Se debe repetir este proceso quince (15) veces con cada una de las presiones de alimentación indicadas en </w:t>
            </w:r>
            <w:smartTag w:uri="urn:schemas-microsoft-com:office:smarttags" w:element="PersonName">
              <w:smartTagPr>
                <w:attr w:name="ProductID" w:val="la Tabla"/>
              </w:smartTagPr>
              <w:r w:rsidRPr="00061C9C">
                <w:rPr>
                  <w:rFonts w:ascii="Verdana" w:hAnsi="Verdana"/>
                  <w:sz w:val="16"/>
                  <w:szCs w:val="16"/>
                </w:rPr>
                <w:t>la Tabla</w:t>
              </w:r>
            </w:smartTag>
            <w:r w:rsidRPr="00061C9C">
              <w:rPr>
                <w:rFonts w:ascii="Verdana" w:hAnsi="Verdana"/>
                <w:sz w:val="16"/>
                <w:szCs w:val="16"/>
              </w:rPr>
              <w:t xml:space="preserve"> 2. Cada repetición debe realizarse en un tiempo no mayor a 10 s.</w:t>
            </w:r>
          </w:p>
        </w:tc>
        <w:tc>
          <w:tcPr>
            <w:tcW w:w="4788" w:type="dxa"/>
            <w:shd w:val="clear" w:color="auto" w:fill="auto"/>
          </w:tcPr>
          <w:p w:rsidR="001774F5" w:rsidRPr="00916FD9" w:rsidRDefault="00916FD9" w:rsidP="00F83E75">
            <w:pPr>
              <w:pStyle w:val="Texto"/>
              <w:spacing w:after="86" w:line="276" w:lineRule="auto"/>
              <w:ind w:firstLine="0"/>
              <w:rPr>
                <w:rFonts w:ascii="Verdana" w:hAnsi="Verdana"/>
                <w:sz w:val="16"/>
                <w:szCs w:val="16"/>
                <w:lang w:val="en-US"/>
              </w:rPr>
            </w:pPr>
            <w:r w:rsidRPr="00916FD9">
              <w:rPr>
                <w:rFonts w:ascii="Verdana" w:hAnsi="Verdana"/>
                <w:sz w:val="16"/>
                <w:szCs w:val="16"/>
                <w:lang w:val="en-US"/>
              </w:rPr>
              <w:t xml:space="preserve">The room heater is installed and the pilot light is lit according to the instructions of the manufacturer. The knob is turned to the position of “maximum temperature.” The time that is takes to turn  on the burner or the burners is recorded from the time the lever reaches the maximum stop, that must be when the valve opens the passage of gas completely. Then the knob is turned to the “off”  position. This process must be repeated fifteen (15) times with each one of the supply pressures indicated in Table 2. Each repetition must be made in a time period not greater than 10 seconds. </w:t>
            </w:r>
          </w:p>
        </w:tc>
      </w:tr>
      <w:tr w:rsidR="001774F5" w:rsidRPr="00061C9C" w:rsidTr="004701CF">
        <w:tc>
          <w:tcPr>
            <w:tcW w:w="4788" w:type="dxa"/>
            <w:shd w:val="clear" w:color="auto" w:fill="auto"/>
          </w:tcPr>
          <w:p w:rsidR="001774F5" w:rsidRPr="00061C9C" w:rsidRDefault="001774F5" w:rsidP="00F83E75">
            <w:pPr>
              <w:pStyle w:val="Texto"/>
              <w:spacing w:after="86" w:line="276" w:lineRule="auto"/>
              <w:ind w:firstLine="0"/>
              <w:rPr>
                <w:rFonts w:ascii="Verdana" w:hAnsi="Verdana"/>
                <w:sz w:val="16"/>
                <w:szCs w:val="16"/>
              </w:rPr>
            </w:pPr>
            <w:r w:rsidRPr="00061C9C">
              <w:rPr>
                <w:rFonts w:ascii="Verdana" w:hAnsi="Verdana"/>
                <w:b/>
                <w:sz w:val="16"/>
                <w:szCs w:val="16"/>
              </w:rPr>
              <w:t>7.4.5</w:t>
            </w:r>
            <w:r w:rsidRPr="00061C9C">
              <w:rPr>
                <w:rFonts w:ascii="Verdana" w:hAnsi="Verdana"/>
                <w:sz w:val="16"/>
                <w:szCs w:val="16"/>
              </w:rPr>
              <w:t xml:space="preserve"> Expresión de resultados.</w:t>
            </w:r>
          </w:p>
        </w:tc>
        <w:tc>
          <w:tcPr>
            <w:tcW w:w="4788" w:type="dxa"/>
            <w:shd w:val="clear" w:color="auto" w:fill="auto"/>
          </w:tcPr>
          <w:p w:rsidR="001774F5" w:rsidRPr="00916FD9" w:rsidRDefault="00916FD9" w:rsidP="00F83E75">
            <w:pPr>
              <w:pStyle w:val="Texto"/>
              <w:spacing w:after="86" w:line="276" w:lineRule="auto"/>
              <w:ind w:firstLine="0"/>
              <w:rPr>
                <w:rFonts w:ascii="Verdana" w:hAnsi="Verdana"/>
                <w:bCs/>
                <w:sz w:val="16"/>
                <w:szCs w:val="16"/>
                <w:lang w:val="en-US"/>
              </w:rPr>
            </w:pPr>
            <w:r w:rsidRPr="00916FD9">
              <w:rPr>
                <w:rFonts w:ascii="Verdana" w:hAnsi="Verdana"/>
                <w:b/>
                <w:sz w:val="16"/>
                <w:szCs w:val="16"/>
                <w:lang w:val="en-US"/>
              </w:rPr>
              <w:t xml:space="preserve">7.4.5 </w:t>
            </w:r>
            <w:r w:rsidRPr="00916FD9">
              <w:rPr>
                <w:rFonts w:ascii="Verdana" w:hAnsi="Verdana"/>
                <w:bCs/>
                <w:sz w:val="16"/>
                <w:szCs w:val="16"/>
                <w:lang w:val="en-US"/>
              </w:rPr>
              <w:t>Expression of the results.</w:t>
            </w:r>
          </w:p>
        </w:tc>
      </w:tr>
      <w:tr w:rsidR="001774F5" w:rsidRPr="00916FD9" w:rsidTr="004701CF">
        <w:tc>
          <w:tcPr>
            <w:tcW w:w="4788" w:type="dxa"/>
            <w:shd w:val="clear" w:color="auto" w:fill="auto"/>
          </w:tcPr>
          <w:p w:rsidR="001774F5" w:rsidRPr="00061C9C" w:rsidRDefault="001774F5" w:rsidP="00F83E75">
            <w:pPr>
              <w:pStyle w:val="Texto"/>
              <w:spacing w:after="86" w:line="276" w:lineRule="auto"/>
              <w:ind w:firstLine="0"/>
              <w:rPr>
                <w:rFonts w:ascii="Verdana" w:hAnsi="Verdana"/>
                <w:sz w:val="16"/>
                <w:szCs w:val="16"/>
              </w:rPr>
            </w:pPr>
            <w:r w:rsidRPr="00061C9C">
              <w:rPr>
                <w:rFonts w:ascii="Verdana" w:hAnsi="Verdana"/>
                <w:sz w:val="16"/>
                <w:szCs w:val="16"/>
              </w:rPr>
              <w:t>El tiempo que tarda en encender el quemador o los quemadores no debe ser mayor a 4 s en cada una de las repeticiones.</w:t>
            </w:r>
          </w:p>
        </w:tc>
        <w:tc>
          <w:tcPr>
            <w:tcW w:w="4788" w:type="dxa"/>
            <w:shd w:val="clear" w:color="auto" w:fill="auto"/>
          </w:tcPr>
          <w:p w:rsidR="001774F5" w:rsidRPr="00916FD9" w:rsidRDefault="00916FD9" w:rsidP="00F83E75">
            <w:pPr>
              <w:pStyle w:val="Texto"/>
              <w:spacing w:after="86" w:line="276" w:lineRule="auto"/>
              <w:ind w:firstLine="0"/>
              <w:rPr>
                <w:rFonts w:ascii="Verdana" w:hAnsi="Verdana"/>
                <w:sz w:val="16"/>
                <w:szCs w:val="16"/>
                <w:lang w:val="en-US"/>
              </w:rPr>
            </w:pPr>
            <w:r w:rsidRPr="00916FD9">
              <w:rPr>
                <w:rFonts w:ascii="Verdana" w:hAnsi="Verdana"/>
                <w:sz w:val="16"/>
                <w:szCs w:val="16"/>
                <w:lang w:val="en-US"/>
              </w:rPr>
              <w:t>The time that it takes to turn on the burner or burners</w:t>
            </w:r>
            <w:r>
              <w:rPr>
                <w:rFonts w:ascii="Verdana" w:hAnsi="Verdana"/>
                <w:sz w:val="16"/>
                <w:szCs w:val="16"/>
                <w:lang w:val="en-US"/>
              </w:rPr>
              <w:t xml:space="preserve"> must not be greater than 4 seconds in each one of the repetitions. </w:t>
            </w:r>
          </w:p>
        </w:tc>
      </w:tr>
      <w:tr w:rsidR="001774F5" w:rsidRPr="00061C9C" w:rsidTr="004701CF">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7.5</w:t>
            </w:r>
            <w:r w:rsidRPr="00061C9C">
              <w:rPr>
                <w:rFonts w:ascii="Verdana" w:hAnsi="Verdana"/>
                <w:sz w:val="16"/>
                <w:szCs w:val="16"/>
              </w:rPr>
              <w:t xml:space="preserve"> Dispositivos de control de atmósfera para CO</w:t>
            </w:r>
            <w:r w:rsidRPr="00061C9C">
              <w:rPr>
                <w:rFonts w:ascii="Verdana" w:hAnsi="Verdana"/>
                <w:sz w:val="16"/>
                <w:szCs w:val="16"/>
                <w:vertAlign w:val="subscript"/>
              </w:rPr>
              <w:t>2</w:t>
            </w:r>
            <w:r w:rsidRPr="00061C9C">
              <w:rPr>
                <w:rFonts w:ascii="Verdana" w:hAnsi="Verdana"/>
                <w:sz w:val="16"/>
                <w:szCs w:val="16"/>
              </w:rPr>
              <w:t>.</w:t>
            </w:r>
          </w:p>
        </w:tc>
        <w:tc>
          <w:tcPr>
            <w:tcW w:w="4788" w:type="dxa"/>
            <w:shd w:val="clear" w:color="auto" w:fill="auto"/>
          </w:tcPr>
          <w:p w:rsidR="001774F5" w:rsidRPr="00916FD9" w:rsidRDefault="00916FD9" w:rsidP="00F83E75">
            <w:pPr>
              <w:pStyle w:val="Texto"/>
              <w:spacing w:after="80" w:line="276" w:lineRule="auto"/>
              <w:ind w:firstLine="0"/>
              <w:rPr>
                <w:rFonts w:ascii="Verdana" w:hAnsi="Verdana"/>
                <w:bCs/>
                <w:sz w:val="16"/>
                <w:szCs w:val="16"/>
                <w:lang w:val="es-MX"/>
              </w:rPr>
            </w:pPr>
            <w:r w:rsidRPr="00916FD9">
              <w:rPr>
                <w:rFonts w:ascii="Verdana" w:hAnsi="Verdana"/>
                <w:b/>
                <w:sz w:val="16"/>
                <w:szCs w:val="16"/>
                <w:lang w:val="es-MX"/>
              </w:rPr>
              <w:t xml:space="preserve">7.5 </w:t>
            </w:r>
            <w:r w:rsidRPr="00916FD9">
              <w:rPr>
                <w:rFonts w:ascii="Verdana" w:hAnsi="Verdana"/>
                <w:bCs/>
                <w:sz w:val="16"/>
                <w:szCs w:val="16"/>
                <w:lang w:val="es-MX"/>
              </w:rPr>
              <w:t>Atmosphere control devices for CO</w:t>
            </w:r>
            <w:r w:rsidRPr="00916FD9">
              <w:rPr>
                <w:rFonts w:ascii="Verdana" w:hAnsi="Verdana"/>
                <w:bCs/>
                <w:sz w:val="16"/>
                <w:szCs w:val="16"/>
                <w:vertAlign w:val="subscript"/>
                <w:lang w:val="es-MX"/>
              </w:rPr>
              <w:t>2</w:t>
            </w:r>
            <w:r w:rsidRPr="00916FD9">
              <w:rPr>
                <w:rFonts w:ascii="Verdana" w:hAnsi="Verdana"/>
                <w:bCs/>
                <w:sz w:val="16"/>
                <w:szCs w:val="16"/>
                <w:lang w:val="es-MX"/>
              </w:rPr>
              <w:t xml:space="preserve">. </w:t>
            </w:r>
          </w:p>
        </w:tc>
      </w:tr>
      <w:tr w:rsidR="001774F5" w:rsidRPr="00061C9C" w:rsidTr="004701CF">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7.5.1</w:t>
            </w:r>
            <w:r w:rsidRPr="00061C9C">
              <w:rPr>
                <w:rFonts w:ascii="Verdana" w:hAnsi="Verdana"/>
                <w:sz w:val="16"/>
                <w:szCs w:val="16"/>
              </w:rPr>
              <w:t xml:space="preserve"> Fundamento.</w:t>
            </w:r>
          </w:p>
        </w:tc>
        <w:tc>
          <w:tcPr>
            <w:tcW w:w="4788" w:type="dxa"/>
            <w:shd w:val="clear" w:color="auto" w:fill="auto"/>
          </w:tcPr>
          <w:p w:rsidR="001774F5" w:rsidRPr="00916FD9" w:rsidRDefault="00916FD9" w:rsidP="00F83E75">
            <w:pPr>
              <w:pStyle w:val="Texto"/>
              <w:spacing w:after="80" w:line="276" w:lineRule="auto"/>
              <w:ind w:firstLine="0"/>
              <w:rPr>
                <w:rFonts w:ascii="Verdana" w:hAnsi="Verdana"/>
                <w:bCs/>
                <w:sz w:val="16"/>
                <w:szCs w:val="16"/>
                <w:lang w:val="es-MX"/>
              </w:rPr>
            </w:pPr>
            <w:r>
              <w:rPr>
                <w:rFonts w:ascii="Verdana" w:hAnsi="Verdana"/>
                <w:b/>
                <w:sz w:val="16"/>
                <w:szCs w:val="16"/>
                <w:lang w:val="es-MX"/>
              </w:rPr>
              <w:t xml:space="preserve">7.5.1 </w:t>
            </w:r>
            <w:r>
              <w:rPr>
                <w:rFonts w:ascii="Verdana" w:hAnsi="Verdana"/>
                <w:bCs/>
                <w:sz w:val="16"/>
                <w:szCs w:val="16"/>
                <w:lang w:val="es-MX"/>
              </w:rPr>
              <w:t>Basis.</w:t>
            </w:r>
          </w:p>
        </w:tc>
      </w:tr>
      <w:tr w:rsidR="001774F5" w:rsidRPr="00916FD9" w:rsidTr="004701CF">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sz w:val="16"/>
                <w:szCs w:val="16"/>
              </w:rPr>
              <w:t>Este método de prueba tiene como objeto verificar que los calefactores de ambiente bajo el campo de aplicación de esta Norma Oficial Mexicana poseen un sistema de seguridad para detectar gases tóxicos y/o detectar niveles de O</w:t>
            </w:r>
            <w:r w:rsidRPr="00061C9C">
              <w:rPr>
                <w:rFonts w:ascii="Verdana" w:hAnsi="Verdana"/>
                <w:sz w:val="16"/>
                <w:szCs w:val="16"/>
                <w:vertAlign w:val="subscript"/>
              </w:rPr>
              <w:t>2</w:t>
            </w:r>
            <w:r w:rsidRPr="00061C9C">
              <w:rPr>
                <w:rFonts w:ascii="Verdana" w:hAnsi="Verdana"/>
                <w:sz w:val="16"/>
                <w:szCs w:val="16"/>
              </w:rPr>
              <w:t xml:space="preserve"> en el medio ambiente alrededor de él, de tal manera que se cierre el paso de gas al calefactor cuando pase de niveles preestablecidos como seguros para las personas.</w:t>
            </w:r>
          </w:p>
        </w:tc>
        <w:tc>
          <w:tcPr>
            <w:tcW w:w="4788" w:type="dxa"/>
            <w:shd w:val="clear" w:color="auto" w:fill="auto"/>
          </w:tcPr>
          <w:p w:rsidR="001774F5" w:rsidRPr="00916FD9" w:rsidRDefault="00916FD9"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This test method has the object of verifying that the room heaters under the field of application of this Official Mexican Standard possess a safety system for detecting toxic gases and/or detecting levels of O2 in the environment around it, in such a way that the passage of gas is closed to the heater when it passes  levels pre-established as safe for persons. </w:t>
            </w:r>
          </w:p>
        </w:tc>
      </w:tr>
      <w:tr w:rsidR="001774F5" w:rsidRPr="00061C9C" w:rsidTr="004701CF">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7.5.2</w:t>
            </w:r>
            <w:r w:rsidRPr="00061C9C">
              <w:rPr>
                <w:rFonts w:ascii="Verdana" w:hAnsi="Verdana"/>
                <w:sz w:val="16"/>
                <w:szCs w:val="16"/>
              </w:rPr>
              <w:t xml:space="preserve"> Reactivos y materiales.</w:t>
            </w:r>
          </w:p>
        </w:tc>
        <w:tc>
          <w:tcPr>
            <w:tcW w:w="4788" w:type="dxa"/>
            <w:shd w:val="clear" w:color="auto" w:fill="auto"/>
          </w:tcPr>
          <w:p w:rsidR="001774F5" w:rsidRPr="00916FD9" w:rsidRDefault="00916FD9" w:rsidP="00F83E75">
            <w:pPr>
              <w:pStyle w:val="Texto"/>
              <w:spacing w:after="80" w:line="276" w:lineRule="auto"/>
              <w:ind w:firstLine="0"/>
              <w:rPr>
                <w:rFonts w:ascii="Verdana" w:hAnsi="Verdana"/>
                <w:bCs/>
                <w:sz w:val="16"/>
                <w:szCs w:val="16"/>
                <w:lang w:val="en-US"/>
              </w:rPr>
            </w:pPr>
            <w:r w:rsidRPr="00916FD9">
              <w:rPr>
                <w:rFonts w:ascii="Verdana" w:hAnsi="Verdana"/>
                <w:b/>
                <w:sz w:val="16"/>
                <w:szCs w:val="16"/>
                <w:lang w:val="en-US"/>
              </w:rPr>
              <w:t xml:space="preserve">7.5.2 </w:t>
            </w:r>
            <w:r w:rsidRPr="00916FD9">
              <w:rPr>
                <w:rFonts w:ascii="Verdana" w:hAnsi="Verdana"/>
                <w:bCs/>
                <w:sz w:val="16"/>
                <w:szCs w:val="16"/>
                <w:lang w:val="en-US"/>
              </w:rPr>
              <w:t>Reactives and materials</w:t>
            </w:r>
          </w:p>
        </w:tc>
      </w:tr>
      <w:tr w:rsidR="001774F5" w:rsidRPr="00061C9C" w:rsidTr="004701CF">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lang w:val="pt-PT"/>
              </w:rPr>
            </w:pPr>
            <w:r w:rsidRPr="00061C9C">
              <w:rPr>
                <w:rFonts w:ascii="Verdana" w:hAnsi="Verdana"/>
                <w:b/>
                <w:sz w:val="16"/>
                <w:szCs w:val="16"/>
              </w:rPr>
              <w:t>a)</w:t>
            </w:r>
            <w:r w:rsidRPr="00061C9C">
              <w:rPr>
                <w:rFonts w:ascii="Verdana" w:hAnsi="Verdana"/>
                <w:sz w:val="16"/>
                <w:szCs w:val="16"/>
              </w:rPr>
              <w:tab/>
              <w:t>Gas L.P. o Natural, de acuerdo al tipo de gas del espécimen de prueba;</w:t>
            </w:r>
          </w:p>
        </w:tc>
        <w:tc>
          <w:tcPr>
            <w:tcW w:w="4788" w:type="dxa"/>
            <w:shd w:val="clear" w:color="auto" w:fill="auto"/>
          </w:tcPr>
          <w:p w:rsidR="001774F5" w:rsidRPr="00916FD9" w:rsidRDefault="00916FD9" w:rsidP="00F83E75">
            <w:pPr>
              <w:pStyle w:val="Texto"/>
              <w:spacing w:after="80" w:line="276" w:lineRule="auto"/>
              <w:ind w:firstLine="0"/>
              <w:rPr>
                <w:rFonts w:ascii="Verdana" w:hAnsi="Verdana"/>
                <w:bCs/>
                <w:sz w:val="16"/>
                <w:szCs w:val="16"/>
                <w:lang w:val="en-US"/>
              </w:rPr>
            </w:pPr>
            <w:r w:rsidRPr="00916FD9">
              <w:rPr>
                <w:rFonts w:ascii="Verdana" w:hAnsi="Verdana"/>
                <w:b/>
                <w:sz w:val="16"/>
                <w:szCs w:val="16"/>
                <w:lang w:val="en-US"/>
              </w:rPr>
              <w:t xml:space="preserve">a) </w:t>
            </w:r>
            <w:r w:rsidRPr="00916FD9">
              <w:rPr>
                <w:rFonts w:ascii="Verdana" w:hAnsi="Verdana"/>
                <w:bCs/>
                <w:sz w:val="16"/>
                <w:szCs w:val="16"/>
                <w:lang w:val="en-US"/>
              </w:rPr>
              <w:t xml:space="preserve">LP Gas or Natural Gas, according to the type of gas of the test specimen; </w:t>
            </w:r>
          </w:p>
        </w:tc>
      </w:tr>
      <w:tr w:rsidR="001774F5" w:rsidRPr="00061C9C" w:rsidTr="004701CF">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lang w:val="pt-PT"/>
              </w:rPr>
            </w:pPr>
            <w:r w:rsidRPr="00061C9C">
              <w:rPr>
                <w:rFonts w:ascii="Verdana" w:hAnsi="Verdana"/>
                <w:b/>
                <w:sz w:val="16"/>
                <w:szCs w:val="16"/>
                <w:lang w:val="pt-PT"/>
              </w:rPr>
              <w:t>b)</w:t>
            </w:r>
            <w:r w:rsidRPr="00061C9C">
              <w:rPr>
                <w:rFonts w:ascii="Verdana" w:hAnsi="Verdana"/>
                <w:sz w:val="16"/>
                <w:szCs w:val="16"/>
                <w:lang w:val="pt-PT"/>
              </w:rPr>
              <w:tab/>
            </w:r>
            <w:r w:rsidRPr="00061C9C">
              <w:rPr>
                <w:rFonts w:ascii="Verdana" w:hAnsi="Verdana"/>
                <w:sz w:val="16"/>
                <w:szCs w:val="16"/>
              </w:rPr>
              <w:t>CO</w:t>
            </w:r>
            <w:r w:rsidRPr="00061C9C">
              <w:rPr>
                <w:rFonts w:ascii="Verdana" w:hAnsi="Verdana"/>
                <w:sz w:val="16"/>
                <w:szCs w:val="16"/>
                <w:vertAlign w:val="subscript"/>
              </w:rPr>
              <w:t>2</w:t>
            </w:r>
            <w:r w:rsidRPr="00061C9C">
              <w:rPr>
                <w:rFonts w:ascii="Verdana" w:hAnsi="Verdana"/>
                <w:sz w:val="16"/>
                <w:szCs w:val="16"/>
              </w:rPr>
              <w:t>.</w:t>
            </w:r>
          </w:p>
        </w:tc>
        <w:tc>
          <w:tcPr>
            <w:tcW w:w="4788" w:type="dxa"/>
            <w:shd w:val="clear" w:color="auto" w:fill="auto"/>
          </w:tcPr>
          <w:p w:rsidR="001774F5" w:rsidRPr="00916FD9" w:rsidRDefault="00916FD9" w:rsidP="00F83E75">
            <w:pPr>
              <w:pStyle w:val="Texto"/>
              <w:spacing w:after="80" w:line="276" w:lineRule="auto"/>
              <w:ind w:firstLine="0"/>
              <w:rPr>
                <w:rFonts w:ascii="Verdana" w:hAnsi="Verdana"/>
                <w:bCs/>
                <w:sz w:val="16"/>
                <w:szCs w:val="16"/>
                <w:lang w:val="en-US"/>
              </w:rPr>
            </w:pPr>
            <w:r w:rsidRPr="00916FD9">
              <w:rPr>
                <w:rFonts w:ascii="Verdana" w:hAnsi="Verdana"/>
                <w:b/>
                <w:sz w:val="16"/>
                <w:szCs w:val="16"/>
                <w:lang w:val="en-US"/>
              </w:rPr>
              <w:t xml:space="preserve">b) </w:t>
            </w:r>
            <w:r>
              <w:rPr>
                <w:rFonts w:ascii="Verdana" w:hAnsi="Verdana"/>
                <w:bCs/>
                <w:sz w:val="16"/>
                <w:szCs w:val="16"/>
                <w:lang w:val="en-US"/>
              </w:rPr>
              <w:t>CO</w:t>
            </w:r>
            <w:r w:rsidRPr="00916FD9">
              <w:rPr>
                <w:rFonts w:ascii="Verdana" w:hAnsi="Verdana"/>
                <w:bCs/>
                <w:sz w:val="16"/>
                <w:szCs w:val="16"/>
                <w:vertAlign w:val="subscript"/>
                <w:lang w:val="en-US"/>
              </w:rPr>
              <w:t>2</w:t>
            </w:r>
            <w:r w:rsidRPr="00916FD9">
              <w:rPr>
                <w:rFonts w:ascii="Verdana" w:hAnsi="Verdana"/>
                <w:bCs/>
                <w:sz w:val="16"/>
                <w:szCs w:val="16"/>
                <w:lang w:val="en-US"/>
              </w:rPr>
              <w:t xml:space="preserve">. </w:t>
            </w:r>
            <w:r>
              <w:rPr>
                <w:rFonts w:ascii="Verdana" w:hAnsi="Verdana"/>
                <w:bCs/>
                <w:sz w:val="16"/>
                <w:szCs w:val="16"/>
                <w:lang w:val="en-US"/>
              </w:rPr>
              <w:t xml:space="preserve"> </w:t>
            </w:r>
          </w:p>
        </w:tc>
      </w:tr>
      <w:tr w:rsidR="001774F5" w:rsidRPr="00061C9C" w:rsidTr="004701CF">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lang w:val="pt-PT"/>
              </w:rPr>
            </w:pPr>
            <w:r w:rsidRPr="00061C9C">
              <w:rPr>
                <w:rFonts w:ascii="Verdana" w:hAnsi="Verdana"/>
                <w:b/>
                <w:sz w:val="16"/>
                <w:szCs w:val="16"/>
                <w:lang w:val="pt-PT"/>
              </w:rPr>
              <w:t>7.5.3</w:t>
            </w:r>
            <w:r w:rsidRPr="00061C9C">
              <w:rPr>
                <w:rFonts w:ascii="Verdana" w:hAnsi="Verdana"/>
                <w:sz w:val="16"/>
                <w:szCs w:val="16"/>
                <w:lang w:val="pt-PT"/>
              </w:rPr>
              <w:t xml:space="preserve"> </w:t>
            </w:r>
            <w:r w:rsidRPr="00061C9C">
              <w:rPr>
                <w:rFonts w:ascii="Verdana" w:hAnsi="Verdana"/>
                <w:sz w:val="16"/>
                <w:szCs w:val="16"/>
              </w:rPr>
              <w:t>Equipo</w:t>
            </w:r>
            <w:r w:rsidRPr="00061C9C">
              <w:rPr>
                <w:rFonts w:ascii="Verdana" w:hAnsi="Verdana"/>
                <w:sz w:val="16"/>
                <w:szCs w:val="16"/>
                <w:lang w:val="pt-PT"/>
              </w:rPr>
              <w:t>.</w:t>
            </w:r>
          </w:p>
        </w:tc>
        <w:tc>
          <w:tcPr>
            <w:tcW w:w="4788" w:type="dxa"/>
            <w:shd w:val="clear" w:color="auto" w:fill="auto"/>
          </w:tcPr>
          <w:p w:rsidR="001774F5" w:rsidRPr="00916FD9" w:rsidRDefault="00916FD9" w:rsidP="00F83E75">
            <w:pPr>
              <w:pStyle w:val="Texto"/>
              <w:spacing w:after="80" w:line="276" w:lineRule="auto"/>
              <w:ind w:firstLine="0"/>
              <w:rPr>
                <w:rFonts w:ascii="Verdana" w:hAnsi="Verdana"/>
                <w:bCs/>
                <w:sz w:val="16"/>
                <w:szCs w:val="16"/>
                <w:lang w:val="en-US"/>
              </w:rPr>
            </w:pPr>
            <w:r w:rsidRPr="00916FD9">
              <w:rPr>
                <w:rFonts w:ascii="Verdana" w:hAnsi="Verdana"/>
                <w:b/>
                <w:sz w:val="16"/>
                <w:szCs w:val="16"/>
                <w:lang w:val="en-US"/>
              </w:rPr>
              <w:t xml:space="preserve">7.5.3 </w:t>
            </w:r>
            <w:r w:rsidRPr="00916FD9">
              <w:rPr>
                <w:rFonts w:ascii="Verdana" w:hAnsi="Verdana"/>
                <w:bCs/>
                <w:sz w:val="16"/>
                <w:szCs w:val="16"/>
                <w:lang w:val="en-US"/>
              </w:rPr>
              <w:t xml:space="preserve">Equipment. </w:t>
            </w:r>
          </w:p>
        </w:tc>
      </w:tr>
      <w:tr w:rsidR="001774F5" w:rsidRPr="00916FD9" w:rsidTr="004701CF">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a)</w:t>
            </w:r>
            <w:r w:rsidRPr="00061C9C">
              <w:rPr>
                <w:rFonts w:ascii="Verdana" w:hAnsi="Verdana"/>
                <w:sz w:val="16"/>
                <w:szCs w:val="16"/>
              </w:rPr>
              <w:tab/>
              <w:t>Analizador de CO</w:t>
            </w:r>
            <w:r w:rsidRPr="00061C9C">
              <w:rPr>
                <w:rFonts w:ascii="Verdana" w:hAnsi="Verdana"/>
                <w:sz w:val="16"/>
                <w:szCs w:val="16"/>
                <w:vertAlign w:val="subscript"/>
              </w:rPr>
              <w:t>2</w:t>
            </w:r>
            <w:r w:rsidRPr="00061C9C">
              <w:rPr>
                <w:rFonts w:ascii="Verdana" w:hAnsi="Verdana"/>
                <w:sz w:val="16"/>
                <w:szCs w:val="16"/>
              </w:rPr>
              <w:t xml:space="preserve"> con capacidad de medición de 0 a 3%;</w:t>
            </w:r>
          </w:p>
        </w:tc>
        <w:tc>
          <w:tcPr>
            <w:tcW w:w="4788" w:type="dxa"/>
            <w:shd w:val="clear" w:color="auto" w:fill="auto"/>
          </w:tcPr>
          <w:p w:rsidR="001774F5" w:rsidRPr="00916FD9" w:rsidRDefault="00916FD9"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CO</w:t>
            </w:r>
            <w:r w:rsidRPr="00916FD9">
              <w:rPr>
                <w:rFonts w:ascii="Verdana" w:hAnsi="Verdana"/>
                <w:bCs/>
                <w:sz w:val="16"/>
                <w:szCs w:val="16"/>
                <w:vertAlign w:val="subscript"/>
                <w:lang w:val="en-US"/>
              </w:rPr>
              <w:t>2</w:t>
            </w:r>
            <w:r>
              <w:rPr>
                <w:rFonts w:ascii="Verdana" w:hAnsi="Verdana"/>
                <w:bCs/>
                <w:sz w:val="16"/>
                <w:szCs w:val="16"/>
                <w:lang w:val="en-US"/>
              </w:rPr>
              <w:t xml:space="preserve"> analyzer with a measuring capacity of 0 to 3%; </w:t>
            </w:r>
          </w:p>
        </w:tc>
      </w:tr>
      <w:tr w:rsidR="001774F5" w:rsidRPr="00916FD9" w:rsidTr="004701CF">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b)</w:t>
            </w:r>
            <w:r w:rsidRPr="00061C9C">
              <w:rPr>
                <w:rFonts w:ascii="Verdana" w:hAnsi="Verdana"/>
                <w:sz w:val="16"/>
                <w:szCs w:val="16"/>
              </w:rPr>
              <w:tab/>
              <w:t>Termómetro con intervalo mínimo de 273.15 K a 323.15 K (0 ºC a 50 °C) y resolución mínima de 1 K (1 °C), el cual puede ser digital y usar termopares tipo J o K;</w:t>
            </w:r>
          </w:p>
        </w:tc>
        <w:tc>
          <w:tcPr>
            <w:tcW w:w="4788" w:type="dxa"/>
            <w:shd w:val="clear" w:color="auto" w:fill="auto"/>
          </w:tcPr>
          <w:p w:rsidR="001774F5" w:rsidRPr="00916FD9" w:rsidRDefault="00916FD9"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 xml:space="preserve">Thermometer with a minimum interval of 273.15 K to 323.15 K (0 ºC to 50 ºC) and minimum resolution of a K (1 ºC) which can be digital and use thermocouples type 3 or K; </w:t>
            </w:r>
          </w:p>
        </w:tc>
      </w:tr>
      <w:tr w:rsidR="001774F5" w:rsidRPr="00824258" w:rsidTr="004701CF">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c)</w:t>
            </w:r>
            <w:r w:rsidRPr="00061C9C">
              <w:rPr>
                <w:rFonts w:ascii="Verdana" w:hAnsi="Verdana"/>
                <w:sz w:val="16"/>
                <w:szCs w:val="16"/>
              </w:rPr>
              <w:tab/>
              <w:t>Local, cuarto o recinto cerrado herméticamente con las siguientes medidas interiores como mínimo: 2 m de ancho, 3.5 m de largo, 2.5 m de alto; deberá tener una puerta y orificios que puedan ser sellados herméticamente para alimentación de gas, sondas de muestreo de gases, conexiones eléctricas, si se requieren, u otros que se necesiten para el desarrollo de las pruebas.</w:t>
            </w:r>
          </w:p>
        </w:tc>
        <w:tc>
          <w:tcPr>
            <w:tcW w:w="4788" w:type="dxa"/>
            <w:shd w:val="clear" w:color="auto" w:fill="auto"/>
          </w:tcPr>
          <w:p w:rsidR="001774F5" w:rsidRPr="00824258" w:rsidRDefault="00824258"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 xml:space="preserve">Hermetically closed place, room or site with the following interior measurements as a minimum: 2 meters of width, 3.5 m of length, 2.5 m of height: it must have a door and openings that can be sealed hermetically for supplying gas, sounds for gas sampling, electrically connections, if required, or others that are needed for carrying out the tests. </w:t>
            </w:r>
          </w:p>
        </w:tc>
      </w:tr>
      <w:tr w:rsidR="001774F5" w:rsidRPr="00061C9C" w:rsidTr="004701CF">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7.5.4</w:t>
            </w:r>
            <w:r w:rsidRPr="00061C9C">
              <w:rPr>
                <w:rFonts w:ascii="Verdana" w:hAnsi="Verdana"/>
                <w:sz w:val="16"/>
                <w:szCs w:val="16"/>
              </w:rPr>
              <w:t xml:space="preserve"> Procedimiento.</w:t>
            </w:r>
          </w:p>
        </w:tc>
        <w:tc>
          <w:tcPr>
            <w:tcW w:w="4788" w:type="dxa"/>
            <w:shd w:val="clear" w:color="auto" w:fill="auto"/>
          </w:tcPr>
          <w:p w:rsidR="001774F5" w:rsidRPr="00824258" w:rsidRDefault="00824258"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7.5.4 </w:t>
            </w:r>
            <w:r>
              <w:rPr>
                <w:rFonts w:ascii="Verdana" w:hAnsi="Verdana"/>
                <w:bCs/>
                <w:sz w:val="16"/>
                <w:szCs w:val="16"/>
                <w:lang w:val="en-US"/>
              </w:rPr>
              <w:t>Procedures.</w:t>
            </w:r>
          </w:p>
        </w:tc>
      </w:tr>
      <w:tr w:rsidR="001774F5" w:rsidRPr="00824258" w:rsidTr="004701CF">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sz w:val="16"/>
                <w:szCs w:val="16"/>
              </w:rPr>
              <w:t>Se instala el calefactor de acuerdo a las instrucciones del fabricante en uno de los extremos del local, se recomienda que sea en el lado opuesto a la puerta para mayor facilidad de instalación e ingreso al local. Se coloca un termómetro o termopar en el centro geométrico del local para la medición de temperatura ambiente, la cual deberá ser de 293.15 K ± 5 K (20 °C ± 5 °C), al iniciar la prueba. Se enciende el calefactor, se pone a funcionar a su máxima capacidad y se cierra la puerta así como cualquier otra abertura; el local deberá quedar herméticamente cerrado. Para acelerar el proceso se inicia la inyección de CO</w:t>
            </w:r>
            <w:r w:rsidRPr="00061C9C">
              <w:rPr>
                <w:rFonts w:ascii="Verdana" w:hAnsi="Verdana"/>
                <w:sz w:val="16"/>
                <w:szCs w:val="16"/>
                <w:vertAlign w:val="subscript"/>
              </w:rPr>
              <w:t>2</w:t>
            </w:r>
            <w:r w:rsidRPr="00061C9C">
              <w:rPr>
                <w:rFonts w:ascii="Verdana" w:hAnsi="Verdana"/>
                <w:sz w:val="16"/>
                <w:szCs w:val="16"/>
              </w:rPr>
              <w:t xml:space="preserve"> hasta que el sistema de seguridad se active y cierre el paso de gas, en ese momento termina la prueba. La sonda de prueba del analizador de CO</w:t>
            </w:r>
            <w:r w:rsidRPr="00061C9C">
              <w:rPr>
                <w:rFonts w:ascii="Verdana" w:hAnsi="Verdana"/>
                <w:sz w:val="16"/>
                <w:szCs w:val="16"/>
                <w:vertAlign w:val="subscript"/>
              </w:rPr>
              <w:t>2</w:t>
            </w:r>
            <w:r w:rsidRPr="00061C9C">
              <w:rPr>
                <w:rFonts w:ascii="Verdana" w:hAnsi="Verdana"/>
                <w:sz w:val="16"/>
                <w:szCs w:val="16"/>
              </w:rPr>
              <w:t xml:space="preserve"> deberá colocarse a una distancia máxima de 5 cm del dispositivo de control de atmósfera.</w:t>
            </w:r>
          </w:p>
        </w:tc>
        <w:tc>
          <w:tcPr>
            <w:tcW w:w="4788" w:type="dxa"/>
            <w:shd w:val="clear" w:color="auto" w:fill="auto"/>
          </w:tcPr>
          <w:p w:rsidR="001774F5" w:rsidRPr="004701CF" w:rsidRDefault="00824258" w:rsidP="00F83E75">
            <w:pPr>
              <w:pStyle w:val="Texto"/>
              <w:spacing w:after="80" w:line="276" w:lineRule="auto"/>
              <w:ind w:firstLine="0"/>
              <w:rPr>
                <w:rFonts w:ascii="Verdana" w:hAnsi="Verdana"/>
                <w:sz w:val="16"/>
                <w:szCs w:val="16"/>
                <w:lang w:val="en-US"/>
              </w:rPr>
            </w:pPr>
            <w:r>
              <w:rPr>
                <w:rFonts w:ascii="Verdana" w:hAnsi="Verdana"/>
                <w:sz w:val="16"/>
                <w:szCs w:val="16"/>
                <w:lang w:val="en-US"/>
              </w:rPr>
              <w:t>The heater is installed according to the instructions of the manufacturer on one of the ends of the place, it is recommended that is be on the opposite side of the door for greater facility of installation and entry to the place. A thermometer or thermocouple is placed in the geometric center of the place for measuring the room temperature, which must be</w:t>
            </w:r>
            <w:r w:rsidRPr="00824258">
              <w:rPr>
                <w:rFonts w:ascii="Verdana" w:hAnsi="Verdana"/>
                <w:sz w:val="16"/>
                <w:szCs w:val="16"/>
                <w:lang w:val="en-US"/>
              </w:rPr>
              <w:t xml:space="preserve"> 293.15 K ± 5 K (20 °C ± 5 °C),</w:t>
            </w:r>
            <w:r>
              <w:rPr>
                <w:rFonts w:ascii="Verdana" w:hAnsi="Verdana"/>
                <w:sz w:val="16"/>
                <w:szCs w:val="16"/>
                <w:lang w:val="en-US"/>
              </w:rPr>
              <w:t xml:space="preserve"> when initiating the test. The heater is turned on, placed in operation at its maximum capacity and the door is closed as well as any other opening; the place must remain hermetically closed. In order to accelerate the process, the injection of CO2 is initiated until the safety system is activated and closes the passage of gas, in that moment the test is over. The test sound of the CO2 analyzer must be placed at a maximum distance of 5 cm from the atmosphere control device. </w:t>
            </w:r>
          </w:p>
        </w:tc>
      </w:tr>
      <w:tr w:rsidR="001774F5" w:rsidRPr="00061C9C" w:rsidTr="004701CF">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7.5.5</w:t>
            </w:r>
            <w:r w:rsidRPr="00061C9C">
              <w:rPr>
                <w:rFonts w:ascii="Verdana" w:hAnsi="Verdana"/>
                <w:sz w:val="16"/>
                <w:szCs w:val="16"/>
              </w:rPr>
              <w:t xml:space="preserve"> Expresión de resultados.</w:t>
            </w:r>
          </w:p>
        </w:tc>
        <w:tc>
          <w:tcPr>
            <w:tcW w:w="4788" w:type="dxa"/>
            <w:shd w:val="clear" w:color="auto" w:fill="auto"/>
          </w:tcPr>
          <w:p w:rsidR="001774F5" w:rsidRPr="00824258" w:rsidRDefault="00824258"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7.5.5 </w:t>
            </w:r>
            <w:r>
              <w:rPr>
                <w:rFonts w:ascii="Verdana" w:hAnsi="Verdana"/>
                <w:bCs/>
                <w:sz w:val="16"/>
                <w:szCs w:val="16"/>
                <w:lang w:val="en-US"/>
              </w:rPr>
              <w:t>Expression of the results.</w:t>
            </w:r>
          </w:p>
        </w:tc>
      </w:tr>
      <w:tr w:rsidR="001774F5" w:rsidRPr="00824258" w:rsidTr="004701CF">
        <w:tc>
          <w:tcPr>
            <w:tcW w:w="4788" w:type="dxa"/>
            <w:shd w:val="clear" w:color="auto" w:fill="auto"/>
          </w:tcPr>
          <w:p w:rsidR="001774F5" w:rsidRPr="00061C9C" w:rsidRDefault="000D1F24" w:rsidP="00F83E75">
            <w:pPr>
              <w:pStyle w:val="Texto"/>
              <w:spacing w:after="80" w:line="276" w:lineRule="auto"/>
              <w:ind w:firstLine="0"/>
              <w:rPr>
                <w:rFonts w:ascii="Verdana" w:hAnsi="Verdana"/>
                <w:sz w:val="16"/>
                <w:szCs w:val="16"/>
              </w:rPr>
            </w:pPr>
            <w:r w:rsidRPr="000D1F24">
              <w:rPr>
                <w:rFonts w:ascii="Verdana" w:hAnsi="Verdana"/>
                <w:sz w:val="16"/>
                <w:szCs w:val="16"/>
              </w:rPr>
              <w:t>El dispositivo de control de atmósfera para CO2 debe cerrar el suministro de gas al piloto y quemador o quemadores cuando la concentración de CO2 en volumen no sobrepase 1.5%.</w:t>
            </w:r>
          </w:p>
        </w:tc>
        <w:tc>
          <w:tcPr>
            <w:tcW w:w="4788" w:type="dxa"/>
            <w:shd w:val="clear" w:color="auto" w:fill="auto"/>
          </w:tcPr>
          <w:p w:rsidR="00824258" w:rsidRPr="004701CF" w:rsidRDefault="00824258" w:rsidP="00F83E75">
            <w:pPr>
              <w:pStyle w:val="Texto"/>
              <w:spacing w:after="80" w:line="276" w:lineRule="auto"/>
              <w:ind w:firstLine="0"/>
              <w:rPr>
                <w:rFonts w:ascii="Verdana" w:hAnsi="Verdana"/>
                <w:sz w:val="16"/>
                <w:szCs w:val="16"/>
                <w:lang w:val="en-US"/>
              </w:rPr>
            </w:pPr>
            <w:r>
              <w:rPr>
                <w:rFonts w:ascii="Verdana" w:hAnsi="Verdana"/>
                <w:sz w:val="16"/>
                <w:szCs w:val="16"/>
                <w:lang w:val="en-US"/>
              </w:rPr>
              <w:t>The atmosphere control device for CO</w:t>
            </w:r>
            <w:r w:rsidRPr="00824258">
              <w:rPr>
                <w:rFonts w:ascii="Verdana" w:hAnsi="Verdana"/>
                <w:sz w:val="16"/>
                <w:szCs w:val="16"/>
                <w:vertAlign w:val="subscript"/>
                <w:lang w:val="en-US"/>
              </w:rPr>
              <w:t>2</w:t>
            </w:r>
            <w:r>
              <w:rPr>
                <w:rFonts w:ascii="Verdana" w:hAnsi="Verdana"/>
                <w:sz w:val="16"/>
                <w:szCs w:val="16"/>
                <w:lang w:val="en-US"/>
              </w:rPr>
              <w:t xml:space="preserve"> must close the supply of gas to the pilot and burner or burners when the concentration of CO</w:t>
            </w:r>
            <w:r w:rsidRPr="00824258">
              <w:rPr>
                <w:rFonts w:ascii="Verdana" w:hAnsi="Verdana"/>
                <w:sz w:val="16"/>
                <w:szCs w:val="16"/>
                <w:vertAlign w:val="subscript"/>
                <w:lang w:val="en-US"/>
              </w:rPr>
              <w:t>2</w:t>
            </w:r>
            <w:r>
              <w:rPr>
                <w:rFonts w:ascii="Verdana" w:hAnsi="Verdana"/>
                <w:sz w:val="16"/>
                <w:szCs w:val="16"/>
                <w:lang w:val="en-US"/>
              </w:rPr>
              <w:t xml:space="preserve"> in volume does not exceed 1.5%. </w:t>
            </w:r>
          </w:p>
        </w:tc>
      </w:tr>
      <w:tr w:rsidR="000D1F24" w:rsidRPr="00061C9C" w:rsidTr="004701CF">
        <w:tc>
          <w:tcPr>
            <w:tcW w:w="4788" w:type="dxa"/>
            <w:shd w:val="clear" w:color="auto" w:fill="auto"/>
          </w:tcPr>
          <w:p w:rsidR="000D1F24" w:rsidRPr="000D1F24" w:rsidRDefault="000D1F24" w:rsidP="00F83E75">
            <w:pPr>
              <w:pStyle w:val="Texto"/>
              <w:spacing w:after="80" w:line="276" w:lineRule="auto"/>
              <w:ind w:firstLine="0"/>
              <w:jc w:val="right"/>
              <w:rPr>
                <w:rFonts w:ascii="Verdana" w:hAnsi="Verdana"/>
                <w:b/>
                <w:bCs/>
                <w:i/>
                <w:iCs/>
                <w:color w:val="0000FA"/>
                <w:sz w:val="16"/>
                <w:szCs w:val="16"/>
              </w:rPr>
            </w:pPr>
            <w:r>
              <w:rPr>
                <w:rFonts w:ascii="Verdana" w:hAnsi="Verdana"/>
                <w:b/>
                <w:bCs/>
                <w:i/>
                <w:iCs/>
                <w:color w:val="0000FA"/>
                <w:sz w:val="16"/>
                <w:szCs w:val="16"/>
              </w:rPr>
              <w:t>Aclaración publicada DOF 16/06/2011</w:t>
            </w:r>
            <w:r w:rsidRPr="000D1F24">
              <w:rPr>
                <w:rFonts w:ascii="Verdana" w:hAnsi="Verdana"/>
                <w:b/>
                <w:bCs/>
                <w:i/>
                <w:iCs/>
                <w:color w:val="0000FA"/>
                <w:sz w:val="16"/>
                <w:szCs w:val="16"/>
              </w:rPr>
              <w:t>.</w:t>
            </w:r>
          </w:p>
        </w:tc>
        <w:tc>
          <w:tcPr>
            <w:tcW w:w="4788" w:type="dxa"/>
            <w:shd w:val="clear" w:color="auto" w:fill="auto"/>
          </w:tcPr>
          <w:p w:rsidR="000D1F24" w:rsidRPr="004701CF" w:rsidRDefault="00824258" w:rsidP="00F83E75">
            <w:pPr>
              <w:pStyle w:val="Texto"/>
              <w:spacing w:after="80" w:line="276" w:lineRule="auto"/>
              <w:ind w:firstLine="0"/>
              <w:jc w:val="right"/>
              <w:rPr>
                <w:rFonts w:ascii="Verdana" w:hAnsi="Verdana"/>
                <w:b/>
                <w:bCs/>
                <w:i/>
                <w:iCs/>
                <w:color w:val="0000FA"/>
                <w:sz w:val="16"/>
                <w:szCs w:val="16"/>
                <w:lang w:val="en-US"/>
              </w:rPr>
            </w:pPr>
            <w:r>
              <w:rPr>
                <w:rFonts w:ascii="Verdana" w:hAnsi="Verdana"/>
                <w:b/>
                <w:bCs/>
                <w:i/>
                <w:iCs/>
                <w:color w:val="0000FA"/>
                <w:sz w:val="16"/>
                <w:szCs w:val="16"/>
                <w:lang w:val="en-US"/>
              </w:rPr>
              <w:t>Clarification published DOF June 16, 2011</w:t>
            </w:r>
          </w:p>
        </w:tc>
      </w:tr>
      <w:tr w:rsidR="001774F5" w:rsidRPr="00061C9C" w:rsidTr="004701CF">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7.6</w:t>
            </w:r>
            <w:r w:rsidRPr="00061C9C">
              <w:rPr>
                <w:rFonts w:ascii="Verdana" w:hAnsi="Verdana"/>
                <w:sz w:val="16"/>
                <w:szCs w:val="16"/>
              </w:rPr>
              <w:t xml:space="preserve"> Dispositivos de control de atmósfera para O</w:t>
            </w:r>
            <w:r w:rsidRPr="00061C9C">
              <w:rPr>
                <w:rFonts w:ascii="Verdana" w:hAnsi="Verdana"/>
                <w:sz w:val="16"/>
                <w:szCs w:val="16"/>
                <w:vertAlign w:val="subscript"/>
              </w:rPr>
              <w:t>2</w:t>
            </w:r>
            <w:r w:rsidRPr="00061C9C">
              <w:rPr>
                <w:rFonts w:ascii="Verdana" w:hAnsi="Verdana"/>
                <w:sz w:val="16"/>
                <w:szCs w:val="16"/>
              </w:rPr>
              <w:t>.</w:t>
            </w:r>
          </w:p>
        </w:tc>
        <w:tc>
          <w:tcPr>
            <w:tcW w:w="4788" w:type="dxa"/>
            <w:shd w:val="clear" w:color="auto" w:fill="auto"/>
          </w:tcPr>
          <w:p w:rsidR="001774F5" w:rsidRPr="00824258" w:rsidRDefault="00824258" w:rsidP="00F83E75">
            <w:pPr>
              <w:pStyle w:val="Texto"/>
              <w:spacing w:after="80" w:line="276" w:lineRule="auto"/>
              <w:ind w:firstLine="0"/>
              <w:rPr>
                <w:rFonts w:ascii="Verdana" w:hAnsi="Verdana"/>
                <w:bCs/>
                <w:sz w:val="16"/>
                <w:szCs w:val="16"/>
                <w:lang w:val="en-US"/>
              </w:rPr>
            </w:pPr>
            <w:r w:rsidRPr="00824258">
              <w:rPr>
                <w:rFonts w:ascii="Verdana" w:hAnsi="Verdana"/>
                <w:b/>
                <w:sz w:val="16"/>
                <w:szCs w:val="16"/>
                <w:lang w:val="en-US"/>
              </w:rPr>
              <w:t xml:space="preserve">7.6 </w:t>
            </w:r>
            <w:r w:rsidRPr="00824258">
              <w:rPr>
                <w:rFonts w:ascii="Verdana" w:hAnsi="Verdana"/>
                <w:bCs/>
                <w:sz w:val="16"/>
                <w:szCs w:val="16"/>
                <w:lang w:val="en-US"/>
              </w:rPr>
              <w:t>Atmosphere control devices for O</w:t>
            </w:r>
            <w:r w:rsidRPr="00824258">
              <w:rPr>
                <w:rFonts w:ascii="Verdana" w:hAnsi="Verdana"/>
                <w:bCs/>
                <w:sz w:val="16"/>
                <w:szCs w:val="16"/>
                <w:vertAlign w:val="subscript"/>
                <w:lang w:val="en-US"/>
              </w:rPr>
              <w:t>2</w:t>
            </w:r>
            <w:r w:rsidRPr="00824258">
              <w:rPr>
                <w:rFonts w:ascii="Verdana" w:hAnsi="Verdana"/>
                <w:bCs/>
                <w:sz w:val="16"/>
                <w:szCs w:val="16"/>
                <w:lang w:val="en-US"/>
              </w:rPr>
              <w:t xml:space="preserve">. </w:t>
            </w:r>
          </w:p>
        </w:tc>
      </w:tr>
      <w:tr w:rsidR="001774F5" w:rsidRPr="00061C9C" w:rsidTr="004701CF">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7.6.1</w:t>
            </w:r>
            <w:r w:rsidRPr="00061C9C">
              <w:rPr>
                <w:rFonts w:ascii="Verdana" w:hAnsi="Verdana"/>
                <w:sz w:val="16"/>
                <w:szCs w:val="16"/>
              </w:rPr>
              <w:t xml:space="preserve"> Fundamento.</w:t>
            </w:r>
          </w:p>
        </w:tc>
        <w:tc>
          <w:tcPr>
            <w:tcW w:w="4788" w:type="dxa"/>
            <w:shd w:val="clear" w:color="auto" w:fill="auto"/>
          </w:tcPr>
          <w:p w:rsidR="001774F5" w:rsidRPr="00824258" w:rsidRDefault="00824258" w:rsidP="00F83E75">
            <w:pPr>
              <w:pStyle w:val="Texto"/>
              <w:spacing w:after="80" w:line="276" w:lineRule="auto"/>
              <w:ind w:firstLine="0"/>
              <w:rPr>
                <w:rFonts w:ascii="Verdana" w:hAnsi="Verdana"/>
                <w:bCs/>
                <w:sz w:val="16"/>
                <w:szCs w:val="16"/>
                <w:lang w:val="en-US"/>
              </w:rPr>
            </w:pPr>
            <w:r w:rsidRPr="00824258">
              <w:rPr>
                <w:rFonts w:ascii="Verdana" w:hAnsi="Verdana"/>
                <w:b/>
                <w:sz w:val="16"/>
                <w:szCs w:val="16"/>
                <w:lang w:val="en-US"/>
              </w:rPr>
              <w:t xml:space="preserve">7.6.1 </w:t>
            </w:r>
            <w:r w:rsidRPr="00824258">
              <w:rPr>
                <w:rFonts w:ascii="Verdana" w:hAnsi="Verdana"/>
                <w:bCs/>
                <w:sz w:val="16"/>
                <w:szCs w:val="16"/>
                <w:lang w:val="en-US"/>
              </w:rPr>
              <w:t xml:space="preserve">Basis. </w:t>
            </w:r>
          </w:p>
        </w:tc>
      </w:tr>
      <w:tr w:rsidR="001774F5" w:rsidRPr="00824258" w:rsidTr="004701CF">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sz w:val="16"/>
                <w:szCs w:val="16"/>
              </w:rPr>
              <w:t>Este método de prueba tiene como objeto verificar que los calefactores de ambiente, bajo el campo de aplicación de esta Norma Oficial Mexicana, posean un sistema de seguridad para detectar gases tóxicos y/o  niveles de O</w:t>
            </w:r>
            <w:r w:rsidRPr="00061C9C">
              <w:rPr>
                <w:rFonts w:ascii="Verdana" w:hAnsi="Verdana"/>
                <w:sz w:val="16"/>
                <w:szCs w:val="16"/>
                <w:vertAlign w:val="subscript"/>
              </w:rPr>
              <w:t>2</w:t>
            </w:r>
            <w:r w:rsidRPr="00061C9C">
              <w:rPr>
                <w:rFonts w:ascii="Verdana" w:hAnsi="Verdana"/>
                <w:sz w:val="16"/>
                <w:szCs w:val="16"/>
              </w:rPr>
              <w:t xml:space="preserve"> en el medio ambiente alrededor de él, de tal manera que se cierre el paso de gas al calefactor cuando se pasen los niveles preestablecidos como seguros para las personas.</w:t>
            </w:r>
          </w:p>
        </w:tc>
        <w:tc>
          <w:tcPr>
            <w:tcW w:w="4788" w:type="dxa"/>
            <w:shd w:val="clear" w:color="auto" w:fill="auto"/>
          </w:tcPr>
          <w:p w:rsidR="001774F5" w:rsidRPr="00824258" w:rsidRDefault="00824258"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This test method has the object of verifying that the room heaters, under the field of application of this Official Mexican Standard possess a safety system for detecting toxic gases and/or levels of O2 in the environment around it, in such a way that the passage of gas to the heater is closed when the levels pre-established as safe for persons are passed. </w:t>
            </w:r>
          </w:p>
        </w:tc>
      </w:tr>
      <w:tr w:rsidR="001774F5" w:rsidRPr="00061C9C" w:rsidTr="004701CF">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7.6.2</w:t>
            </w:r>
            <w:r w:rsidRPr="00061C9C">
              <w:rPr>
                <w:rFonts w:ascii="Verdana" w:hAnsi="Verdana"/>
                <w:sz w:val="16"/>
                <w:szCs w:val="16"/>
              </w:rPr>
              <w:t xml:space="preserve"> Reactivos y materiales.</w:t>
            </w:r>
          </w:p>
        </w:tc>
        <w:tc>
          <w:tcPr>
            <w:tcW w:w="4788" w:type="dxa"/>
            <w:shd w:val="clear" w:color="auto" w:fill="auto"/>
          </w:tcPr>
          <w:p w:rsidR="001774F5" w:rsidRPr="00B21A59" w:rsidRDefault="00824258" w:rsidP="00F83E75">
            <w:pPr>
              <w:pStyle w:val="Texto"/>
              <w:spacing w:after="80" w:line="276" w:lineRule="auto"/>
              <w:ind w:firstLine="0"/>
              <w:rPr>
                <w:rFonts w:ascii="Verdana" w:hAnsi="Verdana"/>
                <w:bCs/>
                <w:sz w:val="16"/>
                <w:szCs w:val="16"/>
                <w:lang w:val="en-US"/>
              </w:rPr>
            </w:pPr>
            <w:r w:rsidRPr="00B21A59">
              <w:rPr>
                <w:rFonts w:ascii="Verdana" w:hAnsi="Verdana"/>
                <w:b/>
                <w:sz w:val="16"/>
                <w:szCs w:val="16"/>
                <w:lang w:val="en-US"/>
              </w:rPr>
              <w:t xml:space="preserve">7.6.2 </w:t>
            </w:r>
            <w:r w:rsidRPr="00B21A59">
              <w:rPr>
                <w:rFonts w:ascii="Verdana" w:hAnsi="Verdana"/>
                <w:bCs/>
                <w:sz w:val="16"/>
                <w:szCs w:val="16"/>
                <w:lang w:val="en-US"/>
              </w:rPr>
              <w:t xml:space="preserve">Reactives and materials. </w:t>
            </w:r>
          </w:p>
        </w:tc>
      </w:tr>
      <w:tr w:rsidR="001774F5" w:rsidRPr="00061C9C" w:rsidTr="004701CF">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lang w:val="pt-PT"/>
              </w:rPr>
            </w:pPr>
            <w:r w:rsidRPr="00061C9C">
              <w:rPr>
                <w:rFonts w:ascii="Verdana" w:hAnsi="Verdana"/>
                <w:b/>
                <w:sz w:val="16"/>
                <w:szCs w:val="16"/>
              </w:rPr>
              <w:t>a)</w:t>
            </w:r>
            <w:r w:rsidRPr="00061C9C">
              <w:rPr>
                <w:rFonts w:ascii="Verdana" w:hAnsi="Verdana"/>
                <w:sz w:val="16"/>
                <w:szCs w:val="16"/>
              </w:rPr>
              <w:tab/>
              <w:t>Gas L.P. o Natural, de acuerdo al tipo de gas del espécimen de prueba;</w:t>
            </w:r>
          </w:p>
        </w:tc>
        <w:tc>
          <w:tcPr>
            <w:tcW w:w="4788" w:type="dxa"/>
            <w:shd w:val="clear" w:color="auto" w:fill="auto"/>
          </w:tcPr>
          <w:p w:rsidR="001774F5" w:rsidRPr="00B21A59" w:rsidRDefault="00824258" w:rsidP="00F83E75">
            <w:pPr>
              <w:pStyle w:val="Texto"/>
              <w:spacing w:after="80" w:line="276" w:lineRule="auto"/>
              <w:ind w:firstLine="0"/>
              <w:rPr>
                <w:rFonts w:ascii="Verdana" w:hAnsi="Verdana"/>
                <w:bCs/>
                <w:sz w:val="16"/>
                <w:szCs w:val="16"/>
                <w:lang w:val="en-US"/>
              </w:rPr>
            </w:pPr>
            <w:r w:rsidRPr="00B21A59">
              <w:rPr>
                <w:rFonts w:ascii="Verdana" w:hAnsi="Verdana"/>
                <w:b/>
                <w:sz w:val="16"/>
                <w:szCs w:val="16"/>
                <w:lang w:val="en-US"/>
              </w:rPr>
              <w:t xml:space="preserve">a) </w:t>
            </w:r>
            <w:r w:rsidRPr="00B21A59">
              <w:rPr>
                <w:rFonts w:ascii="Verdana" w:hAnsi="Verdana"/>
                <w:bCs/>
                <w:sz w:val="16"/>
                <w:szCs w:val="16"/>
                <w:lang w:val="en-US"/>
              </w:rPr>
              <w:t xml:space="preserve">LP Gas or Natural, according to the type of gas of the test specimen; </w:t>
            </w:r>
          </w:p>
        </w:tc>
      </w:tr>
      <w:tr w:rsidR="001774F5" w:rsidRPr="00061C9C" w:rsidTr="004701CF">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lang w:val="pt-PT"/>
              </w:rPr>
            </w:pPr>
            <w:r w:rsidRPr="00061C9C">
              <w:rPr>
                <w:rFonts w:ascii="Verdana" w:hAnsi="Verdana"/>
                <w:b/>
                <w:sz w:val="16"/>
                <w:szCs w:val="16"/>
                <w:lang w:val="pt-PT"/>
              </w:rPr>
              <w:t>b)</w:t>
            </w:r>
            <w:r w:rsidRPr="00061C9C">
              <w:rPr>
                <w:rFonts w:ascii="Verdana" w:hAnsi="Verdana"/>
                <w:sz w:val="16"/>
                <w:szCs w:val="16"/>
                <w:lang w:val="pt-PT"/>
              </w:rPr>
              <w:tab/>
            </w:r>
            <w:r w:rsidRPr="00061C9C">
              <w:rPr>
                <w:rFonts w:ascii="Verdana" w:hAnsi="Verdana"/>
                <w:sz w:val="16"/>
                <w:szCs w:val="16"/>
              </w:rPr>
              <w:t>CO</w:t>
            </w:r>
            <w:r w:rsidRPr="00061C9C">
              <w:rPr>
                <w:rFonts w:ascii="Verdana" w:hAnsi="Verdana"/>
                <w:sz w:val="16"/>
                <w:szCs w:val="16"/>
                <w:vertAlign w:val="subscript"/>
              </w:rPr>
              <w:t>2</w:t>
            </w:r>
            <w:r w:rsidRPr="00061C9C">
              <w:rPr>
                <w:rFonts w:ascii="Verdana" w:hAnsi="Verdana"/>
                <w:sz w:val="16"/>
                <w:szCs w:val="16"/>
              </w:rPr>
              <w:t>.</w:t>
            </w:r>
          </w:p>
        </w:tc>
        <w:tc>
          <w:tcPr>
            <w:tcW w:w="4788" w:type="dxa"/>
            <w:shd w:val="clear" w:color="auto" w:fill="auto"/>
          </w:tcPr>
          <w:p w:rsidR="001774F5" w:rsidRPr="00B21A59" w:rsidRDefault="00B21A59" w:rsidP="00F83E75">
            <w:pPr>
              <w:pStyle w:val="Texto"/>
              <w:spacing w:after="80" w:line="276" w:lineRule="auto"/>
              <w:ind w:firstLine="0"/>
              <w:rPr>
                <w:rFonts w:ascii="Verdana" w:hAnsi="Verdana"/>
                <w:bCs/>
                <w:sz w:val="16"/>
                <w:szCs w:val="16"/>
                <w:lang w:val="en-US"/>
              </w:rPr>
            </w:pPr>
            <w:r w:rsidRPr="00B21A59">
              <w:rPr>
                <w:rFonts w:ascii="Verdana" w:hAnsi="Verdana"/>
                <w:b/>
                <w:sz w:val="16"/>
                <w:szCs w:val="16"/>
                <w:lang w:val="en-US"/>
              </w:rPr>
              <w:t xml:space="preserve">b) </w:t>
            </w:r>
            <w:r w:rsidRPr="00B21A59">
              <w:rPr>
                <w:rFonts w:ascii="Verdana" w:hAnsi="Verdana"/>
                <w:bCs/>
                <w:sz w:val="16"/>
                <w:szCs w:val="16"/>
                <w:lang w:val="en-US"/>
              </w:rPr>
              <w:t>CO</w:t>
            </w:r>
            <w:r w:rsidRPr="00B21A59">
              <w:rPr>
                <w:rFonts w:ascii="Verdana" w:hAnsi="Verdana"/>
                <w:bCs/>
                <w:sz w:val="16"/>
                <w:szCs w:val="16"/>
                <w:vertAlign w:val="subscript"/>
                <w:lang w:val="en-US"/>
              </w:rPr>
              <w:t>2</w:t>
            </w:r>
            <w:r w:rsidRPr="00B21A59">
              <w:rPr>
                <w:rFonts w:ascii="Verdana" w:hAnsi="Verdana"/>
                <w:bCs/>
                <w:sz w:val="16"/>
                <w:szCs w:val="16"/>
                <w:lang w:val="en-US"/>
              </w:rPr>
              <w:t xml:space="preserve">. </w:t>
            </w:r>
          </w:p>
        </w:tc>
      </w:tr>
      <w:tr w:rsidR="001774F5" w:rsidRPr="00061C9C" w:rsidTr="004701CF">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lang w:val="pt-PT"/>
              </w:rPr>
            </w:pPr>
            <w:r w:rsidRPr="00061C9C">
              <w:rPr>
                <w:rFonts w:ascii="Verdana" w:hAnsi="Verdana"/>
                <w:b/>
                <w:sz w:val="16"/>
                <w:szCs w:val="16"/>
                <w:lang w:val="pt-PT"/>
              </w:rPr>
              <w:t>7.6.3</w:t>
            </w:r>
            <w:r w:rsidRPr="00061C9C">
              <w:rPr>
                <w:rFonts w:ascii="Verdana" w:hAnsi="Verdana"/>
                <w:sz w:val="16"/>
                <w:szCs w:val="16"/>
                <w:lang w:val="pt-PT"/>
              </w:rPr>
              <w:t xml:space="preserve"> </w:t>
            </w:r>
            <w:r w:rsidRPr="00061C9C">
              <w:rPr>
                <w:rFonts w:ascii="Verdana" w:hAnsi="Verdana"/>
                <w:sz w:val="16"/>
                <w:szCs w:val="16"/>
              </w:rPr>
              <w:t>Equipo</w:t>
            </w:r>
            <w:r w:rsidRPr="00061C9C">
              <w:rPr>
                <w:rFonts w:ascii="Verdana" w:hAnsi="Verdana"/>
                <w:sz w:val="16"/>
                <w:szCs w:val="16"/>
                <w:lang w:val="pt-PT"/>
              </w:rPr>
              <w:t>.</w:t>
            </w:r>
          </w:p>
        </w:tc>
        <w:tc>
          <w:tcPr>
            <w:tcW w:w="4788" w:type="dxa"/>
            <w:shd w:val="clear" w:color="auto" w:fill="auto"/>
          </w:tcPr>
          <w:p w:rsidR="001774F5" w:rsidRPr="00B21A59" w:rsidRDefault="00B21A59" w:rsidP="00F83E75">
            <w:pPr>
              <w:pStyle w:val="Texto"/>
              <w:spacing w:after="80" w:line="276" w:lineRule="auto"/>
              <w:ind w:firstLine="0"/>
              <w:rPr>
                <w:rFonts w:ascii="Verdana" w:hAnsi="Verdana"/>
                <w:bCs/>
                <w:sz w:val="16"/>
                <w:szCs w:val="16"/>
                <w:lang w:val="en-US"/>
              </w:rPr>
            </w:pPr>
            <w:r w:rsidRPr="00B21A59">
              <w:rPr>
                <w:rFonts w:ascii="Verdana" w:hAnsi="Verdana"/>
                <w:b/>
                <w:sz w:val="16"/>
                <w:szCs w:val="16"/>
                <w:lang w:val="en-US"/>
              </w:rPr>
              <w:t xml:space="preserve">7.6.3 </w:t>
            </w:r>
            <w:r w:rsidRPr="00B21A59">
              <w:rPr>
                <w:rFonts w:ascii="Verdana" w:hAnsi="Verdana"/>
                <w:bCs/>
                <w:sz w:val="16"/>
                <w:szCs w:val="16"/>
                <w:lang w:val="en-US"/>
              </w:rPr>
              <w:t xml:space="preserve">Equipment. </w:t>
            </w:r>
          </w:p>
        </w:tc>
      </w:tr>
      <w:tr w:rsidR="001774F5" w:rsidRPr="00B21A59" w:rsidTr="004701CF">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a)</w:t>
            </w:r>
            <w:r w:rsidRPr="00061C9C">
              <w:rPr>
                <w:rFonts w:ascii="Verdana" w:hAnsi="Verdana"/>
                <w:sz w:val="16"/>
                <w:szCs w:val="16"/>
              </w:rPr>
              <w:tab/>
              <w:t>Analizador de O</w:t>
            </w:r>
            <w:r w:rsidRPr="00061C9C">
              <w:rPr>
                <w:rFonts w:ascii="Verdana" w:hAnsi="Verdana"/>
                <w:sz w:val="16"/>
                <w:szCs w:val="16"/>
                <w:vertAlign w:val="subscript"/>
              </w:rPr>
              <w:t>2</w:t>
            </w:r>
            <w:r w:rsidRPr="00061C9C">
              <w:rPr>
                <w:rFonts w:ascii="Verdana" w:hAnsi="Verdana"/>
                <w:sz w:val="16"/>
                <w:szCs w:val="16"/>
              </w:rPr>
              <w:t xml:space="preserve"> en medio ambiente;</w:t>
            </w:r>
          </w:p>
        </w:tc>
        <w:tc>
          <w:tcPr>
            <w:tcW w:w="4788" w:type="dxa"/>
            <w:shd w:val="clear" w:color="auto" w:fill="auto"/>
          </w:tcPr>
          <w:p w:rsidR="001774F5" w:rsidRPr="00B21A59" w:rsidRDefault="00B21A59" w:rsidP="00F83E75">
            <w:pPr>
              <w:pStyle w:val="Texto"/>
              <w:spacing w:after="80" w:line="276" w:lineRule="auto"/>
              <w:ind w:firstLine="0"/>
              <w:rPr>
                <w:rFonts w:ascii="Verdana" w:hAnsi="Verdana"/>
                <w:bCs/>
                <w:sz w:val="16"/>
                <w:szCs w:val="16"/>
                <w:lang w:val="en-US"/>
              </w:rPr>
            </w:pPr>
            <w:r w:rsidRPr="00B21A59">
              <w:rPr>
                <w:rFonts w:ascii="Verdana" w:hAnsi="Verdana"/>
                <w:b/>
                <w:sz w:val="16"/>
                <w:szCs w:val="16"/>
                <w:lang w:val="en-US"/>
              </w:rPr>
              <w:t xml:space="preserve">a) </w:t>
            </w:r>
            <w:r w:rsidRPr="00B21A59">
              <w:rPr>
                <w:rFonts w:ascii="Verdana" w:hAnsi="Verdana"/>
                <w:bCs/>
                <w:sz w:val="16"/>
                <w:szCs w:val="16"/>
                <w:lang w:val="en-US"/>
              </w:rPr>
              <w:t xml:space="preserve">Analyzer of O2 in environment; </w:t>
            </w:r>
          </w:p>
        </w:tc>
      </w:tr>
      <w:tr w:rsidR="001774F5" w:rsidRPr="00B21A59" w:rsidTr="004701CF">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b)</w:t>
            </w:r>
            <w:r w:rsidRPr="00061C9C">
              <w:rPr>
                <w:rFonts w:ascii="Verdana" w:hAnsi="Verdana"/>
                <w:sz w:val="16"/>
                <w:szCs w:val="16"/>
              </w:rPr>
              <w:tab/>
              <w:t>Termómetro con intervalo mínimo de 273.15 K a 323.15 K (0 ºC a 50 °C) y resolución mínima de 1 K (1 °C), el cual puede ser digital y usar termopares tipo J o K;</w:t>
            </w:r>
          </w:p>
        </w:tc>
        <w:tc>
          <w:tcPr>
            <w:tcW w:w="4788" w:type="dxa"/>
            <w:shd w:val="clear" w:color="auto" w:fill="auto"/>
          </w:tcPr>
          <w:p w:rsidR="001774F5" w:rsidRPr="00B21A59" w:rsidRDefault="00B21A59"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Thermometer with minimum interval of</w:t>
            </w:r>
            <w:r w:rsidRPr="00B21A59">
              <w:rPr>
                <w:rFonts w:ascii="Verdana" w:hAnsi="Verdana"/>
                <w:sz w:val="16"/>
                <w:szCs w:val="16"/>
                <w:lang w:val="en-US"/>
              </w:rPr>
              <w:t xml:space="preserve"> 273.15 K a 323.15 K (0 ºC a 50 °C) </w:t>
            </w:r>
            <w:r>
              <w:rPr>
                <w:rFonts w:ascii="Verdana" w:hAnsi="Verdana"/>
                <w:bCs/>
                <w:sz w:val="16"/>
                <w:szCs w:val="16"/>
                <w:lang w:val="en-US"/>
              </w:rPr>
              <w:t xml:space="preserve"> and minimum resolution of</w:t>
            </w:r>
            <w:r w:rsidRPr="00B21A59">
              <w:rPr>
                <w:rFonts w:ascii="Verdana" w:hAnsi="Verdana"/>
                <w:sz w:val="16"/>
                <w:szCs w:val="16"/>
                <w:lang w:val="en-US"/>
              </w:rPr>
              <w:t xml:space="preserve"> 1 K (1 °C)</w:t>
            </w:r>
            <w:r>
              <w:rPr>
                <w:rFonts w:ascii="Verdana" w:hAnsi="Verdana"/>
                <w:bCs/>
                <w:sz w:val="16"/>
                <w:szCs w:val="16"/>
                <w:lang w:val="en-US"/>
              </w:rPr>
              <w:t xml:space="preserve"> which can be digital and use thermocouples type J or K; </w:t>
            </w:r>
          </w:p>
        </w:tc>
      </w:tr>
      <w:tr w:rsidR="001774F5" w:rsidRPr="00B21A59" w:rsidTr="004701CF">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c)</w:t>
            </w:r>
            <w:r w:rsidRPr="00061C9C">
              <w:rPr>
                <w:rFonts w:ascii="Verdana" w:hAnsi="Verdana"/>
                <w:sz w:val="16"/>
                <w:szCs w:val="16"/>
              </w:rPr>
              <w:tab/>
              <w:t>Local, cuarto o recinto cerrado herméticamente con las siguientes medidas interiores como mínimo: 2 m de ancho, 3.5 m de largo, 2.5 m de alto; deberá tener una puerta y orificios que puedan ser sellados herméticamente para alimentación de gas, sondas de muestreo de gases, conexiones eléctricas, si se requieren, u otros que se necesiten para el desarrollo de las pruebas.</w:t>
            </w:r>
          </w:p>
        </w:tc>
        <w:tc>
          <w:tcPr>
            <w:tcW w:w="4788" w:type="dxa"/>
            <w:shd w:val="clear" w:color="auto" w:fill="auto"/>
          </w:tcPr>
          <w:p w:rsidR="001774F5" w:rsidRPr="00B21A59" w:rsidRDefault="00B21A59"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 xml:space="preserve">Hermetically closed place, room or site with the following interior measurements as a minimum: 2 meters of width, 3.5 m of length, 2.5 m of height: it must have a door and openings that can be sealed hermetically for supplying gas, sounds for gas sampling, electrically connections, if required, or others that are needed for carrying out the tests. </w:t>
            </w:r>
          </w:p>
        </w:tc>
      </w:tr>
      <w:tr w:rsidR="001774F5" w:rsidRPr="00061C9C" w:rsidTr="004701CF">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7.6.4</w:t>
            </w:r>
            <w:r w:rsidRPr="00061C9C">
              <w:rPr>
                <w:rFonts w:ascii="Verdana" w:hAnsi="Verdana"/>
                <w:sz w:val="16"/>
                <w:szCs w:val="16"/>
              </w:rPr>
              <w:t xml:space="preserve"> Procedimiento.</w:t>
            </w:r>
          </w:p>
        </w:tc>
        <w:tc>
          <w:tcPr>
            <w:tcW w:w="4788" w:type="dxa"/>
            <w:shd w:val="clear" w:color="auto" w:fill="auto"/>
          </w:tcPr>
          <w:p w:rsidR="001774F5" w:rsidRPr="00B21A59" w:rsidRDefault="00B21A59" w:rsidP="00F83E75">
            <w:pPr>
              <w:pStyle w:val="Texto"/>
              <w:spacing w:after="80" w:line="276" w:lineRule="auto"/>
              <w:ind w:firstLine="0"/>
              <w:rPr>
                <w:rFonts w:ascii="Verdana" w:hAnsi="Verdana"/>
                <w:bCs/>
                <w:sz w:val="16"/>
                <w:szCs w:val="16"/>
                <w:lang w:val="es-MX"/>
              </w:rPr>
            </w:pPr>
            <w:r w:rsidRPr="00B21A59">
              <w:rPr>
                <w:rFonts w:ascii="Verdana" w:hAnsi="Verdana"/>
                <w:b/>
                <w:sz w:val="16"/>
                <w:szCs w:val="16"/>
                <w:lang w:val="es-MX"/>
              </w:rPr>
              <w:t xml:space="preserve">7.6.4 </w:t>
            </w:r>
            <w:r w:rsidRPr="00B21A59">
              <w:rPr>
                <w:rFonts w:ascii="Verdana" w:hAnsi="Verdana"/>
                <w:bCs/>
                <w:sz w:val="16"/>
                <w:szCs w:val="16"/>
                <w:lang w:val="es-MX"/>
              </w:rPr>
              <w:t xml:space="preserve">Procedure. </w:t>
            </w:r>
          </w:p>
        </w:tc>
      </w:tr>
      <w:tr w:rsidR="001774F5" w:rsidRPr="00B21A59" w:rsidTr="004701CF">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sz w:val="16"/>
                <w:szCs w:val="16"/>
              </w:rPr>
              <w:t>Se instala el calefactor de acuerdo a las instrucciones del fabricante en uno de los extremos del local, se recomienda que sea en el lado opuesto a la puerta para mayor facilidad de instalación e ingreso al local. Se coloca un termómetro o termopar en el centro geométrico del local para la medición de temperatura ambiente, la cual deberá ser de 293.15 K ± 5 K (20 ºC ± 5 °C) al iniciar la prueba. Se enciende el calefactor, se pone a funcionar a su máxima capacidad y se cierra la puerta así como cualquier otra abertura; el local deberá quedar herméticamente cerrado. Para acelerar el proceso se puede inyectar CO</w:t>
            </w:r>
            <w:r w:rsidRPr="00061C9C">
              <w:rPr>
                <w:rFonts w:ascii="Verdana" w:hAnsi="Verdana"/>
                <w:sz w:val="16"/>
                <w:szCs w:val="16"/>
                <w:vertAlign w:val="subscript"/>
              </w:rPr>
              <w:t>2</w:t>
            </w:r>
            <w:r w:rsidRPr="00061C9C">
              <w:rPr>
                <w:rFonts w:ascii="Verdana" w:hAnsi="Verdana"/>
                <w:sz w:val="16"/>
                <w:szCs w:val="16"/>
              </w:rPr>
              <w:t xml:space="preserve"> hasta que el sistema de seguridad se active y cierre el paso de gas, en ese momento termina la prueba. La sonda de prueba del analizador de O</w:t>
            </w:r>
            <w:r w:rsidRPr="00061C9C">
              <w:rPr>
                <w:rFonts w:ascii="Verdana" w:hAnsi="Verdana"/>
                <w:sz w:val="16"/>
                <w:szCs w:val="16"/>
                <w:vertAlign w:val="subscript"/>
              </w:rPr>
              <w:t>2</w:t>
            </w:r>
            <w:r w:rsidRPr="00061C9C">
              <w:rPr>
                <w:rFonts w:ascii="Verdana" w:hAnsi="Verdana"/>
                <w:sz w:val="16"/>
                <w:szCs w:val="16"/>
              </w:rPr>
              <w:t xml:space="preserve"> deberá colocarse a una distancia máxima de 5 cm del dispositivo del control de atmósfera.</w:t>
            </w:r>
          </w:p>
        </w:tc>
        <w:tc>
          <w:tcPr>
            <w:tcW w:w="4788" w:type="dxa"/>
            <w:shd w:val="clear" w:color="auto" w:fill="auto"/>
          </w:tcPr>
          <w:p w:rsidR="001774F5" w:rsidRPr="004701CF" w:rsidRDefault="00B21A59" w:rsidP="00F83E75">
            <w:pPr>
              <w:pStyle w:val="Texto"/>
              <w:spacing w:after="80" w:line="276" w:lineRule="auto"/>
              <w:ind w:firstLine="0"/>
              <w:rPr>
                <w:rFonts w:ascii="Verdana" w:hAnsi="Verdana"/>
                <w:sz w:val="16"/>
                <w:szCs w:val="16"/>
                <w:lang w:val="en-US"/>
              </w:rPr>
            </w:pPr>
            <w:r w:rsidRPr="00B21A59">
              <w:rPr>
                <w:rFonts w:ascii="Verdana" w:hAnsi="Verdana"/>
                <w:sz w:val="16"/>
                <w:szCs w:val="16"/>
                <w:lang w:val="en-US"/>
              </w:rPr>
              <w:t>The heater is installed according to the instructions of the manufacturer on one of the ends of the place, it is recommended that is be on the opposite side of the door for greater facility of installation and entry to the place. A thermometer or thermocouple is placed in the geometric center of the place for measuring the room temperature, which must be 293.15 K ± 5 K (20 °C ± 5 °C), when initiating the test. The heater is turned on, placed in operation at its maximum capacity and the door is closed as well as any other opening; the place must remain hermetically closed. In order to accelerate the process, the injection of CO</w:t>
            </w:r>
            <w:r w:rsidRPr="00B21A59">
              <w:rPr>
                <w:rFonts w:ascii="Verdana" w:hAnsi="Verdana"/>
                <w:sz w:val="16"/>
                <w:szCs w:val="16"/>
                <w:vertAlign w:val="subscript"/>
                <w:lang w:val="en-US"/>
              </w:rPr>
              <w:t>2</w:t>
            </w:r>
            <w:r w:rsidRPr="00B21A59">
              <w:rPr>
                <w:rFonts w:ascii="Verdana" w:hAnsi="Verdana"/>
                <w:sz w:val="16"/>
                <w:szCs w:val="16"/>
                <w:lang w:val="en-US"/>
              </w:rPr>
              <w:t xml:space="preserve"> is initiated until the safety system is activated and closes the passage of gas, in that moment the test is over. The test sound of the O</w:t>
            </w:r>
            <w:r w:rsidRPr="00B21A59">
              <w:rPr>
                <w:rFonts w:ascii="Verdana" w:hAnsi="Verdana"/>
                <w:sz w:val="16"/>
                <w:szCs w:val="16"/>
                <w:vertAlign w:val="subscript"/>
                <w:lang w:val="en-US"/>
              </w:rPr>
              <w:t>2</w:t>
            </w:r>
            <w:r w:rsidRPr="00B21A59">
              <w:rPr>
                <w:rFonts w:ascii="Verdana" w:hAnsi="Verdana"/>
                <w:sz w:val="16"/>
                <w:szCs w:val="16"/>
                <w:lang w:val="en-US"/>
              </w:rPr>
              <w:t xml:space="preserve"> analyzer must be placed at a maximum distance of 5 cm from the atmosphere control device. </w:t>
            </w:r>
          </w:p>
        </w:tc>
      </w:tr>
      <w:tr w:rsidR="001774F5" w:rsidRPr="00061C9C" w:rsidTr="004701CF">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7.6.5</w:t>
            </w:r>
            <w:r w:rsidRPr="00061C9C">
              <w:rPr>
                <w:rFonts w:ascii="Verdana" w:hAnsi="Verdana"/>
                <w:sz w:val="16"/>
                <w:szCs w:val="16"/>
              </w:rPr>
              <w:t xml:space="preserve"> Expresión de resultados.</w:t>
            </w:r>
          </w:p>
        </w:tc>
        <w:tc>
          <w:tcPr>
            <w:tcW w:w="4788" w:type="dxa"/>
            <w:shd w:val="clear" w:color="auto" w:fill="auto"/>
          </w:tcPr>
          <w:p w:rsidR="001774F5" w:rsidRPr="00B21A59" w:rsidRDefault="00B21A59"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7.6.5 </w:t>
            </w:r>
            <w:r w:rsidRPr="00B21A59">
              <w:rPr>
                <w:rFonts w:ascii="Verdana" w:hAnsi="Verdana"/>
                <w:b/>
                <w:sz w:val="16"/>
                <w:szCs w:val="16"/>
                <w:lang w:val="en-US"/>
              </w:rPr>
              <w:t xml:space="preserve"> Expression of the results.</w:t>
            </w:r>
          </w:p>
        </w:tc>
      </w:tr>
      <w:tr w:rsidR="001774F5" w:rsidRPr="00B21A59" w:rsidTr="004701CF">
        <w:tc>
          <w:tcPr>
            <w:tcW w:w="4788" w:type="dxa"/>
            <w:shd w:val="clear" w:color="auto" w:fill="auto"/>
          </w:tcPr>
          <w:p w:rsidR="001774F5" w:rsidRPr="00061C9C" w:rsidRDefault="000D1F24" w:rsidP="00F83E75">
            <w:pPr>
              <w:pStyle w:val="Texto"/>
              <w:spacing w:after="80" w:line="276" w:lineRule="auto"/>
              <w:ind w:firstLine="0"/>
              <w:rPr>
                <w:rFonts w:ascii="Verdana" w:hAnsi="Verdana"/>
                <w:sz w:val="16"/>
                <w:szCs w:val="16"/>
              </w:rPr>
            </w:pPr>
            <w:r w:rsidRPr="000D1F24">
              <w:rPr>
                <w:rFonts w:ascii="Verdana" w:hAnsi="Verdana"/>
                <w:sz w:val="16"/>
                <w:szCs w:val="16"/>
              </w:rPr>
              <w:t>El dispositivo de control de atmósfera para O</w:t>
            </w:r>
            <w:r w:rsidRPr="00B21A59">
              <w:rPr>
                <w:rFonts w:ascii="Verdana" w:hAnsi="Verdana"/>
                <w:sz w:val="16"/>
                <w:szCs w:val="16"/>
                <w:vertAlign w:val="subscript"/>
              </w:rPr>
              <w:t>2</w:t>
            </w:r>
            <w:r w:rsidRPr="000D1F24">
              <w:rPr>
                <w:rFonts w:ascii="Verdana" w:hAnsi="Verdana"/>
                <w:sz w:val="16"/>
                <w:szCs w:val="16"/>
              </w:rPr>
              <w:t xml:space="preserve"> deberá cerrar el suministro de gas al piloto y al quemador o quemadores cuando la concentración de O</w:t>
            </w:r>
            <w:r w:rsidRPr="00B21A59">
              <w:rPr>
                <w:rFonts w:ascii="Verdana" w:hAnsi="Verdana"/>
                <w:sz w:val="16"/>
                <w:szCs w:val="16"/>
                <w:vertAlign w:val="subscript"/>
              </w:rPr>
              <w:t>2</w:t>
            </w:r>
            <w:r w:rsidRPr="000D1F24">
              <w:rPr>
                <w:rFonts w:ascii="Verdana" w:hAnsi="Verdana"/>
                <w:sz w:val="16"/>
                <w:szCs w:val="16"/>
              </w:rPr>
              <w:t xml:space="preserve"> en volumen descienda a no menos de 18%, medido con el analizador de O2.</w:t>
            </w:r>
          </w:p>
        </w:tc>
        <w:tc>
          <w:tcPr>
            <w:tcW w:w="4788" w:type="dxa"/>
            <w:shd w:val="clear" w:color="auto" w:fill="auto"/>
          </w:tcPr>
          <w:p w:rsidR="001774F5" w:rsidRPr="004701CF" w:rsidRDefault="00B21A59" w:rsidP="00F83E75">
            <w:pPr>
              <w:pStyle w:val="Texto"/>
              <w:spacing w:after="80" w:line="276" w:lineRule="auto"/>
              <w:ind w:firstLine="0"/>
              <w:rPr>
                <w:rFonts w:ascii="Verdana" w:hAnsi="Verdana"/>
                <w:sz w:val="16"/>
                <w:szCs w:val="16"/>
                <w:lang w:val="en-US"/>
              </w:rPr>
            </w:pPr>
            <w:r w:rsidRPr="00B21A59">
              <w:rPr>
                <w:rFonts w:ascii="Verdana" w:hAnsi="Verdana"/>
                <w:sz w:val="16"/>
                <w:szCs w:val="16"/>
                <w:lang w:val="en-US"/>
              </w:rPr>
              <w:t>The</w:t>
            </w:r>
            <w:r>
              <w:rPr>
                <w:rFonts w:ascii="Verdana" w:hAnsi="Verdana"/>
                <w:sz w:val="16"/>
                <w:szCs w:val="16"/>
                <w:lang w:val="en-US"/>
              </w:rPr>
              <w:t xml:space="preserve"> atmosphere control device for </w:t>
            </w:r>
            <w:r w:rsidRPr="00B21A59">
              <w:rPr>
                <w:rFonts w:ascii="Verdana" w:hAnsi="Verdana"/>
                <w:sz w:val="16"/>
                <w:szCs w:val="16"/>
                <w:lang w:val="en-US"/>
              </w:rPr>
              <w:t>O</w:t>
            </w:r>
            <w:r w:rsidRPr="00B21A59">
              <w:rPr>
                <w:rFonts w:ascii="Verdana" w:hAnsi="Verdana"/>
                <w:sz w:val="16"/>
                <w:szCs w:val="16"/>
                <w:vertAlign w:val="subscript"/>
                <w:lang w:val="en-US"/>
              </w:rPr>
              <w:t>2</w:t>
            </w:r>
            <w:r w:rsidRPr="00B21A59">
              <w:rPr>
                <w:rFonts w:ascii="Verdana" w:hAnsi="Verdana"/>
                <w:sz w:val="16"/>
                <w:szCs w:val="16"/>
                <w:lang w:val="en-US"/>
              </w:rPr>
              <w:t xml:space="preserve"> must close the supply of gas to the pilot and burner or bur</w:t>
            </w:r>
            <w:r>
              <w:rPr>
                <w:rFonts w:ascii="Verdana" w:hAnsi="Verdana"/>
                <w:sz w:val="16"/>
                <w:szCs w:val="16"/>
                <w:lang w:val="en-US"/>
              </w:rPr>
              <w:t xml:space="preserve">ners when the concentration of </w:t>
            </w:r>
            <w:r w:rsidRPr="00B21A59">
              <w:rPr>
                <w:rFonts w:ascii="Verdana" w:hAnsi="Verdana"/>
                <w:sz w:val="16"/>
                <w:szCs w:val="16"/>
                <w:lang w:val="en-US"/>
              </w:rPr>
              <w:t>O</w:t>
            </w:r>
            <w:r w:rsidRPr="00B21A59">
              <w:rPr>
                <w:rFonts w:ascii="Verdana" w:hAnsi="Verdana"/>
                <w:sz w:val="16"/>
                <w:szCs w:val="16"/>
                <w:vertAlign w:val="subscript"/>
                <w:lang w:val="en-US"/>
              </w:rPr>
              <w:t>2</w:t>
            </w:r>
            <w:r w:rsidRPr="00B21A59">
              <w:rPr>
                <w:rFonts w:ascii="Verdana" w:hAnsi="Verdana"/>
                <w:sz w:val="16"/>
                <w:szCs w:val="16"/>
                <w:lang w:val="en-US"/>
              </w:rPr>
              <w:t xml:space="preserve"> in volume </w:t>
            </w:r>
            <w:r>
              <w:rPr>
                <w:rFonts w:ascii="Verdana" w:hAnsi="Verdana"/>
                <w:sz w:val="16"/>
                <w:szCs w:val="16"/>
                <w:lang w:val="en-US"/>
              </w:rPr>
              <w:t>decreases to not less than 18% measured with the O</w:t>
            </w:r>
            <w:r w:rsidRPr="00B21A59">
              <w:rPr>
                <w:rFonts w:ascii="Verdana" w:hAnsi="Verdana"/>
                <w:sz w:val="16"/>
                <w:szCs w:val="16"/>
                <w:vertAlign w:val="subscript"/>
                <w:lang w:val="en-US"/>
              </w:rPr>
              <w:t>2</w:t>
            </w:r>
            <w:r>
              <w:rPr>
                <w:rFonts w:ascii="Verdana" w:hAnsi="Verdana"/>
                <w:sz w:val="16"/>
                <w:szCs w:val="16"/>
                <w:lang w:val="en-US"/>
              </w:rPr>
              <w:t xml:space="preserve"> analyzer. </w:t>
            </w:r>
          </w:p>
        </w:tc>
      </w:tr>
      <w:tr w:rsidR="000D1F24" w:rsidRPr="00061C9C" w:rsidTr="004701CF">
        <w:tc>
          <w:tcPr>
            <w:tcW w:w="4788" w:type="dxa"/>
            <w:shd w:val="clear" w:color="auto" w:fill="auto"/>
          </w:tcPr>
          <w:p w:rsidR="000D1F24" w:rsidRPr="000D1F24" w:rsidRDefault="000D1F24" w:rsidP="00F83E75">
            <w:pPr>
              <w:pStyle w:val="Texto"/>
              <w:spacing w:after="80" w:line="276" w:lineRule="auto"/>
              <w:ind w:firstLine="0"/>
              <w:jc w:val="right"/>
              <w:rPr>
                <w:rFonts w:ascii="Verdana" w:hAnsi="Verdana"/>
                <w:b/>
                <w:bCs/>
                <w:i/>
                <w:iCs/>
                <w:color w:val="0000FA"/>
                <w:sz w:val="16"/>
                <w:szCs w:val="16"/>
              </w:rPr>
            </w:pPr>
            <w:r>
              <w:rPr>
                <w:rFonts w:ascii="Verdana" w:hAnsi="Verdana"/>
                <w:b/>
                <w:bCs/>
                <w:i/>
                <w:iCs/>
                <w:color w:val="0000FA"/>
                <w:sz w:val="16"/>
                <w:szCs w:val="16"/>
              </w:rPr>
              <w:t>Aclaración publicada DOF 16/06/2011</w:t>
            </w:r>
            <w:r w:rsidRPr="000D1F24">
              <w:rPr>
                <w:rFonts w:ascii="Verdana" w:hAnsi="Verdana"/>
                <w:b/>
                <w:bCs/>
                <w:i/>
                <w:iCs/>
                <w:color w:val="0000FA"/>
                <w:sz w:val="16"/>
                <w:szCs w:val="16"/>
              </w:rPr>
              <w:t>.</w:t>
            </w:r>
          </w:p>
        </w:tc>
        <w:tc>
          <w:tcPr>
            <w:tcW w:w="4788" w:type="dxa"/>
            <w:shd w:val="clear" w:color="auto" w:fill="auto"/>
          </w:tcPr>
          <w:p w:rsidR="000D1F24" w:rsidRPr="004701CF" w:rsidRDefault="00B21A59" w:rsidP="00F83E75">
            <w:pPr>
              <w:pStyle w:val="Texto"/>
              <w:spacing w:after="80" w:line="276" w:lineRule="auto"/>
              <w:ind w:firstLine="0"/>
              <w:jc w:val="right"/>
              <w:rPr>
                <w:rFonts w:ascii="Verdana" w:hAnsi="Verdana"/>
                <w:b/>
                <w:bCs/>
                <w:i/>
                <w:iCs/>
                <w:color w:val="0000FA"/>
                <w:sz w:val="16"/>
                <w:szCs w:val="16"/>
                <w:lang w:val="en-US"/>
              </w:rPr>
            </w:pPr>
            <w:r>
              <w:rPr>
                <w:rFonts w:ascii="Verdana" w:hAnsi="Verdana"/>
                <w:b/>
                <w:bCs/>
                <w:i/>
                <w:iCs/>
                <w:color w:val="0000FA"/>
                <w:sz w:val="16"/>
                <w:szCs w:val="16"/>
                <w:lang w:val="en-US"/>
              </w:rPr>
              <w:t>Clarification published DOF June 16, 2011</w:t>
            </w:r>
          </w:p>
        </w:tc>
      </w:tr>
      <w:tr w:rsidR="001774F5" w:rsidRPr="00B21A59" w:rsidTr="004701CF">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7.7</w:t>
            </w:r>
            <w:r w:rsidRPr="00061C9C">
              <w:rPr>
                <w:rFonts w:ascii="Verdana" w:hAnsi="Verdana"/>
                <w:sz w:val="16"/>
                <w:szCs w:val="16"/>
              </w:rPr>
              <w:t xml:space="preserve"> Areas de ventilación para el alojamiento.</w:t>
            </w:r>
          </w:p>
        </w:tc>
        <w:tc>
          <w:tcPr>
            <w:tcW w:w="4788" w:type="dxa"/>
            <w:shd w:val="clear" w:color="auto" w:fill="auto"/>
          </w:tcPr>
          <w:p w:rsidR="001774F5" w:rsidRPr="00B21A59" w:rsidRDefault="00B21A59"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7.7 </w:t>
            </w:r>
            <w:r>
              <w:rPr>
                <w:rFonts w:ascii="Verdana" w:hAnsi="Verdana"/>
                <w:bCs/>
                <w:sz w:val="16"/>
                <w:szCs w:val="16"/>
                <w:lang w:val="en-US"/>
              </w:rPr>
              <w:t xml:space="preserve">Areas of ventilation for housing. </w:t>
            </w:r>
          </w:p>
        </w:tc>
      </w:tr>
      <w:tr w:rsidR="001774F5" w:rsidRPr="00061C9C" w:rsidTr="004701CF">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7.7.1</w:t>
            </w:r>
            <w:r w:rsidRPr="00061C9C">
              <w:rPr>
                <w:rFonts w:ascii="Verdana" w:hAnsi="Verdana"/>
                <w:sz w:val="16"/>
                <w:szCs w:val="16"/>
              </w:rPr>
              <w:t xml:space="preserve"> Fundamento.</w:t>
            </w:r>
          </w:p>
        </w:tc>
        <w:tc>
          <w:tcPr>
            <w:tcW w:w="4788" w:type="dxa"/>
            <w:shd w:val="clear" w:color="auto" w:fill="auto"/>
          </w:tcPr>
          <w:p w:rsidR="001774F5" w:rsidRPr="00B21A59" w:rsidRDefault="00B21A59" w:rsidP="00F83E75">
            <w:pPr>
              <w:pStyle w:val="Texto"/>
              <w:spacing w:after="80" w:line="276" w:lineRule="auto"/>
              <w:ind w:firstLine="0"/>
              <w:rPr>
                <w:rFonts w:ascii="Verdana" w:hAnsi="Verdana"/>
                <w:bCs/>
                <w:sz w:val="16"/>
                <w:szCs w:val="16"/>
                <w:lang w:val="es-MX"/>
              </w:rPr>
            </w:pPr>
            <w:r w:rsidRPr="00B21A59">
              <w:rPr>
                <w:rFonts w:ascii="Verdana" w:hAnsi="Verdana"/>
                <w:b/>
                <w:sz w:val="16"/>
                <w:szCs w:val="16"/>
                <w:lang w:val="es-MX"/>
              </w:rPr>
              <w:t xml:space="preserve">7.7.1 </w:t>
            </w:r>
            <w:r w:rsidRPr="00B21A59">
              <w:rPr>
                <w:rFonts w:ascii="Verdana" w:hAnsi="Verdana"/>
                <w:bCs/>
                <w:sz w:val="16"/>
                <w:szCs w:val="16"/>
                <w:lang w:val="es-MX"/>
              </w:rPr>
              <w:t xml:space="preserve">Basis. </w:t>
            </w:r>
          </w:p>
        </w:tc>
      </w:tr>
      <w:tr w:rsidR="001774F5" w:rsidRPr="00B21A59" w:rsidTr="004701CF">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sz w:val="16"/>
                <w:szCs w:val="16"/>
              </w:rPr>
              <w:t>Este método de prueba tiene como objeto verificar que las áreas de ventilación para el alojamiento del recipiente portátil sean de las medidas adecuadas para ventilar correctamente dicho alojamiento en un calefactor de ambiente móvil.</w:t>
            </w:r>
          </w:p>
        </w:tc>
        <w:tc>
          <w:tcPr>
            <w:tcW w:w="4788" w:type="dxa"/>
            <w:shd w:val="clear" w:color="auto" w:fill="auto"/>
          </w:tcPr>
          <w:p w:rsidR="001774F5" w:rsidRPr="004701CF" w:rsidRDefault="00B21A59" w:rsidP="00F83E75">
            <w:pPr>
              <w:pStyle w:val="Texto"/>
              <w:spacing w:after="80" w:line="276" w:lineRule="auto"/>
              <w:ind w:firstLine="0"/>
              <w:rPr>
                <w:rFonts w:ascii="Verdana" w:hAnsi="Verdana"/>
                <w:sz w:val="16"/>
                <w:szCs w:val="16"/>
                <w:lang w:val="en-US"/>
              </w:rPr>
            </w:pPr>
            <w:r w:rsidRPr="00B21A59">
              <w:rPr>
                <w:rFonts w:ascii="Verdana" w:hAnsi="Verdana"/>
                <w:sz w:val="16"/>
                <w:szCs w:val="16"/>
                <w:lang w:val="en-US"/>
              </w:rPr>
              <w:t xml:space="preserve">This test method has the object of verifying that </w:t>
            </w:r>
            <w:r>
              <w:rPr>
                <w:rFonts w:ascii="Verdana" w:hAnsi="Verdana"/>
                <w:sz w:val="16"/>
                <w:szCs w:val="16"/>
                <w:lang w:val="en-US"/>
              </w:rPr>
              <w:t xml:space="preserve">the ventilation areas for the housing of the portable container have adequate measurements for ventilating correctly said housing in a mobile room heater. </w:t>
            </w:r>
          </w:p>
        </w:tc>
      </w:tr>
      <w:tr w:rsidR="001774F5" w:rsidRPr="00061C9C" w:rsidTr="004701CF">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7.7.2</w:t>
            </w:r>
            <w:r w:rsidRPr="00061C9C">
              <w:rPr>
                <w:rFonts w:ascii="Verdana" w:hAnsi="Verdana"/>
                <w:sz w:val="16"/>
                <w:szCs w:val="16"/>
              </w:rPr>
              <w:t xml:space="preserve"> Equipo.</w:t>
            </w:r>
          </w:p>
        </w:tc>
        <w:tc>
          <w:tcPr>
            <w:tcW w:w="4788" w:type="dxa"/>
            <w:shd w:val="clear" w:color="auto" w:fill="auto"/>
          </w:tcPr>
          <w:p w:rsidR="001774F5" w:rsidRPr="00B21A59" w:rsidRDefault="00B21A59" w:rsidP="00F83E75">
            <w:pPr>
              <w:pStyle w:val="Texto"/>
              <w:spacing w:after="80" w:line="276" w:lineRule="auto"/>
              <w:ind w:firstLine="0"/>
              <w:rPr>
                <w:rFonts w:ascii="Verdana" w:hAnsi="Verdana"/>
                <w:bCs/>
                <w:sz w:val="16"/>
                <w:szCs w:val="16"/>
                <w:lang w:val="es-MX"/>
              </w:rPr>
            </w:pPr>
            <w:r w:rsidRPr="00B21A59">
              <w:rPr>
                <w:rFonts w:ascii="Verdana" w:hAnsi="Verdana"/>
                <w:b/>
                <w:sz w:val="16"/>
                <w:szCs w:val="16"/>
                <w:lang w:val="es-MX"/>
              </w:rPr>
              <w:t xml:space="preserve">7.7.2 </w:t>
            </w:r>
            <w:r w:rsidRPr="00B21A59">
              <w:rPr>
                <w:rFonts w:ascii="Verdana" w:hAnsi="Verdana"/>
                <w:bCs/>
                <w:sz w:val="16"/>
                <w:szCs w:val="16"/>
                <w:lang w:val="es-MX"/>
              </w:rPr>
              <w:t xml:space="preserve">Equipment. </w:t>
            </w:r>
          </w:p>
        </w:tc>
      </w:tr>
      <w:tr w:rsidR="001774F5" w:rsidRPr="00B21A59" w:rsidTr="004701CF">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sz w:val="16"/>
                <w:szCs w:val="16"/>
              </w:rPr>
              <w:t>Cinta métrica de 3.0 m con graduación mínima de 1 mm.</w:t>
            </w:r>
          </w:p>
        </w:tc>
        <w:tc>
          <w:tcPr>
            <w:tcW w:w="4788" w:type="dxa"/>
            <w:shd w:val="clear" w:color="auto" w:fill="auto"/>
          </w:tcPr>
          <w:p w:rsidR="001774F5" w:rsidRPr="00B21A59" w:rsidRDefault="00B21A59" w:rsidP="00F83E75">
            <w:pPr>
              <w:pStyle w:val="Texto"/>
              <w:spacing w:after="80" w:line="276" w:lineRule="auto"/>
              <w:ind w:firstLine="0"/>
              <w:rPr>
                <w:rFonts w:ascii="Verdana" w:hAnsi="Verdana"/>
                <w:sz w:val="16"/>
                <w:szCs w:val="16"/>
                <w:lang w:val="en-US"/>
              </w:rPr>
            </w:pPr>
            <w:r w:rsidRPr="00B21A59">
              <w:rPr>
                <w:rFonts w:ascii="Verdana" w:hAnsi="Verdana"/>
                <w:sz w:val="16"/>
                <w:szCs w:val="16"/>
                <w:lang w:val="en-US"/>
              </w:rPr>
              <w:t>Metric tape of 3.0 meters with m</w:t>
            </w:r>
            <w:r>
              <w:rPr>
                <w:rFonts w:ascii="Verdana" w:hAnsi="Verdana"/>
                <w:sz w:val="16"/>
                <w:szCs w:val="16"/>
                <w:lang w:val="en-US"/>
              </w:rPr>
              <w:t>i</w:t>
            </w:r>
            <w:r w:rsidRPr="00B21A59">
              <w:rPr>
                <w:rFonts w:ascii="Verdana" w:hAnsi="Verdana"/>
                <w:sz w:val="16"/>
                <w:szCs w:val="16"/>
                <w:lang w:val="en-US"/>
              </w:rPr>
              <w:t xml:space="preserve">nimum graduation of 1 mm. </w:t>
            </w:r>
          </w:p>
        </w:tc>
      </w:tr>
      <w:tr w:rsidR="001774F5" w:rsidRPr="00061C9C" w:rsidTr="004701CF">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7.7.3</w:t>
            </w:r>
            <w:r w:rsidRPr="00061C9C">
              <w:rPr>
                <w:rFonts w:ascii="Verdana" w:hAnsi="Verdana"/>
                <w:sz w:val="16"/>
                <w:szCs w:val="16"/>
              </w:rPr>
              <w:t xml:space="preserve"> Procedimiento.</w:t>
            </w:r>
          </w:p>
        </w:tc>
        <w:tc>
          <w:tcPr>
            <w:tcW w:w="4788" w:type="dxa"/>
            <w:shd w:val="clear" w:color="auto" w:fill="auto"/>
          </w:tcPr>
          <w:p w:rsidR="001774F5" w:rsidRPr="00B21A59" w:rsidRDefault="00B21A59" w:rsidP="00F83E75">
            <w:pPr>
              <w:pStyle w:val="Texto"/>
              <w:spacing w:after="80" w:line="276" w:lineRule="auto"/>
              <w:ind w:firstLine="0"/>
              <w:rPr>
                <w:rFonts w:ascii="Verdana" w:hAnsi="Verdana"/>
                <w:bCs/>
                <w:sz w:val="16"/>
                <w:szCs w:val="16"/>
                <w:lang w:val="es-MX"/>
              </w:rPr>
            </w:pPr>
            <w:r>
              <w:rPr>
                <w:rFonts w:ascii="Verdana" w:hAnsi="Verdana"/>
                <w:b/>
                <w:sz w:val="16"/>
                <w:szCs w:val="16"/>
                <w:lang w:val="es-MX"/>
              </w:rPr>
              <w:t xml:space="preserve">7.7.3 </w:t>
            </w:r>
            <w:r>
              <w:rPr>
                <w:rFonts w:ascii="Verdana" w:hAnsi="Verdana"/>
                <w:bCs/>
                <w:sz w:val="16"/>
                <w:szCs w:val="16"/>
                <w:lang w:val="es-MX"/>
              </w:rPr>
              <w:t xml:space="preserve">Procedure. </w:t>
            </w:r>
          </w:p>
        </w:tc>
      </w:tr>
      <w:tr w:rsidR="001774F5" w:rsidRPr="00B21A59" w:rsidTr="004701CF">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sz w:val="16"/>
                <w:szCs w:val="16"/>
              </w:rPr>
              <w:t>Se identifica de acuerdo a las instrucciones del fabricante el alojamiento para el recipiente portátil. Se retiran las tapas o cualquier otro accesorio que limite el acceso a dicho alojamiento y se identifican sus aberturas de ventilación en las partes superior e inferior, así como en la base conforme lo indique el fabricante.</w:t>
            </w:r>
          </w:p>
        </w:tc>
        <w:tc>
          <w:tcPr>
            <w:tcW w:w="4788" w:type="dxa"/>
            <w:shd w:val="clear" w:color="auto" w:fill="auto"/>
          </w:tcPr>
          <w:p w:rsidR="001774F5" w:rsidRPr="004701CF" w:rsidRDefault="00B21A59"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It is identified according to the instructions of the manufacturer for the portable container. The covers or any other accessory is withdrawn that limits the access to said housing and their openings are identified in the upper and lower parts, as well as on the base according to that indicated by the manufacturer. </w:t>
            </w:r>
          </w:p>
        </w:tc>
      </w:tr>
      <w:tr w:rsidR="001774F5" w:rsidRPr="00B21A59" w:rsidTr="004701CF">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B21A59">
              <w:rPr>
                <w:rFonts w:ascii="Verdana" w:hAnsi="Verdana"/>
                <w:sz w:val="16"/>
                <w:szCs w:val="16"/>
                <w:lang w:val="en-US"/>
              </w:rPr>
              <w:t>Con la cinta métrica se hacen las medi</w:t>
            </w:r>
            <w:r w:rsidRPr="00061C9C">
              <w:rPr>
                <w:rFonts w:ascii="Verdana" w:hAnsi="Verdana"/>
                <w:sz w:val="16"/>
                <w:szCs w:val="16"/>
              </w:rPr>
              <w:t>ciones del diámetro, o ancho y largo de las aberturas según corresponda. Posteriormente se registran los datos.</w:t>
            </w:r>
          </w:p>
        </w:tc>
        <w:tc>
          <w:tcPr>
            <w:tcW w:w="4788" w:type="dxa"/>
            <w:shd w:val="clear" w:color="auto" w:fill="auto"/>
          </w:tcPr>
          <w:p w:rsidR="001774F5" w:rsidRPr="004701CF" w:rsidRDefault="00B21A59"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With the metric tape, the measurements are made of the diameter, or width and length of the openings as applicable. Then the data is recorded. </w:t>
            </w:r>
          </w:p>
        </w:tc>
      </w:tr>
      <w:tr w:rsidR="001774F5" w:rsidRPr="00061C9C" w:rsidTr="004701CF">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7.7.4</w:t>
            </w:r>
            <w:r w:rsidRPr="00061C9C">
              <w:rPr>
                <w:rFonts w:ascii="Verdana" w:hAnsi="Verdana"/>
                <w:sz w:val="16"/>
                <w:szCs w:val="16"/>
              </w:rPr>
              <w:t xml:space="preserve"> Expresión de resultados.</w:t>
            </w:r>
          </w:p>
        </w:tc>
        <w:tc>
          <w:tcPr>
            <w:tcW w:w="4788" w:type="dxa"/>
            <w:shd w:val="clear" w:color="auto" w:fill="auto"/>
          </w:tcPr>
          <w:p w:rsidR="001774F5" w:rsidRPr="00B21A59" w:rsidRDefault="00B21A59" w:rsidP="00F83E75">
            <w:pPr>
              <w:pStyle w:val="Texto"/>
              <w:spacing w:after="80" w:line="276" w:lineRule="auto"/>
              <w:ind w:firstLine="0"/>
              <w:rPr>
                <w:rFonts w:ascii="Verdana" w:hAnsi="Verdana"/>
                <w:bCs/>
                <w:sz w:val="16"/>
                <w:szCs w:val="16"/>
                <w:lang w:val="es-MX"/>
              </w:rPr>
            </w:pPr>
            <w:r w:rsidRPr="00B21A59">
              <w:rPr>
                <w:rFonts w:ascii="Verdana" w:hAnsi="Verdana"/>
                <w:b/>
                <w:sz w:val="16"/>
                <w:szCs w:val="16"/>
                <w:lang w:val="es-MX"/>
              </w:rPr>
              <w:t xml:space="preserve">7.7.4 </w:t>
            </w:r>
            <w:r w:rsidRPr="00B21A59">
              <w:rPr>
                <w:rFonts w:ascii="Verdana" w:hAnsi="Verdana"/>
                <w:bCs/>
                <w:sz w:val="16"/>
                <w:szCs w:val="16"/>
                <w:lang w:val="es-MX"/>
              </w:rPr>
              <w:t xml:space="preserve">Expression of the results. </w:t>
            </w:r>
          </w:p>
        </w:tc>
      </w:tr>
      <w:tr w:rsidR="001774F5" w:rsidRPr="00B21A59" w:rsidTr="004701CF">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sz w:val="16"/>
                <w:szCs w:val="16"/>
              </w:rPr>
              <w:t>Con los datos obtenidos y registrados se aplican las siguientes expresiones para obtener las áreas:</w:t>
            </w:r>
          </w:p>
        </w:tc>
        <w:tc>
          <w:tcPr>
            <w:tcW w:w="4788" w:type="dxa"/>
            <w:shd w:val="clear" w:color="auto" w:fill="auto"/>
          </w:tcPr>
          <w:p w:rsidR="001774F5" w:rsidRPr="00B21A59" w:rsidRDefault="00B21A59" w:rsidP="00F83E75">
            <w:pPr>
              <w:pStyle w:val="Texto"/>
              <w:spacing w:after="80" w:line="276" w:lineRule="auto"/>
              <w:ind w:firstLine="0"/>
              <w:rPr>
                <w:rFonts w:ascii="Verdana" w:hAnsi="Verdana"/>
                <w:sz w:val="16"/>
                <w:szCs w:val="16"/>
                <w:lang w:val="en-US"/>
              </w:rPr>
            </w:pPr>
            <w:r w:rsidRPr="00B21A59">
              <w:rPr>
                <w:rFonts w:ascii="Verdana" w:hAnsi="Verdana"/>
                <w:sz w:val="16"/>
                <w:szCs w:val="16"/>
                <w:lang w:val="en-US"/>
              </w:rPr>
              <w:t xml:space="preserve">With the data obtained and recorded, the following expressions are applied for </w:t>
            </w:r>
            <w:r w:rsidR="000A7653" w:rsidRPr="00B21A59">
              <w:rPr>
                <w:rFonts w:ascii="Verdana" w:hAnsi="Verdana"/>
                <w:sz w:val="16"/>
                <w:szCs w:val="16"/>
                <w:lang w:val="en-US"/>
              </w:rPr>
              <w:t>obtaining</w:t>
            </w:r>
            <w:r w:rsidRPr="00B21A59">
              <w:rPr>
                <w:rFonts w:ascii="Verdana" w:hAnsi="Verdana"/>
                <w:sz w:val="16"/>
                <w:szCs w:val="16"/>
                <w:lang w:val="en-US"/>
              </w:rPr>
              <w:t xml:space="preserve"> the </w:t>
            </w:r>
            <w:r w:rsidR="000A7653" w:rsidRPr="00B21A59">
              <w:rPr>
                <w:rFonts w:ascii="Verdana" w:hAnsi="Verdana"/>
                <w:sz w:val="16"/>
                <w:szCs w:val="16"/>
                <w:lang w:val="en-US"/>
              </w:rPr>
              <w:t>areas</w:t>
            </w:r>
            <w:r w:rsidRPr="00B21A59">
              <w:rPr>
                <w:rFonts w:ascii="Verdana" w:hAnsi="Verdana"/>
                <w:sz w:val="16"/>
                <w:szCs w:val="16"/>
                <w:lang w:val="en-US"/>
              </w:rPr>
              <w:t xml:space="preserve">: </w:t>
            </w:r>
          </w:p>
        </w:tc>
      </w:tr>
      <w:tr w:rsidR="001774F5" w:rsidRPr="00B21A59" w:rsidTr="004701CF">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sz w:val="16"/>
                <w:szCs w:val="16"/>
              </w:rPr>
              <w:t>Area de la abertura o base del alojamiento, si es rectangular:</w:t>
            </w:r>
          </w:p>
        </w:tc>
        <w:tc>
          <w:tcPr>
            <w:tcW w:w="4788" w:type="dxa"/>
            <w:shd w:val="clear" w:color="auto" w:fill="auto"/>
          </w:tcPr>
          <w:p w:rsidR="001774F5" w:rsidRPr="004701CF" w:rsidRDefault="00B21A59" w:rsidP="00F83E75">
            <w:pPr>
              <w:pStyle w:val="Texto"/>
              <w:spacing w:after="80" w:line="276" w:lineRule="auto"/>
              <w:ind w:firstLine="0"/>
              <w:rPr>
                <w:rFonts w:ascii="Verdana" w:hAnsi="Verdana"/>
                <w:sz w:val="16"/>
                <w:szCs w:val="16"/>
                <w:lang w:val="en-US"/>
              </w:rPr>
            </w:pPr>
            <w:r>
              <w:rPr>
                <w:rFonts w:ascii="Verdana" w:hAnsi="Verdana"/>
                <w:sz w:val="16"/>
                <w:szCs w:val="16"/>
                <w:lang w:val="en-US"/>
              </w:rPr>
              <w:t>Area of the opening or base of the housing, if it is rectangular.</w:t>
            </w:r>
          </w:p>
        </w:tc>
      </w:tr>
      <w:tr w:rsidR="001774F5" w:rsidRPr="00B21A59" w:rsidTr="004701CF">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sz w:val="16"/>
                <w:szCs w:val="16"/>
              </w:rPr>
              <w:t>A = Ar = ancho x largo</w:t>
            </w:r>
          </w:p>
        </w:tc>
        <w:tc>
          <w:tcPr>
            <w:tcW w:w="4788" w:type="dxa"/>
            <w:shd w:val="clear" w:color="auto" w:fill="auto"/>
          </w:tcPr>
          <w:p w:rsidR="001774F5" w:rsidRPr="00B21A59" w:rsidRDefault="00B21A59" w:rsidP="00F83E75">
            <w:pPr>
              <w:pStyle w:val="Texto"/>
              <w:spacing w:after="80" w:line="276" w:lineRule="auto"/>
              <w:ind w:firstLine="0"/>
              <w:rPr>
                <w:rFonts w:ascii="Verdana" w:hAnsi="Verdana"/>
                <w:sz w:val="16"/>
                <w:szCs w:val="16"/>
                <w:lang w:val="en-US"/>
              </w:rPr>
            </w:pPr>
            <w:r w:rsidRPr="00B21A59">
              <w:rPr>
                <w:rFonts w:ascii="Verdana" w:hAnsi="Verdana"/>
                <w:sz w:val="16"/>
                <w:szCs w:val="16"/>
                <w:lang w:val="en-US"/>
              </w:rPr>
              <w:t>A = Ar = width x length.</w:t>
            </w:r>
          </w:p>
        </w:tc>
      </w:tr>
      <w:tr w:rsidR="001774F5" w:rsidRPr="00B21A59" w:rsidTr="004701CF">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sz w:val="16"/>
                <w:szCs w:val="16"/>
              </w:rPr>
              <w:t>Area de la abertura o base del alojamiento, si es circular:</w:t>
            </w:r>
          </w:p>
        </w:tc>
        <w:tc>
          <w:tcPr>
            <w:tcW w:w="4788" w:type="dxa"/>
            <w:shd w:val="clear" w:color="auto" w:fill="auto"/>
          </w:tcPr>
          <w:p w:rsidR="001774F5" w:rsidRPr="00B21A59" w:rsidRDefault="00B21A59" w:rsidP="00F83E75">
            <w:pPr>
              <w:pStyle w:val="Texto"/>
              <w:spacing w:after="80" w:line="276" w:lineRule="auto"/>
              <w:ind w:firstLine="0"/>
              <w:rPr>
                <w:rFonts w:ascii="Verdana" w:hAnsi="Verdana"/>
                <w:sz w:val="16"/>
                <w:szCs w:val="16"/>
                <w:lang w:val="en-US"/>
              </w:rPr>
            </w:pPr>
            <w:r w:rsidRPr="00B21A59">
              <w:rPr>
                <w:rFonts w:ascii="Verdana" w:hAnsi="Verdana"/>
                <w:sz w:val="16"/>
                <w:szCs w:val="16"/>
                <w:lang w:val="en-US"/>
              </w:rPr>
              <w:t xml:space="preserve">Area of the opening or base of the housing, if it is circular: </w:t>
            </w:r>
          </w:p>
        </w:tc>
      </w:tr>
      <w:tr w:rsidR="00B21A59" w:rsidRPr="00061C9C" w:rsidTr="004701CF">
        <w:tc>
          <w:tcPr>
            <w:tcW w:w="4788" w:type="dxa"/>
            <w:shd w:val="clear" w:color="auto" w:fill="auto"/>
          </w:tcPr>
          <w:p w:rsidR="00B21A59" w:rsidRPr="00061C9C" w:rsidRDefault="00B21A59" w:rsidP="00F83E75">
            <w:pPr>
              <w:pStyle w:val="Texto"/>
              <w:spacing w:after="80" w:line="276" w:lineRule="auto"/>
              <w:ind w:firstLine="0"/>
              <w:rPr>
                <w:rFonts w:ascii="Verdana" w:hAnsi="Verdana"/>
                <w:sz w:val="16"/>
                <w:szCs w:val="16"/>
                <w:lang w:val="pt-PT"/>
              </w:rPr>
            </w:pPr>
            <w:r w:rsidRPr="00061C9C">
              <w:rPr>
                <w:rFonts w:ascii="Verdana" w:hAnsi="Verdana"/>
                <w:sz w:val="16"/>
                <w:szCs w:val="16"/>
                <w:lang w:val="pt-PT"/>
              </w:rPr>
              <w:t>A = Ac = 3.1416 x r</w:t>
            </w:r>
            <w:r w:rsidRPr="00061C9C">
              <w:rPr>
                <w:rFonts w:ascii="Verdana" w:hAnsi="Verdana"/>
                <w:position w:val="6"/>
                <w:sz w:val="16"/>
                <w:szCs w:val="16"/>
                <w:lang w:val="pt-PT"/>
              </w:rPr>
              <w:t>2</w:t>
            </w:r>
          </w:p>
        </w:tc>
        <w:tc>
          <w:tcPr>
            <w:tcW w:w="4788" w:type="dxa"/>
            <w:shd w:val="clear" w:color="auto" w:fill="auto"/>
          </w:tcPr>
          <w:p w:rsidR="00B21A59" w:rsidRPr="00B21A59" w:rsidRDefault="00B21A59" w:rsidP="00F83E75">
            <w:pPr>
              <w:pStyle w:val="Texto"/>
              <w:spacing w:after="80" w:line="276" w:lineRule="auto"/>
              <w:ind w:firstLine="0"/>
              <w:rPr>
                <w:rFonts w:ascii="Verdana" w:hAnsi="Verdana"/>
                <w:sz w:val="16"/>
                <w:szCs w:val="16"/>
                <w:lang w:val="en-US"/>
              </w:rPr>
            </w:pPr>
            <w:r w:rsidRPr="00B21A59">
              <w:rPr>
                <w:rFonts w:ascii="Verdana" w:hAnsi="Verdana"/>
                <w:sz w:val="16"/>
                <w:szCs w:val="16"/>
                <w:lang w:val="en-US"/>
              </w:rPr>
              <w:t>A = Ac = 3.1416 x r</w:t>
            </w:r>
            <w:r w:rsidRPr="00B21A59">
              <w:rPr>
                <w:rFonts w:ascii="Verdana" w:hAnsi="Verdana"/>
                <w:position w:val="6"/>
                <w:sz w:val="16"/>
                <w:szCs w:val="16"/>
                <w:lang w:val="en-US"/>
              </w:rPr>
              <w:t>2</w:t>
            </w:r>
          </w:p>
        </w:tc>
      </w:tr>
      <w:tr w:rsidR="00B21A59" w:rsidRPr="00061C9C" w:rsidTr="004701CF">
        <w:tc>
          <w:tcPr>
            <w:tcW w:w="4788" w:type="dxa"/>
            <w:shd w:val="clear" w:color="auto" w:fill="auto"/>
          </w:tcPr>
          <w:p w:rsidR="00B21A59" w:rsidRPr="00061C9C" w:rsidRDefault="00B21A59" w:rsidP="00F83E75">
            <w:pPr>
              <w:pStyle w:val="Texto"/>
              <w:spacing w:after="80" w:line="276" w:lineRule="auto"/>
              <w:ind w:firstLine="0"/>
              <w:rPr>
                <w:rFonts w:ascii="Verdana" w:hAnsi="Verdana"/>
                <w:sz w:val="16"/>
                <w:szCs w:val="16"/>
                <w:lang w:val="pt-PT"/>
              </w:rPr>
            </w:pPr>
            <w:r w:rsidRPr="00061C9C">
              <w:rPr>
                <w:rFonts w:ascii="Verdana" w:hAnsi="Verdana"/>
                <w:sz w:val="16"/>
                <w:szCs w:val="16"/>
                <w:lang w:val="pt-PT"/>
              </w:rPr>
              <w:t>A’ = (1/100) (A)</w:t>
            </w:r>
          </w:p>
        </w:tc>
        <w:tc>
          <w:tcPr>
            <w:tcW w:w="4788" w:type="dxa"/>
            <w:shd w:val="clear" w:color="auto" w:fill="auto"/>
          </w:tcPr>
          <w:p w:rsidR="00B21A59" w:rsidRPr="00B21A59" w:rsidRDefault="00B21A59" w:rsidP="00F83E75">
            <w:pPr>
              <w:pStyle w:val="Texto"/>
              <w:spacing w:after="80" w:line="276" w:lineRule="auto"/>
              <w:ind w:firstLine="0"/>
              <w:rPr>
                <w:rFonts w:ascii="Verdana" w:hAnsi="Verdana"/>
                <w:sz w:val="16"/>
                <w:szCs w:val="16"/>
                <w:lang w:val="en-US"/>
              </w:rPr>
            </w:pPr>
            <w:r w:rsidRPr="00B21A59">
              <w:rPr>
                <w:rFonts w:ascii="Verdana" w:hAnsi="Verdana"/>
                <w:sz w:val="16"/>
                <w:szCs w:val="16"/>
                <w:lang w:val="en-US"/>
              </w:rPr>
              <w:t>A’ = (1/100) (A)</w:t>
            </w:r>
          </w:p>
        </w:tc>
      </w:tr>
      <w:tr w:rsidR="00B21A59" w:rsidRPr="00061C9C" w:rsidTr="004701CF">
        <w:tc>
          <w:tcPr>
            <w:tcW w:w="4788" w:type="dxa"/>
            <w:shd w:val="clear" w:color="auto" w:fill="auto"/>
          </w:tcPr>
          <w:p w:rsidR="00B21A59" w:rsidRPr="00061C9C" w:rsidRDefault="00B21A59" w:rsidP="00F83E75">
            <w:pPr>
              <w:pStyle w:val="Texto"/>
              <w:spacing w:after="80" w:line="276" w:lineRule="auto"/>
              <w:ind w:firstLine="0"/>
              <w:rPr>
                <w:rFonts w:ascii="Verdana" w:hAnsi="Verdana"/>
                <w:sz w:val="16"/>
                <w:szCs w:val="16"/>
                <w:lang w:val="pt-PT"/>
              </w:rPr>
            </w:pPr>
            <w:r w:rsidRPr="00061C9C">
              <w:rPr>
                <w:rFonts w:ascii="Verdana" w:hAnsi="Verdana"/>
                <w:sz w:val="16"/>
                <w:szCs w:val="16"/>
                <w:lang w:val="pt-PT"/>
              </w:rPr>
              <w:t>B’ = (1/50) (A)</w:t>
            </w:r>
          </w:p>
        </w:tc>
        <w:tc>
          <w:tcPr>
            <w:tcW w:w="4788" w:type="dxa"/>
            <w:shd w:val="clear" w:color="auto" w:fill="auto"/>
          </w:tcPr>
          <w:p w:rsidR="00B21A59" w:rsidRPr="00B21A59" w:rsidRDefault="00B21A59" w:rsidP="00F83E75">
            <w:pPr>
              <w:pStyle w:val="Texto"/>
              <w:spacing w:after="80" w:line="276" w:lineRule="auto"/>
              <w:ind w:firstLine="0"/>
              <w:rPr>
                <w:rFonts w:ascii="Verdana" w:hAnsi="Verdana"/>
                <w:sz w:val="16"/>
                <w:szCs w:val="16"/>
                <w:lang w:val="en-US"/>
              </w:rPr>
            </w:pPr>
            <w:r w:rsidRPr="00B21A59">
              <w:rPr>
                <w:rFonts w:ascii="Verdana" w:hAnsi="Verdana"/>
                <w:sz w:val="16"/>
                <w:szCs w:val="16"/>
                <w:lang w:val="en-US"/>
              </w:rPr>
              <w:t>B’ = (1/50) (A)</w:t>
            </w:r>
          </w:p>
        </w:tc>
      </w:tr>
      <w:tr w:rsidR="00B21A59" w:rsidRPr="00061C9C" w:rsidTr="004701CF">
        <w:tc>
          <w:tcPr>
            <w:tcW w:w="4788" w:type="dxa"/>
            <w:shd w:val="clear" w:color="auto" w:fill="auto"/>
          </w:tcPr>
          <w:p w:rsidR="00B21A59" w:rsidRPr="00061C9C" w:rsidRDefault="00B21A59" w:rsidP="00F83E75">
            <w:pPr>
              <w:pStyle w:val="Texto"/>
              <w:spacing w:after="80" w:line="276" w:lineRule="auto"/>
              <w:ind w:firstLine="0"/>
              <w:rPr>
                <w:rFonts w:ascii="Verdana" w:hAnsi="Verdana"/>
                <w:sz w:val="16"/>
                <w:szCs w:val="16"/>
              </w:rPr>
            </w:pPr>
            <w:r w:rsidRPr="00061C9C">
              <w:rPr>
                <w:rFonts w:ascii="Verdana" w:hAnsi="Verdana"/>
                <w:sz w:val="16"/>
                <w:szCs w:val="16"/>
              </w:rPr>
              <w:t>Donde:</w:t>
            </w:r>
          </w:p>
        </w:tc>
        <w:tc>
          <w:tcPr>
            <w:tcW w:w="4788" w:type="dxa"/>
            <w:shd w:val="clear" w:color="auto" w:fill="auto"/>
          </w:tcPr>
          <w:p w:rsidR="00B21A59" w:rsidRPr="00B21A59" w:rsidRDefault="00B21A59" w:rsidP="00F83E75">
            <w:pPr>
              <w:pStyle w:val="Texto"/>
              <w:spacing w:after="80" w:line="276" w:lineRule="auto"/>
              <w:ind w:firstLine="0"/>
              <w:rPr>
                <w:rFonts w:ascii="Verdana" w:hAnsi="Verdana"/>
                <w:sz w:val="16"/>
                <w:szCs w:val="16"/>
                <w:lang w:val="en-US"/>
              </w:rPr>
            </w:pPr>
            <w:r w:rsidRPr="00B21A59">
              <w:rPr>
                <w:rFonts w:ascii="Verdana" w:hAnsi="Verdana"/>
                <w:sz w:val="16"/>
                <w:szCs w:val="16"/>
                <w:lang w:val="en-US"/>
              </w:rPr>
              <w:t>Where:</w:t>
            </w:r>
          </w:p>
        </w:tc>
      </w:tr>
      <w:tr w:rsidR="00B21A59" w:rsidRPr="00061C9C" w:rsidTr="004701CF">
        <w:tc>
          <w:tcPr>
            <w:tcW w:w="4788" w:type="dxa"/>
            <w:shd w:val="clear" w:color="auto" w:fill="auto"/>
          </w:tcPr>
          <w:p w:rsidR="00B21A59" w:rsidRPr="00061C9C" w:rsidRDefault="00B21A59" w:rsidP="00F83E75">
            <w:pPr>
              <w:pStyle w:val="Texto"/>
              <w:spacing w:after="80" w:line="276" w:lineRule="auto"/>
              <w:ind w:firstLine="0"/>
              <w:rPr>
                <w:rFonts w:ascii="Verdana" w:hAnsi="Verdana"/>
                <w:sz w:val="16"/>
                <w:szCs w:val="16"/>
              </w:rPr>
            </w:pPr>
            <w:r w:rsidRPr="00061C9C">
              <w:rPr>
                <w:rFonts w:ascii="Verdana" w:hAnsi="Verdana"/>
                <w:sz w:val="16"/>
                <w:szCs w:val="16"/>
              </w:rPr>
              <w:t>Ar = área rectangular</w:t>
            </w:r>
          </w:p>
        </w:tc>
        <w:tc>
          <w:tcPr>
            <w:tcW w:w="4788" w:type="dxa"/>
            <w:shd w:val="clear" w:color="auto" w:fill="auto"/>
          </w:tcPr>
          <w:p w:rsidR="00B21A59" w:rsidRPr="00B21A59" w:rsidRDefault="00B21A59" w:rsidP="00F83E75">
            <w:pPr>
              <w:pStyle w:val="Texto"/>
              <w:spacing w:after="80" w:line="276" w:lineRule="auto"/>
              <w:ind w:firstLine="0"/>
              <w:rPr>
                <w:rFonts w:ascii="Verdana" w:hAnsi="Verdana"/>
                <w:sz w:val="16"/>
                <w:szCs w:val="16"/>
                <w:lang w:val="en-US"/>
              </w:rPr>
            </w:pPr>
            <w:r w:rsidRPr="00B21A59">
              <w:rPr>
                <w:rFonts w:ascii="Verdana" w:hAnsi="Verdana"/>
                <w:sz w:val="16"/>
                <w:szCs w:val="16"/>
                <w:lang w:val="en-US"/>
              </w:rPr>
              <w:t>Ar = rectangular area</w:t>
            </w:r>
          </w:p>
        </w:tc>
      </w:tr>
      <w:tr w:rsidR="00B21A59" w:rsidRPr="00061C9C" w:rsidTr="004701CF">
        <w:tc>
          <w:tcPr>
            <w:tcW w:w="4788" w:type="dxa"/>
            <w:shd w:val="clear" w:color="auto" w:fill="auto"/>
          </w:tcPr>
          <w:p w:rsidR="00B21A59" w:rsidRPr="00061C9C" w:rsidRDefault="00B21A59" w:rsidP="00F83E75">
            <w:pPr>
              <w:pStyle w:val="Texto"/>
              <w:spacing w:after="80" w:line="276" w:lineRule="auto"/>
              <w:ind w:firstLine="0"/>
              <w:rPr>
                <w:rFonts w:ascii="Verdana" w:hAnsi="Verdana"/>
                <w:sz w:val="16"/>
                <w:szCs w:val="16"/>
              </w:rPr>
            </w:pPr>
            <w:r w:rsidRPr="00061C9C">
              <w:rPr>
                <w:rFonts w:ascii="Verdana" w:hAnsi="Verdana"/>
                <w:sz w:val="16"/>
                <w:szCs w:val="16"/>
              </w:rPr>
              <w:t>Ac = área circular</w:t>
            </w:r>
          </w:p>
        </w:tc>
        <w:tc>
          <w:tcPr>
            <w:tcW w:w="4788" w:type="dxa"/>
            <w:shd w:val="clear" w:color="auto" w:fill="auto"/>
          </w:tcPr>
          <w:p w:rsidR="00B21A59" w:rsidRPr="00B21A59" w:rsidRDefault="00B21A59" w:rsidP="00F83E75">
            <w:pPr>
              <w:pStyle w:val="Texto"/>
              <w:spacing w:after="80" w:line="276" w:lineRule="auto"/>
              <w:ind w:firstLine="0"/>
              <w:rPr>
                <w:rFonts w:ascii="Verdana" w:hAnsi="Verdana"/>
                <w:sz w:val="16"/>
                <w:szCs w:val="16"/>
                <w:lang w:val="en-US"/>
              </w:rPr>
            </w:pPr>
            <w:r w:rsidRPr="00B21A59">
              <w:rPr>
                <w:rFonts w:ascii="Verdana" w:hAnsi="Verdana"/>
                <w:sz w:val="16"/>
                <w:szCs w:val="16"/>
                <w:lang w:val="en-US"/>
              </w:rPr>
              <w:t>Ac = circular area</w:t>
            </w:r>
          </w:p>
        </w:tc>
      </w:tr>
      <w:tr w:rsidR="00B21A59" w:rsidRPr="00B21A59" w:rsidTr="004701CF">
        <w:tc>
          <w:tcPr>
            <w:tcW w:w="4788" w:type="dxa"/>
            <w:shd w:val="clear" w:color="auto" w:fill="auto"/>
          </w:tcPr>
          <w:p w:rsidR="00B21A59" w:rsidRPr="00061C9C" w:rsidRDefault="00B21A59" w:rsidP="00F83E75">
            <w:pPr>
              <w:pStyle w:val="Texto"/>
              <w:spacing w:after="80" w:line="276" w:lineRule="auto"/>
              <w:ind w:firstLine="0"/>
              <w:rPr>
                <w:rFonts w:ascii="Verdana" w:hAnsi="Verdana"/>
                <w:sz w:val="16"/>
                <w:szCs w:val="16"/>
              </w:rPr>
            </w:pPr>
            <w:r w:rsidRPr="00061C9C">
              <w:rPr>
                <w:rFonts w:ascii="Verdana" w:hAnsi="Verdana"/>
                <w:sz w:val="16"/>
                <w:szCs w:val="16"/>
              </w:rPr>
              <w:t>A = área de la base</w:t>
            </w:r>
          </w:p>
        </w:tc>
        <w:tc>
          <w:tcPr>
            <w:tcW w:w="4788" w:type="dxa"/>
            <w:shd w:val="clear" w:color="auto" w:fill="auto"/>
          </w:tcPr>
          <w:p w:rsidR="00B21A59" w:rsidRPr="00B21A59" w:rsidRDefault="00B21A59" w:rsidP="00F83E75">
            <w:pPr>
              <w:pStyle w:val="Texto"/>
              <w:spacing w:after="80" w:line="276" w:lineRule="auto"/>
              <w:ind w:firstLine="0"/>
              <w:rPr>
                <w:rFonts w:ascii="Verdana" w:hAnsi="Verdana"/>
                <w:sz w:val="16"/>
                <w:szCs w:val="16"/>
                <w:lang w:val="en-US"/>
              </w:rPr>
            </w:pPr>
            <w:r w:rsidRPr="00B21A59">
              <w:rPr>
                <w:rFonts w:ascii="Verdana" w:hAnsi="Verdana"/>
                <w:sz w:val="16"/>
                <w:szCs w:val="16"/>
                <w:lang w:val="en-US"/>
              </w:rPr>
              <w:t>A = area of the base</w:t>
            </w:r>
          </w:p>
        </w:tc>
      </w:tr>
      <w:tr w:rsidR="00B21A59" w:rsidRPr="00B21A59" w:rsidTr="004701CF">
        <w:tc>
          <w:tcPr>
            <w:tcW w:w="4788" w:type="dxa"/>
            <w:shd w:val="clear" w:color="auto" w:fill="auto"/>
          </w:tcPr>
          <w:p w:rsidR="00B21A59" w:rsidRPr="00061C9C" w:rsidRDefault="00B21A59" w:rsidP="00F83E75">
            <w:pPr>
              <w:pStyle w:val="Texto"/>
              <w:spacing w:after="80" w:line="276" w:lineRule="auto"/>
              <w:ind w:firstLine="0"/>
              <w:rPr>
                <w:rFonts w:ascii="Verdana" w:hAnsi="Verdana"/>
                <w:sz w:val="16"/>
                <w:szCs w:val="16"/>
              </w:rPr>
            </w:pPr>
            <w:r w:rsidRPr="00061C9C">
              <w:rPr>
                <w:rFonts w:ascii="Verdana" w:hAnsi="Verdana"/>
                <w:sz w:val="16"/>
                <w:szCs w:val="16"/>
              </w:rPr>
              <w:t>A’ es igual al área superior de ventilación del alojamiento</w:t>
            </w:r>
          </w:p>
        </w:tc>
        <w:tc>
          <w:tcPr>
            <w:tcW w:w="4788" w:type="dxa"/>
            <w:shd w:val="clear" w:color="auto" w:fill="auto"/>
          </w:tcPr>
          <w:p w:rsidR="00B21A59" w:rsidRPr="00B21A59" w:rsidRDefault="00B21A59" w:rsidP="00F83E75">
            <w:pPr>
              <w:pStyle w:val="Texto"/>
              <w:spacing w:after="80" w:line="276" w:lineRule="auto"/>
              <w:ind w:firstLine="0"/>
              <w:rPr>
                <w:rFonts w:ascii="Verdana" w:hAnsi="Verdana"/>
                <w:sz w:val="16"/>
                <w:szCs w:val="16"/>
                <w:lang w:val="en-US"/>
              </w:rPr>
            </w:pPr>
            <w:r w:rsidRPr="00B21A59">
              <w:rPr>
                <w:rFonts w:ascii="Verdana" w:hAnsi="Verdana"/>
                <w:sz w:val="16"/>
                <w:szCs w:val="16"/>
                <w:lang w:val="en-US"/>
              </w:rPr>
              <w:t>A’ is equal to the upper area of ventilation of the housing</w:t>
            </w:r>
          </w:p>
        </w:tc>
      </w:tr>
      <w:tr w:rsidR="00B21A59" w:rsidRPr="00B21A59" w:rsidTr="004701CF">
        <w:tc>
          <w:tcPr>
            <w:tcW w:w="4788" w:type="dxa"/>
            <w:shd w:val="clear" w:color="auto" w:fill="auto"/>
          </w:tcPr>
          <w:p w:rsidR="00B21A59" w:rsidRPr="00061C9C" w:rsidRDefault="00B21A59" w:rsidP="00F83E75">
            <w:pPr>
              <w:pStyle w:val="Texto"/>
              <w:spacing w:after="80" w:line="276" w:lineRule="auto"/>
              <w:ind w:firstLine="0"/>
              <w:rPr>
                <w:rFonts w:ascii="Verdana" w:hAnsi="Verdana"/>
                <w:sz w:val="16"/>
                <w:szCs w:val="16"/>
              </w:rPr>
            </w:pPr>
            <w:r w:rsidRPr="00061C9C">
              <w:rPr>
                <w:rFonts w:ascii="Verdana" w:hAnsi="Verdana"/>
                <w:sz w:val="16"/>
                <w:szCs w:val="16"/>
              </w:rPr>
              <w:t>B’ es igual al área inferior de ventilación del alojamiento</w:t>
            </w:r>
          </w:p>
        </w:tc>
        <w:tc>
          <w:tcPr>
            <w:tcW w:w="4788" w:type="dxa"/>
            <w:shd w:val="clear" w:color="auto" w:fill="auto"/>
          </w:tcPr>
          <w:p w:rsidR="00B21A59" w:rsidRPr="00B21A59" w:rsidRDefault="00B21A59" w:rsidP="00F83E75">
            <w:pPr>
              <w:pStyle w:val="Texto"/>
              <w:spacing w:after="80" w:line="276" w:lineRule="auto"/>
              <w:ind w:firstLine="0"/>
              <w:rPr>
                <w:rFonts w:ascii="Verdana" w:hAnsi="Verdana"/>
                <w:sz w:val="16"/>
                <w:szCs w:val="16"/>
                <w:lang w:val="en-US"/>
              </w:rPr>
            </w:pPr>
            <w:r w:rsidRPr="00B21A59">
              <w:rPr>
                <w:rFonts w:ascii="Verdana" w:hAnsi="Verdana"/>
                <w:sz w:val="16"/>
                <w:szCs w:val="16"/>
                <w:lang w:val="en-US"/>
              </w:rPr>
              <w:t>B’  is equal to the lower area of ventilation of the housing</w:t>
            </w:r>
          </w:p>
        </w:tc>
      </w:tr>
      <w:tr w:rsidR="00B21A59" w:rsidRPr="00061C9C" w:rsidTr="004701CF">
        <w:tc>
          <w:tcPr>
            <w:tcW w:w="4788" w:type="dxa"/>
            <w:shd w:val="clear" w:color="auto" w:fill="auto"/>
          </w:tcPr>
          <w:p w:rsidR="00B21A59" w:rsidRPr="00061C9C" w:rsidRDefault="00B21A59" w:rsidP="00F83E75">
            <w:pPr>
              <w:pStyle w:val="Texto"/>
              <w:spacing w:after="80" w:line="276" w:lineRule="auto"/>
              <w:ind w:firstLine="0"/>
              <w:rPr>
                <w:rFonts w:ascii="Verdana" w:hAnsi="Verdana"/>
                <w:sz w:val="16"/>
                <w:szCs w:val="16"/>
              </w:rPr>
            </w:pPr>
            <w:r w:rsidRPr="00061C9C">
              <w:rPr>
                <w:rFonts w:ascii="Verdana" w:hAnsi="Verdana"/>
                <w:sz w:val="16"/>
                <w:szCs w:val="16"/>
              </w:rPr>
              <w:t>Pi = 3.1416</w:t>
            </w:r>
          </w:p>
        </w:tc>
        <w:tc>
          <w:tcPr>
            <w:tcW w:w="4788" w:type="dxa"/>
            <w:shd w:val="clear" w:color="auto" w:fill="auto"/>
          </w:tcPr>
          <w:p w:rsidR="00B21A59" w:rsidRPr="00B21A59" w:rsidRDefault="00B21A59" w:rsidP="00F83E75">
            <w:pPr>
              <w:pStyle w:val="Texto"/>
              <w:spacing w:after="80" w:line="276" w:lineRule="auto"/>
              <w:ind w:firstLine="0"/>
              <w:rPr>
                <w:rFonts w:ascii="Verdana" w:hAnsi="Verdana"/>
                <w:sz w:val="16"/>
                <w:szCs w:val="16"/>
                <w:lang w:val="en-US"/>
              </w:rPr>
            </w:pPr>
            <w:r w:rsidRPr="00B21A59">
              <w:rPr>
                <w:rFonts w:ascii="Verdana" w:hAnsi="Verdana"/>
                <w:sz w:val="16"/>
                <w:szCs w:val="16"/>
                <w:lang w:val="en-US"/>
              </w:rPr>
              <w:t>Pi = 3.1416</w:t>
            </w:r>
          </w:p>
        </w:tc>
      </w:tr>
      <w:tr w:rsidR="00B21A59" w:rsidRPr="00B21A59" w:rsidTr="004701CF">
        <w:tc>
          <w:tcPr>
            <w:tcW w:w="4788" w:type="dxa"/>
            <w:shd w:val="clear" w:color="auto" w:fill="auto"/>
          </w:tcPr>
          <w:p w:rsidR="00B21A59" w:rsidRPr="00061C9C" w:rsidRDefault="00B21A59" w:rsidP="00F83E75">
            <w:pPr>
              <w:pStyle w:val="Texto"/>
              <w:spacing w:after="80" w:line="276" w:lineRule="auto"/>
              <w:ind w:firstLine="0"/>
              <w:rPr>
                <w:rFonts w:ascii="Verdana" w:hAnsi="Verdana"/>
                <w:sz w:val="16"/>
                <w:szCs w:val="16"/>
              </w:rPr>
            </w:pPr>
            <w:r w:rsidRPr="00061C9C">
              <w:rPr>
                <w:rFonts w:ascii="Verdana" w:hAnsi="Verdana"/>
                <w:sz w:val="16"/>
                <w:szCs w:val="16"/>
              </w:rPr>
              <w:t>El área de ventilación A’ no debe ser menor a 1/100 del área de la base. El área de ventilación de B’ no debe ser menor a 1/50 del área de la base.</w:t>
            </w:r>
          </w:p>
        </w:tc>
        <w:tc>
          <w:tcPr>
            <w:tcW w:w="4788" w:type="dxa"/>
            <w:shd w:val="clear" w:color="auto" w:fill="auto"/>
          </w:tcPr>
          <w:p w:rsidR="00B21A59" w:rsidRPr="00B21A59" w:rsidRDefault="00B21A59"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The ventilation area A’ must not be less than 1/100 of the area of the base. The ventilation area of B’ must not be less than 1/50 of the area of the base. </w:t>
            </w:r>
          </w:p>
        </w:tc>
      </w:tr>
      <w:tr w:rsidR="00B21A59" w:rsidRPr="00B21A59" w:rsidTr="004701CF">
        <w:tc>
          <w:tcPr>
            <w:tcW w:w="4788" w:type="dxa"/>
            <w:shd w:val="clear" w:color="auto" w:fill="auto"/>
          </w:tcPr>
          <w:p w:rsidR="00B21A59" w:rsidRPr="00B21A59" w:rsidRDefault="00B21A59" w:rsidP="00F83E75">
            <w:pPr>
              <w:pStyle w:val="Texto"/>
              <w:spacing w:after="80" w:line="276" w:lineRule="auto"/>
              <w:ind w:firstLine="0"/>
              <w:rPr>
                <w:rFonts w:ascii="Verdana" w:hAnsi="Verdana"/>
                <w:sz w:val="16"/>
                <w:szCs w:val="16"/>
                <w:lang w:val="en-US"/>
              </w:rPr>
            </w:pPr>
            <w:r w:rsidRPr="00B21A59">
              <w:rPr>
                <w:rFonts w:ascii="Verdana" w:hAnsi="Verdana"/>
                <w:b/>
                <w:sz w:val="16"/>
                <w:szCs w:val="16"/>
                <w:lang w:val="en-US"/>
              </w:rPr>
              <w:t>7.8</w:t>
            </w:r>
            <w:r w:rsidRPr="00B21A59">
              <w:rPr>
                <w:rFonts w:ascii="Verdana" w:hAnsi="Verdana"/>
                <w:sz w:val="16"/>
                <w:szCs w:val="16"/>
                <w:lang w:val="en-US"/>
              </w:rPr>
              <w:t xml:space="preserve"> Longitud de la manguera para conexión del recipiente portátil.</w:t>
            </w:r>
          </w:p>
        </w:tc>
        <w:tc>
          <w:tcPr>
            <w:tcW w:w="4788" w:type="dxa"/>
            <w:shd w:val="clear" w:color="auto" w:fill="auto"/>
          </w:tcPr>
          <w:p w:rsidR="00B21A59" w:rsidRPr="00B21A59" w:rsidRDefault="00B21A59"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7.8 </w:t>
            </w:r>
            <w:r>
              <w:rPr>
                <w:rFonts w:ascii="Verdana" w:hAnsi="Verdana"/>
                <w:bCs/>
                <w:sz w:val="16"/>
                <w:szCs w:val="16"/>
                <w:lang w:val="en-US"/>
              </w:rPr>
              <w:t>Length of the hose for connection of the portable container</w:t>
            </w:r>
          </w:p>
        </w:tc>
      </w:tr>
      <w:tr w:rsidR="00B21A59" w:rsidRPr="00B21A59" w:rsidTr="004701CF">
        <w:tc>
          <w:tcPr>
            <w:tcW w:w="4788" w:type="dxa"/>
            <w:shd w:val="clear" w:color="auto" w:fill="auto"/>
          </w:tcPr>
          <w:p w:rsidR="00B21A59" w:rsidRPr="00B21A59" w:rsidRDefault="00B21A59" w:rsidP="00F83E75">
            <w:pPr>
              <w:pStyle w:val="Texto"/>
              <w:spacing w:after="80" w:line="276" w:lineRule="auto"/>
              <w:ind w:firstLine="0"/>
              <w:rPr>
                <w:rFonts w:ascii="Verdana" w:hAnsi="Verdana"/>
                <w:sz w:val="16"/>
                <w:szCs w:val="16"/>
                <w:lang w:val="en-US"/>
              </w:rPr>
            </w:pPr>
            <w:r w:rsidRPr="00B21A59">
              <w:rPr>
                <w:rFonts w:ascii="Verdana" w:hAnsi="Verdana"/>
                <w:b/>
                <w:sz w:val="16"/>
                <w:szCs w:val="16"/>
                <w:lang w:val="en-US"/>
              </w:rPr>
              <w:t>7.8.1</w:t>
            </w:r>
            <w:r w:rsidRPr="00B21A59">
              <w:rPr>
                <w:rFonts w:ascii="Verdana" w:hAnsi="Verdana"/>
                <w:sz w:val="16"/>
                <w:szCs w:val="16"/>
                <w:lang w:val="en-US"/>
              </w:rPr>
              <w:t xml:space="preserve"> Fundamento.</w:t>
            </w:r>
          </w:p>
        </w:tc>
        <w:tc>
          <w:tcPr>
            <w:tcW w:w="4788" w:type="dxa"/>
            <w:shd w:val="clear" w:color="auto" w:fill="auto"/>
          </w:tcPr>
          <w:p w:rsidR="00B21A59" w:rsidRPr="00B21A59" w:rsidRDefault="00B21A59"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7.8.1 </w:t>
            </w:r>
            <w:r>
              <w:rPr>
                <w:rFonts w:ascii="Verdana" w:hAnsi="Verdana"/>
                <w:bCs/>
                <w:sz w:val="16"/>
                <w:szCs w:val="16"/>
                <w:lang w:val="en-US"/>
              </w:rPr>
              <w:t>Basis.</w:t>
            </w:r>
          </w:p>
        </w:tc>
      </w:tr>
      <w:tr w:rsidR="00B21A59" w:rsidRPr="00B21A59" w:rsidTr="004701CF">
        <w:tc>
          <w:tcPr>
            <w:tcW w:w="4788" w:type="dxa"/>
            <w:shd w:val="clear" w:color="auto" w:fill="auto"/>
          </w:tcPr>
          <w:p w:rsidR="00B21A59" w:rsidRPr="00061C9C" w:rsidRDefault="00B21A59" w:rsidP="00F83E75">
            <w:pPr>
              <w:pStyle w:val="Texto"/>
              <w:spacing w:after="80" w:line="276" w:lineRule="auto"/>
              <w:ind w:firstLine="0"/>
              <w:rPr>
                <w:rFonts w:ascii="Verdana" w:hAnsi="Verdana"/>
                <w:sz w:val="16"/>
                <w:szCs w:val="16"/>
              </w:rPr>
            </w:pPr>
            <w:r w:rsidRPr="00B21A59">
              <w:rPr>
                <w:rFonts w:ascii="Verdana" w:hAnsi="Verdana"/>
                <w:sz w:val="16"/>
                <w:szCs w:val="16"/>
                <w:lang w:val="en-US"/>
              </w:rPr>
              <w:t>Este método de p</w:t>
            </w:r>
            <w:r w:rsidRPr="00061C9C">
              <w:rPr>
                <w:rFonts w:ascii="Verdana" w:hAnsi="Verdana"/>
                <w:sz w:val="16"/>
                <w:szCs w:val="16"/>
              </w:rPr>
              <w:t>rueba tiene como objeto verificar que la longitud de la manguera para conexión del recipiente portátil al calefactor es suficiente para no reducir su diámetro debido a los dobleces y variar la presión y flujo de gas.</w:t>
            </w:r>
          </w:p>
        </w:tc>
        <w:tc>
          <w:tcPr>
            <w:tcW w:w="4788" w:type="dxa"/>
            <w:shd w:val="clear" w:color="auto" w:fill="auto"/>
          </w:tcPr>
          <w:p w:rsidR="00B21A59" w:rsidRPr="004701CF" w:rsidRDefault="00B21A59" w:rsidP="00F83E75">
            <w:pPr>
              <w:pStyle w:val="Texto"/>
              <w:spacing w:after="80" w:line="276" w:lineRule="auto"/>
              <w:ind w:firstLine="0"/>
              <w:rPr>
                <w:rFonts w:ascii="Verdana" w:hAnsi="Verdana"/>
                <w:sz w:val="16"/>
                <w:szCs w:val="16"/>
                <w:lang w:val="en-US"/>
              </w:rPr>
            </w:pPr>
            <w:r>
              <w:rPr>
                <w:rFonts w:ascii="Verdana" w:hAnsi="Verdana"/>
                <w:sz w:val="16"/>
                <w:szCs w:val="16"/>
                <w:lang w:val="en-US"/>
              </w:rPr>
              <w:t>This test method has as the object of verifying that the length of the hose for connection to the portable container is sufficient for not reducing its diameter due to the folds and vary the pressure and flow of gas.</w:t>
            </w:r>
          </w:p>
        </w:tc>
      </w:tr>
      <w:tr w:rsidR="00B21A59" w:rsidRPr="00061C9C" w:rsidTr="004701CF">
        <w:tc>
          <w:tcPr>
            <w:tcW w:w="4788" w:type="dxa"/>
            <w:shd w:val="clear" w:color="auto" w:fill="auto"/>
          </w:tcPr>
          <w:p w:rsidR="00B21A59" w:rsidRPr="00061C9C" w:rsidRDefault="00B21A59" w:rsidP="00F83E75">
            <w:pPr>
              <w:pStyle w:val="Texto"/>
              <w:spacing w:after="80" w:line="276" w:lineRule="auto"/>
              <w:ind w:firstLine="0"/>
              <w:rPr>
                <w:rFonts w:ascii="Verdana" w:hAnsi="Verdana"/>
                <w:sz w:val="16"/>
                <w:szCs w:val="16"/>
              </w:rPr>
            </w:pPr>
            <w:r w:rsidRPr="00061C9C">
              <w:rPr>
                <w:rFonts w:ascii="Verdana" w:hAnsi="Verdana"/>
                <w:b/>
                <w:sz w:val="16"/>
                <w:szCs w:val="16"/>
              </w:rPr>
              <w:t>7.8.2</w:t>
            </w:r>
            <w:r w:rsidRPr="00061C9C">
              <w:rPr>
                <w:rFonts w:ascii="Verdana" w:hAnsi="Verdana"/>
                <w:sz w:val="16"/>
                <w:szCs w:val="16"/>
              </w:rPr>
              <w:t xml:space="preserve"> Equipo.</w:t>
            </w:r>
          </w:p>
        </w:tc>
        <w:tc>
          <w:tcPr>
            <w:tcW w:w="4788" w:type="dxa"/>
            <w:shd w:val="clear" w:color="auto" w:fill="auto"/>
          </w:tcPr>
          <w:p w:rsidR="00B21A59" w:rsidRPr="00B21A59" w:rsidRDefault="00B21A59"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7.8.2 </w:t>
            </w:r>
            <w:r>
              <w:rPr>
                <w:rFonts w:ascii="Verdana" w:hAnsi="Verdana"/>
                <w:bCs/>
                <w:sz w:val="16"/>
                <w:szCs w:val="16"/>
                <w:lang w:val="en-US"/>
              </w:rPr>
              <w:t xml:space="preserve">Equipment </w:t>
            </w:r>
          </w:p>
        </w:tc>
      </w:tr>
      <w:tr w:rsidR="00B21A59" w:rsidRPr="00B21A59" w:rsidTr="004701CF">
        <w:tc>
          <w:tcPr>
            <w:tcW w:w="4788" w:type="dxa"/>
            <w:shd w:val="clear" w:color="auto" w:fill="auto"/>
          </w:tcPr>
          <w:p w:rsidR="00B21A59" w:rsidRPr="00061C9C" w:rsidRDefault="00B21A59" w:rsidP="00F83E75">
            <w:pPr>
              <w:pStyle w:val="Texto"/>
              <w:spacing w:after="80" w:line="276" w:lineRule="auto"/>
              <w:ind w:firstLine="0"/>
              <w:rPr>
                <w:rFonts w:ascii="Verdana" w:hAnsi="Verdana"/>
                <w:sz w:val="16"/>
                <w:szCs w:val="16"/>
              </w:rPr>
            </w:pPr>
            <w:r w:rsidRPr="00061C9C">
              <w:rPr>
                <w:rFonts w:ascii="Verdana" w:hAnsi="Verdana"/>
                <w:sz w:val="16"/>
                <w:szCs w:val="16"/>
              </w:rPr>
              <w:t>Cinta métrica de 3.0 m con graduación mínima de 1 mm.</w:t>
            </w:r>
          </w:p>
        </w:tc>
        <w:tc>
          <w:tcPr>
            <w:tcW w:w="4788" w:type="dxa"/>
            <w:shd w:val="clear" w:color="auto" w:fill="auto"/>
          </w:tcPr>
          <w:p w:rsidR="00B21A59" w:rsidRPr="004701CF" w:rsidRDefault="00B21A59"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Metric tape of 3.0 m with minimum graduation of 1 mm. </w:t>
            </w:r>
          </w:p>
        </w:tc>
      </w:tr>
      <w:tr w:rsidR="00B21A59" w:rsidRPr="00061C9C" w:rsidTr="004701CF">
        <w:tc>
          <w:tcPr>
            <w:tcW w:w="4788" w:type="dxa"/>
            <w:shd w:val="clear" w:color="auto" w:fill="auto"/>
          </w:tcPr>
          <w:p w:rsidR="00B21A59" w:rsidRPr="00061C9C" w:rsidRDefault="00B21A59" w:rsidP="00F83E75">
            <w:pPr>
              <w:pStyle w:val="Texto"/>
              <w:spacing w:after="80" w:line="276" w:lineRule="auto"/>
              <w:ind w:firstLine="0"/>
              <w:rPr>
                <w:rFonts w:ascii="Verdana" w:hAnsi="Verdana"/>
                <w:sz w:val="16"/>
                <w:szCs w:val="16"/>
              </w:rPr>
            </w:pPr>
            <w:r w:rsidRPr="00061C9C">
              <w:rPr>
                <w:rFonts w:ascii="Verdana" w:hAnsi="Verdana"/>
                <w:b/>
                <w:sz w:val="16"/>
                <w:szCs w:val="16"/>
              </w:rPr>
              <w:t xml:space="preserve">7.8.3 </w:t>
            </w:r>
            <w:r w:rsidRPr="00061C9C">
              <w:rPr>
                <w:rFonts w:ascii="Verdana" w:hAnsi="Verdana"/>
                <w:sz w:val="16"/>
                <w:szCs w:val="16"/>
              </w:rPr>
              <w:t>Procedimiento.</w:t>
            </w:r>
          </w:p>
        </w:tc>
        <w:tc>
          <w:tcPr>
            <w:tcW w:w="4788" w:type="dxa"/>
            <w:shd w:val="clear" w:color="auto" w:fill="auto"/>
          </w:tcPr>
          <w:p w:rsidR="00B21A59" w:rsidRPr="00B21A59" w:rsidRDefault="00B21A59"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7.8.3 </w:t>
            </w:r>
            <w:r>
              <w:rPr>
                <w:rFonts w:ascii="Verdana" w:hAnsi="Verdana"/>
                <w:bCs/>
                <w:sz w:val="16"/>
                <w:szCs w:val="16"/>
                <w:lang w:val="en-US"/>
              </w:rPr>
              <w:t>Procedure.</w:t>
            </w:r>
          </w:p>
        </w:tc>
      </w:tr>
      <w:tr w:rsidR="00B21A59" w:rsidRPr="00B21A59" w:rsidTr="004701CF">
        <w:tc>
          <w:tcPr>
            <w:tcW w:w="4788" w:type="dxa"/>
            <w:shd w:val="clear" w:color="auto" w:fill="auto"/>
          </w:tcPr>
          <w:p w:rsidR="00B21A59" w:rsidRPr="00061C9C" w:rsidRDefault="00B21A59" w:rsidP="00F83E75">
            <w:pPr>
              <w:pStyle w:val="Texto"/>
              <w:spacing w:after="80" w:line="276" w:lineRule="auto"/>
              <w:ind w:firstLine="0"/>
              <w:rPr>
                <w:rFonts w:ascii="Verdana" w:hAnsi="Verdana"/>
                <w:sz w:val="16"/>
                <w:szCs w:val="16"/>
              </w:rPr>
            </w:pPr>
            <w:r w:rsidRPr="00061C9C">
              <w:rPr>
                <w:rFonts w:ascii="Verdana" w:hAnsi="Verdana"/>
                <w:sz w:val="16"/>
                <w:szCs w:val="16"/>
              </w:rPr>
              <w:t>Se desconecta la conexión con punta pol del recipiente portátil, asimismo se desconecta la conexión que se encuentra en la válvula semiautomática o termostática.</w:t>
            </w:r>
          </w:p>
        </w:tc>
        <w:tc>
          <w:tcPr>
            <w:tcW w:w="4788" w:type="dxa"/>
            <w:shd w:val="clear" w:color="auto" w:fill="auto"/>
          </w:tcPr>
          <w:p w:rsidR="00B21A59" w:rsidRPr="004701CF" w:rsidRDefault="00B21A59" w:rsidP="00F83E75">
            <w:pPr>
              <w:pStyle w:val="Texto"/>
              <w:spacing w:after="80" w:line="276" w:lineRule="auto"/>
              <w:ind w:firstLine="0"/>
              <w:rPr>
                <w:rFonts w:ascii="Verdana" w:hAnsi="Verdana"/>
                <w:sz w:val="16"/>
                <w:szCs w:val="16"/>
                <w:lang w:val="en-US"/>
              </w:rPr>
            </w:pPr>
            <w:r>
              <w:rPr>
                <w:rFonts w:ascii="Verdana" w:hAnsi="Verdana"/>
                <w:sz w:val="16"/>
                <w:szCs w:val="16"/>
                <w:lang w:val="en-US"/>
              </w:rPr>
              <w:t>The connection with tip seal is disconnected from the portable container, the connection that is found on the thermostatic or semiautomatic valve is also disconnected.</w:t>
            </w:r>
          </w:p>
        </w:tc>
      </w:tr>
      <w:tr w:rsidR="00B21A59" w:rsidRPr="00B21A59" w:rsidTr="004701CF">
        <w:tc>
          <w:tcPr>
            <w:tcW w:w="4788" w:type="dxa"/>
            <w:shd w:val="clear" w:color="auto" w:fill="auto"/>
          </w:tcPr>
          <w:p w:rsidR="00B21A59" w:rsidRPr="00061C9C" w:rsidRDefault="00B21A59" w:rsidP="00F83E75">
            <w:pPr>
              <w:pStyle w:val="Texto"/>
              <w:spacing w:after="80" w:line="276" w:lineRule="auto"/>
              <w:ind w:firstLine="0"/>
              <w:rPr>
                <w:rFonts w:ascii="Verdana" w:hAnsi="Verdana"/>
                <w:sz w:val="16"/>
                <w:szCs w:val="16"/>
              </w:rPr>
            </w:pPr>
            <w:r w:rsidRPr="00061C9C">
              <w:rPr>
                <w:rFonts w:ascii="Verdana" w:hAnsi="Verdana"/>
                <w:sz w:val="16"/>
                <w:szCs w:val="16"/>
              </w:rPr>
              <w:t>Una vez desconectados los extremos se estira el conjunto para que quede lo más lineal posible, se mide y registra el resultado.</w:t>
            </w:r>
          </w:p>
        </w:tc>
        <w:tc>
          <w:tcPr>
            <w:tcW w:w="4788" w:type="dxa"/>
            <w:shd w:val="clear" w:color="auto" w:fill="auto"/>
          </w:tcPr>
          <w:p w:rsidR="00B21A59" w:rsidRPr="004701CF" w:rsidRDefault="00B21A59"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Once the ends are disconnected, the set is stretched in order to remain as lineal as possible, the result is measured and recorded. </w:t>
            </w:r>
          </w:p>
        </w:tc>
      </w:tr>
      <w:tr w:rsidR="00B21A59" w:rsidRPr="00061C9C" w:rsidTr="004701CF">
        <w:tc>
          <w:tcPr>
            <w:tcW w:w="4788" w:type="dxa"/>
            <w:shd w:val="clear" w:color="auto" w:fill="auto"/>
          </w:tcPr>
          <w:p w:rsidR="00B21A59" w:rsidRPr="00061C9C" w:rsidRDefault="00B21A59" w:rsidP="00F83E75">
            <w:pPr>
              <w:pStyle w:val="Texto"/>
              <w:spacing w:after="80" w:line="276" w:lineRule="auto"/>
              <w:ind w:firstLine="0"/>
              <w:rPr>
                <w:rFonts w:ascii="Verdana" w:hAnsi="Verdana"/>
                <w:sz w:val="16"/>
                <w:szCs w:val="16"/>
              </w:rPr>
            </w:pPr>
            <w:r w:rsidRPr="00061C9C">
              <w:rPr>
                <w:rFonts w:ascii="Verdana" w:hAnsi="Verdana"/>
                <w:b/>
                <w:sz w:val="16"/>
                <w:szCs w:val="16"/>
              </w:rPr>
              <w:t>7.8.4</w:t>
            </w:r>
            <w:r w:rsidRPr="00061C9C">
              <w:rPr>
                <w:rFonts w:ascii="Verdana" w:hAnsi="Verdana"/>
                <w:sz w:val="16"/>
                <w:szCs w:val="16"/>
              </w:rPr>
              <w:t xml:space="preserve"> Expresión de resultados.</w:t>
            </w:r>
          </w:p>
        </w:tc>
        <w:tc>
          <w:tcPr>
            <w:tcW w:w="4788" w:type="dxa"/>
            <w:shd w:val="clear" w:color="auto" w:fill="auto"/>
          </w:tcPr>
          <w:p w:rsidR="00B21A59" w:rsidRPr="00B21A59" w:rsidRDefault="00B21A59" w:rsidP="00F83E75">
            <w:pPr>
              <w:pStyle w:val="Texto"/>
              <w:spacing w:after="80" w:line="276" w:lineRule="auto"/>
              <w:ind w:firstLine="0"/>
              <w:rPr>
                <w:rFonts w:ascii="Verdana" w:hAnsi="Verdana"/>
                <w:bCs/>
                <w:sz w:val="16"/>
                <w:szCs w:val="16"/>
                <w:lang w:val="es-MX"/>
              </w:rPr>
            </w:pPr>
            <w:r w:rsidRPr="00B21A59">
              <w:rPr>
                <w:rFonts w:ascii="Verdana" w:hAnsi="Verdana"/>
                <w:b/>
                <w:sz w:val="16"/>
                <w:szCs w:val="16"/>
                <w:lang w:val="es-MX"/>
              </w:rPr>
              <w:t xml:space="preserve">7.8.4 </w:t>
            </w:r>
            <w:r w:rsidRPr="00B21A59">
              <w:rPr>
                <w:rFonts w:ascii="Verdana" w:hAnsi="Verdana"/>
                <w:bCs/>
                <w:sz w:val="16"/>
                <w:szCs w:val="16"/>
                <w:lang w:val="es-MX"/>
              </w:rPr>
              <w:t xml:space="preserve">Expression of results. </w:t>
            </w:r>
          </w:p>
        </w:tc>
      </w:tr>
      <w:tr w:rsidR="00B21A59" w:rsidRPr="00B21A59" w:rsidTr="004701CF">
        <w:tc>
          <w:tcPr>
            <w:tcW w:w="4788" w:type="dxa"/>
            <w:shd w:val="clear" w:color="auto" w:fill="auto"/>
          </w:tcPr>
          <w:p w:rsidR="00B21A59" w:rsidRPr="00061C9C" w:rsidRDefault="00B21A59" w:rsidP="00F83E75">
            <w:pPr>
              <w:pStyle w:val="Texto"/>
              <w:spacing w:after="80" w:line="276" w:lineRule="auto"/>
              <w:ind w:firstLine="0"/>
              <w:rPr>
                <w:rFonts w:ascii="Verdana" w:hAnsi="Verdana"/>
                <w:sz w:val="16"/>
                <w:szCs w:val="16"/>
              </w:rPr>
            </w:pPr>
            <w:r w:rsidRPr="00061C9C">
              <w:rPr>
                <w:rFonts w:ascii="Verdana" w:hAnsi="Verdana"/>
                <w:sz w:val="16"/>
                <w:szCs w:val="16"/>
              </w:rPr>
              <w:t>La longitud del conjunto debe ser menor o igual a 50 cm.</w:t>
            </w:r>
          </w:p>
        </w:tc>
        <w:tc>
          <w:tcPr>
            <w:tcW w:w="4788" w:type="dxa"/>
            <w:shd w:val="clear" w:color="auto" w:fill="auto"/>
          </w:tcPr>
          <w:p w:rsidR="00B21A59" w:rsidRPr="00B21A59" w:rsidRDefault="00B21A59" w:rsidP="00F83E75">
            <w:pPr>
              <w:pStyle w:val="Texto"/>
              <w:spacing w:after="80" w:line="276" w:lineRule="auto"/>
              <w:ind w:firstLine="0"/>
              <w:rPr>
                <w:rFonts w:ascii="Verdana" w:hAnsi="Verdana"/>
                <w:sz w:val="16"/>
                <w:szCs w:val="16"/>
                <w:lang w:val="en-US"/>
              </w:rPr>
            </w:pPr>
            <w:r w:rsidRPr="00B21A59">
              <w:rPr>
                <w:rFonts w:ascii="Verdana" w:hAnsi="Verdana"/>
                <w:sz w:val="16"/>
                <w:szCs w:val="16"/>
                <w:lang w:val="en-US"/>
              </w:rPr>
              <w:t>The length of the set must be les</w:t>
            </w:r>
            <w:r>
              <w:rPr>
                <w:rFonts w:ascii="Verdana" w:hAnsi="Verdana"/>
                <w:sz w:val="16"/>
                <w:szCs w:val="16"/>
                <w:lang w:val="en-US"/>
              </w:rPr>
              <w:t xml:space="preserve">s or equal to 50 cm. </w:t>
            </w:r>
          </w:p>
        </w:tc>
      </w:tr>
      <w:tr w:rsidR="00B21A59" w:rsidRPr="00061C9C" w:rsidTr="004701CF">
        <w:tc>
          <w:tcPr>
            <w:tcW w:w="4788" w:type="dxa"/>
            <w:shd w:val="clear" w:color="auto" w:fill="auto"/>
          </w:tcPr>
          <w:p w:rsidR="00B21A59" w:rsidRPr="00061C9C" w:rsidRDefault="00B21A59" w:rsidP="00F83E75">
            <w:pPr>
              <w:pStyle w:val="Texto"/>
              <w:spacing w:after="60" w:line="276" w:lineRule="auto"/>
              <w:ind w:firstLine="0"/>
              <w:rPr>
                <w:rFonts w:ascii="Verdana" w:hAnsi="Verdana"/>
                <w:sz w:val="16"/>
                <w:szCs w:val="16"/>
              </w:rPr>
            </w:pPr>
            <w:r w:rsidRPr="00061C9C">
              <w:rPr>
                <w:rFonts w:ascii="Verdana" w:hAnsi="Verdana"/>
                <w:b/>
                <w:sz w:val="16"/>
                <w:szCs w:val="16"/>
              </w:rPr>
              <w:t>7.9</w:t>
            </w:r>
            <w:r w:rsidRPr="00061C9C">
              <w:rPr>
                <w:rFonts w:ascii="Verdana" w:hAnsi="Verdana"/>
                <w:sz w:val="16"/>
                <w:szCs w:val="16"/>
              </w:rPr>
              <w:t xml:space="preserve"> Capacidad calorífica nominal.</w:t>
            </w:r>
          </w:p>
        </w:tc>
        <w:tc>
          <w:tcPr>
            <w:tcW w:w="4788" w:type="dxa"/>
            <w:shd w:val="clear" w:color="auto" w:fill="auto"/>
          </w:tcPr>
          <w:p w:rsidR="00B21A59" w:rsidRPr="00B21A59" w:rsidRDefault="00B21A59" w:rsidP="00F83E75">
            <w:pPr>
              <w:pStyle w:val="Texto"/>
              <w:spacing w:after="60" w:line="276" w:lineRule="auto"/>
              <w:ind w:firstLine="0"/>
              <w:rPr>
                <w:rFonts w:ascii="Verdana" w:hAnsi="Verdana"/>
                <w:bCs/>
                <w:sz w:val="16"/>
                <w:szCs w:val="16"/>
                <w:lang w:val="es-MX"/>
              </w:rPr>
            </w:pPr>
            <w:r>
              <w:rPr>
                <w:rFonts w:ascii="Verdana" w:hAnsi="Verdana"/>
                <w:b/>
                <w:sz w:val="16"/>
                <w:szCs w:val="16"/>
                <w:lang w:val="es-MX"/>
              </w:rPr>
              <w:t xml:space="preserve">7.9 </w:t>
            </w:r>
            <w:r>
              <w:rPr>
                <w:rFonts w:ascii="Verdana" w:hAnsi="Verdana"/>
                <w:bCs/>
                <w:sz w:val="16"/>
                <w:szCs w:val="16"/>
                <w:lang w:val="es-MX"/>
              </w:rPr>
              <w:t>Nominal heat capacity.</w:t>
            </w:r>
          </w:p>
        </w:tc>
      </w:tr>
      <w:tr w:rsidR="00B21A59" w:rsidRPr="00061C9C" w:rsidTr="004701CF">
        <w:tc>
          <w:tcPr>
            <w:tcW w:w="4788" w:type="dxa"/>
            <w:shd w:val="clear" w:color="auto" w:fill="auto"/>
          </w:tcPr>
          <w:p w:rsidR="00B21A59" w:rsidRPr="00061C9C" w:rsidRDefault="00B21A59" w:rsidP="00F83E75">
            <w:pPr>
              <w:pStyle w:val="Texto"/>
              <w:spacing w:after="60" w:line="276" w:lineRule="auto"/>
              <w:ind w:firstLine="0"/>
              <w:rPr>
                <w:rFonts w:ascii="Verdana" w:hAnsi="Verdana"/>
                <w:sz w:val="16"/>
                <w:szCs w:val="16"/>
              </w:rPr>
            </w:pPr>
            <w:r w:rsidRPr="00061C9C">
              <w:rPr>
                <w:rFonts w:ascii="Verdana" w:hAnsi="Verdana"/>
                <w:b/>
                <w:sz w:val="16"/>
                <w:szCs w:val="16"/>
              </w:rPr>
              <w:t>7.9.1</w:t>
            </w:r>
            <w:r w:rsidRPr="00061C9C">
              <w:rPr>
                <w:rFonts w:ascii="Verdana" w:hAnsi="Verdana"/>
                <w:sz w:val="16"/>
                <w:szCs w:val="16"/>
              </w:rPr>
              <w:t xml:space="preserve"> Fundamento.</w:t>
            </w:r>
          </w:p>
        </w:tc>
        <w:tc>
          <w:tcPr>
            <w:tcW w:w="4788" w:type="dxa"/>
            <w:shd w:val="clear" w:color="auto" w:fill="auto"/>
          </w:tcPr>
          <w:p w:rsidR="00B21A59" w:rsidRPr="00B21A59" w:rsidRDefault="00B21A59" w:rsidP="00F83E75">
            <w:pPr>
              <w:pStyle w:val="Texto"/>
              <w:spacing w:after="60" w:line="276" w:lineRule="auto"/>
              <w:ind w:firstLine="0"/>
              <w:rPr>
                <w:rFonts w:ascii="Verdana" w:hAnsi="Verdana"/>
                <w:bCs/>
                <w:sz w:val="16"/>
                <w:szCs w:val="16"/>
                <w:lang w:val="en-US"/>
              </w:rPr>
            </w:pPr>
            <w:r>
              <w:rPr>
                <w:rFonts w:ascii="Verdana" w:hAnsi="Verdana"/>
                <w:b/>
                <w:sz w:val="16"/>
                <w:szCs w:val="16"/>
                <w:lang w:val="en-US"/>
              </w:rPr>
              <w:t xml:space="preserve">7.9.1 </w:t>
            </w:r>
            <w:r>
              <w:rPr>
                <w:rFonts w:ascii="Verdana" w:hAnsi="Verdana"/>
                <w:bCs/>
                <w:sz w:val="16"/>
                <w:szCs w:val="16"/>
                <w:lang w:val="en-US"/>
              </w:rPr>
              <w:t>Basis.</w:t>
            </w:r>
          </w:p>
        </w:tc>
      </w:tr>
      <w:tr w:rsidR="00B21A59" w:rsidRPr="00F825C1" w:rsidTr="004701CF">
        <w:tc>
          <w:tcPr>
            <w:tcW w:w="4788" w:type="dxa"/>
            <w:shd w:val="clear" w:color="auto" w:fill="auto"/>
          </w:tcPr>
          <w:p w:rsidR="00B21A59" w:rsidRPr="00061C9C" w:rsidRDefault="00B21A59" w:rsidP="00F83E75">
            <w:pPr>
              <w:pStyle w:val="Texto"/>
              <w:spacing w:after="60" w:line="276" w:lineRule="auto"/>
              <w:ind w:firstLine="0"/>
              <w:rPr>
                <w:rFonts w:ascii="Verdana" w:hAnsi="Verdana"/>
                <w:sz w:val="16"/>
                <w:szCs w:val="16"/>
              </w:rPr>
            </w:pPr>
            <w:r w:rsidRPr="00061C9C">
              <w:rPr>
                <w:rFonts w:ascii="Verdana" w:hAnsi="Verdana"/>
                <w:sz w:val="16"/>
                <w:szCs w:val="16"/>
              </w:rPr>
              <w:t>Este método de prueba tiene como objeto verificar que la capacidad calorífica del aparato cumpla con lo marcado por el fabricante, de tal manera de que el usuario pueda hacer la instalación de gas apropiada para la capacidad y no se vean alteradas las presiones y flujos de gas.</w:t>
            </w:r>
          </w:p>
        </w:tc>
        <w:tc>
          <w:tcPr>
            <w:tcW w:w="4788" w:type="dxa"/>
            <w:shd w:val="clear" w:color="auto" w:fill="auto"/>
          </w:tcPr>
          <w:p w:rsidR="00B21A59" w:rsidRPr="004701CF" w:rsidRDefault="00F825C1" w:rsidP="00F83E75">
            <w:pPr>
              <w:pStyle w:val="Texto"/>
              <w:spacing w:after="60" w:line="276" w:lineRule="auto"/>
              <w:ind w:firstLine="0"/>
              <w:rPr>
                <w:rFonts w:ascii="Verdana" w:hAnsi="Verdana"/>
                <w:sz w:val="16"/>
                <w:szCs w:val="16"/>
                <w:lang w:val="en-US"/>
              </w:rPr>
            </w:pPr>
            <w:r w:rsidRPr="00F825C1">
              <w:rPr>
                <w:rFonts w:ascii="Verdana" w:hAnsi="Verdana"/>
                <w:sz w:val="16"/>
                <w:szCs w:val="16"/>
                <w:lang w:val="en-US"/>
              </w:rPr>
              <w:t xml:space="preserve">This test method has the object of verifying that the </w:t>
            </w:r>
            <w:r>
              <w:rPr>
                <w:rFonts w:ascii="Verdana" w:hAnsi="Verdana"/>
                <w:sz w:val="16"/>
                <w:szCs w:val="16"/>
                <w:lang w:val="en-US"/>
              </w:rPr>
              <w:t xml:space="preserve">heat capacity of the appliance complies with that indicated by the manufacturer, so that the user can make the installation of gas appropriate for the capacity and the pressures and gas flows are not altered. </w:t>
            </w:r>
          </w:p>
        </w:tc>
      </w:tr>
      <w:tr w:rsidR="00B21A59" w:rsidRPr="00061C9C" w:rsidTr="004701CF">
        <w:tc>
          <w:tcPr>
            <w:tcW w:w="4788" w:type="dxa"/>
            <w:shd w:val="clear" w:color="auto" w:fill="auto"/>
          </w:tcPr>
          <w:p w:rsidR="00B21A59" w:rsidRPr="00061C9C" w:rsidRDefault="00B21A59" w:rsidP="00F83E75">
            <w:pPr>
              <w:pStyle w:val="Texto"/>
              <w:spacing w:after="60" w:line="276" w:lineRule="auto"/>
              <w:ind w:firstLine="0"/>
              <w:rPr>
                <w:rFonts w:ascii="Verdana" w:hAnsi="Verdana"/>
                <w:sz w:val="16"/>
                <w:szCs w:val="16"/>
              </w:rPr>
            </w:pPr>
            <w:r w:rsidRPr="00061C9C">
              <w:rPr>
                <w:rFonts w:ascii="Verdana" w:hAnsi="Verdana"/>
                <w:b/>
                <w:sz w:val="16"/>
                <w:szCs w:val="16"/>
              </w:rPr>
              <w:t>7.9.2</w:t>
            </w:r>
            <w:r w:rsidRPr="00061C9C">
              <w:rPr>
                <w:rFonts w:ascii="Verdana" w:hAnsi="Verdana"/>
                <w:sz w:val="16"/>
                <w:szCs w:val="16"/>
              </w:rPr>
              <w:t xml:space="preserve"> Reactivos y materiales.</w:t>
            </w:r>
          </w:p>
        </w:tc>
        <w:tc>
          <w:tcPr>
            <w:tcW w:w="4788" w:type="dxa"/>
            <w:shd w:val="clear" w:color="auto" w:fill="auto"/>
          </w:tcPr>
          <w:p w:rsidR="00B21A59" w:rsidRPr="00F825C1" w:rsidRDefault="00F825C1" w:rsidP="00F83E75">
            <w:pPr>
              <w:pStyle w:val="Texto"/>
              <w:spacing w:after="60" w:line="276" w:lineRule="auto"/>
              <w:ind w:firstLine="0"/>
              <w:rPr>
                <w:rFonts w:ascii="Verdana" w:hAnsi="Verdana"/>
                <w:bCs/>
                <w:sz w:val="16"/>
                <w:szCs w:val="16"/>
                <w:lang w:val="en-US"/>
              </w:rPr>
            </w:pPr>
            <w:r>
              <w:rPr>
                <w:rFonts w:ascii="Verdana" w:hAnsi="Verdana"/>
                <w:b/>
                <w:sz w:val="16"/>
                <w:szCs w:val="16"/>
                <w:lang w:val="en-US"/>
              </w:rPr>
              <w:t xml:space="preserve">7.9.2 </w:t>
            </w:r>
            <w:r>
              <w:rPr>
                <w:rFonts w:ascii="Verdana" w:hAnsi="Verdana"/>
                <w:bCs/>
                <w:sz w:val="16"/>
                <w:szCs w:val="16"/>
                <w:lang w:val="en-US"/>
              </w:rPr>
              <w:t>Reactives and materials</w:t>
            </w:r>
          </w:p>
        </w:tc>
      </w:tr>
      <w:tr w:rsidR="00B21A59" w:rsidRPr="00061C9C" w:rsidTr="004701CF">
        <w:tc>
          <w:tcPr>
            <w:tcW w:w="4788" w:type="dxa"/>
            <w:shd w:val="clear" w:color="auto" w:fill="auto"/>
          </w:tcPr>
          <w:p w:rsidR="00B21A59" w:rsidRPr="00061C9C" w:rsidRDefault="00B21A59" w:rsidP="00F83E75">
            <w:pPr>
              <w:pStyle w:val="Texto"/>
              <w:spacing w:after="60" w:line="276" w:lineRule="auto"/>
              <w:ind w:firstLine="0"/>
              <w:rPr>
                <w:rFonts w:ascii="Verdana" w:hAnsi="Verdana"/>
                <w:sz w:val="16"/>
                <w:szCs w:val="16"/>
                <w:lang w:val="pt-PT"/>
              </w:rPr>
            </w:pPr>
            <w:r w:rsidRPr="00061C9C">
              <w:rPr>
                <w:rFonts w:ascii="Verdana" w:hAnsi="Verdana"/>
                <w:sz w:val="16"/>
                <w:szCs w:val="16"/>
              </w:rPr>
              <w:t>Gas L.P. o Natural, de acuerdo al tipo de gas del espécimen de prueba</w:t>
            </w:r>
            <w:r w:rsidRPr="00061C9C">
              <w:rPr>
                <w:rFonts w:ascii="Verdana" w:hAnsi="Verdana"/>
                <w:sz w:val="16"/>
                <w:szCs w:val="16"/>
                <w:lang w:val="pt-PT"/>
              </w:rPr>
              <w:t>.</w:t>
            </w:r>
          </w:p>
        </w:tc>
        <w:tc>
          <w:tcPr>
            <w:tcW w:w="4788" w:type="dxa"/>
            <w:shd w:val="clear" w:color="auto" w:fill="auto"/>
          </w:tcPr>
          <w:p w:rsidR="00B21A59" w:rsidRPr="004701CF" w:rsidRDefault="00F825C1" w:rsidP="00F83E75">
            <w:pPr>
              <w:pStyle w:val="Texto"/>
              <w:spacing w:after="60" w:line="276" w:lineRule="auto"/>
              <w:ind w:firstLine="0"/>
              <w:rPr>
                <w:rFonts w:ascii="Verdana" w:hAnsi="Verdana"/>
                <w:sz w:val="16"/>
                <w:szCs w:val="16"/>
                <w:lang w:val="en-US"/>
              </w:rPr>
            </w:pPr>
            <w:r>
              <w:rPr>
                <w:rFonts w:ascii="Verdana" w:hAnsi="Verdana"/>
                <w:sz w:val="16"/>
                <w:szCs w:val="16"/>
                <w:lang w:val="en-US"/>
              </w:rPr>
              <w:t xml:space="preserve">LP Gas or Natural Gas, according to the type of gas of the test specimen. </w:t>
            </w:r>
          </w:p>
        </w:tc>
      </w:tr>
      <w:tr w:rsidR="00B21A59" w:rsidRPr="00061C9C" w:rsidTr="004701CF">
        <w:tc>
          <w:tcPr>
            <w:tcW w:w="4788" w:type="dxa"/>
            <w:shd w:val="clear" w:color="auto" w:fill="auto"/>
          </w:tcPr>
          <w:p w:rsidR="00B21A59" w:rsidRPr="00061C9C" w:rsidRDefault="00B21A59" w:rsidP="00F83E75">
            <w:pPr>
              <w:pStyle w:val="Texto"/>
              <w:spacing w:after="60" w:line="276" w:lineRule="auto"/>
              <w:ind w:firstLine="0"/>
              <w:rPr>
                <w:rFonts w:ascii="Verdana" w:hAnsi="Verdana"/>
                <w:sz w:val="16"/>
                <w:szCs w:val="16"/>
                <w:lang w:val="pt-PT"/>
              </w:rPr>
            </w:pPr>
            <w:r w:rsidRPr="00061C9C">
              <w:rPr>
                <w:rFonts w:ascii="Verdana" w:hAnsi="Verdana"/>
                <w:b/>
                <w:sz w:val="16"/>
                <w:szCs w:val="16"/>
                <w:lang w:val="pt-PT"/>
              </w:rPr>
              <w:t>7.9.3</w:t>
            </w:r>
            <w:r w:rsidRPr="00061C9C">
              <w:rPr>
                <w:rFonts w:ascii="Verdana" w:hAnsi="Verdana"/>
                <w:sz w:val="16"/>
                <w:szCs w:val="16"/>
                <w:lang w:val="pt-PT"/>
              </w:rPr>
              <w:t xml:space="preserve"> </w:t>
            </w:r>
            <w:r w:rsidRPr="00061C9C">
              <w:rPr>
                <w:rFonts w:ascii="Verdana" w:hAnsi="Verdana"/>
                <w:sz w:val="16"/>
                <w:szCs w:val="16"/>
              </w:rPr>
              <w:t>Equipo</w:t>
            </w:r>
            <w:r w:rsidRPr="00061C9C">
              <w:rPr>
                <w:rFonts w:ascii="Verdana" w:hAnsi="Verdana"/>
                <w:sz w:val="16"/>
                <w:szCs w:val="16"/>
                <w:lang w:val="pt-PT"/>
              </w:rPr>
              <w:t>.</w:t>
            </w:r>
          </w:p>
        </w:tc>
        <w:tc>
          <w:tcPr>
            <w:tcW w:w="4788" w:type="dxa"/>
            <w:shd w:val="clear" w:color="auto" w:fill="auto"/>
          </w:tcPr>
          <w:p w:rsidR="00B21A59" w:rsidRPr="00F825C1" w:rsidRDefault="00F825C1" w:rsidP="00F83E75">
            <w:pPr>
              <w:pStyle w:val="Texto"/>
              <w:spacing w:after="60" w:line="276" w:lineRule="auto"/>
              <w:ind w:firstLine="0"/>
              <w:rPr>
                <w:rFonts w:ascii="Verdana" w:hAnsi="Verdana"/>
                <w:bCs/>
                <w:sz w:val="16"/>
                <w:szCs w:val="16"/>
                <w:lang w:val="en-US"/>
              </w:rPr>
            </w:pPr>
            <w:r w:rsidRPr="00F825C1">
              <w:rPr>
                <w:rFonts w:ascii="Verdana" w:hAnsi="Verdana"/>
                <w:b/>
                <w:sz w:val="16"/>
                <w:szCs w:val="16"/>
                <w:lang w:val="en-US"/>
              </w:rPr>
              <w:t xml:space="preserve">7.9.3 </w:t>
            </w:r>
            <w:r w:rsidRPr="00F825C1">
              <w:rPr>
                <w:rFonts w:ascii="Verdana" w:hAnsi="Verdana"/>
                <w:bCs/>
                <w:sz w:val="16"/>
                <w:szCs w:val="16"/>
                <w:lang w:val="en-US"/>
              </w:rPr>
              <w:t xml:space="preserve">Equipment. </w:t>
            </w:r>
          </w:p>
        </w:tc>
      </w:tr>
      <w:tr w:rsidR="00B21A59" w:rsidRPr="00F825C1" w:rsidTr="004701CF">
        <w:tc>
          <w:tcPr>
            <w:tcW w:w="4788" w:type="dxa"/>
            <w:shd w:val="clear" w:color="auto" w:fill="auto"/>
          </w:tcPr>
          <w:p w:rsidR="00B21A59" w:rsidRPr="00061C9C" w:rsidRDefault="00B21A59" w:rsidP="00F83E75">
            <w:pPr>
              <w:pStyle w:val="Texto"/>
              <w:spacing w:after="60" w:line="276" w:lineRule="auto"/>
              <w:ind w:firstLine="0"/>
              <w:rPr>
                <w:rFonts w:ascii="Verdana" w:hAnsi="Verdana"/>
                <w:sz w:val="16"/>
                <w:szCs w:val="16"/>
              </w:rPr>
            </w:pPr>
            <w:r w:rsidRPr="00061C9C">
              <w:rPr>
                <w:rFonts w:ascii="Verdana" w:hAnsi="Verdana"/>
                <w:b/>
                <w:sz w:val="16"/>
                <w:szCs w:val="16"/>
              </w:rPr>
              <w:t>a)</w:t>
            </w:r>
            <w:r w:rsidRPr="00061C9C">
              <w:rPr>
                <w:rFonts w:ascii="Verdana" w:hAnsi="Verdana"/>
                <w:sz w:val="16"/>
                <w:szCs w:val="16"/>
              </w:rPr>
              <w:tab/>
              <w:t>Instalación para Gas L.P. y Natural con regulación de acuerdo al tipo de gas del espécimen de prueba.</w:t>
            </w:r>
          </w:p>
        </w:tc>
        <w:tc>
          <w:tcPr>
            <w:tcW w:w="4788" w:type="dxa"/>
            <w:shd w:val="clear" w:color="auto" w:fill="auto"/>
          </w:tcPr>
          <w:p w:rsidR="00B21A59" w:rsidRPr="00F825C1" w:rsidRDefault="00F825C1" w:rsidP="00F83E75">
            <w:pPr>
              <w:pStyle w:val="Texto"/>
              <w:spacing w:after="60" w:line="276" w:lineRule="auto"/>
              <w:ind w:firstLine="0"/>
              <w:rPr>
                <w:rFonts w:ascii="Verdana" w:hAnsi="Verdana"/>
                <w:bCs/>
                <w:sz w:val="16"/>
                <w:szCs w:val="16"/>
                <w:lang w:val="en-US"/>
              </w:rPr>
            </w:pPr>
            <w:r w:rsidRPr="00F825C1">
              <w:rPr>
                <w:rFonts w:ascii="Verdana" w:hAnsi="Verdana"/>
                <w:b/>
                <w:sz w:val="16"/>
                <w:szCs w:val="16"/>
                <w:lang w:val="en-US"/>
              </w:rPr>
              <w:t xml:space="preserve">a) </w:t>
            </w:r>
            <w:r w:rsidRPr="00F825C1">
              <w:rPr>
                <w:rFonts w:ascii="Verdana" w:hAnsi="Verdana"/>
                <w:bCs/>
                <w:sz w:val="16"/>
                <w:szCs w:val="16"/>
                <w:lang w:val="en-US"/>
              </w:rPr>
              <w:t xml:space="preserve">Installation for LP Gas and Natural Gas with regulation according to the type of gas of the test specimen. </w:t>
            </w:r>
          </w:p>
        </w:tc>
      </w:tr>
      <w:tr w:rsidR="00B21A59" w:rsidRPr="00061C9C" w:rsidTr="004701CF">
        <w:tc>
          <w:tcPr>
            <w:tcW w:w="4788" w:type="dxa"/>
            <w:shd w:val="clear" w:color="auto" w:fill="auto"/>
          </w:tcPr>
          <w:p w:rsidR="00B21A59" w:rsidRPr="00061C9C" w:rsidRDefault="00B21A59" w:rsidP="00F83E75">
            <w:pPr>
              <w:pStyle w:val="Texto"/>
              <w:spacing w:after="60" w:line="276" w:lineRule="auto"/>
              <w:ind w:firstLine="0"/>
              <w:rPr>
                <w:rFonts w:ascii="Verdana" w:hAnsi="Verdana"/>
                <w:sz w:val="16"/>
                <w:szCs w:val="16"/>
              </w:rPr>
            </w:pPr>
            <w:r w:rsidRPr="00F825C1">
              <w:rPr>
                <w:rFonts w:ascii="Verdana" w:hAnsi="Verdana"/>
                <w:b/>
                <w:sz w:val="16"/>
                <w:szCs w:val="16"/>
                <w:lang w:val="en-US"/>
              </w:rPr>
              <w:t>b)</w:t>
            </w:r>
            <w:r w:rsidRPr="00F825C1">
              <w:rPr>
                <w:rFonts w:ascii="Verdana" w:hAnsi="Verdana"/>
                <w:sz w:val="16"/>
                <w:szCs w:val="16"/>
                <w:lang w:val="en-US"/>
              </w:rPr>
              <w:tab/>
              <w:t>Medidor de baja p</w:t>
            </w:r>
            <w:r w:rsidRPr="00061C9C">
              <w:rPr>
                <w:rFonts w:ascii="Verdana" w:hAnsi="Verdana"/>
                <w:sz w:val="16"/>
                <w:szCs w:val="16"/>
              </w:rPr>
              <w:t>resión para gas con intervalo de 0 a 5 kPa (0 a 0.051 kgf/cm</w:t>
            </w:r>
            <w:r w:rsidRPr="00061C9C">
              <w:rPr>
                <w:rFonts w:ascii="Verdana" w:hAnsi="Verdana"/>
                <w:sz w:val="16"/>
                <w:szCs w:val="16"/>
                <w:vertAlign w:val="superscript"/>
              </w:rPr>
              <w:t>2</w:t>
            </w:r>
            <w:r w:rsidRPr="00061C9C">
              <w:rPr>
                <w:rFonts w:ascii="Verdana" w:hAnsi="Verdana"/>
                <w:sz w:val="16"/>
                <w:szCs w:val="16"/>
              </w:rPr>
              <w:t>).</w:t>
            </w:r>
          </w:p>
        </w:tc>
        <w:tc>
          <w:tcPr>
            <w:tcW w:w="4788" w:type="dxa"/>
            <w:shd w:val="clear" w:color="auto" w:fill="auto"/>
          </w:tcPr>
          <w:p w:rsidR="00B21A59" w:rsidRPr="00F825C1" w:rsidRDefault="00F825C1" w:rsidP="00F83E75">
            <w:pPr>
              <w:pStyle w:val="Texto"/>
              <w:spacing w:after="60" w:line="276" w:lineRule="auto"/>
              <w:ind w:firstLine="0"/>
              <w:rPr>
                <w:rFonts w:ascii="Verdana" w:hAnsi="Verdana"/>
                <w:bCs/>
                <w:sz w:val="16"/>
                <w:szCs w:val="16"/>
              </w:rPr>
            </w:pPr>
            <w:r w:rsidRPr="00F825C1">
              <w:rPr>
                <w:rFonts w:ascii="Verdana" w:hAnsi="Verdana"/>
                <w:b/>
                <w:sz w:val="16"/>
                <w:szCs w:val="16"/>
              </w:rPr>
              <w:t xml:space="preserve">b) </w:t>
            </w:r>
            <w:r w:rsidRPr="00F825C1">
              <w:rPr>
                <w:rFonts w:ascii="Verdana" w:hAnsi="Verdana"/>
                <w:bCs/>
                <w:sz w:val="16"/>
                <w:szCs w:val="16"/>
              </w:rPr>
              <w:t xml:space="preserve">Low pressure meter for gas with interval of 0 to 5 kPa (0 to 0.051 kgf/cm2). </w:t>
            </w:r>
          </w:p>
        </w:tc>
      </w:tr>
      <w:tr w:rsidR="00B21A59" w:rsidRPr="00F825C1" w:rsidTr="004701CF">
        <w:tc>
          <w:tcPr>
            <w:tcW w:w="4788" w:type="dxa"/>
            <w:shd w:val="clear" w:color="auto" w:fill="auto"/>
          </w:tcPr>
          <w:p w:rsidR="00B21A59" w:rsidRPr="00061C9C" w:rsidRDefault="00B21A59" w:rsidP="00F83E75">
            <w:pPr>
              <w:pStyle w:val="Texto"/>
              <w:spacing w:after="60" w:line="276" w:lineRule="auto"/>
              <w:ind w:firstLine="0"/>
              <w:rPr>
                <w:rFonts w:ascii="Verdana" w:hAnsi="Verdana"/>
                <w:sz w:val="16"/>
                <w:szCs w:val="16"/>
              </w:rPr>
            </w:pPr>
            <w:r w:rsidRPr="00061C9C">
              <w:rPr>
                <w:rFonts w:ascii="Verdana" w:hAnsi="Verdana"/>
                <w:b/>
                <w:sz w:val="16"/>
                <w:szCs w:val="16"/>
              </w:rPr>
              <w:t>c)</w:t>
            </w:r>
            <w:r w:rsidRPr="00061C9C">
              <w:rPr>
                <w:rFonts w:ascii="Verdana" w:hAnsi="Verdana"/>
                <w:sz w:val="16"/>
                <w:szCs w:val="16"/>
              </w:rPr>
              <w:tab/>
              <w:t>Medidor de flujo de gas con capacidad de 1 dm</w:t>
            </w:r>
            <w:r w:rsidRPr="00061C9C">
              <w:rPr>
                <w:rFonts w:ascii="Verdana" w:hAnsi="Verdana"/>
                <w:sz w:val="16"/>
                <w:szCs w:val="16"/>
                <w:vertAlign w:val="superscript"/>
              </w:rPr>
              <w:t>3</w:t>
            </w:r>
            <w:r w:rsidRPr="00061C9C">
              <w:rPr>
                <w:rFonts w:ascii="Verdana" w:hAnsi="Verdana"/>
                <w:sz w:val="16"/>
                <w:szCs w:val="16"/>
              </w:rPr>
              <w:t>/revolución con resolución de 0.001 dm</w:t>
            </w:r>
            <w:r w:rsidRPr="00061C9C">
              <w:rPr>
                <w:rFonts w:ascii="Verdana" w:hAnsi="Verdana"/>
                <w:sz w:val="16"/>
                <w:szCs w:val="16"/>
                <w:vertAlign w:val="superscript"/>
              </w:rPr>
              <w:t>3</w:t>
            </w:r>
            <w:r w:rsidRPr="00061C9C">
              <w:rPr>
                <w:rFonts w:ascii="Verdana" w:hAnsi="Verdana"/>
                <w:sz w:val="16"/>
                <w:szCs w:val="16"/>
              </w:rPr>
              <w:t>/h u otro dispositivo con capacidad de medir como mínimo 0.01 dm</w:t>
            </w:r>
            <w:r w:rsidRPr="00061C9C">
              <w:rPr>
                <w:rFonts w:ascii="Verdana" w:hAnsi="Verdana"/>
                <w:sz w:val="16"/>
                <w:szCs w:val="16"/>
                <w:vertAlign w:val="superscript"/>
              </w:rPr>
              <w:t>3</w:t>
            </w:r>
            <w:r w:rsidRPr="00061C9C">
              <w:rPr>
                <w:rFonts w:ascii="Verdana" w:hAnsi="Verdana"/>
                <w:sz w:val="16"/>
                <w:szCs w:val="16"/>
              </w:rPr>
              <w:t>/h con resolución mínima de 0.0001 m</w:t>
            </w:r>
            <w:r w:rsidRPr="00061C9C">
              <w:rPr>
                <w:rFonts w:ascii="Verdana" w:hAnsi="Verdana"/>
                <w:sz w:val="16"/>
                <w:szCs w:val="16"/>
                <w:vertAlign w:val="superscript"/>
              </w:rPr>
              <w:t>3</w:t>
            </w:r>
            <w:r w:rsidRPr="00061C9C">
              <w:rPr>
                <w:rFonts w:ascii="Verdana" w:hAnsi="Verdana"/>
                <w:sz w:val="16"/>
                <w:szCs w:val="16"/>
              </w:rPr>
              <w:t>/h.</w:t>
            </w:r>
          </w:p>
        </w:tc>
        <w:tc>
          <w:tcPr>
            <w:tcW w:w="4788" w:type="dxa"/>
            <w:shd w:val="clear" w:color="auto" w:fill="auto"/>
          </w:tcPr>
          <w:p w:rsidR="00B21A59" w:rsidRPr="00F825C1" w:rsidRDefault="00F825C1" w:rsidP="00F83E75">
            <w:pPr>
              <w:pStyle w:val="Texto"/>
              <w:spacing w:after="60" w:line="276" w:lineRule="auto"/>
              <w:ind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Gas flow meter with a capacity of 1 dm</w:t>
            </w:r>
            <w:r w:rsidRPr="00F825C1">
              <w:rPr>
                <w:rFonts w:ascii="Verdana" w:hAnsi="Verdana"/>
                <w:bCs/>
                <w:sz w:val="16"/>
                <w:szCs w:val="16"/>
                <w:vertAlign w:val="superscript"/>
                <w:lang w:val="en-US"/>
              </w:rPr>
              <w:t>3</w:t>
            </w:r>
            <w:r>
              <w:rPr>
                <w:rFonts w:ascii="Verdana" w:hAnsi="Verdana"/>
                <w:bCs/>
                <w:sz w:val="16"/>
                <w:szCs w:val="16"/>
                <w:lang w:val="en-US"/>
              </w:rPr>
              <w:t>/revolution with a resolution of 0.001 cm</w:t>
            </w:r>
            <w:r w:rsidRPr="00F825C1">
              <w:rPr>
                <w:rFonts w:ascii="Verdana" w:hAnsi="Verdana"/>
                <w:bCs/>
                <w:sz w:val="16"/>
                <w:szCs w:val="16"/>
                <w:vertAlign w:val="superscript"/>
                <w:lang w:val="en-US"/>
              </w:rPr>
              <w:t>3</w:t>
            </w:r>
            <w:r>
              <w:rPr>
                <w:rFonts w:ascii="Verdana" w:hAnsi="Verdana"/>
                <w:bCs/>
                <w:sz w:val="16"/>
                <w:szCs w:val="16"/>
                <w:lang w:val="en-US"/>
              </w:rPr>
              <w:t>/h or another device with a capacity of measuring as a minimum 0.01 dm</w:t>
            </w:r>
            <w:r w:rsidRPr="00F825C1">
              <w:rPr>
                <w:rFonts w:ascii="Verdana" w:hAnsi="Verdana"/>
                <w:bCs/>
                <w:sz w:val="16"/>
                <w:szCs w:val="16"/>
                <w:vertAlign w:val="superscript"/>
                <w:lang w:val="en-US"/>
              </w:rPr>
              <w:t>3</w:t>
            </w:r>
            <w:r>
              <w:rPr>
                <w:rFonts w:ascii="Verdana" w:hAnsi="Verdana"/>
                <w:bCs/>
                <w:sz w:val="16"/>
                <w:szCs w:val="16"/>
                <w:lang w:val="en-US"/>
              </w:rPr>
              <w:t>/h with a minimum resolution of 0.0001 m</w:t>
            </w:r>
            <w:r w:rsidRPr="00F825C1">
              <w:rPr>
                <w:rFonts w:ascii="Verdana" w:hAnsi="Verdana"/>
                <w:bCs/>
                <w:sz w:val="16"/>
                <w:szCs w:val="16"/>
                <w:vertAlign w:val="superscript"/>
                <w:lang w:val="en-US"/>
              </w:rPr>
              <w:t>3</w:t>
            </w:r>
            <w:r>
              <w:rPr>
                <w:rFonts w:ascii="Verdana" w:hAnsi="Verdana"/>
                <w:bCs/>
                <w:sz w:val="16"/>
                <w:szCs w:val="16"/>
                <w:lang w:val="en-US"/>
              </w:rPr>
              <w:t xml:space="preserve">/h. </w:t>
            </w:r>
          </w:p>
        </w:tc>
      </w:tr>
      <w:tr w:rsidR="00B21A59" w:rsidRPr="00F825C1" w:rsidTr="004701CF">
        <w:tc>
          <w:tcPr>
            <w:tcW w:w="4788" w:type="dxa"/>
            <w:shd w:val="clear" w:color="auto" w:fill="auto"/>
          </w:tcPr>
          <w:p w:rsidR="00B21A59" w:rsidRPr="00F825C1" w:rsidRDefault="00B21A59" w:rsidP="00F83E75">
            <w:pPr>
              <w:pStyle w:val="Texto"/>
              <w:spacing w:after="60" w:line="276" w:lineRule="auto"/>
              <w:ind w:firstLine="0"/>
              <w:rPr>
                <w:rFonts w:ascii="Verdana" w:hAnsi="Verdana"/>
                <w:sz w:val="16"/>
                <w:szCs w:val="16"/>
                <w:lang w:val="en-US"/>
              </w:rPr>
            </w:pPr>
            <w:r w:rsidRPr="00F825C1">
              <w:rPr>
                <w:rFonts w:ascii="Verdana" w:hAnsi="Verdana"/>
                <w:b/>
                <w:sz w:val="16"/>
                <w:szCs w:val="16"/>
                <w:lang w:val="en-US"/>
              </w:rPr>
              <w:t>d)</w:t>
            </w:r>
            <w:r w:rsidRPr="00F825C1">
              <w:rPr>
                <w:rFonts w:ascii="Verdana" w:hAnsi="Verdana"/>
                <w:sz w:val="16"/>
                <w:szCs w:val="16"/>
                <w:lang w:val="en-US"/>
              </w:rPr>
              <w:tab/>
              <w:t>Cronómetro con resolución mínima de 1 s.</w:t>
            </w:r>
          </w:p>
        </w:tc>
        <w:tc>
          <w:tcPr>
            <w:tcW w:w="4788" w:type="dxa"/>
            <w:shd w:val="clear" w:color="auto" w:fill="auto"/>
          </w:tcPr>
          <w:p w:rsidR="00B21A59" w:rsidRPr="00F825C1" w:rsidRDefault="00F825C1" w:rsidP="00F83E75">
            <w:pPr>
              <w:pStyle w:val="Texto"/>
              <w:spacing w:after="60" w:line="276" w:lineRule="auto"/>
              <w:ind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Chronometer with a minimum resolution of 1 second.</w:t>
            </w:r>
          </w:p>
        </w:tc>
      </w:tr>
      <w:tr w:rsidR="00B21A59" w:rsidRPr="00061C9C" w:rsidTr="004701CF">
        <w:tc>
          <w:tcPr>
            <w:tcW w:w="4788" w:type="dxa"/>
            <w:shd w:val="clear" w:color="auto" w:fill="auto"/>
          </w:tcPr>
          <w:p w:rsidR="00B21A59" w:rsidRPr="00061C9C" w:rsidRDefault="00B21A59" w:rsidP="00F83E75">
            <w:pPr>
              <w:pStyle w:val="Texto"/>
              <w:spacing w:after="60" w:line="276" w:lineRule="auto"/>
              <w:ind w:firstLine="0"/>
              <w:rPr>
                <w:rFonts w:ascii="Verdana" w:hAnsi="Verdana"/>
                <w:sz w:val="16"/>
                <w:szCs w:val="16"/>
              </w:rPr>
            </w:pPr>
            <w:r w:rsidRPr="00F825C1">
              <w:rPr>
                <w:rFonts w:ascii="Verdana" w:hAnsi="Verdana"/>
                <w:b/>
                <w:sz w:val="16"/>
                <w:szCs w:val="16"/>
                <w:lang w:val="en-US"/>
              </w:rPr>
              <w:t>7.9.4</w:t>
            </w:r>
            <w:r w:rsidRPr="00F825C1">
              <w:rPr>
                <w:rFonts w:ascii="Verdana" w:hAnsi="Verdana"/>
                <w:sz w:val="16"/>
                <w:szCs w:val="16"/>
                <w:lang w:val="en-US"/>
              </w:rPr>
              <w:t xml:space="preserve"> Proced</w:t>
            </w:r>
            <w:r w:rsidRPr="00061C9C">
              <w:rPr>
                <w:rFonts w:ascii="Verdana" w:hAnsi="Verdana"/>
                <w:sz w:val="16"/>
                <w:szCs w:val="16"/>
              </w:rPr>
              <w:t>imiento.</w:t>
            </w:r>
          </w:p>
        </w:tc>
        <w:tc>
          <w:tcPr>
            <w:tcW w:w="4788" w:type="dxa"/>
            <w:shd w:val="clear" w:color="auto" w:fill="auto"/>
          </w:tcPr>
          <w:p w:rsidR="00B21A59" w:rsidRPr="00F825C1" w:rsidRDefault="00F825C1" w:rsidP="00F83E75">
            <w:pPr>
              <w:pStyle w:val="Texto"/>
              <w:spacing w:after="60" w:line="276" w:lineRule="auto"/>
              <w:ind w:firstLine="0"/>
              <w:rPr>
                <w:rFonts w:ascii="Verdana" w:hAnsi="Verdana"/>
                <w:bCs/>
                <w:sz w:val="16"/>
                <w:szCs w:val="16"/>
                <w:lang w:val="en-US"/>
              </w:rPr>
            </w:pPr>
            <w:r>
              <w:rPr>
                <w:rFonts w:ascii="Verdana" w:hAnsi="Verdana"/>
                <w:b/>
                <w:sz w:val="16"/>
                <w:szCs w:val="16"/>
                <w:lang w:val="en-US"/>
              </w:rPr>
              <w:t xml:space="preserve">7.9.4 </w:t>
            </w:r>
            <w:r>
              <w:rPr>
                <w:rFonts w:ascii="Verdana" w:hAnsi="Verdana"/>
                <w:bCs/>
                <w:sz w:val="16"/>
                <w:szCs w:val="16"/>
                <w:lang w:val="en-US"/>
              </w:rPr>
              <w:t>Procedure.</w:t>
            </w:r>
          </w:p>
        </w:tc>
      </w:tr>
      <w:tr w:rsidR="00B21A59" w:rsidRPr="00F825C1" w:rsidTr="004701CF">
        <w:tc>
          <w:tcPr>
            <w:tcW w:w="4788" w:type="dxa"/>
            <w:shd w:val="clear" w:color="auto" w:fill="auto"/>
          </w:tcPr>
          <w:p w:rsidR="00B21A59" w:rsidRPr="00061C9C" w:rsidRDefault="00B21A59" w:rsidP="00F83E75">
            <w:pPr>
              <w:pStyle w:val="Texto"/>
              <w:spacing w:after="60" w:line="276" w:lineRule="auto"/>
              <w:ind w:firstLine="0"/>
              <w:rPr>
                <w:rFonts w:ascii="Verdana" w:hAnsi="Verdana"/>
                <w:sz w:val="16"/>
                <w:szCs w:val="16"/>
              </w:rPr>
            </w:pPr>
            <w:r w:rsidRPr="00061C9C">
              <w:rPr>
                <w:rFonts w:ascii="Verdana" w:hAnsi="Verdana"/>
                <w:sz w:val="16"/>
                <w:szCs w:val="16"/>
              </w:rPr>
              <w:t xml:space="preserve">Se instala el calefactor de acuerdo a las instrucciones del fabricante. Se alimenta con gas a la presión normal marcada en </w:t>
            </w:r>
            <w:smartTag w:uri="urn:schemas-microsoft-com:office:smarttags" w:element="PersonName">
              <w:smartTagPr>
                <w:attr w:name="ProductID" w:val="la Tabla"/>
              </w:smartTagPr>
              <w:r w:rsidRPr="00061C9C">
                <w:rPr>
                  <w:rFonts w:ascii="Verdana" w:hAnsi="Verdana"/>
                  <w:sz w:val="16"/>
                  <w:szCs w:val="16"/>
                </w:rPr>
                <w:t>la Tabla</w:t>
              </w:r>
            </w:smartTag>
            <w:r w:rsidRPr="00061C9C">
              <w:rPr>
                <w:rFonts w:ascii="Verdana" w:hAnsi="Verdana"/>
                <w:sz w:val="16"/>
                <w:szCs w:val="16"/>
              </w:rPr>
              <w:t xml:space="preserve"> 2 de acuerdo al tipo de gas. Se enciende y se pone a trabajar a su máxima capacidad; después de 15 min se inicia el registro del flujo de gas en el medidor. Sin apagar el calefactor se toma la lectura que marca el medidor de gas, transcurridos otros 15 min se apaga el calefactor y se toma nuevamente la lectura del medidor de gas. Con base en la diferencia se determina el consumo de gas en 15 min.</w:t>
            </w:r>
          </w:p>
        </w:tc>
        <w:tc>
          <w:tcPr>
            <w:tcW w:w="4788" w:type="dxa"/>
            <w:shd w:val="clear" w:color="auto" w:fill="auto"/>
          </w:tcPr>
          <w:p w:rsidR="00B21A59" w:rsidRPr="00F825C1" w:rsidRDefault="00F825C1" w:rsidP="00F83E75">
            <w:pPr>
              <w:pStyle w:val="Texto"/>
              <w:spacing w:after="60" w:line="276" w:lineRule="auto"/>
              <w:ind w:firstLine="0"/>
              <w:rPr>
                <w:rFonts w:ascii="Verdana" w:hAnsi="Verdana"/>
                <w:sz w:val="16"/>
                <w:szCs w:val="16"/>
                <w:lang w:val="en-US"/>
              </w:rPr>
            </w:pPr>
            <w:r w:rsidRPr="00F825C1">
              <w:rPr>
                <w:rFonts w:ascii="Verdana" w:hAnsi="Verdana"/>
                <w:sz w:val="16"/>
                <w:szCs w:val="16"/>
                <w:lang w:val="en-US"/>
              </w:rPr>
              <w:t>The heater is installed according to the i</w:t>
            </w:r>
            <w:r>
              <w:rPr>
                <w:rFonts w:ascii="Verdana" w:hAnsi="Verdana"/>
                <w:sz w:val="16"/>
                <w:szCs w:val="16"/>
                <w:lang w:val="en-US"/>
              </w:rPr>
              <w:t xml:space="preserve">nstructions of the manufacturer. It is supplied with gas at the normal pressure set in Table 2 according to the type of gas. It is turned on and placed into operation at its maximum capacity; after 15 minutes, the recording of the flow of gas in the meter is recorded. Without turning off the heater, the reading is taken that the gas meter registers, once another 15 minutes have passed, the heater is turned off and the reading from the gas meter is taken again. Based on the difference, the consumption of gas is determined in 15 minutes.  </w:t>
            </w:r>
          </w:p>
        </w:tc>
      </w:tr>
      <w:tr w:rsidR="00B21A59" w:rsidRPr="00061C9C" w:rsidTr="004701CF">
        <w:tc>
          <w:tcPr>
            <w:tcW w:w="4788" w:type="dxa"/>
            <w:shd w:val="clear" w:color="auto" w:fill="auto"/>
          </w:tcPr>
          <w:p w:rsidR="00B21A59" w:rsidRPr="00061C9C" w:rsidRDefault="00B21A59" w:rsidP="00F83E75">
            <w:pPr>
              <w:pStyle w:val="Texto"/>
              <w:spacing w:after="60" w:line="276" w:lineRule="auto"/>
              <w:ind w:firstLine="0"/>
              <w:rPr>
                <w:rFonts w:ascii="Verdana" w:hAnsi="Verdana"/>
                <w:sz w:val="16"/>
                <w:szCs w:val="16"/>
              </w:rPr>
            </w:pPr>
            <w:r w:rsidRPr="00061C9C">
              <w:rPr>
                <w:rFonts w:ascii="Verdana" w:hAnsi="Verdana"/>
                <w:b/>
                <w:sz w:val="16"/>
                <w:szCs w:val="16"/>
              </w:rPr>
              <w:t>7.9.5</w:t>
            </w:r>
            <w:r w:rsidRPr="00061C9C">
              <w:rPr>
                <w:rFonts w:ascii="Verdana" w:hAnsi="Verdana"/>
                <w:sz w:val="16"/>
                <w:szCs w:val="16"/>
              </w:rPr>
              <w:t xml:space="preserve"> Expresión de resultados.</w:t>
            </w:r>
          </w:p>
        </w:tc>
        <w:tc>
          <w:tcPr>
            <w:tcW w:w="4788" w:type="dxa"/>
            <w:shd w:val="clear" w:color="auto" w:fill="auto"/>
          </w:tcPr>
          <w:p w:rsidR="00B21A59" w:rsidRPr="00F825C1" w:rsidRDefault="00F825C1" w:rsidP="00F83E75">
            <w:pPr>
              <w:pStyle w:val="Texto"/>
              <w:spacing w:after="60" w:line="276" w:lineRule="auto"/>
              <w:ind w:firstLine="0"/>
              <w:rPr>
                <w:rFonts w:ascii="Verdana" w:hAnsi="Verdana"/>
                <w:bCs/>
                <w:sz w:val="16"/>
                <w:szCs w:val="16"/>
                <w:lang w:val="es-MX"/>
              </w:rPr>
            </w:pPr>
            <w:r w:rsidRPr="00F825C1">
              <w:rPr>
                <w:rFonts w:ascii="Verdana" w:hAnsi="Verdana"/>
                <w:b/>
                <w:sz w:val="16"/>
                <w:szCs w:val="16"/>
                <w:lang w:val="es-MX"/>
              </w:rPr>
              <w:t xml:space="preserve">7.9.5 </w:t>
            </w:r>
            <w:r w:rsidRPr="00F825C1">
              <w:rPr>
                <w:rFonts w:ascii="Verdana" w:hAnsi="Verdana"/>
                <w:bCs/>
                <w:sz w:val="16"/>
                <w:szCs w:val="16"/>
                <w:lang w:val="es-MX"/>
              </w:rPr>
              <w:t xml:space="preserve">Expression of results. </w:t>
            </w:r>
          </w:p>
        </w:tc>
      </w:tr>
      <w:tr w:rsidR="00B21A59" w:rsidRPr="00F825C1" w:rsidTr="004701CF">
        <w:tc>
          <w:tcPr>
            <w:tcW w:w="4788" w:type="dxa"/>
            <w:shd w:val="clear" w:color="auto" w:fill="auto"/>
          </w:tcPr>
          <w:p w:rsidR="00B21A59" w:rsidRPr="00061C9C" w:rsidRDefault="00B21A59" w:rsidP="00F83E75">
            <w:pPr>
              <w:pStyle w:val="Texto"/>
              <w:spacing w:after="60" w:line="276" w:lineRule="auto"/>
              <w:ind w:firstLine="0"/>
              <w:rPr>
                <w:rFonts w:ascii="Verdana" w:hAnsi="Verdana"/>
                <w:sz w:val="16"/>
                <w:szCs w:val="16"/>
              </w:rPr>
            </w:pPr>
            <w:r w:rsidRPr="00061C9C">
              <w:rPr>
                <w:rFonts w:ascii="Verdana" w:hAnsi="Verdana"/>
                <w:sz w:val="16"/>
                <w:szCs w:val="16"/>
              </w:rPr>
              <w:t>La capacidad calorífica nominal se calcula a partir de una de las fórmulas siguientes, de acuerdo a la medición del consumo de gas en masa o en volumen:</w:t>
            </w:r>
          </w:p>
        </w:tc>
        <w:tc>
          <w:tcPr>
            <w:tcW w:w="4788" w:type="dxa"/>
            <w:shd w:val="clear" w:color="auto" w:fill="auto"/>
          </w:tcPr>
          <w:p w:rsidR="00B21A59" w:rsidRPr="004701CF" w:rsidRDefault="00F825C1" w:rsidP="00F83E75">
            <w:pPr>
              <w:pStyle w:val="Texto"/>
              <w:spacing w:after="60" w:line="276" w:lineRule="auto"/>
              <w:ind w:firstLine="0"/>
              <w:rPr>
                <w:rFonts w:ascii="Verdana" w:hAnsi="Verdana"/>
                <w:sz w:val="16"/>
                <w:szCs w:val="16"/>
                <w:lang w:val="en-US"/>
              </w:rPr>
            </w:pPr>
            <w:r>
              <w:rPr>
                <w:rFonts w:ascii="Verdana" w:hAnsi="Verdana"/>
                <w:sz w:val="16"/>
                <w:szCs w:val="16"/>
                <w:lang w:val="en-US"/>
              </w:rPr>
              <w:t xml:space="preserve">The nominal heat capacity is calculated from one of the following formulas, according to the measurement of the consumption of gas in mass or in volume: </w:t>
            </w:r>
          </w:p>
        </w:tc>
      </w:tr>
      <w:tr w:rsidR="00F825C1" w:rsidRPr="00061C9C" w:rsidTr="004701CF">
        <w:tc>
          <w:tcPr>
            <w:tcW w:w="4788" w:type="dxa"/>
            <w:shd w:val="clear" w:color="auto" w:fill="auto"/>
          </w:tcPr>
          <w:p w:rsidR="00F825C1" w:rsidRPr="00061C9C" w:rsidRDefault="00F825C1" w:rsidP="00F83E75">
            <w:pPr>
              <w:pStyle w:val="Texto"/>
              <w:spacing w:after="60" w:line="276" w:lineRule="auto"/>
              <w:ind w:firstLine="0"/>
              <w:rPr>
                <w:rFonts w:ascii="Verdana" w:hAnsi="Verdana"/>
                <w:sz w:val="16"/>
                <w:szCs w:val="16"/>
              </w:rPr>
            </w:pPr>
            <w:r w:rsidRPr="00061C9C">
              <w:rPr>
                <w:rFonts w:ascii="Verdana" w:hAnsi="Verdana"/>
                <w:sz w:val="16"/>
                <w:szCs w:val="16"/>
              </w:rPr>
              <w:t>Q = 0.278 Vo Hs, Vo = 4 V</w:t>
            </w:r>
          </w:p>
        </w:tc>
        <w:tc>
          <w:tcPr>
            <w:tcW w:w="4788" w:type="dxa"/>
            <w:shd w:val="clear" w:color="auto" w:fill="auto"/>
          </w:tcPr>
          <w:p w:rsidR="00F825C1" w:rsidRPr="00061C9C" w:rsidRDefault="00F825C1" w:rsidP="00F83E75">
            <w:pPr>
              <w:pStyle w:val="Texto"/>
              <w:spacing w:after="60" w:line="276" w:lineRule="auto"/>
              <w:ind w:firstLine="0"/>
              <w:rPr>
                <w:rFonts w:ascii="Verdana" w:hAnsi="Verdana"/>
                <w:sz w:val="16"/>
                <w:szCs w:val="16"/>
              </w:rPr>
            </w:pPr>
            <w:r w:rsidRPr="00061C9C">
              <w:rPr>
                <w:rFonts w:ascii="Verdana" w:hAnsi="Verdana"/>
                <w:sz w:val="16"/>
                <w:szCs w:val="16"/>
              </w:rPr>
              <w:t>Q = 0.278 Vo Hs, Vo = 4 V</w:t>
            </w:r>
          </w:p>
        </w:tc>
      </w:tr>
      <w:tr w:rsidR="00F825C1" w:rsidRPr="00061C9C" w:rsidTr="004701CF">
        <w:tc>
          <w:tcPr>
            <w:tcW w:w="4788" w:type="dxa"/>
            <w:shd w:val="clear" w:color="auto" w:fill="auto"/>
          </w:tcPr>
          <w:p w:rsidR="00F825C1" w:rsidRPr="00061C9C" w:rsidRDefault="00F825C1" w:rsidP="00F83E75">
            <w:pPr>
              <w:pStyle w:val="Texto"/>
              <w:spacing w:after="60" w:line="276" w:lineRule="auto"/>
              <w:ind w:firstLine="0"/>
              <w:rPr>
                <w:rFonts w:ascii="Verdana" w:hAnsi="Verdana"/>
                <w:sz w:val="16"/>
                <w:szCs w:val="16"/>
              </w:rPr>
            </w:pPr>
            <w:r w:rsidRPr="00061C9C">
              <w:rPr>
                <w:rFonts w:ascii="Verdana" w:hAnsi="Verdana"/>
                <w:sz w:val="16"/>
                <w:szCs w:val="16"/>
              </w:rPr>
              <w:t>Q = 0.278 Mo Hs, Mo = 4 M</w:t>
            </w:r>
          </w:p>
        </w:tc>
        <w:tc>
          <w:tcPr>
            <w:tcW w:w="4788" w:type="dxa"/>
            <w:shd w:val="clear" w:color="auto" w:fill="auto"/>
          </w:tcPr>
          <w:p w:rsidR="00F825C1" w:rsidRPr="00061C9C" w:rsidRDefault="00F825C1" w:rsidP="00F83E75">
            <w:pPr>
              <w:pStyle w:val="Texto"/>
              <w:spacing w:after="60" w:line="276" w:lineRule="auto"/>
              <w:ind w:firstLine="0"/>
              <w:rPr>
                <w:rFonts w:ascii="Verdana" w:hAnsi="Verdana"/>
                <w:sz w:val="16"/>
                <w:szCs w:val="16"/>
              </w:rPr>
            </w:pPr>
            <w:r w:rsidRPr="00061C9C">
              <w:rPr>
                <w:rFonts w:ascii="Verdana" w:hAnsi="Verdana"/>
                <w:sz w:val="16"/>
                <w:szCs w:val="16"/>
              </w:rPr>
              <w:t>Q = 0.278 Mo Hs, Mo = 4 M</w:t>
            </w:r>
          </w:p>
        </w:tc>
      </w:tr>
      <w:tr w:rsidR="00F825C1" w:rsidRPr="00061C9C" w:rsidTr="004701CF">
        <w:tc>
          <w:tcPr>
            <w:tcW w:w="4788" w:type="dxa"/>
            <w:shd w:val="clear" w:color="auto" w:fill="auto"/>
          </w:tcPr>
          <w:p w:rsidR="00F825C1" w:rsidRPr="00061C9C" w:rsidRDefault="00F825C1" w:rsidP="00F83E75">
            <w:pPr>
              <w:pStyle w:val="Texto"/>
              <w:spacing w:after="60" w:line="276" w:lineRule="auto"/>
              <w:ind w:firstLine="0"/>
              <w:rPr>
                <w:rFonts w:ascii="Verdana" w:hAnsi="Verdana"/>
                <w:sz w:val="16"/>
                <w:szCs w:val="16"/>
              </w:rPr>
            </w:pPr>
            <w:r w:rsidRPr="00061C9C">
              <w:rPr>
                <w:rFonts w:ascii="Verdana" w:hAnsi="Verdana"/>
                <w:sz w:val="16"/>
                <w:szCs w:val="16"/>
              </w:rPr>
              <w:t>Donde:</w:t>
            </w:r>
          </w:p>
        </w:tc>
        <w:tc>
          <w:tcPr>
            <w:tcW w:w="4788" w:type="dxa"/>
            <w:shd w:val="clear" w:color="auto" w:fill="auto"/>
          </w:tcPr>
          <w:p w:rsidR="00F825C1" w:rsidRPr="004701CF" w:rsidRDefault="00F825C1" w:rsidP="00F83E75">
            <w:pPr>
              <w:pStyle w:val="Texto"/>
              <w:spacing w:after="60" w:line="276" w:lineRule="auto"/>
              <w:ind w:firstLine="0"/>
              <w:rPr>
                <w:rFonts w:ascii="Verdana" w:hAnsi="Verdana"/>
                <w:sz w:val="16"/>
                <w:szCs w:val="16"/>
                <w:lang w:val="en-US"/>
              </w:rPr>
            </w:pPr>
            <w:r>
              <w:rPr>
                <w:rFonts w:ascii="Verdana" w:hAnsi="Verdana"/>
                <w:sz w:val="16"/>
                <w:szCs w:val="16"/>
                <w:lang w:val="en-US"/>
              </w:rPr>
              <w:t xml:space="preserve">Where: </w:t>
            </w:r>
          </w:p>
        </w:tc>
      </w:tr>
      <w:tr w:rsidR="00F825C1" w:rsidRPr="00061C9C" w:rsidTr="004701CF">
        <w:tc>
          <w:tcPr>
            <w:tcW w:w="4788" w:type="dxa"/>
            <w:shd w:val="clear" w:color="auto" w:fill="auto"/>
          </w:tcPr>
          <w:p w:rsidR="00F825C1" w:rsidRPr="00061C9C" w:rsidRDefault="00F825C1" w:rsidP="00F83E75">
            <w:pPr>
              <w:pStyle w:val="Texto"/>
              <w:spacing w:after="60" w:line="276" w:lineRule="auto"/>
              <w:ind w:firstLine="0"/>
              <w:rPr>
                <w:rFonts w:ascii="Verdana" w:hAnsi="Verdana"/>
                <w:sz w:val="16"/>
                <w:szCs w:val="16"/>
              </w:rPr>
            </w:pPr>
            <w:r w:rsidRPr="00061C9C">
              <w:rPr>
                <w:rFonts w:ascii="Verdana" w:hAnsi="Verdana"/>
                <w:sz w:val="16"/>
                <w:szCs w:val="16"/>
              </w:rPr>
              <w:t>Q: capacidad calorífica</w:t>
            </w:r>
          </w:p>
        </w:tc>
        <w:tc>
          <w:tcPr>
            <w:tcW w:w="4788" w:type="dxa"/>
            <w:shd w:val="clear" w:color="auto" w:fill="auto"/>
          </w:tcPr>
          <w:p w:rsidR="00F825C1" w:rsidRPr="004701CF" w:rsidRDefault="00F825C1" w:rsidP="00F83E75">
            <w:pPr>
              <w:pStyle w:val="Texto"/>
              <w:spacing w:after="60" w:line="276" w:lineRule="auto"/>
              <w:ind w:firstLine="0"/>
              <w:rPr>
                <w:rFonts w:ascii="Verdana" w:hAnsi="Verdana"/>
                <w:sz w:val="16"/>
                <w:szCs w:val="16"/>
                <w:lang w:val="en-US"/>
              </w:rPr>
            </w:pPr>
            <w:r>
              <w:rPr>
                <w:rFonts w:ascii="Verdana" w:hAnsi="Verdana"/>
                <w:sz w:val="16"/>
                <w:szCs w:val="16"/>
                <w:lang w:val="en-US"/>
              </w:rPr>
              <w:t xml:space="preserve">Q:  </w:t>
            </w:r>
            <w:r w:rsidRPr="00F825C1">
              <w:rPr>
                <w:rFonts w:ascii="Verdana" w:hAnsi="Verdana"/>
                <w:sz w:val="16"/>
                <w:szCs w:val="16"/>
                <w:lang w:val="en-US"/>
              </w:rPr>
              <w:t>calorific</w:t>
            </w:r>
            <w:r>
              <w:rPr>
                <w:rFonts w:ascii="Verdana" w:hAnsi="Verdana"/>
                <w:sz w:val="16"/>
                <w:szCs w:val="16"/>
                <w:lang w:val="en-US"/>
              </w:rPr>
              <w:t xml:space="preserve"> capacity</w:t>
            </w:r>
          </w:p>
        </w:tc>
      </w:tr>
      <w:tr w:rsidR="00F825C1" w:rsidRPr="00F825C1" w:rsidTr="004701CF">
        <w:tc>
          <w:tcPr>
            <w:tcW w:w="4788" w:type="dxa"/>
            <w:shd w:val="clear" w:color="auto" w:fill="auto"/>
          </w:tcPr>
          <w:p w:rsidR="00F825C1" w:rsidRPr="00061C9C" w:rsidRDefault="00F825C1" w:rsidP="00F83E75">
            <w:pPr>
              <w:pStyle w:val="Texto"/>
              <w:spacing w:after="60" w:line="276" w:lineRule="auto"/>
              <w:ind w:firstLine="0"/>
              <w:rPr>
                <w:rFonts w:ascii="Verdana" w:hAnsi="Verdana"/>
                <w:sz w:val="16"/>
                <w:szCs w:val="16"/>
              </w:rPr>
            </w:pPr>
            <w:r w:rsidRPr="00061C9C">
              <w:rPr>
                <w:rFonts w:ascii="Verdana" w:hAnsi="Verdana"/>
                <w:sz w:val="16"/>
                <w:szCs w:val="16"/>
              </w:rPr>
              <w:t>V: consumo volumétrico de gas (m</w:t>
            </w:r>
            <w:r w:rsidRPr="00061C9C">
              <w:rPr>
                <w:rFonts w:ascii="Verdana" w:hAnsi="Verdana"/>
                <w:sz w:val="16"/>
                <w:szCs w:val="16"/>
                <w:vertAlign w:val="superscript"/>
              </w:rPr>
              <w:t>3</w:t>
            </w:r>
            <w:r w:rsidRPr="00061C9C">
              <w:rPr>
                <w:rFonts w:ascii="Verdana" w:hAnsi="Verdana"/>
                <w:sz w:val="16"/>
                <w:szCs w:val="16"/>
              </w:rPr>
              <w:t>) en 15 min</w:t>
            </w:r>
          </w:p>
        </w:tc>
        <w:tc>
          <w:tcPr>
            <w:tcW w:w="4788" w:type="dxa"/>
            <w:shd w:val="clear" w:color="auto" w:fill="auto"/>
          </w:tcPr>
          <w:p w:rsidR="00F825C1" w:rsidRPr="00F825C1" w:rsidRDefault="00F825C1" w:rsidP="00F83E75">
            <w:pPr>
              <w:pStyle w:val="Texto"/>
              <w:spacing w:after="60" w:line="276" w:lineRule="auto"/>
              <w:ind w:firstLine="0"/>
              <w:rPr>
                <w:rFonts w:ascii="Verdana" w:hAnsi="Verdana"/>
                <w:sz w:val="16"/>
                <w:szCs w:val="16"/>
                <w:lang w:val="en-US"/>
              </w:rPr>
            </w:pPr>
            <w:r>
              <w:rPr>
                <w:rFonts w:ascii="Verdana" w:hAnsi="Verdana"/>
                <w:sz w:val="16"/>
                <w:szCs w:val="16"/>
                <w:lang w:val="en-US"/>
              </w:rPr>
              <w:t xml:space="preserve">V: volumetric consumption of gas </w:t>
            </w:r>
            <w:r w:rsidRPr="00F825C1">
              <w:rPr>
                <w:rFonts w:ascii="Verdana" w:hAnsi="Verdana"/>
                <w:sz w:val="16"/>
                <w:szCs w:val="16"/>
                <w:lang w:val="en-US"/>
              </w:rPr>
              <w:t>(m</w:t>
            </w:r>
            <w:r w:rsidRPr="00F825C1">
              <w:rPr>
                <w:rFonts w:ascii="Verdana" w:hAnsi="Verdana"/>
                <w:sz w:val="16"/>
                <w:szCs w:val="16"/>
                <w:vertAlign w:val="superscript"/>
                <w:lang w:val="en-US"/>
              </w:rPr>
              <w:t>3</w:t>
            </w:r>
            <w:r w:rsidRPr="00F825C1">
              <w:rPr>
                <w:rFonts w:ascii="Verdana" w:hAnsi="Verdana"/>
                <w:sz w:val="16"/>
                <w:szCs w:val="16"/>
                <w:lang w:val="en-US"/>
              </w:rPr>
              <w:t xml:space="preserve">) </w:t>
            </w:r>
            <w:r>
              <w:rPr>
                <w:rFonts w:ascii="Verdana" w:hAnsi="Verdana"/>
                <w:sz w:val="16"/>
                <w:szCs w:val="16"/>
                <w:lang w:val="en-US"/>
              </w:rPr>
              <w:t>i</w:t>
            </w:r>
            <w:r w:rsidRPr="00F825C1">
              <w:rPr>
                <w:rFonts w:ascii="Verdana" w:hAnsi="Verdana"/>
                <w:sz w:val="16"/>
                <w:szCs w:val="16"/>
                <w:lang w:val="en-US"/>
              </w:rPr>
              <w:t>n 15 min</w:t>
            </w:r>
          </w:p>
        </w:tc>
      </w:tr>
      <w:tr w:rsidR="00F825C1" w:rsidRPr="00F825C1" w:rsidTr="004701CF">
        <w:tc>
          <w:tcPr>
            <w:tcW w:w="4788" w:type="dxa"/>
            <w:shd w:val="clear" w:color="auto" w:fill="auto"/>
          </w:tcPr>
          <w:p w:rsidR="00F825C1" w:rsidRPr="00061C9C" w:rsidRDefault="00F825C1" w:rsidP="00F83E75">
            <w:pPr>
              <w:pStyle w:val="Texto"/>
              <w:spacing w:after="60" w:line="276" w:lineRule="auto"/>
              <w:ind w:firstLine="0"/>
              <w:rPr>
                <w:rFonts w:ascii="Verdana" w:hAnsi="Verdana"/>
                <w:sz w:val="16"/>
                <w:szCs w:val="16"/>
              </w:rPr>
            </w:pPr>
            <w:r w:rsidRPr="00061C9C">
              <w:rPr>
                <w:rFonts w:ascii="Verdana" w:hAnsi="Verdana"/>
                <w:sz w:val="16"/>
                <w:szCs w:val="16"/>
              </w:rPr>
              <w:t>M: consumo másico de gas (kg) en 15 min</w:t>
            </w:r>
          </w:p>
        </w:tc>
        <w:tc>
          <w:tcPr>
            <w:tcW w:w="4788" w:type="dxa"/>
            <w:shd w:val="clear" w:color="auto" w:fill="auto"/>
          </w:tcPr>
          <w:p w:rsidR="00F825C1" w:rsidRPr="00F825C1" w:rsidRDefault="00F825C1" w:rsidP="00F83E75">
            <w:pPr>
              <w:pStyle w:val="Texto"/>
              <w:spacing w:after="60" w:line="276" w:lineRule="auto"/>
              <w:ind w:firstLine="0"/>
              <w:rPr>
                <w:rFonts w:ascii="Verdana" w:hAnsi="Verdana"/>
                <w:sz w:val="16"/>
                <w:szCs w:val="16"/>
                <w:lang w:val="en-US"/>
              </w:rPr>
            </w:pPr>
            <w:r>
              <w:rPr>
                <w:rFonts w:ascii="Verdana" w:hAnsi="Verdana"/>
                <w:sz w:val="16"/>
                <w:szCs w:val="16"/>
                <w:lang w:val="en-US"/>
              </w:rPr>
              <w:t xml:space="preserve">M: mass consumption of gas </w:t>
            </w:r>
            <w:r w:rsidRPr="00F825C1">
              <w:rPr>
                <w:rFonts w:ascii="Verdana" w:hAnsi="Verdana"/>
                <w:sz w:val="16"/>
                <w:szCs w:val="16"/>
                <w:lang w:val="en-US"/>
              </w:rPr>
              <w:t xml:space="preserve"> (kg) </w:t>
            </w:r>
            <w:r>
              <w:rPr>
                <w:rFonts w:ascii="Verdana" w:hAnsi="Verdana"/>
                <w:sz w:val="16"/>
                <w:szCs w:val="16"/>
                <w:lang w:val="en-US"/>
              </w:rPr>
              <w:t>i</w:t>
            </w:r>
            <w:r w:rsidRPr="00F825C1">
              <w:rPr>
                <w:rFonts w:ascii="Verdana" w:hAnsi="Verdana"/>
                <w:sz w:val="16"/>
                <w:szCs w:val="16"/>
                <w:lang w:val="en-US"/>
              </w:rPr>
              <w:t>n 15 min</w:t>
            </w:r>
          </w:p>
        </w:tc>
      </w:tr>
      <w:tr w:rsidR="00F825C1" w:rsidRPr="00F825C1" w:rsidTr="004701CF">
        <w:tc>
          <w:tcPr>
            <w:tcW w:w="4788" w:type="dxa"/>
            <w:shd w:val="clear" w:color="auto" w:fill="auto"/>
          </w:tcPr>
          <w:p w:rsidR="00F825C1" w:rsidRPr="00061C9C" w:rsidRDefault="00F825C1" w:rsidP="00F83E75">
            <w:pPr>
              <w:pStyle w:val="Texto"/>
              <w:spacing w:after="60" w:line="276" w:lineRule="auto"/>
              <w:ind w:firstLine="0"/>
              <w:rPr>
                <w:rFonts w:ascii="Verdana" w:hAnsi="Verdana"/>
                <w:sz w:val="16"/>
                <w:szCs w:val="16"/>
              </w:rPr>
            </w:pPr>
            <w:r w:rsidRPr="00061C9C">
              <w:rPr>
                <w:rFonts w:ascii="Verdana" w:hAnsi="Verdana"/>
                <w:sz w:val="16"/>
                <w:szCs w:val="16"/>
              </w:rPr>
              <w:t>Vo: consumo volumétrico de gas (m</w:t>
            </w:r>
            <w:r w:rsidRPr="00061C9C">
              <w:rPr>
                <w:rFonts w:ascii="Verdana" w:hAnsi="Verdana"/>
                <w:sz w:val="16"/>
                <w:szCs w:val="16"/>
                <w:vertAlign w:val="superscript"/>
              </w:rPr>
              <w:t>3</w:t>
            </w:r>
            <w:r w:rsidRPr="00061C9C">
              <w:rPr>
                <w:rFonts w:ascii="Verdana" w:hAnsi="Verdana"/>
                <w:sz w:val="16"/>
                <w:szCs w:val="16"/>
              </w:rPr>
              <w:t>/h) obtenido en las condiciones de referencia</w:t>
            </w:r>
          </w:p>
        </w:tc>
        <w:tc>
          <w:tcPr>
            <w:tcW w:w="4788" w:type="dxa"/>
            <w:shd w:val="clear" w:color="auto" w:fill="auto"/>
          </w:tcPr>
          <w:p w:rsidR="00F825C1" w:rsidRPr="004701CF" w:rsidRDefault="00F825C1" w:rsidP="00F83E75">
            <w:pPr>
              <w:pStyle w:val="Texto"/>
              <w:spacing w:after="60" w:line="276" w:lineRule="auto"/>
              <w:ind w:firstLine="0"/>
              <w:rPr>
                <w:rFonts w:ascii="Verdana" w:hAnsi="Verdana"/>
                <w:sz w:val="16"/>
                <w:szCs w:val="16"/>
                <w:lang w:val="en-US"/>
              </w:rPr>
            </w:pPr>
            <w:r>
              <w:rPr>
                <w:rFonts w:ascii="Verdana" w:hAnsi="Verdana"/>
                <w:sz w:val="16"/>
                <w:szCs w:val="16"/>
                <w:lang w:val="en-US"/>
              </w:rPr>
              <w:t>Vo: volumetric consumption of gas (m</w:t>
            </w:r>
            <w:r w:rsidRPr="00F825C1">
              <w:rPr>
                <w:rFonts w:ascii="Verdana" w:hAnsi="Verdana"/>
                <w:sz w:val="16"/>
                <w:szCs w:val="16"/>
                <w:vertAlign w:val="superscript"/>
                <w:lang w:val="en-US"/>
              </w:rPr>
              <w:t>3</w:t>
            </w:r>
            <w:r>
              <w:rPr>
                <w:rFonts w:ascii="Verdana" w:hAnsi="Verdana"/>
                <w:sz w:val="16"/>
                <w:szCs w:val="16"/>
                <w:lang w:val="en-US"/>
              </w:rPr>
              <w:t>/h) obtained in the conditions of reference</w:t>
            </w:r>
          </w:p>
        </w:tc>
      </w:tr>
      <w:tr w:rsidR="00F825C1" w:rsidRPr="00F825C1" w:rsidTr="004701CF">
        <w:tc>
          <w:tcPr>
            <w:tcW w:w="4788" w:type="dxa"/>
            <w:shd w:val="clear" w:color="auto" w:fill="auto"/>
          </w:tcPr>
          <w:p w:rsidR="00F825C1" w:rsidRPr="00061C9C" w:rsidRDefault="00F825C1" w:rsidP="00F83E75">
            <w:pPr>
              <w:pStyle w:val="Texto"/>
              <w:spacing w:after="60" w:line="276" w:lineRule="auto"/>
              <w:ind w:firstLine="0"/>
              <w:rPr>
                <w:rFonts w:ascii="Verdana" w:hAnsi="Verdana"/>
                <w:sz w:val="16"/>
                <w:szCs w:val="16"/>
              </w:rPr>
            </w:pPr>
            <w:r w:rsidRPr="00061C9C">
              <w:rPr>
                <w:rFonts w:ascii="Verdana" w:hAnsi="Verdana"/>
                <w:sz w:val="16"/>
                <w:szCs w:val="16"/>
              </w:rPr>
              <w:t>Mo: consumo másico de gas (kg/h) obtenido en las condiciones de referencia</w:t>
            </w:r>
          </w:p>
        </w:tc>
        <w:tc>
          <w:tcPr>
            <w:tcW w:w="4788" w:type="dxa"/>
            <w:shd w:val="clear" w:color="auto" w:fill="auto"/>
          </w:tcPr>
          <w:p w:rsidR="00F825C1" w:rsidRPr="004701CF" w:rsidRDefault="00F825C1" w:rsidP="00F83E75">
            <w:pPr>
              <w:pStyle w:val="Texto"/>
              <w:spacing w:after="60" w:line="276" w:lineRule="auto"/>
              <w:ind w:firstLine="0"/>
              <w:rPr>
                <w:rFonts w:ascii="Verdana" w:hAnsi="Verdana"/>
                <w:sz w:val="16"/>
                <w:szCs w:val="16"/>
                <w:lang w:val="en-US"/>
              </w:rPr>
            </w:pPr>
            <w:r>
              <w:rPr>
                <w:rFonts w:ascii="Verdana" w:hAnsi="Verdana"/>
                <w:sz w:val="16"/>
                <w:szCs w:val="16"/>
                <w:lang w:val="en-US"/>
              </w:rPr>
              <w:t>Mo: mass consumption of gas (kg/h) obtained in the conditions of reference</w:t>
            </w:r>
          </w:p>
        </w:tc>
      </w:tr>
      <w:tr w:rsidR="00F825C1" w:rsidRPr="00753D59" w:rsidTr="004701CF">
        <w:tc>
          <w:tcPr>
            <w:tcW w:w="4788" w:type="dxa"/>
            <w:shd w:val="clear" w:color="auto" w:fill="auto"/>
          </w:tcPr>
          <w:p w:rsidR="00F825C1" w:rsidRPr="00061C9C" w:rsidRDefault="00F825C1" w:rsidP="00F83E75">
            <w:pPr>
              <w:pStyle w:val="Texto"/>
              <w:spacing w:after="60" w:line="276" w:lineRule="auto"/>
              <w:ind w:firstLine="0"/>
              <w:rPr>
                <w:rFonts w:ascii="Verdana" w:hAnsi="Verdana"/>
                <w:sz w:val="16"/>
                <w:szCs w:val="16"/>
              </w:rPr>
            </w:pPr>
            <w:r w:rsidRPr="00061C9C">
              <w:rPr>
                <w:rFonts w:ascii="Verdana" w:hAnsi="Verdana"/>
                <w:sz w:val="16"/>
                <w:szCs w:val="16"/>
              </w:rPr>
              <w:t>Hs: valor del poder calorífico superior (MJ/m</w:t>
            </w:r>
            <w:r w:rsidRPr="00061C9C">
              <w:rPr>
                <w:rFonts w:ascii="Verdana" w:hAnsi="Verdana"/>
                <w:sz w:val="16"/>
                <w:szCs w:val="16"/>
                <w:vertAlign w:val="superscript"/>
              </w:rPr>
              <w:t>3</w:t>
            </w:r>
            <w:r w:rsidRPr="00061C9C">
              <w:rPr>
                <w:rFonts w:ascii="Verdana" w:hAnsi="Verdana"/>
                <w:sz w:val="16"/>
                <w:szCs w:val="16"/>
              </w:rPr>
              <w:t>) del gas de referencia</w:t>
            </w:r>
          </w:p>
        </w:tc>
        <w:tc>
          <w:tcPr>
            <w:tcW w:w="4788" w:type="dxa"/>
            <w:shd w:val="clear" w:color="auto" w:fill="auto"/>
          </w:tcPr>
          <w:p w:rsidR="00F825C1" w:rsidRPr="004701CF" w:rsidRDefault="00F825C1" w:rsidP="00F83E75">
            <w:pPr>
              <w:pStyle w:val="Texto"/>
              <w:spacing w:after="60" w:line="276" w:lineRule="auto"/>
              <w:ind w:firstLine="0"/>
              <w:rPr>
                <w:rFonts w:ascii="Verdana" w:hAnsi="Verdana"/>
                <w:sz w:val="16"/>
                <w:szCs w:val="16"/>
                <w:lang w:val="en-US"/>
              </w:rPr>
            </w:pPr>
            <w:r>
              <w:rPr>
                <w:rFonts w:ascii="Verdana" w:hAnsi="Verdana"/>
                <w:sz w:val="16"/>
                <w:szCs w:val="16"/>
                <w:lang w:val="en-US"/>
              </w:rPr>
              <w:t xml:space="preserve">Hs: </w:t>
            </w:r>
            <w:r w:rsidRPr="00F825C1">
              <w:rPr>
                <w:rFonts w:ascii="Verdana" w:hAnsi="Verdana"/>
                <w:sz w:val="16"/>
                <w:szCs w:val="16"/>
                <w:lang w:val="en-US"/>
              </w:rPr>
              <w:t>Upper calorific power</w:t>
            </w:r>
            <w:r w:rsidR="00753D59">
              <w:rPr>
                <w:rFonts w:ascii="Verdana" w:hAnsi="Verdana"/>
                <w:sz w:val="16"/>
                <w:szCs w:val="16"/>
                <w:lang w:val="en-US"/>
              </w:rPr>
              <w:t xml:space="preserve"> MJ/m3) of the gas of reference</w:t>
            </w:r>
          </w:p>
        </w:tc>
      </w:tr>
      <w:tr w:rsidR="00F825C1" w:rsidRPr="00F825C1" w:rsidTr="004701CF">
        <w:tc>
          <w:tcPr>
            <w:tcW w:w="4788" w:type="dxa"/>
            <w:shd w:val="clear" w:color="auto" w:fill="auto"/>
          </w:tcPr>
          <w:p w:rsidR="00F825C1" w:rsidRPr="00061C9C" w:rsidRDefault="00F825C1" w:rsidP="00F83E75">
            <w:pPr>
              <w:pStyle w:val="Texto"/>
              <w:spacing w:after="60" w:line="276" w:lineRule="auto"/>
              <w:ind w:firstLine="0"/>
              <w:rPr>
                <w:rFonts w:ascii="Verdana" w:hAnsi="Verdana"/>
                <w:sz w:val="16"/>
                <w:szCs w:val="16"/>
              </w:rPr>
            </w:pPr>
            <w:r w:rsidRPr="00061C9C">
              <w:rPr>
                <w:rFonts w:ascii="Verdana" w:hAnsi="Verdana"/>
                <w:sz w:val="16"/>
                <w:szCs w:val="16"/>
              </w:rPr>
              <w:t>La capacidad calorífica nominal debe ser la marcada por el fabricante con una variación máxima de ± 7%.</w:t>
            </w:r>
          </w:p>
        </w:tc>
        <w:tc>
          <w:tcPr>
            <w:tcW w:w="4788" w:type="dxa"/>
            <w:shd w:val="clear" w:color="auto" w:fill="auto"/>
          </w:tcPr>
          <w:p w:rsidR="00F825C1" w:rsidRPr="004701CF" w:rsidRDefault="00F825C1" w:rsidP="00F83E75">
            <w:pPr>
              <w:pStyle w:val="Texto"/>
              <w:spacing w:after="60" w:line="276" w:lineRule="auto"/>
              <w:ind w:firstLine="0"/>
              <w:rPr>
                <w:rFonts w:ascii="Verdana" w:hAnsi="Verdana"/>
                <w:sz w:val="16"/>
                <w:szCs w:val="16"/>
                <w:lang w:val="en-US"/>
              </w:rPr>
            </w:pPr>
            <w:r>
              <w:rPr>
                <w:rFonts w:ascii="Verdana" w:hAnsi="Verdana"/>
                <w:sz w:val="16"/>
                <w:szCs w:val="16"/>
                <w:lang w:val="en-US"/>
              </w:rPr>
              <w:t xml:space="preserve">The nominal calorific capacity must be that set by the manufacturer with a maximum variation of ± 7%. </w:t>
            </w:r>
          </w:p>
        </w:tc>
      </w:tr>
      <w:tr w:rsidR="00F825C1" w:rsidRPr="00061C9C" w:rsidTr="004701CF">
        <w:tc>
          <w:tcPr>
            <w:tcW w:w="4788" w:type="dxa"/>
            <w:shd w:val="clear" w:color="auto" w:fill="auto"/>
          </w:tcPr>
          <w:p w:rsidR="00F825C1" w:rsidRPr="00061C9C" w:rsidRDefault="00F825C1" w:rsidP="00F83E75">
            <w:pPr>
              <w:pStyle w:val="Texto"/>
              <w:spacing w:after="60" w:line="276" w:lineRule="auto"/>
              <w:ind w:firstLine="0"/>
              <w:rPr>
                <w:rFonts w:ascii="Verdana" w:hAnsi="Verdana"/>
                <w:sz w:val="16"/>
                <w:szCs w:val="16"/>
              </w:rPr>
            </w:pPr>
            <w:r w:rsidRPr="00061C9C">
              <w:rPr>
                <w:rFonts w:ascii="Verdana" w:hAnsi="Verdana"/>
                <w:b/>
                <w:sz w:val="16"/>
                <w:szCs w:val="16"/>
              </w:rPr>
              <w:t>7.10</w:t>
            </w:r>
            <w:r w:rsidRPr="00061C9C">
              <w:rPr>
                <w:rFonts w:ascii="Verdana" w:hAnsi="Verdana"/>
                <w:sz w:val="16"/>
                <w:szCs w:val="16"/>
              </w:rPr>
              <w:t xml:space="preserve"> Capacidad calorífica mínima.</w:t>
            </w:r>
          </w:p>
        </w:tc>
        <w:tc>
          <w:tcPr>
            <w:tcW w:w="4788" w:type="dxa"/>
            <w:shd w:val="clear" w:color="auto" w:fill="auto"/>
          </w:tcPr>
          <w:p w:rsidR="00F825C1" w:rsidRPr="00F825C1" w:rsidRDefault="00F825C1" w:rsidP="00F83E75">
            <w:pPr>
              <w:pStyle w:val="Texto"/>
              <w:spacing w:after="60" w:line="276" w:lineRule="auto"/>
              <w:ind w:firstLine="0"/>
              <w:rPr>
                <w:rFonts w:ascii="Verdana" w:hAnsi="Verdana"/>
                <w:bCs/>
                <w:sz w:val="16"/>
                <w:szCs w:val="16"/>
                <w:lang w:val="en-US"/>
              </w:rPr>
            </w:pPr>
            <w:r>
              <w:rPr>
                <w:rFonts w:ascii="Verdana" w:hAnsi="Verdana"/>
                <w:b/>
                <w:sz w:val="16"/>
                <w:szCs w:val="16"/>
                <w:lang w:val="en-US"/>
              </w:rPr>
              <w:t xml:space="preserve">7.10 </w:t>
            </w:r>
            <w:r>
              <w:rPr>
                <w:rFonts w:ascii="Verdana" w:hAnsi="Verdana"/>
                <w:bCs/>
                <w:sz w:val="16"/>
                <w:szCs w:val="16"/>
                <w:lang w:val="en-US"/>
              </w:rPr>
              <w:t xml:space="preserve">Minimum </w:t>
            </w:r>
            <w:r w:rsidRPr="00F825C1">
              <w:rPr>
                <w:rFonts w:ascii="Verdana" w:hAnsi="Verdana"/>
                <w:sz w:val="16"/>
                <w:szCs w:val="16"/>
                <w:lang w:val="en-US"/>
              </w:rPr>
              <w:t>calorific</w:t>
            </w:r>
            <w:r>
              <w:rPr>
                <w:rFonts w:ascii="Verdana" w:hAnsi="Verdana"/>
                <w:sz w:val="16"/>
                <w:szCs w:val="16"/>
                <w:lang w:val="en-US"/>
              </w:rPr>
              <w:t xml:space="preserve"> capacity.</w:t>
            </w:r>
          </w:p>
        </w:tc>
      </w:tr>
      <w:tr w:rsidR="00F825C1" w:rsidRPr="00061C9C" w:rsidTr="004701CF">
        <w:tc>
          <w:tcPr>
            <w:tcW w:w="4788" w:type="dxa"/>
            <w:shd w:val="clear" w:color="auto" w:fill="auto"/>
          </w:tcPr>
          <w:p w:rsidR="00F825C1" w:rsidRPr="00061C9C" w:rsidRDefault="00F825C1" w:rsidP="00F83E75">
            <w:pPr>
              <w:pStyle w:val="Texto"/>
              <w:spacing w:after="60" w:line="276" w:lineRule="auto"/>
              <w:ind w:firstLine="0"/>
              <w:rPr>
                <w:rFonts w:ascii="Verdana" w:hAnsi="Verdana"/>
                <w:sz w:val="16"/>
                <w:szCs w:val="16"/>
              </w:rPr>
            </w:pPr>
            <w:r w:rsidRPr="00061C9C">
              <w:rPr>
                <w:rFonts w:ascii="Verdana" w:hAnsi="Verdana"/>
                <w:b/>
                <w:sz w:val="16"/>
                <w:szCs w:val="16"/>
              </w:rPr>
              <w:t xml:space="preserve">7.10.1 </w:t>
            </w:r>
            <w:r w:rsidRPr="00061C9C">
              <w:rPr>
                <w:rFonts w:ascii="Verdana" w:hAnsi="Verdana"/>
                <w:sz w:val="16"/>
                <w:szCs w:val="16"/>
              </w:rPr>
              <w:t>Fundamento.</w:t>
            </w:r>
          </w:p>
        </w:tc>
        <w:tc>
          <w:tcPr>
            <w:tcW w:w="4788" w:type="dxa"/>
            <w:shd w:val="clear" w:color="auto" w:fill="auto"/>
          </w:tcPr>
          <w:p w:rsidR="00F825C1" w:rsidRPr="00F825C1" w:rsidRDefault="00F825C1" w:rsidP="00F83E75">
            <w:pPr>
              <w:pStyle w:val="Texto"/>
              <w:spacing w:after="60" w:line="276" w:lineRule="auto"/>
              <w:ind w:firstLine="0"/>
              <w:rPr>
                <w:rFonts w:ascii="Verdana" w:hAnsi="Verdana"/>
                <w:bCs/>
                <w:sz w:val="16"/>
                <w:szCs w:val="16"/>
                <w:lang w:val="en-US"/>
              </w:rPr>
            </w:pPr>
            <w:r>
              <w:rPr>
                <w:rFonts w:ascii="Verdana" w:hAnsi="Verdana"/>
                <w:b/>
                <w:sz w:val="16"/>
                <w:szCs w:val="16"/>
                <w:lang w:val="en-US"/>
              </w:rPr>
              <w:t xml:space="preserve">7.10.1 </w:t>
            </w:r>
            <w:r>
              <w:rPr>
                <w:rFonts w:ascii="Verdana" w:hAnsi="Verdana"/>
                <w:bCs/>
                <w:sz w:val="16"/>
                <w:szCs w:val="16"/>
                <w:lang w:val="en-US"/>
              </w:rPr>
              <w:t>Basis.</w:t>
            </w:r>
          </w:p>
        </w:tc>
      </w:tr>
      <w:tr w:rsidR="00F825C1" w:rsidRPr="00F825C1" w:rsidTr="004701CF">
        <w:tc>
          <w:tcPr>
            <w:tcW w:w="4788" w:type="dxa"/>
            <w:shd w:val="clear" w:color="auto" w:fill="auto"/>
          </w:tcPr>
          <w:p w:rsidR="00F825C1" w:rsidRPr="00061C9C" w:rsidRDefault="00F825C1" w:rsidP="00F83E75">
            <w:pPr>
              <w:pStyle w:val="Texto"/>
              <w:spacing w:after="60" w:line="276" w:lineRule="auto"/>
              <w:ind w:firstLine="0"/>
              <w:rPr>
                <w:rFonts w:ascii="Verdana" w:hAnsi="Verdana"/>
                <w:sz w:val="16"/>
                <w:szCs w:val="16"/>
              </w:rPr>
            </w:pPr>
            <w:r w:rsidRPr="00061C9C">
              <w:rPr>
                <w:rFonts w:ascii="Verdana" w:hAnsi="Verdana"/>
                <w:sz w:val="16"/>
                <w:szCs w:val="16"/>
              </w:rPr>
              <w:t>Este método de prueba tiene como objeto verificar que la capacidad calorífica del aparato cumpla con lo marcado por el fabricante de tal manera de que el usuario pueda hacer la instalación de gas apropiada para la capacidad y no se vean alterados las presiones y flujos de gas, lo cual pone en riesgo a los usuarios.</w:t>
            </w:r>
          </w:p>
        </w:tc>
        <w:tc>
          <w:tcPr>
            <w:tcW w:w="4788" w:type="dxa"/>
            <w:shd w:val="clear" w:color="auto" w:fill="auto"/>
          </w:tcPr>
          <w:p w:rsidR="00F825C1" w:rsidRPr="004701CF" w:rsidRDefault="00F825C1" w:rsidP="00F83E75">
            <w:pPr>
              <w:pStyle w:val="Texto"/>
              <w:spacing w:after="60" w:line="276" w:lineRule="auto"/>
              <w:ind w:firstLine="0"/>
              <w:rPr>
                <w:rFonts w:ascii="Verdana" w:hAnsi="Verdana"/>
                <w:sz w:val="16"/>
                <w:szCs w:val="16"/>
                <w:lang w:val="en-US"/>
              </w:rPr>
            </w:pPr>
            <w:r>
              <w:rPr>
                <w:rFonts w:ascii="Verdana" w:hAnsi="Verdana"/>
                <w:sz w:val="16"/>
                <w:szCs w:val="16"/>
                <w:lang w:val="en-US"/>
              </w:rPr>
              <w:t xml:space="preserve"> This test method has the object of verifying that the </w:t>
            </w:r>
            <w:r w:rsidRPr="00F825C1">
              <w:rPr>
                <w:rFonts w:ascii="Verdana" w:hAnsi="Verdana"/>
                <w:sz w:val="16"/>
                <w:szCs w:val="16"/>
                <w:lang w:val="en-US"/>
              </w:rPr>
              <w:t>calorific</w:t>
            </w:r>
            <w:r>
              <w:rPr>
                <w:rFonts w:ascii="Verdana" w:hAnsi="Verdana"/>
                <w:sz w:val="16"/>
                <w:szCs w:val="16"/>
                <w:lang w:val="en-US"/>
              </w:rPr>
              <w:t xml:space="preserve"> capacity of the appliance complies with that set by the manufacturer so that the user can make the installation of gas appropriate for its capacity and the pressures and flows of gas do not become altered, which places the users at risk. </w:t>
            </w:r>
          </w:p>
        </w:tc>
      </w:tr>
      <w:tr w:rsidR="00F825C1" w:rsidRPr="00061C9C" w:rsidTr="004701CF">
        <w:tc>
          <w:tcPr>
            <w:tcW w:w="4788" w:type="dxa"/>
            <w:shd w:val="clear" w:color="auto" w:fill="auto"/>
          </w:tcPr>
          <w:p w:rsidR="00F825C1" w:rsidRPr="00061C9C" w:rsidRDefault="00F825C1" w:rsidP="00F83E75">
            <w:pPr>
              <w:pStyle w:val="Texto"/>
              <w:spacing w:after="60" w:line="276" w:lineRule="auto"/>
              <w:ind w:firstLine="0"/>
              <w:rPr>
                <w:rFonts w:ascii="Verdana" w:hAnsi="Verdana"/>
                <w:sz w:val="16"/>
                <w:szCs w:val="16"/>
              </w:rPr>
            </w:pPr>
            <w:r w:rsidRPr="00061C9C">
              <w:rPr>
                <w:rFonts w:ascii="Verdana" w:hAnsi="Verdana"/>
                <w:b/>
                <w:sz w:val="16"/>
                <w:szCs w:val="16"/>
              </w:rPr>
              <w:t>7.10.2</w:t>
            </w:r>
            <w:r w:rsidRPr="00061C9C">
              <w:rPr>
                <w:rFonts w:ascii="Verdana" w:hAnsi="Verdana"/>
                <w:sz w:val="16"/>
                <w:szCs w:val="16"/>
              </w:rPr>
              <w:t xml:space="preserve"> Reactivos y materiales.</w:t>
            </w:r>
          </w:p>
        </w:tc>
        <w:tc>
          <w:tcPr>
            <w:tcW w:w="4788" w:type="dxa"/>
            <w:shd w:val="clear" w:color="auto" w:fill="auto"/>
          </w:tcPr>
          <w:p w:rsidR="00F825C1" w:rsidRPr="00F825C1" w:rsidRDefault="00F825C1" w:rsidP="00F83E75">
            <w:pPr>
              <w:pStyle w:val="Texto"/>
              <w:spacing w:after="60" w:line="276" w:lineRule="auto"/>
              <w:ind w:firstLine="0"/>
              <w:rPr>
                <w:rFonts w:ascii="Verdana" w:hAnsi="Verdana"/>
                <w:bCs/>
                <w:sz w:val="16"/>
                <w:szCs w:val="16"/>
                <w:lang w:val="en-US"/>
              </w:rPr>
            </w:pPr>
            <w:r w:rsidRPr="00F825C1">
              <w:rPr>
                <w:rFonts w:ascii="Verdana" w:hAnsi="Verdana"/>
                <w:b/>
                <w:sz w:val="16"/>
                <w:szCs w:val="16"/>
                <w:lang w:val="en-US"/>
              </w:rPr>
              <w:t xml:space="preserve">7.10.2 </w:t>
            </w:r>
            <w:r w:rsidRPr="00F825C1">
              <w:rPr>
                <w:rFonts w:ascii="Verdana" w:hAnsi="Verdana"/>
                <w:bCs/>
                <w:sz w:val="16"/>
                <w:szCs w:val="16"/>
                <w:lang w:val="en-US"/>
              </w:rPr>
              <w:t xml:space="preserve">Reactives and materials. </w:t>
            </w:r>
          </w:p>
        </w:tc>
      </w:tr>
      <w:tr w:rsidR="00F825C1" w:rsidRPr="00061C9C" w:rsidTr="004701CF">
        <w:tc>
          <w:tcPr>
            <w:tcW w:w="4788" w:type="dxa"/>
            <w:shd w:val="clear" w:color="auto" w:fill="auto"/>
          </w:tcPr>
          <w:p w:rsidR="00F825C1" w:rsidRPr="00061C9C" w:rsidRDefault="00F825C1" w:rsidP="00F83E75">
            <w:pPr>
              <w:pStyle w:val="Texto"/>
              <w:spacing w:after="60" w:line="276" w:lineRule="auto"/>
              <w:ind w:firstLine="0"/>
              <w:rPr>
                <w:rFonts w:ascii="Verdana" w:hAnsi="Verdana"/>
                <w:sz w:val="16"/>
                <w:szCs w:val="16"/>
                <w:lang w:val="pt-PT"/>
              </w:rPr>
            </w:pPr>
            <w:r w:rsidRPr="00061C9C">
              <w:rPr>
                <w:rFonts w:ascii="Verdana" w:hAnsi="Verdana"/>
                <w:sz w:val="16"/>
                <w:szCs w:val="16"/>
              </w:rPr>
              <w:t>Gas L.P. o Natural, de acuerdo al tipo de gas del espécimen de prueba</w:t>
            </w:r>
            <w:r w:rsidRPr="00061C9C">
              <w:rPr>
                <w:rFonts w:ascii="Verdana" w:hAnsi="Verdana"/>
                <w:sz w:val="16"/>
                <w:szCs w:val="16"/>
                <w:lang w:val="pt-PT"/>
              </w:rPr>
              <w:t>.</w:t>
            </w:r>
          </w:p>
        </w:tc>
        <w:tc>
          <w:tcPr>
            <w:tcW w:w="4788" w:type="dxa"/>
            <w:shd w:val="clear" w:color="auto" w:fill="auto"/>
          </w:tcPr>
          <w:p w:rsidR="00F825C1" w:rsidRPr="00F825C1" w:rsidRDefault="00F825C1" w:rsidP="00F83E75">
            <w:pPr>
              <w:pStyle w:val="Texto"/>
              <w:spacing w:after="60" w:line="276" w:lineRule="auto"/>
              <w:ind w:firstLine="0"/>
              <w:rPr>
                <w:rFonts w:ascii="Verdana" w:hAnsi="Verdana"/>
                <w:sz w:val="16"/>
                <w:szCs w:val="16"/>
                <w:lang w:val="en-US"/>
              </w:rPr>
            </w:pPr>
            <w:r w:rsidRPr="00F825C1">
              <w:rPr>
                <w:rFonts w:ascii="Verdana" w:hAnsi="Verdana"/>
                <w:sz w:val="16"/>
                <w:szCs w:val="16"/>
                <w:lang w:val="en-US"/>
              </w:rPr>
              <w:t xml:space="preserve">LP Gas or Natural Gas, according to the type of gas of the test specimen. </w:t>
            </w:r>
          </w:p>
        </w:tc>
      </w:tr>
      <w:tr w:rsidR="00F825C1" w:rsidRPr="00061C9C" w:rsidTr="004701CF">
        <w:tc>
          <w:tcPr>
            <w:tcW w:w="4788" w:type="dxa"/>
            <w:shd w:val="clear" w:color="auto" w:fill="auto"/>
          </w:tcPr>
          <w:p w:rsidR="00F825C1" w:rsidRPr="00061C9C" w:rsidRDefault="00F825C1" w:rsidP="00F83E75">
            <w:pPr>
              <w:pStyle w:val="Texto"/>
              <w:spacing w:after="60" w:line="276" w:lineRule="auto"/>
              <w:ind w:firstLine="0"/>
              <w:rPr>
                <w:rFonts w:ascii="Verdana" w:hAnsi="Verdana"/>
                <w:sz w:val="16"/>
                <w:szCs w:val="16"/>
                <w:lang w:val="pt-PT"/>
              </w:rPr>
            </w:pPr>
            <w:r w:rsidRPr="00061C9C">
              <w:rPr>
                <w:rFonts w:ascii="Verdana" w:hAnsi="Verdana"/>
                <w:b/>
                <w:sz w:val="16"/>
                <w:szCs w:val="16"/>
                <w:lang w:val="pt-PT"/>
              </w:rPr>
              <w:t>7.10.3</w:t>
            </w:r>
            <w:r w:rsidRPr="00061C9C">
              <w:rPr>
                <w:rFonts w:ascii="Verdana" w:hAnsi="Verdana"/>
                <w:sz w:val="16"/>
                <w:szCs w:val="16"/>
                <w:lang w:val="pt-PT"/>
              </w:rPr>
              <w:t xml:space="preserve"> </w:t>
            </w:r>
            <w:r w:rsidRPr="00061C9C">
              <w:rPr>
                <w:rFonts w:ascii="Verdana" w:hAnsi="Verdana"/>
                <w:sz w:val="16"/>
                <w:szCs w:val="16"/>
              </w:rPr>
              <w:t>Equipo</w:t>
            </w:r>
            <w:r w:rsidRPr="00061C9C">
              <w:rPr>
                <w:rFonts w:ascii="Verdana" w:hAnsi="Verdana"/>
                <w:sz w:val="16"/>
                <w:szCs w:val="16"/>
                <w:lang w:val="pt-PT"/>
              </w:rPr>
              <w:t>.</w:t>
            </w:r>
          </w:p>
        </w:tc>
        <w:tc>
          <w:tcPr>
            <w:tcW w:w="4788" w:type="dxa"/>
            <w:shd w:val="clear" w:color="auto" w:fill="auto"/>
          </w:tcPr>
          <w:p w:rsidR="00F825C1" w:rsidRPr="00F825C1" w:rsidRDefault="00F825C1" w:rsidP="00F83E75">
            <w:pPr>
              <w:pStyle w:val="Texto"/>
              <w:spacing w:after="60" w:line="276" w:lineRule="auto"/>
              <w:ind w:firstLine="0"/>
              <w:rPr>
                <w:rFonts w:ascii="Verdana" w:hAnsi="Verdana"/>
                <w:bCs/>
                <w:sz w:val="16"/>
                <w:szCs w:val="16"/>
                <w:lang w:val="en-US"/>
              </w:rPr>
            </w:pPr>
            <w:r>
              <w:rPr>
                <w:rFonts w:ascii="Verdana" w:hAnsi="Verdana"/>
                <w:b/>
                <w:sz w:val="16"/>
                <w:szCs w:val="16"/>
                <w:lang w:val="en-US"/>
              </w:rPr>
              <w:t xml:space="preserve">7.10.3 </w:t>
            </w:r>
            <w:r>
              <w:rPr>
                <w:rFonts w:ascii="Verdana" w:hAnsi="Verdana"/>
                <w:bCs/>
                <w:sz w:val="16"/>
                <w:szCs w:val="16"/>
                <w:lang w:val="en-US"/>
              </w:rPr>
              <w:t>Equipment.</w:t>
            </w:r>
          </w:p>
        </w:tc>
      </w:tr>
      <w:tr w:rsidR="00F825C1" w:rsidRPr="00F825C1" w:rsidTr="004701CF">
        <w:tc>
          <w:tcPr>
            <w:tcW w:w="4788" w:type="dxa"/>
            <w:shd w:val="clear" w:color="auto" w:fill="auto"/>
          </w:tcPr>
          <w:p w:rsidR="00F825C1" w:rsidRPr="00061C9C" w:rsidRDefault="00F825C1" w:rsidP="00F83E75">
            <w:pPr>
              <w:pStyle w:val="Texto"/>
              <w:spacing w:after="60" w:line="276" w:lineRule="auto"/>
              <w:ind w:firstLine="0"/>
              <w:rPr>
                <w:rFonts w:ascii="Verdana" w:hAnsi="Verdana"/>
                <w:sz w:val="16"/>
                <w:szCs w:val="16"/>
              </w:rPr>
            </w:pPr>
            <w:r w:rsidRPr="00061C9C">
              <w:rPr>
                <w:rFonts w:ascii="Verdana" w:hAnsi="Verdana"/>
                <w:b/>
                <w:sz w:val="16"/>
                <w:szCs w:val="16"/>
              </w:rPr>
              <w:t>a)</w:t>
            </w:r>
            <w:r w:rsidRPr="00061C9C">
              <w:rPr>
                <w:rFonts w:ascii="Verdana" w:hAnsi="Verdana"/>
                <w:b/>
                <w:sz w:val="16"/>
                <w:szCs w:val="16"/>
              </w:rPr>
              <w:tab/>
            </w:r>
            <w:r w:rsidRPr="00061C9C">
              <w:rPr>
                <w:rFonts w:ascii="Verdana" w:hAnsi="Verdana"/>
                <w:sz w:val="16"/>
                <w:szCs w:val="16"/>
              </w:rPr>
              <w:t>Instalación para Gas L.P. y Natural con regulación de acuerdo al tipo de gas;</w:t>
            </w:r>
          </w:p>
        </w:tc>
        <w:tc>
          <w:tcPr>
            <w:tcW w:w="4788" w:type="dxa"/>
            <w:shd w:val="clear" w:color="auto" w:fill="auto"/>
          </w:tcPr>
          <w:p w:rsidR="00F825C1" w:rsidRPr="00F825C1" w:rsidRDefault="00F825C1" w:rsidP="00F83E75">
            <w:pPr>
              <w:pStyle w:val="Texto"/>
              <w:spacing w:after="60" w:line="276" w:lineRule="auto"/>
              <w:ind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Installation for LP Gas and Natural Gas with regulation according to the type of gas; </w:t>
            </w:r>
          </w:p>
        </w:tc>
      </w:tr>
      <w:tr w:rsidR="00F825C1" w:rsidRPr="00F825C1" w:rsidTr="004701CF">
        <w:tc>
          <w:tcPr>
            <w:tcW w:w="4788" w:type="dxa"/>
            <w:shd w:val="clear" w:color="auto" w:fill="auto"/>
          </w:tcPr>
          <w:p w:rsidR="00F825C1" w:rsidRPr="00061C9C" w:rsidRDefault="00F825C1" w:rsidP="00F83E75">
            <w:pPr>
              <w:pStyle w:val="Texto"/>
              <w:spacing w:after="60" w:line="276" w:lineRule="auto"/>
              <w:ind w:firstLine="0"/>
              <w:rPr>
                <w:rFonts w:ascii="Verdana" w:hAnsi="Verdana"/>
                <w:sz w:val="16"/>
                <w:szCs w:val="16"/>
              </w:rPr>
            </w:pPr>
            <w:r w:rsidRPr="00061C9C">
              <w:rPr>
                <w:rFonts w:ascii="Verdana" w:hAnsi="Verdana"/>
                <w:b/>
                <w:sz w:val="16"/>
                <w:szCs w:val="16"/>
              </w:rPr>
              <w:t>b)</w:t>
            </w:r>
            <w:r w:rsidRPr="00061C9C">
              <w:rPr>
                <w:rFonts w:ascii="Verdana" w:hAnsi="Verdana"/>
                <w:sz w:val="16"/>
                <w:szCs w:val="16"/>
              </w:rPr>
              <w:tab/>
              <w:t>Medidor de baja presión para gas con intervalo de 0 a 5 kPa (0 a 0.051 kgf/cm</w:t>
            </w:r>
            <w:r w:rsidRPr="00061C9C">
              <w:rPr>
                <w:rFonts w:ascii="Verdana" w:hAnsi="Verdana"/>
                <w:sz w:val="16"/>
                <w:szCs w:val="16"/>
                <w:vertAlign w:val="superscript"/>
              </w:rPr>
              <w:t>2</w:t>
            </w:r>
            <w:r w:rsidRPr="00061C9C">
              <w:rPr>
                <w:rFonts w:ascii="Verdana" w:hAnsi="Verdana"/>
                <w:sz w:val="16"/>
                <w:szCs w:val="16"/>
              </w:rPr>
              <w:t>);</w:t>
            </w:r>
          </w:p>
        </w:tc>
        <w:tc>
          <w:tcPr>
            <w:tcW w:w="4788" w:type="dxa"/>
            <w:shd w:val="clear" w:color="auto" w:fill="auto"/>
          </w:tcPr>
          <w:p w:rsidR="00F825C1" w:rsidRPr="00F825C1" w:rsidRDefault="00F825C1" w:rsidP="00F83E75">
            <w:pPr>
              <w:pStyle w:val="Texto"/>
              <w:spacing w:after="60" w:line="276" w:lineRule="auto"/>
              <w:ind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Low pressure meter for gas with interval of 0 to 5 kPa (0 to 0.051 kgf/cm</w:t>
            </w:r>
            <w:r w:rsidRPr="00F825C1">
              <w:rPr>
                <w:rFonts w:ascii="Verdana" w:hAnsi="Verdana"/>
                <w:bCs/>
                <w:sz w:val="16"/>
                <w:szCs w:val="16"/>
                <w:vertAlign w:val="superscript"/>
                <w:lang w:val="en-US"/>
              </w:rPr>
              <w:t>2</w:t>
            </w:r>
            <w:r>
              <w:rPr>
                <w:rFonts w:ascii="Verdana" w:hAnsi="Verdana"/>
                <w:bCs/>
                <w:sz w:val="16"/>
                <w:szCs w:val="16"/>
                <w:lang w:val="en-US"/>
              </w:rPr>
              <w:t xml:space="preserve">); </w:t>
            </w:r>
          </w:p>
        </w:tc>
      </w:tr>
      <w:tr w:rsidR="00F825C1" w:rsidRPr="00F825C1" w:rsidTr="004701CF">
        <w:tc>
          <w:tcPr>
            <w:tcW w:w="4788" w:type="dxa"/>
            <w:shd w:val="clear" w:color="auto" w:fill="auto"/>
          </w:tcPr>
          <w:p w:rsidR="00F825C1" w:rsidRPr="00061C9C" w:rsidRDefault="00F825C1" w:rsidP="00F83E75">
            <w:pPr>
              <w:pStyle w:val="Texto"/>
              <w:spacing w:after="60" w:line="276" w:lineRule="auto"/>
              <w:ind w:firstLine="0"/>
              <w:rPr>
                <w:rFonts w:ascii="Verdana" w:hAnsi="Verdana"/>
                <w:sz w:val="16"/>
                <w:szCs w:val="16"/>
              </w:rPr>
            </w:pPr>
            <w:r w:rsidRPr="00061C9C">
              <w:rPr>
                <w:rFonts w:ascii="Verdana" w:hAnsi="Verdana"/>
                <w:b/>
                <w:sz w:val="16"/>
                <w:szCs w:val="16"/>
              </w:rPr>
              <w:t>c)</w:t>
            </w:r>
            <w:r w:rsidRPr="00061C9C">
              <w:rPr>
                <w:rFonts w:ascii="Verdana" w:hAnsi="Verdana"/>
                <w:sz w:val="16"/>
                <w:szCs w:val="16"/>
              </w:rPr>
              <w:tab/>
              <w:t>Medidor de flujo de gas con capacidad de 1 dm</w:t>
            </w:r>
            <w:r w:rsidRPr="00061C9C">
              <w:rPr>
                <w:rFonts w:ascii="Verdana" w:hAnsi="Verdana"/>
                <w:sz w:val="16"/>
                <w:szCs w:val="16"/>
                <w:vertAlign w:val="superscript"/>
              </w:rPr>
              <w:t>3</w:t>
            </w:r>
            <w:r w:rsidRPr="00061C9C">
              <w:rPr>
                <w:rFonts w:ascii="Verdana" w:hAnsi="Verdana"/>
                <w:sz w:val="16"/>
                <w:szCs w:val="16"/>
              </w:rPr>
              <w:t>/revolución con resolución de 0.001 dm</w:t>
            </w:r>
            <w:r w:rsidRPr="00061C9C">
              <w:rPr>
                <w:rFonts w:ascii="Verdana" w:hAnsi="Verdana"/>
                <w:sz w:val="16"/>
                <w:szCs w:val="16"/>
                <w:vertAlign w:val="superscript"/>
              </w:rPr>
              <w:t>3</w:t>
            </w:r>
            <w:r w:rsidRPr="00061C9C">
              <w:rPr>
                <w:rFonts w:ascii="Verdana" w:hAnsi="Verdana"/>
                <w:sz w:val="16"/>
                <w:szCs w:val="16"/>
              </w:rPr>
              <w:t>/h u otro dispositivo con capacidad de medir como mínimo 0.01 dm</w:t>
            </w:r>
            <w:r w:rsidRPr="00061C9C">
              <w:rPr>
                <w:rFonts w:ascii="Verdana" w:hAnsi="Verdana"/>
                <w:sz w:val="16"/>
                <w:szCs w:val="16"/>
                <w:vertAlign w:val="superscript"/>
              </w:rPr>
              <w:t>3</w:t>
            </w:r>
            <w:r w:rsidRPr="00061C9C">
              <w:rPr>
                <w:rFonts w:ascii="Verdana" w:hAnsi="Verdana"/>
                <w:sz w:val="16"/>
                <w:szCs w:val="16"/>
              </w:rPr>
              <w:t>/h con resolución mínima de 0.0001 m</w:t>
            </w:r>
            <w:r w:rsidRPr="00061C9C">
              <w:rPr>
                <w:rFonts w:ascii="Verdana" w:hAnsi="Verdana"/>
                <w:sz w:val="16"/>
                <w:szCs w:val="16"/>
                <w:vertAlign w:val="superscript"/>
              </w:rPr>
              <w:t>3</w:t>
            </w:r>
            <w:r w:rsidRPr="00061C9C">
              <w:rPr>
                <w:rFonts w:ascii="Verdana" w:hAnsi="Verdana"/>
                <w:sz w:val="16"/>
                <w:szCs w:val="16"/>
              </w:rPr>
              <w:t>/h;</w:t>
            </w:r>
          </w:p>
        </w:tc>
        <w:tc>
          <w:tcPr>
            <w:tcW w:w="4788" w:type="dxa"/>
            <w:shd w:val="clear" w:color="auto" w:fill="auto"/>
          </w:tcPr>
          <w:p w:rsidR="00F825C1" w:rsidRPr="00F825C1" w:rsidRDefault="00F825C1" w:rsidP="00F83E75">
            <w:pPr>
              <w:pStyle w:val="Texto"/>
              <w:spacing w:after="60" w:line="276" w:lineRule="auto"/>
              <w:ind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Gas flow meter with capacity of 1 dm</w:t>
            </w:r>
            <w:r w:rsidRPr="00F825C1">
              <w:rPr>
                <w:rFonts w:ascii="Verdana" w:hAnsi="Verdana"/>
                <w:bCs/>
                <w:sz w:val="16"/>
                <w:szCs w:val="16"/>
                <w:vertAlign w:val="superscript"/>
                <w:lang w:val="en-US"/>
              </w:rPr>
              <w:t>3</w:t>
            </w:r>
            <w:r>
              <w:rPr>
                <w:rFonts w:ascii="Verdana" w:hAnsi="Verdana"/>
                <w:bCs/>
                <w:sz w:val="16"/>
                <w:szCs w:val="16"/>
                <w:lang w:val="en-US"/>
              </w:rPr>
              <w:t>/revolution with a resolution of 0.0001 dm</w:t>
            </w:r>
            <w:r w:rsidRPr="00F825C1">
              <w:rPr>
                <w:rFonts w:ascii="Verdana" w:hAnsi="Verdana"/>
                <w:bCs/>
                <w:sz w:val="16"/>
                <w:szCs w:val="16"/>
                <w:vertAlign w:val="superscript"/>
                <w:lang w:val="en-US"/>
              </w:rPr>
              <w:t>3</w:t>
            </w:r>
            <w:r>
              <w:rPr>
                <w:rFonts w:ascii="Verdana" w:hAnsi="Verdana"/>
                <w:bCs/>
                <w:sz w:val="16"/>
                <w:szCs w:val="16"/>
                <w:lang w:val="en-US"/>
              </w:rPr>
              <w:t>/h or another device with capacity for measuring as a minimum 0.01 dm</w:t>
            </w:r>
            <w:r w:rsidRPr="00F825C1">
              <w:rPr>
                <w:rFonts w:ascii="Verdana" w:hAnsi="Verdana"/>
                <w:bCs/>
                <w:sz w:val="16"/>
                <w:szCs w:val="16"/>
                <w:vertAlign w:val="superscript"/>
                <w:lang w:val="en-US"/>
              </w:rPr>
              <w:t>3</w:t>
            </w:r>
            <w:r>
              <w:rPr>
                <w:rFonts w:ascii="Verdana" w:hAnsi="Verdana"/>
                <w:bCs/>
                <w:sz w:val="16"/>
                <w:szCs w:val="16"/>
                <w:lang w:val="en-US"/>
              </w:rPr>
              <w:t>/h with minimum resolution of 0.0001 m</w:t>
            </w:r>
            <w:r w:rsidRPr="00F825C1">
              <w:rPr>
                <w:rFonts w:ascii="Verdana" w:hAnsi="Verdana"/>
                <w:bCs/>
                <w:sz w:val="16"/>
                <w:szCs w:val="16"/>
                <w:vertAlign w:val="superscript"/>
                <w:lang w:val="en-US"/>
              </w:rPr>
              <w:t>3</w:t>
            </w:r>
            <w:r>
              <w:rPr>
                <w:rFonts w:ascii="Verdana" w:hAnsi="Verdana"/>
                <w:bCs/>
                <w:sz w:val="16"/>
                <w:szCs w:val="16"/>
                <w:lang w:val="en-US"/>
              </w:rPr>
              <w:t xml:space="preserve">/h; </w:t>
            </w:r>
          </w:p>
        </w:tc>
      </w:tr>
      <w:tr w:rsidR="00F825C1" w:rsidRPr="00F825C1" w:rsidTr="004701CF">
        <w:tc>
          <w:tcPr>
            <w:tcW w:w="4788" w:type="dxa"/>
            <w:shd w:val="clear" w:color="auto" w:fill="auto"/>
          </w:tcPr>
          <w:p w:rsidR="00F825C1" w:rsidRPr="00061C9C" w:rsidRDefault="00F825C1" w:rsidP="00F83E75">
            <w:pPr>
              <w:pStyle w:val="Texto"/>
              <w:spacing w:after="60" w:line="276" w:lineRule="auto"/>
              <w:ind w:firstLine="0"/>
              <w:rPr>
                <w:rFonts w:ascii="Verdana" w:hAnsi="Verdana"/>
                <w:sz w:val="16"/>
                <w:szCs w:val="16"/>
              </w:rPr>
            </w:pPr>
            <w:r w:rsidRPr="00061C9C">
              <w:rPr>
                <w:rFonts w:ascii="Verdana" w:hAnsi="Verdana"/>
                <w:b/>
                <w:sz w:val="16"/>
                <w:szCs w:val="16"/>
              </w:rPr>
              <w:t>d)</w:t>
            </w:r>
            <w:r w:rsidRPr="00061C9C">
              <w:rPr>
                <w:rFonts w:ascii="Verdana" w:hAnsi="Verdana"/>
                <w:sz w:val="16"/>
                <w:szCs w:val="16"/>
              </w:rPr>
              <w:tab/>
              <w:t>Cronómetro con resolución mínima de 1 s.</w:t>
            </w:r>
          </w:p>
        </w:tc>
        <w:tc>
          <w:tcPr>
            <w:tcW w:w="4788" w:type="dxa"/>
            <w:shd w:val="clear" w:color="auto" w:fill="auto"/>
          </w:tcPr>
          <w:p w:rsidR="00F825C1" w:rsidRPr="00F825C1" w:rsidRDefault="00F825C1" w:rsidP="00F83E75">
            <w:pPr>
              <w:pStyle w:val="Texto"/>
              <w:spacing w:after="60" w:line="276" w:lineRule="auto"/>
              <w:ind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Chronometer with minimum resolution of 1 second.</w:t>
            </w:r>
          </w:p>
        </w:tc>
      </w:tr>
      <w:tr w:rsidR="00F825C1" w:rsidRPr="00061C9C" w:rsidTr="004701CF">
        <w:tc>
          <w:tcPr>
            <w:tcW w:w="4788" w:type="dxa"/>
            <w:shd w:val="clear" w:color="auto" w:fill="auto"/>
          </w:tcPr>
          <w:p w:rsidR="00F825C1" w:rsidRPr="00061C9C" w:rsidRDefault="00F825C1" w:rsidP="00F83E75">
            <w:pPr>
              <w:pStyle w:val="Texto"/>
              <w:spacing w:after="60" w:line="276" w:lineRule="auto"/>
              <w:ind w:firstLine="0"/>
              <w:rPr>
                <w:rFonts w:ascii="Verdana" w:hAnsi="Verdana"/>
                <w:sz w:val="16"/>
                <w:szCs w:val="16"/>
              </w:rPr>
            </w:pPr>
            <w:r w:rsidRPr="00061C9C">
              <w:rPr>
                <w:rFonts w:ascii="Verdana" w:hAnsi="Verdana"/>
                <w:b/>
                <w:sz w:val="16"/>
                <w:szCs w:val="16"/>
              </w:rPr>
              <w:t>7.10.4</w:t>
            </w:r>
            <w:r w:rsidRPr="00061C9C">
              <w:rPr>
                <w:rFonts w:ascii="Verdana" w:hAnsi="Verdana"/>
                <w:sz w:val="16"/>
                <w:szCs w:val="16"/>
              </w:rPr>
              <w:t xml:space="preserve"> Procedimiento.</w:t>
            </w:r>
          </w:p>
        </w:tc>
        <w:tc>
          <w:tcPr>
            <w:tcW w:w="4788" w:type="dxa"/>
            <w:shd w:val="clear" w:color="auto" w:fill="auto"/>
          </w:tcPr>
          <w:p w:rsidR="00F825C1" w:rsidRPr="00F825C1" w:rsidRDefault="00F825C1" w:rsidP="00F83E75">
            <w:pPr>
              <w:pStyle w:val="Texto"/>
              <w:spacing w:after="60" w:line="276" w:lineRule="auto"/>
              <w:ind w:firstLine="0"/>
              <w:rPr>
                <w:rFonts w:ascii="Verdana" w:hAnsi="Verdana"/>
                <w:bCs/>
                <w:sz w:val="16"/>
                <w:szCs w:val="16"/>
                <w:lang w:val="en-US"/>
              </w:rPr>
            </w:pPr>
            <w:r>
              <w:rPr>
                <w:rFonts w:ascii="Verdana" w:hAnsi="Verdana"/>
                <w:b/>
                <w:sz w:val="16"/>
                <w:szCs w:val="16"/>
                <w:lang w:val="en-US"/>
              </w:rPr>
              <w:t xml:space="preserve">7.10.4 </w:t>
            </w:r>
            <w:r>
              <w:rPr>
                <w:rFonts w:ascii="Verdana" w:hAnsi="Verdana"/>
                <w:bCs/>
                <w:sz w:val="16"/>
                <w:szCs w:val="16"/>
                <w:lang w:val="en-US"/>
              </w:rPr>
              <w:t>Procedure</w:t>
            </w:r>
          </w:p>
        </w:tc>
      </w:tr>
      <w:tr w:rsidR="00F825C1" w:rsidRPr="00753D59" w:rsidTr="004701CF">
        <w:tc>
          <w:tcPr>
            <w:tcW w:w="4788" w:type="dxa"/>
            <w:shd w:val="clear" w:color="auto" w:fill="auto"/>
          </w:tcPr>
          <w:p w:rsidR="00F825C1" w:rsidRPr="00061C9C" w:rsidRDefault="00F825C1" w:rsidP="00F83E75">
            <w:pPr>
              <w:pStyle w:val="Texto"/>
              <w:spacing w:after="60" w:line="276" w:lineRule="auto"/>
              <w:ind w:firstLine="0"/>
              <w:rPr>
                <w:rFonts w:ascii="Verdana" w:hAnsi="Verdana"/>
                <w:sz w:val="16"/>
                <w:szCs w:val="16"/>
              </w:rPr>
            </w:pPr>
            <w:r w:rsidRPr="00061C9C">
              <w:rPr>
                <w:rFonts w:ascii="Verdana" w:hAnsi="Verdana"/>
                <w:sz w:val="16"/>
                <w:szCs w:val="16"/>
              </w:rPr>
              <w:t xml:space="preserve">Se instala el calefactor de acuerdo a las instrucciones del fabricante. Se alimenta con gas a la presión normal marcada en </w:t>
            </w:r>
            <w:smartTag w:uri="urn:schemas-microsoft-com:office:smarttags" w:element="PersonName">
              <w:smartTagPr>
                <w:attr w:name="ProductID" w:val="la Tabla"/>
              </w:smartTagPr>
              <w:r w:rsidRPr="00061C9C">
                <w:rPr>
                  <w:rFonts w:ascii="Verdana" w:hAnsi="Verdana"/>
                  <w:sz w:val="16"/>
                  <w:szCs w:val="16"/>
                </w:rPr>
                <w:t>la Tabla</w:t>
              </w:r>
            </w:smartTag>
            <w:r w:rsidRPr="00061C9C">
              <w:rPr>
                <w:rFonts w:ascii="Verdana" w:hAnsi="Verdana"/>
                <w:sz w:val="16"/>
                <w:szCs w:val="16"/>
              </w:rPr>
              <w:t xml:space="preserve"> 2 de acuerdo al tipo de gas. Se enciende y se pone a trabajar a su mínima capacidad; después de 15 min se inicia el registro del flujo de gas en el medidor. Sin apagar el calefactor se toma la lectura que marca el medidor de gas, transcurridos otros 15 min se apaga el calefactor y se toma nuevamente la lectura del medidor de gas. Con base en la diferencia se determina el consumo de gas en 15 min.</w:t>
            </w:r>
          </w:p>
        </w:tc>
        <w:tc>
          <w:tcPr>
            <w:tcW w:w="4788" w:type="dxa"/>
            <w:shd w:val="clear" w:color="auto" w:fill="auto"/>
          </w:tcPr>
          <w:p w:rsidR="00F825C1" w:rsidRPr="00F825C1" w:rsidRDefault="00753D59" w:rsidP="00F83E75">
            <w:pPr>
              <w:pStyle w:val="Texto"/>
              <w:spacing w:after="60" w:line="276" w:lineRule="auto"/>
              <w:ind w:firstLine="0"/>
              <w:rPr>
                <w:rFonts w:ascii="Verdana" w:hAnsi="Verdana"/>
                <w:sz w:val="16"/>
                <w:szCs w:val="16"/>
                <w:lang w:val="en-US"/>
              </w:rPr>
            </w:pPr>
            <w:r w:rsidRPr="00753D59">
              <w:rPr>
                <w:rFonts w:ascii="Verdana" w:hAnsi="Verdana"/>
                <w:sz w:val="16"/>
                <w:szCs w:val="16"/>
                <w:lang w:val="en-US"/>
              </w:rPr>
              <w:t xml:space="preserve">The heater is installed according to the instructions of the manufacturer. It is supplied with gas at the normal pressure set in Table 2 according to the type of gas. It is turned on and placed into operation at its </w:t>
            </w:r>
            <w:r>
              <w:rPr>
                <w:rFonts w:ascii="Verdana" w:hAnsi="Verdana"/>
                <w:sz w:val="16"/>
                <w:szCs w:val="16"/>
                <w:lang w:val="en-US"/>
              </w:rPr>
              <w:t>minimum</w:t>
            </w:r>
            <w:r w:rsidRPr="00753D59">
              <w:rPr>
                <w:rFonts w:ascii="Verdana" w:hAnsi="Verdana"/>
                <w:sz w:val="16"/>
                <w:szCs w:val="16"/>
                <w:lang w:val="en-US"/>
              </w:rPr>
              <w:t xml:space="preserve"> capacity; after 15 minutes, the recording of the flow of gas in the meter is recorded. Without turning off the heater, the reading is taken that the gas meter registers, once another 15 minutes have passed, the heater is turned off and the reading from the gas meter is taken again. Based on the difference, the consumption of gas is determined in 15 minutes.  </w:t>
            </w:r>
          </w:p>
        </w:tc>
      </w:tr>
      <w:tr w:rsidR="00F825C1" w:rsidRPr="00061C9C" w:rsidTr="004701CF">
        <w:tc>
          <w:tcPr>
            <w:tcW w:w="4788" w:type="dxa"/>
            <w:shd w:val="clear" w:color="auto" w:fill="auto"/>
          </w:tcPr>
          <w:p w:rsidR="00F825C1" w:rsidRPr="00061C9C" w:rsidRDefault="00F825C1" w:rsidP="00F83E75">
            <w:pPr>
              <w:pStyle w:val="Texto"/>
              <w:spacing w:after="60" w:line="276" w:lineRule="auto"/>
              <w:ind w:firstLine="0"/>
              <w:rPr>
                <w:rFonts w:ascii="Verdana" w:hAnsi="Verdana"/>
                <w:sz w:val="16"/>
                <w:szCs w:val="16"/>
              </w:rPr>
            </w:pPr>
            <w:r w:rsidRPr="00061C9C">
              <w:rPr>
                <w:rFonts w:ascii="Verdana" w:hAnsi="Verdana"/>
                <w:b/>
                <w:sz w:val="16"/>
                <w:szCs w:val="16"/>
              </w:rPr>
              <w:t>7.10.5</w:t>
            </w:r>
            <w:r w:rsidRPr="00061C9C">
              <w:rPr>
                <w:rFonts w:ascii="Verdana" w:hAnsi="Verdana"/>
                <w:sz w:val="16"/>
                <w:szCs w:val="16"/>
              </w:rPr>
              <w:t xml:space="preserve"> Expresión de resultados.</w:t>
            </w:r>
          </w:p>
        </w:tc>
        <w:tc>
          <w:tcPr>
            <w:tcW w:w="4788" w:type="dxa"/>
            <w:shd w:val="clear" w:color="auto" w:fill="auto"/>
          </w:tcPr>
          <w:p w:rsidR="00F825C1" w:rsidRPr="00753D59" w:rsidRDefault="00753D59" w:rsidP="00F83E75">
            <w:pPr>
              <w:pStyle w:val="Texto"/>
              <w:spacing w:after="60" w:line="276" w:lineRule="auto"/>
              <w:ind w:firstLine="0"/>
              <w:rPr>
                <w:rFonts w:ascii="Verdana" w:hAnsi="Verdana"/>
                <w:bCs/>
                <w:sz w:val="16"/>
                <w:szCs w:val="16"/>
                <w:lang w:val="en-US"/>
              </w:rPr>
            </w:pPr>
            <w:r>
              <w:rPr>
                <w:rFonts w:ascii="Verdana" w:hAnsi="Verdana"/>
                <w:b/>
                <w:sz w:val="16"/>
                <w:szCs w:val="16"/>
                <w:lang w:val="en-US"/>
              </w:rPr>
              <w:t xml:space="preserve">7.10.5 </w:t>
            </w:r>
            <w:r>
              <w:rPr>
                <w:rFonts w:ascii="Verdana" w:hAnsi="Verdana"/>
                <w:bCs/>
                <w:sz w:val="16"/>
                <w:szCs w:val="16"/>
                <w:lang w:val="en-US"/>
              </w:rPr>
              <w:t>Expression of results.</w:t>
            </w:r>
          </w:p>
        </w:tc>
      </w:tr>
      <w:tr w:rsidR="00F825C1" w:rsidRPr="00753D59" w:rsidTr="004701CF">
        <w:tc>
          <w:tcPr>
            <w:tcW w:w="4788" w:type="dxa"/>
            <w:shd w:val="clear" w:color="auto" w:fill="auto"/>
          </w:tcPr>
          <w:p w:rsidR="00F825C1" w:rsidRPr="00061C9C" w:rsidRDefault="00F825C1" w:rsidP="00F83E75">
            <w:pPr>
              <w:pStyle w:val="Texto"/>
              <w:spacing w:after="60" w:line="276" w:lineRule="auto"/>
              <w:ind w:firstLine="0"/>
              <w:rPr>
                <w:rFonts w:ascii="Verdana" w:hAnsi="Verdana"/>
                <w:sz w:val="16"/>
                <w:szCs w:val="16"/>
              </w:rPr>
            </w:pPr>
            <w:r w:rsidRPr="00061C9C">
              <w:rPr>
                <w:rFonts w:ascii="Verdana" w:hAnsi="Verdana"/>
                <w:sz w:val="16"/>
                <w:szCs w:val="16"/>
              </w:rPr>
              <w:t>La capacidad calorífica mínima se calcula a partir de una de las fórmulas siguientes, de acuerdo a la medición del consumo de gas en masa o en volumen:</w:t>
            </w:r>
          </w:p>
        </w:tc>
        <w:tc>
          <w:tcPr>
            <w:tcW w:w="4788" w:type="dxa"/>
            <w:shd w:val="clear" w:color="auto" w:fill="auto"/>
          </w:tcPr>
          <w:p w:rsidR="00F825C1" w:rsidRPr="004701CF" w:rsidRDefault="00753D59" w:rsidP="00F83E75">
            <w:pPr>
              <w:pStyle w:val="Texto"/>
              <w:spacing w:after="60" w:line="276" w:lineRule="auto"/>
              <w:ind w:firstLine="0"/>
              <w:rPr>
                <w:rFonts w:ascii="Verdana" w:hAnsi="Verdana"/>
                <w:sz w:val="16"/>
                <w:szCs w:val="16"/>
                <w:lang w:val="en-US"/>
              </w:rPr>
            </w:pPr>
            <w:r w:rsidRPr="00753D59">
              <w:rPr>
                <w:rFonts w:ascii="Verdana" w:hAnsi="Verdana"/>
                <w:sz w:val="16"/>
                <w:szCs w:val="16"/>
                <w:lang w:val="en-US"/>
              </w:rPr>
              <w:t xml:space="preserve">The </w:t>
            </w:r>
            <w:r>
              <w:rPr>
                <w:rFonts w:ascii="Verdana" w:hAnsi="Verdana"/>
                <w:sz w:val="16"/>
                <w:szCs w:val="16"/>
                <w:lang w:val="en-US"/>
              </w:rPr>
              <w:t>minimum calorific</w:t>
            </w:r>
            <w:r w:rsidRPr="00753D59">
              <w:rPr>
                <w:rFonts w:ascii="Verdana" w:hAnsi="Verdana"/>
                <w:sz w:val="16"/>
                <w:szCs w:val="16"/>
                <w:lang w:val="en-US"/>
              </w:rPr>
              <w:t xml:space="preserve"> capacity is calculated from one of the following formulas, according to the measurement of the consumption of gas in mass or in volume: </w:t>
            </w:r>
          </w:p>
        </w:tc>
      </w:tr>
      <w:tr w:rsidR="00753D59" w:rsidRPr="00061C9C" w:rsidTr="004701CF">
        <w:tc>
          <w:tcPr>
            <w:tcW w:w="4788" w:type="dxa"/>
            <w:shd w:val="clear" w:color="auto" w:fill="auto"/>
          </w:tcPr>
          <w:p w:rsidR="00753D59" w:rsidRPr="00061C9C" w:rsidRDefault="00753D59" w:rsidP="00F83E75">
            <w:pPr>
              <w:pStyle w:val="Texto"/>
              <w:spacing w:after="60" w:line="276" w:lineRule="auto"/>
              <w:ind w:firstLine="0"/>
              <w:rPr>
                <w:rFonts w:ascii="Verdana" w:hAnsi="Verdana"/>
                <w:sz w:val="16"/>
                <w:szCs w:val="16"/>
              </w:rPr>
            </w:pPr>
            <w:r w:rsidRPr="00061C9C">
              <w:rPr>
                <w:rFonts w:ascii="Verdana" w:hAnsi="Verdana"/>
                <w:sz w:val="16"/>
                <w:szCs w:val="16"/>
              </w:rPr>
              <w:t>Q = 0.278 Vo Hs, Vo = 4 V</w:t>
            </w:r>
          </w:p>
        </w:tc>
        <w:tc>
          <w:tcPr>
            <w:tcW w:w="4788" w:type="dxa"/>
            <w:shd w:val="clear" w:color="auto" w:fill="auto"/>
          </w:tcPr>
          <w:p w:rsidR="00753D59" w:rsidRPr="00061C9C" w:rsidRDefault="00753D59" w:rsidP="00F83E75">
            <w:pPr>
              <w:pStyle w:val="Texto"/>
              <w:spacing w:after="60" w:line="276" w:lineRule="auto"/>
              <w:ind w:firstLine="0"/>
              <w:rPr>
                <w:rFonts w:ascii="Verdana" w:hAnsi="Verdana"/>
                <w:sz w:val="16"/>
                <w:szCs w:val="16"/>
              </w:rPr>
            </w:pPr>
            <w:r w:rsidRPr="00061C9C">
              <w:rPr>
                <w:rFonts w:ascii="Verdana" w:hAnsi="Verdana"/>
                <w:sz w:val="16"/>
                <w:szCs w:val="16"/>
              </w:rPr>
              <w:t>Q = 0.278 Vo Hs, Vo = 4 V</w:t>
            </w:r>
          </w:p>
        </w:tc>
      </w:tr>
      <w:tr w:rsidR="00753D59" w:rsidRPr="00061C9C" w:rsidTr="004701CF">
        <w:tc>
          <w:tcPr>
            <w:tcW w:w="4788" w:type="dxa"/>
            <w:shd w:val="clear" w:color="auto" w:fill="auto"/>
          </w:tcPr>
          <w:p w:rsidR="00753D59" w:rsidRPr="00061C9C" w:rsidRDefault="00753D59" w:rsidP="00F83E75">
            <w:pPr>
              <w:pStyle w:val="Texto"/>
              <w:spacing w:after="60" w:line="276" w:lineRule="auto"/>
              <w:ind w:firstLine="0"/>
              <w:rPr>
                <w:rFonts w:ascii="Verdana" w:hAnsi="Verdana"/>
                <w:sz w:val="16"/>
                <w:szCs w:val="16"/>
              </w:rPr>
            </w:pPr>
            <w:r w:rsidRPr="00061C9C">
              <w:rPr>
                <w:rFonts w:ascii="Verdana" w:hAnsi="Verdana"/>
                <w:sz w:val="16"/>
                <w:szCs w:val="16"/>
              </w:rPr>
              <w:t>Q = 0.278 Mo Hs, Mo = 4 M</w:t>
            </w:r>
          </w:p>
        </w:tc>
        <w:tc>
          <w:tcPr>
            <w:tcW w:w="4788" w:type="dxa"/>
            <w:shd w:val="clear" w:color="auto" w:fill="auto"/>
          </w:tcPr>
          <w:p w:rsidR="00753D59" w:rsidRPr="00061C9C" w:rsidRDefault="00753D59" w:rsidP="00F83E75">
            <w:pPr>
              <w:pStyle w:val="Texto"/>
              <w:spacing w:after="60" w:line="276" w:lineRule="auto"/>
              <w:ind w:firstLine="0"/>
              <w:rPr>
                <w:rFonts w:ascii="Verdana" w:hAnsi="Verdana"/>
                <w:sz w:val="16"/>
                <w:szCs w:val="16"/>
              </w:rPr>
            </w:pPr>
            <w:r w:rsidRPr="00061C9C">
              <w:rPr>
                <w:rFonts w:ascii="Verdana" w:hAnsi="Verdana"/>
                <w:sz w:val="16"/>
                <w:szCs w:val="16"/>
              </w:rPr>
              <w:t>Q = 0.278 Mo Hs, Mo = 4 M</w:t>
            </w:r>
          </w:p>
        </w:tc>
      </w:tr>
      <w:tr w:rsidR="00753D59" w:rsidRPr="00061C9C" w:rsidTr="004701CF">
        <w:tc>
          <w:tcPr>
            <w:tcW w:w="4788" w:type="dxa"/>
            <w:shd w:val="clear" w:color="auto" w:fill="auto"/>
          </w:tcPr>
          <w:p w:rsidR="00753D59" w:rsidRPr="00061C9C" w:rsidRDefault="00753D59" w:rsidP="00F83E75">
            <w:pPr>
              <w:pStyle w:val="Texto"/>
              <w:spacing w:after="60" w:line="276" w:lineRule="auto"/>
              <w:ind w:firstLine="0"/>
              <w:rPr>
                <w:rFonts w:ascii="Verdana" w:hAnsi="Verdana"/>
                <w:sz w:val="16"/>
                <w:szCs w:val="16"/>
              </w:rPr>
            </w:pPr>
            <w:r w:rsidRPr="00061C9C">
              <w:rPr>
                <w:rFonts w:ascii="Verdana" w:hAnsi="Verdana"/>
                <w:sz w:val="16"/>
                <w:szCs w:val="16"/>
              </w:rPr>
              <w:t>Donde:</w:t>
            </w:r>
          </w:p>
        </w:tc>
        <w:tc>
          <w:tcPr>
            <w:tcW w:w="4788" w:type="dxa"/>
            <w:shd w:val="clear" w:color="auto" w:fill="auto"/>
          </w:tcPr>
          <w:p w:rsidR="00753D59" w:rsidRPr="004701CF" w:rsidRDefault="00753D59" w:rsidP="00F83E75">
            <w:pPr>
              <w:pStyle w:val="Texto"/>
              <w:spacing w:after="60" w:line="276" w:lineRule="auto"/>
              <w:ind w:firstLine="0"/>
              <w:rPr>
                <w:rFonts w:ascii="Verdana" w:hAnsi="Verdana"/>
                <w:sz w:val="16"/>
                <w:szCs w:val="16"/>
                <w:lang w:val="en-US"/>
              </w:rPr>
            </w:pPr>
            <w:r>
              <w:rPr>
                <w:rFonts w:ascii="Verdana" w:hAnsi="Verdana"/>
                <w:sz w:val="16"/>
                <w:szCs w:val="16"/>
                <w:lang w:val="en-US"/>
              </w:rPr>
              <w:t xml:space="preserve">Where: </w:t>
            </w:r>
          </w:p>
        </w:tc>
      </w:tr>
      <w:tr w:rsidR="00753D59" w:rsidRPr="00061C9C" w:rsidTr="004701CF">
        <w:tc>
          <w:tcPr>
            <w:tcW w:w="4788" w:type="dxa"/>
            <w:shd w:val="clear" w:color="auto" w:fill="auto"/>
          </w:tcPr>
          <w:p w:rsidR="00753D59" w:rsidRPr="00061C9C" w:rsidRDefault="00753D59" w:rsidP="00F83E75">
            <w:pPr>
              <w:pStyle w:val="Texto"/>
              <w:spacing w:after="60" w:line="276" w:lineRule="auto"/>
              <w:ind w:firstLine="0"/>
              <w:rPr>
                <w:rFonts w:ascii="Verdana" w:hAnsi="Verdana"/>
                <w:sz w:val="16"/>
                <w:szCs w:val="16"/>
              </w:rPr>
            </w:pPr>
            <w:r w:rsidRPr="00061C9C">
              <w:rPr>
                <w:rFonts w:ascii="Verdana" w:hAnsi="Verdana"/>
                <w:sz w:val="16"/>
                <w:szCs w:val="16"/>
              </w:rPr>
              <w:t>Q: capacidad calorífica</w:t>
            </w:r>
          </w:p>
        </w:tc>
        <w:tc>
          <w:tcPr>
            <w:tcW w:w="4788" w:type="dxa"/>
            <w:shd w:val="clear" w:color="auto" w:fill="auto"/>
          </w:tcPr>
          <w:p w:rsidR="00753D59" w:rsidRPr="004701CF" w:rsidRDefault="00753D59" w:rsidP="00F83E75">
            <w:pPr>
              <w:pStyle w:val="Texto"/>
              <w:spacing w:after="60" w:line="276" w:lineRule="auto"/>
              <w:ind w:firstLine="0"/>
              <w:rPr>
                <w:rFonts w:ascii="Verdana" w:hAnsi="Verdana"/>
                <w:sz w:val="16"/>
                <w:szCs w:val="16"/>
                <w:lang w:val="en-US"/>
              </w:rPr>
            </w:pPr>
            <w:r>
              <w:rPr>
                <w:rFonts w:ascii="Verdana" w:hAnsi="Verdana"/>
                <w:sz w:val="16"/>
                <w:szCs w:val="16"/>
                <w:lang w:val="en-US"/>
              </w:rPr>
              <w:t xml:space="preserve">Q:  </w:t>
            </w:r>
            <w:r w:rsidRPr="00F825C1">
              <w:rPr>
                <w:rFonts w:ascii="Verdana" w:hAnsi="Verdana"/>
                <w:sz w:val="16"/>
                <w:szCs w:val="16"/>
                <w:lang w:val="en-US"/>
              </w:rPr>
              <w:t>calorific</w:t>
            </w:r>
            <w:r>
              <w:rPr>
                <w:rFonts w:ascii="Verdana" w:hAnsi="Verdana"/>
                <w:sz w:val="16"/>
                <w:szCs w:val="16"/>
                <w:lang w:val="en-US"/>
              </w:rPr>
              <w:t xml:space="preserve"> capacity</w:t>
            </w:r>
          </w:p>
        </w:tc>
      </w:tr>
      <w:tr w:rsidR="00753D59" w:rsidRPr="00753D59" w:rsidTr="004701CF">
        <w:tc>
          <w:tcPr>
            <w:tcW w:w="4788" w:type="dxa"/>
            <w:shd w:val="clear" w:color="auto" w:fill="auto"/>
          </w:tcPr>
          <w:p w:rsidR="00753D59" w:rsidRPr="00061C9C" w:rsidRDefault="00753D59" w:rsidP="00F83E75">
            <w:pPr>
              <w:pStyle w:val="Texto"/>
              <w:spacing w:after="60" w:line="276" w:lineRule="auto"/>
              <w:ind w:firstLine="0"/>
              <w:rPr>
                <w:rFonts w:ascii="Verdana" w:hAnsi="Verdana"/>
                <w:sz w:val="16"/>
                <w:szCs w:val="16"/>
              </w:rPr>
            </w:pPr>
            <w:r w:rsidRPr="00061C9C">
              <w:rPr>
                <w:rFonts w:ascii="Verdana" w:hAnsi="Verdana"/>
                <w:sz w:val="16"/>
                <w:szCs w:val="16"/>
              </w:rPr>
              <w:t>V: consumo volumétrico de gas (m</w:t>
            </w:r>
            <w:r w:rsidRPr="00061C9C">
              <w:rPr>
                <w:rFonts w:ascii="Verdana" w:hAnsi="Verdana"/>
                <w:sz w:val="16"/>
                <w:szCs w:val="16"/>
                <w:vertAlign w:val="superscript"/>
              </w:rPr>
              <w:t>3</w:t>
            </w:r>
            <w:r w:rsidRPr="00061C9C">
              <w:rPr>
                <w:rFonts w:ascii="Verdana" w:hAnsi="Verdana"/>
                <w:sz w:val="16"/>
                <w:szCs w:val="16"/>
              </w:rPr>
              <w:t>) en 15 min</w:t>
            </w:r>
          </w:p>
        </w:tc>
        <w:tc>
          <w:tcPr>
            <w:tcW w:w="4788" w:type="dxa"/>
            <w:shd w:val="clear" w:color="auto" w:fill="auto"/>
          </w:tcPr>
          <w:p w:rsidR="00753D59" w:rsidRPr="00F825C1" w:rsidRDefault="00753D59" w:rsidP="00F83E75">
            <w:pPr>
              <w:pStyle w:val="Texto"/>
              <w:spacing w:after="60" w:line="276" w:lineRule="auto"/>
              <w:ind w:firstLine="0"/>
              <w:rPr>
                <w:rFonts w:ascii="Verdana" w:hAnsi="Verdana"/>
                <w:sz w:val="16"/>
                <w:szCs w:val="16"/>
                <w:lang w:val="en-US"/>
              </w:rPr>
            </w:pPr>
            <w:r>
              <w:rPr>
                <w:rFonts w:ascii="Verdana" w:hAnsi="Verdana"/>
                <w:sz w:val="16"/>
                <w:szCs w:val="16"/>
                <w:lang w:val="en-US"/>
              </w:rPr>
              <w:t xml:space="preserve">V: volumetric consumption of gas </w:t>
            </w:r>
            <w:r w:rsidRPr="00F825C1">
              <w:rPr>
                <w:rFonts w:ascii="Verdana" w:hAnsi="Verdana"/>
                <w:sz w:val="16"/>
                <w:szCs w:val="16"/>
                <w:lang w:val="en-US"/>
              </w:rPr>
              <w:t>(m</w:t>
            </w:r>
            <w:r w:rsidRPr="00F825C1">
              <w:rPr>
                <w:rFonts w:ascii="Verdana" w:hAnsi="Verdana"/>
                <w:sz w:val="16"/>
                <w:szCs w:val="16"/>
                <w:vertAlign w:val="superscript"/>
                <w:lang w:val="en-US"/>
              </w:rPr>
              <w:t>3</w:t>
            </w:r>
            <w:r w:rsidRPr="00F825C1">
              <w:rPr>
                <w:rFonts w:ascii="Verdana" w:hAnsi="Verdana"/>
                <w:sz w:val="16"/>
                <w:szCs w:val="16"/>
                <w:lang w:val="en-US"/>
              </w:rPr>
              <w:t xml:space="preserve">) </w:t>
            </w:r>
            <w:r>
              <w:rPr>
                <w:rFonts w:ascii="Verdana" w:hAnsi="Verdana"/>
                <w:sz w:val="16"/>
                <w:szCs w:val="16"/>
                <w:lang w:val="en-US"/>
              </w:rPr>
              <w:t>i</w:t>
            </w:r>
            <w:r w:rsidRPr="00F825C1">
              <w:rPr>
                <w:rFonts w:ascii="Verdana" w:hAnsi="Verdana"/>
                <w:sz w:val="16"/>
                <w:szCs w:val="16"/>
                <w:lang w:val="en-US"/>
              </w:rPr>
              <w:t>n 15 min</w:t>
            </w:r>
          </w:p>
        </w:tc>
      </w:tr>
      <w:tr w:rsidR="00753D59" w:rsidRPr="00753D59" w:rsidTr="004701CF">
        <w:tc>
          <w:tcPr>
            <w:tcW w:w="4788" w:type="dxa"/>
            <w:shd w:val="clear" w:color="auto" w:fill="auto"/>
          </w:tcPr>
          <w:p w:rsidR="00753D59" w:rsidRPr="00061C9C" w:rsidRDefault="00753D59" w:rsidP="00F83E75">
            <w:pPr>
              <w:pStyle w:val="Texto"/>
              <w:spacing w:after="60" w:line="276" w:lineRule="auto"/>
              <w:ind w:firstLine="0"/>
              <w:rPr>
                <w:rFonts w:ascii="Verdana" w:hAnsi="Verdana"/>
                <w:sz w:val="16"/>
                <w:szCs w:val="16"/>
              </w:rPr>
            </w:pPr>
            <w:r w:rsidRPr="00061C9C">
              <w:rPr>
                <w:rFonts w:ascii="Verdana" w:hAnsi="Verdana"/>
                <w:sz w:val="16"/>
                <w:szCs w:val="16"/>
              </w:rPr>
              <w:t>M: consumo másico de gas (kg) en 15 min</w:t>
            </w:r>
          </w:p>
        </w:tc>
        <w:tc>
          <w:tcPr>
            <w:tcW w:w="4788" w:type="dxa"/>
            <w:shd w:val="clear" w:color="auto" w:fill="auto"/>
          </w:tcPr>
          <w:p w:rsidR="00753D59" w:rsidRPr="00F825C1" w:rsidRDefault="00753D59" w:rsidP="00F83E75">
            <w:pPr>
              <w:pStyle w:val="Texto"/>
              <w:spacing w:after="60" w:line="276" w:lineRule="auto"/>
              <w:ind w:firstLine="0"/>
              <w:rPr>
                <w:rFonts w:ascii="Verdana" w:hAnsi="Verdana"/>
                <w:sz w:val="16"/>
                <w:szCs w:val="16"/>
                <w:lang w:val="en-US"/>
              </w:rPr>
            </w:pPr>
            <w:r>
              <w:rPr>
                <w:rFonts w:ascii="Verdana" w:hAnsi="Verdana"/>
                <w:sz w:val="16"/>
                <w:szCs w:val="16"/>
                <w:lang w:val="en-US"/>
              </w:rPr>
              <w:t xml:space="preserve">M: mass consumption of gas </w:t>
            </w:r>
            <w:r w:rsidRPr="00F825C1">
              <w:rPr>
                <w:rFonts w:ascii="Verdana" w:hAnsi="Verdana"/>
                <w:sz w:val="16"/>
                <w:szCs w:val="16"/>
                <w:lang w:val="en-US"/>
              </w:rPr>
              <w:t xml:space="preserve"> (kg) </w:t>
            </w:r>
            <w:r>
              <w:rPr>
                <w:rFonts w:ascii="Verdana" w:hAnsi="Verdana"/>
                <w:sz w:val="16"/>
                <w:szCs w:val="16"/>
                <w:lang w:val="en-US"/>
              </w:rPr>
              <w:t>i</w:t>
            </w:r>
            <w:r w:rsidRPr="00F825C1">
              <w:rPr>
                <w:rFonts w:ascii="Verdana" w:hAnsi="Verdana"/>
                <w:sz w:val="16"/>
                <w:szCs w:val="16"/>
                <w:lang w:val="en-US"/>
              </w:rPr>
              <w:t>n 15 min</w:t>
            </w:r>
          </w:p>
        </w:tc>
      </w:tr>
      <w:tr w:rsidR="00753D59" w:rsidRPr="00753D59" w:rsidTr="004701CF">
        <w:tc>
          <w:tcPr>
            <w:tcW w:w="4788" w:type="dxa"/>
            <w:shd w:val="clear" w:color="auto" w:fill="auto"/>
          </w:tcPr>
          <w:p w:rsidR="00753D59" w:rsidRPr="00061C9C" w:rsidRDefault="00753D59" w:rsidP="00F83E75">
            <w:pPr>
              <w:pStyle w:val="Texto"/>
              <w:spacing w:after="60" w:line="276" w:lineRule="auto"/>
              <w:ind w:firstLine="0"/>
              <w:rPr>
                <w:rFonts w:ascii="Verdana" w:hAnsi="Verdana"/>
                <w:sz w:val="16"/>
                <w:szCs w:val="16"/>
              </w:rPr>
            </w:pPr>
            <w:r w:rsidRPr="00061C9C">
              <w:rPr>
                <w:rFonts w:ascii="Verdana" w:hAnsi="Verdana"/>
                <w:sz w:val="16"/>
                <w:szCs w:val="16"/>
              </w:rPr>
              <w:t>Vo: consumo volumétrico de gas (m</w:t>
            </w:r>
            <w:r w:rsidRPr="00061C9C">
              <w:rPr>
                <w:rFonts w:ascii="Verdana" w:hAnsi="Verdana"/>
                <w:sz w:val="16"/>
                <w:szCs w:val="16"/>
                <w:vertAlign w:val="superscript"/>
              </w:rPr>
              <w:t>3</w:t>
            </w:r>
            <w:r w:rsidRPr="00061C9C">
              <w:rPr>
                <w:rFonts w:ascii="Verdana" w:hAnsi="Verdana"/>
                <w:sz w:val="16"/>
                <w:szCs w:val="16"/>
              </w:rPr>
              <w:t>/h) obtenido en las condiciones de referencia</w:t>
            </w:r>
          </w:p>
        </w:tc>
        <w:tc>
          <w:tcPr>
            <w:tcW w:w="4788" w:type="dxa"/>
            <w:shd w:val="clear" w:color="auto" w:fill="auto"/>
          </w:tcPr>
          <w:p w:rsidR="00753D59" w:rsidRPr="004701CF" w:rsidRDefault="00753D59" w:rsidP="00F83E75">
            <w:pPr>
              <w:pStyle w:val="Texto"/>
              <w:spacing w:after="60" w:line="276" w:lineRule="auto"/>
              <w:ind w:firstLine="0"/>
              <w:rPr>
                <w:rFonts w:ascii="Verdana" w:hAnsi="Verdana"/>
                <w:sz w:val="16"/>
                <w:szCs w:val="16"/>
                <w:lang w:val="en-US"/>
              </w:rPr>
            </w:pPr>
            <w:r>
              <w:rPr>
                <w:rFonts w:ascii="Verdana" w:hAnsi="Verdana"/>
                <w:sz w:val="16"/>
                <w:szCs w:val="16"/>
                <w:lang w:val="en-US"/>
              </w:rPr>
              <w:t>Vo: volumetric consumption of gas (m</w:t>
            </w:r>
            <w:r w:rsidRPr="00F825C1">
              <w:rPr>
                <w:rFonts w:ascii="Verdana" w:hAnsi="Verdana"/>
                <w:sz w:val="16"/>
                <w:szCs w:val="16"/>
                <w:vertAlign w:val="superscript"/>
                <w:lang w:val="en-US"/>
              </w:rPr>
              <w:t>3</w:t>
            </w:r>
            <w:r>
              <w:rPr>
                <w:rFonts w:ascii="Verdana" w:hAnsi="Verdana"/>
                <w:sz w:val="16"/>
                <w:szCs w:val="16"/>
                <w:lang w:val="en-US"/>
              </w:rPr>
              <w:t>/h) obtained in the conditions of reference</w:t>
            </w:r>
          </w:p>
        </w:tc>
      </w:tr>
      <w:tr w:rsidR="00753D59" w:rsidRPr="00753D59" w:rsidTr="004701CF">
        <w:tc>
          <w:tcPr>
            <w:tcW w:w="4788" w:type="dxa"/>
            <w:shd w:val="clear" w:color="auto" w:fill="auto"/>
          </w:tcPr>
          <w:p w:rsidR="00753D59" w:rsidRPr="00061C9C" w:rsidRDefault="00753D59" w:rsidP="00F83E75">
            <w:pPr>
              <w:pStyle w:val="Texto"/>
              <w:spacing w:after="60" w:line="276" w:lineRule="auto"/>
              <w:ind w:firstLine="0"/>
              <w:rPr>
                <w:rFonts w:ascii="Verdana" w:hAnsi="Verdana"/>
                <w:sz w:val="16"/>
                <w:szCs w:val="16"/>
              </w:rPr>
            </w:pPr>
            <w:r w:rsidRPr="00061C9C">
              <w:rPr>
                <w:rFonts w:ascii="Verdana" w:hAnsi="Verdana"/>
                <w:sz w:val="16"/>
                <w:szCs w:val="16"/>
              </w:rPr>
              <w:t>Mo: consumo másico de gas (kg/h) obtenido en las condiciones de referencia</w:t>
            </w:r>
          </w:p>
        </w:tc>
        <w:tc>
          <w:tcPr>
            <w:tcW w:w="4788" w:type="dxa"/>
            <w:shd w:val="clear" w:color="auto" w:fill="auto"/>
          </w:tcPr>
          <w:p w:rsidR="00753D59" w:rsidRPr="004701CF" w:rsidRDefault="00753D59" w:rsidP="00F83E75">
            <w:pPr>
              <w:pStyle w:val="Texto"/>
              <w:spacing w:after="60" w:line="276" w:lineRule="auto"/>
              <w:ind w:firstLine="0"/>
              <w:rPr>
                <w:rFonts w:ascii="Verdana" w:hAnsi="Verdana"/>
                <w:sz w:val="16"/>
                <w:szCs w:val="16"/>
                <w:lang w:val="en-US"/>
              </w:rPr>
            </w:pPr>
            <w:r>
              <w:rPr>
                <w:rFonts w:ascii="Verdana" w:hAnsi="Verdana"/>
                <w:sz w:val="16"/>
                <w:szCs w:val="16"/>
                <w:lang w:val="en-US"/>
              </w:rPr>
              <w:t>Mo: mass consumption of gas (kg/h) obtained in the conditions of reference</w:t>
            </w:r>
          </w:p>
        </w:tc>
      </w:tr>
      <w:tr w:rsidR="00753D59" w:rsidRPr="00753D59" w:rsidTr="004701CF">
        <w:tc>
          <w:tcPr>
            <w:tcW w:w="4788" w:type="dxa"/>
            <w:shd w:val="clear" w:color="auto" w:fill="auto"/>
          </w:tcPr>
          <w:p w:rsidR="00753D59" w:rsidRPr="00061C9C" w:rsidRDefault="00753D59" w:rsidP="00F83E75">
            <w:pPr>
              <w:pStyle w:val="Texto"/>
              <w:spacing w:after="60" w:line="276" w:lineRule="auto"/>
              <w:ind w:firstLine="0"/>
              <w:rPr>
                <w:rFonts w:ascii="Verdana" w:hAnsi="Verdana"/>
                <w:sz w:val="16"/>
                <w:szCs w:val="16"/>
              </w:rPr>
            </w:pPr>
            <w:r w:rsidRPr="00061C9C">
              <w:rPr>
                <w:rFonts w:ascii="Verdana" w:hAnsi="Verdana"/>
                <w:sz w:val="16"/>
                <w:szCs w:val="16"/>
              </w:rPr>
              <w:t>Hs: es el valor del poder calorífico superior (MJ/m</w:t>
            </w:r>
            <w:r w:rsidRPr="00061C9C">
              <w:rPr>
                <w:rFonts w:ascii="Verdana" w:hAnsi="Verdana"/>
                <w:sz w:val="16"/>
                <w:szCs w:val="16"/>
                <w:vertAlign w:val="superscript"/>
              </w:rPr>
              <w:t>3</w:t>
            </w:r>
            <w:r w:rsidRPr="00061C9C">
              <w:rPr>
                <w:rFonts w:ascii="Verdana" w:hAnsi="Verdana"/>
                <w:sz w:val="16"/>
                <w:szCs w:val="16"/>
              </w:rPr>
              <w:t>) del gas de referencia</w:t>
            </w:r>
          </w:p>
        </w:tc>
        <w:tc>
          <w:tcPr>
            <w:tcW w:w="4788" w:type="dxa"/>
            <w:shd w:val="clear" w:color="auto" w:fill="auto"/>
          </w:tcPr>
          <w:p w:rsidR="00753D59" w:rsidRPr="004701CF" w:rsidRDefault="00753D59" w:rsidP="00F83E75">
            <w:pPr>
              <w:pStyle w:val="Texto"/>
              <w:spacing w:after="60" w:line="276" w:lineRule="auto"/>
              <w:ind w:firstLine="0"/>
              <w:rPr>
                <w:rFonts w:ascii="Verdana" w:hAnsi="Verdana"/>
                <w:sz w:val="16"/>
                <w:szCs w:val="16"/>
                <w:lang w:val="en-US"/>
              </w:rPr>
            </w:pPr>
            <w:r w:rsidRPr="00753D59">
              <w:rPr>
                <w:rFonts w:ascii="Verdana" w:hAnsi="Verdana"/>
                <w:sz w:val="16"/>
                <w:szCs w:val="16"/>
                <w:lang w:val="en-US"/>
              </w:rPr>
              <w:t xml:space="preserve">Hs: </w:t>
            </w:r>
            <w:r>
              <w:rPr>
                <w:rFonts w:ascii="Verdana" w:hAnsi="Verdana"/>
                <w:sz w:val="16"/>
                <w:szCs w:val="16"/>
                <w:lang w:val="en-US"/>
              </w:rPr>
              <w:t>is the value of the u</w:t>
            </w:r>
            <w:r w:rsidRPr="00753D59">
              <w:rPr>
                <w:rFonts w:ascii="Verdana" w:hAnsi="Verdana"/>
                <w:sz w:val="16"/>
                <w:szCs w:val="16"/>
                <w:lang w:val="en-US"/>
              </w:rPr>
              <w:t>pper calorific power MJ/m3) of the gas of reference</w:t>
            </w:r>
          </w:p>
        </w:tc>
      </w:tr>
      <w:tr w:rsidR="00753D59" w:rsidRPr="00753D59" w:rsidTr="004701CF">
        <w:tc>
          <w:tcPr>
            <w:tcW w:w="4788" w:type="dxa"/>
            <w:shd w:val="clear" w:color="auto" w:fill="auto"/>
          </w:tcPr>
          <w:p w:rsidR="00753D59" w:rsidRPr="00061C9C" w:rsidRDefault="00753D59" w:rsidP="00F83E75">
            <w:pPr>
              <w:pStyle w:val="Texto"/>
              <w:spacing w:after="60" w:line="276" w:lineRule="auto"/>
              <w:ind w:firstLine="0"/>
              <w:rPr>
                <w:rFonts w:ascii="Verdana" w:hAnsi="Verdana"/>
                <w:sz w:val="16"/>
                <w:szCs w:val="16"/>
              </w:rPr>
            </w:pPr>
            <w:r w:rsidRPr="00061C9C">
              <w:rPr>
                <w:rFonts w:ascii="Verdana" w:hAnsi="Verdana"/>
                <w:sz w:val="16"/>
                <w:szCs w:val="16"/>
              </w:rPr>
              <w:t>La capacidad calorífica mínima obtenida no debe ser mayor a 2/3 de la capacidad calorífica nominal.</w:t>
            </w:r>
          </w:p>
        </w:tc>
        <w:tc>
          <w:tcPr>
            <w:tcW w:w="4788" w:type="dxa"/>
            <w:shd w:val="clear" w:color="auto" w:fill="auto"/>
          </w:tcPr>
          <w:p w:rsidR="00753D59" w:rsidRPr="004701CF" w:rsidRDefault="00753D59" w:rsidP="00337CBD">
            <w:pPr>
              <w:pStyle w:val="Texto"/>
              <w:spacing w:after="60" w:line="276" w:lineRule="auto"/>
              <w:ind w:firstLine="0"/>
              <w:rPr>
                <w:rFonts w:ascii="Verdana" w:hAnsi="Verdana"/>
                <w:sz w:val="16"/>
                <w:szCs w:val="16"/>
                <w:lang w:val="en-US"/>
              </w:rPr>
            </w:pPr>
            <w:r>
              <w:rPr>
                <w:rFonts w:ascii="Verdana" w:hAnsi="Verdana"/>
                <w:sz w:val="16"/>
                <w:szCs w:val="16"/>
                <w:lang w:val="en-US"/>
              </w:rPr>
              <w:t xml:space="preserve">The </w:t>
            </w:r>
            <w:r w:rsidR="00337CBD">
              <w:rPr>
                <w:rFonts w:ascii="Verdana" w:hAnsi="Verdana"/>
                <w:sz w:val="16"/>
                <w:szCs w:val="16"/>
                <w:lang w:val="en-US"/>
              </w:rPr>
              <w:t>minimum</w:t>
            </w:r>
            <w:r>
              <w:rPr>
                <w:rFonts w:ascii="Verdana" w:hAnsi="Verdana"/>
                <w:sz w:val="16"/>
                <w:szCs w:val="16"/>
                <w:lang w:val="en-US"/>
              </w:rPr>
              <w:t xml:space="preserve"> calorific capacity must be that set by the manufacturer with a maximum variation of ± 7%. </w:t>
            </w:r>
          </w:p>
        </w:tc>
      </w:tr>
      <w:tr w:rsidR="00753D59" w:rsidRPr="00753D59" w:rsidTr="004701CF">
        <w:tc>
          <w:tcPr>
            <w:tcW w:w="4788" w:type="dxa"/>
            <w:shd w:val="clear" w:color="auto" w:fill="auto"/>
          </w:tcPr>
          <w:p w:rsidR="00753D59" w:rsidRPr="00061C9C" w:rsidRDefault="00753D59" w:rsidP="00F83E75">
            <w:pPr>
              <w:pStyle w:val="Texto"/>
              <w:spacing w:after="60" w:line="276" w:lineRule="auto"/>
              <w:ind w:firstLine="0"/>
              <w:rPr>
                <w:rFonts w:ascii="Verdana" w:hAnsi="Verdana"/>
                <w:sz w:val="16"/>
                <w:szCs w:val="16"/>
              </w:rPr>
            </w:pPr>
            <w:r w:rsidRPr="00061C9C">
              <w:rPr>
                <w:rFonts w:ascii="Verdana" w:hAnsi="Verdana"/>
                <w:b/>
                <w:sz w:val="16"/>
                <w:szCs w:val="16"/>
              </w:rPr>
              <w:t>7.11</w:t>
            </w:r>
            <w:r w:rsidRPr="00061C9C">
              <w:rPr>
                <w:rFonts w:ascii="Verdana" w:hAnsi="Verdana"/>
                <w:sz w:val="16"/>
                <w:szCs w:val="16"/>
              </w:rPr>
              <w:t xml:space="preserve"> Temperatura de partes, válvulas y accesorios componentes.</w:t>
            </w:r>
          </w:p>
        </w:tc>
        <w:tc>
          <w:tcPr>
            <w:tcW w:w="4788" w:type="dxa"/>
            <w:shd w:val="clear" w:color="auto" w:fill="auto"/>
          </w:tcPr>
          <w:p w:rsidR="00753D59" w:rsidRPr="00753D59" w:rsidRDefault="00753D59" w:rsidP="00F83E75">
            <w:pPr>
              <w:pStyle w:val="Texto"/>
              <w:spacing w:after="60" w:line="276" w:lineRule="auto"/>
              <w:ind w:firstLine="0"/>
              <w:rPr>
                <w:rFonts w:ascii="Verdana" w:hAnsi="Verdana"/>
                <w:bCs/>
                <w:sz w:val="16"/>
                <w:szCs w:val="16"/>
                <w:lang w:val="en-US"/>
              </w:rPr>
            </w:pPr>
            <w:r>
              <w:rPr>
                <w:rFonts w:ascii="Verdana" w:hAnsi="Verdana"/>
                <w:b/>
                <w:sz w:val="16"/>
                <w:szCs w:val="16"/>
                <w:lang w:val="en-US"/>
              </w:rPr>
              <w:t xml:space="preserve">7.11 </w:t>
            </w:r>
            <w:r>
              <w:rPr>
                <w:rFonts w:ascii="Verdana" w:hAnsi="Verdana"/>
                <w:bCs/>
                <w:sz w:val="16"/>
                <w:szCs w:val="16"/>
                <w:lang w:val="en-US"/>
              </w:rPr>
              <w:t>Temperature of parts, valves and component accessories</w:t>
            </w:r>
          </w:p>
        </w:tc>
      </w:tr>
      <w:tr w:rsidR="00753D59" w:rsidRPr="00061C9C" w:rsidTr="004701CF">
        <w:tc>
          <w:tcPr>
            <w:tcW w:w="4788" w:type="dxa"/>
            <w:shd w:val="clear" w:color="auto" w:fill="auto"/>
          </w:tcPr>
          <w:p w:rsidR="00753D59" w:rsidRPr="00061C9C" w:rsidRDefault="00753D59" w:rsidP="00F83E75">
            <w:pPr>
              <w:pStyle w:val="Texto"/>
              <w:spacing w:after="60" w:line="276" w:lineRule="auto"/>
              <w:ind w:firstLine="0"/>
              <w:rPr>
                <w:rFonts w:ascii="Verdana" w:hAnsi="Verdana"/>
                <w:sz w:val="16"/>
                <w:szCs w:val="16"/>
              </w:rPr>
            </w:pPr>
            <w:r w:rsidRPr="00061C9C">
              <w:rPr>
                <w:rFonts w:ascii="Verdana" w:hAnsi="Verdana"/>
                <w:b/>
                <w:sz w:val="16"/>
                <w:szCs w:val="16"/>
              </w:rPr>
              <w:t xml:space="preserve">7.11.1 </w:t>
            </w:r>
            <w:r w:rsidRPr="00061C9C">
              <w:rPr>
                <w:rFonts w:ascii="Verdana" w:hAnsi="Verdana"/>
                <w:sz w:val="16"/>
                <w:szCs w:val="16"/>
              </w:rPr>
              <w:t>Fundamento.</w:t>
            </w:r>
          </w:p>
        </w:tc>
        <w:tc>
          <w:tcPr>
            <w:tcW w:w="4788" w:type="dxa"/>
            <w:shd w:val="clear" w:color="auto" w:fill="auto"/>
          </w:tcPr>
          <w:p w:rsidR="00753D59" w:rsidRPr="00753D59" w:rsidRDefault="00753D59" w:rsidP="00F83E75">
            <w:pPr>
              <w:pStyle w:val="Texto"/>
              <w:spacing w:after="60" w:line="276" w:lineRule="auto"/>
              <w:ind w:firstLine="0"/>
              <w:rPr>
                <w:rFonts w:ascii="Verdana" w:hAnsi="Verdana"/>
                <w:bCs/>
                <w:sz w:val="16"/>
                <w:szCs w:val="16"/>
                <w:lang w:val="en-US"/>
              </w:rPr>
            </w:pPr>
            <w:r>
              <w:rPr>
                <w:rFonts w:ascii="Verdana" w:hAnsi="Verdana"/>
                <w:b/>
                <w:sz w:val="16"/>
                <w:szCs w:val="16"/>
                <w:lang w:val="en-US"/>
              </w:rPr>
              <w:t xml:space="preserve">7.11.1 </w:t>
            </w:r>
            <w:r>
              <w:rPr>
                <w:rFonts w:ascii="Verdana" w:hAnsi="Verdana"/>
                <w:bCs/>
                <w:sz w:val="16"/>
                <w:szCs w:val="16"/>
                <w:lang w:val="en-US"/>
              </w:rPr>
              <w:t>Basis.</w:t>
            </w:r>
          </w:p>
        </w:tc>
      </w:tr>
      <w:tr w:rsidR="00753D59" w:rsidRPr="00753D59" w:rsidTr="004701CF">
        <w:tc>
          <w:tcPr>
            <w:tcW w:w="4788" w:type="dxa"/>
            <w:shd w:val="clear" w:color="auto" w:fill="auto"/>
          </w:tcPr>
          <w:p w:rsidR="00753D59" w:rsidRPr="00061C9C" w:rsidRDefault="00753D59" w:rsidP="00F83E75">
            <w:pPr>
              <w:pStyle w:val="Texto"/>
              <w:spacing w:after="60" w:line="276" w:lineRule="auto"/>
              <w:ind w:firstLine="0"/>
              <w:rPr>
                <w:rFonts w:ascii="Verdana" w:hAnsi="Verdana"/>
                <w:sz w:val="16"/>
                <w:szCs w:val="16"/>
              </w:rPr>
            </w:pPr>
            <w:r w:rsidRPr="00061C9C">
              <w:rPr>
                <w:rFonts w:ascii="Verdana" w:hAnsi="Verdana"/>
                <w:sz w:val="16"/>
                <w:szCs w:val="16"/>
              </w:rPr>
              <w:t>Este método de prueba tiene como objeto verificar que las temperaturas de diferentes partes, válvulas y accesorios componentes no sobrepasen los límites establecidos en las especificaciones, y esto implique un riesgo de seguridad para las personas y sus bienes cuando el calefactor esté en funcionamiento.</w:t>
            </w:r>
          </w:p>
        </w:tc>
        <w:tc>
          <w:tcPr>
            <w:tcW w:w="4788" w:type="dxa"/>
            <w:shd w:val="clear" w:color="auto" w:fill="auto"/>
          </w:tcPr>
          <w:p w:rsidR="00753D59" w:rsidRPr="004701CF" w:rsidRDefault="00753D59" w:rsidP="00F83E75">
            <w:pPr>
              <w:pStyle w:val="Texto"/>
              <w:spacing w:after="60" w:line="276" w:lineRule="auto"/>
              <w:ind w:firstLine="0"/>
              <w:rPr>
                <w:rFonts w:ascii="Verdana" w:hAnsi="Verdana"/>
                <w:sz w:val="16"/>
                <w:szCs w:val="16"/>
                <w:lang w:val="en-US"/>
              </w:rPr>
            </w:pPr>
            <w:r>
              <w:rPr>
                <w:rFonts w:ascii="Verdana" w:hAnsi="Verdana"/>
                <w:sz w:val="16"/>
                <w:szCs w:val="16"/>
                <w:lang w:val="en-US"/>
              </w:rPr>
              <w:t xml:space="preserve">This test method has the object of verifying that the temperatures of different parts, valves and component accessories do not exceed the limits established in the specifications,  and it implies a safety risk for the users and their property when the heater is in operation. </w:t>
            </w:r>
          </w:p>
        </w:tc>
      </w:tr>
      <w:tr w:rsidR="00753D59" w:rsidRPr="00061C9C" w:rsidTr="004701CF">
        <w:tc>
          <w:tcPr>
            <w:tcW w:w="4788" w:type="dxa"/>
            <w:shd w:val="clear" w:color="auto" w:fill="auto"/>
          </w:tcPr>
          <w:p w:rsidR="00753D59" w:rsidRPr="00061C9C" w:rsidRDefault="00753D59" w:rsidP="00F83E75">
            <w:pPr>
              <w:pStyle w:val="Texto"/>
              <w:spacing w:after="60" w:line="276" w:lineRule="auto"/>
              <w:ind w:firstLine="0"/>
              <w:rPr>
                <w:rFonts w:ascii="Verdana" w:hAnsi="Verdana"/>
                <w:sz w:val="16"/>
                <w:szCs w:val="16"/>
              </w:rPr>
            </w:pPr>
            <w:r w:rsidRPr="00061C9C">
              <w:rPr>
                <w:rFonts w:ascii="Verdana" w:hAnsi="Verdana"/>
                <w:b/>
                <w:sz w:val="16"/>
                <w:szCs w:val="16"/>
              </w:rPr>
              <w:t>7.11.2</w:t>
            </w:r>
            <w:r w:rsidRPr="00061C9C">
              <w:rPr>
                <w:rFonts w:ascii="Verdana" w:hAnsi="Verdana"/>
                <w:sz w:val="16"/>
                <w:szCs w:val="16"/>
              </w:rPr>
              <w:t xml:space="preserve"> Reactivos y materiales.</w:t>
            </w:r>
          </w:p>
        </w:tc>
        <w:tc>
          <w:tcPr>
            <w:tcW w:w="4788" w:type="dxa"/>
            <w:shd w:val="clear" w:color="auto" w:fill="auto"/>
          </w:tcPr>
          <w:p w:rsidR="00753D59" w:rsidRPr="00337CBD" w:rsidRDefault="00753D59" w:rsidP="00F83E75">
            <w:pPr>
              <w:pStyle w:val="Texto"/>
              <w:spacing w:after="60" w:line="276" w:lineRule="auto"/>
              <w:ind w:firstLine="0"/>
              <w:rPr>
                <w:rFonts w:ascii="Verdana" w:hAnsi="Verdana"/>
                <w:bCs/>
                <w:sz w:val="16"/>
                <w:szCs w:val="16"/>
                <w:lang w:val="en-US"/>
              </w:rPr>
            </w:pPr>
            <w:r w:rsidRPr="00337CBD">
              <w:rPr>
                <w:rFonts w:ascii="Verdana" w:hAnsi="Verdana"/>
                <w:b/>
                <w:sz w:val="16"/>
                <w:szCs w:val="16"/>
                <w:lang w:val="en-US"/>
              </w:rPr>
              <w:t xml:space="preserve">7.11.2 </w:t>
            </w:r>
            <w:r w:rsidRPr="00337CBD">
              <w:rPr>
                <w:rFonts w:ascii="Verdana" w:hAnsi="Verdana"/>
                <w:bCs/>
                <w:sz w:val="16"/>
                <w:szCs w:val="16"/>
                <w:lang w:val="en-US"/>
              </w:rPr>
              <w:t xml:space="preserve">Reactives and materials. </w:t>
            </w:r>
          </w:p>
        </w:tc>
      </w:tr>
      <w:tr w:rsidR="00753D59" w:rsidRPr="00061C9C" w:rsidTr="004701CF">
        <w:tc>
          <w:tcPr>
            <w:tcW w:w="4788" w:type="dxa"/>
            <w:shd w:val="clear" w:color="auto" w:fill="auto"/>
          </w:tcPr>
          <w:p w:rsidR="00753D59" w:rsidRPr="00061C9C" w:rsidRDefault="00753D59" w:rsidP="00F83E75">
            <w:pPr>
              <w:pStyle w:val="Texto"/>
              <w:spacing w:after="60" w:line="276" w:lineRule="auto"/>
              <w:ind w:firstLine="0"/>
              <w:rPr>
                <w:rFonts w:ascii="Verdana" w:hAnsi="Verdana"/>
                <w:sz w:val="16"/>
                <w:szCs w:val="16"/>
                <w:lang w:val="pt-PT"/>
              </w:rPr>
            </w:pPr>
            <w:r w:rsidRPr="00061C9C">
              <w:rPr>
                <w:rFonts w:ascii="Verdana" w:hAnsi="Verdana"/>
                <w:sz w:val="16"/>
                <w:szCs w:val="16"/>
              </w:rPr>
              <w:t>Gas L.P. o Natural, de acuerdo al tipo de gas del espécimen de prueba</w:t>
            </w:r>
            <w:r w:rsidRPr="00061C9C">
              <w:rPr>
                <w:rFonts w:ascii="Verdana" w:hAnsi="Verdana"/>
                <w:sz w:val="16"/>
                <w:szCs w:val="16"/>
                <w:lang w:val="pt-PT"/>
              </w:rPr>
              <w:t>.</w:t>
            </w:r>
          </w:p>
        </w:tc>
        <w:tc>
          <w:tcPr>
            <w:tcW w:w="4788" w:type="dxa"/>
            <w:shd w:val="clear" w:color="auto" w:fill="auto"/>
          </w:tcPr>
          <w:p w:rsidR="00753D59" w:rsidRPr="00337CBD" w:rsidRDefault="00753D59" w:rsidP="00F83E75">
            <w:pPr>
              <w:pStyle w:val="Texto"/>
              <w:spacing w:after="60" w:line="276" w:lineRule="auto"/>
              <w:ind w:firstLine="0"/>
              <w:rPr>
                <w:rFonts w:ascii="Verdana" w:hAnsi="Verdana"/>
                <w:sz w:val="16"/>
                <w:szCs w:val="16"/>
                <w:lang w:val="en-US"/>
              </w:rPr>
            </w:pPr>
            <w:r w:rsidRPr="00337CBD">
              <w:rPr>
                <w:rFonts w:ascii="Verdana" w:hAnsi="Verdana"/>
                <w:sz w:val="16"/>
                <w:szCs w:val="16"/>
                <w:lang w:val="en-US"/>
              </w:rPr>
              <w:t>LP Gas or Natural Gas, according to the type of gas of the test specimen.</w:t>
            </w:r>
          </w:p>
        </w:tc>
      </w:tr>
      <w:tr w:rsidR="00753D59" w:rsidRPr="00061C9C" w:rsidTr="004701CF">
        <w:tc>
          <w:tcPr>
            <w:tcW w:w="4788" w:type="dxa"/>
            <w:shd w:val="clear" w:color="auto" w:fill="auto"/>
          </w:tcPr>
          <w:p w:rsidR="00753D59" w:rsidRPr="00061C9C" w:rsidRDefault="00753D59" w:rsidP="00F83E75">
            <w:pPr>
              <w:pStyle w:val="Texto"/>
              <w:spacing w:after="60" w:line="276" w:lineRule="auto"/>
              <w:ind w:firstLine="0"/>
              <w:rPr>
                <w:rFonts w:ascii="Verdana" w:hAnsi="Verdana"/>
                <w:sz w:val="16"/>
                <w:szCs w:val="16"/>
                <w:lang w:val="pt-PT"/>
              </w:rPr>
            </w:pPr>
            <w:r w:rsidRPr="00061C9C">
              <w:rPr>
                <w:rFonts w:ascii="Verdana" w:hAnsi="Verdana"/>
                <w:b/>
                <w:sz w:val="16"/>
                <w:szCs w:val="16"/>
                <w:lang w:val="pt-PT"/>
              </w:rPr>
              <w:t>7.11.3</w:t>
            </w:r>
            <w:r w:rsidRPr="00061C9C">
              <w:rPr>
                <w:rFonts w:ascii="Verdana" w:hAnsi="Verdana"/>
                <w:sz w:val="16"/>
                <w:szCs w:val="16"/>
                <w:lang w:val="pt-PT"/>
              </w:rPr>
              <w:t xml:space="preserve"> </w:t>
            </w:r>
            <w:r w:rsidRPr="00061C9C">
              <w:rPr>
                <w:rFonts w:ascii="Verdana" w:hAnsi="Verdana"/>
                <w:sz w:val="16"/>
                <w:szCs w:val="16"/>
              </w:rPr>
              <w:t>Equipo</w:t>
            </w:r>
            <w:r w:rsidRPr="00061C9C">
              <w:rPr>
                <w:rFonts w:ascii="Verdana" w:hAnsi="Verdana"/>
                <w:sz w:val="16"/>
                <w:szCs w:val="16"/>
                <w:lang w:val="pt-PT"/>
              </w:rPr>
              <w:t>.</w:t>
            </w:r>
          </w:p>
        </w:tc>
        <w:tc>
          <w:tcPr>
            <w:tcW w:w="4788" w:type="dxa"/>
            <w:shd w:val="clear" w:color="auto" w:fill="auto"/>
          </w:tcPr>
          <w:p w:rsidR="00753D59" w:rsidRPr="00337CBD" w:rsidRDefault="00753D59" w:rsidP="00F83E75">
            <w:pPr>
              <w:pStyle w:val="Texto"/>
              <w:spacing w:after="60" w:line="276" w:lineRule="auto"/>
              <w:ind w:firstLine="0"/>
              <w:rPr>
                <w:rFonts w:ascii="Verdana" w:hAnsi="Verdana"/>
                <w:bCs/>
                <w:sz w:val="16"/>
                <w:szCs w:val="16"/>
                <w:lang w:val="en-US"/>
              </w:rPr>
            </w:pPr>
            <w:r w:rsidRPr="00337CBD">
              <w:rPr>
                <w:rFonts w:ascii="Verdana" w:hAnsi="Verdana"/>
                <w:b/>
                <w:sz w:val="16"/>
                <w:szCs w:val="16"/>
                <w:lang w:val="en-US"/>
              </w:rPr>
              <w:t xml:space="preserve">7.11.3 </w:t>
            </w:r>
            <w:r w:rsidRPr="00337CBD">
              <w:rPr>
                <w:rFonts w:ascii="Verdana" w:hAnsi="Verdana"/>
                <w:bCs/>
                <w:sz w:val="16"/>
                <w:szCs w:val="16"/>
                <w:lang w:val="en-US"/>
              </w:rPr>
              <w:t>Equipment.</w:t>
            </w:r>
          </w:p>
        </w:tc>
      </w:tr>
      <w:tr w:rsidR="00753D59" w:rsidRPr="00753D59" w:rsidTr="004701CF">
        <w:tc>
          <w:tcPr>
            <w:tcW w:w="4788" w:type="dxa"/>
            <w:shd w:val="clear" w:color="auto" w:fill="auto"/>
          </w:tcPr>
          <w:p w:rsidR="00753D59" w:rsidRPr="00061C9C" w:rsidRDefault="00753D59" w:rsidP="00F83E75">
            <w:pPr>
              <w:pStyle w:val="Texto"/>
              <w:spacing w:after="60" w:line="276" w:lineRule="auto"/>
              <w:ind w:firstLine="0"/>
              <w:rPr>
                <w:rFonts w:ascii="Verdana" w:hAnsi="Verdana"/>
                <w:sz w:val="16"/>
                <w:szCs w:val="16"/>
              </w:rPr>
            </w:pPr>
            <w:r w:rsidRPr="00061C9C">
              <w:rPr>
                <w:rFonts w:ascii="Verdana" w:hAnsi="Verdana"/>
                <w:b/>
                <w:sz w:val="16"/>
                <w:szCs w:val="16"/>
              </w:rPr>
              <w:t>a)</w:t>
            </w:r>
            <w:r w:rsidRPr="00061C9C">
              <w:rPr>
                <w:rFonts w:ascii="Verdana" w:hAnsi="Verdana"/>
                <w:sz w:val="16"/>
                <w:szCs w:val="16"/>
              </w:rPr>
              <w:tab/>
              <w:t>Termómetro con intervalo de 273.15 K a 473.15 K (0 ºC a 200 °C) y resolución mínima de 1 K (1 °C),</w:t>
            </w:r>
            <w:r>
              <w:rPr>
                <w:rFonts w:ascii="Verdana" w:hAnsi="Verdana"/>
                <w:sz w:val="16"/>
                <w:szCs w:val="16"/>
              </w:rPr>
              <w:t xml:space="preserve"> </w:t>
            </w:r>
            <w:r w:rsidRPr="00061C9C">
              <w:rPr>
                <w:rFonts w:ascii="Verdana" w:hAnsi="Verdana"/>
                <w:sz w:val="16"/>
                <w:szCs w:val="16"/>
              </w:rPr>
              <w:t>el cual puede ser digital y utilizar termopares tipo J o K, así como una sonda o punta de prueba para superficies;</w:t>
            </w:r>
          </w:p>
        </w:tc>
        <w:tc>
          <w:tcPr>
            <w:tcW w:w="4788" w:type="dxa"/>
            <w:shd w:val="clear" w:color="auto" w:fill="auto"/>
          </w:tcPr>
          <w:p w:rsidR="00753D59" w:rsidRPr="00337CBD" w:rsidRDefault="00753D59" w:rsidP="00F83E75">
            <w:pPr>
              <w:pStyle w:val="Texto"/>
              <w:spacing w:after="60" w:line="276" w:lineRule="auto"/>
              <w:ind w:firstLine="0"/>
              <w:rPr>
                <w:rFonts w:ascii="Verdana" w:hAnsi="Verdana"/>
                <w:bCs/>
                <w:sz w:val="16"/>
                <w:szCs w:val="16"/>
                <w:lang w:val="en-US"/>
              </w:rPr>
            </w:pPr>
            <w:r w:rsidRPr="00337CBD">
              <w:rPr>
                <w:rFonts w:ascii="Verdana" w:hAnsi="Verdana"/>
                <w:b/>
                <w:sz w:val="16"/>
                <w:szCs w:val="16"/>
                <w:lang w:val="en-US"/>
              </w:rPr>
              <w:t xml:space="preserve">a) </w:t>
            </w:r>
            <w:r w:rsidRPr="00337CBD">
              <w:rPr>
                <w:rFonts w:ascii="Verdana" w:hAnsi="Verdana"/>
                <w:bCs/>
                <w:sz w:val="16"/>
                <w:szCs w:val="16"/>
                <w:lang w:val="en-US"/>
              </w:rPr>
              <w:t xml:space="preserve">Thermometer with interval of </w:t>
            </w:r>
            <w:r w:rsidRPr="00337CBD">
              <w:rPr>
                <w:rFonts w:ascii="Verdana" w:hAnsi="Verdana"/>
                <w:sz w:val="16"/>
                <w:szCs w:val="16"/>
                <w:lang w:val="en-US"/>
              </w:rPr>
              <w:t>273.15 K to 473.15 K (0 ºC to 200 °C)</w:t>
            </w:r>
            <w:r w:rsidRPr="00337CBD">
              <w:rPr>
                <w:rFonts w:ascii="Verdana" w:hAnsi="Verdana"/>
                <w:bCs/>
                <w:sz w:val="16"/>
                <w:szCs w:val="16"/>
                <w:lang w:val="en-US"/>
              </w:rPr>
              <w:t xml:space="preserve"> and a minimum resolution of </w:t>
            </w:r>
            <w:r w:rsidRPr="00337CBD">
              <w:rPr>
                <w:rFonts w:ascii="Verdana" w:hAnsi="Verdana"/>
                <w:sz w:val="16"/>
                <w:szCs w:val="16"/>
                <w:lang w:val="en-US"/>
              </w:rPr>
              <w:t>1 K (1 °C),</w:t>
            </w:r>
            <w:r w:rsidRPr="00337CBD">
              <w:rPr>
                <w:rFonts w:ascii="Verdana" w:hAnsi="Verdana"/>
                <w:bCs/>
                <w:sz w:val="16"/>
                <w:szCs w:val="16"/>
                <w:lang w:val="en-US"/>
              </w:rPr>
              <w:t xml:space="preserve"> which can be digital and use thermocouples type J or K, as well as a sound or test probe for surfaces; </w:t>
            </w:r>
          </w:p>
        </w:tc>
      </w:tr>
      <w:tr w:rsidR="00753D59" w:rsidRPr="00753D59" w:rsidTr="004701CF">
        <w:tc>
          <w:tcPr>
            <w:tcW w:w="4788" w:type="dxa"/>
            <w:shd w:val="clear" w:color="auto" w:fill="auto"/>
          </w:tcPr>
          <w:p w:rsidR="00753D59" w:rsidRPr="00061C9C" w:rsidRDefault="00753D59" w:rsidP="00F83E75">
            <w:pPr>
              <w:pStyle w:val="Texto"/>
              <w:spacing w:after="60" w:line="276" w:lineRule="auto"/>
              <w:ind w:firstLine="0"/>
              <w:rPr>
                <w:rFonts w:ascii="Verdana" w:hAnsi="Verdana"/>
                <w:sz w:val="16"/>
                <w:szCs w:val="16"/>
              </w:rPr>
            </w:pPr>
            <w:r w:rsidRPr="00061C9C">
              <w:rPr>
                <w:rFonts w:ascii="Verdana" w:hAnsi="Verdana"/>
                <w:b/>
                <w:sz w:val="16"/>
                <w:szCs w:val="16"/>
              </w:rPr>
              <w:t>b)</w:t>
            </w:r>
            <w:r w:rsidRPr="00061C9C">
              <w:rPr>
                <w:rFonts w:ascii="Verdana" w:hAnsi="Verdana"/>
                <w:sz w:val="16"/>
                <w:szCs w:val="16"/>
              </w:rPr>
              <w:tab/>
              <w:t>Cronómetro con resolución mínima de 1 s;</w:t>
            </w:r>
          </w:p>
        </w:tc>
        <w:tc>
          <w:tcPr>
            <w:tcW w:w="4788" w:type="dxa"/>
            <w:shd w:val="clear" w:color="auto" w:fill="auto"/>
          </w:tcPr>
          <w:p w:rsidR="00753D59" w:rsidRPr="00337CBD" w:rsidRDefault="00753D59" w:rsidP="00F83E75">
            <w:pPr>
              <w:pStyle w:val="Texto"/>
              <w:spacing w:after="60" w:line="276" w:lineRule="auto"/>
              <w:ind w:firstLine="0"/>
              <w:rPr>
                <w:rFonts w:ascii="Verdana" w:hAnsi="Verdana"/>
                <w:bCs/>
                <w:sz w:val="16"/>
                <w:szCs w:val="16"/>
                <w:lang w:val="en-US"/>
              </w:rPr>
            </w:pPr>
            <w:r w:rsidRPr="00337CBD">
              <w:rPr>
                <w:rFonts w:ascii="Verdana" w:hAnsi="Verdana"/>
                <w:b/>
                <w:sz w:val="16"/>
                <w:szCs w:val="16"/>
                <w:lang w:val="en-US"/>
              </w:rPr>
              <w:t xml:space="preserve">b) </w:t>
            </w:r>
            <w:r w:rsidRPr="00337CBD">
              <w:rPr>
                <w:rFonts w:ascii="Verdana" w:hAnsi="Verdana"/>
                <w:bCs/>
                <w:sz w:val="16"/>
                <w:szCs w:val="16"/>
                <w:lang w:val="en-US"/>
              </w:rPr>
              <w:t xml:space="preserve">Chronometer with a minimum resolution of 1 second; </w:t>
            </w:r>
          </w:p>
        </w:tc>
      </w:tr>
      <w:tr w:rsidR="00753D59" w:rsidRPr="00753D59" w:rsidTr="004701CF">
        <w:tc>
          <w:tcPr>
            <w:tcW w:w="4788" w:type="dxa"/>
            <w:shd w:val="clear" w:color="auto" w:fill="auto"/>
          </w:tcPr>
          <w:p w:rsidR="00753D59" w:rsidRPr="00061C9C" w:rsidRDefault="00753D59" w:rsidP="00F83E75">
            <w:pPr>
              <w:pStyle w:val="Texto"/>
              <w:spacing w:after="60" w:line="276" w:lineRule="auto"/>
              <w:ind w:firstLine="0"/>
              <w:rPr>
                <w:rFonts w:ascii="Verdana" w:hAnsi="Verdana"/>
                <w:sz w:val="16"/>
                <w:szCs w:val="16"/>
              </w:rPr>
            </w:pPr>
            <w:r w:rsidRPr="00061C9C">
              <w:rPr>
                <w:rFonts w:ascii="Verdana" w:hAnsi="Verdana"/>
                <w:b/>
                <w:sz w:val="16"/>
                <w:szCs w:val="16"/>
              </w:rPr>
              <w:t>c)</w:t>
            </w:r>
            <w:r w:rsidRPr="00061C9C">
              <w:rPr>
                <w:rFonts w:ascii="Verdana" w:hAnsi="Verdana"/>
                <w:sz w:val="16"/>
                <w:szCs w:val="16"/>
              </w:rPr>
              <w:tab/>
              <w:t>Medidor de baja presión para gas con intervalo de 0 a 5 kPa (0 a 0.051 kgf/cm</w:t>
            </w:r>
            <w:r w:rsidRPr="00061C9C">
              <w:rPr>
                <w:rFonts w:ascii="Verdana" w:hAnsi="Verdana"/>
                <w:sz w:val="16"/>
                <w:szCs w:val="16"/>
                <w:vertAlign w:val="superscript"/>
              </w:rPr>
              <w:t>2</w:t>
            </w:r>
            <w:r w:rsidRPr="00061C9C">
              <w:rPr>
                <w:rFonts w:ascii="Verdana" w:hAnsi="Verdana"/>
                <w:sz w:val="16"/>
                <w:szCs w:val="16"/>
              </w:rPr>
              <w:t>);</w:t>
            </w:r>
          </w:p>
        </w:tc>
        <w:tc>
          <w:tcPr>
            <w:tcW w:w="4788" w:type="dxa"/>
            <w:shd w:val="clear" w:color="auto" w:fill="auto"/>
          </w:tcPr>
          <w:p w:rsidR="00753D59" w:rsidRPr="00337CBD" w:rsidRDefault="00753D59" w:rsidP="00F83E75">
            <w:pPr>
              <w:pStyle w:val="Texto"/>
              <w:spacing w:after="60" w:line="276" w:lineRule="auto"/>
              <w:ind w:firstLine="0"/>
              <w:rPr>
                <w:rFonts w:ascii="Verdana" w:hAnsi="Verdana"/>
                <w:bCs/>
                <w:sz w:val="16"/>
                <w:szCs w:val="16"/>
                <w:lang w:val="en-US"/>
              </w:rPr>
            </w:pPr>
            <w:r w:rsidRPr="00337CBD">
              <w:rPr>
                <w:rFonts w:ascii="Verdana" w:hAnsi="Verdana"/>
                <w:b/>
                <w:sz w:val="16"/>
                <w:szCs w:val="16"/>
                <w:lang w:val="en-US"/>
              </w:rPr>
              <w:t xml:space="preserve">c) </w:t>
            </w:r>
            <w:r w:rsidRPr="00337CBD">
              <w:rPr>
                <w:rFonts w:ascii="Verdana" w:hAnsi="Verdana"/>
                <w:bCs/>
                <w:sz w:val="16"/>
                <w:szCs w:val="16"/>
                <w:lang w:val="en-US"/>
              </w:rPr>
              <w:t>Low pressure meter for gas with an interval of 0 to 5 kPa (0 to 0.051 kgf/cm</w:t>
            </w:r>
            <w:r w:rsidRPr="00337CBD">
              <w:rPr>
                <w:rFonts w:ascii="Verdana" w:hAnsi="Verdana"/>
                <w:bCs/>
                <w:sz w:val="16"/>
                <w:szCs w:val="16"/>
                <w:vertAlign w:val="superscript"/>
                <w:lang w:val="en-US"/>
              </w:rPr>
              <w:t>2</w:t>
            </w:r>
            <w:r w:rsidRPr="00337CBD">
              <w:rPr>
                <w:rFonts w:ascii="Verdana" w:hAnsi="Verdana"/>
                <w:bCs/>
                <w:sz w:val="16"/>
                <w:szCs w:val="16"/>
                <w:lang w:val="en-US"/>
              </w:rPr>
              <w:t>);</w:t>
            </w:r>
          </w:p>
        </w:tc>
      </w:tr>
      <w:tr w:rsidR="00753D59" w:rsidRPr="00865596" w:rsidTr="004701CF">
        <w:tc>
          <w:tcPr>
            <w:tcW w:w="4788" w:type="dxa"/>
            <w:shd w:val="clear" w:color="auto" w:fill="auto"/>
          </w:tcPr>
          <w:p w:rsidR="00753D59" w:rsidRPr="00061C9C" w:rsidRDefault="00753D59" w:rsidP="00F83E75">
            <w:pPr>
              <w:pStyle w:val="Texto"/>
              <w:spacing w:after="60" w:line="276" w:lineRule="auto"/>
              <w:ind w:firstLine="0"/>
              <w:rPr>
                <w:rFonts w:ascii="Verdana" w:hAnsi="Verdana"/>
                <w:sz w:val="16"/>
                <w:szCs w:val="16"/>
              </w:rPr>
            </w:pPr>
            <w:r w:rsidRPr="00061C9C">
              <w:rPr>
                <w:rFonts w:ascii="Verdana" w:hAnsi="Verdana"/>
                <w:b/>
                <w:sz w:val="16"/>
                <w:szCs w:val="16"/>
              </w:rPr>
              <w:t>d)</w:t>
            </w:r>
            <w:r w:rsidRPr="00061C9C">
              <w:rPr>
                <w:rFonts w:ascii="Verdana" w:hAnsi="Verdana"/>
                <w:sz w:val="16"/>
                <w:szCs w:val="16"/>
              </w:rPr>
              <w:tab/>
              <w:t>Calibrador o vernier (pie de rey) con intervalo de 0-152 mm (0”-6”) y resolución mínima de 1 mm (1/16”);</w:t>
            </w:r>
          </w:p>
        </w:tc>
        <w:tc>
          <w:tcPr>
            <w:tcW w:w="4788" w:type="dxa"/>
            <w:shd w:val="clear" w:color="auto" w:fill="auto"/>
          </w:tcPr>
          <w:p w:rsidR="00753D59" w:rsidRPr="00337CBD" w:rsidRDefault="00753D59" w:rsidP="00F83E75">
            <w:pPr>
              <w:pStyle w:val="Texto"/>
              <w:spacing w:after="60" w:line="276" w:lineRule="auto"/>
              <w:ind w:firstLine="0"/>
              <w:rPr>
                <w:rFonts w:ascii="Verdana" w:hAnsi="Verdana"/>
                <w:bCs/>
                <w:sz w:val="16"/>
                <w:szCs w:val="16"/>
                <w:lang w:val="en-US"/>
              </w:rPr>
            </w:pPr>
            <w:r w:rsidRPr="00337CBD">
              <w:rPr>
                <w:rFonts w:ascii="Verdana" w:hAnsi="Verdana"/>
                <w:b/>
                <w:sz w:val="16"/>
                <w:szCs w:val="16"/>
                <w:lang w:val="en-US"/>
              </w:rPr>
              <w:t xml:space="preserve">d) </w:t>
            </w:r>
            <w:r w:rsidRPr="00337CBD">
              <w:rPr>
                <w:rFonts w:ascii="Verdana" w:hAnsi="Verdana"/>
                <w:bCs/>
                <w:sz w:val="16"/>
                <w:szCs w:val="16"/>
                <w:lang w:val="en-US"/>
              </w:rPr>
              <w:t>Calibrator or Vernier (</w:t>
            </w:r>
            <w:r w:rsidR="00865596" w:rsidRPr="00337CBD">
              <w:rPr>
                <w:rFonts w:ascii="Verdana" w:hAnsi="Verdana"/>
                <w:bCs/>
                <w:sz w:val="16"/>
                <w:szCs w:val="16"/>
                <w:lang w:val="en-US"/>
              </w:rPr>
              <w:t xml:space="preserve">caliper) with an interval of 0-152 mm (0”-6”) and minimum resolution of 1 mm (1/16”); </w:t>
            </w:r>
          </w:p>
        </w:tc>
      </w:tr>
      <w:tr w:rsidR="00753D59" w:rsidRPr="00061C9C" w:rsidTr="004701CF">
        <w:tc>
          <w:tcPr>
            <w:tcW w:w="4788" w:type="dxa"/>
            <w:shd w:val="clear" w:color="auto" w:fill="auto"/>
          </w:tcPr>
          <w:p w:rsidR="00753D59" w:rsidRPr="00061C9C" w:rsidRDefault="00753D59" w:rsidP="00F83E75">
            <w:pPr>
              <w:pStyle w:val="Texto"/>
              <w:spacing w:after="60" w:line="276" w:lineRule="auto"/>
              <w:ind w:firstLine="0"/>
              <w:rPr>
                <w:rFonts w:ascii="Verdana" w:hAnsi="Verdana"/>
                <w:sz w:val="16"/>
                <w:szCs w:val="16"/>
              </w:rPr>
            </w:pPr>
            <w:r w:rsidRPr="00061C9C">
              <w:rPr>
                <w:rFonts w:ascii="Verdana" w:hAnsi="Verdana"/>
                <w:b/>
                <w:sz w:val="16"/>
                <w:szCs w:val="16"/>
              </w:rPr>
              <w:t>e)</w:t>
            </w:r>
            <w:r w:rsidRPr="00061C9C">
              <w:rPr>
                <w:rFonts w:ascii="Verdana" w:hAnsi="Verdana"/>
                <w:sz w:val="16"/>
                <w:szCs w:val="16"/>
              </w:rPr>
              <w:tab/>
            </w:r>
            <w:r w:rsidR="00865596" w:rsidRPr="00865596">
              <w:rPr>
                <w:rFonts w:ascii="Verdana" w:hAnsi="Verdana"/>
                <w:sz w:val="16"/>
                <w:szCs w:val="16"/>
              </w:rPr>
              <w:t>Triedro</w:t>
            </w:r>
            <w:r w:rsidRPr="00061C9C">
              <w:rPr>
                <w:rFonts w:ascii="Verdana" w:hAnsi="Verdana"/>
                <w:sz w:val="16"/>
                <w:szCs w:val="16"/>
              </w:rPr>
              <w:t xml:space="preserve"> de madera.</w:t>
            </w:r>
          </w:p>
        </w:tc>
        <w:tc>
          <w:tcPr>
            <w:tcW w:w="4788" w:type="dxa"/>
            <w:shd w:val="clear" w:color="auto" w:fill="auto"/>
          </w:tcPr>
          <w:p w:rsidR="00753D59" w:rsidRPr="00337CBD" w:rsidRDefault="00865596" w:rsidP="00F83E75">
            <w:pPr>
              <w:pStyle w:val="Texto"/>
              <w:spacing w:after="60" w:line="276" w:lineRule="auto"/>
              <w:ind w:firstLine="0"/>
              <w:rPr>
                <w:rFonts w:ascii="Verdana" w:hAnsi="Verdana"/>
                <w:bCs/>
                <w:sz w:val="16"/>
                <w:szCs w:val="16"/>
                <w:lang w:val="en-US"/>
              </w:rPr>
            </w:pPr>
            <w:r w:rsidRPr="00337CBD">
              <w:rPr>
                <w:rFonts w:ascii="Verdana" w:hAnsi="Verdana"/>
                <w:b/>
                <w:sz w:val="16"/>
                <w:szCs w:val="16"/>
                <w:lang w:val="en-US"/>
              </w:rPr>
              <w:t xml:space="preserve">e) </w:t>
            </w:r>
            <w:r w:rsidRPr="00337CBD">
              <w:rPr>
                <w:rFonts w:ascii="Verdana" w:hAnsi="Verdana"/>
                <w:bCs/>
                <w:sz w:val="16"/>
                <w:szCs w:val="16"/>
                <w:lang w:val="en-US"/>
              </w:rPr>
              <w:t xml:space="preserve">Wood trihedral. </w:t>
            </w:r>
          </w:p>
        </w:tc>
      </w:tr>
      <w:tr w:rsidR="00753D59" w:rsidRPr="00061C9C" w:rsidTr="004701CF">
        <w:tc>
          <w:tcPr>
            <w:tcW w:w="4788" w:type="dxa"/>
            <w:shd w:val="clear" w:color="auto" w:fill="auto"/>
          </w:tcPr>
          <w:p w:rsidR="00753D59" w:rsidRPr="00061C9C" w:rsidRDefault="00753D59" w:rsidP="00F83E75">
            <w:pPr>
              <w:pStyle w:val="Texto"/>
              <w:spacing w:after="60" w:line="276" w:lineRule="auto"/>
              <w:ind w:firstLine="0"/>
              <w:rPr>
                <w:rFonts w:ascii="Verdana" w:hAnsi="Verdana"/>
                <w:sz w:val="16"/>
                <w:szCs w:val="16"/>
              </w:rPr>
            </w:pPr>
            <w:r w:rsidRPr="00061C9C">
              <w:rPr>
                <w:rFonts w:ascii="Verdana" w:hAnsi="Verdana"/>
                <w:b/>
                <w:sz w:val="16"/>
                <w:szCs w:val="16"/>
              </w:rPr>
              <w:t>7.11.4</w:t>
            </w:r>
            <w:r w:rsidRPr="00061C9C">
              <w:rPr>
                <w:rFonts w:ascii="Verdana" w:hAnsi="Verdana"/>
                <w:sz w:val="16"/>
                <w:szCs w:val="16"/>
              </w:rPr>
              <w:t xml:space="preserve"> Procedimiento.</w:t>
            </w:r>
          </w:p>
        </w:tc>
        <w:tc>
          <w:tcPr>
            <w:tcW w:w="4788" w:type="dxa"/>
            <w:shd w:val="clear" w:color="auto" w:fill="auto"/>
          </w:tcPr>
          <w:p w:rsidR="00753D59" w:rsidRPr="00337CBD" w:rsidRDefault="00865596" w:rsidP="00F83E75">
            <w:pPr>
              <w:pStyle w:val="Texto"/>
              <w:spacing w:after="60" w:line="276" w:lineRule="auto"/>
              <w:ind w:firstLine="0"/>
              <w:rPr>
                <w:rFonts w:ascii="Verdana" w:hAnsi="Verdana"/>
                <w:bCs/>
                <w:sz w:val="16"/>
                <w:szCs w:val="16"/>
                <w:lang w:val="en-US"/>
              </w:rPr>
            </w:pPr>
            <w:r w:rsidRPr="00337CBD">
              <w:rPr>
                <w:rFonts w:ascii="Verdana" w:hAnsi="Verdana"/>
                <w:b/>
                <w:sz w:val="16"/>
                <w:szCs w:val="16"/>
                <w:lang w:val="en-US"/>
              </w:rPr>
              <w:t xml:space="preserve">7.11.4 </w:t>
            </w:r>
            <w:r w:rsidRPr="00337CBD">
              <w:rPr>
                <w:rFonts w:ascii="Verdana" w:hAnsi="Verdana"/>
                <w:bCs/>
                <w:sz w:val="16"/>
                <w:szCs w:val="16"/>
                <w:lang w:val="en-US"/>
              </w:rPr>
              <w:t xml:space="preserve">Procedure. </w:t>
            </w:r>
          </w:p>
        </w:tc>
      </w:tr>
      <w:tr w:rsidR="00753D59" w:rsidRPr="00865596" w:rsidTr="004701CF">
        <w:tc>
          <w:tcPr>
            <w:tcW w:w="4788" w:type="dxa"/>
            <w:shd w:val="clear" w:color="auto" w:fill="auto"/>
          </w:tcPr>
          <w:p w:rsidR="00753D59" w:rsidRPr="00061C9C" w:rsidRDefault="00753D59" w:rsidP="00F83E75">
            <w:pPr>
              <w:pStyle w:val="Texto"/>
              <w:spacing w:after="60" w:line="276" w:lineRule="auto"/>
              <w:ind w:firstLine="0"/>
              <w:rPr>
                <w:rFonts w:ascii="Verdana" w:hAnsi="Verdana"/>
                <w:sz w:val="16"/>
                <w:szCs w:val="16"/>
              </w:rPr>
            </w:pPr>
            <w:r w:rsidRPr="00061C9C">
              <w:rPr>
                <w:rFonts w:ascii="Verdana" w:hAnsi="Verdana"/>
                <w:sz w:val="16"/>
                <w:szCs w:val="16"/>
              </w:rPr>
              <w:t>El triedro de madera debe ser construido con las siguientes dimensiones: panel horizontal inferior (piso) de 25.4 mm ± 1.5 mm de espesor, por un ancho de por lo menos 50 mm más ancho que el correspondiente al calefactor de prueba, por un largo de por lo menos 50 mm más largo que el largo del calefactor de prueba; dos paneles verticales (paredes) de 25.4 mm ± 1.5 mm de espesor, por un ancho de por lo menos 50 mm más ancho que el calefactor de prueba, por una altura de por lo menos 1.80 m ± 0.1 m.</w:t>
            </w:r>
          </w:p>
        </w:tc>
        <w:tc>
          <w:tcPr>
            <w:tcW w:w="4788" w:type="dxa"/>
            <w:shd w:val="clear" w:color="auto" w:fill="auto"/>
          </w:tcPr>
          <w:p w:rsidR="00753D59" w:rsidRPr="004701CF" w:rsidRDefault="00865596" w:rsidP="00F83E75">
            <w:pPr>
              <w:pStyle w:val="Texto"/>
              <w:spacing w:after="60" w:line="276" w:lineRule="auto"/>
              <w:ind w:firstLine="0"/>
              <w:rPr>
                <w:rFonts w:ascii="Verdana" w:hAnsi="Verdana"/>
                <w:sz w:val="16"/>
                <w:szCs w:val="16"/>
                <w:lang w:val="en-US"/>
              </w:rPr>
            </w:pPr>
            <w:r>
              <w:rPr>
                <w:rFonts w:ascii="Verdana" w:hAnsi="Verdana"/>
                <w:sz w:val="16"/>
                <w:szCs w:val="16"/>
                <w:lang w:val="en-US"/>
              </w:rPr>
              <w:t xml:space="preserve">The wood trihedral must be constructed with the following dimensions: lower horizontal panel (floor) of 25.4 mm ± 1.5 mm of thickness, for a width of at least 50 mm wider than that corresponding to the test heater, for a length of at least 50 mm longer than the longer of the test heater; two vertical panels (walls) of 24.4 mm ± 1.5 mm of thickness, for a width of at least 50 mm wider than the test heater, for a height of at least 1.80 m ± 0.1 m. </w:t>
            </w:r>
          </w:p>
        </w:tc>
      </w:tr>
      <w:tr w:rsidR="00753D59" w:rsidRPr="00865596" w:rsidTr="004701CF">
        <w:tc>
          <w:tcPr>
            <w:tcW w:w="4788" w:type="dxa"/>
            <w:shd w:val="clear" w:color="auto" w:fill="auto"/>
          </w:tcPr>
          <w:p w:rsidR="00753D59" w:rsidRPr="00061C9C" w:rsidRDefault="00753D59" w:rsidP="00F83E75">
            <w:pPr>
              <w:pStyle w:val="Texto"/>
              <w:spacing w:after="60" w:line="276" w:lineRule="auto"/>
              <w:ind w:firstLine="0"/>
              <w:rPr>
                <w:rFonts w:ascii="Verdana" w:hAnsi="Verdana"/>
                <w:sz w:val="16"/>
                <w:szCs w:val="16"/>
              </w:rPr>
            </w:pPr>
            <w:r w:rsidRPr="00061C9C">
              <w:rPr>
                <w:rFonts w:ascii="Verdana" w:hAnsi="Verdana"/>
                <w:sz w:val="16"/>
                <w:szCs w:val="16"/>
              </w:rPr>
              <w:t>En el triedro de madera (esquina de prueba) se instala el calefactor de prueba móvil. El lugar de prueba debe tener la temperatura ambiente. Para el caso de un calefactor de ambiente fijo, adicionalmente a los demás paneles, se coloca un panel horizontal superior (techo), el cual debe tener las mismas dimensiones que el panel horizontal inferior (piso). La distancia mínima entre el calefactor y el panel horizontal superior (techo) debe ser la marcada por el fabricante. Las superficies de todos los paneles deben ser cubiertas con pintura negra mate.</w:t>
            </w:r>
          </w:p>
        </w:tc>
        <w:tc>
          <w:tcPr>
            <w:tcW w:w="4788" w:type="dxa"/>
            <w:shd w:val="clear" w:color="auto" w:fill="auto"/>
          </w:tcPr>
          <w:p w:rsidR="00753D59" w:rsidRPr="004701CF" w:rsidRDefault="00865596" w:rsidP="00F83E75">
            <w:pPr>
              <w:pStyle w:val="Texto"/>
              <w:spacing w:after="60" w:line="276" w:lineRule="auto"/>
              <w:ind w:firstLine="0"/>
              <w:rPr>
                <w:rFonts w:ascii="Verdana" w:hAnsi="Verdana"/>
                <w:sz w:val="16"/>
                <w:szCs w:val="16"/>
                <w:lang w:val="en-US"/>
              </w:rPr>
            </w:pPr>
            <w:r>
              <w:rPr>
                <w:rFonts w:ascii="Verdana" w:hAnsi="Verdana"/>
                <w:sz w:val="16"/>
                <w:szCs w:val="16"/>
                <w:lang w:val="en-US"/>
              </w:rPr>
              <w:t xml:space="preserve">In the wood trihedral (test corner) the mobile test heater is installed. The place of the test must be at room temperature. For the case of a stationary room heater, in addition to the remaining panels, a upper horizontal panel is placed (ceiling), which must have the same dimensions a the lower horizontal panel (floor). The minimum distance between the heater and the upper horizontal panel (ceiling) must be that set by the manufacturer. The surfaces of all the panels must be covered with black matte paint. </w:t>
            </w:r>
          </w:p>
        </w:tc>
      </w:tr>
      <w:tr w:rsidR="00753D59" w:rsidRPr="00865596" w:rsidTr="004701CF">
        <w:tc>
          <w:tcPr>
            <w:tcW w:w="4788" w:type="dxa"/>
            <w:shd w:val="clear" w:color="auto" w:fill="auto"/>
          </w:tcPr>
          <w:p w:rsidR="00753D59" w:rsidRPr="00061C9C" w:rsidRDefault="00753D59" w:rsidP="00F83E75">
            <w:pPr>
              <w:pStyle w:val="Texto"/>
              <w:spacing w:after="60" w:line="276" w:lineRule="auto"/>
              <w:ind w:firstLine="0"/>
              <w:rPr>
                <w:rFonts w:ascii="Verdana" w:hAnsi="Verdana"/>
                <w:sz w:val="16"/>
                <w:szCs w:val="16"/>
              </w:rPr>
            </w:pPr>
            <w:r w:rsidRPr="00061C9C">
              <w:rPr>
                <w:rFonts w:ascii="Verdana" w:hAnsi="Verdana"/>
                <w:sz w:val="16"/>
                <w:szCs w:val="16"/>
              </w:rPr>
              <w:t>Se enciende el calefactor y se hace funcionar por 2 h a su máxima capacidad, después de este tiempo se mide la temperatura en:</w:t>
            </w:r>
          </w:p>
        </w:tc>
        <w:tc>
          <w:tcPr>
            <w:tcW w:w="4788" w:type="dxa"/>
            <w:shd w:val="clear" w:color="auto" w:fill="auto"/>
          </w:tcPr>
          <w:p w:rsidR="00753D59" w:rsidRPr="004701CF" w:rsidRDefault="00865596" w:rsidP="00F83E75">
            <w:pPr>
              <w:pStyle w:val="Texto"/>
              <w:spacing w:after="60" w:line="276" w:lineRule="auto"/>
              <w:ind w:firstLine="0"/>
              <w:rPr>
                <w:rFonts w:ascii="Verdana" w:hAnsi="Verdana"/>
                <w:sz w:val="16"/>
                <w:szCs w:val="16"/>
                <w:lang w:val="en-US"/>
              </w:rPr>
            </w:pPr>
            <w:r>
              <w:rPr>
                <w:rFonts w:ascii="Verdana" w:hAnsi="Verdana"/>
                <w:sz w:val="16"/>
                <w:szCs w:val="16"/>
                <w:lang w:val="en-US"/>
              </w:rPr>
              <w:t xml:space="preserve">The heater is turned on and is made to operate for 2 hours at is maximum capacity, after this time, the temperature is measured in: </w:t>
            </w:r>
          </w:p>
        </w:tc>
      </w:tr>
      <w:tr w:rsidR="00753D59" w:rsidRPr="00865596" w:rsidTr="004701CF">
        <w:tc>
          <w:tcPr>
            <w:tcW w:w="4788" w:type="dxa"/>
            <w:shd w:val="clear" w:color="auto" w:fill="auto"/>
          </w:tcPr>
          <w:p w:rsidR="00753D59" w:rsidRPr="00061C9C" w:rsidRDefault="00753D59" w:rsidP="00F83E75">
            <w:pPr>
              <w:pStyle w:val="Texto"/>
              <w:spacing w:after="60" w:line="276" w:lineRule="auto"/>
              <w:ind w:firstLine="0"/>
              <w:rPr>
                <w:rFonts w:ascii="Verdana" w:hAnsi="Verdana"/>
                <w:sz w:val="16"/>
                <w:szCs w:val="16"/>
              </w:rPr>
            </w:pPr>
            <w:r w:rsidRPr="00061C9C">
              <w:rPr>
                <w:rFonts w:ascii="Verdana" w:hAnsi="Verdana"/>
                <w:b/>
                <w:sz w:val="16"/>
                <w:szCs w:val="16"/>
              </w:rPr>
              <w:t>a)</w:t>
            </w:r>
            <w:r w:rsidRPr="00061C9C">
              <w:rPr>
                <w:rFonts w:ascii="Verdana" w:hAnsi="Verdana"/>
                <w:sz w:val="16"/>
                <w:szCs w:val="16"/>
              </w:rPr>
              <w:tab/>
              <w:t>Las partes que puedan ser manipuladas por el usuario;</w:t>
            </w:r>
          </w:p>
        </w:tc>
        <w:tc>
          <w:tcPr>
            <w:tcW w:w="4788" w:type="dxa"/>
            <w:shd w:val="clear" w:color="auto" w:fill="auto"/>
          </w:tcPr>
          <w:p w:rsidR="00753D59" w:rsidRPr="00865596" w:rsidRDefault="00865596" w:rsidP="00F83E75">
            <w:pPr>
              <w:pStyle w:val="Texto"/>
              <w:spacing w:after="60" w:line="276" w:lineRule="auto"/>
              <w:ind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The parts that can be handled by the user; </w:t>
            </w:r>
          </w:p>
        </w:tc>
      </w:tr>
      <w:tr w:rsidR="00753D59" w:rsidRPr="00865596" w:rsidTr="004701CF">
        <w:tc>
          <w:tcPr>
            <w:tcW w:w="4788" w:type="dxa"/>
            <w:shd w:val="clear" w:color="auto" w:fill="auto"/>
          </w:tcPr>
          <w:p w:rsidR="00753D59" w:rsidRPr="00061C9C" w:rsidRDefault="00753D59" w:rsidP="00F83E75">
            <w:pPr>
              <w:pStyle w:val="Texto"/>
              <w:spacing w:after="60" w:line="276" w:lineRule="auto"/>
              <w:ind w:firstLine="0"/>
              <w:rPr>
                <w:rFonts w:ascii="Verdana" w:hAnsi="Verdana"/>
                <w:sz w:val="16"/>
                <w:szCs w:val="16"/>
              </w:rPr>
            </w:pPr>
            <w:r w:rsidRPr="00061C9C">
              <w:rPr>
                <w:rFonts w:ascii="Verdana" w:hAnsi="Verdana"/>
                <w:b/>
                <w:sz w:val="16"/>
                <w:szCs w:val="16"/>
              </w:rPr>
              <w:t>b)</w:t>
            </w:r>
            <w:r w:rsidRPr="00061C9C">
              <w:rPr>
                <w:rFonts w:ascii="Verdana" w:hAnsi="Verdana"/>
                <w:sz w:val="16"/>
                <w:szCs w:val="16"/>
              </w:rPr>
              <w:tab/>
              <w:t>Las superficies a menos de 10 mm de dichas partes, el frente y los laterales exteriores;</w:t>
            </w:r>
          </w:p>
        </w:tc>
        <w:tc>
          <w:tcPr>
            <w:tcW w:w="4788" w:type="dxa"/>
            <w:shd w:val="clear" w:color="auto" w:fill="auto"/>
          </w:tcPr>
          <w:p w:rsidR="00753D59" w:rsidRPr="00865596" w:rsidRDefault="00865596" w:rsidP="00F83E75">
            <w:pPr>
              <w:pStyle w:val="Texto"/>
              <w:spacing w:after="60" w:line="276" w:lineRule="auto"/>
              <w:ind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The surfaces at less than 10 mm of said parts, the front and the exterior sides;</w:t>
            </w:r>
          </w:p>
        </w:tc>
      </w:tr>
      <w:tr w:rsidR="00753D59" w:rsidRPr="00865596" w:rsidTr="004701CF">
        <w:tc>
          <w:tcPr>
            <w:tcW w:w="4788" w:type="dxa"/>
            <w:shd w:val="clear" w:color="auto" w:fill="auto"/>
          </w:tcPr>
          <w:p w:rsidR="00753D59" w:rsidRPr="00061C9C" w:rsidRDefault="00753D59" w:rsidP="00F83E75">
            <w:pPr>
              <w:pStyle w:val="Texto"/>
              <w:spacing w:after="60" w:line="276" w:lineRule="auto"/>
              <w:ind w:firstLine="0"/>
              <w:rPr>
                <w:rFonts w:ascii="Verdana" w:hAnsi="Verdana"/>
                <w:sz w:val="16"/>
                <w:szCs w:val="16"/>
              </w:rPr>
            </w:pPr>
            <w:r w:rsidRPr="00061C9C">
              <w:rPr>
                <w:rFonts w:ascii="Verdana" w:hAnsi="Verdana"/>
                <w:b/>
                <w:sz w:val="16"/>
                <w:szCs w:val="16"/>
              </w:rPr>
              <w:t>c)</w:t>
            </w:r>
            <w:r w:rsidRPr="00061C9C">
              <w:rPr>
                <w:rFonts w:ascii="Verdana" w:hAnsi="Verdana"/>
                <w:sz w:val="16"/>
                <w:szCs w:val="16"/>
              </w:rPr>
              <w:tab/>
              <w:t>El cuerpo de la válvula semiautomática y/o válvula termostática y sus componentes;</w:t>
            </w:r>
          </w:p>
        </w:tc>
        <w:tc>
          <w:tcPr>
            <w:tcW w:w="4788" w:type="dxa"/>
            <w:shd w:val="clear" w:color="auto" w:fill="auto"/>
          </w:tcPr>
          <w:p w:rsidR="00753D59" w:rsidRPr="00337CBD" w:rsidRDefault="00865596" w:rsidP="00F83E75">
            <w:pPr>
              <w:pStyle w:val="Texto"/>
              <w:spacing w:after="60" w:line="276" w:lineRule="auto"/>
              <w:ind w:firstLine="0"/>
              <w:rPr>
                <w:rFonts w:ascii="Verdana" w:hAnsi="Verdana"/>
                <w:bCs/>
                <w:sz w:val="16"/>
                <w:szCs w:val="16"/>
                <w:lang w:val="en-US"/>
              </w:rPr>
            </w:pPr>
            <w:r w:rsidRPr="00337CBD">
              <w:rPr>
                <w:rFonts w:ascii="Verdana" w:hAnsi="Verdana"/>
                <w:b/>
                <w:sz w:val="16"/>
                <w:szCs w:val="16"/>
                <w:lang w:val="en-US"/>
              </w:rPr>
              <w:t xml:space="preserve">c) </w:t>
            </w:r>
            <w:r w:rsidRPr="00337CBD">
              <w:rPr>
                <w:rFonts w:ascii="Verdana" w:hAnsi="Verdana"/>
                <w:bCs/>
                <w:sz w:val="16"/>
                <w:szCs w:val="16"/>
                <w:lang w:val="en-US"/>
              </w:rPr>
              <w:t xml:space="preserve">The body of the thermostatic and/or semiautomatic valve and its components; </w:t>
            </w:r>
          </w:p>
        </w:tc>
      </w:tr>
      <w:tr w:rsidR="00753D59" w:rsidRPr="00061C9C" w:rsidTr="004701CF">
        <w:tc>
          <w:tcPr>
            <w:tcW w:w="4788" w:type="dxa"/>
            <w:shd w:val="clear" w:color="auto" w:fill="auto"/>
          </w:tcPr>
          <w:p w:rsidR="00753D59" w:rsidRPr="00061C9C" w:rsidRDefault="00753D59" w:rsidP="00F83E75">
            <w:pPr>
              <w:pStyle w:val="Texto"/>
              <w:spacing w:after="60" w:line="276" w:lineRule="auto"/>
              <w:ind w:firstLine="0"/>
              <w:rPr>
                <w:rFonts w:ascii="Verdana" w:hAnsi="Verdana"/>
                <w:sz w:val="16"/>
                <w:szCs w:val="16"/>
              </w:rPr>
            </w:pPr>
            <w:r w:rsidRPr="00061C9C">
              <w:rPr>
                <w:rFonts w:ascii="Verdana" w:hAnsi="Verdana"/>
                <w:b/>
                <w:sz w:val="16"/>
                <w:szCs w:val="16"/>
              </w:rPr>
              <w:t>d)</w:t>
            </w:r>
            <w:r w:rsidRPr="00061C9C">
              <w:rPr>
                <w:rFonts w:ascii="Verdana" w:hAnsi="Verdana"/>
                <w:sz w:val="16"/>
                <w:szCs w:val="16"/>
              </w:rPr>
              <w:tab/>
              <w:t>Partes de cristal, en su caso.</w:t>
            </w:r>
          </w:p>
        </w:tc>
        <w:tc>
          <w:tcPr>
            <w:tcW w:w="4788" w:type="dxa"/>
            <w:shd w:val="clear" w:color="auto" w:fill="auto"/>
          </w:tcPr>
          <w:p w:rsidR="00753D59" w:rsidRPr="00337CBD" w:rsidRDefault="00865596" w:rsidP="00F83E75">
            <w:pPr>
              <w:pStyle w:val="Texto"/>
              <w:spacing w:after="60" w:line="276" w:lineRule="auto"/>
              <w:ind w:firstLine="0"/>
              <w:rPr>
                <w:rFonts w:ascii="Verdana" w:hAnsi="Verdana"/>
                <w:bCs/>
                <w:sz w:val="16"/>
                <w:szCs w:val="16"/>
                <w:lang w:val="en-US"/>
              </w:rPr>
            </w:pPr>
            <w:r w:rsidRPr="00337CBD">
              <w:rPr>
                <w:rFonts w:ascii="Verdana" w:hAnsi="Verdana"/>
                <w:b/>
                <w:sz w:val="16"/>
                <w:szCs w:val="16"/>
                <w:lang w:val="en-US"/>
              </w:rPr>
              <w:t xml:space="preserve">d) </w:t>
            </w:r>
            <w:r w:rsidRPr="00337CBD">
              <w:rPr>
                <w:rFonts w:ascii="Verdana" w:hAnsi="Verdana"/>
                <w:bCs/>
                <w:sz w:val="16"/>
                <w:szCs w:val="16"/>
                <w:lang w:val="en-US"/>
              </w:rPr>
              <w:t xml:space="preserve">Parts of crystal, when applicable. </w:t>
            </w:r>
          </w:p>
        </w:tc>
      </w:tr>
      <w:tr w:rsidR="00753D59" w:rsidRPr="00061C9C" w:rsidTr="004701CF">
        <w:tc>
          <w:tcPr>
            <w:tcW w:w="4788" w:type="dxa"/>
            <w:shd w:val="clear" w:color="auto" w:fill="auto"/>
          </w:tcPr>
          <w:p w:rsidR="00753D59" w:rsidRPr="00061C9C" w:rsidRDefault="00753D59" w:rsidP="00F83E75">
            <w:pPr>
              <w:pStyle w:val="Texto"/>
              <w:spacing w:after="60" w:line="276" w:lineRule="auto"/>
              <w:ind w:firstLine="0"/>
              <w:rPr>
                <w:rFonts w:ascii="Verdana" w:hAnsi="Verdana"/>
                <w:sz w:val="16"/>
                <w:szCs w:val="16"/>
              </w:rPr>
            </w:pPr>
            <w:r w:rsidRPr="00061C9C">
              <w:rPr>
                <w:rFonts w:ascii="Verdana" w:hAnsi="Verdana"/>
                <w:b/>
                <w:sz w:val="16"/>
                <w:szCs w:val="16"/>
              </w:rPr>
              <w:t>7.11.5</w:t>
            </w:r>
            <w:r w:rsidRPr="00061C9C">
              <w:rPr>
                <w:rFonts w:ascii="Verdana" w:hAnsi="Verdana"/>
                <w:sz w:val="16"/>
                <w:szCs w:val="16"/>
              </w:rPr>
              <w:t xml:space="preserve"> Expresión de resultados.</w:t>
            </w:r>
          </w:p>
        </w:tc>
        <w:tc>
          <w:tcPr>
            <w:tcW w:w="4788" w:type="dxa"/>
            <w:shd w:val="clear" w:color="auto" w:fill="auto"/>
          </w:tcPr>
          <w:p w:rsidR="00753D59" w:rsidRPr="00337CBD" w:rsidRDefault="00865596" w:rsidP="00F83E75">
            <w:pPr>
              <w:pStyle w:val="Texto"/>
              <w:spacing w:after="60" w:line="276" w:lineRule="auto"/>
              <w:ind w:firstLine="0"/>
              <w:rPr>
                <w:rFonts w:ascii="Verdana" w:hAnsi="Verdana"/>
                <w:bCs/>
                <w:sz w:val="16"/>
                <w:szCs w:val="16"/>
                <w:lang w:val="en-US"/>
              </w:rPr>
            </w:pPr>
            <w:r w:rsidRPr="00337CBD">
              <w:rPr>
                <w:rFonts w:ascii="Verdana" w:hAnsi="Verdana"/>
                <w:b/>
                <w:sz w:val="16"/>
                <w:szCs w:val="16"/>
                <w:lang w:val="en-US"/>
              </w:rPr>
              <w:t xml:space="preserve">7.11.5 </w:t>
            </w:r>
            <w:r w:rsidRPr="00337CBD">
              <w:rPr>
                <w:rFonts w:ascii="Verdana" w:hAnsi="Verdana"/>
                <w:bCs/>
                <w:sz w:val="16"/>
                <w:szCs w:val="16"/>
                <w:lang w:val="en-US"/>
              </w:rPr>
              <w:t>Expression of results</w:t>
            </w:r>
          </w:p>
        </w:tc>
      </w:tr>
      <w:tr w:rsidR="00753D59" w:rsidRPr="00865596" w:rsidTr="004701CF">
        <w:tc>
          <w:tcPr>
            <w:tcW w:w="4788" w:type="dxa"/>
            <w:shd w:val="clear" w:color="auto" w:fill="auto"/>
          </w:tcPr>
          <w:p w:rsidR="00753D59" w:rsidRPr="00061C9C" w:rsidRDefault="00753D59" w:rsidP="00F83E75">
            <w:pPr>
              <w:pStyle w:val="Texto"/>
              <w:spacing w:after="60" w:line="276" w:lineRule="auto"/>
              <w:ind w:firstLine="0"/>
              <w:rPr>
                <w:rFonts w:ascii="Verdana" w:hAnsi="Verdana"/>
                <w:sz w:val="16"/>
                <w:szCs w:val="16"/>
              </w:rPr>
            </w:pPr>
            <w:r w:rsidRPr="00061C9C">
              <w:rPr>
                <w:rFonts w:ascii="Verdana" w:hAnsi="Verdana"/>
                <w:sz w:val="16"/>
                <w:szCs w:val="16"/>
              </w:rPr>
              <w:t>Las temperaturas de las partes manipulables y sus superficies cercanas no deben exceder la suma de la temperatura ambiente más:</w:t>
            </w:r>
          </w:p>
        </w:tc>
        <w:tc>
          <w:tcPr>
            <w:tcW w:w="4788" w:type="dxa"/>
            <w:shd w:val="clear" w:color="auto" w:fill="auto"/>
          </w:tcPr>
          <w:p w:rsidR="00753D59" w:rsidRPr="004701CF" w:rsidRDefault="00865596" w:rsidP="00F83E75">
            <w:pPr>
              <w:pStyle w:val="Texto"/>
              <w:spacing w:after="60" w:line="276" w:lineRule="auto"/>
              <w:ind w:firstLine="0"/>
              <w:rPr>
                <w:rFonts w:ascii="Verdana" w:hAnsi="Verdana"/>
                <w:sz w:val="16"/>
                <w:szCs w:val="16"/>
                <w:lang w:val="en-US"/>
              </w:rPr>
            </w:pPr>
            <w:r>
              <w:rPr>
                <w:rFonts w:ascii="Verdana" w:hAnsi="Verdana"/>
                <w:sz w:val="16"/>
                <w:szCs w:val="16"/>
                <w:lang w:val="en-US"/>
              </w:rPr>
              <w:t xml:space="preserve">The temperature of the parts that can be handled and their nearby surfaces must not exceed the sum of the room temperature plus: </w:t>
            </w:r>
          </w:p>
        </w:tc>
      </w:tr>
      <w:tr w:rsidR="00865596" w:rsidRPr="00865596" w:rsidTr="004701CF">
        <w:tc>
          <w:tcPr>
            <w:tcW w:w="4788" w:type="dxa"/>
            <w:shd w:val="clear" w:color="auto" w:fill="auto"/>
          </w:tcPr>
          <w:p w:rsidR="00865596" w:rsidRPr="00061C9C" w:rsidRDefault="00865596" w:rsidP="00F83E75">
            <w:pPr>
              <w:pStyle w:val="Texto"/>
              <w:spacing w:after="60" w:line="276" w:lineRule="auto"/>
              <w:ind w:firstLine="0"/>
              <w:rPr>
                <w:rFonts w:ascii="Verdana" w:hAnsi="Verdana"/>
                <w:sz w:val="16"/>
                <w:szCs w:val="16"/>
              </w:rPr>
            </w:pPr>
            <w:r w:rsidRPr="00061C9C">
              <w:rPr>
                <w:rFonts w:ascii="Verdana" w:hAnsi="Verdana"/>
                <w:sz w:val="16"/>
                <w:szCs w:val="16"/>
              </w:rPr>
              <w:t>35 K (35 °C) para los metales;</w:t>
            </w:r>
          </w:p>
        </w:tc>
        <w:tc>
          <w:tcPr>
            <w:tcW w:w="4788" w:type="dxa"/>
            <w:shd w:val="clear" w:color="auto" w:fill="auto"/>
          </w:tcPr>
          <w:p w:rsidR="00865596" w:rsidRPr="00865596" w:rsidRDefault="00865596" w:rsidP="00F83E75">
            <w:pPr>
              <w:pStyle w:val="Texto"/>
              <w:spacing w:after="60" w:line="276" w:lineRule="auto"/>
              <w:ind w:firstLine="0"/>
              <w:rPr>
                <w:rFonts w:ascii="Verdana" w:hAnsi="Verdana"/>
                <w:sz w:val="16"/>
                <w:szCs w:val="16"/>
                <w:lang w:val="en-US"/>
              </w:rPr>
            </w:pPr>
            <w:r w:rsidRPr="00865596">
              <w:rPr>
                <w:rFonts w:ascii="Verdana" w:hAnsi="Verdana"/>
                <w:sz w:val="16"/>
                <w:szCs w:val="16"/>
                <w:lang w:val="en-US"/>
              </w:rPr>
              <w:t>35 K (35 °C)</w:t>
            </w:r>
            <w:r>
              <w:rPr>
                <w:rFonts w:ascii="Verdana" w:hAnsi="Verdana"/>
                <w:sz w:val="16"/>
                <w:szCs w:val="16"/>
                <w:lang w:val="en-US"/>
              </w:rPr>
              <w:t xml:space="preserve"> for the metals; </w:t>
            </w:r>
          </w:p>
        </w:tc>
      </w:tr>
      <w:tr w:rsidR="00865596" w:rsidRPr="00865596" w:rsidTr="004701CF">
        <w:tc>
          <w:tcPr>
            <w:tcW w:w="4788" w:type="dxa"/>
            <w:shd w:val="clear" w:color="auto" w:fill="auto"/>
          </w:tcPr>
          <w:p w:rsidR="00865596" w:rsidRPr="00061C9C" w:rsidRDefault="00865596" w:rsidP="00F83E75">
            <w:pPr>
              <w:pStyle w:val="Texto"/>
              <w:spacing w:after="60" w:line="276" w:lineRule="auto"/>
              <w:ind w:firstLine="0"/>
              <w:rPr>
                <w:rFonts w:ascii="Verdana" w:hAnsi="Verdana"/>
                <w:sz w:val="16"/>
                <w:szCs w:val="16"/>
              </w:rPr>
            </w:pPr>
            <w:r w:rsidRPr="00061C9C">
              <w:rPr>
                <w:rFonts w:ascii="Verdana" w:hAnsi="Verdana"/>
                <w:sz w:val="16"/>
                <w:szCs w:val="16"/>
              </w:rPr>
              <w:t>45 K (45 °C) para la porcelana o materiales equivalentes;</w:t>
            </w:r>
          </w:p>
        </w:tc>
        <w:tc>
          <w:tcPr>
            <w:tcW w:w="4788" w:type="dxa"/>
            <w:shd w:val="clear" w:color="auto" w:fill="auto"/>
          </w:tcPr>
          <w:p w:rsidR="00865596" w:rsidRPr="00865596" w:rsidRDefault="00865596" w:rsidP="00F83E75">
            <w:pPr>
              <w:pStyle w:val="Texto"/>
              <w:spacing w:after="60" w:line="276" w:lineRule="auto"/>
              <w:ind w:firstLine="0"/>
              <w:rPr>
                <w:rFonts w:ascii="Verdana" w:hAnsi="Verdana"/>
                <w:sz w:val="16"/>
                <w:szCs w:val="16"/>
                <w:lang w:val="en-US"/>
              </w:rPr>
            </w:pPr>
            <w:r w:rsidRPr="00865596">
              <w:rPr>
                <w:rFonts w:ascii="Verdana" w:hAnsi="Verdana"/>
                <w:sz w:val="16"/>
                <w:szCs w:val="16"/>
                <w:lang w:val="en-US"/>
              </w:rPr>
              <w:t xml:space="preserve">45 K (45 °C) </w:t>
            </w:r>
            <w:r>
              <w:rPr>
                <w:rFonts w:ascii="Verdana" w:hAnsi="Verdana"/>
                <w:sz w:val="16"/>
                <w:szCs w:val="16"/>
                <w:lang w:val="en-US"/>
              </w:rPr>
              <w:t xml:space="preserve"> for the porcelain or equivalent materials; </w:t>
            </w:r>
          </w:p>
        </w:tc>
      </w:tr>
      <w:tr w:rsidR="00865596" w:rsidRPr="00865596" w:rsidTr="004701CF">
        <w:tc>
          <w:tcPr>
            <w:tcW w:w="4788" w:type="dxa"/>
            <w:shd w:val="clear" w:color="auto" w:fill="auto"/>
          </w:tcPr>
          <w:p w:rsidR="00865596" w:rsidRPr="00061C9C" w:rsidRDefault="00865596" w:rsidP="00F83E75">
            <w:pPr>
              <w:pStyle w:val="Texto"/>
              <w:spacing w:after="60" w:line="276" w:lineRule="auto"/>
              <w:ind w:firstLine="0"/>
              <w:rPr>
                <w:rFonts w:ascii="Verdana" w:hAnsi="Verdana"/>
                <w:sz w:val="16"/>
                <w:szCs w:val="16"/>
              </w:rPr>
            </w:pPr>
            <w:r w:rsidRPr="00061C9C">
              <w:rPr>
                <w:rFonts w:ascii="Verdana" w:hAnsi="Verdana"/>
                <w:sz w:val="16"/>
                <w:szCs w:val="16"/>
              </w:rPr>
              <w:t>60 K (60 °C) para los materiales plásticos o equivalentes.</w:t>
            </w:r>
          </w:p>
        </w:tc>
        <w:tc>
          <w:tcPr>
            <w:tcW w:w="4788" w:type="dxa"/>
            <w:shd w:val="clear" w:color="auto" w:fill="auto"/>
          </w:tcPr>
          <w:p w:rsidR="00865596" w:rsidRPr="00865596" w:rsidRDefault="00865596" w:rsidP="00F83E75">
            <w:pPr>
              <w:pStyle w:val="Texto"/>
              <w:spacing w:after="60" w:line="276" w:lineRule="auto"/>
              <w:ind w:firstLine="0"/>
              <w:rPr>
                <w:rFonts w:ascii="Verdana" w:hAnsi="Verdana"/>
                <w:sz w:val="16"/>
                <w:szCs w:val="16"/>
                <w:lang w:val="en-US"/>
              </w:rPr>
            </w:pPr>
            <w:r w:rsidRPr="00865596">
              <w:rPr>
                <w:rFonts w:ascii="Verdana" w:hAnsi="Verdana"/>
                <w:sz w:val="16"/>
                <w:szCs w:val="16"/>
                <w:lang w:val="en-US"/>
              </w:rPr>
              <w:t xml:space="preserve">60 K (60 °C) </w:t>
            </w:r>
            <w:r>
              <w:rPr>
                <w:rFonts w:ascii="Verdana" w:hAnsi="Verdana"/>
                <w:sz w:val="16"/>
                <w:szCs w:val="16"/>
                <w:lang w:val="en-US"/>
              </w:rPr>
              <w:t xml:space="preserve">for the plastic or equivalent materials. </w:t>
            </w:r>
          </w:p>
        </w:tc>
      </w:tr>
      <w:tr w:rsidR="00865596" w:rsidRPr="00865596" w:rsidTr="004701CF">
        <w:tc>
          <w:tcPr>
            <w:tcW w:w="4788" w:type="dxa"/>
            <w:shd w:val="clear" w:color="auto" w:fill="auto"/>
          </w:tcPr>
          <w:p w:rsidR="00865596" w:rsidRPr="00061C9C" w:rsidRDefault="00865596" w:rsidP="00F83E75">
            <w:pPr>
              <w:pStyle w:val="Texto"/>
              <w:spacing w:after="80" w:line="276" w:lineRule="auto"/>
              <w:ind w:firstLine="0"/>
              <w:rPr>
                <w:rFonts w:ascii="Verdana" w:hAnsi="Verdana"/>
                <w:sz w:val="16"/>
                <w:szCs w:val="16"/>
              </w:rPr>
            </w:pPr>
            <w:r w:rsidRPr="00061C9C">
              <w:rPr>
                <w:rFonts w:ascii="Verdana" w:hAnsi="Verdana"/>
                <w:sz w:val="16"/>
                <w:szCs w:val="16"/>
              </w:rPr>
              <w:t>La temperatura del frente y de los laterales del aparato no debe ser mayor a la suma de la temperatura ambiente más 80 K (80 °C).</w:t>
            </w:r>
          </w:p>
        </w:tc>
        <w:tc>
          <w:tcPr>
            <w:tcW w:w="4788" w:type="dxa"/>
            <w:shd w:val="clear" w:color="auto" w:fill="auto"/>
          </w:tcPr>
          <w:p w:rsidR="00865596" w:rsidRPr="00865596" w:rsidRDefault="00865596"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The temperature of the front and the sides of the appliance must not be greater than the sum of the room temperature plus 80 K (80 ºC). </w:t>
            </w:r>
          </w:p>
        </w:tc>
      </w:tr>
      <w:tr w:rsidR="00865596" w:rsidRPr="00865596" w:rsidTr="004701CF">
        <w:tc>
          <w:tcPr>
            <w:tcW w:w="4788" w:type="dxa"/>
            <w:shd w:val="clear" w:color="auto" w:fill="auto"/>
          </w:tcPr>
          <w:p w:rsidR="00865596" w:rsidRPr="00061C9C" w:rsidRDefault="00865596" w:rsidP="00F83E75">
            <w:pPr>
              <w:pStyle w:val="Texto"/>
              <w:spacing w:after="80" w:line="276" w:lineRule="auto"/>
              <w:ind w:firstLine="0"/>
              <w:rPr>
                <w:rFonts w:ascii="Verdana" w:hAnsi="Verdana"/>
                <w:sz w:val="16"/>
                <w:szCs w:val="16"/>
              </w:rPr>
            </w:pPr>
            <w:r w:rsidRPr="00061C9C">
              <w:rPr>
                <w:rFonts w:ascii="Verdana" w:hAnsi="Verdana"/>
                <w:sz w:val="16"/>
                <w:szCs w:val="16"/>
              </w:rPr>
              <w:t>La temperatura del cuerpo de las válvulas semiautomáticas y/o válvulas termostáticas y componentes así como la temperatura de las partes de cristal, no deben ser mayores a la suma de la temperatura ambiente más 50 K (50 °C).</w:t>
            </w:r>
          </w:p>
        </w:tc>
        <w:tc>
          <w:tcPr>
            <w:tcW w:w="4788" w:type="dxa"/>
            <w:shd w:val="clear" w:color="auto" w:fill="auto"/>
          </w:tcPr>
          <w:p w:rsidR="00865596" w:rsidRPr="004701CF" w:rsidRDefault="00865596"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The temperature of the body of the thermostatic and semiautomatic valves and components as well as the temperature of the parts of crystal, must not be greater than the sum of the room temperature plus 50 K (50 ºC). </w:t>
            </w:r>
          </w:p>
        </w:tc>
      </w:tr>
      <w:tr w:rsidR="00865596" w:rsidRPr="00865596" w:rsidTr="004701CF">
        <w:tc>
          <w:tcPr>
            <w:tcW w:w="4788" w:type="dxa"/>
            <w:shd w:val="clear" w:color="auto" w:fill="auto"/>
          </w:tcPr>
          <w:p w:rsidR="00865596" w:rsidRPr="00061C9C" w:rsidRDefault="00865596" w:rsidP="00F83E75">
            <w:pPr>
              <w:pStyle w:val="Texto"/>
              <w:spacing w:after="80" w:line="276" w:lineRule="auto"/>
              <w:ind w:firstLine="0"/>
              <w:rPr>
                <w:rFonts w:ascii="Verdana" w:hAnsi="Verdana"/>
                <w:sz w:val="16"/>
                <w:szCs w:val="16"/>
              </w:rPr>
            </w:pPr>
            <w:r w:rsidRPr="00061C9C">
              <w:rPr>
                <w:rFonts w:ascii="Verdana" w:hAnsi="Verdana"/>
                <w:b/>
                <w:sz w:val="16"/>
                <w:szCs w:val="16"/>
              </w:rPr>
              <w:t>7.12</w:t>
            </w:r>
            <w:r w:rsidRPr="00061C9C">
              <w:rPr>
                <w:rFonts w:ascii="Verdana" w:hAnsi="Verdana"/>
                <w:sz w:val="16"/>
                <w:szCs w:val="16"/>
              </w:rPr>
              <w:t xml:space="preserve"> Temperatura del soporte, muros y paredes adyacentes.</w:t>
            </w:r>
          </w:p>
        </w:tc>
        <w:tc>
          <w:tcPr>
            <w:tcW w:w="4788" w:type="dxa"/>
            <w:shd w:val="clear" w:color="auto" w:fill="auto"/>
          </w:tcPr>
          <w:p w:rsidR="00865596" w:rsidRPr="00865596" w:rsidRDefault="00865596"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7.12 </w:t>
            </w:r>
            <w:r>
              <w:rPr>
                <w:rFonts w:ascii="Verdana" w:hAnsi="Verdana"/>
                <w:bCs/>
                <w:sz w:val="16"/>
                <w:szCs w:val="16"/>
                <w:lang w:val="en-US"/>
              </w:rPr>
              <w:t xml:space="preserve">Temperature of the adjacent supports, dividers and walls. </w:t>
            </w:r>
          </w:p>
        </w:tc>
      </w:tr>
      <w:tr w:rsidR="00865596" w:rsidRPr="00061C9C" w:rsidTr="004701CF">
        <w:tc>
          <w:tcPr>
            <w:tcW w:w="4788" w:type="dxa"/>
            <w:shd w:val="clear" w:color="auto" w:fill="auto"/>
          </w:tcPr>
          <w:p w:rsidR="00865596" w:rsidRPr="00061C9C" w:rsidRDefault="00865596" w:rsidP="00F83E75">
            <w:pPr>
              <w:pStyle w:val="Texto"/>
              <w:spacing w:after="80" w:line="276" w:lineRule="auto"/>
              <w:ind w:firstLine="0"/>
              <w:rPr>
                <w:rFonts w:ascii="Verdana" w:hAnsi="Verdana"/>
                <w:sz w:val="16"/>
                <w:szCs w:val="16"/>
              </w:rPr>
            </w:pPr>
            <w:r w:rsidRPr="00061C9C">
              <w:rPr>
                <w:rFonts w:ascii="Verdana" w:hAnsi="Verdana"/>
                <w:b/>
                <w:sz w:val="16"/>
                <w:szCs w:val="16"/>
              </w:rPr>
              <w:t>7.12.1</w:t>
            </w:r>
            <w:r w:rsidRPr="00061C9C">
              <w:rPr>
                <w:rFonts w:ascii="Verdana" w:hAnsi="Verdana"/>
                <w:sz w:val="16"/>
                <w:szCs w:val="16"/>
              </w:rPr>
              <w:t xml:space="preserve"> Fundamento.</w:t>
            </w:r>
          </w:p>
        </w:tc>
        <w:tc>
          <w:tcPr>
            <w:tcW w:w="4788" w:type="dxa"/>
            <w:shd w:val="clear" w:color="auto" w:fill="auto"/>
          </w:tcPr>
          <w:p w:rsidR="00865596" w:rsidRPr="00865596" w:rsidRDefault="00865596"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7.12.1 </w:t>
            </w:r>
            <w:r>
              <w:rPr>
                <w:rFonts w:ascii="Verdana" w:hAnsi="Verdana"/>
                <w:bCs/>
                <w:sz w:val="16"/>
                <w:szCs w:val="16"/>
                <w:lang w:val="en-US"/>
              </w:rPr>
              <w:t>Basis.</w:t>
            </w:r>
          </w:p>
        </w:tc>
      </w:tr>
      <w:tr w:rsidR="00865596" w:rsidRPr="00865596" w:rsidTr="004701CF">
        <w:tc>
          <w:tcPr>
            <w:tcW w:w="4788" w:type="dxa"/>
            <w:shd w:val="clear" w:color="auto" w:fill="auto"/>
          </w:tcPr>
          <w:p w:rsidR="00865596" w:rsidRPr="00061C9C" w:rsidRDefault="00865596" w:rsidP="00F83E75">
            <w:pPr>
              <w:pStyle w:val="Texto"/>
              <w:spacing w:after="80" w:line="276" w:lineRule="auto"/>
              <w:ind w:firstLine="0"/>
              <w:rPr>
                <w:rFonts w:ascii="Verdana" w:hAnsi="Verdana"/>
                <w:sz w:val="16"/>
                <w:szCs w:val="16"/>
              </w:rPr>
            </w:pPr>
            <w:r w:rsidRPr="00061C9C">
              <w:rPr>
                <w:rFonts w:ascii="Verdana" w:hAnsi="Verdana"/>
                <w:sz w:val="16"/>
                <w:szCs w:val="16"/>
              </w:rPr>
              <w:t>Este método de prueba tiene como objeto verificar que las temperaturas del soporte, muros y paredes adyacentes donde es instalado el calefactor no excedan los límites expresados en las especificaciones de esta Norma Oficial Mexicana, las cuales pueden representar un riesgo para el usuario y sus bienes.</w:t>
            </w:r>
          </w:p>
        </w:tc>
        <w:tc>
          <w:tcPr>
            <w:tcW w:w="4788" w:type="dxa"/>
            <w:shd w:val="clear" w:color="auto" w:fill="auto"/>
          </w:tcPr>
          <w:p w:rsidR="00865596" w:rsidRPr="004701CF" w:rsidRDefault="00865596" w:rsidP="00F83E75">
            <w:pPr>
              <w:pStyle w:val="Texto"/>
              <w:spacing w:after="80" w:line="276" w:lineRule="auto"/>
              <w:ind w:firstLine="0"/>
              <w:rPr>
                <w:rFonts w:ascii="Verdana" w:hAnsi="Verdana"/>
                <w:sz w:val="16"/>
                <w:szCs w:val="16"/>
                <w:lang w:val="en-US"/>
              </w:rPr>
            </w:pPr>
            <w:r w:rsidRPr="00865596">
              <w:rPr>
                <w:rFonts w:ascii="Verdana" w:hAnsi="Verdana"/>
                <w:sz w:val="16"/>
                <w:szCs w:val="16"/>
                <w:lang w:val="en-US"/>
              </w:rPr>
              <w:t xml:space="preserve">This test method has the object of verifying that </w:t>
            </w:r>
            <w:r>
              <w:rPr>
                <w:rFonts w:ascii="Verdana" w:hAnsi="Verdana"/>
                <w:sz w:val="16"/>
                <w:szCs w:val="16"/>
                <w:lang w:val="en-US"/>
              </w:rPr>
              <w:t>the temperatures of the supports, dividers and walls adjacent to where the heater is installed do not exceed the limits expressed in the specifications of this Official Mexican Standard, which can represent a risk for the user and his property.</w:t>
            </w:r>
          </w:p>
        </w:tc>
      </w:tr>
      <w:tr w:rsidR="00865596" w:rsidRPr="00061C9C" w:rsidTr="004701CF">
        <w:tc>
          <w:tcPr>
            <w:tcW w:w="4788" w:type="dxa"/>
            <w:shd w:val="clear" w:color="auto" w:fill="auto"/>
          </w:tcPr>
          <w:p w:rsidR="00865596" w:rsidRPr="00061C9C" w:rsidRDefault="00865596" w:rsidP="00F83E75">
            <w:pPr>
              <w:pStyle w:val="Texto"/>
              <w:spacing w:after="80" w:line="276" w:lineRule="auto"/>
              <w:ind w:firstLine="0"/>
              <w:rPr>
                <w:rFonts w:ascii="Verdana" w:hAnsi="Verdana"/>
                <w:sz w:val="16"/>
                <w:szCs w:val="16"/>
              </w:rPr>
            </w:pPr>
            <w:r w:rsidRPr="00061C9C">
              <w:rPr>
                <w:rFonts w:ascii="Verdana" w:hAnsi="Verdana"/>
                <w:b/>
                <w:sz w:val="16"/>
                <w:szCs w:val="16"/>
              </w:rPr>
              <w:t>7.12.2</w:t>
            </w:r>
            <w:r w:rsidRPr="00061C9C">
              <w:rPr>
                <w:rFonts w:ascii="Verdana" w:hAnsi="Verdana"/>
                <w:sz w:val="16"/>
                <w:szCs w:val="16"/>
              </w:rPr>
              <w:t xml:space="preserve"> Reactivos y materiales.</w:t>
            </w:r>
          </w:p>
        </w:tc>
        <w:tc>
          <w:tcPr>
            <w:tcW w:w="4788" w:type="dxa"/>
            <w:shd w:val="clear" w:color="auto" w:fill="auto"/>
          </w:tcPr>
          <w:p w:rsidR="00865596" w:rsidRPr="00865596" w:rsidRDefault="00865596" w:rsidP="00F83E75">
            <w:pPr>
              <w:pStyle w:val="Texto"/>
              <w:spacing w:after="80" w:line="276" w:lineRule="auto"/>
              <w:ind w:firstLine="0"/>
              <w:rPr>
                <w:rFonts w:ascii="Verdana" w:hAnsi="Verdana"/>
                <w:bCs/>
                <w:sz w:val="16"/>
                <w:szCs w:val="16"/>
                <w:lang w:val="es-MX"/>
              </w:rPr>
            </w:pPr>
            <w:r w:rsidRPr="00865596">
              <w:rPr>
                <w:rFonts w:ascii="Verdana" w:hAnsi="Verdana"/>
                <w:b/>
                <w:sz w:val="16"/>
                <w:szCs w:val="16"/>
                <w:lang w:val="es-MX"/>
              </w:rPr>
              <w:t xml:space="preserve">7.12.2 </w:t>
            </w:r>
            <w:r w:rsidRPr="00865596">
              <w:rPr>
                <w:rFonts w:ascii="Verdana" w:hAnsi="Verdana"/>
                <w:bCs/>
                <w:sz w:val="16"/>
                <w:szCs w:val="16"/>
                <w:lang w:val="es-MX"/>
              </w:rPr>
              <w:t xml:space="preserve">Reactives and materials. </w:t>
            </w:r>
          </w:p>
        </w:tc>
      </w:tr>
      <w:tr w:rsidR="00865596" w:rsidRPr="00061C9C" w:rsidTr="004701CF">
        <w:tc>
          <w:tcPr>
            <w:tcW w:w="4788" w:type="dxa"/>
            <w:shd w:val="clear" w:color="auto" w:fill="auto"/>
          </w:tcPr>
          <w:p w:rsidR="00865596" w:rsidRPr="00061C9C" w:rsidRDefault="00865596" w:rsidP="00F83E75">
            <w:pPr>
              <w:pStyle w:val="Texto"/>
              <w:spacing w:after="80" w:line="276" w:lineRule="auto"/>
              <w:ind w:firstLine="0"/>
              <w:rPr>
                <w:rFonts w:ascii="Verdana" w:hAnsi="Verdana"/>
                <w:sz w:val="16"/>
                <w:szCs w:val="16"/>
                <w:lang w:val="pt-PT"/>
              </w:rPr>
            </w:pPr>
            <w:r w:rsidRPr="00061C9C">
              <w:rPr>
                <w:rFonts w:ascii="Verdana" w:hAnsi="Verdana"/>
                <w:sz w:val="16"/>
                <w:szCs w:val="16"/>
              </w:rPr>
              <w:t>Gas L.P. o Natural, de acuerdo al tipo de gas del espécimen de prueba</w:t>
            </w:r>
            <w:r w:rsidRPr="00061C9C">
              <w:rPr>
                <w:rFonts w:ascii="Verdana" w:hAnsi="Verdana"/>
                <w:sz w:val="16"/>
                <w:szCs w:val="16"/>
                <w:lang w:val="pt-PT"/>
              </w:rPr>
              <w:t>.</w:t>
            </w:r>
          </w:p>
        </w:tc>
        <w:tc>
          <w:tcPr>
            <w:tcW w:w="4788" w:type="dxa"/>
            <w:shd w:val="clear" w:color="auto" w:fill="auto"/>
          </w:tcPr>
          <w:p w:rsidR="00865596" w:rsidRPr="00865596" w:rsidRDefault="00865596" w:rsidP="00F83E75">
            <w:pPr>
              <w:pStyle w:val="Texto"/>
              <w:spacing w:after="80" w:line="276" w:lineRule="auto"/>
              <w:ind w:firstLine="0"/>
              <w:rPr>
                <w:rFonts w:ascii="Verdana" w:hAnsi="Verdana"/>
                <w:sz w:val="16"/>
                <w:szCs w:val="16"/>
                <w:lang w:val="en-US"/>
              </w:rPr>
            </w:pPr>
            <w:r w:rsidRPr="00865596">
              <w:rPr>
                <w:rFonts w:ascii="Verdana" w:hAnsi="Verdana"/>
                <w:sz w:val="16"/>
                <w:szCs w:val="16"/>
                <w:lang w:val="en-US"/>
              </w:rPr>
              <w:t>LP Gas or Natural Gas, according to the type of gas of the test specimen.</w:t>
            </w:r>
          </w:p>
        </w:tc>
      </w:tr>
      <w:tr w:rsidR="00865596" w:rsidRPr="00061C9C" w:rsidTr="004701CF">
        <w:tc>
          <w:tcPr>
            <w:tcW w:w="4788" w:type="dxa"/>
            <w:shd w:val="clear" w:color="auto" w:fill="auto"/>
          </w:tcPr>
          <w:p w:rsidR="00865596" w:rsidRPr="00061C9C" w:rsidRDefault="00865596" w:rsidP="00F83E75">
            <w:pPr>
              <w:pStyle w:val="Texto"/>
              <w:spacing w:after="80" w:line="276" w:lineRule="auto"/>
              <w:ind w:firstLine="0"/>
              <w:rPr>
                <w:rFonts w:ascii="Verdana" w:hAnsi="Verdana"/>
                <w:sz w:val="16"/>
                <w:szCs w:val="16"/>
                <w:lang w:val="pt-PT"/>
              </w:rPr>
            </w:pPr>
            <w:r w:rsidRPr="00061C9C">
              <w:rPr>
                <w:rFonts w:ascii="Verdana" w:hAnsi="Verdana"/>
                <w:b/>
                <w:sz w:val="16"/>
                <w:szCs w:val="16"/>
                <w:lang w:val="pt-PT"/>
              </w:rPr>
              <w:t>7.12.3</w:t>
            </w:r>
            <w:r w:rsidRPr="00061C9C">
              <w:rPr>
                <w:rFonts w:ascii="Verdana" w:hAnsi="Verdana"/>
                <w:sz w:val="16"/>
                <w:szCs w:val="16"/>
                <w:lang w:val="pt-PT"/>
              </w:rPr>
              <w:t xml:space="preserve"> </w:t>
            </w:r>
            <w:r w:rsidRPr="00061C9C">
              <w:rPr>
                <w:rFonts w:ascii="Verdana" w:hAnsi="Verdana"/>
                <w:sz w:val="16"/>
                <w:szCs w:val="16"/>
              </w:rPr>
              <w:t>Equipo</w:t>
            </w:r>
            <w:r w:rsidRPr="00061C9C">
              <w:rPr>
                <w:rFonts w:ascii="Verdana" w:hAnsi="Verdana"/>
                <w:sz w:val="16"/>
                <w:szCs w:val="16"/>
                <w:lang w:val="pt-PT"/>
              </w:rPr>
              <w:t>.</w:t>
            </w:r>
          </w:p>
        </w:tc>
        <w:tc>
          <w:tcPr>
            <w:tcW w:w="4788" w:type="dxa"/>
            <w:shd w:val="clear" w:color="auto" w:fill="auto"/>
          </w:tcPr>
          <w:p w:rsidR="00865596" w:rsidRPr="00865596" w:rsidRDefault="00865596" w:rsidP="00F83E75">
            <w:pPr>
              <w:pStyle w:val="Texto"/>
              <w:spacing w:after="80" w:line="276" w:lineRule="auto"/>
              <w:ind w:firstLine="0"/>
              <w:rPr>
                <w:rFonts w:ascii="Verdana" w:hAnsi="Verdana"/>
                <w:bCs/>
                <w:sz w:val="16"/>
                <w:szCs w:val="16"/>
                <w:lang w:val="es-MX"/>
              </w:rPr>
            </w:pPr>
            <w:r>
              <w:rPr>
                <w:rFonts w:ascii="Verdana" w:hAnsi="Verdana"/>
                <w:b/>
                <w:sz w:val="16"/>
                <w:szCs w:val="16"/>
                <w:lang w:val="es-MX"/>
              </w:rPr>
              <w:t xml:space="preserve">7.12.3 </w:t>
            </w:r>
            <w:r>
              <w:rPr>
                <w:rFonts w:ascii="Verdana" w:hAnsi="Verdana"/>
                <w:bCs/>
                <w:sz w:val="16"/>
                <w:szCs w:val="16"/>
                <w:lang w:val="es-MX"/>
              </w:rPr>
              <w:t>Equipment.</w:t>
            </w:r>
          </w:p>
        </w:tc>
      </w:tr>
      <w:tr w:rsidR="00865596" w:rsidRPr="00865596" w:rsidTr="004701CF">
        <w:tc>
          <w:tcPr>
            <w:tcW w:w="4788" w:type="dxa"/>
            <w:shd w:val="clear" w:color="auto" w:fill="auto"/>
          </w:tcPr>
          <w:p w:rsidR="00865596" w:rsidRPr="00061C9C" w:rsidRDefault="00865596" w:rsidP="00F83E75">
            <w:pPr>
              <w:pStyle w:val="Texto"/>
              <w:spacing w:after="80" w:line="276" w:lineRule="auto"/>
              <w:ind w:firstLine="0"/>
              <w:rPr>
                <w:rFonts w:ascii="Verdana" w:hAnsi="Verdana"/>
                <w:sz w:val="16"/>
                <w:szCs w:val="16"/>
              </w:rPr>
            </w:pPr>
            <w:r w:rsidRPr="00061C9C">
              <w:rPr>
                <w:rFonts w:ascii="Verdana" w:hAnsi="Verdana"/>
                <w:b/>
                <w:sz w:val="16"/>
                <w:szCs w:val="16"/>
              </w:rPr>
              <w:t>a)</w:t>
            </w:r>
            <w:r w:rsidRPr="00061C9C">
              <w:rPr>
                <w:rFonts w:ascii="Verdana" w:hAnsi="Verdana"/>
                <w:sz w:val="16"/>
                <w:szCs w:val="16"/>
              </w:rPr>
              <w:tab/>
              <w:t>Termómetro digital con termopares tipo J o K o equipo registrador con capacidad de utilizar más de 2 termopares y termopares tipo J o K, con resolución mínima de 0.1 K (0.1 °C);</w:t>
            </w:r>
          </w:p>
        </w:tc>
        <w:tc>
          <w:tcPr>
            <w:tcW w:w="4788" w:type="dxa"/>
            <w:shd w:val="clear" w:color="auto" w:fill="auto"/>
          </w:tcPr>
          <w:p w:rsidR="00865596" w:rsidRPr="00865596" w:rsidRDefault="00865596"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Digital thermometer with thermocouples type J or K or recording equipment with capacity for using more than 2 thermocouples and thermocouples type J or K with minimum resolution of 0.1 K (0.1 ºC). </w:t>
            </w:r>
          </w:p>
        </w:tc>
      </w:tr>
      <w:tr w:rsidR="00865596" w:rsidRPr="00865596" w:rsidTr="004701CF">
        <w:tc>
          <w:tcPr>
            <w:tcW w:w="4788" w:type="dxa"/>
            <w:shd w:val="clear" w:color="auto" w:fill="auto"/>
          </w:tcPr>
          <w:p w:rsidR="00865596" w:rsidRPr="00061C9C" w:rsidRDefault="00865596" w:rsidP="00F83E75">
            <w:pPr>
              <w:pStyle w:val="Texto"/>
              <w:spacing w:after="80" w:line="276" w:lineRule="auto"/>
              <w:ind w:firstLine="0"/>
              <w:rPr>
                <w:rFonts w:ascii="Verdana" w:hAnsi="Verdana"/>
                <w:sz w:val="16"/>
                <w:szCs w:val="16"/>
              </w:rPr>
            </w:pPr>
            <w:r w:rsidRPr="00061C9C">
              <w:rPr>
                <w:rFonts w:ascii="Verdana" w:hAnsi="Verdana"/>
                <w:b/>
                <w:sz w:val="16"/>
                <w:szCs w:val="16"/>
              </w:rPr>
              <w:t>b)</w:t>
            </w:r>
            <w:r w:rsidRPr="00061C9C">
              <w:rPr>
                <w:rFonts w:ascii="Verdana" w:hAnsi="Verdana"/>
                <w:sz w:val="16"/>
                <w:szCs w:val="16"/>
              </w:rPr>
              <w:tab/>
              <w:t>Cronómetro con resolución mínima de 1 s;</w:t>
            </w:r>
          </w:p>
        </w:tc>
        <w:tc>
          <w:tcPr>
            <w:tcW w:w="4788" w:type="dxa"/>
            <w:shd w:val="clear" w:color="auto" w:fill="auto"/>
          </w:tcPr>
          <w:p w:rsidR="00865596" w:rsidRPr="00865596" w:rsidRDefault="00865596"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Chronometer with minimum resolution of 1 second;</w:t>
            </w:r>
          </w:p>
        </w:tc>
      </w:tr>
      <w:tr w:rsidR="00865596" w:rsidRPr="00865596" w:rsidTr="004701CF">
        <w:tc>
          <w:tcPr>
            <w:tcW w:w="4788" w:type="dxa"/>
            <w:shd w:val="clear" w:color="auto" w:fill="auto"/>
          </w:tcPr>
          <w:p w:rsidR="00865596" w:rsidRPr="00061C9C" w:rsidRDefault="00865596" w:rsidP="00F83E75">
            <w:pPr>
              <w:pStyle w:val="Texto"/>
              <w:spacing w:after="80" w:line="276" w:lineRule="auto"/>
              <w:ind w:firstLine="0"/>
              <w:rPr>
                <w:rFonts w:ascii="Verdana" w:hAnsi="Verdana"/>
                <w:sz w:val="16"/>
                <w:szCs w:val="16"/>
              </w:rPr>
            </w:pPr>
            <w:r w:rsidRPr="00061C9C">
              <w:rPr>
                <w:rFonts w:ascii="Verdana" w:hAnsi="Verdana"/>
                <w:b/>
                <w:sz w:val="16"/>
                <w:szCs w:val="16"/>
              </w:rPr>
              <w:t>c)</w:t>
            </w:r>
            <w:r w:rsidRPr="00061C9C">
              <w:rPr>
                <w:rFonts w:ascii="Verdana" w:hAnsi="Verdana"/>
                <w:sz w:val="16"/>
                <w:szCs w:val="16"/>
              </w:rPr>
              <w:tab/>
              <w:t>Medidor de baja presión para gas con intervalo de 0 a 5 kPa (0 a 0.051 kgf/cm</w:t>
            </w:r>
            <w:r w:rsidRPr="00061C9C">
              <w:rPr>
                <w:rFonts w:ascii="Verdana" w:hAnsi="Verdana"/>
                <w:sz w:val="16"/>
                <w:szCs w:val="16"/>
                <w:vertAlign w:val="superscript"/>
              </w:rPr>
              <w:t>2</w:t>
            </w:r>
            <w:r w:rsidRPr="00061C9C">
              <w:rPr>
                <w:rFonts w:ascii="Verdana" w:hAnsi="Verdana"/>
                <w:sz w:val="16"/>
                <w:szCs w:val="16"/>
              </w:rPr>
              <w:t>);</w:t>
            </w:r>
          </w:p>
        </w:tc>
        <w:tc>
          <w:tcPr>
            <w:tcW w:w="4788" w:type="dxa"/>
            <w:shd w:val="clear" w:color="auto" w:fill="auto"/>
          </w:tcPr>
          <w:p w:rsidR="00865596" w:rsidRPr="00865596" w:rsidRDefault="00865596"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Low pressure meter for gas with interval of 0 to 5 kPa (0 to 0.051 kgf/cm</w:t>
            </w:r>
            <w:r w:rsidRPr="00865596">
              <w:rPr>
                <w:rFonts w:ascii="Verdana" w:hAnsi="Verdana"/>
                <w:bCs/>
                <w:sz w:val="16"/>
                <w:szCs w:val="16"/>
                <w:vertAlign w:val="superscript"/>
                <w:lang w:val="en-US"/>
              </w:rPr>
              <w:t>2</w:t>
            </w:r>
            <w:r>
              <w:rPr>
                <w:rFonts w:ascii="Verdana" w:hAnsi="Verdana"/>
                <w:bCs/>
                <w:sz w:val="16"/>
                <w:szCs w:val="16"/>
                <w:lang w:val="en-US"/>
              </w:rPr>
              <w:t xml:space="preserve">); </w:t>
            </w:r>
          </w:p>
        </w:tc>
      </w:tr>
      <w:tr w:rsidR="00865596" w:rsidRPr="004625B1" w:rsidTr="004701CF">
        <w:tc>
          <w:tcPr>
            <w:tcW w:w="4788" w:type="dxa"/>
            <w:shd w:val="clear" w:color="auto" w:fill="auto"/>
          </w:tcPr>
          <w:p w:rsidR="00865596" w:rsidRPr="00061C9C" w:rsidRDefault="00865596" w:rsidP="00F83E75">
            <w:pPr>
              <w:pStyle w:val="Texto"/>
              <w:spacing w:after="80" w:line="276" w:lineRule="auto"/>
              <w:ind w:firstLine="0"/>
              <w:rPr>
                <w:rFonts w:ascii="Verdana" w:hAnsi="Verdana"/>
                <w:sz w:val="16"/>
                <w:szCs w:val="16"/>
              </w:rPr>
            </w:pPr>
            <w:r w:rsidRPr="00061C9C">
              <w:rPr>
                <w:rFonts w:ascii="Verdana" w:hAnsi="Verdana"/>
                <w:b/>
                <w:sz w:val="16"/>
                <w:szCs w:val="16"/>
              </w:rPr>
              <w:t>d)</w:t>
            </w:r>
            <w:r w:rsidRPr="00061C9C">
              <w:rPr>
                <w:rFonts w:ascii="Verdana" w:hAnsi="Verdana"/>
                <w:sz w:val="16"/>
                <w:szCs w:val="16"/>
              </w:rPr>
              <w:tab/>
              <w:t>Calibrador o vernier (pie de rey) con intervalo de 0 a 152 mm (0 a 6”) con resolución mínima de 1 mm (1/16”);</w:t>
            </w:r>
          </w:p>
        </w:tc>
        <w:tc>
          <w:tcPr>
            <w:tcW w:w="4788" w:type="dxa"/>
            <w:shd w:val="clear" w:color="auto" w:fill="auto"/>
          </w:tcPr>
          <w:p w:rsidR="00865596" w:rsidRPr="00865596" w:rsidRDefault="00865596"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Calibrator or Vernier (</w:t>
            </w:r>
            <w:r w:rsidR="004625B1">
              <w:rPr>
                <w:rFonts w:ascii="Verdana" w:hAnsi="Verdana"/>
                <w:bCs/>
                <w:sz w:val="16"/>
                <w:szCs w:val="16"/>
                <w:lang w:val="en-US"/>
              </w:rPr>
              <w:t xml:space="preserve">caliper) with an interval of 0 to 152 mm (0 to 6”) with a minimum resolution of 1 mm (1/16”); </w:t>
            </w:r>
          </w:p>
        </w:tc>
      </w:tr>
      <w:tr w:rsidR="00865596" w:rsidRPr="00061C9C" w:rsidTr="004701CF">
        <w:tc>
          <w:tcPr>
            <w:tcW w:w="4788" w:type="dxa"/>
            <w:shd w:val="clear" w:color="auto" w:fill="auto"/>
          </w:tcPr>
          <w:p w:rsidR="00865596" w:rsidRPr="00061C9C" w:rsidRDefault="00865596" w:rsidP="00F83E75">
            <w:pPr>
              <w:pStyle w:val="Texto"/>
              <w:spacing w:after="80" w:line="276" w:lineRule="auto"/>
              <w:ind w:firstLine="0"/>
              <w:rPr>
                <w:rFonts w:ascii="Verdana" w:hAnsi="Verdana"/>
                <w:sz w:val="16"/>
                <w:szCs w:val="16"/>
              </w:rPr>
            </w:pPr>
            <w:r w:rsidRPr="00061C9C">
              <w:rPr>
                <w:rFonts w:ascii="Verdana" w:hAnsi="Verdana"/>
                <w:b/>
                <w:sz w:val="16"/>
                <w:szCs w:val="16"/>
              </w:rPr>
              <w:t>e)</w:t>
            </w:r>
            <w:r w:rsidRPr="00061C9C">
              <w:rPr>
                <w:rFonts w:ascii="Verdana" w:hAnsi="Verdana"/>
                <w:sz w:val="16"/>
                <w:szCs w:val="16"/>
              </w:rPr>
              <w:tab/>
              <w:t>Triedro de madera.</w:t>
            </w:r>
          </w:p>
        </w:tc>
        <w:tc>
          <w:tcPr>
            <w:tcW w:w="4788" w:type="dxa"/>
            <w:shd w:val="clear" w:color="auto" w:fill="auto"/>
          </w:tcPr>
          <w:p w:rsidR="00865596" w:rsidRPr="004625B1" w:rsidRDefault="004625B1" w:rsidP="00F83E75">
            <w:pPr>
              <w:pStyle w:val="Texto"/>
              <w:spacing w:after="80" w:line="276" w:lineRule="auto"/>
              <w:ind w:firstLine="0"/>
              <w:rPr>
                <w:rFonts w:ascii="Verdana" w:hAnsi="Verdana"/>
                <w:bCs/>
                <w:sz w:val="16"/>
                <w:szCs w:val="16"/>
                <w:lang w:val="es-MX"/>
              </w:rPr>
            </w:pPr>
            <w:r w:rsidRPr="004625B1">
              <w:rPr>
                <w:rFonts w:ascii="Verdana" w:hAnsi="Verdana"/>
                <w:b/>
                <w:sz w:val="16"/>
                <w:szCs w:val="16"/>
                <w:lang w:val="es-MX"/>
              </w:rPr>
              <w:t xml:space="preserve">e) </w:t>
            </w:r>
            <w:r w:rsidRPr="004625B1">
              <w:rPr>
                <w:rFonts w:ascii="Verdana" w:hAnsi="Verdana"/>
                <w:bCs/>
                <w:sz w:val="16"/>
                <w:szCs w:val="16"/>
                <w:lang w:val="es-MX"/>
              </w:rPr>
              <w:t xml:space="preserve">Wood trihedral. </w:t>
            </w:r>
          </w:p>
        </w:tc>
      </w:tr>
      <w:tr w:rsidR="00865596" w:rsidRPr="00061C9C" w:rsidTr="004701CF">
        <w:tc>
          <w:tcPr>
            <w:tcW w:w="4788" w:type="dxa"/>
            <w:shd w:val="clear" w:color="auto" w:fill="auto"/>
          </w:tcPr>
          <w:p w:rsidR="00865596" w:rsidRPr="00061C9C" w:rsidRDefault="00865596" w:rsidP="00F83E75">
            <w:pPr>
              <w:pStyle w:val="Texto"/>
              <w:spacing w:after="80" w:line="276" w:lineRule="auto"/>
              <w:ind w:firstLine="0"/>
              <w:rPr>
                <w:rFonts w:ascii="Verdana" w:hAnsi="Verdana"/>
                <w:sz w:val="16"/>
                <w:szCs w:val="16"/>
              </w:rPr>
            </w:pPr>
            <w:r w:rsidRPr="00061C9C">
              <w:rPr>
                <w:rFonts w:ascii="Verdana" w:hAnsi="Verdana"/>
                <w:b/>
                <w:sz w:val="16"/>
                <w:szCs w:val="16"/>
              </w:rPr>
              <w:t>7.12.4</w:t>
            </w:r>
            <w:r w:rsidRPr="00061C9C">
              <w:rPr>
                <w:rFonts w:ascii="Verdana" w:hAnsi="Verdana"/>
                <w:sz w:val="16"/>
                <w:szCs w:val="16"/>
              </w:rPr>
              <w:t xml:space="preserve"> Procedimiento.</w:t>
            </w:r>
          </w:p>
        </w:tc>
        <w:tc>
          <w:tcPr>
            <w:tcW w:w="4788" w:type="dxa"/>
            <w:shd w:val="clear" w:color="auto" w:fill="auto"/>
          </w:tcPr>
          <w:p w:rsidR="00865596" w:rsidRPr="004625B1" w:rsidRDefault="004625B1" w:rsidP="00F83E75">
            <w:pPr>
              <w:pStyle w:val="Texto"/>
              <w:spacing w:after="80" w:line="276" w:lineRule="auto"/>
              <w:ind w:firstLine="0"/>
              <w:rPr>
                <w:rFonts w:ascii="Verdana" w:hAnsi="Verdana"/>
                <w:bCs/>
                <w:sz w:val="16"/>
                <w:szCs w:val="16"/>
                <w:lang w:val="es-MX"/>
              </w:rPr>
            </w:pPr>
            <w:r>
              <w:rPr>
                <w:rFonts w:ascii="Verdana" w:hAnsi="Verdana"/>
                <w:b/>
                <w:sz w:val="16"/>
                <w:szCs w:val="16"/>
                <w:lang w:val="es-MX"/>
              </w:rPr>
              <w:t xml:space="preserve">7.12.4 </w:t>
            </w:r>
            <w:r>
              <w:rPr>
                <w:rFonts w:ascii="Verdana" w:hAnsi="Verdana"/>
                <w:bCs/>
                <w:sz w:val="16"/>
                <w:szCs w:val="16"/>
                <w:lang w:val="es-MX"/>
              </w:rPr>
              <w:t>Procedure.</w:t>
            </w:r>
          </w:p>
        </w:tc>
      </w:tr>
      <w:tr w:rsidR="00865596" w:rsidRPr="004625B1" w:rsidTr="004701CF">
        <w:tc>
          <w:tcPr>
            <w:tcW w:w="4788" w:type="dxa"/>
            <w:shd w:val="clear" w:color="auto" w:fill="auto"/>
          </w:tcPr>
          <w:p w:rsidR="00865596" w:rsidRPr="00061C9C" w:rsidRDefault="00865596" w:rsidP="00F83E75">
            <w:pPr>
              <w:pStyle w:val="Texto"/>
              <w:spacing w:after="80" w:line="276" w:lineRule="auto"/>
              <w:ind w:firstLine="0"/>
              <w:rPr>
                <w:rFonts w:ascii="Verdana" w:hAnsi="Verdana"/>
                <w:sz w:val="16"/>
                <w:szCs w:val="16"/>
              </w:rPr>
            </w:pPr>
            <w:r w:rsidRPr="00061C9C">
              <w:rPr>
                <w:rFonts w:ascii="Verdana" w:hAnsi="Verdana"/>
                <w:sz w:val="16"/>
                <w:szCs w:val="16"/>
              </w:rPr>
              <w:t>El triedro de madera debe ser construido con las siguientes dimensiones: panel horizontal inferior (piso) de 25.4 mm ± 1.5 mm de espesor, por un ancho de por lo menos 50 mm más ancho que el correspondiente al calefactor de prueba, por un largo de por lo menos 50 mm más largo que el largo del calefactor de prueba; dos paneles verticales (paredes) de 25.4 mm ± 1.5 mm de espesor, por un ancho de por lo menos 50 mm más ancho que el calefactor de prueba, por una altura de por lo menos 1.80 m ± 0.1 m.</w:t>
            </w:r>
          </w:p>
        </w:tc>
        <w:tc>
          <w:tcPr>
            <w:tcW w:w="4788" w:type="dxa"/>
            <w:shd w:val="clear" w:color="auto" w:fill="auto"/>
          </w:tcPr>
          <w:p w:rsidR="00865596" w:rsidRPr="004701CF" w:rsidRDefault="004625B1" w:rsidP="00F83E75">
            <w:pPr>
              <w:pStyle w:val="Texto"/>
              <w:spacing w:after="80" w:line="276" w:lineRule="auto"/>
              <w:ind w:firstLine="0"/>
              <w:rPr>
                <w:rFonts w:ascii="Verdana" w:hAnsi="Verdana"/>
                <w:sz w:val="16"/>
                <w:szCs w:val="16"/>
                <w:lang w:val="en-US"/>
              </w:rPr>
            </w:pPr>
            <w:r w:rsidRPr="004625B1">
              <w:rPr>
                <w:rFonts w:ascii="Verdana" w:hAnsi="Verdana"/>
                <w:sz w:val="16"/>
                <w:szCs w:val="16"/>
                <w:lang w:val="en-US"/>
              </w:rPr>
              <w:t xml:space="preserve">The wood trihedral must be constructed with the following dimensions: lower horizontal panel (floor) of 25.4 mm ± 1.5 mm of thickness, for a width of at least 50 mm wider than that corresponding to the test heater, for a length of at least 50 mm longer than the longer of the test heater; two vertical panels (walls) of 24.4 mm ± 1.5 mm of thickness, for a width of at least 50 mm wider than the test heater, for a height of at least 1.80 m ± 0.1 m. </w:t>
            </w:r>
          </w:p>
        </w:tc>
      </w:tr>
      <w:tr w:rsidR="00865596" w:rsidRPr="004625B1" w:rsidTr="004701CF">
        <w:tc>
          <w:tcPr>
            <w:tcW w:w="4788" w:type="dxa"/>
            <w:shd w:val="clear" w:color="auto" w:fill="auto"/>
          </w:tcPr>
          <w:p w:rsidR="00865596" w:rsidRPr="00061C9C" w:rsidRDefault="00865596" w:rsidP="00F83E75">
            <w:pPr>
              <w:pStyle w:val="Texto"/>
              <w:spacing w:after="80" w:line="276" w:lineRule="auto"/>
              <w:ind w:firstLine="0"/>
              <w:rPr>
                <w:rFonts w:ascii="Verdana" w:hAnsi="Verdana"/>
                <w:sz w:val="16"/>
                <w:szCs w:val="16"/>
              </w:rPr>
            </w:pPr>
            <w:r w:rsidRPr="00061C9C">
              <w:rPr>
                <w:rFonts w:ascii="Verdana" w:hAnsi="Verdana"/>
                <w:sz w:val="16"/>
                <w:szCs w:val="16"/>
              </w:rPr>
              <w:t>En el triedro de madera (esquina de prueba) se instala el calefactor de prueba móvil. El lugar de prueba debe tener la temperatura ambiente. Para el caso de un calefactor de ambiente fijo, adicionalmente a los demás paneles, se coloca un panel horizontal superior (techo), el cual debe tener las mismas dimensiones que el panel horizontal inferior (piso). La distancia mínima entre el calefactor y el panel horizontal superior (techo) debe ser la marcada por el fabricante. Las superficies de todos los paneles deben ser cubiertas con pintura negra mate.</w:t>
            </w:r>
          </w:p>
        </w:tc>
        <w:tc>
          <w:tcPr>
            <w:tcW w:w="4788" w:type="dxa"/>
            <w:shd w:val="clear" w:color="auto" w:fill="auto"/>
          </w:tcPr>
          <w:p w:rsidR="00865596" w:rsidRPr="004701CF" w:rsidRDefault="004625B1" w:rsidP="00F83E75">
            <w:pPr>
              <w:pStyle w:val="Texto"/>
              <w:spacing w:after="80" w:line="276" w:lineRule="auto"/>
              <w:ind w:firstLine="0"/>
              <w:rPr>
                <w:rFonts w:ascii="Verdana" w:hAnsi="Verdana"/>
                <w:sz w:val="16"/>
                <w:szCs w:val="16"/>
                <w:lang w:val="en-US"/>
              </w:rPr>
            </w:pPr>
            <w:r w:rsidRPr="004625B1">
              <w:rPr>
                <w:rFonts w:ascii="Verdana" w:hAnsi="Verdana"/>
                <w:sz w:val="16"/>
                <w:szCs w:val="16"/>
                <w:lang w:val="en-US"/>
              </w:rPr>
              <w:t xml:space="preserve">In the wood trihedral (test corner) the mobile test heater is installed. The place of the test must be at room temperature. For the case of a stationary room heater, in addition to the remaining panels, a upper horizontal panel is placed (ceiling), which must have the same dimensions a the lower horizontal panel (floor). The minimum distance between the heater and the upper horizontal panel (ceiling) must be that set by the manufacturer. The surfaces of all the panels must be covered with black matte paint. </w:t>
            </w:r>
          </w:p>
        </w:tc>
      </w:tr>
      <w:tr w:rsidR="00865596" w:rsidRPr="004625B1" w:rsidTr="004701CF">
        <w:tc>
          <w:tcPr>
            <w:tcW w:w="4788" w:type="dxa"/>
            <w:shd w:val="clear" w:color="auto" w:fill="auto"/>
          </w:tcPr>
          <w:p w:rsidR="00865596" w:rsidRPr="00061C9C" w:rsidRDefault="00865596" w:rsidP="00F83E75">
            <w:pPr>
              <w:pStyle w:val="Texto"/>
              <w:spacing w:after="80" w:line="276" w:lineRule="auto"/>
              <w:ind w:firstLine="0"/>
              <w:rPr>
                <w:rFonts w:ascii="Verdana" w:hAnsi="Verdana"/>
                <w:sz w:val="16"/>
                <w:szCs w:val="16"/>
              </w:rPr>
            </w:pPr>
            <w:r w:rsidRPr="00061C9C">
              <w:rPr>
                <w:rFonts w:ascii="Verdana" w:hAnsi="Verdana"/>
                <w:sz w:val="16"/>
                <w:szCs w:val="16"/>
              </w:rPr>
              <w:t>Las superficies en contacto y/o expuestas al calefactor deben tener un cuadriculado de 100 mm por 100 mm ± 1.5 mm. Cada cruce de líneas del cuadriculado debe tener insertada, de manera permanente, una ficha de cobre de 0.75 mm ± 0.07 mm de espesor, por 6.35 mm ± 0.5 mm de diámetro. La ficha debe tener soldado un termopar en la parte posterior. Lo anterior con la finalidad de colocar la ficha con su termopar al ras de la superficie expuesta al calefactor y de poder pasar el extremo que tiene el termopar, a través de los paneles y conectarlo al termómetro o registrador para medir las temperaturas de paredes, piso y techo.</w:t>
            </w:r>
          </w:p>
        </w:tc>
        <w:tc>
          <w:tcPr>
            <w:tcW w:w="4788" w:type="dxa"/>
            <w:shd w:val="clear" w:color="auto" w:fill="auto"/>
          </w:tcPr>
          <w:p w:rsidR="00865596" w:rsidRPr="004701CF" w:rsidRDefault="004625B1"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The surfaces in contact and/or exposed to the heater must have a grid of 100 mm per 100 mm ± mm. Each crossing of lines of the grid must have inserted, permanently, a copper fitting of 0.75 mm ± 0.07 mm of thickness, by 6.35 mm ± 0.5 mm of diameter. The fitting must have a thermocouple welded on the upper part. The latter for the purpose of placing the fitting with its thermocouple flush to the exposed surface of the heater and to be able to pass the end that has the thermocouple, through the panels and connect it to the thermometer or recorder to measure the temperature of the walls, floor and ceiling. </w:t>
            </w:r>
          </w:p>
        </w:tc>
      </w:tr>
      <w:tr w:rsidR="00865596" w:rsidRPr="004625B1" w:rsidTr="004701CF">
        <w:tc>
          <w:tcPr>
            <w:tcW w:w="4788" w:type="dxa"/>
            <w:shd w:val="clear" w:color="auto" w:fill="auto"/>
          </w:tcPr>
          <w:p w:rsidR="00865596" w:rsidRPr="00061C9C" w:rsidRDefault="00865596" w:rsidP="00F83E75">
            <w:pPr>
              <w:pStyle w:val="Texto"/>
              <w:spacing w:after="80" w:line="276" w:lineRule="auto"/>
              <w:ind w:firstLine="0"/>
              <w:rPr>
                <w:rFonts w:ascii="Verdana" w:hAnsi="Verdana"/>
                <w:sz w:val="16"/>
                <w:szCs w:val="16"/>
              </w:rPr>
            </w:pPr>
            <w:r w:rsidRPr="00061C9C">
              <w:rPr>
                <w:rFonts w:ascii="Verdana" w:hAnsi="Verdana"/>
                <w:sz w:val="16"/>
                <w:szCs w:val="16"/>
              </w:rPr>
              <w:t>Se enciende el calefactor y se hace funcionar por 2 h a su máxima capacidad, después de este tiempo se hacen mediciones de temperatura en piso, paredes y techo expuestos al calefactor.</w:t>
            </w:r>
          </w:p>
        </w:tc>
        <w:tc>
          <w:tcPr>
            <w:tcW w:w="4788" w:type="dxa"/>
            <w:shd w:val="clear" w:color="auto" w:fill="auto"/>
          </w:tcPr>
          <w:p w:rsidR="00865596" w:rsidRPr="004701CF" w:rsidRDefault="004625B1"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The heater is turned on and is made to operate for 2 hours at its maximum capacity, after this time temperatures are measured on the floor, walls, and ceiling exposed to the heater. </w:t>
            </w:r>
          </w:p>
        </w:tc>
      </w:tr>
      <w:tr w:rsidR="00865596" w:rsidRPr="00061C9C" w:rsidTr="004701CF">
        <w:tc>
          <w:tcPr>
            <w:tcW w:w="4788" w:type="dxa"/>
            <w:shd w:val="clear" w:color="auto" w:fill="auto"/>
          </w:tcPr>
          <w:p w:rsidR="00865596" w:rsidRPr="00061C9C" w:rsidRDefault="00865596" w:rsidP="00F83E75">
            <w:pPr>
              <w:pStyle w:val="Texto"/>
              <w:spacing w:after="80" w:line="276" w:lineRule="auto"/>
              <w:ind w:firstLine="0"/>
              <w:rPr>
                <w:rFonts w:ascii="Verdana" w:hAnsi="Verdana"/>
                <w:sz w:val="16"/>
                <w:szCs w:val="16"/>
              </w:rPr>
            </w:pPr>
            <w:r w:rsidRPr="00061C9C">
              <w:rPr>
                <w:rFonts w:ascii="Verdana" w:hAnsi="Verdana"/>
                <w:b/>
                <w:sz w:val="16"/>
                <w:szCs w:val="16"/>
              </w:rPr>
              <w:t>7.12.5</w:t>
            </w:r>
            <w:r w:rsidRPr="00061C9C">
              <w:rPr>
                <w:rFonts w:ascii="Verdana" w:hAnsi="Verdana"/>
                <w:sz w:val="16"/>
                <w:szCs w:val="16"/>
              </w:rPr>
              <w:t xml:space="preserve"> Expresión de resultados.</w:t>
            </w:r>
          </w:p>
        </w:tc>
        <w:tc>
          <w:tcPr>
            <w:tcW w:w="4788" w:type="dxa"/>
            <w:shd w:val="clear" w:color="auto" w:fill="auto"/>
          </w:tcPr>
          <w:p w:rsidR="00865596" w:rsidRPr="004625B1" w:rsidRDefault="004625B1"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7.12.5 </w:t>
            </w:r>
            <w:r>
              <w:rPr>
                <w:rFonts w:ascii="Verdana" w:hAnsi="Verdana"/>
                <w:bCs/>
                <w:sz w:val="16"/>
                <w:szCs w:val="16"/>
                <w:lang w:val="en-US"/>
              </w:rPr>
              <w:t>Expression of results.</w:t>
            </w:r>
          </w:p>
        </w:tc>
      </w:tr>
      <w:tr w:rsidR="00865596" w:rsidRPr="004625B1" w:rsidTr="004701CF">
        <w:tc>
          <w:tcPr>
            <w:tcW w:w="4788" w:type="dxa"/>
            <w:shd w:val="clear" w:color="auto" w:fill="auto"/>
          </w:tcPr>
          <w:p w:rsidR="00865596" w:rsidRPr="00061C9C" w:rsidRDefault="00865596" w:rsidP="00F83E75">
            <w:pPr>
              <w:pStyle w:val="Texto"/>
              <w:spacing w:after="80" w:line="276" w:lineRule="auto"/>
              <w:ind w:firstLine="0"/>
              <w:rPr>
                <w:rFonts w:ascii="Verdana" w:hAnsi="Verdana"/>
                <w:sz w:val="16"/>
                <w:szCs w:val="16"/>
              </w:rPr>
            </w:pPr>
            <w:r w:rsidRPr="00061C9C">
              <w:rPr>
                <w:rFonts w:ascii="Verdana" w:hAnsi="Verdana"/>
                <w:sz w:val="16"/>
                <w:szCs w:val="16"/>
              </w:rPr>
              <w:t>La temperatura del piso, paredes y techo no deben ser mayores a la suma de la temperatura ambiente más 50 K (50 °C).</w:t>
            </w:r>
          </w:p>
        </w:tc>
        <w:tc>
          <w:tcPr>
            <w:tcW w:w="4788" w:type="dxa"/>
            <w:shd w:val="clear" w:color="auto" w:fill="auto"/>
          </w:tcPr>
          <w:p w:rsidR="00865596" w:rsidRPr="00337CBD" w:rsidRDefault="004625B1" w:rsidP="00F83E75">
            <w:pPr>
              <w:pStyle w:val="Texto"/>
              <w:spacing w:after="80" w:line="276" w:lineRule="auto"/>
              <w:ind w:firstLine="0"/>
              <w:rPr>
                <w:rFonts w:ascii="Verdana" w:hAnsi="Verdana"/>
                <w:sz w:val="16"/>
                <w:szCs w:val="16"/>
                <w:lang w:val="en-US"/>
              </w:rPr>
            </w:pPr>
            <w:r w:rsidRPr="00337CBD">
              <w:rPr>
                <w:rFonts w:ascii="Verdana" w:hAnsi="Verdana"/>
                <w:sz w:val="16"/>
                <w:szCs w:val="16"/>
                <w:lang w:val="en-US"/>
              </w:rPr>
              <w:t xml:space="preserve">The temperature of the floor, walls and ceiling must not be greater than the sum of the room temperature plus 50 K (50 ºC). </w:t>
            </w:r>
          </w:p>
        </w:tc>
      </w:tr>
      <w:tr w:rsidR="00865596" w:rsidRPr="00061C9C" w:rsidTr="004701CF">
        <w:tc>
          <w:tcPr>
            <w:tcW w:w="4788" w:type="dxa"/>
            <w:shd w:val="clear" w:color="auto" w:fill="auto"/>
          </w:tcPr>
          <w:p w:rsidR="00865596" w:rsidRPr="00061C9C" w:rsidRDefault="00865596" w:rsidP="00F83E75">
            <w:pPr>
              <w:pStyle w:val="Texto"/>
              <w:spacing w:after="80" w:line="276" w:lineRule="auto"/>
              <w:ind w:firstLine="0"/>
              <w:rPr>
                <w:rFonts w:ascii="Verdana" w:hAnsi="Verdana"/>
                <w:sz w:val="16"/>
                <w:szCs w:val="16"/>
              </w:rPr>
            </w:pPr>
            <w:r w:rsidRPr="00061C9C">
              <w:rPr>
                <w:rFonts w:ascii="Verdana" w:hAnsi="Verdana"/>
                <w:b/>
                <w:sz w:val="16"/>
                <w:szCs w:val="16"/>
              </w:rPr>
              <w:t>7.13</w:t>
            </w:r>
            <w:r w:rsidRPr="00061C9C">
              <w:rPr>
                <w:rFonts w:ascii="Verdana" w:hAnsi="Verdana"/>
                <w:sz w:val="16"/>
                <w:szCs w:val="16"/>
              </w:rPr>
              <w:t xml:space="preserve"> Sobrecalentamiento del recipiente portátil y de su alojamiento.</w:t>
            </w:r>
          </w:p>
        </w:tc>
        <w:tc>
          <w:tcPr>
            <w:tcW w:w="4788" w:type="dxa"/>
            <w:shd w:val="clear" w:color="auto" w:fill="auto"/>
          </w:tcPr>
          <w:p w:rsidR="00865596" w:rsidRPr="00337CBD" w:rsidRDefault="004625B1" w:rsidP="00F83E75">
            <w:pPr>
              <w:pStyle w:val="Texto"/>
              <w:spacing w:after="80" w:line="276" w:lineRule="auto"/>
              <w:ind w:firstLine="0"/>
              <w:rPr>
                <w:rFonts w:ascii="Verdana" w:hAnsi="Verdana"/>
                <w:bCs/>
                <w:sz w:val="16"/>
                <w:szCs w:val="16"/>
                <w:lang w:val="en-US"/>
              </w:rPr>
            </w:pPr>
            <w:r w:rsidRPr="00337CBD">
              <w:rPr>
                <w:rFonts w:ascii="Verdana" w:hAnsi="Verdana"/>
                <w:b/>
                <w:sz w:val="16"/>
                <w:szCs w:val="16"/>
                <w:lang w:val="en-US"/>
              </w:rPr>
              <w:t xml:space="preserve">7.13 </w:t>
            </w:r>
            <w:r w:rsidRPr="00337CBD">
              <w:rPr>
                <w:rFonts w:ascii="Verdana" w:hAnsi="Verdana"/>
                <w:bCs/>
                <w:sz w:val="16"/>
                <w:szCs w:val="16"/>
                <w:lang w:val="en-US"/>
              </w:rPr>
              <w:t xml:space="preserve">Overheating of the portable container and its housing. </w:t>
            </w:r>
          </w:p>
        </w:tc>
      </w:tr>
      <w:tr w:rsidR="00865596" w:rsidRPr="00061C9C" w:rsidTr="004701CF">
        <w:tc>
          <w:tcPr>
            <w:tcW w:w="4788" w:type="dxa"/>
            <w:shd w:val="clear" w:color="auto" w:fill="auto"/>
          </w:tcPr>
          <w:p w:rsidR="00865596" w:rsidRPr="00061C9C" w:rsidRDefault="00865596" w:rsidP="00F83E75">
            <w:pPr>
              <w:pStyle w:val="Texto"/>
              <w:spacing w:after="80" w:line="276" w:lineRule="auto"/>
              <w:ind w:firstLine="0"/>
              <w:rPr>
                <w:rFonts w:ascii="Verdana" w:hAnsi="Verdana"/>
                <w:sz w:val="16"/>
                <w:szCs w:val="16"/>
              </w:rPr>
            </w:pPr>
            <w:r w:rsidRPr="00061C9C">
              <w:rPr>
                <w:rFonts w:ascii="Verdana" w:hAnsi="Verdana"/>
                <w:b/>
                <w:sz w:val="16"/>
                <w:szCs w:val="16"/>
              </w:rPr>
              <w:t>7.13.1</w:t>
            </w:r>
            <w:r w:rsidRPr="00061C9C">
              <w:rPr>
                <w:rFonts w:ascii="Verdana" w:hAnsi="Verdana"/>
                <w:sz w:val="16"/>
                <w:szCs w:val="16"/>
              </w:rPr>
              <w:t xml:space="preserve"> Fundamento.</w:t>
            </w:r>
          </w:p>
        </w:tc>
        <w:tc>
          <w:tcPr>
            <w:tcW w:w="4788" w:type="dxa"/>
            <w:shd w:val="clear" w:color="auto" w:fill="auto"/>
          </w:tcPr>
          <w:p w:rsidR="00865596" w:rsidRPr="004625B1" w:rsidRDefault="004625B1" w:rsidP="00F83E75">
            <w:pPr>
              <w:pStyle w:val="Texto"/>
              <w:spacing w:after="80" w:line="276" w:lineRule="auto"/>
              <w:ind w:firstLine="0"/>
              <w:rPr>
                <w:rFonts w:ascii="Verdana" w:hAnsi="Verdana"/>
                <w:bCs/>
                <w:sz w:val="16"/>
                <w:szCs w:val="16"/>
                <w:lang w:val="es-MX"/>
              </w:rPr>
            </w:pPr>
            <w:r>
              <w:rPr>
                <w:rFonts w:ascii="Verdana" w:hAnsi="Verdana"/>
                <w:b/>
                <w:sz w:val="16"/>
                <w:szCs w:val="16"/>
                <w:lang w:val="es-MX"/>
              </w:rPr>
              <w:t xml:space="preserve">7.13.1 </w:t>
            </w:r>
            <w:r>
              <w:rPr>
                <w:rFonts w:ascii="Verdana" w:hAnsi="Verdana"/>
                <w:bCs/>
                <w:sz w:val="16"/>
                <w:szCs w:val="16"/>
                <w:lang w:val="es-MX"/>
              </w:rPr>
              <w:t xml:space="preserve">Basis. </w:t>
            </w:r>
          </w:p>
        </w:tc>
      </w:tr>
      <w:tr w:rsidR="00865596" w:rsidRPr="004625B1" w:rsidTr="004701CF">
        <w:tc>
          <w:tcPr>
            <w:tcW w:w="4788" w:type="dxa"/>
            <w:shd w:val="clear" w:color="auto" w:fill="auto"/>
          </w:tcPr>
          <w:p w:rsidR="00865596" w:rsidRPr="00061C9C" w:rsidRDefault="00865596" w:rsidP="00F83E75">
            <w:pPr>
              <w:pStyle w:val="Texto"/>
              <w:spacing w:after="80" w:line="276" w:lineRule="auto"/>
              <w:ind w:firstLine="0"/>
              <w:rPr>
                <w:rFonts w:ascii="Verdana" w:hAnsi="Verdana"/>
                <w:sz w:val="16"/>
                <w:szCs w:val="16"/>
              </w:rPr>
            </w:pPr>
            <w:r w:rsidRPr="00061C9C">
              <w:rPr>
                <w:rFonts w:ascii="Verdana" w:hAnsi="Verdana"/>
                <w:sz w:val="16"/>
                <w:szCs w:val="16"/>
              </w:rPr>
              <w:t>Este método de prueba tiene como objeto verificar que la temperatura a la que está expuesto el recipiente portátil cuando un calefactor de ambiente móvil está trabajando a su máxima capacidad no genera un riesgo de lesiones o daño a las personas y sus bienes.</w:t>
            </w:r>
          </w:p>
        </w:tc>
        <w:tc>
          <w:tcPr>
            <w:tcW w:w="4788" w:type="dxa"/>
            <w:shd w:val="clear" w:color="auto" w:fill="auto"/>
          </w:tcPr>
          <w:p w:rsidR="00865596" w:rsidRPr="00337CBD" w:rsidRDefault="004625B1" w:rsidP="00F83E75">
            <w:pPr>
              <w:pStyle w:val="Texto"/>
              <w:spacing w:after="80" w:line="276" w:lineRule="auto"/>
              <w:ind w:firstLine="0"/>
              <w:rPr>
                <w:rFonts w:ascii="Verdana" w:hAnsi="Verdana"/>
                <w:sz w:val="16"/>
                <w:szCs w:val="16"/>
                <w:lang w:val="en-US"/>
              </w:rPr>
            </w:pPr>
            <w:r w:rsidRPr="00337CBD">
              <w:rPr>
                <w:rFonts w:ascii="Verdana" w:hAnsi="Verdana"/>
                <w:sz w:val="16"/>
                <w:szCs w:val="16"/>
                <w:lang w:val="en-US"/>
              </w:rPr>
              <w:t xml:space="preserve">This test method has as object to verify that the temperature to which the portable container is exposed when a mobile room heater is working at its maximum capacity does not generate a risk of injuries or damage to persons and their property. </w:t>
            </w:r>
          </w:p>
        </w:tc>
      </w:tr>
      <w:tr w:rsidR="00865596" w:rsidRPr="00061C9C" w:rsidTr="004701CF">
        <w:tc>
          <w:tcPr>
            <w:tcW w:w="4788" w:type="dxa"/>
            <w:shd w:val="clear" w:color="auto" w:fill="auto"/>
          </w:tcPr>
          <w:p w:rsidR="00865596" w:rsidRPr="00061C9C" w:rsidRDefault="00865596" w:rsidP="00F83E75">
            <w:pPr>
              <w:pStyle w:val="Texto"/>
              <w:spacing w:after="80" w:line="276" w:lineRule="auto"/>
              <w:ind w:firstLine="0"/>
              <w:rPr>
                <w:rFonts w:ascii="Verdana" w:hAnsi="Verdana"/>
                <w:sz w:val="16"/>
                <w:szCs w:val="16"/>
              </w:rPr>
            </w:pPr>
            <w:r w:rsidRPr="00061C9C">
              <w:rPr>
                <w:rFonts w:ascii="Verdana" w:hAnsi="Verdana"/>
                <w:b/>
                <w:sz w:val="16"/>
                <w:szCs w:val="16"/>
              </w:rPr>
              <w:t>7.13.2</w:t>
            </w:r>
            <w:r w:rsidRPr="00061C9C">
              <w:rPr>
                <w:rFonts w:ascii="Verdana" w:hAnsi="Verdana"/>
                <w:sz w:val="16"/>
                <w:szCs w:val="16"/>
              </w:rPr>
              <w:t xml:space="preserve"> Reactivos y materiales.</w:t>
            </w:r>
          </w:p>
        </w:tc>
        <w:tc>
          <w:tcPr>
            <w:tcW w:w="4788" w:type="dxa"/>
            <w:shd w:val="clear" w:color="auto" w:fill="auto"/>
          </w:tcPr>
          <w:p w:rsidR="00865596" w:rsidRPr="00337CBD" w:rsidRDefault="004625B1" w:rsidP="00F83E75">
            <w:pPr>
              <w:pStyle w:val="Texto"/>
              <w:spacing w:after="80" w:line="276" w:lineRule="auto"/>
              <w:ind w:firstLine="0"/>
              <w:rPr>
                <w:rFonts w:ascii="Verdana" w:hAnsi="Verdana"/>
                <w:bCs/>
                <w:sz w:val="16"/>
                <w:szCs w:val="16"/>
                <w:lang w:val="en-US"/>
              </w:rPr>
            </w:pPr>
            <w:r w:rsidRPr="00337CBD">
              <w:rPr>
                <w:rFonts w:ascii="Verdana" w:hAnsi="Verdana"/>
                <w:b/>
                <w:sz w:val="16"/>
                <w:szCs w:val="16"/>
                <w:lang w:val="en-US"/>
              </w:rPr>
              <w:t xml:space="preserve">7.13.2 </w:t>
            </w:r>
            <w:r w:rsidRPr="00337CBD">
              <w:rPr>
                <w:rFonts w:ascii="Verdana" w:hAnsi="Verdana"/>
                <w:bCs/>
                <w:sz w:val="16"/>
                <w:szCs w:val="16"/>
                <w:lang w:val="en-US"/>
              </w:rPr>
              <w:t xml:space="preserve">Reactives and materials. </w:t>
            </w:r>
          </w:p>
        </w:tc>
      </w:tr>
      <w:tr w:rsidR="00865596" w:rsidRPr="00061C9C" w:rsidTr="004701CF">
        <w:tc>
          <w:tcPr>
            <w:tcW w:w="4788" w:type="dxa"/>
            <w:shd w:val="clear" w:color="auto" w:fill="auto"/>
          </w:tcPr>
          <w:p w:rsidR="00865596" w:rsidRPr="00061C9C" w:rsidRDefault="00865596" w:rsidP="00F83E75">
            <w:pPr>
              <w:pStyle w:val="Texto"/>
              <w:spacing w:after="80" w:line="276" w:lineRule="auto"/>
              <w:ind w:firstLine="0"/>
              <w:rPr>
                <w:rFonts w:ascii="Verdana" w:hAnsi="Verdana"/>
                <w:sz w:val="16"/>
                <w:szCs w:val="16"/>
                <w:lang w:val="pt-PT"/>
              </w:rPr>
            </w:pPr>
            <w:r w:rsidRPr="00061C9C">
              <w:rPr>
                <w:rFonts w:ascii="Verdana" w:hAnsi="Verdana"/>
                <w:sz w:val="16"/>
                <w:szCs w:val="16"/>
              </w:rPr>
              <w:t>Gas L.P. o Natural, de acuerdo al tipo de gas del espécimen de prueba</w:t>
            </w:r>
            <w:r w:rsidRPr="00061C9C">
              <w:rPr>
                <w:rFonts w:ascii="Verdana" w:hAnsi="Verdana"/>
                <w:sz w:val="16"/>
                <w:szCs w:val="16"/>
                <w:lang w:val="pt-PT"/>
              </w:rPr>
              <w:t>.</w:t>
            </w:r>
          </w:p>
        </w:tc>
        <w:tc>
          <w:tcPr>
            <w:tcW w:w="4788" w:type="dxa"/>
            <w:shd w:val="clear" w:color="auto" w:fill="auto"/>
          </w:tcPr>
          <w:p w:rsidR="00865596" w:rsidRPr="00337CBD" w:rsidRDefault="004625B1" w:rsidP="00F83E75">
            <w:pPr>
              <w:pStyle w:val="Texto"/>
              <w:spacing w:after="80" w:line="276" w:lineRule="auto"/>
              <w:ind w:firstLine="0"/>
              <w:rPr>
                <w:rFonts w:ascii="Verdana" w:hAnsi="Verdana"/>
                <w:sz w:val="16"/>
                <w:szCs w:val="16"/>
                <w:lang w:val="en-US"/>
              </w:rPr>
            </w:pPr>
            <w:r w:rsidRPr="00337CBD">
              <w:rPr>
                <w:rFonts w:ascii="Verdana" w:hAnsi="Verdana"/>
                <w:sz w:val="16"/>
                <w:szCs w:val="16"/>
                <w:lang w:val="en-US"/>
              </w:rPr>
              <w:t xml:space="preserve">LP Gas or Natural Gas, according to the type of gas of the test specimen. </w:t>
            </w:r>
          </w:p>
        </w:tc>
      </w:tr>
      <w:tr w:rsidR="00865596" w:rsidRPr="00061C9C" w:rsidTr="004701CF">
        <w:tc>
          <w:tcPr>
            <w:tcW w:w="4788" w:type="dxa"/>
            <w:shd w:val="clear" w:color="auto" w:fill="auto"/>
          </w:tcPr>
          <w:p w:rsidR="00865596" w:rsidRPr="00061C9C" w:rsidRDefault="00865596" w:rsidP="00F83E75">
            <w:pPr>
              <w:pStyle w:val="Texto"/>
              <w:spacing w:after="80" w:line="276" w:lineRule="auto"/>
              <w:ind w:firstLine="0"/>
              <w:rPr>
                <w:rFonts w:ascii="Verdana" w:hAnsi="Verdana"/>
                <w:sz w:val="16"/>
                <w:szCs w:val="16"/>
                <w:lang w:val="pt-PT"/>
              </w:rPr>
            </w:pPr>
            <w:r w:rsidRPr="00061C9C">
              <w:rPr>
                <w:rFonts w:ascii="Verdana" w:hAnsi="Verdana"/>
                <w:b/>
                <w:sz w:val="16"/>
                <w:szCs w:val="16"/>
                <w:lang w:val="pt-PT"/>
              </w:rPr>
              <w:t>7.13.3</w:t>
            </w:r>
            <w:r w:rsidRPr="00061C9C">
              <w:rPr>
                <w:rFonts w:ascii="Verdana" w:hAnsi="Verdana"/>
                <w:sz w:val="16"/>
                <w:szCs w:val="16"/>
                <w:lang w:val="pt-PT"/>
              </w:rPr>
              <w:t xml:space="preserve"> </w:t>
            </w:r>
            <w:r w:rsidRPr="00061C9C">
              <w:rPr>
                <w:rFonts w:ascii="Verdana" w:hAnsi="Verdana"/>
                <w:sz w:val="16"/>
                <w:szCs w:val="16"/>
              </w:rPr>
              <w:t>Equipo</w:t>
            </w:r>
            <w:r w:rsidRPr="00061C9C">
              <w:rPr>
                <w:rFonts w:ascii="Verdana" w:hAnsi="Verdana"/>
                <w:sz w:val="16"/>
                <w:szCs w:val="16"/>
                <w:lang w:val="pt-PT"/>
              </w:rPr>
              <w:t>.</w:t>
            </w:r>
          </w:p>
        </w:tc>
        <w:tc>
          <w:tcPr>
            <w:tcW w:w="4788" w:type="dxa"/>
            <w:shd w:val="clear" w:color="auto" w:fill="auto"/>
          </w:tcPr>
          <w:p w:rsidR="00865596" w:rsidRPr="00337CBD" w:rsidRDefault="004625B1" w:rsidP="00F83E75">
            <w:pPr>
              <w:pStyle w:val="Texto"/>
              <w:spacing w:after="80" w:line="276" w:lineRule="auto"/>
              <w:ind w:firstLine="0"/>
              <w:rPr>
                <w:rFonts w:ascii="Verdana" w:hAnsi="Verdana"/>
                <w:bCs/>
                <w:sz w:val="16"/>
                <w:szCs w:val="16"/>
                <w:lang w:val="en-US"/>
              </w:rPr>
            </w:pPr>
            <w:r w:rsidRPr="00337CBD">
              <w:rPr>
                <w:rFonts w:ascii="Verdana" w:hAnsi="Verdana"/>
                <w:b/>
                <w:sz w:val="16"/>
                <w:szCs w:val="16"/>
                <w:lang w:val="en-US"/>
              </w:rPr>
              <w:t xml:space="preserve">7.13.3 </w:t>
            </w:r>
            <w:r w:rsidRPr="00337CBD">
              <w:rPr>
                <w:rFonts w:ascii="Verdana" w:hAnsi="Verdana"/>
                <w:bCs/>
                <w:sz w:val="16"/>
                <w:szCs w:val="16"/>
                <w:lang w:val="en-US"/>
              </w:rPr>
              <w:t xml:space="preserve">Equipment </w:t>
            </w:r>
          </w:p>
        </w:tc>
      </w:tr>
      <w:tr w:rsidR="00865596" w:rsidRPr="004625B1" w:rsidTr="004701CF">
        <w:tc>
          <w:tcPr>
            <w:tcW w:w="4788" w:type="dxa"/>
            <w:shd w:val="clear" w:color="auto" w:fill="auto"/>
          </w:tcPr>
          <w:p w:rsidR="00865596" w:rsidRPr="00061C9C" w:rsidRDefault="00865596" w:rsidP="00F83E75">
            <w:pPr>
              <w:pStyle w:val="Texto"/>
              <w:spacing w:after="80" w:line="276" w:lineRule="auto"/>
              <w:ind w:firstLine="0"/>
              <w:rPr>
                <w:rFonts w:ascii="Verdana" w:hAnsi="Verdana"/>
                <w:sz w:val="16"/>
                <w:szCs w:val="16"/>
              </w:rPr>
            </w:pPr>
            <w:r w:rsidRPr="00061C9C">
              <w:rPr>
                <w:rFonts w:ascii="Verdana" w:hAnsi="Verdana"/>
                <w:b/>
                <w:sz w:val="16"/>
                <w:szCs w:val="16"/>
              </w:rPr>
              <w:t>a)</w:t>
            </w:r>
            <w:r w:rsidRPr="00061C9C">
              <w:rPr>
                <w:rFonts w:ascii="Verdana" w:hAnsi="Verdana"/>
                <w:sz w:val="16"/>
                <w:szCs w:val="16"/>
              </w:rPr>
              <w:tab/>
              <w:t>Termómetro con intervalo de 273.15 K a 373.15 K (0 ºC a 100 °C) y resolución mínima de 1 K (1 °C), el cual puede ser digital con termopares tipo J o K y punta de prueba para superficies;</w:t>
            </w:r>
          </w:p>
        </w:tc>
        <w:tc>
          <w:tcPr>
            <w:tcW w:w="4788" w:type="dxa"/>
            <w:shd w:val="clear" w:color="auto" w:fill="auto"/>
          </w:tcPr>
          <w:p w:rsidR="00865596" w:rsidRPr="00337CBD" w:rsidRDefault="004625B1" w:rsidP="00F83E75">
            <w:pPr>
              <w:pStyle w:val="Texto"/>
              <w:spacing w:after="80" w:line="276" w:lineRule="auto"/>
              <w:ind w:firstLine="0"/>
              <w:rPr>
                <w:rFonts w:ascii="Verdana" w:hAnsi="Verdana"/>
                <w:b/>
                <w:sz w:val="16"/>
                <w:szCs w:val="16"/>
                <w:lang w:val="en-US"/>
              </w:rPr>
            </w:pPr>
            <w:r w:rsidRPr="00337CBD">
              <w:rPr>
                <w:rFonts w:ascii="Verdana" w:hAnsi="Verdana"/>
                <w:b/>
                <w:sz w:val="16"/>
                <w:szCs w:val="16"/>
                <w:lang w:val="en-US"/>
              </w:rPr>
              <w:t xml:space="preserve">a) </w:t>
            </w:r>
            <w:r w:rsidRPr="00337CBD">
              <w:rPr>
                <w:rFonts w:ascii="Verdana" w:hAnsi="Verdana"/>
                <w:bCs/>
                <w:sz w:val="16"/>
                <w:szCs w:val="16"/>
                <w:lang w:val="en-US"/>
              </w:rPr>
              <w:t xml:space="preserve">Thermometer with interval of </w:t>
            </w:r>
            <w:r w:rsidRPr="00337CBD">
              <w:rPr>
                <w:rFonts w:ascii="Verdana" w:hAnsi="Verdana"/>
                <w:sz w:val="16"/>
                <w:szCs w:val="16"/>
                <w:lang w:val="en-US"/>
              </w:rPr>
              <w:t>273.15 K to 473.15 K (0 ºC to 200 °C)</w:t>
            </w:r>
            <w:r w:rsidRPr="00337CBD">
              <w:rPr>
                <w:rFonts w:ascii="Verdana" w:hAnsi="Verdana"/>
                <w:bCs/>
                <w:sz w:val="16"/>
                <w:szCs w:val="16"/>
                <w:lang w:val="en-US"/>
              </w:rPr>
              <w:t xml:space="preserve"> and a minimum resolution of </w:t>
            </w:r>
            <w:r w:rsidRPr="00337CBD">
              <w:rPr>
                <w:rFonts w:ascii="Verdana" w:hAnsi="Verdana"/>
                <w:sz w:val="16"/>
                <w:szCs w:val="16"/>
                <w:lang w:val="en-US"/>
              </w:rPr>
              <w:t>1 K (1 °C),</w:t>
            </w:r>
            <w:r w:rsidRPr="00337CBD">
              <w:rPr>
                <w:rFonts w:ascii="Verdana" w:hAnsi="Verdana"/>
                <w:bCs/>
                <w:sz w:val="16"/>
                <w:szCs w:val="16"/>
                <w:lang w:val="en-US"/>
              </w:rPr>
              <w:t xml:space="preserve"> which can be digital and use thermocouples type J or K, as well as a sound or test probe for surfaces; </w:t>
            </w:r>
          </w:p>
        </w:tc>
      </w:tr>
      <w:tr w:rsidR="00865596" w:rsidRPr="004625B1" w:rsidTr="004701CF">
        <w:tc>
          <w:tcPr>
            <w:tcW w:w="4788" w:type="dxa"/>
            <w:shd w:val="clear" w:color="auto" w:fill="auto"/>
          </w:tcPr>
          <w:p w:rsidR="00865596" w:rsidRPr="00061C9C" w:rsidRDefault="00865596" w:rsidP="00F83E75">
            <w:pPr>
              <w:pStyle w:val="Texto"/>
              <w:spacing w:after="80" w:line="276" w:lineRule="auto"/>
              <w:ind w:firstLine="0"/>
              <w:rPr>
                <w:rFonts w:ascii="Verdana" w:hAnsi="Verdana"/>
                <w:sz w:val="16"/>
                <w:szCs w:val="16"/>
              </w:rPr>
            </w:pPr>
            <w:r w:rsidRPr="00061C9C">
              <w:rPr>
                <w:rFonts w:ascii="Verdana" w:hAnsi="Verdana"/>
                <w:b/>
                <w:sz w:val="16"/>
                <w:szCs w:val="16"/>
              </w:rPr>
              <w:t>b)</w:t>
            </w:r>
            <w:r w:rsidRPr="00061C9C">
              <w:rPr>
                <w:rFonts w:ascii="Verdana" w:hAnsi="Verdana"/>
                <w:sz w:val="16"/>
                <w:szCs w:val="16"/>
              </w:rPr>
              <w:tab/>
              <w:t>Cronómetro con resolución mínima de 1 s;</w:t>
            </w:r>
          </w:p>
        </w:tc>
        <w:tc>
          <w:tcPr>
            <w:tcW w:w="4788" w:type="dxa"/>
            <w:shd w:val="clear" w:color="auto" w:fill="auto"/>
          </w:tcPr>
          <w:p w:rsidR="00865596" w:rsidRPr="00337CBD" w:rsidRDefault="004625B1" w:rsidP="00F83E75">
            <w:pPr>
              <w:pStyle w:val="Texto"/>
              <w:spacing w:after="80" w:line="276" w:lineRule="auto"/>
              <w:ind w:firstLine="0"/>
              <w:rPr>
                <w:rFonts w:ascii="Verdana" w:hAnsi="Verdana"/>
                <w:b/>
                <w:sz w:val="16"/>
                <w:szCs w:val="16"/>
                <w:lang w:val="en-US"/>
              </w:rPr>
            </w:pPr>
            <w:r w:rsidRPr="00337CBD">
              <w:rPr>
                <w:rFonts w:ascii="Verdana" w:hAnsi="Verdana"/>
                <w:b/>
                <w:sz w:val="16"/>
                <w:szCs w:val="16"/>
                <w:lang w:val="en-US"/>
              </w:rPr>
              <w:t xml:space="preserve">b) </w:t>
            </w:r>
            <w:r w:rsidRPr="00337CBD">
              <w:rPr>
                <w:rFonts w:ascii="Verdana" w:hAnsi="Verdana"/>
                <w:bCs/>
                <w:sz w:val="16"/>
                <w:szCs w:val="16"/>
                <w:lang w:val="en-US"/>
              </w:rPr>
              <w:t xml:space="preserve">Chronometer with a minimum resolution of 1 second; </w:t>
            </w:r>
          </w:p>
        </w:tc>
      </w:tr>
      <w:tr w:rsidR="00865596" w:rsidRPr="004625B1" w:rsidTr="004701CF">
        <w:tc>
          <w:tcPr>
            <w:tcW w:w="4788" w:type="dxa"/>
            <w:shd w:val="clear" w:color="auto" w:fill="auto"/>
          </w:tcPr>
          <w:p w:rsidR="00865596" w:rsidRPr="00061C9C" w:rsidRDefault="00865596" w:rsidP="00F83E75">
            <w:pPr>
              <w:pStyle w:val="Texto"/>
              <w:spacing w:after="80" w:line="276" w:lineRule="auto"/>
              <w:ind w:firstLine="0"/>
              <w:rPr>
                <w:rFonts w:ascii="Verdana" w:hAnsi="Verdana"/>
                <w:sz w:val="16"/>
                <w:szCs w:val="16"/>
              </w:rPr>
            </w:pPr>
            <w:r w:rsidRPr="00061C9C">
              <w:rPr>
                <w:rFonts w:ascii="Verdana" w:hAnsi="Verdana"/>
                <w:b/>
                <w:sz w:val="16"/>
                <w:szCs w:val="16"/>
              </w:rPr>
              <w:t>c)</w:t>
            </w:r>
            <w:r w:rsidRPr="00061C9C">
              <w:rPr>
                <w:rFonts w:ascii="Verdana" w:hAnsi="Verdana"/>
                <w:sz w:val="16"/>
                <w:szCs w:val="16"/>
              </w:rPr>
              <w:tab/>
              <w:t xml:space="preserve">Instalación para Gas L.P. y Natural con regulación de presión de acuerdo al tipo de gas y conforme a </w:t>
            </w:r>
            <w:smartTag w:uri="urn:schemas-microsoft-com:office:smarttags" w:element="PersonName">
              <w:smartTagPr>
                <w:attr w:name="ProductID" w:val="la Tabla"/>
              </w:smartTagPr>
              <w:r w:rsidRPr="00061C9C">
                <w:rPr>
                  <w:rFonts w:ascii="Verdana" w:hAnsi="Verdana"/>
                  <w:sz w:val="16"/>
                  <w:szCs w:val="16"/>
                </w:rPr>
                <w:t>la Tabla</w:t>
              </w:r>
            </w:smartTag>
            <w:r w:rsidRPr="00061C9C">
              <w:rPr>
                <w:rFonts w:ascii="Verdana" w:hAnsi="Verdana"/>
                <w:sz w:val="16"/>
                <w:szCs w:val="16"/>
              </w:rPr>
              <w:t xml:space="preserve"> 2;</w:t>
            </w:r>
          </w:p>
        </w:tc>
        <w:tc>
          <w:tcPr>
            <w:tcW w:w="4788" w:type="dxa"/>
            <w:shd w:val="clear" w:color="auto" w:fill="auto"/>
          </w:tcPr>
          <w:p w:rsidR="00865596" w:rsidRPr="004625B1" w:rsidRDefault="004625B1"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 xml:space="preserve">Installation for LP Gas and Natural Gas with regulation of pressure according to the type of gas and according to Table 2; </w:t>
            </w:r>
          </w:p>
        </w:tc>
      </w:tr>
      <w:tr w:rsidR="00865596" w:rsidRPr="004625B1" w:rsidTr="004701CF">
        <w:tc>
          <w:tcPr>
            <w:tcW w:w="4788" w:type="dxa"/>
            <w:shd w:val="clear" w:color="auto" w:fill="auto"/>
          </w:tcPr>
          <w:p w:rsidR="00865596" w:rsidRPr="00061C9C" w:rsidRDefault="00865596" w:rsidP="00F83E75">
            <w:pPr>
              <w:pStyle w:val="Texto"/>
              <w:spacing w:after="80" w:line="276" w:lineRule="auto"/>
              <w:ind w:firstLine="0"/>
              <w:rPr>
                <w:rFonts w:ascii="Verdana" w:hAnsi="Verdana"/>
                <w:sz w:val="16"/>
                <w:szCs w:val="16"/>
              </w:rPr>
            </w:pPr>
            <w:r w:rsidRPr="00061C9C">
              <w:rPr>
                <w:rFonts w:ascii="Verdana" w:hAnsi="Verdana"/>
                <w:b/>
                <w:sz w:val="16"/>
                <w:szCs w:val="16"/>
              </w:rPr>
              <w:t>d)</w:t>
            </w:r>
            <w:r w:rsidRPr="00061C9C">
              <w:rPr>
                <w:rFonts w:ascii="Verdana" w:hAnsi="Verdana"/>
                <w:sz w:val="16"/>
                <w:szCs w:val="16"/>
              </w:rPr>
              <w:tab/>
              <w:t>Medidor de presión de gas con intervalo de 0 a 343.23 kPa (0 a 3.5 kgf/cm</w:t>
            </w:r>
            <w:r w:rsidRPr="00061C9C">
              <w:rPr>
                <w:rFonts w:ascii="Verdana" w:hAnsi="Verdana"/>
                <w:sz w:val="16"/>
                <w:szCs w:val="16"/>
                <w:vertAlign w:val="superscript"/>
              </w:rPr>
              <w:t>2</w:t>
            </w:r>
            <w:r w:rsidRPr="00061C9C">
              <w:rPr>
                <w:rFonts w:ascii="Verdana" w:hAnsi="Verdana"/>
                <w:sz w:val="16"/>
                <w:szCs w:val="16"/>
              </w:rPr>
              <w:t>) y resolución máxima de  9.81 kPa (0.1 kgf/cm</w:t>
            </w:r>
            <w:r w:rsidRPr="00061C9C">
              <w:rPr>
                <w:rFonts w:ascii="Verdana" w:hAnsi="Verdana"/>
                <w:sz w:val="16"/>
                <w:szCs w:val="16"/>
                <w:vertAlign w:val="superscript"/>
              </w:rPr>
              <w:t>2</w:t>
            </w:r>
            <w:r w:rsidRPr="00061C9C">
              <w:rPr>
                <w:rFonts w:ascii="Verdana" w:hAnsi="Verdana"/>
                <w:sz w:val="16"/>
                <w:szCs w:val="16"/>
              </w:rPr>
              <w:t>)</w:t>
            </w:r>
          </w:p>
        </w:tc>
        <w:tc>
          <w:tcPr>
            <w:tcW w:w="4788" w:type="dxa"/>
            <w:shd w:val="clear" w:color="auto" w:fill="auto"/>
          </w:tcPr>
          <w:p w:rsidR="00865596" w:rsidRPr="004625B1" w:rsidRDefault="004625B1"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 xml:space="preserve">Gas pressure meter with an interval of 0 to </w:t>
            </w:r>
            <w:r w:rsidRPr="004625B1">
              <w:rPr>
                <w:rFonts w:ascii="Verdana" w:hAnsi="Verdana"/>
                <w:sz w:val="16"/>
                <w:szCs w:val="16"/>
                <w:lang w:val="en-US"/>
              </w:rPr>
              <w:t xml:space="preserve">343.23 kPa (0 </w:t>
            </w:r>
            <w:r>
              <w:rPr>
                <w:rFonts w:ascii="Verdana" w:hAnsi="Verdana"/>
                <w:sz w:val="16"/>
                <w:szCs w:val="16"/>
                <w:lang w:val="en-US"/>
              </w:rPr>
              <w:t>to</w:t>
            </w:r>
            <w:r w:rsidRPr="004625B1">
              <w:rPr>
                <w:rFonts w:ascii="Verdana" w:hAnsi="Verdana"/>
                <w:sz w:val="16"/>
                <w:szCs w:val="16"/>
                <w:lang w:val="en-US"/>
              </w:rPr>
              <w:t xml:space="preserve"> 3.5 kgf/cm</w:t>
            </w:r>
            <w:r w:rsidRPr="004625B1">
              <w:rPr>
                <w:rFonts w:ascii="Verdana" w:hAnsi="Verdana"/>
                <w:sz w:val="16"/>
                <w:szCs w:val="16"/>
                <w:vertAlign w:val="superscript"/>
                <w:lang w:val="en-US"/>
              </w:rPr>
              <w:t>2</w:t>
            </w:r>
            <w:r w:rsidRPr="004625B1">
              <w:rPr>
                <w:rFonts w:ascii="Verdana" w:hAnsi="Verdana"/>
                <w:sz w:val="16"/>
                <w:szCs w:val="16"/>
                <w:lang w:val="en-US"/>
              </w:rPr>
              <w:t xml:space="preserve">) </w:t>
            </w:r>
            <w:r>
              <w:rPr>
                <w:rFonts w:ascii="Verdana" w:hAnsi="Verdana"/>
                <w:sz w:val="16"/>
                <w:szCs w:val="16"/>
                <w:lang w:val="en-US"/>
              </w:rPr>
              <w:t>and maximum resolution of</w:t>
            </w:r>
            <w:r w:rsidRPr="004625B1">
              <w:rPr>
                <w:rFonts w:ascii="Verdana" w:hAnsi="Verdana"/>
                <w:sz w:val="16"/>
                <w:szCs w:val="16"/>
                <w:lang w:val="en-US"/>
              </w:rPr>
              <w:t xml:space="preserve">  9.81 kPa (0.1 kgf/cm</w:t>
            </w:r>
            <w:r w:rsidRPr="004625B1">
              <w:rPr>
                <w:rFonts w:ascii="Verdana" w:hAnsi="Verdana"/>
                <w:sz w:val="16"/>
                <w:szCs w:val="16"/>
                <w:vertAlign w:val="superscript"/>
                <w:lang w:val="en-US"/>
              </w:rPr>
              <w:t>2</w:t>
            </w:r>
            <w:r w:rsidRPr="004625B1">
              <w:rPr>
                <w:rFonts w:ascii="Verdana" w:hAnsi="Verdana"/>
                <w:sz w:val="16"/>
                <w:szCs w:val="16"/>
                <w:lang w:val="en-US"/>
              </w:rPr>
              <w:t>)</w:t>
            </w:r>
          </w:p>
        </w:tc>
      </w:tr>
      <w:tr w:rsidR="00865596" w:rsidRPr="00061C9C" w:rsidTr="004701CF">
        <w:tc>
          <w:tcPr>
            <w:tcW w:w="4788" w:type="dxa"/>
            <w:shd w:val="clear" w:color="auto" w:fill="auto"/>
          </w:tcPr>
          <w:p w:rsidR="00865596" w:rsidRPr="00061C9C" w:rsidRDefault="00865596" w:rsidP="00F83E75">
            <w:pPr>
              <w:pStyle w:val="Texto"/>
              <w:spacing w:after="80" w:line="276" w:lineRule="auto"/>
              <w:ind w:firstLine="0"/>
              <w:rPr>
                <w:rFonts w:ascii="Verdana" w:hAnsi="Verdana"/>
                <w:sz w:val="16"/>
                <w:szCs w:val="16"/>
              </w:rPr>
            </w:pPr>
            <w:r w:rsidRPr="00061C9C">
              <w:rPr>
                <w:rFonts w:ascii="Verdana" w:hAnsi="Verdana"/>
                <w:b/>
                <w:sz w:val="16"/>
                <w:szCs w:val="16"/>
              </w:rPr>
              <w:t>7.13.4</w:t>
            </w:r>
            <w:r w:rsidRPr="00061C9C">
              <w:rPr>
                <w:rFonts w:ascii="Verdana" w:hAnsi="Verdana"/>
                <w:sz w:val="16"/>
                <w:szCs w:val="16"/>
              </w:rPr>
              <w:t xml:space="preserve"> Procedimiento.</w:t>
            </w:r>
          </w:p>
        </w:tc>
        <w:tc>
          <w:tcPr>
            <w:tcW w:w="4788" w:type="dxa"/>
            <w:shd w:val="clear" w:color="auto" w:fill="auto"/>
          </w:tcPr>
          <w:p w:rsidR="00865596" w:rsidRPr="004625B1" w:rsidRDefault="004625B1"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7.13.4 </w:t>
            </w:r>
            <w:r>
              <w:rPr>
                <w:rFonts w:ascii="Verdana" w:hAnsi="Verdana"/>
                <w:bCs/>
                <w:sz w:val="16"/>
                <w:szCs w:val="16"/>
                <w:lang w:val="en-US"/>
              </w:rPr>
              <w:t>Procedure.</w:t>
            </w:r>
          </w:p>
        </w:tc>
      </w:tr>
      <w:tr w:rsidR="00865596" w:rsidRPr="00745AE3" w:rsidTr="004701CF">
        <w:tc>
          <w:tcPr>
            <w:tcW w:w="4788" w:type="dxa"/>
            <w:shd w:val="clear" w:color="auto" w:fill="auto"/>
          </w:tcPr>
          <w:p w:rsidR="00865596" w:rsidRPr="00061C9C" w:rsidRDefault="00865596" w:rsidP="00F83E75">
            <w:pPr>
              <w:pStyle w:val="Texto"/>
              <w:spacing w:after="80" w:line="276" w:lineRule="auto"/>
              <w:ind w:firstLine="0"/>
              <w:rPr>
                <w:rFonts w:ascii="Verdana" w:hAnsi="Verdana"/>
                <w:sz w:val="16"/>
                <w:szCs w:val="16"/>
              </w:rPr>
            </w:pPr>
            <w:r w:rsidRPr="00061C9C">
              <w:rPr>
                <w:rFonts w:ascii="Verdana" w:hAnsi="Verdana"/>
                <w:sz w:val="16"/>
                <w:szCs w:val="16"/>
              </w:rPr>
              <w:t>A un recipiente portátil se le coloca un medidor de presión de gas para verificar que ésta no sea mayor a 196.17 kPa (2 kgf/cm</w:t>
            </w:r>
            <w:r w:rsidRPr="00061C9C">
              <w:rPr>
                <w:rFonts w:ascii="Verdana" w:hAnsi="Verdana"/>
                <w:sz w:val="16"/>
                <w:szCs w:val="16"/>
                <w:vertAlign w:val="superscript"/>
              </w:rPr>
              <w:t>2</w:t>
            </w:r>
            <w:r w:rsidRPr="00061C9C">
              <w:rPr>
                <w:rFonts w:ascii="Verdana" w:hAnsi="Verdana"/>
                <w:sz w:val="16"/>
                <w:szCs w:val="16"/>
              </w:rPr>
              <w:t>). Se coloca el recipiente en el alojamiento del calefactor y se conecta de acuerdo a las instrucciones del fabricante y se enciende a su máxima capacidad. En cuanto es encendido se comienza a tomar el tiempo, a partir de ese momento cada 10 min se revisará y registrará la presión del recipiente portátil.</w:t>
            </w:r>
          </w:p>
        </w:tc>
        <w:tc>
          <w:tcPr>
            <w:tcW w:w="4788" w:type="dxa"/>
            <w:shd w:val="clear" w:color="auto" w:fill="auto"/>
          </w:tcPr>
          <w:p w:rsidR="00865596" w:rsidRPr="004701CF" w:rsidRDefault="00745AE3"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To a portable container a gas pressure meter is place to verify that it is not greater than </w:t>
            </w:r>
            <w:r w:rsidRPr="00745AE3">
              <w:rPr>
                <w:rFonts w:ascii="Verdana" w:hAnsi="Verdana"/>
                <w:sz w:val="16"/>
                <w:szCs w:val="16"/>
                <w:lang w:val="en-US"/>
              </w:rPr>
              <w:t>196.17 kPa (2 kgf/cm</w:t>
            </w:r>
            <w:r w:rsidRPr="00745AE3">
              <w:rPr>
                <w:rFonts w:ascii="Verdana" w:hAnsi="Verdana"/>
                <w:sz w:val="16"/>
                <w:szCs w:val="16"/>
                <w:vertAlign w:val="superscript"/>
                <w:lang w:val="en-US"/>
              </w:rPr>
              <w:t>2</w:t>
            </w:r>
            <w:r w:rsidRPr="00745AE3">
              <w:rPr>
                <w:rFonts w:ascii="Verdana" w:hAnsi="Verdana"/>
                <w:sz w:val="16"/>
                <w:szCs w:val="16"/>
                <w:lang w:val="en-US"/>
              </w:rPr>
              <w:t xml:space="preserve">). </w:t>
            </w:r>
            <w:r>
              <w:rPr>
                <w:rFonts w:ascii="Verdana" w:hAnsi="Verdana"/>
                <w:sz w:val="16"/>
                <w:szCs w:val="16"/>
                <w:lang w:val="en-US"/>
              </w:rPr>
              <w:t xml:space="preserve"> The container is placed in the housing of the heater and is connected according to the instructions of the manufacturer and is turned on to its maximum capacity. When it is turned on, from that moment the time is taken every 10 minutes, the pressure is reviewed and recorded of the portable container. </w:t>
            </w:r>
          </w:p>
        </w:tc>
      </w:tr>
      <w:tr w:rsidR="00865596" w:rsidRPr="00745AE3" w:rsidTr="004701CF">
        <w:tc>
          <w:tcPr>
            <w:tcW w:w="4788" w:type="dxa"/>
            <w:shd w:val="clear" w:color="auto" w:fill="auto"/>
          </w:tcPr>
          <w:p w:rsidR="00865596" w:rsidRPr="00061C9C" w:rsidRDefault="00865596" w:rsidP="00F83E75">
            <w:pPr>
              <w:pStyle w:val="Texto"/>
              <w:spacing w:after="80" w:line="276" w:lineRule="auto"/>
              <w:ind w:firstLine="0"/>
              <w:rPr>
                <w:rFonts w:ascii="Verdana" w:hAnsi="Verdana"/>
                <w:sz w:val="16"/>
                <w:szCs w:val="16"/>
              </w:rPr>
            </w:pPr>
            <w:r w:rsidRPr="00745AE3">
              <w:rPr>
                <w:rFonts w:ascii="Verdana" w:hAnsi="Verdana"/>
                <w:sz w:val="16"/>
                <w:szCs w:val="16"/>
                <w:lang w:val="en-US"/>
              </w:rPr>
              <w:t xml:space="preserve">Al término de 60 min se toma y registra la temperatura de la conexión al tanque (conexión de punta pol con maneral), de </w:t>
            </w:r>
            <w:r w:rsidRPr="00061C9C">
              <w:rPr>
                <w:rFonts w:ascii="Verdana" w:hAnsi="Verdana"/>
                <w:sz w:val="16"/>
                <w:szCs w:val="16"/>
              </w:rPr>
              <w:t>la válvula de cierre del recipiente, de la tubería flexible o manguera y de las paredes del alojamiento.</w:t>
            </w:r>
          </w:p>
        </w:tc>
        <w:tc>
          <w:tcPr>
            <w:tcW w:w="4788" w:type="dxa"/>
            <w:shd w:val="clear" w:color="auto" w:fill="auto"/>
          </w:tcPr>
          <w:p w:rsidR="00865596" w:rsidRPr="004701CF" w:rsidRDefault="00745AE3"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At the end of 60 minutes the temperature is taken and recorded of the connection to the tank </w:t>
            </w:r>
            <w:r w:rsidR="0038474E">
              <w:rPr>
                <w:rFonts w:ascii="Verdana" w:hAnsi="Verdana"/>
                <w:sz w:val="16"/>
                <w:szCs w:val="16"/>
                <w:lang w:val="en-US"/>
              </w:rPr>
              <w:t xml:space="preserve">(tip seal connection with lever) of closing valve of the container, of the flexible pipe or hose and the walls of the housing.  </w:t>
            </w:r>
          </w:p>
        </w:tc>
      </w:tr>
      <w:tr w:rsidR="00865596" w:rsidRPr="00061C9C" w:rsidTr="004701CF">
        <w:tc>
          <w:tcPr>
            <w:tcW w:w="4788" w:type="dxa"/>
            <w:shd w:val="clear" w:color="auto" w:fill="auto"/>
          </w:tcPr>
          <w:p w:rsidR="00865596" w:rsidRPr="00061C9C" w:rsidRDefault="00865596" w:rsidP="00F83E75">
            <w:pPr>
              <w:pStyle w:val="Texto"/>
              <w:spacing w:after="80" w:line="276" w:lineRule="auto"/>
              <w:ind w:firstLine="0"/>
              <w:rPr>
                <w:rFonts w:ascii="Verdana" w:hAnsi="Verdana"/>
                <w:sz w:val="16"/>
                <w:szCs w:val="16"/>
              </w:rPr>
            </w:pPr>
            <w:r w:rsidRPr="00061C9C">
              <w:rPr>
                <w:rFonts w:ascii="Verdana" w:hAnsi="Verdana"/>
                <w:b/>
                <w:sz w:val="16"/>
                <w:szCs w:val="16"/>
              </w:rPr>
              <w:t>7.13.5</w:t>
            </w:r>
            <w:r w:rsidRPr="00061C9C">
              <w:rPr>
                <w:rFonts w:ascii="Verdana" w:hAnsi="Verdana"/>
                <w:sz w:val="16"/>
                <w:szCs w:val="16"/>
              </w:rPr>
              <w:t xml:space="preserve"> Expresión de resultados.</w:t>
            </w:r>
          </w:p>
        </w:tc>
        <w:tc>
          <w:tcPr>
            <w:tcW w:w="4788" w:type="dxa"/>
            <w:shd w:val="clear" w:color="auto" w:fill="auto"/>
          </w:tcPr>
          <w:p w:rsidR="00865596" w:rsidRPr="0038474E" w:rsidRDefault="0038474E"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7.13.5 </w:t>
            </w:r>
            <w:r>
              <w:rPr>
                <w:rFonts w:ascii="Verdana" w:hAnsi="Verdana"/>
                <w:bCs/>
                <w:sz w:val="16"/>
                <w:szCs w:val="16"/>
                <w:lang w:val="en-US"/>
              </w:rPr>
              <w:t>Expression of the results</w:t>
            </w:r>
          </w:p>
        </w:tc>
      </w:tr>
      <w:tr w:rsidR="00865596" w:rsidRPr="0038474E" w:rsidTr="004701CF">
        <w:tc>
          <w:tcPr>
            <w:tcW w:w="4788" w:type="dxa"/>
            <w:shd w:val="clear" w:color="auto" w:fill="auto"/>
          </w:tcPr>
          <w:p w:rsidR="00865596" w:rsidRPr="00061C9C" w:rsidRDefault="00865596" w:rsidP="00F83E75">
            <w:pPr>
              <w:pStyle w:val="Texto"/>
              <w:spacing w:after="80" w:line="276" w:lineRule="auto"/>
              <w:ind w:firstLine="0"/>
              <w:rPr>
                <w:rFonts w:ascii="Verdana" w:hAnsi="Verdana"/>
                <w:sz w:val="16"/>
                <w:szCs w:val="16"/>
              </w:rPr>
            </w:pPr>
            <w:r w:rsidRPr="00061C9C">
              <w:rPr>
                <w:rFonts w:ascii="Verdana" w:hAnsi="Verdana"/>
                <w:sz w:val="16"/>
                <w:szCs w:val="16"/>
              </w:rPr>
              <w:t>La temperatura de las paredes del alojamiento, de las válvulas y de las conexiones del recipiente portátil no debe ser mayor a la suma de la temperatura ambiente más 30 K (30 °C).</w:t>
            </w:r>
          </w:p>
        </w:tc>
        <w:tc>
          <w:tcPr>
            <w:tcW w:w="4788" w:type="dxa"/>
            <w:shd w:val="clear" w:color="auto" w:fill="auto"/>
          </w:tcPr>
          <w:p w:rsidR="00865596" w:rsidRPr="004701CF" w:rsidRDefault="0038474E" w:rsidP="00F83E75">
            <w:pPr>
              <w:pStyle w:val="Texto"/>
              <w:spacing w:after="80" w:line="276" w:lineRule="auto"/>
              <w:ind w:firstLine="0"/>
              <w:rPr>
                <w:rFonts w:ascii="Verdana" w:hAnsi="Verdana"/>
                <w:sz w:val="16"/>
                <w:szCs w:val="16"/>
                <w:lang w:val="en-US"/>
              </w:rPr>
            </w:pPr>
            <w:r>
              <w:rPr>
                <w:rFonts w:ascii="Verdana" w:hAnsi="Verdana"/>
                <w:sz w:val="16"/>
                <w:szCs w:val="16"/>
                <w:lang w:val="en-US"/>
              </w:rPr>
              <w:t>The temperature of the walls of the housing, the valves and the connections of the portable container must not be greater than the sum of the room temperature plus 30 K (30 ºC).</w:t>
            </w:r>
          </w:p>
        </w:tc>
      </w:tr>
      <w:tr w:rsidR="00865596" w:rsidRPr="0038474E" w:rsidTr="004701CF">
        <w:tc>
          <w:tcPr>
            <w:tcW w:w="4788" w:type="dxa"/>
            <w:shd w:val="clear" w:color="auto" w:fill="auto"/>
          </w:tcPr>
          <w:p w:rsidR="00865596" w:rsidRPr="00061C9C" w:rsidRDefault="00865596" w:rsidP="00F83E75">
            <w:pPr>
              <w:pStyle w:val="Texto"/>
              <w:spacing w:after="80" w:line="276" w:lineRule="auto"/>
              <w:ind w:firstLine="0"/>
              <w:rPr>
                <w:rFonts w:ascii="Verdana" w:hAnsi="Verdana"/>
                <w:sz w:val="16"/>
                <w:szCs w:val="16"/>
              </w:rPr>
            </w:pPr>
            <w:r w:rsidRPr="00061C9C">
              <w:rPr>
                <w:rFonts w:ascii="Verdana" w:hAnsi="Verdana"/>
                <w:sz w:val="16"/>
                <w:szCs w:val="16"/>
              </w:rPr>
              <w:t xml:space="preserve">La elevación máxima de presión interna admisible en el recipiente portátil debe ser de acuerdo a lo indicado en </w:t>
            </w:r>
            <w:smartTag w:uri="urn:schemas-microsoft-com:office:smarttags" w:element="PersonName">
              <w:smartTagPr>
                <w:attr w:name="ProductID" w:val="la Tabla"/>
              </w:smartTagPr>
              <w:r w:rsidRPr="00061C9C">
                <w:rPr>
                  <w:rFonts w:ascii="Verdana" w:hAnsi="Verdana"/>
                  <w:sz w:val="16"/>
                  <w:szCs w:val="16"/>
                </w:rPr>
                <w:t>la Tabla</w:t>
              </w:r>
            </w:smartTag>
            <w:r w:rsidRPr="00061C9C">
              <w:rPr>
                <w:rFonts w:ascii="Verdana" w:hAnsi="Verdana"/>
                <w:sz w:val="16"/>
                <w:szCs w:val="16"/>
              </w:rPr>
              <w:t xml:space="preserve"> 1.</w:t>
            </w:r>
          </w:p>
        </w:tc>
        <w:tc>
          <w:tcPr>
            <w:tcW w:w="4788" w:type="dxa"/>
            <w:shd w:val="clear" w:color="auto" w:fill="auto"/>
          </w:tcPr>
          <w:p w:rsidR="00865596" w:rsidRPr="004701CF" w:rsidRDefault="0038474E"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The maximum elevation of internal pressure admissible in the portable container must be according to that indicated in Table 1. </w:t>
            </w:r>
          </w:p>
        </w:tc>
      </w:tr>
      <w:tr w:rsidR="00865596" w:rsidRPr="00061C9C" w:rsidTr="004701CF">
        <w:tc>
          <w:tcPr>
            <w:tcW w:w="4788" w:type="dxa"/>
            <w:shd w:val="clear" w:color="auto" w:fill="auto"/>
          </w:tcPr>
          <w:p w:rsidR="00865596" w:rsidRPr="00061C9C" w:rsidRDefault="00865596" w:rsidP="00F83E75">
            <w:pPr>
              <w:pStyle w:val="Texto"/>
              <w:spacing w:after="80" w:line="276" w:lineRule="auto"/>
              <w:ind w:firstLine="0"/>
              <w:rPr>
                <w:rFonts w:ascii="Verdana" w:hAnsi="Verdana"/>
                <w:sz w:val="16"/>
                <w:szCs w:val="16"/>
              </w:rPr>
            </w:pPr>
            <w:r w:rsidRPr="00061C9C">
              <w:rPr>
                <w:rFonts w:ascii="Verdana" w:hAnsi="Verdana"/>
                <w:b/>
                <w:sz w:val="16"/>
                <w:szCs w:val="16"/>
              </w:rPr>
              <w:t>7.14</w:t>
            </w:r>
            <w:r w:rsidRPr="00061C9C">
              <w:rPr>
                <w:rFonts w:ascii="Verdana" w:hAnsi="Verdana"/>
                <w:sz w:val="16"/>
                <w:szCs w:val="16"/>
              </w:rPr>
              <w:t xml:space="preserve"> Combustión.</w:t>
            </w:r>
          </w:p>
        </w:tc>
        <w:tc>
          <w:tcPr>
            <w:tcW w:w="4788" w:type="dxa"/>
            <w:shd w:val="clear" w:color="auto" w:fill="auto"/>
          </w:tcPr>
          <w:p w:rsidR="00865596" w:rsidRPr="0038474E" w:rsidRDefault="0038474E"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7.14 </w:t>
            </w:r>
            <w:r>
              <w:rPr>
                <w:rFonts w:ascii="Verdana" w:hAnsi="Verdana"/>
                <w:bCs/>
                <w:sz w:val="16"/>
                <w:szCs w:val="16"/>
                <w:lang w:val="en-US"/>
              </w:rPr>
              <w:t>Combustion</w:t>
            </w:r>
          </w:p>
        </w:tc>
      </w:tr>
      <w:tr w:rsidR="00865596" w:rsidRPr="00061C9C" w:rsidTr="004701CF">
        <w:tc>
          <w:tcPr>
            <w:tcW w:w="4788" w:type="dxa"/>
            <w:shd w:val="clear" w:color="auto" w:fill="auto"/>
          </w:tcPr>
          <w:p w:rsidR="00865596" w:rsidRPr="00061C9C" w:rsidRDefault="00865596" w:rsidP="00F83E75">
            <w:pPr>
              <w:pStyle w:val="Texto"/>
              <w:spacing w:after="80" w:line="276" w:lineRule="auto"/>
              <w:ind w:firstLine="0"/>
              <w:rPr>
                <w:rFonts w:ascii="Verdana" w:hAnsi="Verdana"/>
                <w:sz w:val="16"/>
                <w:szCs w:val="16"/>
              </w:rPr>
            </w:pPr>
            <w:r w:rsidRPr="00061C9C">
              <w:rPr>
                <w:rFonts w:ascii="Verdana" w:hAnsi="Verdana"/>
                <w:b/>
                <w:sz w:val="16"/>
                <w:szCs w:val="16"/>
              </w:rPr>
              <w:t>7.14.1</w:t>
            </w:r>
            <w:r w:rsidRPr="00061C9C">
              <w:rPr>
                <w:rFonts w:ascii="Verdana" w:hAnsi="Verdana"/>
                <w:sz w:val="16"/>
                <w:szCs w:val="16"/>
              </w:rPr>
              <w:t xml:space="preserve"> Fundamento.</w:t>
            </w:r>
          </w:p>
        </w:tc>
        <w:tc>
          <w:tcPr>
            <w:tcW w:w="4788" w:type="dxa"/>
            <w:shd w:val="clear" w:color="auto" w:fill="auto"/>
          </w:tcPr>
          <w:p w:rsidR="00865596" w:rsidRPr="00086AB6" w:rsidRDefault="00086AB6"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7.14.1 </w:t>
            </w:r>
            <w:r>
              <w:rPr>
                <w:rFonts w:ascii="Verdana" w:hAnsi="Verdana"/>
                <w:bCs/>
                <w:sz w:val="16"/>
                <w:szCs w:val="16"/>
                <w:lang w:val="en-US"/>
              </w:rPr>
              <w:t>Basis.</w:t>
            </w:r>
          </w:p>
        </w:tc>
      </w:tr>
      <w:tr w:rsidR="00865596" w:rsidRPr="00086AB6" w:rsidTr="004701CF">
        <w:tc>
          <w:tcPr>
            <w:tcW w:w="4788" w:type="dxa"/>
            <w:shd w:val="clear" w:color="auto" w:fill="auto"/>
          </w:tcPr>
          <w:p w:rsidR="00865596" w:rsidRPr="00061C9C" w:rsidRDefault="00865596" w:rsidP="00F83E75">
            <w:pPr>
              <w:pStyle w:val="Texto"/>
              <w:spacing w:after="80" w:line="276" w:lineRule="auto"/>
              <w:ind w:firstLine="0"/>
              <w:rPr>
                <w:rFonts w:ascii="Verdana" w:hAnsi="Verdana"/>
                <w:sz w:val="16"/>
                <w:szCs w:val="16"/>
              </w:rPr>
            </w:pPr>
            <w:r w:rsidRPr="00061C9C">
              <w:rPr>
                <w:rFonts w:ascii="Verdana" w:hAnsi="Verdana"/>
                <w:sz w:val="16"/>
                <w:szCs w:val="16"/>
              </w:rPr>
              <w:t>Este método de prueba tiene como objeto verificar que la combustión del Gas L.P. o Natural es eficiente y las emisiones de CO no son mayores a lo expresado en el numeral 5.18 de esta Norma Oficial Mexicana.</w:t>
            </w:r>
          </w:p>
        </w:tc>
        <w:tc>
          <w:tcPr>
            <w:tcW w:w="4788" w:type="dxa"/>
            <w:shd w:val="clear" w:color="auto" w:fill="auto"/>
          </w:tcPr>
          <w:p w:rsidR="00865596" w:rsidRPr="004701CF" w:rsidRDefault="00086AB6"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This test method has the object of verifying that the combustion of LP Gas or Natural Gas is efficient and the emissions of CO are not greater than that expressed in number 5.18 of this Official Mexican Standard. </w:t>
            </w:r>
          </w:p>
        </w:tc>
      </w:tr>
      <w:tr w:rsidR="00865596" w:rsidRPr="00061C9C" w:rsidTr="004701CF">
        <w:tc>
          <w:tcPr>
            <w:tcW w:w="4788" w:type="dxa"/>
            <w:shd w:val="clear" w:color="auto" w:fill="auto"/>
          </w:tcPr>
          <w:p w:rsidR="00865596" w:rsidRPr="00061C9C" w:rsidRDefault="00865596" w:rsidP="00F83E75">
            <w:pPr>
              <w:pStyle w:val="Texto"/>
              <w:spacing w:after="80" w:line="276" w:lineRule="auto"/>
              <w:ind w:firstLine="0"/>
              <w:rPr>
                <w:rFonts w:ascii="Verdana" w:hAnsi="Verdana"/>
                <w:sz w:val="16"/>
                <w:szCs w:val="16"/>
              </w:rPr>
            </w:pPr>
            <w:r w:rsidRPr="00061C9C">
              <w:rPr>
                <w:rFonts w:ascii="Verdana" w:hAnsi="Verdana"/>
                <w:b/>
                <w:sz w:val="16"/>
                <w:szCs w:val="16"/>
              </w:rPr>
              <w:t>7.14.2</w:t>
            </w:r>
            <w:r w:rsidRPr="00061C9C">
              <w:rPr>
                <w:rFonts w:ascii="Verdana" w:hAnsi="Verdana"/>
                <w:sz w:val="16"/>
                <w:szCs w:val="16"/>
              </w:rPr>
              <w:t xml:space="preserve"> Reactivos y materiales.</w:t>
            </w:r>
          </w:p>
        </w:tc>
        <w:tc>
          <w:tcPr>
            <w:tcW w:w="4788" w:type="dxa"/>
            <w:shd w:val="clear" w:color="auto" w:fill="auto"/>
          </w:tcPr>
          <w:p w:rsidR="00865596" w:rsidRPr="00086AB6" w:rsidRDefault="00086AB6" w:rsidP="00F83E75">
            <w:pPr>
              <w:pStyle w:val="Texto"/>
              <w:spacing w:after="80" w:line="276" w:lineRule="auto"/>
              <w:ind w:firstLine="0"/>
              <w:rPr>
                <w:rFonts w:ascii="Verdana" w:hAnsi="Verdana"/>
                <w:bCs/>
                <w:sz w:val="16"/>
                <w:szCs w:val="16"/>
                <w:lang w:val="es-MX"/>
              </w:rPr>
            </w:pPr>
            <w:r w:rsidRPr="00086AB6">
              <w:rPr>
                <w:rFonts w:ascii="Verdana" w:hAnsi="Verdana"/>
                <w:b/>
                <w:sz w:val="16"/>
                <w:szCs w:val="16"/>
                <w:lang w:val="es-MX"/>
              </w:rPr>
              <w:t xml:space="preserve">7.14.2 </w:t>
            </w:r>
            <w:r w:rsidRPr="00086AB6">
              <w:rPr>
                <w:rFonts w:ascii="Verdana" w:hAnsi="Verdana"/>
                <w:bCs/>
                <w:sz w:val="16"/>
                <w:szCs w:val="16"/>
                <w:lang w:val="es-MX"/>
              </w:rPr>
              <w:t xml:space="preserve">Reactives and materials. </w:t>
            </w:r>
          </w:p>
        </w:tc>
      </w:tr>
      <w:tr w:rsidR="00865596" w:rsidRPr="00061C9C" w:rsidTr="004701CF">
        <w:tc>
          <w:tcPr>
            <w:tcW w:w="4788" w:type="dxa"/>
            <w:shd w:val="clear" w:color="auto" w:fill="auto"/>
          </w:tcPr>
          <w:p w:rsidR="00865596" w:rsidRPr="00061C9C" w:rsidRDefault="00865596" w:rsidP="00F83E75">
            <w:pPr>
              <w:pStyle w:val="Texto"/>
              <w:spacing w:after="80" w:line="276" w:lineRule="auto"/>
              <w:ind w:firstLine="0"/>
              <w:rPr>
                <w:rFonts w:ascii="Verdana" w:hAnsi="Verdana"/>
                <w:sz w:val="16"/>
                <w:szCs w:val="16"/>
                <w:lang w:val="pt-PT"/>
              </w:rPr>
            </w:pPr>
            <w:r w:rsidRPr="00061C9C">
              <w:rPr>
                <w:rFonts w:ascii="Verdana" w:hAnsi="Verdana"/>
                <w:sz w:val="16"/>
                <w:szCs w:val="16"/>
              </w:rPr>
              <w:t>Gas L.P. o Natural, de acuerdo al tipo de gas del espécimen de prueba</w:t>
            </w:r>
            <w:r w:rsidRPr="00061C9C">
              <w:rPr>
                <w:rFonts w:ascii="Verdana" w:hAnsi="Verdana"/>
                <w:sz w:val="16"/>
                <w:szCs w:val="16"/>
                <w:lang w:val="pt-PT"/>
              </w:rPr>
              <w:t>.</w:t>
            </w:r>
          </w:p>
        </w:tc>
        <w:tc>
          <w:tcPr>
            <w:tcW w:w="4788" w:type="dxa"/>
            <w:shd w:val="clear" w:color="auto" w:fill="auto"/>
          </w:tcPr>
          <w:p w:rsidR="00865596" w:rsidRPr="00086AB6" w:rsidRDefault="00086AB6" w:rsidP="00F83E75">
            <w:pPr>
              <w:pStyle w:val="Texto"/>
              <w:spacing w:after="80" w:line="276" w:lineRule="auto"/>
              <w:ind w:firstLine="0"/>
              <w:rPr>
                <w:rFonts w:ascii="Verdana" w:hAnsi="Verdana"/>
                <w:sz w:val="16"/>
                <w:szCs w:val="16"/>
                <w:lang w:val="en-US"/>
              </w:rPr>
            </w:pPr>
            <w:r w:rsidRPr="00086AB6">
              <w:rPr>
                <w:rFonts w:ascii="Verdana" w:hAnsi="Verdana"/>
                <w:sz w:val="16"/>
                <w:szCs w:val="16"/>
                <w:lang w:val="en-US"/>
              </w:rPr>
              <w:t>LP Gas or Natural Gas, according to the type of gas of the test specimen.</w:t>
            </w:r>
          </w:p>
        </w:tc>
      </w:tr>
      <w:tr w:rsidR="00865596" w:rsidRPr="00061C9C" w:rsidTr="004701CF">
        <w:tc>
          <w:tcPr>
            <w:tcW w:w="4788" w:type="dxa"/>
            <w:shd w:val="clear" w:color="auto" w:fill="auto"/>
          </w:tcPr>
          <w:p w:rsidR="00865596" w:rsidRPr="00061C9C" w:rsidRDefault="00865596" w:rsidP="00F83E75">
            <w:pPr>
              <w:pStyle w:val="Texto"/>
              <w:spacing w:after="80" w:line="276" w:lineRule="auto"/>
              <w:ind w:firstLine="0"/>
              <w:rPr>
                <w:rFonts w:ascii="Verdana" w:hAnsi="Verdana"/>
                <w:sz w:val="16"/>
                <w:szCs w:val="16"/>
                <w:lang w:val="pt-PT"/>
              </w:rPr>
            </w:pPr>
            <w:r w:rsidRPr="00061C9C">
              <w:rPr>
                <w:rFonts w:ascii="Verdana" w:hAnsi="Verdana"/>
                <w:b/>
                <w:sz w:val="16"/>
                <w:szCs w:val="16"/>
                <w:lang w:val="pt-PT"/>
              </w:rPr>
              <w:t>7.14.3</w:t>
            </w:r>
            <w:r w:rsidRPr="00061C9C">
              <w:rPr>
                <w:rFonts w:ascii="Verdana" w:hAnsi="Verdana"/>
                <w:sz w:val="16"/>
                <w:szCs w:val="16"/>
                <w:lang w:val="pt-PT"/>
              </w:rPr>
              <w:t xml:space="preserve"> </w:t>
            </w:r>
            <w:r w:rsidRPr="00061C9C">
              <w:rPr>
                <w:rFonts w:ascii="Verdana" w:hAnsi="Verdana"/>
                <w:sz w:val="16"/>
                <w:szCs w:val="16"/>
              </w:rPr>
              <w:t>Equipo</w:t>
            </w:r>
            <w:r w:rsidRPr="00061C9C">
              <w:rPr>
                <w:rFonts w:ascii="Verdana" w:hAnsi="Verdana"/>
                <w:sz w:val="16"/>
                <w:szCs w:val="16"/>
                <w:lang w:val="pt-PT"/>
              </w:rPr>
              <w:t>.</w:t>
            </w:r>
          </w:p>
        </w:tc>
        <w:tc>
          <w:tcPr>
            <w:tcW w:w="4788" w:type="dxa"/>
            <w:shd w:val="clear" w:color="auto" w:fill="auto"/>
          </w:tcPr>
          <w:p w:rsidR="00865596" w:rsidRPr="00086AB6" w:rsidRDefault="00086AB6" w:rsidP="00F83E75">
            <w:pPr>
              <w:pStyle w:val="Texto"/>
              <w:spacing w:after="80" w:line="276" w:lineRule="auto"/>
              <w:ind w:firstLine="0"/>
              <w:rPr>
                <w:rFonts w:ascii="Verdana" w:hAnsi="Verdana"/>
                <w:bCs/>
                <w:sz w:val="16"/>
                <w:szCs w:val="16"/>
                <w:lang w:val="es-MX"/>
              </w:rPr>
            </w:pPr>
            <w:r>
              <w:rPr>
                <w:rFonts w:ascii="Verdana" w:hAnsi="Verdana"/>
                <w:b/>
                <w:sz w:val="16"/>
                <w:szCs w:val="16"/>
                <w:lang w:val="es-MX"/>
              </w:rPr>
              <w:t xml:space="preserve">7.14.3 </w:t>
            </w:r>
            <w:r>
              <w:rPr>
                <w:rFonts w:ascii="Verdana" w:hAnsi="Verdana"/>
                <w:bCs/>
                <w:sz w:val="16"/>
                <w:szCs w:val="16"/>
                <w:lang w:val="es-MX"/>
              </w:rPr>
              <w:t>Equipment.</w:t>
            </w:r>
          </w:p>
        </w:tc>
      </w:tr>
      <w:tr w:rsidR="00865596" w:rsidRPr="00086AB6" w:rsidTr="004701CF">
        <w:tc>
          <w:tcPr>
            <w:tcW w:w="4788" w:type="dxa"/>
            <w:shd w:val="clear" w:color="auto" w:fill="auto"/>
          </w:tcPr>
          <w:p w:rsidR="00865596" w:rsidRPr="00061C9C" w:rsidRDefault="00865596" w:rsidP="00F83E75">
            <w:pPr>
              <w:pStyle w:val="Texto"/>
              <w:spacing w:after="80" w:line="276" w:lineRule="auto"/>
              <w:ind w:firstLine="0"/>
              <w:rPr>
                <w:rFonts w:ascii="Verdana" w:hAnsi="Verdana"/>
                <w:sz w:val="16"/>
                <w:szCs w:val="16"/>
              </w:rPr>
            </w:pPr>
            <w:r w:rsidRPr="00061C9C">
              <w:rPr>
                <w:rFonts w:ascii="Verdana" w:hAnsi="Verdana"/>
                <w:b/>
                <w:sz w:val="16"/>
                <w:szCs w:val="16"/>
              </w:rPr>
              <w:t>a)</w:t>
            </w:r>
            <w:r w:rsidRPr="00061C9C">
              <w:rPr>
                <w:rFonts w:ascii="Verdana" w:hAnsi="Verdana"/>
                <w:sz w:val="16"/>
                <w:szCs w:val="16"/>
              </w:rPr>
              <w:tab/>
              <w:t xml:space="preserve">Instalación de Gas L.P. y Natural con regulación conforme a </w:t>
            </w:r>
            <w:smartTag w:uri="urn:schemas-microsoft-com:office:smarttags" w:element="PersonName">
              <w:smartTagPr>
                <w:attr w:name="ProductID" w:val="la Tabla"/>
              </w:smartTagPr>
              <w:r w:rsidRPr="00061C9C">
                <w:rPr>
                  <w:rFonts w:ascii="Verdana" w:hAnsi="Verdana"/>
                  <w:sz w:val="16"/>
                  <w:szCs w:val="16"/>
                </w:rPr>
                <w:t>la Tabla</w:t>
              </w:r>
            </w:smartTag>
            <w:r w:rsidRPr="00061C9C">
              <w:rPr>
                <w:rFonts w:ascii="Verdana" w:hAnsi="Verdana"/>
                <w:sz w:val="16"/>
                <w:szCs w:val="16"/>
              </w:rPr>
              <w:t xml:space="preserve"> 2;</w:t>
            </w:r>
          </w:p>
        </w:tc>
        <w:tc>
          <w:tcPr>
            <w:tcW w:w="4788" w:type="dxa"/>
            <w:shd w:val="clear" w:color="auto" w:fill="auto"/>
          </w:tcPr>
          <w:p w:rsidR="00865596" w:rsidRPr="00086AB6" w:rsidRDefault="00086AB6"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Installation of LP Gas and Natural Gas with regulation according to Table 2; </w:t>
            </w:r>
          </w:p>
        </w:tc>
      </w:tr>
      <w:tr w:rsidR="00865596" w:rsidRPr="00086AB6" w:rsidTr="004701CF">
        <w:tc>
          <w:tcPr>
            <w:tcW w:w="4788" w:type="dxa"/>
            <w:shd w:val="clear" w:color="auto" w:fill="auto"/>
          </w:tcPr>
          <w:p w:rsidR="00865596" w:rsidRPr="00061C9C" w:rsidRDefault="00865596" w:rsidP="00F83E75">
            <w:pPr>
              <w:pStyle w:val="Texto"/>
              <w:spacing w:after="80" w:line="276" w:lineRule="auto"/>
              <w:ind w:firstLine="0"/>
              <w:rPr>
                <w:rFonts w:ascii="Verdana" w:hAnsi="Verdana"/>
                <w:sz w:val="16"/>
                <w:szCs w:val="16"/>
              </w:rPr>
            </w:pPr>
            <w:r w:rsidRPr="00061C9C">
              <w:rPr>
                <w:rFonts w:ascii="Verdana" w:hAnsi="Verdana"/>
                <w:b/>
                <w:sz w:val="16"/>
                <w:szCs w:val="16"/>
              </w:rPr>
              <w:t>b)</w:t>
            </w:r>
            <w:r w:rsidRPr="00061C9C">
              <w:rPr>
                <w:rFonts w:ascii="Verdana" w:hAnsi="Verdana"/>
                <w:sz w:val="16"/>
                <w:szCs w:val="16"/>
              </w:rPr>
              <w:tab/>
              <w:t>Cronómetro con resolución mínima de 1 s;</w:t>
            </w:r>
          </w:p>
        </w:tc>
        <w:tc>
          <w:tcPr>
            <w:tcW w:w="4788" w:type="dxa"/>
            <w:shd w:val="clear" w:color="auto" w:fill="auto"/>
          </w:tcPr>
          <w:p w:rsidR="00865596" w:rsidRPr="00086AB6" w:rsidRDefault="00086AB6"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Chronometer with minimum resolution of 1 second;</w:t>
            </w:r>
          </w:p>
        </w:tc>
      </w:tr>
      <w:tr w:rsidR="00865596" w:rsidRPr="00086AB6" w:rsidTr="004701CF">
        <w:tc>
          <w:tcPr>
            <w:tcW w:w="4788" w:type="dxa"/>
            <w:shd w:val="clear" w:color="auto" w:fill="auto"/>
          </w:tcPr>
          <w:p w:rsidR="00865596" w:rsidRPr="00061C9C" w:rsidRDefault="00865596" w:rsidP="00F83E75">
            <w:pPr>
              <w:pStyle w:val="Texto"/>
              <w:spacing w:after="80" w:line="276" w:lineRule="auto"/>
              <w:ind w:firstLine="0"/>
              <w:rPr>
                <w:rFonts w:ascii="Verdana" w:hAnsi="Verdana"/>
                <w:sz w:val="16"/>
                <w:szCs w:val="16"/>
              </w:rPr>
            </w:pPr>
            <w:r w:rsidRPr="00061C9C">
              <w:rPr>
                <w:rFonts w:ascii="Verdana" w:hAnsi="Verdana"/>
                <w:b/>
                <w:sz w:val="16"/>
                <w:szCs w:val="16"/>
              </w:rPr>
              <w:t>c)</w:t>
            </w:r>
            <w:r w:rsidRPr="00061C9C">
              <w:rPr>
                <w:rFonts w:ascii="Verdana" w:hAnsi="Verdana"/>
                <w:sz w:val="16"/>
                <w:szCs w:val="16"/>
              </w:rPr>
              <w:tab/>
              <w:t>Medidor de presión de gas, manómetro;</w:t>
            </w:r>
          </w:p>
        </w:tc>
        <w:tc>
          <w:tcPr>
            <w:tcW w:w="4788" w:type="dxa"/>
            <w:shd w:val="clear" w:color="auto" w:fill="auto"/>
          </w:tcPr>
          <w:p w:rsidR="00865596" w:rsidRPr="00086AB6" w:rsidRDefault="00086AB6"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Gas pressure meter, manometer;</w:t>
            </w:r>
          </w:p>
        </w:tc>
      </w:tr>
      <w:tr w:rsidR="00865596" w:rsidRPr="00061C9C" w:rsidTr="004701CF">
        <w:tc>
          <w:tcPr>
            <w:tcW w:w="4788" w:type="dxa"/>
            <w:shd w:val="clear" w:color="auto" w:fill="auto"/>
          </w:tcPr>
          <w:p w:rsidR="00865596" w:rsidRPr="00061C9C" w:rsidRDefault="00865596" w:rsidP="00F83E75">
            <w:pPr>
              <w:pStyle w:val="Texto"/>
              <w:spacing w:after="80" w:line="276" w:lineRule="auto"/>
              <w:ind w:firstLine="0"/>
              <w:rPr>
                <w:rFonts w:ascii="Verdana" w:hAnsi="Verdana"/>
                <w:sz w:val="16"/>
                <w:szCs w:val="16"/>
              </w:rPr>
            </w:pPr>
            <w:r w:rsidRPr="00061C9C">
              <w:rPr>
                <w:rFonts w:ascii="Verdana" w:hAnsi="Verdana"/>
                <w:b/>
                <w:sz w:val="16"/>
                <w:szCs w:val="16"/>
              </w:rPr>
              <w:t>d)</w:t>
            </w:r>
            <w:r w:rsidRPr="00061C9C">
              <w:rPr>
                <w:rFonts w:ascii="Verdana" w:hAnsi="Verdana"/>
                <w:sz w:val="16"/>
                <w:szCs w:val="16"/>
              </w:rPr>
              <w:tab/>
              <w:t>Analizador de CO.</w:t>
            </w:r>
          </w:p>
        </w:tc>
        <w:tc>
          <w:tcPr>
            <w:tcW w:w="4788" w:type="dxa"/>
            <w:shd w:val="clear" w:color="auto" w:fill="auto"/>
          </w:tcPr>
          <w:p w:rsidR="00865596" w:rsidRPr="00086AB6" w:rsidRDefault="00086AB6"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CO analyzer.</w:t>
            </w:r>
          </w:p>
        </w:tc>
      </w:tr>
      <w:tr w:rsidR="00865596" w:rsidRPr="00061C9C" w:rsidTr="004701CF">
        <w:tc>
          <w:tcPr>
            <w:tcW w:w="4788" w:type="dxa"/>
            <w:shd w:val="clear" w:color="auto" w:fill="auto"/>
          </w:tcPr>
          <w:p w:rsidR="00865596" w:rsidRPr="00061C9C" w:rsidRDefault="00865596" w:rsidP="00F83E75">
            <w:pPr>
              <w:pStyle w:val="Texto"/>
              <w:spacing w:after="80" w:line="276" w:lineRule="auto"/>
              <w:ind w:firstLine="0"/>
              <w:rPr>
                <w:rFonts w:ascii="Verdana" w:hAnsi="Verdana"/>
                <w:sz w:val="16"/>
                <w:szCs w:val="16"/>
              </w:rPr>
            </w:pPr>
            <w:r w:rsidRPr="00061C9C">
              <w:rPr>
                <w:rFonts w:ascii="Verdana" w:hAnsi="Verdana"/>
                <w:b/>
                <w:sz w:val="16"/>
                <w:szCs w:val="16"/>
              </w:rPr>
              <w:t>7.14.4</w:t>
            </w:r>
            <w:r w:rsidRPr="00061C9C">
              <w:rPr>
                <w:rFonts w:ascii="Verdana" w:hAnsi="Verdana"/>
                <w:sz w:val="16"/>
                <w:szCs w:val="16"/>
              </w:rPr>
              <w:t xml:space="preserve"> Procedimiento.</w:t>
            </w:r>
          </w:p>
        </w:tc>
        <w:tc>
          <w:tcPr>
            <w:tcW w:w="4788" w:type="dxa"/>
            <w:shd w:val="clear" w:color="auto" w:fill="auto"/>
          </w:tcPr>
          <w:p w:rsidR="00865596" w:rsidRPr="00086AB6" w:rsidRDefault="00086AB6" w:rsidP="00F83E75">
            <w:pPr>
              <w:pStyle w:val="Texto"/>
              <w:spacing w:after="80" w:line="276" w:lineRule="auto"/>
              <w:ind w:firstLine="0"/>
              <w:rPr>
                <w:rFonts w:ascii="Verdana" w:hAnsi="Verdana"/>
                <w:bCs/>
                <w:sz w:val="16"/>
                <w:szCs w:val="16"/>
                <w:lang w:val="es-MX"/>
              </w:rPr>
            </w:pPr>
            <w:r w:rsidRPr="00086AB6">
              <w:rPr>
                <w:rFonts w:ascii="Verdana" w:hAnsi="Verdana"/>
                <w:b/>
                <w:sz w:val="16"/>
                <w:szCs w:val="16"/>
                <w:lang w:val="es-MX"/>
              </w:rPr>
              <w:t xml:space="preserve">7.14.4 </w:t>
            </w:r>
            <w:r w:rsidRPr="00086AB6">
              <w:rPr>
                <w:rFonts w:ascii="Verdana" w:hAnsi="Verdana"/>
                <w:bCs/>
                <w:sz w:val="16"/>
                <w:szCs w:val="16"/>
                <w:lang w:val="es-MX"/>
              </w:rPr>
              <w:t xml:space="preserve">Procedure. </w:t>
            </w:r>
          </w:p>
        </w:tc>
      </w:tr>
      <w:tr w:rsidR="00865596" w:rsidRPr="00086AB6" w:rsidTr="004701CF">
        <w:tc>
          <w:tcPr>
            <w:tcW w:w="4788" w:type="dxa"/>
            <w:shd w:val="clear" w:color="auto" w:fill="auto"/>
          </w:tcPr>
          <w:p w:rsidR="00865596" w:rsidRPr="00061C9C" w:rsidRDefault="00865596" w:rsidP="00F83E75">
            <w:pPr>
              <w:pStyle w:val="Texto"/>
              <w:spacing w:after="80" w:line="276" w:lineRule="auto"/>
              <w:ind w:firstLine="0"/>
              <w:rPr>
                <w:rFonts w:ascii="Verdana" w:hAnsi="Verdana"/>
                <w:sz w:val="16"/>
                <w:szCs w:val="16"/>
              </w:rPr>
            </w:pPr>
            <w:r w:rsidRPr="00061C9C">
              <w:rPr>
                <w:rFonts w:ascii="Verdana" w:hAnsi="Verdana"/>
                <w:sz w:val="16"/>
                <w:szCs w:val="16"/>
              </w:rPr>
              <w:t>Se instala un calefactor de ambiente de acuerdo a las instrucciones del fabricante en un local o cuarto con un suministro normal de O</w:t>
            </w:r>
            <w:r w:rsidRPr="00061C9C">
              <w:rPr>
                <w:rFonts w:ascii="Verdana" w:hAnsi="Verdana"/>
                <w:sz w:val="16"/>
                <w:szCs w:val="16"/>
                <w:vertAlign w:val="subscript"/>
              </w:rPr>
              <w:t>2</w:t>
            </w:r>
            <w:r w:rsidRPr="00061C9C">
              <w:rPr>
                <w:rFonts w:ascii="Verdana" w:hAnsi="Verdana"/>
                <w:sz w:val="16"/>
                <w:szCs w:val="16"/>
              </w:rPr>
              <w:t xml:space="preserve"> y a temperatura ambiente; la presión de prueba debe ser la marcada en </w:t>
            </w:r>
            <w:smartTag w:uri="urn:schemas-microsoft-com:office:smarttags" w:element="PersonName">
              <w:smartTagPr>
                <w:attr w:name="ProductID" w:val="la Tabla"/>
              </w:smartTagPr>
              <w:r w:rsidRPr="00061C9C">
                <w:rPr>
                  <w:rFonts w:ascii="Verdana" w:hAnsi="Verdana"/>
                  <w:sz w:val="16"/>
                  <w:szCs w:val="16"/>
                </w:rPr>
                <w:t>la Tabla</w:t>
              </w:r>
            </w:smartTag>
            <w:r w:rsidRPr="00061C9C">
              <w:rPr>
                <w:rFonts w:ascii="Verdana" w:hAnsi="Verdana"/>
                <w:sz w:val="16"/>
                <w:szCs w:val="16"/>
              </w:rPr>
              <w:t xml:space="preserve"> 2 de acuerdo al tipo de gas. Conforme a lo indicado por el fabricante se identifica(n) la(s) salida(s) de gases producto de la combustión dependiendo del tipo de calefactor a probar.</w:t>
            </w:r>
          </w:p>
        </w:tc>
        <w:tc>
          <w:tcPr>
            <w:tcW w:w="4788" w:type="dxa"/>
            <w:shd w:val="clear" w:color="auto" w:fill="auto"/>
          </w:tcPr>
          <w:p w:rsidR="00865596" w:rsidRPr="004701CF" w:rsidRDefault="00086AB6" w:rsidP="00F83E75">
            <w:pPr>
              <w:pStyle w:val="Texto"/>
              <w:spacing w:after="80" w:line="276" w:lineRule="auto"/>
              <w:ind w:firstLine="0"/>
              <w:rPr>
                <w:rFonts w:ascii="Verdana" w:hAnsi="Verdana"/>
                <w:sz w:val="16"/>
                <w:szCs w:val="16"/>
                <w:lang w:val="en-US"/>
              </w:rPr>
            </w:pPr>
            <w:r>
              <w:rPr>
                <w:rFonts w:ascii="Verdana" w:hAnsi="Verdana"/>
                <w:sz w:val="16"/>
                <w:szCs w:val="16"/>
                <w:lang w:val="en-US"/>
              </w:rPr>
              <w:t>A room heater is installed according to the instructions of the manufacturer in a place or room with a normal supply of O</w:t>
            </w:r>
            <w:r w:rsidRPr="00086AB6">
              <w:rPr>
                <w:rFonts w:ascii="Verdana" w:hAnsi="Verdana"/>
                <w:sz w:val="16"/>
                <w:szCs w:val="16"/>
                <w:vertAlign w:val="subscript"/>
                <w:lang w:val="en-US"/>
              </w:rPr>
              <w:t>2</w:t>
            </w:r>
            <w:r>
              <w:rPr>
                <w:rFonts w:ascii="Verdana" w:hAnsi="Verdana"/>
                <w:sz w:val="16"/>
                <w:szCs w:val="16"/>
                <w:lang w:val="en-US"/>
              </w:rPr>
              <w:t xml:space="preserve"> and at room temperature; the test pressure must be that set in the Table 2 according to the type of gas. According to that indicated by the manufacturer the output(s) of gases product of the combustion are identified depending on the type of heater to test. </w:t>
            </w:r>
          </w:p>
        </w:tc>
      </w:tr>
      <w:tr w:rsidR="00865596" w:rsidRPr="00086AB6" w:rsidTr="004701CF">
        <w:tc>
          <w:tcPr>
            <w:tcW w:w="4788" w:type="dxa"/>
            <w:shd w:val="clear" w:color="auto" w:fill="auto"/>
          </w:tcPr>
          <w:p w:rsidR="00865596" w:rsidRPr="00061C9C" w:rsidRDefault="00865596" w:rsidP="00F83E75">
            <w:pPr>
              <w:pStyle w:val="Texto"/>
              <w:spacing w:after="80" w:line="276" w:lineRule="auto"/>
              <w:ind w:firstLine="0"/>
              <w:rPr>
                <w:rFonts w:ascii="Verdana" w:hAnsi="Verdana"/>
                <w:sz w:val="16"/>
                <w:szCs w:val="16"/>
              </w:rPr>
            </w:pPr>
            <w:r w:rsidRPr="00061C9C">
              <w:rPr>
                <w:rFonts w:ascii="Verdana" w:hAnsi="Verdana"/>
                <w:sz w:val="16"/>
                <w:szCs w:val="16"/>
              </w:rPr>
              <w:t>Se enciende el calefactor a su máxima capacidad a presión normal de prueba, después de 15 min de operación se coloca la punta o sonda de prueba del analizador de CO en la(s) salida(s) de los gases de combustión del aparato. Se deben realizar las lecturas en varios puntos de la(s) salida(s) de los gases abarcando el total del área durante un minuto y se registra aquella que sea mayor.</w:t>
            </w:r>
          </w:p>
        </w:tc>
        <w:tc>
          <w:tcPr>
            <w:tcW w:w="4788" w:type="dxa"/>
            <w:shd w:val="clear" w:color="auto" w:fill="auto"/>
          </w:tcPr>
          <w:p w:rsidR="00865596" w:rsidRPr="004701CF" w:rsidRDefault="00086AB6"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The heater is turned to its maximum capacity under normal test pressure, after 15 minutes of operation, the  test tip or sound of the analyzer of CO is placed in the output(s) of the combustion gases of the appliance. The readings must be made on various points of the output(s) of the gases encompassing the entire area of for one minute and that which is greater is recorded. </w:t>
            </w:r>
          </w:p>
        </w:tc>
      </w:tr>
      <w:tr w:rsidR="00865596" w:rsidRPr="00086AB6" w:rsidTr="004701CF">
        <w:tc>
          <w:tcPr>
            <w:tcW w:w="4788" w:type="dxa"/>
            <w:shd w:val="clear" w:color="auto" w:fill="auto"/>
          </w:tcPr>
          <w:p w:rsidR="00865596" w:rsidRPr="00061C9C" w:rsidRDefault="00865596" w:rsidP="00F83E75">
            <w:pPr>
              <w:pStyle w:val="Texto"/>
              <w:spacing w:after="80" w:line="276" w:lineRule="auto"/>
              <w:ind w:firstLine="0"/>
              <w:rPr>
                <w:rFonts w:ascii="Verdana" w:hAnsi="Verdana"/>
                <w:sz w:val="16"/>
                <w:szCs w:val="16"/>
              </w:rPr>
            </w:pPr>
            <w:r w:rsidRPr="00061C9C">
              <w:rPr>
                <w:rFonts w:ascii="Verdana" w:hAnsi="Verdana"/>
                <w:sz w:val="16"/>
                <w:szCs w:val="16"/>
              </w:rPr>
              <w:t xml:space="preserve">Posteriormente, se ajusta la presión de gas a las condiciones de prueba de presión aumentada de acuerdo a </w:t>
            </w:r>
            <w:smartTag w:uri="urn:schemas-microsoft-com:office:smarttags" w:element="PersonName">
              <w:smartTagPr>
                <w:attr w:name="ProductID" w:val="la Tabla"/>
              </w:smartTagPr>
              <w:r w:rsidRPr="00061C9C">
                <w:rPr>
                  <w:rFonts w:ascii="Verdana" w:hAnsi="Verdana"/>
                  <w:sz w:val="16"/>
                  <w:szCs w:val="16"/>
                </w:rPr>
                <w:t>la Tabla</w:t>
              </w:r>
            </w:smartTag>
            <w:r w:rsidRPr="00061C9C">
              <w:rPr>
                <w:rFonts w:ascii="Verdana" w:hAnsi="Verdana"/>
                <w:sz w:val="16"/>
                <w:szCs w:val="16"/>
              </w:rPr>
              <w:t xml:space="preserve"> 2, y se realiza la prueba siguiendo el mecanismo señalado en el párrafo anterior.</w:t>
            </w:r>
          </w:p>
        </w:tc>
        <w:tc>
          <w:tcPr>
            <w:tcW w:w="4788" w:type="dxa"/>
            <w:shd w:val="clear" w:color="auto" w:fill="auto"/>
          </w:tcPr>
          <w:p w:rsidR="00865596" w:rsidRPr="004701CF" w:rsidRDefault="00086AB6" w:rsidP="00F83E75">
            <w:pPr>
              <w:pStyle w:val="Texto"/>
              <w:spacing w:after="80" w:line="276" w:lineRule="auto"/>
              <w:ind w:firstLine="0"/>
              <w:rPr>
                <w:rFonts w:ascii="Verdana" w:hAnsi="Verdana"/>
                <w:sz w:val="16"/>
                <w:szCs w:val="16"/>
                <w:lang w:val="en-US"/>
              </w:rPr>
            </w:pPr>
            <w:r>
              <w:rPr>
                <w:rFonts w:ascii="Verdana" w:hAnsi="Verdana"/>
                <w:sz w:val="16"/>
                <w:szCs w:val="16"/>
                <w:lang w:val="en-US"/>
              </w:rPr>
              <w:t>Then, the gas pressure is adjusted to the test conditions</w:t>
            </w:r>
            <w:r w:rsidR="00C53890">
              <w:rPr>
                <w:rFonts w:ascii="Verdana" w:hAnsi="Verdana"/>
                <w:sz w:val="16"/>
                <w:szCs w:val="16"/>
                <w:lang w:val="en-US"/>
              </w:rPr>
              <w:t xml:space="preserve"> of</w:t>
            </w:r>
            <w:r>
              <w:rPr>
                <w:rFonts w:ascii="Verdana" w:hAnsi="Verdana"/>
                <w:sz w:val="16"/>
                <w:szCs w:val="16"/>
                <w:lang w:val="en-US"/>
              </w:rPr>
              <w:t xml:space="preserve"> </w:t>
            </w:r>
            <w:r w:rsidR="00C53890">
              <w:rPr>
                <w:rFonts w:ascii="Verdana" w:hAnsi="Verdana"/>
                <w:sz w:val="16"/>
                <w:szCs w:val="16"/>
                <w:lang w:val="en-US"/>
              </w:rPr>
              <w:t xml:space="preserve">increased pressure according to Table 2, and the test is made following the mechanism stipulated in the preceding paragraph. </w:t>
            </w:r>
          </w:p>
        </w:tc>
      </w:tr>
      <w:tr w:rsidR="00865596" w:rsidRPr="00061C9C" w:rsidTr="004701CF">
        <w:tc>
          <w:tcPr>
            <w:tcW w:w="4788" w:type="dxa"/>
            <w:shd w:val="clear" w:color="auto" w:fill="auto"/>
          </w:tcPr>
          <w:p w:rsidR="00865596" w:rsidRPr="00061C9C" w:rsidRDefault="00865596" w:rsidP="00F83E75">
            <w:pPr>
              <w:pStyle w:val="Texto"/>
              <w:spacing w:after="80" w:line="276" w:lineRule="auto"/>
              <w:ind w:firstLine="0"/>
              <w:rPr>
                <w:rFonts w:ascii="Verdana" w:hAnsi="Verdana"/>
                <w:sz w:val="16"/>
                <w:szCs w:val="16"/>
              </w:rPr>
            </w:pPr>
            <w:r w:rsidRPr="00061C9C">
              <w:rPr>
                <w:rFonts w:ascii="Verdana" w:hAnsi="Verdana"/>
                <w:b/>
                <w:sz w:val="16"/>
                <w:szCs w:val="16"/>
              </w:rPr>
              <w:t>7.14.5</w:t>
            </w:r>
            <w:r w:rsidRPr="00061C9C">
              <w:rPr>
                <w:rFonts w:ascii="Verdana" w:hAnsi="Verdana"/>
                <w:sz w:val="16"/>
                <w:szCs w:val="16"/>
              </w:rPr>
              <w:t xml:space="preserve"> Expresión de resultados.</w:t>
            </w:r>
          </w:p>
        </w:tc>
        <w:tc>
          <w:tcPr>
            <w:tcW w:w="4788" w:type="dxa"/>
            <w:shd w:val="clear" w:color="auto" w:fill="auto"/>
          </w:tcPr>
          <w:p w:rsidR="00865596" w:rsidRPr="00C53890" w:rsidRDefault="00C53890" w:rsidP="00F83E75">
            <w:pPr>
              <w:pStyle w:val="Texto"/>
              <w:spacing w:after="80" w:line="276" w:lineRule="auto"/>
              <w:ind w:firstLine="0"/>
              <w:rPr>
                <w:rFonts w:ascii="Verdana" w:hAnsi="Verdana"/>
                <w:bCs/>
                <w:sz w:val="16"/>
                <w:szCs w:val="16"/>
                <w:lang w:val="es-MX"/>
              </w:rPr>
            </w:pPr>
            <w:r w:rsidRPr="00C53890">
              <w:rPr>
                <w:rFonts w:ascii="Verdana" w:hAnsi="Verdana"/>
                <w:b/>
                <w:sz w:val="16"/>
                <w:szCs w:val="16"/>
                <w:lang w:val="es-MX"/>
              </w:rPr>
              <w:t xml:space="preserve">7.14.5 </w:t>
            </w:r>
            <w:r w:rsidRPr="00C53890">
              <w:rPr>
                <w:rFonts w:ascii="Verdana" w:hAnsi="Verdana"/>
                <w:bCs/>
                <w:sz w:val="16"/>
                <w:szCs w:val="16"/>
                <w:lang w:val="es-MX"/>
              </w:rPr>
              <w:t xml:space="preserve">Expression of results. </w:t>
            </w:r>
          </w:p>
        </w:tc>
      </w:tr>
      <w:tr w:rsidR="00865596" w:rsidRPr="00C53890" w:rsidTr="004701CF">
        <w:tc>
          <w:tcPr>
            <w:tcW w:w="4788" w:type="dxa"/>
            <w:shd w:val="clear" w:color="auto" w:fill="auto"/>
          </w:tcPr>
          <w:p w:rsidR="00865596" w:rsidRPr="00061C9C" w:rsidRDefault="00865596" w:rsidP="00F83E75">
            <w:pPr>
              <w:pStyle w:val="Texto"/>
              <w:spacing w:after="80" w:line="276" w:lineRule="auto"/>
              <w:ind w:firstLine="0"/>
              <w:rPr>
                <w:rFonts w:ascii="Verdana" w:hAnsi="Verdana"/>
                <w:sz w:val="16"/>
                <w:szCs w:val="16"/>
              </w:rPr>
            </w:pPr>
            <w:r w:rsidRPr="00061C9C">
              <w:rPr>
                <w:rFonts w:ascii="Verdana" w:hAnsi="Verdana"/>
                <w:sz w:val="16"/>
                <w:szCs w:val="16"/>
              </w:rPr>
              <w:t>Las emisiones de CO no deben ser mayores a 0.02% (200 ppm) de CO a presión normal y de 0.04% (400 ppm) de CO a presión aumentada.</w:t>
            </w:r>
          </w:p>
        </w:tc>
        <w:tc>
          <w:tcPr>
            <w:tcW w:w="4788" w:type="dxa"/>
            <w:shd w:val="clear" w:color="auto" w:fill="auto"/>
          </w:tcPr>
          <w:p w:rsidR="00865596" w:rsidRPr="004701CF" w:rsidRDefault="00C53890" w:rsidP="00F83E75">
            <w:pPr>
              <w:pStyle w:val="Texto"/>
              <w:spacing w:after="80" w:line="276" w:lineRule="auto"/>
              <w:ind w:firstLine="0"/>
              <w:rPr>
                <w:rFonts w:ascii="Verdana" w:hAnsi="Verdana"/>
                <w:sz w:val="16"/>
                <w:szCs w:val="16"/>
                <w:lang w:val="en-US"/>
              </w:rPr>
            </w:pPr>
            <w:r>
              <w:rPr>
                <w:rFonts w:ascii="Verdana" w:hAnsi="Verdana"/>
                <w:sz w:val="16"/>
                <w:szCs w:val="16"/>
                <w:lang w:val="en-US"/>
              </w:rPr>
              <w:t>The emissions of CO must not be greater than 0.02% (200 ppm) of CO at normal pressure and 0.04% (400 ppm) of CO at increased pressure.</w:t>
            </w:r>
          </w:p>
        </w:tc>
      </w:tr>
      <w:tr w:rsidR="00865596" w:rsidRPr="00061C9C" w:rsidTr="004701CF">
        <w:tc>
          <w:tcPr>
            <w:tcW w:w="4788" w:type="dxa"/>
            <w:shd w:val="clear" w:color="auto" w:fill="auto"/>
          </w:tcPr>
          <w:p w:rsidR="00865596" w:rsidRPr="00061C9C" w:rsidRDefault="00865596" w:rsidP="00F83E75">
            <w:pPr>
              <w:pStyle w:val="Texto"/>
              <w:spacing w:after="80" w:line="276" w:lineRule="auto"/>
              <w:ind w:firstLine="0"/>
              <w:rPr>
                <w:rFonts w:ascii="Verdana" w:hAnsi="Verdana"/>
                <w:sz w:val="16"/>
                <w:szCs w:val="16"/>
              </w:rPr>
            </w:pPr>
            <w:r w:rsidRPr="00061C9C">
              <w:rPr>
                <w:rFonts w:ascii="Verdana" w:hAnsi="Verdana"/>
                <w:b/>
                <w:sz w:val="16"/>
                <w:szCs w:val="16"/>
              </w:rPr>
              <w:t>7.15</w:t>
            </w:r>
            <w:r w:rsidRPr="00061C9C">
              <w:rPr>
                <w:rFonts w:ascii="Verdana" w:hAnsi="Verdana"/>
                <w:sz w:val="16"/>
                <w:szCs w:val="16"/>
              </w:rPr>
              <w:t xml:space="preserve"> Longitud del cable.</w:t>
            </w:r>
          </w:p>
        </w:tc>
        <w:tc>
          <w:tcPr>
            <w:tcW w:w="4788" w:type="dxa"/>
            <w:shd w:val="clear" w:color="auto" w:fill="auto"/>
          </w:tcPr>
          <w:p w:rsidR="00865596" w:rsidRPr="00C53890" w:rsidRDefault="00C53890" w:rsidP="00F83E75">
            <w:pPr>
              <w:pStyle w:val="Texto"/>
              <w:spacing w:after="80" w:line="276" w:lineRule="auto"/>
              <w:ind w:firstLine="0"/>
              <w:rPr>
                <w:rFonts w:ascii="Verdana" w:hAnsi="Verdana"/>
                <w:bCs/>
                <w:sz w:val="16"/>
                <w:szCs w:val="16"/>
                <w:lang w:val="es-MX"/>
              </w:rPr>
            </w:pPr>
            <w:r w:rsidRPr="00C53890">
              <w:rPr>
                <w:rFonts w:ascii="Verdana" w:hAnsi="Verdana"/>
                <w:b/>
                <w:sz w:val="16"/>
                <w:szCs w:val="16"/>
                <w:lang w:val="es-MX"/>
              </w:rPr>
              <w:t xml:space="preserve">7.15 </w:t>
            </w:r>
            <w:r w:rsidRPr="00C53890">
              <w:rPr>
                <w:rFonts w:ascii="Verdana" w:hAnsi="Verdana"/>
                <w:bCs/>
                <w:sz w:val="16"/>
                <w:szCs w:val="16"/>
                <w:lang w:val="es-MX"/>
              </w:rPr>
              <w:t xml:space="preserve">Length of the cable. </w:t>
            </w:r>
          </w:p>
        </w:tc>
      </w:tr>
      <w:tr w:rsidR="00865596" w:rsidRPr="00061C9C" w:rsidTr="004701CF">
        <w:tc>
          <w:tcPr>
            <w:tcW w:w="4788" w:type="dxa"/>
            <w:shd w:val="clear" w:color="auto" w:fill="auto"/>
          </w:tcPr>
          <w:p w:rsidR="00865596" w:rsidRPr="00061C9C" w:rsidRDefault="00865596" w:rsidP="00F83E75">
            <w:pPr>
              <w:pStyle w:val="Texto"/>
              <w:spacing w:after="80" w:line="276" w:lineRule="auto"/>
              <w:ind w:firstLine="0"/>
              <w:rPr>
                <w:rFonts w:ascii="Verdana" w:hAnsi="Verdana"/>
                <w:sz w:val="16"/>
                <w:szCs w:val="16"/>
              </w:rPr>
            </w:pPr>
            <w:r w:rsidRPr="00061C9C">
              <w:rPr>
                <w:rFonts w:ascii="Verdana" w:hAnsi="Verdana"/>
                <w:b/>
                <w:sz w:val="16"/>
                <w:szCs w:val="16"/>
              </w:rPr>
              <w:t>7.15.1</w:t>
            </w:r>
            <w:r w:rsidRPr="00061C9C">
              <w:rPr>
                <w:rFonts w:ascii="Verdana" w:hAnsi="Verdana"/>
                <w:sz w:val="16"/>
                <w:szCs w:val="16"/>
              </w:rPr>
              <w:t xml:space="preserve"> Fundamento.</w:t>
            </w:r>
          </w:p>
        </w:tc>
        <w:tc>
          <w:tcPr>
            <w:tcW w:w="4788" w:type="dxa"/>
            <w:shd w:val="clear" w:color="auto" w:fill="auto"/>
          </w:tcPr>
          <w:p w:rsidR="00865596" w:rsidRPr="00C53890" w:rsidRDefault="00C53890" w:rsidP="00F83E75">
            <w:pPr>
              <w:pStyle w:val="Texto"/>
              <w:spacing w:after="80" w:line="276" w:lineRule="auto"/>
              <w:ind w:firstLine="0"/>
              <w:rPr>
                <w:rFonts w:ascii="Verdana" w:hAnsi="Verdana"/>
                <w:bCs/>
                <w:sz w:val="16"/>
                <w:szCs w:val="16"/>
                <w:lang w:val="es-MX"/>
              </w:rPr>
            </w:pPr>
            <w:r>
              <w:rPr>
                <w:rFonts w:ascii="Verdana" w:hAnsi="Verdana"/>
                <w:b/>
                <w:sz w:val="16"/>
                <w:szCs w:val="16"/>
                <w:lang w:val="es-MX"/>
              </w:rPr>
              <w:t xml:space="preserve">7.15.1 </w:t>
            </w:r>
            <w:r>
              <w:rPr>
                <w:rFonts w:ascii="Verdana" w:hAnsi="Verdana"/>
                <w:bCs/>
                <w:sz w:val="16"/>
                <w:szCs w:val="16"/>
                <w:lang w:val="es-MX"/>
              </w:rPr>
              <w:t xml:space="preserve">Basis. </w:t>
            </w:r>
          </w:p>
        </w:tc>
      </w:tr>
      <w:tr w:rsidR="00865596" w:rsidRPr="00C53890" w:rsidTr="004701CF">
        <w:tc>
          <w:tcPr>
            <w:tcW w:w="4788" w:type="dxa"/>
            <w:shd w:val="clear" w:color="auto" w:fill="auto"/>
          </w:tcPr>
          <w:p w:rsidR="00865596" w:rsidRPr="00061C9C" w:rsidRDefault="00865596" w:rsidP="00F83E75">
            <w:pPr>
              <w:pStyle w:val="Texto"/>
              <w:spacing w:after="80" w:line="276" w:lineRule="auto"/>
              <w:ind w:firstLine="0"/>
              <w:rPr>
                <w:rFonts w:ascii="Verdana" w:hAnsi="Verdana"/>
                <w:sz w:val="16"/>
                <w:szCs w:val="16"/>
              </w:rPr>
            </w:pPr>
            <w:r w:rsidRPr="00061C9C">
              <w:rPr>
                <w:rFonts w:ascii="Verdana" w:hAnsi="Verdana"/>
                <w:sz w:val="16"/>
                <w:szCs w:val="16"/>
              </w:rPr>
              <w:t>Este método de prueba tiene como objeto verificar que los calefactores de ambiente que utilicen ventilador eléctrico cumplan con lo establecido como especificación de seguridad eléctrica en el punto 5.19.2 de esta Norma Oficial Mexicana.</w:t>
            </w:r>
          </w:p>
        </w:tc>
        <w:tc>
          <w:tcPr>
            <w:tcW w:w="4788" w:type="dxa"/>
            <w:shd w:val="clear" w:color="auto" w:fill="auto"/>
          </w:tcPr>
          <w:p w:rsidR="00865596" w:rsidRPr="004701CF" w:rsidRDefault="00C53890"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This test method has the object of verifying that the room heater that use an electric fan comply with that established as electrical safety specification in the point 5.19.2 of this Official Mexican Standard. </w:t>
            </w:r>
          </w:p>
        </w:tc>
      </w:tr>
      <w:tr w:rsidR="00865596" w:rsidRPr="00061C9C" w:rsidTr="004701CF">
        <w:tc>
          <w:tcPr>
            <w:tcW w:w="4788" w:type="dxa"/>
            <w:shd w:val="clear" w:color="auto" w:fill="auto"/>
          </w:tcPr>
          <w:p w:rsidR="00865596" w:rsidRPr="00061C9C" w:rsidRDefault="00865596" w:rsidP="00F83E75">
            <w:pPr>
              <w:pStyle w:val="Texto"/>
              <w:spacing w:line="276" w:lineRule="auto"/>
              <w:ind w:firstLine="0"/>
              <w:rPr>
                <w:rFonts w:ascii="Verdana" w:hAnsi="Verdana"/>
                <w:sz w:val="16"/>
                <w:szCs w:val="16"/>
              </w:rPr>
            </w:pPr>
            <w:r w:rsidRPr="00061C9C">
              <w:rPr>
                <w:rFonts w:ascii="Verdana" w:hAnsi="Verdana"/>
                <w:b/>
                <w:sz w:val="16"/>
                <w:szCs w:val="16"/>
              </w:rPr>
              <w:t>7.15.2</w:t>
            </w:r>
            <w:r w:rsidRPr="00061C9C">
              <w:rPr>
                <w:rFonts w:ascii="Verdana" w:hAnsi="Verdana"/>
                <w:sz w:val="16"/>
                <w:szCs w:val="16"/>
              </w:rPr>
              <w:t xml:space="preserve"> Equipo.</w:t>
            </w:r>
          </w:p>
        </w:tc>
        <w:tc>
          <w:tcPr>
            <w:tcW w:w="4788" w:type="dxa"/>
            <w:shd w:val="clear" w:color="auto" w:fill="auto"/>
          </w:tcPr>
          <w:p w:rsidR="00865596" w:rsidRPr="00C53890" w:rsidRDefault="00C53890" w:rsidP="00F83E75">
            <w:pPr>
              <w:pStyle w:val="Texto"/>
              <w:spacing w:line="276" w:lineRule="auto"/>
              <w:ind w:firstLine="0"/>
              <w:rPr>
                <w:rFonts w:ascii="Verdana" w:hAnsi="Verdana"/>
                <w:bCs/>
                <w:sz w:val="16"/>
                <w:szCs w:val="16"/>
                <w:lang w:val="es-MX"/>
              </w:rPr>
            </w:pPr>
            <w:r w:rsidRPr="00C53890">
              <w:rPr>
                <w:rFonts w:ascii="Verdana" w:hAnsi="Verdana"/>
                <w:b/>
                <w:sz w:val="16"/>
                <w:szCs w:val="16"/>
                <w:lang w:val="es-MX"/>
              </w:rPr>
              <w:t xml:space="preserve">7.15.2 </w:t>
            </w:r>
            <w:r w:rsidRPr="00C53890">
              <w:rPr>
                <w:rFonts w:ascii="Verdana" w:hAnsi="Verdana"/>
                <w:bCs/>
                <w:sz w:val="16"/>
                <w:szCs w:val="16"/>
                <w:lang w:val="es-MX"/>
              </w:rPr>
              <w:t xml:space="preserve">Equipment. </w:t>
            </w:r>
          </w:p>
        </w:tc>
      </w:tr>
      <w:tr w:rsidR="00865596" w:rsidRPr="00C53890" w:rsidTr="004701CF">
        <w:tc>
          <w:tcPr>
            <w:tcW w:w="4788" w:type="dxa"/>
            <w:shd w:val="clear" w:color="auto" w:fill="auto"/>
          </w:tcPr>
          <w:p w:rsidR="00865596" w:rsidRPr="00061C9C" w:rsidRDefault="00865596" w:rsidP="00F83E75">
            <w:pPr>
              <w:pStyle w:val="Texto"/>
              <w:spacing w:line="276" w:lineRule="auto"/>
              <w:ind w:firstLine="0"/>
              <w:rPr>
                <w:rFonts w:ascii="Verdana" w:hAnsi="Verdana"/>
                <w:sz w:val="16"/>
                <w:szCs w:val="16"/>
              </w:rPr>
            </w:pPr>
            <w:r w:rsidRPr="00061C9C">
              <w:rPr>
                <w:rFonts w:ascii="Verdana" w:hAnsi="Verdana"/>
                <w:sz w:val="16"/>
                <w:szCs w:val="16"/>
              </w:rPr>
              <w:t>Cinta métrica de 3.0 m con graduación mínima de 1 mm.</w:t>
            </w:r>
          </w:p>
        </w:tc>
        <w:tc>
          <w:tcPr>
            <w:tcW w:w="4788" w:type="dxa"/>
            <w:shd w:val="clear" w:color="auto" w:fill="auto"/>
          </w:tcPr>
          <w:p w:rsidR="00865596" w:rsidRPr="00C53890" w:rsidRDefault="00C53890" w:rsidP="00F83E75">
            <w:pPr>
              <w:pStyle w:val="Texto"/>
              <w:spacing w:line="276" w:lineRule="auto"/>
              <w:ind w:firstLine="0"/>
              <w:rPr>
                <w:rFonts w:ascii="Verdana" w:hAnsi="Verdana"/>
                <w:sz w:val="16"/>
                <w:szCs w:val="16"/>
                <w:lang w:val="en-US"/>
              </w:rPr>
            </w:pPr>
            <w:r w:rsidRPr="00C53890">
              <w:rPr>
                <w:rFonts w:ascii="Verdana" w:hAnsi="Verdana"/>
                <w:sz w:val="16"/>
                <w:szCs w:val="16"/>
                <w:lang w:val="en-US"/>
              </w:rPr>
              <w:t xml:space="preserve">Metric tape of 3.0 meters with mínimum graduation of 1 mm. </w:t>
            </w:r>
          </w:p>
        </w:tc>
      </w:tr>
      <w:tr w:rsidR="00865596" w:rsidRPr="00061C9C" w:rsidTr="004701CF">
        <w:tc>
          <w:tcPr>
            <w:tcW w:w="4788" w:type="dxa"/>
            <w:shd w:val="clear" w:color="auto" w:fill="auto"/>
          </w:tcPr>
          <w:p w:rsidR="00865596" w:rsidRPr="00061C9C" w:rsidRDefault="00865596" w:rsidP="00F83E75">
            <w:pPr>
              <w:pStyle w:val="Texto"/>
              <w:spacing w:line="276" w:lineRule="auto"/>
              <w:ind w:firstLine="0"/>
              <w:rPr>
                <w:rFonts w:ascii="Verdana" w:hAnsi="Verdana"/>
                <w:sz w:val="16"/>
                <w:szCs w:val="16"/>
              </w:rPr>
            </w:pPr>
            <w:r w:rsidRPr="00061C9C">
              <w:rPr>
                <w:rFonts w:ascii="Verdana" w:hAnsi="Verdana"/>
                <w:b/>
                <w:sz w:val="16"/>
                <w:szCs w:val="16"/>
              </w:rPr>
              <w:t>7.15.3</w:t>
            </w:r>
            <w:r w:rsidRPr="00061C9C">
              <w:rPr>
                <w:rFonts w:ascii="Verdana" w:hAnsi="Verdana"/>
                <w:sz w:val="16"/>
                <w:szCs w:val="16"/>
              </w:rPr>
              <w:t xml:space="preserve"> Procedimiento.</w:t>
            </w:r>
          </w:p>
        </w:tc>
        <w:tc>
          <w:tcPr>
            <w:tcW w:w="4788" w:type="dxa"/>
            <w:shd w:val="clear" w:color="auto" w:fill="auto"/>
          </w:tcPr>
          <w:p w:rsidR="00865596" w:rsidRPr="00C53890" w:rsidRDefault="00C53890" w:rsidP="00F83E75">
            <w:pPr>
              <w:pStyle w:val="Texto"/>
              <w:spacing w:line="276" w:lineRule="auto"/>
              <w:ind w:firstLine="0"/>
              <w:rPr>
                <w:rFonts w:ascii="Verdana" w:hAnsi="Verdana"/>
                <w:bCs/>
                <w:sz w:val="16"/>
                <w:szCs w:val="16"/>
                <w:lang w:val="es-MX"/>
              </w:rPr>
            </w:pPr>
            <w:r>
              <w:rPr>
                <w:rFonts w:ascii="Verdana" w:hAnsi="Verdana"/>
                <w:b/>
                <w:sz w:val="16"/>
                <w:szCs w:val="16"/>
                <w:lang w:val="es-MX"/>
              </w:rPr>
              <w:t xml:space="preserve">7.15.3 </w:t>
            </w:r>
            <w:r>
              <w:rPr>
                <w:rFonts w:ascii="Verdana" w:hAnsi="Verdana"/>
                <w:bCs/>
                <w:sz w:val="16"/>
                <w:szCs w:val="16"/>
                <w:lang w:val="es-MX"/>
              </w:rPr>
              <w:t>Procedure.</w:t>
            </w:r>
          </w:p>
        </w:tc>
      </w:tr>
      <w:tr w:rsidR="00865596" w:rsidRPr="00C53890" w:rsidTr="004701CF">
        <w:tc>
          <w:tcPr>
            <w:tcW w:w="4788" w:type="dxa"/>
            <w:shd w:val="clear" w:color="auto" w:fill="auto"/>
          </w:tcPr>
          <w:p w:rsidR="00865596" w:rsidRPr="00061C9C" w:rsidRDefault="00865596" w:rsidP="00F83E75">
            <w:pPr>
              <w:pStyle w:val="Texto"/>
              <w:spacing w:line="276" w:lineRule="auto"/>
              <w:ind w:firstLine="0"/>
              <w:rPr>
                <w:rFonts w:ascii="Verdana" w:hAnsi="Verdana"/>
                <w:sz w:val="16"/>
                <w:szCs w:val="16"/>
              </w:rPr>
            </w:pPr>
            <w:r w:rsidRPr="00061C9C">
              <w:rPr>
                <w:rFonts w:ascii="Verdana" w:hAnsi="Verdana"/>
                <w:sz w:val="16"/>
                <w:szCs w:val="16"/>
              </w:rPr>
              <w:t>Medir por medio de una cinta métrica la longitud del cable de alimentación.</w:t>
            </w:r>
          </w:p>
        </w:tc>
        <w:tc>
          <w:tcPr>
            <w:tcW w:w="4788" w:type="dxa"/>
            <w:shd w:val="clear" w:color="auto" w:fill="auto"/>
          </w:tcPr>
          <w:p w:rsidR="00865596" w:rsidRPr="004701CF" w:rsidRDefault="00C53890" w:rsidP="00F83E75">
            <w:pPr>
              <w:pStyle w:val="Texto"/>
              <w:spacing w:line="276" w:lineRule="auto"/>
              <w:ind w:firstLine="0"/>
              <w:rPr>
                <w:rFonts w:ascii="Verdana" w:hAnsi="Verdana"/>
                <w:sz w:val="16"/>
                <w:szCs w:val="16"/>
                <w:lang w:val="en-US"/>
              </w:rPr>
            </w:pPr>
            <w:r>
              <w:rPr>
                <w:rFonts w:ascii="Verdana" w:hAnsi="Verdana"/>
                <w:sz w:val="16"/>
                <w:szCs w:val="16"/>
                <w:lang w:val="en-US"/>
              </w:rPr>
              <w:t xml:space="preserve">Measured by means of a metric tape the length of the supply wire. </w:t>
            </w:r>
          </w:p>
        </w:tc>
      </w:tr>
      <w:tr w:rsidR="00865596" w:rsidRPr="00061C9C" w:rsidTr="004701CF">
        <w:tc>
          <w:tcPr>
            <w:tcW w:w="4788" w:type="dxa"/>
            <w:shd w:val="clear" w:color="auto" w:fill="auto"/>
          </w:tcPr>
          <w:p w:rsidR="00865596" w:rsidRPr="00061C9C" w:rsidRDefault="00865596" w:rsidP="00F83E75">
            <w:pPr>
              <w:pStyle w:val="Texto"/>
              <w:spacing w:line="276" w:lineRule="auto"/>
              <w:ind w:firstLine="0"/>
              <w:rPr>
                <w:rFonts w:ascii="Verdana" w:hAnsi="Verdana"/>
                <w:sz w:val="16"/>
                <w:szCs w:val="16"/>
              </w:rPr>
            </w:pPr>
            <w:r w:rsidRPr="00061C9C">
              <w:rPr>
                <w:rFonts w:ascii="Verdana" w:hAnsi="Verdana"/>
                <w:b/>
                <w:sz w:val="16"/>
                <w:szCs w:val="16"/>
              </w:rPr>
              <w:t>7.15.4</w:t>
            </w:r>
            <w:r w:rsidRPr="00061C9C">
              <w:rPr>
                <w:rFonts w:ascii="Verdana" w:hAnsi="Verdana"/>
                <w:sz w:val="16"/>
                <w:szCs w:val="16"/>
              </w:rPr>
              <w:t xml:space="preserve"> Expresión de resultados.</w:t>
            </w:r>
          </w:p>
        </w:tc>
        <w:tc>
          <w:tcPr>
            <w:tcW w:w="4788" w:type="dxa"/>
            <w:shd w:val="clear" w:color="auto" w:fill="auto"/>
          </w:tcPr>
          <w:p w:rsidR="00865596" w:rsidRPr="00C53890" w:rsidRDefault="00C53890" w:rsidP="00F83E75">
            <w:pPr>
              <w:pStyle w:val="Texto"/>
              <w:spacing w:line="276" w:lineRule="auto"/>
              <w:ind w:firstLine="0"/>
              <w:rPr>
                <w:rFonts w:ascii="Verdana" w:hAnsi="Verdana"/>
                <w:bCs/>
                <w:sz w:val="16"/>
                <w:szCs w:val="16"/>
                <w:lang w:val="en-US"/>
              </w:rPr>
            </w:pPr>
            <w:r>
              <w:rPr>
                <w:rFonts w:ascii="Verdana" w:hAnsi="Verdana"/>
                <w:b/>
                <w:sz w:val="16"/>
                <w:szCs w:val="16"/>
                <w:lang w:val="en-US"/>
              </w:rPr>
              <w:t xml:space="preserve">7.15.4 </w:t>
            </w:r>
            <w:r>
              <w:rPr>
                <w:rFonts w:ascii="Verdana" w:hAnsi="Verdana"/>
                <w:bCs/>
                <w:sz w:val="16"/>
                <w:szCs w:val="16"/>
                <w:lang w:val="en-US"/>
              </w:rPr>
              <w:t>Expression of the results</w:t>
            </w:r>
          </w:p>
        </w:tc>
      </w:tr>
      <w:tr w:rsidR="00865596" w:rsidRPr="00C53890" w:rsidTr="004701CF">
        <w:tc>
          <w:tcPr>
            <w:tcW w:w="4788" w:type="dxa"/>
            <w:shd w:val="clear" w:color="auto" w:fill="auto"/>
          </w:tcPr>
          <w:p w:rsidR="00865596" w:rsidRPr="00061C9C" w:rsidRDefault="00865596" w:rsidP="00F83E75">
            <w:pPr>
              <w:pStyle w:val="Texto"/>
              <w:spacing w:line="276" w:lineRule="auto"/>
              <w:ind w:firstLine="0"/>
              <w:rPr>
                <w:rFonts w:ascii="Verdana" w:hAnsi="Verdana"/>
                <w:sz w:val="16"/>
                <w:szCs w:val="16"/>
              </w:rPr>
            </w:pPr>
            <w:r w:rsidRPr="00061C9C">
              <w:rPr>
                <w:rFonts w:ascii="Verdana" w:hAnsi="Verdana"/>
                <w:sz w:val="16"/>
                <w:szCs w:val="16"/>
              </w:rPr>
              <w:t>La longitud obtenida no debe ser mayor a lo establecido en 5.19.2.</w:t>
            </w:r>
          </w:p>
        </w:tc>
        <w:tc>
          <w:tcPr>
            <w:tcW w:w="4788" w:type="dxa"/>
            <w:shd w:val="clear" w:color="auto" w:fill="auto"/>
          </w:tcPr>
          <w:p w:rsidR="00865596" w:rsidRPr="00C53890" w:rsidRDefault="00C53890" w:rsidP="00F83E75">
            <w:pPr>
              <w:pStyle w:val="Texto"/>
              <w:spacing w:line="276" w:lineRule="auto"/>
              <w:ind w:firstLine="0"/>
              <w:rPr>
                <w:rFonts w:ascii="Verdana" w:hAnsi="Verdana"/>
                <w:sz w:val="16"/>
                <w:szCs w:val="16"/>
                <w:lang w:val="en-US"/>
              </w:rPr>
            </w:pPr>
            <w:r w:rsidRPr="00C53890">
              <w:rPr>
                <w:rFonts w:ascii="Verdana" w:hAnsi="Verdana"/>
                <w:sz w:val="16"/>
                <w:szCs w:val="16"/>
                <w:lang w:val="en-US"/>
              </w:rPr>
              <w:t xml:space="preserve">The length obtained must not be greater than that established in 5.19.2. </w:t>
            </w:r>
          </w:p>
        </w:tc>
      </w:tr>
      <w:tr w:rsidR="00865596" w:rsidRPr="00061C9C" w:rsidTr="004701CF">
        <w:tc>
          <w:tcPr>
            <w:tcW w:w="4788" w:type="dxa"/>
            <w:shd w:val="clear" w:color="auto" w:fill="auto"/>
          </w:tcPr>
          <w:p w:rsidR="00865596" w:rsidRPr="00061C9C" w:rsidRDefault="00865596" w:rsidP="00F83E75">
            <w:pPr>
              <w:pStyle w:val="Texto"/>
              <w:spacing w:line="276" w:lineRule="auto"/>
              <w:ind w:firstLine="0"/>
              <w:rPr>
                <w:rFonts w:ascii="Verdana" w:hAnsi="Verdana"/>
                <w:sz w:val="16"/>
                <w:szCs w:val="16"/>
              </w:rPr>
            </w:pPr>
            <w:r w:rsidRPr="00061C9C">
              <w:rPr>
                <w:rFonts w:ascii="Verdana" w:hAnsi="Verdana"/>
                <w:b/>
                <w:sz w:val="16"/>
                <w:szCs w:val="16"/>
              </w:rPr>
              <w:t>7.16</w:t>
            </w:r>
            <w:r w:rsidRPr="00061C9C">
              <w:rPr>
                <w:rFonts w:ascii="Verdana" w:hAnsi="Verdana"/>
                <w:sz w:val="16"/>
                <w:szCs w:val="16"/>
              </w:rPr>
              <w:t xml:space="preserve"> Resistencia del cable.</w:t>
            </w:r>
          </w:p>
        </w:tc>
        <w:tc>
          <w:tcPr>
            <w:tcW w:w="4788" w:type="dxa"/>
            <w:shd w:val="clear" w:color="auto" w:fill="auto"/>
          </w:tcPr>
          <w:p w:rsidR="00865596" w:rsidRPr="00C53890" w:rsidRDefault="00C53890" w:rsidP="00F83E75">
            <w:pPr>
              <w:pStyle w:val="Texto"/>
              <w:spacing w:line="276" w:lineRule="auto"/>
              <w:ind w:firstLine="0"/>
              <w:rPr>
                <w:rFonts w:ascii="Verdana" w:hAnsi="Verdana"/>
                <w:bCs/>
                <w:sz w:val="16"/>
                <w:szCs w:val="16"/>
                <w:lang w:val="en-US"/>
              </w:rPr>
            </w:pPr>
            <w:r w:rsidRPr="00C53890">
              <w:rPr>
                <w:rFonts w:ascii="Verdana" w:hAnsi="Verdana"/>
                <w:b/>
                <w:sz w:val="16"/>
                <w:szCs w:val="16"/>
                <w:lang w:val="en-US"/>
              </w:rPr>
              <w:t xml:space="preserve">7.16 </w:t>
            </w:r>
            <w:r w:rsidRPr="00C53890">
              <w:rPr>
                <w:rFonts w:ascii="Verdana" w:hAnsi="Verdana"/>
                <w:bCs/>
                <w:sz w:val="16"/>
                <w:szCs w:val="16"/>
                <w:lang w:val="en-US"/>
              </w:rPr>
              <w:t xml:space="preserve">Resistance of the wire. </w:t>
            </w:r>
          </w:p>
        </w:tc>
      </w:tr>
      <w:tr w:rsidR="00865596" w:rsidRPr="00061C9C" w:rsidTr="004701CF">
        <w:tc>
          <w:tcPr>
            <w:tcW w:w="4788" w:type="dxa"/>
            <w:shd w:val="clear" w:color="auto" w:fill="auto"/>
          </w:tcPr>
          <w:p w:rsidR="00865596" w:rsidRPr="00061C9C" w:rsidRDefault="00865596" w:rsidP="00F83E75">
            <w:pPr>
              <w:pStyle w:val="Texto"/>
              <w:spacing w:line="276" w:lineRule="auto"/>
              <w:ind w:firstLine="0"/>
              <w:rPr>
                <w:rFonts w:ascii="Verdana" w:hAnsi="Verdana"/>
                <w:sz w:val="16"/>
                <w:szCs w:val="16"/>
              </w:rPr>
            </w:pPr>
            <w:r w:rsidRPr="00061C9C">
              <w:rPr>
                <w:rFonts w:ascii="Verdana" w:hAnsi="Verdana"/>
                <w:b/>
                <w:sz w:val="16"/>
                <w:szCs w:val="16"/>
              </w:rPr>
              <w:t>7.16.1</w:t>
            </w:r>
            <w:r w:rsidRPr="00061C9C">
              <w:rPr>
                <w:rFonts w:ascii="Verdana" w:hAnsi="Verdana"/>
                <w:sz w:val="16"/>
                <w:szCs w:val="16"/>
              </w:rPr>
              <w:t xml:space="preserve"> Fundamento.</w:t>
            </w:r>
          </w:p>
        </w:tc>
        <w:tc>
          <w:tcPr>
            <w:tcW w:w="4788" w:type="dxa"/>
            <w:shd w:val="clear" w:color="auto" w:fill="auto"/>
          </w:tcPr>
          <w:p w:rsidR="00865596" w:rsidRPr="00C53890" w:rsidRDefault="00C53890" w:rsidP="00F83E75">
            <w:pPr>
              <w:pStyle w:val="Texto"/>
              <w:spacing w:line="276" w:lineRule="auto"/>
              <w:ind w:firstLine="0"/>
              <w:rPr>
                <w:rFonts w:ascii="Verdana" w:hAnsi="Verdana"/>
                <w:bCs/>
                <w:sz w:val="16"/>
                <w:szCs w:val="16"/>
                <w:lang w:val="en-US"/>
              </w:rPr>
            </w:pPr>
            <w:r w:rsidRPr="00C53890">
              <w:rPr>
                <w:rFonts w:ascii="Verdana" w:hAnsi="Verdana"/>
                <w:b/>
                <w:sz w:val="16"/>
                <w:szCs w:val="16"/>
                <w:lang w:val="en-US"/>
              </w:rPr>
              <w:t xml:space="preserve">7.16.1 </w:t>
            </w:r>
            <w:r w:rsidRPr="00C53890">
              <w:rPr>
                <w:rFonts w:ascii="Verdana" w:hAnsi="Verdana"/>
                <w:bCs/>
                <w:sz w:val="16"/>
                <w:szCs w:val="16"/>
                <w:lang w:val="en-US"/>
              </w:rPr>
              <w:t>Basis</w:t>
            </w:r>
          </w:p>
        </w:tc>
      </w:tr>
      <w:tr w:rsidR="00865596" w:rsidRPr="00C53890" w:rsidTr="004701CF">
        <w:tc>
          <w:tcPr>
            <w:tcW w:w="4788" w:type="dxa"/>
            <w:shd w:val="clear" w:color="auto" w:fill="auto"/>
          </w:tcPr>
          <w:p w:rsidR="00865596" w:rsidRPr="00061C9C" w:rsidRDefault="00865596" w:rsidP="00F83E75">
            <w:pPr>
              <w:pStyle w:val="Texto"/>
              <w:spacing w:line="276" w:lineRule="auto"/>
              <w:ind w:firstLine="0"/>
              <w:rPr>
                <w:rFonts w:ascii="Verdana" w:hAnsi="Verdana"/>
                <w:sz w:val="16"/>
                <w:szCs w:val="16"/>
              </w:rPr>
            </w:pPr>
            <w:r w:rsidRPr="00061C9C">
              <w:rPr>
                <w:rFonts w:ascii="Verdana" w:hAnsi="Verdana"/>
                <w:sz w:val="16"/>
                <w:szCs w:val="16"/>
              </w:rPr>
              <w:t>Este método de prueba tiene como objeto verificar que la resistencia al esfuerzo a la tensión del cable de alimentación eléctrica de un ventilador en un calefactor es la establecida en el numeral 5.19.3 de esta Norma Oficial Mexicana.</w:t>
            </w:r>
          </w:p>
        </w:tc>
        <w:tc>
          <w:tcPr>
            <w:tcW w:w="4788" w:type="dxa"/>
            <w:shd w:val="clear" w:color="auto" w:fill="auto"/>
          </w:tcPr>
          <w:p w:rsidR="00865596" w:rsidRPr="00C53890" w:rsidRDefault="00C53890" w:rsidP="00F83E75">
            <w:pPr>
              <w:pStyle w:val="Texto"/>
              <w:spacing w:line="276" w:lineRule="auto"/>
              <w:ind w:firstLine="0"/>
              <w:rPr>
                <w:rFonts w:ascii="Verdana" w:hAnsi="Verdana"/>
                <w:sz w:val="16"/>
                <w:szCs w:val="16"/>
                <w:lang w:val="en-US"/>
              </w:rPr>
            </w:pPr>
            <w:r w:rsidRPr="00C53890">
              <w:rPr>
                <w:rFonts w:ascii="Verdana" w:hAnsi="Verdana"/>
                <w:sz w:val="16"/>
                <w:szCs w:val="16"/>
                <w:lang w:val="en-US"/>
              </w:rPr>
              <w:t xml:space="preserve">This test method has the object of verifying that the resistance to the force of the electric supply wire voltage of a fan in a heater is that established in number 5.19.3 of this Official Mexican Standard. </w:t>
            </w:r>
          </w:p>
        </w:tc>
      </w:tr>
      <w:tr w:rsidR="00865596" w:rsidRPr="00061C9C" w:rsidTr="004701CF">
        <w:tc>
          <w:tcPr>
            <w:tcW w:w="4788" w:type="dxa"/>
            <w:shd w:val="clear" w:color="auto" w:fill="auto"/>
          </w:tcPr>
          <w:p w:rsidR="00865596" w:rsidRPr="00061C9C" w:rsidRDefault="00865596" w:rsidP="00F83E75">
            <w:pPr>
              <w:pStyle w:val="Texto"/>
              <w:spacing w:line="276" w:lineRule="auto"/>
              <w:ind w:firstLine="0"/>
              <w:rPr>
                <w:rFonts w:ascii="Verdana" w:hAnsi="Verdana"/>
                <w:sz w:val="16"/>
                <w:szCs w:val="16"/>
              </w:rPr>
            </w:pPr>
            <w:r w:rsidRPr="00061C9C">
              <w:rPr>
                <w:rFonts w:ascii="Verdana" w:hAnsi="Verdana"/>
                <w:b/>
                <w:sz w:val="16"/>
                <w:szCs w:val="16"/>
              </w:rPr>
              <w:t>7.16.2</w:t>
            </w:r>
            <w:r w:rsidRPr="00061C9C">
              <w:rPr>
                <w:rFonts w:ascii="Verdana" w:hAnsi="Verdana"/>
                <w:sz w:val="16"/>
                <w:szCs w:val="16"/>
              </w:rPr>
              <w:t xml:space="preserve"> Equipo.</w:t>
            </w:r>
          </w:p>
        </w:tc>
        <w:tc>
          <w:tcPr>
            <w:tcW w:w="4788" w:type="dxa"/>
            <w:shd w:val="clear" w:color="auto" w:fill="auto"/>
          </w:tcPr>
          <w:p w:rsidR="00865596" w:rsidRPr="00C53890" w:rsidRDefault="00C53890" w:rsidP="00F83E75">
            <w:pPr>
              <w:pStyle w:val="Texto"/>
              <w:spacing w:line="276" w:lineRule="auto"/>
              <w:ind w:firstLine="0"/>
              <w:rPr>
                <w:rFonts w:ascii="Verdana" w:hAnsi="Verdana"/>
                <w:bCs/>
                <w:sz w:val="16"/>
                <w:szCs w:val="16"/>
                <w:lang w:val="en-US"/>
              </w:rPr>
            </w:pPr>
            <w:r w:rsidRPr="00C53890">
              <w:rPr>
                <w:rFonts w:ascii="Verdana" w:hAnsi="Verdana"/>
                <w:b/>
                <w:sz w:val="16"/>
                <w:szCs w:val="16"/>
                <w:lang w:val="en-US"/>
              </w:rPr>
              <w:t xml:space="preserve">7.16.2 </w:t>
            </w:r>
            <w:r w:rsidRPr="00C53890">
              <w:rPr>
                <w:rFonts w:ascii="Verdana" w:hAnsi="Verdana"/>
                <w:bCs/>
                <w:sz w:val="16"/>
                <w:szCs w:val="16"/>
                <w:lang w:val="en-US"/>
              </w:rPr>
              <w:t xml:space="preserve">Equipment. </w:t>
            </w:r>
          </w:p>
        </w:tc>
      </w:tr>
      <w:tr w:rsidR="00865596" w:rsidRPr="00C53890" w:rsidTr="004701CF">
        <w:tc>
          <w:tcPr>
            <w:tcW w:w="4788" w:type="dxa"/>
            <w:shd w:val="clear" w:color="auto" w:fill="auto"/>
          </w:tcPr>
          <w:p w:rsidR="00865596" w:rsidRPr="00061C9C" w:rsidRDefault="00865596" w:rsidP="00F83E75">
            <w:pPr>
              <w:pStyle w:val="Texto"/>
              <w:spacing w:line="276" w:lineRule="auto"/>
              <w:ind w:firstLine="0"/>
              <w:rPr>
                <w:rFonts w:ascii="Verdana" w:hAnsi="Verdana"/>
                <w:sz w:val="16"/>
                <w:szCs w:val="16"/>
              </w:rPr>
            </w:pPr>
            <w:r w:rsidRPr="00061C9C">
              <w:rPr>
                <w:rFonts w:ascii="Verdana" w:hAnsi="Verdana"/>
                <w:b/>
                <w:sz w:val="16"/>
                <w:szCs w:val="16"/>
              </w:rPr>
              <w:t>a)</w:t>
            </w:r>
            <w:r w:rsidRPr="00061C9C">
              <w:rPr>
                <w:rFonts w:ascii="Verdana" w:hAnsi="Verdana"/>
                <w:b/>
                <w:sz w:val="16"/>
                <w:szCs w:val="16"/>
              </w:rPr>
              <w:tab/>
            </w:r>
            <w:r w:rsidRPr="00061C9C">
              <w:rPr>
                <w:rFonts w:ascii="Verdana" w:hAnsi="Verdana"/>
                <w:sz w:val="16"/>
                <w:szCs w:val="16"/>
              </w:rPr>
              <w:t>Dinamómetro con intervalo de 0 a 25 daN y resolución de 0.1 daN;</w:t>
            </w:r>
          </w:p>
        </w:tc>
        <w:tc>
          <w:tcPr>
            <w:tcW w:w="4788" w:type="dxa"/>
            <w:shd w:val="clear" w:color="auto" w:fill="auto"/>
          </w:tcPr>
          <w:p w:rsidR="00865596" w:rsidRPr="00C53890" w:rsidRDefault="00C53890" w:rsidP="00F83E75">
            <w:pPr>
              <w:pStyle w:val="Texto"/>
              <w:spacing w:line="276" w:lineRule="auto"/>
              <w:ind w:firstLine="0"/>
              <w:rPr>
                <w:rFonts w:ascii="Verdana" w:hAnsi="Verdana"/>
                <w:bCs/>
                <w:sz w:val="16"/>
                <w:szCs w:val="16"/>
                <w:lang w:val="en-US"/>
              </w:rPr>
            </w:pPr>
            <w:r w:rsidRPr="00C53890">
              <w:rPr>
                <w:rFonts w:ascii="Verdana" w:hAnsi="Verdana"/>
                <w:b/>
                <w:sz w:val="16"/>
                <w:szCs w:val="16"/>
                <w:lang w:val="en-US"/>
              </w:rPr>
              <w:t xml:space="preserve">a) </w:t>
            </w:r>
            <w:r w:rsidRPr="00C53890">
              <w:rPr>
                <w:rFonts w:ascii="Verdana" w:hAnsi="Verdana"/>
                <w:bCs/>
                <w:sz w:val="16"/>
                <w:szCs w:val="16"/>
                <w:lang w:val="en-US"/>
              </w:rPr>
              <w:t>Dynamometer with an interval of 0 to 25 daN and resolution of 0. daN;</w:t>
            </w:r>
          </w:p>
        </w:tc>
      </w:tr>
      <w:tr w:rsidR="00865596" w:rsidRPr="00061C9C" w:rsidTr="004701CF">
        <w:tc>
          <w:tcPr>
            <w:tcW w:w="4788" w:type="dxa"/>
            <w:shd w:val="clear" w:color="auto" w:fill="auto"/>
          </w:tcPr>
          <w:p w:rsidR="00865596" w:rsidRPr="00061C9C" w:rsidRDefault="00865596" w:rsidP="00F83E75">
            <w:pPr>
              <w:pStyle w:val="Texto"/>
              <w:spacing w:line="276" w:lineRule="auto"/>
              <w:ind w:firstLine="0"/>
              <w:rPr>
                <w:rFonts w:ascii="Verdana" w:hAnsi="Verdana"/>
                <w:sz w:val="16"/>
                <w:szCs w:val="16"/>
              </w:rPr>
            </w:pPr>
            <w:r w:rsidRPr="00061C9C">
              <w:rPr>
                <w:rFonts w:ascii="Verdana" w:hAnsi="Verdana"/>
                <w:b/>
                <w:sz w:val="16"/>
                <w:szCs w:val="16"/>
              </w:rPr>
              <w:t>b)</w:t>
            </w:r>
            <w:r w:rsidRPr="00061C9C">
              <w:rPr>
                <w:rFonts w:ascii="Verdana" w:hAnsi="Verdana"/>
                <w:sz w:val="16"/>
                <w:szCs w:val="16"/>
              </w:rPr>
              <w:tab/>
              <w:t>Cronómetro con resolución mínima de 1 s.</w:t>
            </w:r>
          </w:p>
        </w:tc>
        <w:tc>
          <w:tcPr>
            <w:tcW w:w="4788" w:type="dxa"/>
            <w:shd w:val="clear" w:color="auto" w:fill="auto"/>
          </w:tcPr>
          <w:p w:rsidR="00865596" w:rsidRPr="00C53890" w:rsidRDefault="00C53890" w:rsidP="00F83E75">
            <w:pPr>
              <w:pStyle w:val="Texto"/>
              <w:spacing w:line="276" w:lineRule="auto"/>
              <w:ind w:firstLine="0"/>
              <w:rPr>
                <w:rFonts w:ascii="Verdana" w:hAnsi="Verdana"/>
                <w:bCs/>
                <w:sz w:val="16"/>
                <w:szCs w:val="16"/>
                <w:lang w:val="en-US"/>
              </w:rPr>
            </w:pPr>
            <w:r w:rsidRPr="00C53890">
              <w:rPr>
                <w:rFonts w:ascii="Verdana" w:hAnsi="Verdana"/>
                <w:b/>
                <w:sz w:val="16"/>
                <w:szCs w:val="16"/>
                <w:lang w:val="en-US"/>
              </w:rPr>
              <w:t xml:space="preserve">b) </w:t>
            </w:r>
            <w:r w:rsidRPr="00C53890">
              <w:rPr>
                <w:rFonts w:ascii="Verdana" w:hAnsi="Verdana"/>
                <w:bCs/>
                <w:sz w:val="16"/>
                <w:szCs w:val="16"/>
                <w:lang w:val="en-US"/>
              </w:rPr>
              <w:t>Chronometer with a m</w:t>
            </w:r>
            <w:r>
              <w:rPr>
                <w:rFonts w:ascii="Verdana" w:hAnsi="Verdana"/>
                <w:bCs/>
                <w:sz w:val="16"/>
                <w:szCs w:val="16"/>
                <w:lang w:val="en-US"/>
              </w:rPr>
              <w:t>i</w:t>
            </w:r>
            <w:r w:rsidRPr="00C53890">
              <w:rPr>
                <w:rFonts w:ascii="Verdana" w:hAnsi="Verdana"/>
                <w:bCs/>
                <w:sz w:val="16"/>
                <w:szCs w:val="16"/>
                <w:lang w:val="en-US"/>
              </w:rPr>
              <w:t xml:space="preserve">nimum resolution of 1 second. </w:t>
            </w:r>
          </w:p>
        </w:tc>
      </w:tr>
      <w:tr w:rsidR="00865596" w:rsidRPr="00061C9C" w:rsidTr="004701CF">
        <w:tc>
          <w:tcPr>
            <w:tcW w:w="4788" w:type="dxa"/>
            <w:shd w:val="clear" w:color="auto" w:fill="auto"/>
          </w:tcPr>
          <w:p w:rsidR="00865596" w:rsidRPr="00061C9C" w:rsidRDefault="00865596" w:rsidP="00F83E75">
            <w:pPr>
              <w:pStyle w:val="Texto"/>
              <w:spacing w:line="276" w:lineRule="auto"/>
              <w:ind w:firstLine="0"/>
              <w:rPr>
                <w:rFonts w:ascii="Verdana" w:hAnsi="Verdana"/>
                <w:sz w:val="16"/>
                <w:szCs w:val="16"/>
              </w:rPr>
            </w:pPr>
            <w:r w:rsidRPr="00061C9C">
              <w:rPr>
                <w:rFonts w:ascii="Verdana" w:hAnsi="Verdana"/>
                <w:b/>
                <w:sz w:val="16"/>
                <w:szCs w:val="16"/>
              </w:rPr>
              <w:t>7.16.3</w:t>
            </w:r>
            <w:r w:rsidRPr="00061C9C">
              <w:rPr>
                <w:rFonts w:ascii="Verdana" w:hAnsi="Verdana"/>
                <w:sz w:val="16"/>
                <w:szCs w:val="16"/>
              </w:rPr>
              <w:t xml:space="preserve"> Procedimiento.</w:t>
            </w:r>
          </w:p>
        </w:tc>
        <w:tc>
          <w:tcPr>
            <w:tcW w:w="4788" w:type="dxa"/>
            <w:shd w:val="clear" w:color="auto" w:fill="auto"/>
          </w:tcPr>
          <w:p w:rsidR="00865596" w:rsidRPr="00C53890" w:rsidRDefault="00C53890" w:rsidP="00F83E75">
            <w:pPr>
              <w:pStyle w:val="Texto"/>
              <w:spacing w:line="276" w:lineRule="auto"/>
              <w:ind w:firstLine="0"/>
              <w:rPr>
                <w:rFonts w:ascii="Verdana" w:hAnsi="Verdana"/>
                <w:bCs/>
                <w:sz w:val="16"/>
                <w:szCs w:val="16"/>
                <w:lang w:val="en-US"/>
              </w:rPr>
            </w:pPr>
            <w:r w:rsidRPr="00C53890">
              <w:rPr>
                <w:rFonts w:ascii="Verdana" w:hAnsi="Verdana"/>
                <w:b/>
                <w:sz w:val="16"/>
                <w:szCs w:val="16"/>
                <w:lang w:val="en-US"/>
              </w:rPr>
              <w:t xml:space="preserve">7.16.3 </w:t>
            </w:r>
            <w:r w:rsidRPr="00C53890">
              <w:rPr>
                <w:rFonts w:ascii="Verdana" w:hAnsi="Verdana"/>
                <w:bCs/>
                <w:sz w:val="16"/>
                <w:szCs w:val="16"/>
                <w:lang w:val="en-US"/>
              </w:rPr>
              <w:t>Procedure.</w:t>
            </w:r>
          </w:p>
        </w:tc>
      </w:tr>
      <w:tr w:rsidR="00865596" w:rsidRPr="00C53890" w:rsidTr="004701CF">
        <w:tc>
          <w:tcPr>
            <w:tcW w:w="4788" w:type="dxa"/>
            <w:shd w:val="clear" w:color="auto" w:fill="auto"/>
          </w:tcPr>
          <w:p w:rsidR="00865596" w:rsidRPr="00061C9C" w:rsidRDefault="00865596" w:rsidP="00F83E75">
            <w:pPr>
              <w:pStyle w:val="Texto"/>
              <w:spacing w:line="276" w:lineRule="auto"/>
              <w:ind w:firstLine="0"/>
              <w:rPr>
                <w:rFonts w:ascii="Verdana" w:hAnsi="Verdana"/>
                <w:sz w:val="16"/>
                <w:szCs w:val="16"/>
              </w:rPr>
            </w:pPr>
            <w:r w:rsidRPr="00061C9C">
              <w:rPr>
                <w:rFonts w:ascii="Verdana" w:hAnsi="Verdana"/>
                <w:sz w:val="16"/>
                <w:szCs w:val="16"/>
              </w:rPr>
              <w:t>Se sujeta el dinamómetro al cable de alimentación y se aplica sobre éste una fuerza de tensión de 15.6 daN ± 1 daN durante 60 s ± 5 s. Si se usan terminales atornilladas, los tornillos deben aflojarse antes de aplicar la tensión.</w:t>
            </w:r>
          </w:p>
        </w:tc>
        <w:tc>
          <w:tcPr>
            <w:tcW w:w="4788" w:type="dxa"/>
            <w:shd w:val="clear" w:color="auto" w:fill="auto"/>
          </w:tcPr>
          <w:p w:rsidR="00865596" w:rsidRPr="00C53890" w:rsidRDefault="00C53890" w:rsidP="000A7653">
            <w:pPr>
              <w:pStyle w:val="Texto"/>
              <w:spacing w:line="276" w:lineRule="auto"/>
              <w:ind w:firstLine="0"/>
              <w:rPr>
                <w:rFonts w:ascii="Verdana" w:hAnsi="Verdana"/>
                <w:sz w:val="16"/>
                <w:szCs w:val="16"/>
                <w:lang w:val="en-US"/>
              </w:rPr>
            </w:pPr>
            <w:r>
              <w:rPr>
                <w:rFonts w:ascii="Verdana" w:hAnsi="Verdana"/>
                <w:sz w:val="16"/>
                <w:szCs w:val="16"/>
                <w:lang w:val="en-US"/>
              </w:rPr>
              <w:t>The dynamometer is secured to the electric supply wire and a force of voltage is applied on it of 15.6 daN ± 1 daN for 60 s ± 5 s. If screw</w:t>
            </w:r>
            <w:r w:rsidR="000A7653">
              <w:rPr>
                <w:rFonts w:ascii="Verdana" w:hAnsi="Verdana"/>
                <w:sz w:val="16"/>
                <w:szCs w:val="16"/>
                <w:lang w:val="en-US"/>
              </w:rPr>
              <w:t xml:space="preserve"> </w:t>
            </w:r>
            <w:r>
              <w:rPr>
                <w:rFonts w:ascii="Verdana" w:hAnsi="Verdana"/>
                <w:sz w:val="16"/>
                <w:szCs w:val="16"/>
                <w:lang w:val="en-US"/>
              </w:rPr>
              <w:t xml:space="preserve">terminals are used, the screws must be loosened before applying the voltage. </w:t>
            </w:r>
          </w:p>
        </w:tc>
      </w:tr>
      <w:tr w:rsidR="00865596" w:rsidRPr="00061C9C" w:rsidTr="004701CF">
        <w:tc>
          <w:tcPr>
            <w:tcW w:w="4788" w:type="dxa"/>
            <w:shd w:val="clear" w:color="auto" w:fill="auto"/>
          </w:tcPr>
          <w:p w:rsidR="00865596" w:rsidRPr="00061C9C" w:rsidRDefault="00865596" w:rsidP="00F83E75">
            <w:pPr>
              <w:pStyle w:val="Texto"/>
              <w:spacing w:line="276" w:lineRule="auto"/>
              <w:ind w:firstLine="0"/>
              <w:rPr>
                <w:rFonts w:ascii="Verdana" w:hAnsi="Verdana"/>
                <w:sz w:val="16"/>
                <w:szCs w:val="16"/>
              </w:rPr>
            </w:pPr>
            <w:r w:rsidRPr="00061C9C">
              <w:rPr>
                <w:rFonts w:ascii="Verdana" w:hAnsi="Verdana"/>
                <w:b/>
                <w:sz w:val="16"/>
                <w:szCs w:val="16"/>
              </w:rPr>
              <w:t>7.16.4</w:t>
            </w:r>
            <w:r w:rsidRPr="00061C9C">
              <w:rPr>
                <w:rFonts w:ascii="Verdana" w:hAnsi="Verdana"/>
                <w:sz w:val="16"/>
                <w:szCs w:val="16"/>
              </w:rPr>
              <w:t xml:space="preserve"> Expresión de resultados.</w:t>
            </w:r>
          </w:p>
        </w:tc>
        <w:tc>
          <w:tcPr>
            <w:tcW w:w="4788" w:type="dxa"/>
            <w:shd w:val="clear" w:color="auto" w:fill="auto"/>
          </w:tcPr>
          <w:p w:rsidR="00865596" w:rsidRPr="00C53890" w:rsidRDefault="00C53890" w:rsidP="00F83E75">
            <w:pPr>
              <w:pStyle w:val="Texto"/>
              <w:spacing w:line="276" w:lineRule="auto"/>
              <w:ind w:firstLine="0"/>
              <w:rPr>
                <w:rFonts w:ascii="Verdana" w:hAnsi="Verdana"/>
                <w:bCs/>
                <w:sz w:val="16"/>
                <w:szCs w:val="16"/>
                <w:lang w:val="en-US"/>
              </w:rPr>
            </w:pPr>
            <w:r>
              <w:rPr>
                <w:rFonts w:ascii="Verdana" w:hAnsi="Verdana"/>
                <w:b/>
                <w:sz w:val="16"/>
                <w:szCs w:val="16"/>
                <w:lang w:val="en-US"/>
              </w:rPr>
              <w:t xml:space="preserve">7.16.4 </w:t>
            </w:r>
            <w:r>
              <w:rPr>
                <w:rFonts w:ascii="Verdana" w:hAnsi="Verdana"/>
                <w:bCs/>
                <w:sz w:val="16"/>
                <w:szCs w:val="16"/>
                <w:lang w:val="en-US"/>
              </w:rPr>
              <w:t>Expression of the results.</w:t>
            </w:r>
          </w:p>
        </w:tc>
      </w:tr>
      <w:tr w:rsidR="00865596" w:rsidRPr="00C53890" w:rsidTr="004701CF">
        <w:tc>
          <w:tcPr>
            <w:tcW w:w="4788" w:type="dxa"/>
            <w:shd w:val="clear" w:color="auto" w:fill="auto"/>
          </w:tcPr>
          <w:p w:rsidR="00865596" w:rsidRPr="00061C9C" w:rsidRDefault="00865596" w:rsidP="00F83E75">
            <w:pPr>
              <w:pStyle w:val="Texto"/>
              <w:spacing w:line="276" w:lineRule="auto"/>
              <w:ind w:firstLine="0"/>
              <w:rPr>
                <w:rFonts w:ascii="Verdana" w:hAnsi="Verdana"/>
                <w:sz w:val="16"/>
                <w:szCs w:val="16"/>
              </w:rPr>
            </w:pPr>
            <w:r w:rsidRPr="00061C9C">
              <w:rPr>
                <w:rFonts w:ascii="Verdana" w:hAnsi="Verdana"/>
                <w:sz w:val="16"/>
                <w:szCs w:val="16"/>
              </w:rPr>
              <w:t>El cable no debe desprenderse de la conexión del ventilador y/o calefactor de ambiente.</w:t>
            </w:r>
          </w:p>
        </w:tc>
        <w:tc>
          <w:tcPr>
            <w:tcW w:w="4788" w:type="dxa"/>
            <w:shd w:val="clear" w:color="auto" w:fill="auto"/>
          </w:tcPr>
          <w:p w:rsidR="00865596" w:rsidRPr="00C53890" w:rsidRDefault="00C53890" w:rsidP="00F83E75">
            <w:pPr>
              <w:pStyle w:val="Texto"/>
              <w:spacing w:line="276" w:lineRule="auto"/>
              <w:ind w:firstLine="0"/>
              <w:rPr>
                <w:rFonts w:ascii="Verdana" w:hAnsi="Verdana"/>
                <w:sz w:val="16"/>
                <w:szCs w:val="16"/>
                <w:lang w:val="en-US"/>
              </w:rPr>
            </w:pPr>
            <w:r>
              <w:rPr>
                <w:rFonts w:ascii="Verdana" w:hAnsi="Verdana"/>
                <w:sz w:val="16"/>
                <w:szCs w:val="16"/>
                <w:lang w:val="en-US"/>
              </w:rPr>
              <w:t xml:space="preserve">The wire must not be detached from the connection of the fan and/or room heater. </w:t>
            </w:r>
          </w:p>
        </w:tc>
      </w:tr>
      <w:tr w:rsidR="00865596" w:rsidRPr="00061C9C" w:rsidTr="004701CF">
        <w:tc>
          <w:tcPr>
            <w:tcW w:w="4788" w:type="dxa"/>
            <w:shd w:val="clear" w:color="auto" w:fill="auto"/>
          </w:tcPr>
          <w:p w:rsidR="00865596" w:rsidRPr="00061C9C" w:rsidRDefault="00865596" w:rsidP="00F83E75">
            <w:pPr>
              <w:pStyle w:val="Texto"/>
              <w:spacing w:line="276" w:lineRule="auto"/>
              <w:ind w:firstLine="0"/>
              <w:rPr>
                <w:rFonts w:ascii="Verdana" w:hAnsi="Verdana"/>
                <w:sz w:val="16"/>
                <w:szCs w:val="16"/>
              </w:rPr>
            </w:pPr>
            <w:r w:rsidRPr="00061C9C">
              <w:rPr>
                <w:rFonts w:ascii="Verdana" w:hAnsi="Verdana"/>
                <w:b/>
                <w:sz w:val="16"/>
                <w:szCs w:val="16"/>
              </w:rPr>
              <w:t xml:space="preserve">7.17 </w:t>
            </w:r>
            <w:r w:rsidRPr="00061C9C">
              <w:rPr>
                <w:rFonts w:ascii="Verdana" w:hAnsi="Verdana"/>
                <w:sz w:val="16"/>
                <w:szCs w:val="16"/>
              </w:rPr>
              <w:t>Prueba de continuidad.</w:t>
            </w:r>
          </w:p>
        </w:tc>
        <w:tc>
          <w:tcPr>
            <w:tcW w:w="4788" w:type="dxa"/>
            <w:shd w:val="clear" w:color="auto" w:fill="auto"/>
          </w:tcPr>
          <w:p w:rsidR="00865596" w:rsidRPr="00C53890" w:rsidRDefault="00C53890" w:rsidP="00F83E75">
            <w:pPr>
              <w:pStyle w:val="Texto"/>
              <w:spacing w:line="276" w:lineRule="auto"/>
              <w:ind w:firstLine="0"/>
              <w:rPr>
                <w:rFonts w:ascii="Verdana" w:hAnsi="Verdana"/>
                <w:bCs/>
                <w:sz w:val="16"/>
                <w:szCs w:val="16"/>
                <w:lang w:val="en-US"/>
              </w:rPr>
            </w:pPr>
            <w:r w:rsidRPr="00C53890">
              <w:rPr>
                <w:rFonts w:ascii="Verdana" w:hAnsi="Verdana"/>
                <w:b/>
                <w:sz w:val="16"/>
                <w:szCs w:val="16"/>
                <w:lang w:val="en-US"/>
              </w:rPr>
              <w:t xml:space="preserve">7.17 </w:t>
            </w:r>
            <w:r w:rsidRPr="00C53890">
              <w:rPr>
                <w:rFonts w:ascii="Verdana" w:hAnsi="Verdana"/>
                <w:bCs/>
                <w:sz w:val="16"/>
                <w:szCs w:val="16"/>
                <w:lang w:val="en-US"/>
              </w:rPr>
              <w:t xml:space="preserve">Continuity test. </w:t>
            </w:r>
          </w:p>
        </w:tc>
      </w:tr>
      <w:tr w:rsidR="00865596" w:rsidRPr="00061C9C" w:rsidTr="004701CF">
        <w:tc>
          <w:tcPr>
            <w:tcW w:w="4788" w:type="dxa"/>
            <w:shd w:val="clear" w:color="auto" w:fill="auto"/>
          </w:tcPr>
          <w:p w:rsidR="00865596" w:rsidRPr="00061C9C" w:rsidRDefault="00865596" w:rsidP="00F83E75">
            <w:pPr>
              <w:pStyle w:val="Texto"/>
              <w:spacing w:line="276" w:lineRule="auto"/>
              <w:ind w:firstLine="0"/>
              <w:rPr>
                <w:rFonts w:ascii="Verdana" w:hAnsi="Verdana"/>
                <w:sz w:val="16"/>
                <w:szCs w:val="16"/>
              </w:rPr>
            </w:pPr>
            <w:r w:rsidRPr="00061C9C">
              <w:rPr>
                <w:rFonts w:ascii="Verdana" w:hAnsi="Verdana"/>
                <w:b/>
                <w:sz w:val="16"/>
                <w:szCs w:val="16"/>
              </w:rPr>
              <w:t>7.17.1</w:t>
            </w:r>
            <w:r w:rsidRPr="00061C9C">
              <w:rPr>
                <w:rFonts w:ascii="Verdana" w:hAnsi="Verdana"/>
                <w:sz w:val="16"/>
                <w:szCs w:val="16"/>
              </w:rPr>
              <w:t xml:space="preserve"> Fundamento.</w:t>
            </w:r>
          </w:p>
        </w:tc>
        <w:tc>
          <w:tcPr>
            <w:tcW w:w="4788" w:type="dxa"/>
            <w:shd w:val="clear" w:color="auto" w:fill="auto"/>
          </w:tcPr>
          <w:p w:rsidR="00865596" w:rsidRPr="00C53890" w:rsidRDefault="00C53890" w:rsidP="00F83E75">
            <w:pPr>
              <w:pStyle w:val="Texto"/>
              <w:spacing w:line="276" w:lineRule="auto"/>
              <w:ind w:firstLine="0"/>
              <w:rPr>
                <w:rFonts w:ascii="Verdana" w:hAnsi="Verdana"/>
                <w:bCs/>
                <w:sz w:val="16"/>
                <w:szCs w:val="16"/>
                <w:lang w:val="es-MX"/>
              </w:rPr>
            </w:pPr>
            <w:r w:rsidRPr="00C53890">
              <w:rPr>
                <w:rFonts w:ascii="Verdana" w:hAnsi="Verdana"/>
                <w:b/>
                <w:sz w:val="16"/>
                <w:szCs w:val="16"/>
                <w:lang w:val="es-MX"/>
              </w:rPr>
              <w:t xml:space="preserve">7.17.1 </w:t>
            </w:r>
            <w:r w:rsidRPr="00C53890">
              <w:rPr>
                <w:rFonts w:ascii="Verdana" w:hAnsi="Verdana"/>
                <w:bCs/>
                <w:sz w:val="16"/>
                <w:szCs w:val="16"/>
                <w:lang w:val="es-MX"/>
              </w:rPr>
              <w:t xml:space="preserve">Basis. </w:t>
            </w:r>
          </w:p>
        </w:tc>
      </w:tr>
      <w:tr w:rsidR="00865596" w:rsidRPr="00C53890" w:rsidTr="004701CF">
        <w:tc>
          <w:tcPr>
            <w:tcW w:w="4788" w:type="dxa"/>
            <w:shd w:val="clear" w:color="auto" w:fill="auto"/>
          </w:tcPr>
          <w:p w:rsidR="00865596" w:rsidRPr="00061C9C" w:rsidRDefault="00865596" w:rsidP="00F83E75">
            <w:pPr>
              <w:pStyle w:val="Texto"/>
              <w:spacing w:line="276" w:lineRule="auto"/>
              <w:ind w:firstLine="0"/>
              <w:rPr>
                <w:rFonts w:ascii="Verdana" w:hAnsi="Verdana"/>
                <w:sz w:val="16"/>
                <w:szCs w:val="16"/>
              </w:rPr>
            </w:pPr>
            <w:r w:rsidRPr="00061C9C">
              <w:rPr>
                <w:rFonts w:ascii="Verdana" w:hAnsi="Verdana"/>
                <w:sz w:val="16"/>
                <w:szCs w:val="16"/>
              </w:rPr>
              <w:t>Este método de prueba tiene como objeto verificar que el aparato está construido de tal forma que la cubierta, la estructura y todas las partes metálicas que no conduzcan corriente sean eléctricamente continuas hasta el punto de la conexión a tierra del aparato.</w:t>
            </w:r>
          </w:p>
        </w:tc>
        <w:tc>
          <w:tcPr>
            <w:tcW w:w="4788" w:type="dxa"/>
            <w:shd w:val="clear" w:color="auto" w:fill="auto"/>
          </w:tcPr>
          <w:p w:rsidR="00865596" w:rsidRPr="00C53890" w:rsidRDefault="00C53890" w:rsidP="00F83E75">
            <w:pPr>
              <w:pStyle w:val="Texto"/>
              <w:spacing w:line="276" w:lineRule="auto"/>
              <w:ind w:firstLine="0"/>
              <w:rPr>
                <w:rFonts w:ascii="Verdana" w:hAnsi="Verdana"/>
                <w:sz w:val="16"/>
                <w:szCs w:val="16"/>
                <w:lang w:val="en-US"/>
              </w:rPr>
            </w:pPr>
            <w:r>
              <w:rPr>
                <w:rFonts w:ascii="Verdana" w:hAnsi="Verdana"/>
                <w:sz w:val="16"/>
                <w:szCs w:val="16"/>
                <w:lang w:val="en-US"/>
              </w:rPr>
              <w:t xml:space="preserve">This test method has the object of verifying that the appliance is constructed in such a way that the cover, the structure and all the metal parts that do not conduct current are electrically continuous to the point of the connection to ground of the appliance. </w:t>
            </w:r>
          </w:p>
        </w:tc>
      </w:tr>
      <w:tr w:rsidR="00865596" w:rsidRPr="00061C9C" w:rsidTr="004701CF">
        <w:tc>
          <w:tcPr>
            <w:tcW w:w="4788" w:type="dxa"/>
            <w:shd w:val="clear" w:color="auto" w:fill="auto"/>
          </w:tcPr>
          <w:p w:rsidR="00865596" w:rsidRPr="00061C9C" w:rsidRDefault="00865596" w:rsidP="00F83E75">
            <w:pPr>
              <w:pStyle w:val="Texto"/>
              <w:spacing w:line="276" w:lineRule="auto"/>
              <w:ind w:firstLine="0"/>
              <w:rPr>
                <w:rFonts w:ascii="Verdana" w:hAnsi="Verdana"/>
                <w:sz w:val="16"/>
                <w:szCs w:val="16"/>
              </w:rPr>
            </w:pPr>
            <w:r w:rsidRPr="00061C9C">
              <w:rPr>
                <w:rFonts w:ascii="Verdana" w:hAnsi="Verdana"/>
                <w:b/>
                <w:sz w:val="16"/>
                <w:szCs w:val="16"/>
              </w:rPr>
              <w:t>7.17.2</w:t>
            </w:r>
            <w:r w:rsidRPr="00061C9C">
              <w:rPr>
                <w:rFonts w:ascii="Verdana" w:hAnsi="Verdana"/>
                <w:sz w:val="16"/>
                <w:szCs w:val="16"/>
              </w:rPr>
              <w:t xml:space="preserve"> Equipo.</w:t>
            </w:r>
          </w:p>
        </w:tc>
        <w:tc>
          <w:tcPr>
            <w:tcW w:w="4788" w:type="dxa"/>
            <w:shd w:val="clear" w:color="auto" w:fill="auto"/>
          </w:tcPr>
          <w:p w:rsidR="00865596" w:rsidRPr="00C53890" w:rsidRDefault="00C53890" w:rsidP="00F83E75">
            <w:pPr>
              <w:pStyle w:val="Texto"/>
              <w:spacing w:line="276" w:lineRule="auto"/>
              <w:ind w:firstLine="0"/>
              <w:rPr>
                <w:rFonts w:ascii="Verdana" w:hAnsi="Verdana"/>
                <w:b/>
                <w:sz w:val="16"/>
                <w:szCs w:val="16"/>
                <w:lang w:val="en-US"/>
              </w:rPr>
            </w:pPr>
            <w:r>
              <w:rPr>
                <w:rFonts w:ascii="Verdana" w:hAnsi="Verdana"/>
                <w:b/>
                <w:sz w:val="16"/>
                <w:szCs w:val="16"/>
                <w:lang w:val="en-US"/>
              </w:rPr>
              <w:t xml:space="preserve">7.17.2 </w:t>
            </w:r>
          </w:p>
        </w:tc>
      </w:tr>
      <w:tr w:rsidR="00865596" w:rsidRPr="00C53890" w:rsidTr="004701CF">
        <w:tc>
          <w:tcPr>
            <w:tcW w:w="4788" w:type="dxa"/>
            <w:shd w:val="clear" w:color="auto" w:fill="auto"/>
          </w:tcPr>
          <w:p w:rsidR="00865596" w:rsidRPr="00061C9C" w:rsidRDefault="00865596" w:rsidP="00F83E75">
            <w:pPr>
              <w:pStyle w:val="Texto"/>
              <w:spacing w:line="276" w:lineRule="auto"/>
              <w:ind w:firstLine="0"/>
              <w:rPr>
                <w:rFonts w:ascii="Verdana" w:hAnsi="Verdana"/>
                <w:sz w:val="16"/>
                <w:szCs w:val="16"/>
              </w:rPr>
            </w:pPr>
            <w:r w:rsidRPr="00061C9C">
              <w:rPr>
                <w:rFonts w:ascii="Verdana" w:hAnsi="Verdana"/>
                <w:b/>
                <w:sz w:val="16"/>
                <w:szCs w:val="16"/>
              </w:rPr>
              <w:t>a)</w:t>
            </w:r>
            <w:r w:rsidRPr="00061C9C">
              <w:rPr>
                <w:rFonts w:ascii="Verdana" w:hAnsi="Verdana"/>
                <w:sz w:val="16"/>
                <w:szCs w:val="16"/>
              </w:rPr>
              <w:tab/>
              <w:t>Puente de resistencias tipo Wheatstone;</w:t>
            </w:r>
          </w:p>
        </w:tc>
        <w:tc>
          <w:tcPr>
            <w:tcW w:w="4788" w:type="dxa"/>
            <w:shd w:val="clear" w:color="auto" w:fill="auto"/>
          </w:tcPr>
          <w:p w:rsidR="00865596" w:rsidRPr="00C53890" w:rsidRDefault="00C53890" w:rsidP="00F83E75">
            <w:pPr>
              <w:pStyle w:val="Texto"/>
              <w:spacing w:line="276" w:lineRule="auto"/>
              <w:ind w:firstLine="0"/>
              <w:rPr>
                <w:rFonts w:ascii="Verdana" w:hAnsi="Verdana"/>
                <w:bCs/>
                <w:sz w:val="16"/>
                <w:szCs w:val="16"/>
                <w:lang w:val="en-US"/>
              </w:rPr>
            </w:pPr>
            <w:r>
              <w:rPr>
                <w:rFonts w:ascii="Verdana" w:hAnsi="Verdana"/>
                <w:b/>
                <w:sz w:val="16"/>
                <w:szCs w:val="16"/>
                <w:lang w:val="en-US"/>
              </w:rPr>
              <w:t xml:space="preserve">a) </w:t>
            </w:r>
            <w:r w:rsidRPr="00C53890">
              <w:rPr>
                <w:rFonts w:ascii="Verdana" w:hAnsi="Verdana"/>
                <w:bCs/>
                <w:sz w:val="16"/>
                <w:szCs w:val="16"/>
                <w:lang w:val="en-US"/>
              </w:rPr>
              <w:t>Electrical resistances Wheatstone bridge</w:t>
            </w:r>
            <w:r>
              <w:rPr>
                <w:rFonts w:ascii="Verdana" w:hAnsi="Verdana"/>
                <w:bCs/>
                <w:sz w:val="16"/>
                <w:szCs w:val="16"/>
                <w:lang w:val="en-US"/>
              </w:rPr>
              <w:t xml:space="preserve">; </w:t>
            </w:r>
          </w:p>
        </w:tc>
      </w:tr>
      <w:tr w:rsidR="00865596" w:rsidRPr="00C53890" w:rsidTr="00C53890">
        <w:trPr>
          <w:trHeight w:val="630"/>
        </w:trPr>
        <w:tc>
          <w:tcPr>
            <w:tcW w:w="4788" w:type="dxa"/>
            <w:shd w:val="clear" w:color="auto" w:fill="auto"/>
          </w:tcPr>
          <w:p w:rsidR="00865596" w:rsidRPr="00061C9C" w:rsidRDefault="00865596" w:rsidP="00F83E75">
            <w:pPr>
              <w:pStyle w:val="Texto"/>
              <w:spacing w:line="276" w:lineRule="auto"/>
              <w:ind w:firstLine="0"/>
              <w:rPr>
                <w:rFonts w:ascii="Verdana" w:hAnsi="Verdana"/>
                <w:sz w:val="16"/>
                <w:szCs w:val="16"/>
              </w:rPr>
            </w:pPr>
            <w:r w:rsidRPr="00061C9C">
              <w:rPr>
                <w:rFonts w:ascii="Verdana" w:hAnsi="Verdana"/>
                <w:b/>
                <w:sz w:val="16"/>
                <w:szCs w:val="16"/>
              </w:rPr>
              <w:t>b)</w:t>
            </w:r>
            <w:r w:rsidRPr="00061C9C">
              <w:rPr>
                <w:rFonts w:ascii="Verdana" w:hAnsi="Verdana"/>
                <w:sz w:val="16"/>
                <w:szCs w:val="16"/>
              </w:rPr>
              <w:tab/>
              <w:t xml:space="preserve">Cables de extensión (con resistencia eléctrica no mayor a 0.01 </w:t>
            </w:r>
            <w:r w:rsidRPr="00061C9C">
              <w:rPr>
                <w:rFonts w:ascii="Verdana" w:hAnsi="Verdana"/>
                <w:sz w:val="16"/>
                <w:szCs w:val="16"/>
              </w:rPr>
              <w:sym w:font="Symbol" w:char="F057"/>
            </w:r>
            <w:r w:rsidRPr="00061C9C">
              <w:rPr>
                <w:rFonts w:ascii="Verdana" w:hAnsi="Verdana"/>
                <w:sz w:val="16"/>
                <w:szCs w:val="16"/>
              </w:rPr>
              <w:t>);</w:t>
            </w:r>
          </w:p>
        </w:tc>
        <w:tc>
          <w:tcPr>
            <w:tcW w:w="4788" w:type="dxa"/>
            <w:shd w:val="clear" w:color="auto" w:fill="auto"/>
          </w:tcPr>
          <w:p w:rsidR="00865596" w:rsidRPr="00C53890" w:rsidRDefault="00C53890" w:rsidP="00F83E75">
            <w:pPr>
              <w:pStyle w:val="Texto"/>
              <w:spacing w:line="276" w:lineRule="auto"/>
              <w:ind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Extension cords (with electrical resistance not greater than 0.01</w:t>
            </w:r>
            <w:r w:rsidRPr="00C53890">
              <w:rPr>
                <w:rFonts w:ascii="Verdana" w:hAnsi="Verdana"/>
                <w:sz w:val="16"/>
                <w:szCs w:val="16"/>
                <w:lang w:val="en-US"/>
              </w:rPr>
              <w:t xml:space="preserve"> </w:t>
            </w:r>
            <w:r w:rsidRPr="00061C9C">
              <w:rPr>
                <w:rFonts w:ascii="Verdana" w:hAnsi="Verdana"/>
                <w:sz w:val="16"/>
                <w:szCs w:val="16"/>
              </w:rPr>
              <w:sym w:font="Symbol" w:char="F057"/>
            </w:r>
            <w:r w:rsidRPr="00C53890">
              <w:rPr>
                <w:rFonts w:ascii="Verdana" w:hAnsi="Verdana"/>
                <w:sz w:val="16"/>
                <w:szCs w:val="16"/>
                <w:lang w:val="en-US"/>
              </w:rPr>
              <w:t>);</w:t>
            </w:r>
            <w:r>
              <w:rPr>
                <w:rFonts w:ascii="Verdana" w:hAnsi="Verdana"/>
                <w:bCs/>
                <w:sz w:val="16"/>
                <w:szCs w:val="16"/>
                <w:lang w:val="en-US"/>
              </w:rPr>
              <w:t xml:space="preserve"> </w:t>
            </w:r>
          </w:p>
        </w:tc>
      </w:tr>
      <w:tr w:rsidR="00865596" w:rsidRPr="00C53890" w:rsidTr="004701CF">
        <w:tc>
          <w:tcPr>
            <w:tcW w:w="4788" w:type="dxa"/>
            <w:shd w:val="clear" w:color="auto" w:fill="auto"/>
          </w:tcPr>
          <w:p w:rsidR="00865596" w:rsidRPr="00061C9C" w:rsidRDefault="00865596" w:rsidP="00F83E75">
            <w:pPr>
              <w:pStyle w:val="Texto"/>
              <w:spacing w:line="276" w:lineRule="auto"/>
              <w:ind w:firstLine="0"/>
              <w:rPr>
                <w:rFonts w:ascii="Verdana" w:hAnsi="Verdana"/>
                <w:sz w:val="16"/>
                <w:szCs w:val="16"/>
              </w:rPr>
            </w:pPr>
            <w:r w:rsidRPr="00061C9C">
              <w:rPr>
                <w:rFonts w:ascii="Verdana" w:hAnsi="Verdana"/>
                <w:b/>
                <w:sz w:val="16"/>
                <w:szCs w:val="16"/>
              </w:rPr>
              <w:t>c)</w:t>
            </w:r>
            <w:r w:rsidRPr="00061C9C">
              <w:rPr>
                <w:rFonts w:ascii="Verdana" w:hAnsi="Verdana"/>
                <w:sz w:val="16"/>
                <w:szCs w:val="16"/>
              </w:rPr>
              <w:tab/>
              <w:t xml:space="preserve">Equipo medidor de resistencia eléctrica con sensibilidad mínima de 0.001 </w:t>
            </w:r>
            <w:r w:rsidRPr="00061C9C">
              <w:rPr>
                <w:rFonts w:ascii="Verdana" w:hAnsi="Verdana"/>
                <w:sz w:val="16"/>
                <w:szCs w:val="16"/>
              </w:rPr>
              <w:sym w:font="Symbol" w:char="F057"/>
            </w:r>
            <w:r w:rsidRPr="00061C9C">
              <w:rPr>
                <w:rFonts w:ascii="Verdana" w:hAnsi="Verdana"/>
                <w:sz w:val="16"/>
                <w:szCs w:val="16"/>
              </w:rPr>
              <w:t>.</w:t>
            </w:r>
          </w:p>
        </w:tc>
        <w:tc>
          <w:tcPr>
            <w:tcW w:w="4788" w:type="dxa"/>
            <w:shd w:val="clear" w:color="auto" w:fill="auto"/>
          </w:tcPr>
          <w:p w:rsidR="00865596" w:rsidRPr="00C53890" w:rsidRDefault="00C53890" w:rsidP="00F83E75">
            <w:pPr>
              <w:pStyle w:val="Texto"/>
              <w:spacing w:line="276" w:lineRule="auto"/>
              <w:ind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 xml:space="preserve">Electrical equipment meter with minimum sensitivity of 0.001 </w:t>
            </w:r>
            <w:r w:rsidRPr="00C53890">
              <w:rPr>
                <w:rFonts w:ascii="Verdana" w:hAnsi="Verdana"/>
                <w:sz w:val="16"/>
                <w:szCs w:val="16"/>
                <w:lang w:val="en-US"/>
              </w:rPr>
              <w:t xml:space="preserve"> </w:t>
            </w:r>
            <w:r w:rsidRPr="00061C9C">
              <w:rPr>
                <w:rFonts w:ascii="Verdana" w:hAnsi="Verdana"/>
                <w:sz w:val="16"/>
                <w:szCs w:val="16"/>
              </w:rPr>
              <w:sym w:font="Symbol" w:char="F057"/>
            </w:r>
            <w:r w:rsidRPr="00C53890">
              <w:rPr>
                <w:rFonts w:ascii="Verdana" w:hAnsi="Verdana"/>
                <w:sz w:val="16"/>
                <w:szCs w:val="16"/>
                <w:lang w:val="en-US"/>
              </w:rPr>
              <w:t>);</w:t>
            </w:r>
          </w:p>
        </w:tc>
      </w:tr>
      <w:tr w:rsidR="00865596" w:rsidRPr="00061C9C" w:rsidTr="004701CF">
        <w:tc>
          <w:tcPr>
            <w:tcW w:w="4788" w:type="dxa"/>
            <w:shd w:val="clear" w:color="auto" w:fill="auto"/>
          </w:tcPr>
          <w:p w:rsidR="00865596" w:rsidRPr="00061C9C" w:rsidRDefault="00865596" w:rsidP="00F83E75">
            <w:pPr>
              <w:pStyle w:val="Texto"/>
              <w:spacing w:line="276" w:lineRule="auto"/>
              <w:ind w:firstLine="0"/>
              <w:rPr>
                <w:rFonts w:ascii="Verdana" w:hAnsi="Verdana"/>
                <w:sz w:val="16"/>
                <w:szCs w:val="16"/>
              </w:rPr>
            </w:pPr>
            <w:r w:rsidRPr="00061C9C">
              <w:rPr>
                <w:rFonts w:ascii="Verdana" w:hAnsi="Verdana"/>
                <w:b/>
                <w:sz w:val="16"/>
                <w:szCs w:val="16"/>
              </w:rPr>
              <w:t>7.17.3</w:t>
            </w:r>
            <w:r w:rsidRPr="00061C9C">
              <w:rPr>
                <w:rFonts w:ascii="Verdana" w:hAnsi="Verdana"/>
                <w:sz w:val="16"/>
                <w:szCs w:val="16"/>
              </w:rPr>
              <w:t xml:space="preserve"> Procedimiento.</w:t>
            </w:r>
          </w:p>
        </w:tc>
        <w:tc>
          <w:tcPr>
            <w:tcW w:w="4788" w:type="dxa"/>
            <w:shd w:val="clear" w:color="auto" w:fill="auto"/>
          </w:tcPr>
          <w:p w:rsidR="00865596" w:rsidRPr="00C53890" w:rsidRDefault="00C53890" w:rsidP="00F83E75">
            <w:pPr>
              <w:pStyle w:val="Texto"/>
              <w:spacing w:line="276" w:lineRule="auto"/>
              <w:ind w:firstLine="0"/>
              <w:rPr>
                <w:rFonts w:ascii="Verdana" w:hAnsi="Verdana"/>
                <w:bCs/>
                <w:sz w:val="16"/>
                <w:szCs w:val="16"/>
                <w:lang w:val="en-US"/>
              </w:rPr>
            </w:pPr>
            <w:r>
              <w:rPr>
                <w:rFonts w:ascii="Verdana" w:hAnsi="Verdana"/>
                <w:b/>
                <w:sz w:val="16"/>
                <w:szCs w:val="16"/>
                <w:lang w:val="en-US"/>
              </w:rPr>
              <w:t xml:space="preserve">7.17.3 </w:t>
            </w:r>
            <w:r>
              <w:rPr>
                <w:rFonts w:ascii="Verdana" w:hAnsi="Verdana"/>
                <w:bCs/>
                <w:sz w:val="16"/>
                <w:szCs w:val="16"/>
                <w:lang w:val="en-US"/>
              </w:rPr>
              <w:t>Procedure.</w:t>
            </w:r>
          </w:p>
        </w:tc>
      </w:tr>
      <w:tr w:rsidR="00865596" w:rsidRPr="00C53890" w:rsidTr="004701CF">
        <w:tc>
          <w:tcPr>
            <w:tcW w:w="4788" w:type="dxa"/>
            <w:shd w:val="clear" w:color="auto" w:fill="auto"/>
          </w:tcPr>
          <w:p w:rsidR="00865596" w:rsidRPr="00061C9C" w:rsidRDefault="00865596" w:rsidP="00F83E75">
            <w:pPr>
              <w:pStyle w:val="Texto"/>
              <w:spacing w:line="276" w:lineRule="auto"/>
              <w:ind w:firstLine="0"/>
              <w:rPr>
                <w:rFonts w:ascii="Verdana" w:hAnsi="Verdana"/>
                <w:sz w:val="16"/>
                <w:szCs w:val="16"/>
              </w:rPr>
            </w:pPr>
            <w:r w:rsidRPr="00061C9C">
              <w:rPr>
                <w:rFonts w:ascii="Verdana" w:hAnsi="Verdana"/>
                <w:sz w:val="16"/>
                <w:szCs w:val="16"/>
              </w:rPr>
              <w:t>Se conecta el puente de resistencias tipo Wheatstone por medio de cables de extensión al aparato bajo prueba, se mide la resistencia eléctrica entre el punto de tierra del aparato a cualquier parte del calefactor para asegurar un buen contacto eléctrico.</w:t>
            </w:r>
          </w:p>
        </w:tc>
        <w:tc>
          <w:tcPr>
            <w:tcW w:w="4788" w:type="dxa"/>
            <w:shd w:val="clear" w:color="auto" w:fill="auto"/>
          </w:tcPr>
          <w:p w:rsidR="00865596" w:rsidRPr="00C53890" w:rsidRDefault="00C53890" w:rsidP="00F83E75">
            <w:pPr>
              <w:pStyle w:val="Texto"/>
              <w:spacing w:line="276" w:lineRule="auto"/>
              <w:ind w:firstLine="0"/>
              <w:rPr>
                <w:rFonts w:ascii="Verdana" w:hAnsi="Verdana"/>
                <w:sz w:val="16"/>
                <w:szCs w:val="16"/>
                <w:lang w:val="en-US"/>
              </w:rPr>
            </w:pPr>
            <w:r>
              <w:rPr>
                <w:rFonts w:ascii="Verdana" w:hAnsi="Verdana"/>
                <w:sz w:val="16"/>
                <w:szCs w:val="16"/>
                <w:lang w:val="en-US"/>
              </w:rPr>
              <w:t>The e</w:t>
            </w:r>
            <w:r w:rsidRPr="00C53890">
              <w:rPr>
                <w:rFonts w:ascii="Verdana" w:hAnsi="Verdana"/>
                <w:sz w:val="16"/>
                <w:szCs w:val="16"/>
                <w:lang w:val="en-US"/>
              </w:rPr>
              <w:t>lectrical resistances Wheatstone bridge</w:t>
            </w:r>
            <w:r>
              <w:rPr>
                <w:rFonts w:ascii="Verdana" w:hAnsi="Verdana"/>
                <w:sz w:val="16"/>
                <w:szCs w:val="16"/>
                <w:lang w:val="en-US"/>
              </w:rPr>
              <w:t xml:space="preserve"> is connected by means of extension cords to the appliance being tested, the electrical resistance is measure between the ground point of the appliance to any part of the heater to assure a good electrical contact. </w:t>
            </w:r>
          </w:p>
        </w:tc>
      </w:tr>
      <w:tr w:rsidR="00865596" w:rsidRPr="00C53890" w:rsidTr="004701CF">
        <w:tc>
          <w:tcPr>
            <w:tcW w:w="4788" w:type="dxa"/>
            <w:shd w:val="clear" w:color="auto" w:fill="auto"/>
          </w:tcPr>
          <w:p w:rsidR="00865596" w:rsidRPr="00061C9C" w:rsidRDefault="00865596" w:rsidP="00F83E75">
            <w:pPr>
              <w:pStyle w:val="Texto"/>
              <w:spacing w:line="276" w:lineRule="auto"/>
              <w:ind w:firstLine="0"/>
              <w:rPr>
                <w:rFonts w:ascii="Verdana" w:hAnsi="Verdana"/>
                <w:sz w:val="16"/>
                <w:szCs w:val="16"/>
              </w:rPr>
            </w:pPr>
            <w:r w:rsidRPr="00061C9C">
              <w:rPr>
                <w:rFonts w:ascii="Verdana" w:hAnsi="Verdana"/>
                <w:sz w:val="16"/>
                <w:szCs w:val="16"/>
              </w:rPr>
              <w:t>La resistencia eléctrica entre el punto de conexión del mecanismo de tierra del equipo y cada parte metálica que no transporte corriente se puede obtener midiendo la caída de potencial entre los dos puntos.</w:t>
            </w:r>
          </w:p>
        </w:tc>
        <w:tc>
          <w:tcPr>
            <w:tcW w:w="4788" w:type="dxa"/>
            <w:shd w:val="clear" w:color="auto" w:fill="auto"/>
          </w:tcPr>
          <w:p w:rsidR="00865596" w:rsidRPr="00C53890" w:rsidRDefault="00C53890" w:rsidP="00F83E75">
            <w:pPr>
              <w:pStyle w:val="Texto"/>
              <w:spacing w:line="276" w:lineRule="auto"/>
              <w:ind w:firstLine="0"/>
              <w:rPr>
                <w:rFonts w:ascii="Verdana" w:hAnsi="Verdana"/>
                <w:sz w:val="16"/>
                <w:szCs w:val="16"/>
                <w:lang w:val="en-US"/>
              </w:rPr>
            </w:pPr>
            <w:r>
              <w:rPr>
                <w:rFonts w:ascii="Verdana" w:hAnsi="Verdana"/>
                <w:sz w:val="16"/>
                <w:szCs w:val="16"/>
                <w:lang w:val="en-US"/>
              </w:rPr>
              <w:t xml:space="preserve">The electrical resistance between the connection point of the ground mechanism of the equipment and each metal part that does not transport current can be obtained measuring the fall of power between the two points. </w:t>
            </w:r>
          </w:p>
        </w:tc>
      </w:tr>
      <w:tr w:rsidR="00865596" w:rsidRPr="00061C9C" w:rsidTr="004701CF">
        <w:tc>
          <w:tcPr>
            <w:tcW w:w="4788" w:type="dxa"/>
            <w:shd w:val="clear" w:color="auto" w:fill="auto"/>
          </w:tcPr>
          <w:p w:rsidR="00865596" w:rsidRPr="00061C9C" w:rsidRDefault="00865596" w:rsidP="00F83E75">
            <w:pPr>
              <w:pStyle w:val="Texto"/>
              <w:spacing w:line="276" w:lineRule="auto"/>
              <w:ind w:firstLine="0"/>
              <w:rPr>
                <w:rFonts w:ascii="Verdana" w:hAnsi="Verdana"/>
                <w:sz w:val="16"/>
                <w:szCs w:val="16"/>
              </w:rPr>
            </w:pPr>
            <w:r w:rsidRPr="00061C9C">
              <w:rPr>
                <w:rFonts w:ascii="Verdana" w:hAnsi="Verdana"/>
                <w:b/>
                <w:sz w:val="16"/>
                <w:szCs w:val="16"/>
              </w:rPr>
              <w:t>7.17.4</w:t>
            </w:r>
            <w:r w:rsidRPr="00061C9C">
              <w:rPr>
                <w:rFonts w:ascii="Verdana" w:hAnsi="Verdana"/>
                <w:sz w:val="16"/>
                <w:szCs w:val="16"/>
              </w:rPr>
              <w:t xml:space="preserve"> Expresión de resultados.</w:t>
            </w:r>
          </w:p>
        </w:tc>
        <w:tc>
          <w:tcPr>
            <w:tcW w:w="4788" w:type="dxa"/>
            <w:shd w:val="clear" w:color="auto" w:fill="auto"/>
          </w:tcPr>
          <w:p w:rsidR="00865596" w:rsidRPr="00C53890" w:rsidRDefault="00C53890" w:rsidP="00F83E75">
            <w:pPr>
              <w:pStyle w:val="Texto"/>
              <w:spacing w:line="276" w:lineRule="auto"/>
              <w:ind w:firstLine="0"/>
              <w:rPr>
                <w:rFonts w:ascii="Verdana" w:hAnsi="Verdana"/>
                <w:bCs/>
                <w:sz w:val="16"/>
                <w:szCs w:val="16"/>
                <w:lang w:val="es-MX"/>
              </w:rPr>
            </w:pPr>
            <w:r w:rsidRPr="00C53890">
              <w:rPr>
                <w:rFonts w:ascii="Verdana" w:hAnsi="Verdana"/>
                <w:b/>
                <w:sz w:val="16"/>
                <w:szCs w:val="16"/>
                <w:lang w:val="es-MX"/>
              </w:rPr>
              <w:t xml:space="preserve">7.17.4 </w:t>
            </w:r>
            <w:r w:rsidRPr="00C53890">
              <w:rPr>
                <w:rFonts w:ascii="Verdana" w:hAnsi="Verdana"/>
                <w:bCs/>
                <w:sz w:val="16"/>
                <w:szCs w:val="16"/>
                <w:lang w:val="es-MX"/>
              </w:rPr>
              <w:t xml:space="preserve">Expression of results. </w:t>
            </w:r>
          </w:p>
        </w:tc>
      </w:tr>
      <w:tr w:rsidR="00865596" w:rsidRPr="00C53890" w:rsidTr="004701CF">
        <w:tc>
          <w:tcPr>
            <w:tcW w:w="4788" w:type="dxa"/>
            <w:shd w:val="clear" w:color="auto" w:fill="auto"/>
          </w:tcPr>
          <w:p w:rsidR="00865596" w:rsidRPr="00061C9C" w:rsidRDefault="00865596" w:rsidP="00F83E75">
            <w:pPr>
              <w:pStyle w:val="Texto"/>
              <w:spacing w:line="276" w:lineRule="auto"/>
              <w:ind w:firstLine="0"/>
              <w:rPr>
                <w:rFonts w:ascii="Verdana" w:hAnsi="Verdana"/>
                <w:sz w:val="16"/>
                <w:szCs w:val="16"/>
              </w:rPr>
            </w:pPr>
            <w:r w:rsidRPr="00061C9C">
              <w:rPr>
                <w:rFonts w:ascii="Verdana" w:hAnsi="Verdana"/>
                <w:sz w:val="16"/>
                <w:szCs w:val="16"/>
              </w:rPr>
              <w:t xml:space="preserve">La resistencia eléctrica de un aparato debe ser menor a 0.1 </w:t>
            </w:r>
            <w:r w:rsidRPr="00061C9C">
              <w:rPr>
                <w:rFonts w:ascii="Verdana" w:hAnsi="Verdana"/>
                <w:sz w:val="16"/>
                <w:szCs w:val="16"/>
              </w:rPr>
              <w:sym w:font="Symbol" w:char="F057"/>
            </w:r>
            <w:r w:rsidRPr="00061C9C">
              <w:rPr>
                <w:rFonts w:ascii="Verdana" w:hAnsi="Verdana"/>
                <w:sz w:val="16"/>
                <w:szCs w:val="16"/>
              </w:rPr>
              <w:t>.</w:t>
            </w:r>
          </w:p>
        </w:tc>
        <w:tc>
          <w:tcPr>
            <w:tcW w:w="4788" w:type="dxa"/>
            <w:shd w:val="clear" w:color="auto" w:fill="auto"/>
          </w:tcPr>
          <w:p w:rsidR="00865596" w:rsidRPr="00C53890" w:rsidRDefault="00C53890" w:rsidP="00F83E75">
            <w:pPr>
              <w:pStyle w:val="Texto"/>
              <w:spacing w:line="276" w:lineRule="auto"/>
              <w:ind w:firstLine="0"/>
              <w:rPr>
                <w:rFonts w:ascii="Verdana" w:hAnsi="Verdana"/>
                <w:sz w:val="16"/>
                <w:szCs w:val="16"/>
                <w:lang w:val="en-US"/>
              </w:rPr>
            </w:pPr>
            <w:r w:rsidRPr="00C53890">
              <w:rPr>
                <w:rFonts w:ascii="Verdana" w:hAnsi="Verdana"/>
                <w:sz w:val="16"/>
                <w:szCs w:val="16"/>
                <w:lang w:val="en-US"/>
              </w:rPr>
              <w:t xml:space="preserve">The electrical resistance of an appliance must be less than 0.1  </w:t>
            </w:r>
            <w:r w:rsidRPr="00061C9C">
              <w:rPr>
                <w:rFonts w:ascii="Verdana" w:hAnsi="Verdana"/>
                <w:sz w:val="16"/>
                <w:szCs w:val="16"/>
              </w:rPr>
              <w:sym w:font="Symbol" w:char="F057"/>
            </w:r>
            <w:r w:rsidRPr="00C53890">
              <w:rPr>
                <w:rFonts w:ascii="Verdana" w:hAnsi="Verdana"/>
                <w:sz w:val="16"/>
                <w:szCs w:val="16"/>
                <w:lang w:val="en-US"/>
              </w:rPr>
              <w:t>.</w:t>
            </w:r>
          </w:p>
        </w:tc>
      </w:tr>
      <w:tr w:rsidR="00865596" w:rsidRPr="00061C9C" w:rsidTr="004701CF">
        <w:tc>
          <w:tcPr>
            <w:tcW w:w="4788" w:type="dxa"/>
            <w:shd w:val="clear" w:color="auto" w:fill="auto"/>
          </w:tcPr>
          <w:p w:rsidR="00865596" w:rsidRPr="00061C9C" w:rsidRDefault="00865596" w:rsidP="00F83E75">
            <w:pPr>
              <w:pStyle w:val="Texto"/>
              <w:spacing w:line="276" w:lineRule="auto"/>
              <w:ind w:firstLine="0"/>
              <w:rPr>
                <w:rFonts w:ascii="Verdana" w:hAnsi="Verdana"/>
                <w:sz w:val="16"/>
                <w:szCs w:val="16"/>
              </w:rPr>
            </w:pPr>
            <w:r w:rsidRPr="00061C9C">
              <w:rPr>
                <w:rFonts w:ascii="Verdana" w:hAnsi="Verdana"/>
                <w:b/>
                <w:sz w:val="16"/>
                <w:szCs w:val="16"/>
              </w:rPr>
              <w:t>7.18</w:t>
            </w:r>
            <w:r w:rsidRPr="00061C9C">
              <w:rPr>
                <w:rFonts w:ascii="Verdana" w:hAnsi="Verdana"/>
                <w:sz w:val="16"/>
                <w:szCs w:val="16"/>
              </w:rPr>
              <w:t xml:space="preserve"> Corriente de fuga.</w:t>
            </w:r>
          </w:p>
        </w:tc>
        <w:tc>
          <w:tcPr>
            <w:tcW w:w="4788" w:type="dxa"/>
            <w:shd w:val="clear" w:color="auto" w:fill="auto"/>
          </w:tcPr>
          <w:p w:rsidR="00865596" w:rsidRPr="00C53890" w:rsidRDefault="00C53890" w:rsidP="00F83E75">
            <w:pPr>
              <w:pStyle w:val="Texto"/>
              <w:spacing w:line="276" w:lineRule="auto"/>
              <w:ind w:firstLine="0"/>
              <w:rPr>
                <w:rFonts w:ascii="Verdana" w:hAnsi="Verdana"/>
                <w:bCs/>
                <w:sz w:val="16"/>
                <w:szCs w:val="16"/>
                <w:lang w:val="es-MX"/>
              </w:rPr>
            </w:pPr>
            <w:r>
              <w:rPr>
                <w:rFonts w:ascii="Verdana" w:hAnsi="Verdana"/>
                <w:b/>
                <w:sz w:val="16"/>
                <w:szCs w:val="16"/>
                <w:lang w:val="es-MX"/>
              </w:rPr>
              <w:t xml:space="preserve">7.18 </w:t>
            </w:r>
            <w:r>
              <w:rPr>
                <w:rFonts w:ascii="Verdana" w:hAnsi="Verdana"/>
                <w:bCs/>
                <w:sz w:val="16"/>
                <w:szCs w:val="16"/>
                <w:lang w:val="es-MX"/>
              </w:rPr>
              <w:t xml:space="preserve">Leak current. </w:t>
            </w:r>
          </w:p>
        </w:tc>
      </w:tr>
      <w:tr w:rsidR="00865596" w:rsidRPr="00061C9C" w:rsidTr="004701CF">
        <w:tc>
          <w:tcPr>
            <w:tcW w:w="4788" w:type="dxa"/>
            <w:shd w:val="clear" w:color="auto" w:fill="auto"/>
          </w:tcPr>
          <w:p w:rsidR="00865596" w:rsidRPr="00061C9C" w:rsidRDefault="00865596" w:rsidP="00F83E75">
            <w:pPr>
              <w:pStyle w:val="Texto"/>
              <w:spacing w:line="276" w:lineRule="auto"/>
              <w:ind w:firstLine="0"/>
              <w:rPr>
                <w:rFonts w:ascii="Verdana" w:hAnsi="Verdana"/>
                <w:sz w:val="16"/>
                <w:szCs w:val="16"/>
              </w:rPr>
            </w:pPr>
            <w:r w:rsidRPr="00061C9C">
              <w:rPr>
                <w:rFonts w:ascii="Verdana" w:hAnsi="Verdana"/>
                <w:b/>
                <w:sz w:val="16"/>
                <w:szCs w:val="16"/>
              </w:rPr>
              <w:t>7.18.1</w:t>
            </w:r>
            <w:r w:rsidRPr="00061C9C">
              <w:rPr>
                <w:rFonts w:ascii="Verdana" w:hAnsi="Verdana"/>
                <w:sz w:val="16"/>
                <w:szCs w:val="16"/>
              </w:rPr>
              <w:t xml:space="preserve"> Fundamento.</w:t>
            </w:r>
          </w:p>
        </w:tc>
        <w:tc>
          <w:tcPr>
            <w:tcW w:w="4788" w:type="dxa"/>
            <w:shd w:val="clear" w:color="auto" w:fill="auto"/>
          </w:tcPr>
          <w:p w:rsidR="00865596" w:rsidRPr="00C53890" w:rsidRDefault="00C53890" w:rsidP="00F83E75">
            <w:pPr>
              <w:pStyle w:val="Texto"/>
              <w:spacing w:line="276" w:lineRule="auto"/>
              <w:ind w:firstLine="0"/>
              <w:rPr>
                <w:rFonts w:ascii="Verdana" w:hAnsi="Verdana"/>
                <w:bCs/>
                <w:sz w:val="16"/>
                <w:szCs w:val="16"/>
                <w:lang w:val="es-MX"/>
              </w:rPr>
            </w:pPr>
            <w:r>
              <w:rPr>
                <w:rFonts w:ascii="Verdana" w:hAnsi="Verdana"/>
                <w:b/>
                <w:sz w:val="16"/>
                <w:szCs w:val="16"/>
                <w:lang w:val="es-MX"/>
              </w:rPr>
              <w:t xml:space="preserve">7.18.1 </w:t>
            </w:r>
            <w:r>
              <w:rPr>
                <w:rFonts w:ascii="Verdana" w:hAnsi="Verdana"/>
                <w:bCs/>
                <w:sz w:val="16"/>
                <w:szCs w:val="16"/>
                <w:lang w:val="es-MX"/>
              </w:rPr>
              <w:t xml:space="preserve">Basis. </w:t>
            </w:r>
          </w:p>
        </w:tc>
      </w:tr>
      <w:tr w:rsidR="00865596" w:rsidRPr="00C53890" w:rsidTr="004701CF">
        <w:tc>
          <w:tcPr>
            <w:tcW w:w="4788" w:type="dxa"/>
            <w:shd w:val="clear" w:color="auto" w:fill="auto"/>
          </w:tcPr>
          <w:p w:rsidR="00865596" w:rsidRPr="00061C9C" w:rsidRDefault="00865596" w:rsidP="00F83E75">
            <w:pPr>
              <w:pStyle w:val="Texto"/>
              <w:spacing w:line="276" w:lineRule="auto"/>
              <w:ind w:firstLine="0"/>
              <w:rPr>
                <w:rFonts w:ascii="Verdana" w:hAnsi="Verdana"/>
                <w:sz w:val="16"/>
                <w:szCs w:val="16"/>
              </w:rPr>
            </w:pPr>
            <w:r w:rsidRPr="00061C9C">
              <w:rPr>
                <w:rFonts w:ascii="Verdana" w:hAnsi="Verdana"/>
                <w:sz w:val="16"/>
                <w:szCs w:val="16"/>
              </w:rPr>
              <w:t>Este método de prueba tiene como objeto verificar que el aparato está construido de tal manera que las corrientes de fuga no son mayores a lo especificado en el punto 5.19.5 de esta Norma Oficial Mexicana.</w:t>
            </w:r>
          </w:p>
        </w:tc>
        <w:tc>
          <w:tcPr>
            <w:tcW w:w="4788" w:type="dxa"/>
            <w:shd w:val="clear" w:color="auto" w:fill="auto"/>
          </w:tcPr>
          <w:p w:rsidR="00865596" w:rsidRPr="00C53890" w:rsidRDefault="00C53890" w:rsidP="00F83E75">
            <w:pPr>
              <w:pStyle w:val="Texto"/>
              <w:spacing w:line="276" w:lineRule="auto"/>
              <w:ind w:firstLine="0"/>
              <w:rPr>
                <w:rFonts w:ascii="Verdana" w:hAnsi="Verdana"/>
                <w:sz w:val="16"/>
                <w:szCs w:val="16"/>
                <w:lang w:val="en-US"/>
              </w:rPr>
            </w:pPr>
            <w:r>
              <w:rPr>
                <w:rFonts w:ascii="Verdana" w:hAnsi="Verdana"/>
                <w:sz w:val="16"/>
                <w:szCs w:val="16"/>
                <w:lang w:val="en-US"/>
              </w:rPr>
              <w:t xml:space="preserve">This test method has the object of verifying that the appliance is constructed in such a way that the leak currents are not greater than that specified in the point 5.19.5 of this Official Mexican Standard. </w:t>
            </w:r>
          </w:p>
        </w:tc>
      </w:tr>
      <w:tr w:rsidR="00865596" w:rsidRPr="00061C9C" w:rsidTr="004701CF">
        <w:tc>
          <w:tcPr>
            <w:tcW w:w="4788" w:type="dxa"/>
            <w:shd w:val="clear" w:color="auto" w:fill="auto"/>
          </w:tcPr>
          <w:p w:rsidR="00865596" w:rsidRPr="00061C9C" w:rsidRDefault="00865596" w:rsidP="00F83E75">
            <w:pPr>
              <w:pStyle w:val="Texto"/>
              <w:spacing w:line="276" w:lineRule="auto"/>
              <w:ind w:firstLine="0"/>
              <w:rPr>
                <w:rFonts w:ascii="Verdana" w:hAnsi="Verdana"/>
                <w:sz w:val="16"/>
                <w:szCs w:val="16"/>
              </w:rPr>
            </w:pPr>
            <w:r w:rsidRPr="00061C9C">
              <w:rPr>
                <w:rFonts w:ascii="Verdana" w:hAnsi="Verdana"/>
                <w:b/>
                <w:sz w:val="16"/>
                <w:szCs w:val="16"/>
              </w:rPr>
              <w:t>7.18.2</w:t>
            </w:r>
            <w:r w:rsidRPr="00061C9C">
              <w:rPr>
                <w:rFonts w:ascii="Verdana" w:hAnsi="Verdana"/>
                <w:sz w:val="16"/>
                <w:szCs w:val="16"/>
              </w:rPr>
              <w:t xml:space="preserve"> Equipo.</w:t>
            </w:r>
          </w:p>
        </w:tc>
        <w:tc>
          <w:tcPr>
            <w:tcW w:w="4788" w:type="dxa"/>
            <w:shd w:val="clear" w:color="auto" w:fill="auto"/>
          </w:tcPr>
          <w:p w:rsidR="00865596" w:rsidRPr="00C53890" w:rsidRDefault="00C53890" w:rsidP="00F83E75">
            <w:pPr>
              <w:pStyle w:val="Texto"/>
              <w:spacing w:line="276" w:lineRule="auto"/>
              <w:ind w:firstLine="0"/>
              <w:rPr>
                <w:rFonts w:ascii="Verdana" w:hAnsi="Verdana"/>
                <w:bCs/>
                <w:sz w:val="16"/>
                <w:szCs w:val="16"/>
                <w:lang w:val="es-MX"/>
              </w:rPr>
            </w:pPr>
            <w:r w:rsidRPr="00C53890">
              <w:rPr>
                <w:rFonts w:ascii="Verdana" w:hAnsi="Verdana"/>
                <w:b/>
                <w:sz w:val="16"/>
                <w:szCs w:val="16"/>
                <w:lang w:val="es-MX"/>
              </w:rPr>
              <w:t xml:space="preserve">7.18.2 </w:t>
            </w:r>
            <w:r w:rsidRPr="00C53890">
              <w:rPr>
                <w:rFonts w:ascii="Verdana" w:hAnsi="Verdana"/>
                <w:bCs/>
                <w:sz w:val="16"/>
                <w:szCs w:val="16"/>
                <w:lang w:val="es-MX"/>
              </w:rPr>
              <w:t xml:space="preserve">Equipment. </w:t>
            </w:r>
          </w:p>
        </w:tc>
      </w:tr>
      <w:tr w:rsidR="00865596" w:rsidRPr="00C53890" w:rsidTr="004701CF">
        <w:tc>
          <w:tcPr>
            <w:tcW w:w="4788" w:type="dxa"/>
            <w:shd w:val="clear" w:color="auto" w:fill="auto"/>
          </w:tcPr>
          <w:p w:rsidR="00865596" w:rsidRPr="00061C9C" w:rsidRDefault="00865596" w:rsidP="00F83E75">
            <w:pPr>
              <w:pStyle w:val="Texto"/>
              <w:spacing w:line="276" w:lineRule="auto"/>
              <w:ind w:firstLine="0"/>
              <w:rPr>
                <w:rFonts w:ascii="Verdana" w:hAnsi="Verdana"/>
                <w:sz w:val="16"/>
                <w:szCs w:val="16"/>
              </w:rPr>
            </w:pPr>
            <w:r w:rsidRPr="00061C9C">
              <w:rPr>
                <w:rFonts w:ascii="Verdana" w:hAnsi="Verdana"/>
                <w:sz w:val="16"/>
                <w:szCs w:val="16"/>
              </w:rPr>
              <w:t>Medidor de corriente de fuga con sensibilidad mínima de 0.05 mA.</w:t>
            </w:r>
          </w:p>
        </w:tc>
        <w:tc>
          <w:tcPr>
            <w:tcW w:w="4788" w:type="dxa"/>
            <w:shd w:val="clear" w:color="auto" w:fill="auto"/>
          </w:tcPr>
          <w:p w:rsidR="00865596" w:rsidRPr="00C53890" w:rsidRDefault="00C53890" w:rsidP="00F83E75">
            <w:pPr>
              <w:pStyle w:val="Texto"/>
              <w:spacing w:line="276" w:lineRule="auto"/>
              <w:ind w:firstLine="0"/>
              <w:rPr>
                <w:rFonts w:ascii="Verdana" w:hAnsi="Verdana"/>
                <w:sz w:val="16"/>
                <w:szCs w:val="16"/>
                <w:lang w:val="en-US"/>
              </w:rPr>
            </w:pPr>
            <w:r w:rsidRPr="00C53890">
              <w:rPr>
                <w:rFonts w:ascii="Verdana" w:hAnsi="Verdana"/>
                <w:sz w:val="16"/>
                <w:szCs w:val="16"/>
                <w:lang w:val="en-US"/>
              </w:rPr>
              <w:t xml:space="preserve">Leak current meter with mínimum sensitivity of 0.05 mA. </w:t>
            </w:r>
          </w:p>
        </w:tc>
      </w:tr>
      <w:tr w:rsidR="00865596" w:rsidRPr="00061C9C" w:rsidTr="004701CF">
        <w:tc>
          <w:tcPr>
            <w:tcW w:w="4788" w:type="dxa"/>
            <w:shd w:val="clear" w:color="auto" w:fill="auto"/>
          </w:tcPr>
          <w:p w:rsidR="00865596" w:rsidRPr="00061C9C" w:rsidRDefault="00865596" w:rsidP="00F83E75">
            <w:pPr>
              <w:pStyle w:val="Texto"/>
              <w:spacing w:line="276" w:lineRule="auto"/>
              <w:ind w:firstLine="0"/>
              <w:rPr>
                <w:rFonts w:ascii="Verdana" w:hAnsi="Verdana"/>
                <w:sz w:val="16"/>
                <w:szCs w:val="16"/>
              </w:rPr>
            </w:pPr>
            <w:r w:rsidRPr="00061C9C">
              <w:rPr>
                <w:rFonts w:ascii="Verdana" w:hAnsi="Verdana"/>
                <w:b/>
                <w:sz w:val="16"/>
                <w:szCs w:val="16"/>
              </w:rPr>
              <w:t xml:space="preserve">7.18.3 </w:t>
            </w:r>
            <w:r w:rsidRPr="00061C9C">
              <w:rPr>
                <w:rFonts w:ascii="Verdana" w:hAnsi="Verdana"/>
                <w:sz w:val="16"/>
                <w:szCs w:val="16"/>
              </w:rPr>
              <w:t>Procedimiento.</w:t>
            </w:r>
          </w:p>
        </w:tc>
        <w:tc>
          <w:tcPr>
            <w:tcW w:w="4788" w:type="dxa"/>
            <w:shd w:val="clear" w:color="auto" w:fill="auto"/>
          </w:tcPr>
          <w:p w:rsidR="00865596" w:rsidRPr="00C53890" w:rsidRDefault="00C53890" w:rsidP="00F83E75">
            <w:pPr>
              <w:pStyle w:val="Texto"/>
              <w:spacing w:line="276" w:lineRule="auto"/>
              <w:ind w:firstLine="0"/>
              <w:rPr>
                <w:rFonts w:ascii="Verdana" w:hAnsi="Verdana"/>
                <w:bCs/>
                <w:sz w:val="16"/>
                <w:szCs w:val="16"/>
                <w:lang w:val="es-MX"/>
              </w:rPr>
            </w:pPr>
            <w:r>
              <w:rPr>
                <w:rFonts w:ascii="Verdana" w:hAnsi="Verdana"/>
                <w:b/>
                <w:sz w:val="16"/>
                <w:szCs w:val="16"/>
                <w:lang w:val="es-MX"/>
              </w:rPr>
              <w:t xml:space="preserve">7.18.3 </w:t>
            </w:r>
            <w:r>
              <w:rPr>
                <w:rFonts w:ascii="Verdana" w:hAnsi="Verdana"/>
                <w:bCs/>
                <w:sz w:val="16"/>
                <w:szCs w:val="16"/>
                <w:lang w:val="es-MX"/>
              </w:rPr>
              <w:t xml:space="preserve">Procedure. </w:t>
            </w:r>
          </w:p>
        </w:tc>
      </w:tr>
      <w:tr w:rsidR="00865596" w:rsidRPr="00C53890" w:rsidTr="004701CF">
        <w:tc>
          <w:tcPr>
            <w:tcW w:w="4788" w:type="dxa"/>
            <w:shd w:val="clear" w:color="auto" w:fill="auto"/>
          </w:tcPr>
          <w:p w:rsidR="00865596" w:rsidRPr="00061C9C" w:rsidRDefault="00865596" w:rsidP="00F83E75">
            <w:pPr>
              <w:pStyle w:val="Texto"/>
              <w:spacing w:line="276" w:lineRule="auto"/>
              <w:ind w:firstLine="0"/>
              <w:rPr>
                <w:rFonts w:ascii="Verdana" w:hAnsi="Verdana"/>
                <w:sz w:val="16"/>
                <w:szCs w:val="16"/>
              </w:rPr>
            </w:pPr>
            <w:r w:rsidRPr="00061C9C">
              <w:rPr>
                <w:rFonts w:ascii="Verdana" w:hAnsi="Verdana"/>
                <w:sz w:val="16"/>
                <w:szCs w:val="16"/>
              </w:rPr>
              <w:t xml:space="preserve">Se debe operar el aparato bajo las condiciones de operación normal. Acto seguido, se conecta el medidor de corriente de fuga de acuerdo a </w:t>
            </w:r>
            <w:smartTag w:uri="urn:schemas-microsoft-com:office:smarttags" w:element="PersonName">
              <w:smartTagPr>
                <w:attr w:name="ProductID" w:val="la Figura"/>
              </w:smartTagPr>
              <w:r w:rsidRPr="00061C9C">
                <w:rPr>
                  <w:rFonts w:ascii="Verdana" w:hAnsi="Verdana"/>
                  <w:sz w:val="16"/>
                  <w:szCs w:val="16"/>
                </w:rPr>
                <w:t>la Figura</w:t>
              </w:r>
            </w:smartTag>
            <w:r w:rsidRPr="00061C9C">
              <w:rPr>
                <w:rFonts w:ascii="Verdana" w:hAnsi="Verdana"/>
                <w:sz w:val="16"/>
                <w:szCs w:val="16"/>
              </w:rPr>
              <w:t xml:space="preserve"> 2.</w:t>
            </w:r>
          </w:p>
        </w:tc>
        <w:tc>
          <w:tcPr>
            <w:tcW w:w="4788" w:type="dxa"/>
            <w:shd w:val="clear" w:color="auto" w:fill="auto"/>
          </w:tcPr>
          <w:p w:rsidR="00865596" w:rsidRPr="00C53890" w:rsidRDefault="00C53890" w:rsidP="00F83E75">
            <w:pPr>
              <w:pStyle w:val="Texto"/>
              <w:spacing w:line="276" w:lineRule="auto"/>
              <w:ind w:firstLine="0"/>
              <w:rPr>
                <w:rFonts w:ascii="Verdana" w:hAnsi="Verdana"/>
                <w:sz w:val="16"/>
                <w:szCs w:val="16"/>
                <w:lang w:val="en-US"/>
              </w:rPr>
            </w:pPr>
            <w:r>
              <w:rPr>
                <w:rFonts w:ascii="Verdana" w:hAnsi="Verdana"/>
                <w:sz w:val="16"/>
                <w:szCs w:val="16"/>
                <w:lang w:val="en-US"/>
              </w:rPr>
              <w:t xml:space="preserve">The appliance must be operated under normal operating conditions. Then, the leak current meter is connected according to the Figure 2. </w:t>
            </w:r>
          </w:p>
        </w:tc>
      </w:tr>
      <w:tr w:rsidR="00865596" w:rsidRPr="00C53890" w:rsidTr="004701CF">
        <w:tc>
          <w:tcPr>
            <w:tcW w:w="4788" w:type="dxa"/>
            <w:shd w:val="clear" w:color="auto" w:fill="auto"/>
          </w:tcPr>
          <w:p w:rsidR="00865596" w:rsidRPr="00061C9C" w:rsidRDefault="00865596" w:rsidP="00F83E75">
            <w:pPr>
              <w:pStyle w:val="Texto"/>
              <w:spacing w:line="276" w:lineRule="auto"/>
              <w:ind w:firstLine="0"/>
              <w:rPr>
                <w:rFonts w:ascii="Verdana" w:hAnsi="Verdana"/>
                <w:sz w:val="16"/>
                <w:szCs w:val="16"/>
              </w:rPr>
            </w:pPr>
            <w:r w:rsidRPr="00061C9C">
              <w:rPr>
                <w:rFonts w:ascii="Verdana" w:hAnsi="Verdana"/>
                <w:sz w:val="16"/>
                <w:szCs w:val="16"/>
              </w:rPr>
              <w:t>Se mide la corriente de fuga según los pasos siguientes: con el interruptor S1 abierto, el aparato debe estar conectado al circuito de medición. La corriente de fuga debe medirse usando las dos posiciones del interruptor S2, operando manualmente en cada posición.</w:t>
            </w:r>
          </w:p>
        </w:tc>
        <w:tc>
          <w:tcPr>
            <w:tcW w:w="4788" w:type="dxa"/>
            <w:shd w:val="clear" w:color="auto" w:fill="auto"/>
          </w:tcPr>
          <w:p w:rsidR="00865596" w:rsidRPr="00C53890" w:rsidRDefault="00C53890" w:rsidP="00F83E75">
            <w:pPr>
              <w:pStyle w:val="Texto"/>
              <w:spacing w:line="276" w:lineRule="auto"/>
              <w:ind w:firstLine="0"/>
              <w:rPr>
                <w:rFonts w:ascii="Verdana" w:hAnsi="Verdana"/>
                <w:sz w:val="16"/>
                <w:szCs w:val="16"/>
                <w:lang w:val="en-US"/>
              </w:rPr>
            </w:pPr>
            <w:r>
              <w:rPr>
                <w:rFonts w:ascii="Verdana" w:hAnsi="Verdana"/>
                <w:sz w:val="16"/>
                <w:szCs w:val="16"/>
                <w:lang w:val="en-US"/>
              </w:rPr>
              <w:t xml:space="preserve">The leak current is measured according to the following steps: with the switch S1 open, the appliance must be connected to the circuit being measured. The leak current must be measured using the two positions of the switch S2, operating manually in each position. </w:t>
            </w:r>
          </w:p>
        </w:tc>
      </w:tr>
      <w:tr w:rsidR="00C53890" w:rsidRPr="00C53890" w:rsidTr="004701CF">
        <w:tc>
          <w:tcPr>
            <w:tcW w:w="4788" w:type="dxa"/>
            <w:shd w:val="clear" w:color="auto" w:fill="auto"/>
          </w:tcPr>
          <w:p w:rsidR="00C53890" w:rsidRPr="00061C9C" w:rsidRDefault="00C53890" w:rsidP="00F83E75">
            <w:pPr>
              <w:pStyle w:val="Texto"/>
              <w:spacing w:line="276" w:lineRule="auto"/>
              <w:ind w:firstLine="0"/>
              <w:rPr>
                <w:rFonts w:ascii="Verdana" w:hAnsi="Verdana"/>
                <w:sz w:val="16"/>
                <w:szCs w:val="16"/>
              </w:rPr>
            </w:pPr>
          </w:p>
        </w:tc>
        <w:tc>
          <w:tcPr>
            <w:tcW w:w="4788" w:type="dxa"/>
            <w:shd w:val="clear" w:color="auto" w:fill="auto"/>
          </w:tcPr>
          <w:p w:rsidR="00C53890" w:rsidRDefault="00C53890" w:rsidP="00F83E75">
            <w:pPr>
              <w:pStyle w:val="Texto"/>
              <w:spacing w:line="276" w:lineRule="auto"/>
              <w:ind w:firstLine="0"/>
              <w:rPr>
                <w:rFonts w:ascii="Verdana" w:hAnsi="Verdana"/>
                <w:sz w:val="16"/>
                <w:szCs w:val="16"/>
                <w:lang w:val="en-US"/>
              </w:rPr>
            </w:pPr>
          </w:p>
        </w:tc>
      </w:tr>
    </w:tbl>
    <w:p w:rsidR="00156314" w:rsidRPr="001774F5" w:rsidRDefault="00DF09C7" w:rsidP="00F83E75">
      <w:pPr>
        <w:pStyle w:val="Texto"/>
        <w:spacing w:line="276" w:lineRule="auto"/>
        <w:ind w:firstLine="0"/>
        <w:jc w:val="center"/>
        <w:rPr>
          <w:rFonts w:ascii="Verdana" w:hAnsi="Verdana"/>
          <w:sz w:val="16"/>
          <w:szCs w:val="16"/>
        </w:rPr>
      </w:pPr>
      <w:r>
        <w:rPr>
          <w:noProof/>
          <w:lang w:val="en-US" w:eastAsia="en-US"/>
        </w:rPr>
        <w:drawing>
          <wp:inline distT="0" distB="0" distL="0" distR="0">
            <wp:extent cx="4617085" cy="2115185"/>
            <wp:effectExtent l="0" t="0" r="0" b="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l="34213" t="34698" r="13547" b="22849"/>
                    <a:stretch>
                      <a:fillRect/>
                    </a:stretch>
                  </pic:blipFill>
                  <pic:spPr bwMode="auto">
                    <a:xfrm>
                      <a:off x="0" y="0"/>
                      <a:ext cx="4617085" cy="2115185"/>
                    </a:xfrm>
                    <a:prstGeom prst="rect">
                      <a:avLst/>
                    </a:prstGeom>
                    <a:noFill/>
                    <a:ln>
                      <a:noFill/>
                    </a:ln>
                  </pic:spPr>
                </pic:pic>
              </a:graphicData>
            </a:graphic>
          </wp:inline>
        </w:drawing>
      </w:r>
    </w:p>
    <w:p w:rsidR="00156314" w:rsidRPr="001774F5" w:rsidRDefault="00156314" w:rsidP="00F83E75">
      <w:pPr>
        <w:pStyle w:val="Texto"/>
        <w:spacing w:line="276" w:lineRule="auto"/>
        <w:ind w:firstLine="0"/>
        <w:jc w:val="center"/>
        <w:rPr>
          <w:rFonts w:ascii="Verdana" w:hAnsi="Verdana"/>
          <w:b/>
          <w:sz w:val="16"/>
          <w:szCs w:val="16"/>
        </w:rPr>
      </w:pPr>
      <w:r w:rsidRPr="001774F5">
        <w:rPr>
          <w:rFonts w:ascii="Verdana" w:hAnsi="Verdana"/>
          <w:b/>
          <w:sz w:val="16"/>
          <w:szCs w:val="16"/>
        </w:rPr>
        <w:t>Figura 2</w:t>
      </w:r>
      <w:r w:rsidR="00C53890">
        <w:rPr>
          <w:rFonts w:ascii="Verdana" w:hAnsi="Verdana"/>
          <w:b/>
          <w:sz w:val="16"/>
          <w:szCs w:val="16"/>
        </w:rPr>
        <w:t xml:space="preserve"> – Figure 2</w:t>
      </w:r>
    </w:p>
    <w:tbl>
      <w:tblPr>
        <w:tblW w:w="0" w:type="auto"/>
        <w:tblLook w:val="04A0" w:firstRow="1" w:lastRow="0" w:firstColumn="1" w:lastColumn="0" w:noHBand="0" w:noVBand="1"/>
      </w:tblPr>
      <w:tblGrid>
        <w:gridCol w:w="4788"/>
        <w:gridCol w:w="4788"/>
      </w:tblGrid>
      <w:tr w:rsidR="001774F5" w:rsidRPr="00061C9C" w:rsidTr="00C53890">
        <w:tc>
          <w:tcPr>
            <w:tcW w:w="4788" w:type="dxa"/>
            <w:shd w:val="clear" w:color="auto" w:fill="auto"/>
          </w:tcPr>
          <w:p w:rsidR="001774F5" w:rsidRPr="00061C9C" w:rsidRDefault="001774F5" w:rsidP="00F83E75">
            <w:pPr>
              <w:pStyle w:val="Texto"/>
              <w:spacing w:line="276" w:lineRule="auto"/>
              <w:ind w:firstLine="0"/>
              <w:rPr>
                <w:rFonts w:ascii="Verdana" w:hAnsi="Verdana"/>
                <w:sz w:val="16"/>
                <w:szCs w:val="16"/>
              </w:rPr>
            </w:pPr>
            <w:r w:rsidRPr="00061C9C">
              <w:rPr>
                <w:rFonts w:ascii="Verdana" w:hAnsi="Verdana"/>
                <w:b/>
                <w:sz w:val="16"/>
                <w:szCs w:val="16"/>
              </w:rPr>
              <w:t>7.18.4</w:t>
            </w:r>
            <w:r w:rsidRPr="00061C9C">
              <w:rPr>
                <w:rFonts w:ascii="Verdana" w:hAnsi="Verdana"/>
                <w:sz w:val="16"/>
                <w:szCs w:val="16"/>
              </w:rPr>
              <w:t xml:space="preserve"> Expresión de resultados.</w:t>
            </w:r>
          </w:p>
        </w:tc>
        <w:tc>
          <w:tcPr>
            <w:tcW w:w="4788" w:type="dxa"/>
            <w:shd w:val="clear" w:color="auto" w:fill="auto"/>
          </w:tcPr>
          <w:p w:rsidR="001774F5" w:rsidRPr="008F7A9B" w:rsidRDefault="00C53890" w:rsidP="00F83E75">
            <w:pPr>
              <w:pStyle w:val="Texto"/>
              <w:spacing w:line="276" w:lineRule="auto"/>
              <w:ind w:firstLine="0"/>
              <w:rPr>
                <w:rFonts w:ascii="Verdana" w:hAnsi="Verdana"/>
                <w:bCs/>
                <w:sz w:val="16"/>
                <w:szCs w:val="16"/>
                <w:lang w:val="en-US"/>
              </w:rPr>
            </w:pPr>
            <w:r w:rsidRPr="008F7A9B">
              <w:rPr>
                <w:rFonts w:ascii="Verdana" w:hAnsi="Verdana"/>
                <w:b/>
                <w:sz w:val="16"/>
                <w:szCs w:val="16"/>
                <w:lang w:val="en-US"/>
              </w:rPr>
              <w:t xml:space="preserve">7.18.4 </w:t>
            </w:r>
            <w:r w:rsidRPr="008F7A9B">
              <w:rPr>
                <w:rFonts w:ascii="Verdana" w:hAnsi="Verdana"/>
                <w:bCs/>
                <w:sz w:val="16"/>
                <w:szCs w:val="16"/>
                <w:lang w:val="en-US"/>
              </w:rPr>
              <w:t xml:space="preserve">Expression of results. </w:t>
            </w:r>
          </w:p>
        </w:tc>
      </w:tr>
      <w:tr w:rsidR="001774F5" w:rsidRPr="005307E1" w:rsidTr="00C53890">
        <w:tc>
          <w:tcPr>
            <w:tcW w:w="4788" w:type="dxa"/>
            <w:shd w:val="clear" w:color="auto" w:fill="auto"/>
          </w:tcPr>
          <w:p w:rsidR="001774F5" w:rsidRPr="00061C9C" w:rsidRDefault="001774F5" w:rsidP="00F83E75">
            <w:pPr>
              <w:pStyle w:val="Texto"/>
              <w:spacing w:line="276" w:lineRule="auto"/>
              <w:ind w:firstLine="0"/>
              <w:rPr>
                <w:rFonts w:ascii="Verdana" w:hAnsi="Verdana"/>
                <w:sz w:val="16"/>
                <w:szCs w:val="16"/>
              </w:rPr>
            </w:pPr>
            <w:r w:rsidRPr="00061C9C">
              <w:rPr>
                <w:rFonts w:ascii="Verdana" w:hAnsi="Verdana"/>
                <w:sz w:val="16"/>
                <w:szCs w:val="16"/>
              </w:rPr>
              <w:t>La corriente de fuga medida en un aparato no debe exceder 0.5 mA.</w:t>
            </w:r>
          </w:p>
        </w:tc>
        <w:tc>
          <w:tcPr>
            <w:tcW w:w="4788" w:type="dxa"/>
            <w:shd w:val="clear" w:color="auto" w:fill="auto"/>
          </w:tcPr>
          <w:p w:rsidR="001774F5" w:rsidRPr="008F7A9B" w:rsidRDefault="005307E1" w:rsidP="00F83E75">
            <w:pPr>
              <w:pStyle w:val="Texto"/>
              <w:spacing w:line="276" w:lineRule="auto"/>
              <w:ind w:firstLine="0"/>
              <w:rPr>
                <w:rFonts w:ascii="Verdana" w:hAnsi="Verdana"/>
                <w:sz w:val="16"/>
                <w:szCs w:val="16"/>
                <w:lang w:val="en-US"/>
              </w:rPr>
            </w:pPr>
            <w:r w:rsidRPr="008F7A9B">
              <w:rPr>
                <w:rFonts w:ascii="Verdana" w:hAnsi="Verdana"/>
                <w:sz w:val="16"/>
                <w:szCs w:val="16"/>
                <w:lang w:val="en-US"/>
              </w:rPr>
              <w:t xml:space="preserve">The leak current measured in an appliance must not exceed 0.5 mA. </w:t>
            </w:r>
          </w:p>
        </w:tc>
      </w:tr>
      <w:tr w:rsidR="001774F5" w:rsidRPr="00061C9C" w:rsidTr="00C53890">
        <w:tc>
          <w:tcPr>
            <w:tcW w:w="4788" w:type="dxa"/>
            <w:shd w:val="clear" w:color="auto" w:fill="auto"/>
          </w:tcPr>
          <w:p w:rsidR="001774F5" w:rsidRPr="00061C9C" w:rsidRDefault="001774F5" w:rsidP="00F83E75">
            <w:pPr>
              <w:pStyle w:val="Texto"/>
              <w:spacing w:line="276" w:lineRule="auto"/>
              <w:ind w:firstLine="0"/>
              <w:rPr>
                <w:rFonts w:ascii="Verdana" w:hAnsi="Verdana"/>
                <w:sz w:val="16"/>
                <w:szCs w:val="16"/>
              </w:rPr>
            </w:pPr>
            <w:r w:rsidRPr="00061C9C">
              <w:rPr>
                <w:rFonts w:ascii="Verdana" w:hAnsi="Verdana"/>
                <w:b/>
                <w:sz w:val="16"/>
                <w:szCs w:val="16"/>
              </w:rPr>
              <w:t>7.19</w:t>
            </w:r>
            <w:r w:rsidRPr="00061C9C">
              <w:rPr>
                <w:rFonts w:ascii="Verdana" w:hAnsi="Verdana"/>
                <w:sz w:val="16"/>
                <w:szCs w:val="16"/>
              </w:rPr>
              <w:t xml:space="preserve"> Rigidez dieléctrica.</w:t>
            </w:r>
          </w:p>
        </w:tc>
        <w:tc>
          <w:tcPr>
            <w:tcW w:w="4788" w:type="dxa"/>
            <w:shd w:val="clear" w:color="auto" w:fill="auto"/>
          </w:tcPr>
          <w:p w:rsidR="001774F5" w:rsidRPr="008F7A9B" w:rsidRDefault="008F7A9B" w:rsidP="00F83E75">
            <w:pPr>
              <w:pStyle w:val="Texto"/>
              <w:spacing w:line="276" w:lineRule="auto"/>
              <w:ind w:firstLine="0"/>
              <w:rPr>
                <w:rFonts w:ascii="Verdana" w:hAnsi="Verdana"/>
                <w:bCs/>
                <w:sz w:val="16"/>
                <w:szCs w:val="16"/>
                <w:lang w:val="en-US"/>
              </w:rPr>
            </w:pPr>
            <w:r w:rsidRPr="008F7A9B">
              <w:rPr>
                <w:rFonts w:ascii="Verdana" w:hAnsi="Verdana"/>
                <w:b/>
                <w:sz w:val="16"/>
                <w:szCs w:val="16"/>
                <w:lang w:val="en-US"/>
              </w:rPr>
              <w:t xml:space="preserve">7.19 </w:t>
            </w:r>
            <w:r w:rsidRPr="008F7A9B">
              <w:rPr>
                <w:rFonts w:ascii="Verdana" w:hAnsi="Verdana"/>
                <w:bCs/>
                <w:sz w:val="16"/>
                <w:szCs w:val="16"/>
                <w:lang w:val="en-US"/>
              </w:rPr>
              <w:t xml:space="preserve">Dielectric rigidity. </w:t>
            </w:r>
          </w:p>
        </w:tc>
      </w:tr>
      <w:tr w:rsidR="001774F5" w:rsidRPr="00061C9C" w:rsidTr="00C53890">
        <w:tc>
          <w:tcPr>
            <w:tcW w:w="4788" w:type="dxa"/>
            <w:shd w:val="clear" w:color="auto" w:fill="auto"/>
          </w:tcPr>
          <w:p w:rsidR="001774F5" w:rsidRPr="00061C9C" w:rsidRDefault="001774F5" w:rsidP="00F83E75">
            <w:pPr>
              <w:pStyle w:val="Texto"/>
              <w:spacing w:line="276" w:lineRule="auto"/>
              <w:ind w:firstLine="0"/>
              <w:rPr>
                <w:rFonts w:ascii="Verdana" w:hAnsi="Verdana"/>
                <w:sz w:val="16"/>
                <w:szCs w:val="16"/>
              </w:rPr>
            </w:pPr>
            <w:r w:rsidRPr="00061C9C">
              <w:rPr>
                <w:rFonts w:ascii="Verdana" w:hAnsi="Verdana"/>
                <w:b/>
                <w:sz w:val="16"/>
                <w:szCs w:val="16"/>
              </w:rPr>
              <w:t>7.19.1</w:t>
            </w:r>
            <w:r w:rsidRPr="00061C9C">
              <w:rPr>
                <w:rFonts w:ascii="Verdana" w:hAnsi="Verdana"/>
                <w:sz w:val="16"/>
                <w:szCs w:val="16"/>
              </w:rPr>
              <w:t xml:space="preserve"> Fundamento.</w:t>
            </w:r>
          </w:p>
        </w:tc>
        <w:tc>
          <w:tcPr>
            <w:tcW w:w="4788" w:type="dxa"/>
            <w:shd w:val="clear" w:color="auto" w:fill="auto"/>
          </w:tcPr>
          <w:p w:rsidR="001774F5" w:rsidRPr="008F7A9B" w:rsidRDefault="008F7A9B" w:rsidP="00F83E75">
            <w:pPr>
              <w:pStyle w:val="Texto"/>
              <w:spacing w:line="276" w:lineRule="auto"/>
              <w:ind w:firstLine="0"/>
              <w:rPr>
                <w:rFonts w:ascii="Verdana" w:hAnsi="Verdana"/>
                <w:bCs/>
                <w:sz w:val="16"/>
                <w:szCs w:val="16"/>
                <w:lang w:val="en-US"/>
              </w:rPr>
            </w:pPr>
            <w:r w:rsidRPr="008F7A9B">
              <w:rPr>
                <w:rFonts w:ascii="Verdana" w:hAnsi="Verdana"/>
                <w:b/>
                <w:sz w:val="16"/>
                <w:szCs w:val="16"/>
                <w:lang w:val="en-US"/>
              </w:rPr>
              <w:t xml:space="preserve">7.19.1 </w:t>
            </w:r>
            <w:r w:rsidRPr="008F7A9B">
              <w:rPr>
                <w:rFonts w:ascii="Verdana" w:hAnsi="Verdana"/>
                <w:bCs/>
                <w:sz w:val="16"/>
                <w:szCs w:val="16"/>
                <w:lang w:val="en-US"/>
              </w:rPr>
              <w:t>Basis</w:t>
            </w:r>
          </w:p>
        </w:tc>
      </w:tr>
      <w:tr w:rsidR="001774F5" w:rsidRPr="008F7A9B" w:rsidTr="00C53890">
        <w:tc>
          <w:tcPr>
            <w:tcW w:w="4788" w:type="dxa"/>
            <w:shd w:val="clear" w:color="auto" w:fill="auto"/>
          </w:tcPr>
          <w:p w:rsidR="001774F5" w:rsidRPr="00061C9C" w:rsidRDefault="001774F5" w:rsidP="00F83E75">
            <w:pPr>
              <w:pStyle w:val="Texto"/>
              <w:spacing w:line="276" w:lineRule="auto"/>
              <w:ind w:firstLine="0"/>
              <w:rPr>
                <w:rFonts w:ascii="Verdana" w:hAnsi="Verdana"/>
                <w:sz w:val="16"/>
                <w:szCs w:val="16"/>
              </w:rPr>
            </w:pPr>
            <w:r w:rsidRPr="00061C9C">
              <w:rPr>
                <w:rFonts w:ascii="Verdana" w:hAnsi="Verdana"/>
                <w:sz w:val="16"/>
                <w:szCs w:val="16"/>
              </w:rPr>
              <w:t>Este método de prueba tiene por objeto verificar que el aparato tenga el aislamiento suficiente para evitar que las partes que conduzcan corriente eléctrica puedan ser tocadas por el usuario. Lo anterior debe cumplir con lo especificado en el punto 5.19.6 de esta Norma Oficial Mexicana.</w:t>
            </w:r>
          </w:p>
        </w:tc>
        <w:tc>
          <w:tcPr>
            <w:tcW w:w="4788" w:type="dxa"/>
            <w:shd w:val="clear" w:color="auto" w:fill="auto"/>
          </w:tcPr>
          <w:p w:rsidR="001774F5" w:rsidRPr="008F7A9B" w:rsidRDefault="008F7A9B" w:rsidP="00F83E75">
            <w:pPr>
              <w:pStyle w:val="Texto"/>
              <w:spacing w:line="276" w:lineRule="auto"/>
              <w:ind w:firstLine="0"/>
              <w:rPr>
                <w:rFonts w:ascii="Verdana" w:hAnsi="Verdana"/>
                <w:sz w:val="16"/>
                <w:szCs w:val="16"/>
                <w:lang w:val="en-US"/>
              </w:rPr>
            </w:pPr>
            <w:r w:rsidRPr="008F7A9B">
              <w:rPr>
                <w:rFonts w:ascii="Verdana" w:hAnsi="Verdana"/>
                <w:sz w:val="16"/>
                <w:szCs w:val="16"/>
                <w:lang w:val="en-US"/>
              </w:rPr>
              <w:t xml:space="preserve">This test method has the object of verifying that the appliance has sufficient insulation to avoid the parts that conduct electrical current from being touched by the user. The preceding must comply with that specified in the point 5.19.6 of this Official Mexican Standard.  </w:t>
            </w:r>
          </w:p>
        </w:tc>
      </w:tr>
      <w:tr w:rsidR="001774F5" w:rsidRPr="00061C9C" w:rsidTr="00C53890">
        <w:tc>
          <w:tcPr>
            <w:tcW w:w="4788" w:type="dxa"/>
            <w:shd w:val="clear" w:color="auto" w:fill="auto"/>
          </w:tcPr>
          <w:p w:rsidR="001774F5" w:rsidRPr="00061C9C" w:rsidRDefault="001774F5" w:rsidP="00F83E75">
            <w:pPr>
              <w:pStyle w:val="Texto"/>
              <w:spacing w:line="276" w:lineRule="auto"/>
              <w:ind w:firstLine="0"/>
              <w:rPr>
                <w:rFonts w:ascii="Verdana" w:hAnsi="Verdana"/>
                <w:sz w:val="16"/>
                <w:szCs w:val="16"/>
              </w:rPr>
            </w:pPr>
            <w:r w:rsidRPr="00061C9C">
              <w:rPr>
                <w:rFonts w:ascii="Verdana" w:hAnsi="Verdana"/>
                <w:b/>
                <w:sz w:val="16"/>
                <w:szCs w:val="16"/>
              </w:rPr>
              <w:t>7.19.2</w:t>
            </w:r>
            <w:r w:rsidRPr="00061C9C">
              <w:rPr>
                <w:rFonts w:ascii="Verdana" w:hAnsi="Verdana"/>
                <w:sz w:val="16"/>
                <w:szCs w:val="16"/>
              </w:rPr>
              <w:t xml:space="preserve"> Equipo.</w:t>
            </w:r>
          </w:p>
        </w:tc>
        <w:tc>
          <w:tcPr>
            <w:tcW w:w="4788" w:type="dxa"/>
            <w:shd w:val="clear" w:color="auto" w:fill="auto"/>
          </w:tcPr>
          <w:p w:rsidR="001774F5" w:rsidRPr="008F7A9B" w:rsidRDefault="008F7A9B" w:rsidP="00F83E75">
            <w:pPr>
              <w:pStyle w:val="Texto"/>
              <w:spacing w:line="276" w:lineRule="auto"/>
              <w:ind w:firstLine="0"/>
              <w:rPr>
                <w:rFonts w:ascii="Verdana" w:hAnsi="Verdana"/>
                <w:bCs/>
                <w:sz w:val="16"/>
                <w:szCs w:val="16"/>
                <w:lang w:val="en-US"/>
              </w:rPr>
            </w:pPr>
            <w:r w:rsidRPr="008F7A9B">
              <w:rPr>
                <w:rFonts w:ascii="Verdana" w:hAnsi="Verdana"/>
                <w:b/>
                <w:sz w:val="16"/>
                <w:szCs w:val="16"/>
                <w:lang w:val="en-US"/>
              </w:rPr>
              <w:t xml:space="preserve">7.19.2 </w:t>
            </w:r>
            <w:r w:rsidRPr="008F7A9B">
              <w:rPr>
                <w:rFonts w:ascii="Verdana" w:hAnsi="Verdana"/>
                <w:bCs/>
                <w:sz w:val="16"/>
                <w:szCs w:val="16"/>
                <w:lang w:val="en-US"/>
              </w:rPr>
              <w:t xml:space="preserve">Equipment. </w:t>
            </w:r>
          </w:p>
        </w:tc>
      </w:tr>
      <w:tr w:rsidR="001774F5" w:rsidRPr="008F7A9B" w:rsidTr="00C53890">
        <w:tc>
          <w:tcPr>
            <w:tcW w:w="4788" w:type="dxa"/>
            <w:shd w:val="clear" w:color="auto" w:fill="auto"/>
          </w:tcPr>
          <w:p w:rsidR="001774F5" w:rsidRPr="00061C9C" w:rsidRDefault="001774F5" w:rsidP="00F83E75">
            <w:pPr>
              <w:pStyle w:val="Texto"/>
              <w:spacing w:line="276" w:lineRule="auto"/>
              <w:ind w:firstLine="0"/>
              <w:rPr>
                <w:rFonts w:ascii="Verdana" w:hAnsi="Verdana"/>
                <w:sz w:val="16"/>
                <w:szCs w:val="16"/>
              </w:rPr>
            </w:pPr>
            <w:r w:rsidRPr="00061C9C">
              <w:rPr>
                <w:rFonts w:ascii="Verdana" w:hAnsi="Verdana"/>
                <w:sz w:val="16"/>
                <w:szCs w:val="16"/>
              </w:rPr>
              <w:t>Probador de alta tensión y rigidez dieléctrica con capacidad de hasta 2 000 V, indicador(es) de corriente con sensibilidad mínima de 1.0 mA e indicador de tensión con sensibilidad mínima de 1.0 V.</w:t>
            </w:r>
          </w:p>
        </w:tc>
        <w:tc>
          <w:tcPr>
            <w:tcW w:w="4788" w:type="dxa"/>
            <w:shd w:val="clear" w:color="auto" w:fill="auto"/>
          </w:tcPr>
          <w:p w:rsidR="001774F5" w:rsidRPr="008F7A9B" w:rsidRDefault="008F7A9B" w:rsidP="00F83E75">
            <w:pPr>
              <w:pStyle w:val="Texto"/>
              <w:spacing w:line="276" w:lineRule="auto"/>
              <w:ind w:firstLine="0"/>
              <w:rPr>
                <w:rFonts w:ascii="Verdana" w:hAnsi="Verdana"/>
                <w:sz w:val="16"/>
                <w:szCs w:val="16"/>
                <w:lang w:val="en-US"/>
              </w:rPr>
            </w:pPr>
            <w:r w:rsidRPr="008F7A9B">
              <w:rPr>
                <w:rFonts w:ascii="Verdana" w:hAnsi="Verdana"/>
                <w:sz w:val="16"/>
                <w:szCs w:val="16"/>
                <w:lang w:val="en-US"/>
              </w:rPr>
              <w:t xml:space="preserve">High voltage and dielectric strength probe with a capacity of up to 2,000 V, current indicators with a minimum sensitivity of 1.0 mA and a voltage indicator with a minimum sensitivity of 1.0V. </w:t>
            </w:r>
          </w:p>
        </w:tc>
      </w:tr>
      <w:tr w:rsidR="001774F5" w:rsidRPr="00061C9C" w:rsidTr="00C53890">
        <w:tc>
          <w:tcPr>
            <w:tcW w:w="4788" w:type="dxa"/>
            <w:shd w:val="clear" w:color="auto" w:fill="auto"/>
          </w:tcPr>
          <w:p w:rsidR="001774F5" w:rsidRPr="00061C9C" w:rsidRDefault="001774F5" w:rsidP="00F83E75">
            <w:pPr>
              <w:pStyle w:val="Texto"/>
              <w:spacing w:line="276" w:lineRule="auto"/>
              <w:ind w:firstLine="0"/>
              <w:rPr>
                <w:rFonts w:ascii="Verdana" w:hAnsi="Verdana"/>
                <w:sz w:val="16"/>
                <w:szCs w:val="16"/>
              </w:rPr>
            </w:pPr>
            <w:r w:rsidRPr="00061C9C">
              <w:rPr>
                <w:rFonts w:ascii="Verdana" w:hAnsi="Verdana"/>
                <w:b/>
                <w:sz w:val="16"/>
                <w:szCs w:val="16"/>
              </w:rPr>
              <w:t>7.19.3</w:t>
            </w:r>
            <w:r w:rsidRPr="00061C9C">
              <w:rPr>
                <w:rFonts w:ascii="Verdana" w:hAnsi="Verdana"/>
                <w:sz w:val="16"/>
                <w:szCs w:val="16"/>
              </w:rPr>
              <w:t xml:space="preserve"> Procedimiento.</w:t>
            </w:r>
          </w:p>
        </w:tc>
        <w:tc>
          <w:tcPr>
            <w:tcW w:w="4788" w:type="dxa"/>
            <w:shd w:val="clear" w:color="auto" w:fill="auto"/>
          </w:tcPr>
          <w:p w:rsidR="001774F5" w:rsidRPr="008F7A9B" w:rsidRDefault="008F7A9B" w:rsidP="00F83E75">
            <w:pPr>
              <w:pStyle w:val="Texto"/>
              <w:spacing w:line="276" w:lineRule="auto"/>
              <w:ind w:firstLine="0"/>
              <w:rPr>
                <w:rFonts w:ascii="Verdana" w:hAnsi="Verdana"/>
                <w:bCs/>
                <w:sz w:val="16"/>
                <w:szCs w:val="16"/>
                <w:lang w:val="en-US"/>
              </w:rPr>
            </w:pPr>
            <w:r w:rsidRPr="008F7A9B">
              <w:rPr>
                <w:rFonts w:ascii="Verdana" w:hAnsi="Verdana"/>
                <w:b/>
                <w:sz w:val="16"/>
                <w:szCs w:val="16"/>
                <w:lang w:val="en-US"/>
              </w:rPr>
              <w:t xml:space="preserve">7.19.3 </w:t>
            </w:r>
            <w:r w:rsidRPr="008F7A9B">
              <w:rPr>
                <w:rFonts w:ascii="Verdana" w:hAnsi="Verdana"/>
                <w:bCs/>
                <w:sz w:val="16"/>
                <w:szCs w:val="16"/>
                <w:lang w:val="en-US"/>
              </w:rPr>
              <w:t xml:space="preserve">Procedure. </w:t>
            </w:r>
          </w:p>
        </w:tc>
      </w:tr>
      <w:tr w:rsidR="001774F5" w:rsidRPr="008F7A9B" w:rsidTr="00C53890">
        <w:tc>
          <w:tcPr>
            <w:tcW w:w="4788" w:type="dxa"/>
            <w:shd w:val="clear" w:color="auto" w:fill="auto"/>
          </w:tcPr>
          <w:p w:rsidR="001774F5" w:rsidRPr="00061C9C" w:rsidRDefault="001774F5" w:rsidP="00F83E75">
            <w:pPr>
              <w:pStyle w:val="Texto"/>
              <w:spacing w:line="276" w:lineRule="auto"/>
              <w:ind w:firstLine="0"/>
              <w:rPr>
                <w:rFonts w:ascii="Verdana" w:hAnsi="Verdana"/>
                <w:sz w:val="16"/>
                <w:szCs w:val="16"/>
              </w:rPr>
            </w:pPr>
            <w:r w:rsidRPr="00061C9C">
              <w:rPr>
                <w:rFonts w:ascii="Verdana" w:hAnsi="Verdana"/>
                <w:sz w:val="16"/>
                <w:szCs w:val="16"/>
              </w:rPr>
              <w:t xml:space="preserve">Si el aparato a probar contiene componentes de estado sólido con conexión a tierra, ésta debe desconectarse de la tierra del chasís. Se opera el aparato de manera normal. Se conecta el probador de alta tensión a la unidad como se indica en </w:t>
            </w:r>
            <w:smartTag w:uri="urn:schemas-microsoft-com:office:smarttags" w:element="PersonName">
              <w:smartTagPr>
                <w:attr w:name="ProductID" w:val="la Figura"/>
              </w:smartTagPr>
              <w:r w:rsidRPr="00061C9C">
                <w:rPr>
                  <w:rFonts w:ascii="Verdana" w:hAnsi="Verdana"/>
                  <w:sz w:val="16"/>
                  <w:szCs w:val="16"/>
                </w:rPr>
                <w:t>la Figura</w:t>
              </w:r>
            </w:smartTag>
            <w:r w:rsidRPr="00061C9C">
              <w:rPr>
                <w:rFonts w:ascii="Verdana" w:hAnsi="Verdana"/>
                <w:sz w:val="16"/>
                <w:szCs w:val="16"/>
              </w:rPr>
              <w:t xml:space="preserve"> 3. Se aplica progresivamente la tensión eléctrica de 0 a 1 000 V de corriente alterna con una frecuencia de 60 Hz debiendo mantener esta tensión eléctrica durante 1.0 min sin interrupción.</w:t>
            </w:r>
          </w:p>
        </w:tc>
        <w:tc>
          <w:tcPr>
            <w:tcW w:w="4788" w:type="dxa"/>
            <w:shd w:val="clear" w:color="auto" w:fill="auto"/>
          </w:tcPr>
          <w:p w:rsidR="001774F5" w:rsidRPr="008F7A9B" w:rsidRDefault="008F7A9B" w:rsidP="00F83E75">
            <w:pPr>
              <w:pStyle w:val="Texto"/>
              <w:spacing w:line="276" w:lineRule="auto"/>
              <w:ind w:firstLine="0"/>
              <w:rPr>
                <w:rFonts w:ascii="Verdana" w:hAnsi="Verdana"/>
                <w:sz w:val="16"/>
                <w:szCs w:val="16"/>
                <w:lang w:val="en-US"/>
              </w:rPr>
            </w:pPr>
            <w:r w:rsidRPr="008F7A9B">
              <w:rPr>
                <w:rFonts w:ascii="Verdana" w:hAnsi="Verdana"/>
                <w:sz w:val="16"/>
                <w:szCs w:val="16"/>
                <w:lang w:val="en-US"/>
              </w:rPr>
              <w:t xml:space="preserve">If the appliance to be tested contains solid state components with connection to ground, it must be disconnected from the ground of the chassis. The appliance is operated normally. The high voltage probe is connected to the unit as indicated in Figure 3. The electric voltage is applied progressively from 0 to 1,000 V of AC current with a frequency of 60 Hz, this electrical voltage should be maintained for 1.0 minute without interruption. </w:t>
            </w:r>
          </w:p>
        </w:tc>
      </w:tr>
      <w:tr w:rsidR="001774F5" w:rsidRPr="008F7A9B" w:rsidTr="00C53890">
        <w:tc>
          <w:tcPr>
            <w:tcW w:w="4788" w:type="dxa"/>
            <w:shd w:val="clear" w:color="auto" w:fill="auto"/>
          </w:tcPr>
          <w:p w:rsidR="001774F5" w:rsidRPr="008F7A9B" w:rsidRDefault="001774F5" w:rsidP="00F83E75">
            <w:pPr>
              <w:pStyle w:val="Texto"/>
              <w:spacing w:line="276" w:lineRule="auto"/>
              <w:ind w:firstLine="0"/>
              <w:rPr>
                <w:rFonts w:ascii="Verdana" w:hAnsi="Verdana"/>
                <w:sz w:val="16"/>
                <w:szCs w:val="16"/>
                <w:lang w:val="en-US"/>
              </w:rPr>
            </w:pPr>
            <w:r w:rsidRPr="008F7A9B">
              <w:rPr>
                <w:rFonts w:ascii="Verdana" w:hAnsi="Verdana"/>
                <w:b/>
                <w:sz w:val="16"/>
                <w:szCs w:val="16"/>
                <w:lang w:val="en-US"/>
              </w:rPr>
              <w:t>7.19.4</w:t>
            </w:r>
            <w:r w:rsidRPr="008F7A9B">
              <w:rPr>
                <w:rFonts w:ascii="Verdana" w:hAnsi="Verdana"/>
                <w:sz w:val="16"/>
                <w:szCs w:val="16"/>
                <w:lang w:val="en-US"/>
              </w:rPr>
              <w:t xml:space="preserve"> Expresión de resultados.</w:t>
            </w:r>
          </w:p>
        </w:tc>
        <w:tc>
          <w:tcPr>
            <w:tcW w:w="4788" w:type="dxa"/>
            <w:shd w:val="clear" w:color="auto" w:fill="auto"/>
          </w:tcPr>
          <w:p w:rsidR="001774F5" w:rsidRPr="008F7A9B" w:rsidRDefault="008F7A9B" w:rsidP="00F83E75">
            <w:pPr>
              <w:pStyle w:val="Texto"/>
              <w:spacing w:line="276" w:lineRule="auto"/>
              <w:ind w:firstLine="0"/>
              <w:rPr>
                <w:rFonts w:ascii="Verdana" w:hAnsi="Verdana"/>
                <w:bCs/>
                <w:sz w:val="16"/>
                <w:szCs w:val="16"/>
                <w:lang w:val="en-US"/>
              </w:rPr>
            </w:pPr>
            <w:r w:rsidRPr="008F7A9B">
              <w:rPr>
                <w:rFonts w:ascii="Verdana" w:hAnsi="Verdana"/>
                <w:b/>
                <w:sz w:val="16"/>
                <w:szCs w:val="16"/>
                <w:lang w:val="en-US"/>
              </w:rPr>
              <w:t xml:space="preserve">7.19.4 </w:t>
            </w:r>
            <w:r w:rsidRPr="008F7A9B">
              <w:rPr>
                <w:rFonts w:ascii="Verdana" w:hAnsi="Verdana"/>
                <w:bCs/>
                <w:sz w:val="16"/>
                <w:szCs w:val="16"/>
                <w:lang w:val="en-US"/>
              </w:rPr>
              <w:t xml:space="preserve">Expression of results. </w:t>
            </w:r>
          </w:p>
        </w:tc>
      </w:tr>
      <w:tr w:rsidR="001774F5" w:rsidRPr="008F7A9B" w:rsidTr="00C53890">
        <w:tc>
          <w:tcPr>
            <w:tcW w:w="4788" w:type="dxa"/>
            <w:shd w:val="clear" w:color="auto" w:fill="auto"/>
          </w:tcPr>
          <w:p w:rsidR="001774F5" w:rsidRPr="00061C9C" w:rsidRDefault="001774F5" w:rsidP="00F83E75">
            <w:pPr>
              <w:pStyle w:val="Texto"/>
              <w:spacing w:line="276" w:lineRule="auto"/>
              <w:ind w:firstLine="0"/>
              <w:rPr>
                <w:rFonts w:ascii="Verdana" w:hAnsi="Verdana"/>
                <w:sz w:val="16"/>
                <w:szCs w:val="16"/>
              </w:rPr>
            </w:pPr>
            <w:r w:rsidRPr="008F7A9B">
              <w:rPr>
                <w:rFonts w:ascii="Verdana" w:hAnsi="Verdana"/>
                <w:sz w:val="16"/>
                <w:szCs w:val="16"/>
                <w:lang w:val="es-MX"/>
              </w:rPr>
              <w:t>El equipo probador d</w:t>
            </w:r>
            <w:r w:rsidRPr="00061C9C">
              <w:rPr>
                <w:rFonts w:ascii="Verdana" w:hAnsi="Verdana"/>
                <w:sz w:val="16"/>
                <w:szCs w:val="16"/>
              </w:rPr>
              <w:t>e alta tensión y rigidez dieléctrica debe indicar que no hay falla dieléctrica en el espécimen.</w:t>
            </w:r>
          </w:p>
        </w:tc>
        <w:tc>
          <w:tcPr>
            <w:tcW w:w="4788" w:type="dxa"/>
            <w:shd w:val="clear" w:color="auto" w:fill="auto"/>
          </w:tcPr>
          <w:p w:rsidR="001774F5" w:rsidRPr="008F7A9B" w:rsidRDefault="008F7A9B" w:rsidP="00F83E75">
            <w:pPr>
              <w:pStyle w:val="Texto"/>
              <w:spacing w:line="276" w:lineRule="auto"/>
              <w:ind w:firstLine="0"/>
              <w:rPr>
                <w:rFonts w:ascii="Verdana" w:hAnsi="Verdana"/>
                <w:sz w:val="16"/>
                <w:szCs w:val="16"/>
                <w:lang w:val="en-US"/>
              </w:rPr>
            </w:pPr>
            <w:r>
              <w:rPr>
                <w:rFonts w:ascii="Verdana" w:hAnsi="Verdana"/>
                <w:sz w:val="16"/>
                <w:szCs w:val="16"/>
                <w:lang w:val="en-US"/>
              </w:rPr>
              <w:t xml:space="preserve">The high voltage and dielectric strength probe must indicate that there is no dielectric failure in the specimen. </w:t>
            </w:r>
          </w:p>
        </w:tc>
      </w:tr>
    </w:tbl>
    <w:p w:rsidR="00156314" w:rsidRPr="001774F5" w:rsidRDefault="00DF09C7" w:rsidP="00F83E75">
      <w:pPr>
        <w:pStyle w:val="Texto"/>
        <w:spacing w:line="276" w:lineRule="auto"/>
        <w:ind w:firstLine="0"/>
        <w:jc w:val="center"/>
        <w:rPr>
          <w:rFonts w:ascii="Verdana" w:hAnsi="Verdana"/>
          <w:noProof/>
          <w:spacing w:val="5"/>
          <w:sz w:val="16"/>
          <w:szCs w:val="16"/>
        </w:rPr>
      </w:pPr>
      <w:r>
        <w:rPr>
          <w:noProof/>
          <w:lang w:val="en-US" w:eastAsia="en-US"/>
        </w:rPr>
        <w:drawing>
          <wp:inline distT="0" distB="0" distL="0" distR="0">
            <wp:extent cx="5531485" cy="3461385"/>
            <wp:effectExtent l="0" t="0" r="0" b="5715"/>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l="30194" t="25310" r="12056" b="10397"/>
                    <a:stretch>
                      <a:fillRect/>
                    </a:stretch>
                  </pic:blipFill>
                  <pic:spPr bwMode="auto">
                    <a:xfrm>
                      <a:off x="0" y="0"/>
                      <a:ext cx="5531485" cy="3461385"/>
                    </a:xfrm>
                    <a:prstGeom prst="rect">
                      <a:avLst/>
                    </a:prstGeom>
                    <a:noFill/>
                    <a:ln>
                      <a:noFill/>
                    </a:ln>
                  </pic:spPr>
                </pic:pic>
              </a:graphicData>
            </a:graphic>
          </wp:inline>
        </w:drawing>
      </w:r>
    </w:p>
    <w:p w:rsidR="00156314" w:rsidRPr="001774F5" w:rsidRDefault="00156314" w:rsidP="00F83E75">
      <w:pPr>
        <w:pStyle w:val="Texto"/>
        <w:spacing w:line="276" w:lineRule="auto"/>
        <w:ind w:firstLine="0"/>
        <w:jc w:val="center"/>
        <w:rPr>
          <w:rFonts w:ascii="Verdana" w:hAnsi="Verdana"/>
          <w:b/>
          <w:sz w:val="16"/>
          <w:szCs w:val="16"/>
        </w:rPr>
      </w:pPr>
      <w:r w:rsidRPr="001774F5">
        <w:rPr>
          <w:rFonts w:ascii="Verdana" w:hAnsi="Verdana"/>
          <w:b/>
          <w:sz w:val="16"/>
          <w:szCs w:val="16"/>
        </w:rPr>
        <w:t>Figura 3</w:t>
      </w:r>
      <w:r w:rsidR="008F7A9B">
        <w:rPr>
          <w:rFonts w:ascii="Verdana" w:hAnsi="Verdana"/>
          <w:b/>
          <w:sz w:val="16"/>
          <w:szCs w:val="16"/>
        </w:rPr>
        <w:t xml:space="preserve"> – Figure 3</w:t>
      </w:r>
    </w:p>
    <w:tbl>
      <w:tblPr>
        <w:tblW w:w="0" w:type="auto"/>
        <w:tblLook w:val="04A0" w:firstRow="1" w:lastRow="0" w:firstColumn="1" w:lastColumn="0" w:noHBand="0" w:noVBand="1"/>
      </w:tblPr>
      <w:tblGrid>
        <w:gridCol w:w="4788"/>
        <w:gridCol w:w="4788"/>
      </w:tblGrid>
      <w:tr w:rsidR="001774F5" w:rsidRPr="00061C9C" w:rsidTr="008F7A9B">
        <w:tc>
          <w:tcPr>
            <w:tcW w:w="4788" w:type="dxa"/>
            <w:shd w:val="clear" w:color="auto" w:fill="auto"/>
          </w:tcPr>
          <w:p w:rsidR="001774F5" w:rsidRPr="00061C9C" w:rsidRDefault="001774F5" w:rsidP="00F83E75">
            <w:pPr>
              <w:pStyle w:val="Texto"/>
              <w:spacing w:line="276" w:lineRule="auto"/>
              <w:ind w:firstLine="0"/>
              <w:rPr>
                <w:rFonts w:ascii="Verdana" w:hAnsi="Verdana"/>
                <w:sz w:val="16"/>
                <w:szCs w:val="16"/>
              </w:rPr>
            </w:pPr>
            <w:r w:rsidRPr="00061C9C">
              <w:rPr>
                <w:rFonts w:ascii="Verdana" w:hAnsi="Verdana"/>
                <w:b/>
                <w:sz w:val="16"/>
                <w:szCs w:val="16"/>
              </w:rPr>
              <w:t>7.20</w:t>
            </w:r>
            <w:r w:rsidRPr="00061C9C">
              <w:rPr>
                <w:rFonts w:ascii="Verdana" w:hAnsi="Verdana"/>
                <w:sz w:val="16"/>
                <w:szCs w:val="16"/>
              </w:rPr>
              <w:t xml:space="preserve"> Métodos de prueba particulares para termopares y pilotos para calefactores de ambiente.</w:t>
            </w:r>
          </w:p>
        </w:tc>
        <w:tc>
          <w:tcPr>
            <w:tcW w:w="4788" w:type="dxa"/>
            <w:shd w:val="clear" w:color="auto" w:fill="auto"/>
          </w:tcPr>
          <w:p w:rsidR="001774F5" w:rsidRPr="008F7A9B" w:rsidRDefault="008F7A9B" w:rsidP="00F83E75">
            <w:pPr>
              <w:pStyle w:val="Texto"/>
              <w:spacing w:line="276" w:lineRule="auto"/>
              <w:ind w:firstLine="0"/>
              <w:rPr>
                <w:rFonts w:ascii="Verdana" w:hAnsi="Verdana"/>
                <w:bCs/>
                <w:sz w:val="16"/>
                <w:szCs w:val="16"/>
                <w:lang w:val="en-US"/>
              </w:rPr>
            </w:pPr>
            <w:r>
              <w:rPr>
                <w:rFonts w:ascii="Verdana" w:hAnsi="Verdana"/>
                <w:b/>
                <w:sz w:val="16"/>
                <w:szCs w:val="16"/>
                <w:lang w:val="en-US"/>
              </w:rPr>
              <w:t xml:space="preserve">7.20 </w:t>
            </w:r>
            <w:r>
              <w:rPr>
                <w:rFonts w:ascii="Verdana" w:hAnsi="Verdana"/>
                <w:bCs/>
                <w:sz w:val="16"/>
                <w:szCs w:val="16"/>
                <w:lang w:val="en-US"/>
              </w:rPr>
              <w:t xml:space="preserve">Particular test methods for thermocouples and pilots for room heaters. </w:t>
            </w:r>
          </w:p>
        </w:tc>
      </w:tr>
      <w:tr w:rsidR="001774F5" w:rsidRPr="008F7A9B" w:rsidTr="008F7A9B">
        <w:tc>
          <w:tcPr>
            <w:tcW w:w="4788" w:type="dxa"/>
            <w:shd w:val="clear" w:color="auto" w:fill="auto"/>
          </w:tcPr>
          <w:p w:rsidR="001774F5" w:rsidRPr="00061C9C" w:rsidRDefault="001774F5" w:rsidP="00F83E75">
            <w:pPr>
              <w:pStyle w:val="Texto"/>
              <w:spacing w:line="276" w:lineRule="auto"/>
              <w:ind w:firstLine="0"/>
              <w:rPr>
                <w:rFonts w:ascii="Verdana" w:hAnsi="Verdana"/>
                <w:sz w:val="16"/>
                <w:szCs w:val="16"/>
              </w:rPr>
            </w:pPr>
            <w:r w:rsidRPr="00061C9C">
              <w:rPr>
                <w:rFonts w:ascii="Verdana" w:hAnsi="Verdana"/>
                <w:sz w:val="16"/>
                <w:szCs w:val="16"/>
              </w:rPr>
              <w:t xml:space="preserve">Para la realización de las pruebas mencionadas en esta sección de la presente Norma Oficial Mexicana debe utilizarse alguno de los gases combustibles siguientes, conforme a lo especificado en </w:t>
            </w:r>
            <w:smartTag w:uri="urn:schemas-microsoft-com:office:smarttags" w:element="PersonName">
              <w:smartTagPr>
                <w:attr w:name="ProductID" w:val="la Tabla"/>
              </w:smartTagPr>
              <w:r w:rsidRPr="00061C9C">
                <w:rPr>
                  <w:rFonts w:ascii="Verdana" w:hAnsi="Verdana"/>
                  <w:sz w:val="16"/>
                  <w:szCs w:val="16"/>
                </w:rPr>
                <w:t>la Tabla</w:t>
              </w:r>
            </w:smartTag>
            <w:r w:rsidRPr="00061C9C">
              <w:rPr>
                <w:rFonts w:ascii="Verdana" w:hAnsi="Verdana"/>
                <w:sz w:val="16"/>
                <w:szCs w:val="16"/>
              </w:rPr>
              <w:t xml:space="preserve"> 4:</w:t>
            </w:r>
          </w:p>
        </w:tc>
        <w:tc>
          <w:tcPr>
            <w:tcW w:w="4788" w:type="dxa"/>
            <w:shd w:val="clear" w:color="auto" w:fill="auto"/>
          </w:tcPr>
          <w:p w:rsidR="001774F5" w:rsidRPr="008F7A9B" w:rsidRDefault="008F7A9B" w:rsidP="00F83E75">
            <w:pPr>
              <w:pStyle w:val="Texto"/>
              <w:spacing w:line="276" w:lineRule="auto"/>
              <w:ind w:firstLine="0"/>
              <w:rPr>
                <w:rFonts w:ascii="Verdana" w:hAnsi="Verdana"/>
                <w:sz w:val="16"/>
                <w:szCs w:val="16"/>
                <w:lang w:val="en-US"/>
              </w:rPr>
            </w:pPr>
            <w:r>
              <w:rPr>
                <w:rFonts w:ascii="Verdana" w:hAnsi="Verdana"/>
                <w:sz w:val="16"/>
                <w:szCs w:val="16"/>
                <w:lang w:val="en-US"/>
              </w:rPr>
              <w:t>For the performance of the tests mentioned in this section of this Official Mexican Standard, one of the following combustible gases must be used according to that specified in the Table 4:</w:t>
            </w:r>
          </w:p>
        </w:tc>
      </w:tr>
      <w:tr w:rsidR="001774F5" w:rsidRPr="008F7A9B" w:rsidTr="008F7A9B">
        <w:tc>
          <w:tcPr>
            <w:tcW w:w="4788" w:type="dxa"/>
            <w:shd w:val="clear" w:color="auto" w:fill="auto"/>
          </w:tcPr>
          <w:p w:rsidR="001774F5" w:rsidRPr="00061C9C" w:rsidRDefault="001774F5" w:rsidP="00F83E75">
            <w:pPr>
              <w:pStyle w:val="Texto"/>
              <w:spacing w:line="276" w:lineRule="auto"/>
              <w:ind w:firstLine="0"/>
              <w:rPr>
                <w:rFonts w:ascii="Verdana" w:hAnsi="Verdana"/>
                <w:sz w:val="16"/>
                <w:szCs w:val="16"/>
              </w:rPr>
            </w:pPr>
            <w:r w:rsidRPr="00061C9C">
              <w:rPr>
                <w:rFonts w:ascii="Verdana" w:hAnsi="Verdana"/>
                <w:b/>
                <w:sz w:val="16"/>
                <w:szCs w:val="16"/>
              </w:rPr>
              <w:t>a)</w:t>
            </w:r>
            <w:r w:rsidRPr="00061C9C">
              <w:rPr>
                <w:rFonts w:ascii="Verdana" w:hAnsi="Verdana"/>
                <w:sz w:val="16"/>
                <w:szCs w:val="16"/>
              </w:rPr>
              <w:tab/>
              <w:t>Propano para los pilotos que usan como gas combustible, y así lo marcan en su placa de datos,  “Gas L.P.”</w:t>
            </w:r>
          </w:p>
        </w:tc>
        <w:tc>
          <w:tcPr>
            <w:tcW w:w="4788" w:type="dxa"/>
            <w:shd w:val="clear" w:color="auto" w:fill="auto"/>
          </w:tcPr>
          <w:p w:rsidR="001774F5" w:rsidRPr="008F7A9B" w:rsidRDefault="008F7A9B" w:rsidP="00F83E75">
            <w:pPr>
              <w:pStyle w:val="Texto"/>
              <w:spacing w:line="276" w:lineRule="auto"/>
              <w:ind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Propane for the pilots that use it as a combustible gas, and “LP Gas” is marked as such on the data plate, </w:t>
            </w:r>
          </w:p>
        </w:tc>
      </w:tr>
      <w:tr w:rsidR="001774F5" w:rsidRPr="008F7A9B" w:rsidTr="008F7A9B">
        <w:tc>
          <w:tcPr>
            <w:tcW w:w="4788" w:type="dxa"/>
            <w:shd w:val="clear" w:color="auto" w:fill="auto"/>
          </w:tcPr>
          <w:p w:rsidR="001774F5" w:rsidRPr="00061C9C" w:rsidRDefault="001774F5" w:rsidP="00F83E75">
            <w:pPr>
              <w:pStyle w:val="Texto"/>
              <w:spacing w:line="276" w:lineRule="auto"/>
              <w:ind w:firstLine="0"/>
              <w:rPr>
                <w:rFonts w:ascii="Verdana" w:hAnsi="Verdana"/>
                <w:sz w:val="16"/>
                <w:szCs w:val="16"/>
              </w:rPr>
            </w:pPr>
            <w:r w:rsidRPr="00061C9C">
              <w:rPr>
                <w:rFonts w:ascii="Verdana" w:hAnsi="Verdana"/>
                <w:b/>
                <w:sz w:val="16"/>
                <w:szCs w:val="16"/>
              </w:rPr>
              <w:t>b)</w:t>
            </w:r>
            <w:r w:rsidRPr="00061C9C">
              <w:rPr>
                <w:rFonts w:ascii="Verdana" w:hAnsi="Verdana"/>
                <w:sz w:val="16"/>
                <w:szCs w:val="16"/>
              </w:rPr>
              <w:tab/>
              <w:t>Metano para los pilotos que usan como gas combustible, y así lo marcan en su placa de datos,  “Gas natural”.</w:t>
            </w:r>
          </w:p>
        </w:tc>
        <w:tc>
          <w:tcPr>
            <w:tcW w:w="4788" w:type="dxa"/>
            <w:shd w:val="clear" w:color="auto" w:fill="auto"/>
          </w:tcPr>
          <w:p w:rsidR="001774F5" w:rsidRPr="008F7A9B" w:rsidRDefault="008F7A9B" w:rsidP="00F83E75">
            <w:pPr>
              <w:pStyle w:val="Texto"/>
              <w:spacing w:line="276" w:lineRule="auto"/>
              <w:ind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 xml:space="preserve">Methane for the pilots that use it as a combustible gas, and “Natural Gas” is marked on the data plate. </w:t>
            </w:r>
          </w:p>
        </w:tc>
      </w:tr>
      <w:tr w:rsidR="001774F5" w:rsidRPr="008F7A9B" w:rsidTr="008F7A9B">
        <w:tc>
          <w:tcPr>
            <w:tcW w:w="4788" w:type="dxa"/>
            <w:shd w:val="clear" w:color="auto" w:fill="auto"/>
          </w:tcPr>
          <w:p w:rsidR="001774F5" w:rsidRPr="00061C9C" w:rsidRDefault="001774F5" w:rsidP="00F83E75">
            <w:pPr>
              <w:pStyle w:val="Texto"/>
              <w:spacing w:line="276" w:lineRule="auto"/>
              <w:ind w:firstLine="0"/>
              <w:rPr>
                <w:rFonts w:ascii="Verdana" w:hAnsi="Verdana"/>
                <w:sz w:val="16"/>
                <w:szCs w:val="16"/>
              </w:rPr>
            </w:pPr>
            <w:r w:rsidRPr="00061C9C">
              <w:rPr>
                <w:rFonts w:ascii="Verdana" w:hAnsi="Verdana"/>
                <w:sz w:val="16"/>
                <w:szCs w:val="16"/>
              </w:rPr>
              <w:t>Ambos con una proporción molar mínima de 95%.</w:t>
            </w:r>
          </w:p>
        </w:tc>
        <w:tc>
          <w:tcPr>
            <w:tcW w:w="4788" w:type="dxa"/>
            <w:shd w:val="clear" w:color="auto" w:fill="auto"/>
          </w:tcPr>
          <w:p w:rsidR="001774F5" w:rsidRPr="008F7A9B" w:rsidRDefault="008F7A9B" w:rsidP="00F83E75">
            <w:pPr>
              <w:pStyle w:val="Texto"/>
              <w:spacing w:line="276" w:lineRule="auto"/>
              <w:ind w:firstLine="0"/>
              <w:rPr>
                <w:rFonts w:ascii="Verdana" w:hAnsi="Verdana"/>
                <w:sz w:val="16"/>
                <w:szCs w:val="16"/>
                <w:lang w:val="en-US"/>
              </w:rPr>
            </w:pPr>
            <w:r>
              <w:rPr>
                <w:rFonts w:ascii="Verdana" w:hAnsi="Verdana"/>
                <w:sz w:val="16"/>
                <w:szCs w:val="16"/>
                <w:lang w:val="en-US"/>
              </w:rPr>
              <w:t>Both with a minimum molar proportion of 95%.</w:t>
            </w:r>
          </w:p>
        </w:tc>
      </w:tr>
    </w:tbl>
    <w:p w:rsidR="00156314" w:rsidRPr="001774F5" w:rsidRDefault="00156314" w:rsidP="00F83E75">
      <w:pPr>
        <w:pStyle w:val="Texto"/>
        <w:spacing w:line="276" w:lineRule="auto"/>
        <w:ind w:firstLine="0"/>
        <w:jc w:val="center"/>
        <w:rPr>
          <w:rFonts w:ascii="Verdana" w:hAnsi="Verdana"/>
          <w:b/>
          <w:sz w:val="16"/>
          <w:szCs w:val="16"/>
        </w:rPr>
      </w:pPr>
    </w:p>
    <w:tbl>
      <w:tblPr>
        <w:tblW w:w="8712" w:type="dxa"/>
        <w:jc w:val="cente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4037"/>
        <w:gridCol w:w="2364"/>
        <w:gridCol w:w="2311"/>
      </w:tblGrid>
      <w:tr w:rsidR="008F7A9B" w:rsidRPr="001774F5" w:rsidTr="008F7A9B">
        <w:tblPrEx>
          <w:tblCellMar>
            <w:top w:w="0" w:type="dxa"/>
            <w:bottom w:w="0" w:type="dxa"/>
          </w:tblCellMar>
        </w:tblPrEx>
        <w:trPr>
          <w:trHeight w:val="144"/>
          <w:jc w:val="center"/>
        </w:trPr>
        <w:tc>
          <w:tcPr>
            <w:tcW w:w="8712" w:type="dxa"/>
            <w:gridSpan w:val="3"/>
            <w:tcBorders>
              <w:top w:val="nil"/>
              <w:left w:val="nil"/>
              <w:bottom w:val="single" w:sz="4" w:space="0" w:color="auto"/>
              <w:right w:val="nil"/>
            </w:tcBorders>
            <w:shd w:val="clear" w:color="auto" w:fill="auto"/>
            <w:vAlign w:val="center"/>
          </w:tcPr>
          <w:p w:rsidR="008F7A9B" w:rsidRPr="001774F5" w:rsidRDefault="008F7A9B" w:rsidP="00F83E75">
            <w:pPr>
              <w:pStyle w:val="Texto"/>
              <w:spacing w:line="276" w:lineRule="auto"/>
              <w:ind w:firstLine="0"/>
              <w:jc w:val="center"/>
              <w:rPr>
                <w:rFonts w:ascii="Verdana" w:hAnsi="Verdana"/>
                <w:b/>
                <w:sz w:val="16"/>
                <w:szCs w:val="16"/>
                <w:lang w:val="es-ES_tradnl"/>
              </w:rPr>
            </w:pPr>
            <w:r w:rsidRPr="001774F5">
              <w:rPr>
                <w:rFonts w:ascii="Verdana" w:hAnsi="Verdana"/>
                <w:b/>
                <w:sz w:val="16"/>
                <w:szCs w:val="16"/>
              </w:rPr>
              <w:t>Tabla 4. Cantidad de especímenes para prueba</w:t>
            </w:r>
          </w:p>
        </w:tc>
      </w:tr>
      <w:tr w:rsidR="00156314" w:rsidRPr="001774F5" w:rsidTr="008F7A9B">
        <w:tblPrEx>
          <w:tblCellMar>
            <w:top w:w="0" w:type="dxa"/>
            <w:bottom w:w="0" w:type="dxa"/>
          </w:tblCellMar>
        </w:tblPrEx>
        <w:trPr>
          <w:trHeight w:val="144"/>
          <w:jc w:val="center"/>
        </w:trPr>
        <w:tc>
          <w:tcPr>
            <w:tcW w:w="4037" w:type="dxa"/>
            <w:vMerge w:val="restart"/>
            <w:tcBorders>
              <w:top w:val="single" w:sz="4" w:space="0" w:color="auto"/>
            </w:tcBorders>
            <w:shd w:val="clear" w:color="auto" w:fill="auto"/>
            <w:vAlign w:val="center"/>
          </w:tcPr>
          <w:p w:rsidR="00156314" w:rsidRPr="001774F5" w:rsidRDefault="00156314" w:rsidP="00F83E75">
            <w:pPr>
              <w:pStyle w:val="Texto"/>
              <w:spacing w:line="276" w:lineRule="auto"/>
              <w:ind w:firstLine="0"/>
              <w:jc w:val="center"/>
              <w:rPr>
                <w:rFonts w:ascii="Verdana" w:hAnsi="Verdana"/>
                <w:b/>
                <w:sz w:val="16"/>
                <w:szCs w:val="16"/>
                <w:lang w:val="es-ES_tradnl"/>
              </w:rPr>
            </w:pPr>
            <w:r w:rsidRPr="001774F5">
              <w:rPr>
                <w:rFonts w:ascii="Verdana" w:hAnsi="Verdana"/>
                <w:b/>
                <w:sz w:val="16"/>
                <w:szCs w:val="16"/>
                <w:lang w:val="es-ES_tradnl"/>
              </w:rPr>
              <w:t>PRUEBA</w:t>
            </w:r>
          </w:p>
        </w:tc>
        <w:tc>
          <w:tcPr>
            <w:tcW w:w="4675" w:type="dxa"/>
            <w:gridSpan w:val="2"/>
            <w:tcBorders>
              <w:top w:val="single" w:sz="4" w:space="0" w:color="auto"/>
            </w:tcBorders>
            <w:shd w:val="clear" w:color="auto" w:fill="auto"/>
            <w:vAlign w:val="center"/>
          </w:tcPr>
          <w:p w:rsidR="00156314" w:rsidRPr="001774F5" w:rsidRDefault="00156314" w:rsidP="00F83E75">
            <w:pPr>
              <w:pStyle w:val="Texto"/>
              <w:spacing w:line="276" w:lineRule="auto"/>
              <w:ind w:firstLine="0"/>
              <w:jc w:val="center"/>
              <w:rPr>
                <w:rFonts w:ascii="Verdana" w:hAnsi="Verdana"/>
                <w:b/>
                <w:sz w:val="16"/>
                <w:szCs w:val="16"/>
                <w:lang w:val="es-ES_tradnl"/>
              </w:rPr>
            </w:pPr>
            <w:r w:rsidRPr="001774F5">
              <w:rPr>
                <w:rFonts w:ascii="Verdana" w:hAnsi="Verdana"/>
                <w:b/>
                <w:sz w:val="16"/>
                <w:szCs w:val="16"/>
                <w:lang w:val="es-ES_tradnl"/>
              </w:rPr>
              <w:t>CANTIDAD</w:t>
            </w:r>
          </w:p>
        </w:tc>
      </w:tr>
      <w:tr w:rsidR="00156314" w:rsidRPr="001774F5" w:rsidTr="008F7A9B">
        <w:tblPrEx>
          <w:tblCellMar>
            <w:top w:w="0" w:type="dxa"/>
            <w:bottom w:w="0" w:type="dxa"/>
          </w:tblCellMar>
        </w:tblPrEx>
        <w:trPr>
          <w:trHeight w:val="144"/>
          <w:jc w:val="center"/>
        </w:trPr>
        <w:tc>
          <w:tcPr>
            <w:tcW w:w="4037" w:type="dxa"/>
            <w:vMerge/>
            <w:shd w:val="clear" w:color="auto" w:fill="auto"/>
            <w:vAlign w:val="center"/>
          </w:tcPr>
          <w:p w:rsidR="00156314" w:rsidRPr="001774F5" w:rsidRDefault="00156314" w:rsidP="00F83E75">
            <w:pPr>
              <w:pStyle w:val="Texto"/>
              <w:spacing w:line="276" w:lineRule="auto"/>
              <w:ind w:firstLine="0"/>
              <w:rPr>
                <w:rFonts w:ascii="Verdana" w:hAnsi="Verdana"/>
                <w:b/>
                <w:color w:val="000000"/>
                <w:sz w:val="16"/>
                <w:szCs w:val="16"/>
                <w:lang w:val="es-ES_tradnl"/>
              </w:rPr>
            </w:pPr>
          </w:p>
        </w:tc>
        <w:tc>
          <w:tcPr>
            <w:tcW w:w="2364" w:type="dxa"/>
            <w:shd w:val="clear" w:color="auto" w:fill="auto"/>
            <w:vAlign w:val="center"/>
          </w:tcPr>
          <w:p w:rsidR="00156314" w:rsidRPr="001774F5" w:rsidRDefault="00156314" w:rsidP="00F83E75">
            <w:pPr>
              <w:pStyle w:val="Texto"/>
              <w:spacing w:line="276" w:lineRule="auto"/>
              <w:ind w:firstLine="0"/>
              <w:jc w:val="center"/>
              <w:rPr>
                <w:rFonts w:ascii="Verdana" w:hAnsi="Verdana"/>
                <w:b/>
                <w:color w:val="000000"/>
                <w:sz w:val="16"/>
                <w:szCs w:val="16"/>
                <w:lang w:val="es-ES_tradnl"/>
              </w:rPr>
            </w:pPr>
            <w:r w:rsidRPr="001774F5">
              <w:rPr>
                <w:rFonts w:ascii="Verdana" w:hAnsi="Verdana"/>
                <w:b/>
                <w:color w:val="000000"/>
                <w:sz w:val="16"/>
                <w:szCs w:val="16"/>
                <w:lang w:val="es-ES_tradnl"/>
              </w:rPr>
              <w:t>PILOTOS</w:t>
            </w:r>
          </w:p>
        </w:tc>
        <w:tc>
          <w:tcPr>
            <w:tcW w:w="2311" w:type="dxa"/>
            <w:shd w:val="clear" w:color="auto" w:fill="auto"/>
            <w:vAlign w:val="center"/>
          </w:tcPr>
          <w:p w:rsidR="00156314" w:rsidRPr="001774F5" w:rsidRDefault="00156314" w:rsidP="00F83E75">
            <w:pPr>
              <w:pStyle w:val="Texto"/>
              <w:spacing w:line="276" w:lineRule="auto"/>
              <w:ind w:firstLine="0"/>
              <w:jc w:val="center"/>
              <w:rPr>
                <w:rFonts w:ascii="Verdana" w:hAnsi="Verdana"/>
                <w:b/>
                <w:color w:val="000000"/>
                <w:sz w:val="16"/>
                <w:szCs w:val="16"/>
                <w:lang w:val="es-ES_tradnl"/>
              </w:rPr>
            </w:pPr>
            <w:r w:rsidRPr="001774F5">
              <w:rPr>
                <w:rFonts w:ascii="Verdana" w:hAnsi="Verdana"/>
                <w:b/>
                <w:color w:val="000000"/>
                <w:sz w:val="16"/>
                <w:szCs w:val="16"/>
                <w:lang w:val="es-ES_tradnl"/>
              </w:rPr>
              <w:t>TERMOPARES</w:t>
            </w:r>
          </w:p>
        </w:tc>
      </w:tr>
      <w:tr w:rsidR="00156314" w:rsidRPr="001774F5" w:rsidTr="008F7A9B">
        <w:tblPrEx>
          <w:tblCellMar>
            <w:top w:w="0" w:type="dxa"/>
            <w:bottom w:w="0" w:type="dxa"/>
          </w:tblCellMar>
        </w:tblPrEx>
        <w:trPr>
          <w:trHeight w:val="144"/>
          <w:jc w:val="center"/>
        </w:trPr>
        <w:tc>
          <w:tcPr>
            <w:tcW w:w="4037" w:type="dxa"/>
            <w:shd w:val="clear" w:color="auto" w:fill="auto"/>
          </w:tcPr>
          <w:p w:rsidR="00156314" w:rsidRPr="001774F5" w:rsidRDefault="00156314" w:rsidP="00F83E75">
            <w:pPr>
              <w:pStyle w:val="Texto"/>
              <w:spacing w:line="276" w:lineRule="auto"/>
              <w:ind w:firstLine="0"/>
              <w:rPr>
                <w:rFonts w:ascii="Verdana" w:hAnsi="Verdana"/>
                <w:sz w:val="16"/>
                <w:szCs w:val="16"/>
                <w:lang w:val="es-ES_tradnl"/>
              </w:rPr>
            </w:pPr>
            <w:r w:rsidRPr="001774F5">
              <w:rPr>
                <w:rFonts w:ascii="Verdana" w:hAnsi="Verdana"/>
                <w:sz w:val="16"/>
                <w:szCs w:val="16"/>
                <w:lang w:val="es-ES_tradnl"/>
              </w:rPr>
              <w:t>7.20.1.1 Resistencia al enrollado</w:t>
            </w:r>
          </w:p>
        </w:tc>
        <w:tc>
          <w:tcPr>
            <w:tcW w:w="2364" w:type="dxa"/>
            <w:shd w:val="clear" w:color="auto" w:fill="auto"/>
          </w:tcPr>
          <w:p w:rsidR="00156314" w:rsidRPr="001774F5" w:rsidRDefault="00156314" w:rsidP="00F83E75">
            <w:pPr>
              <w:pStyle w:val="Texto"/>
              <w:spacing w:line="276" w:lineRule="auto"/>
              <w:ind w:firstLine="0"/>
              <w:jc w:val="center"/>
              <w:rPr>
                <w:rFonts w:ascii="Verdana" w:hAnsi="Verdana"/>
                <w:color w:val="000000"/>
                <w:sz w:val="16"/>
                <w:szCs w:val="16"/>
                <w:lang w:val="es-ES_tradnl"/>
              </w:rPr>
            </w:pPr>
            <w:r w:rsidRPr="001774F5">
              <w:rPr>
                <w:rFonts w:ascii="Verdana" w:hAnsi="Verdana"/>
                <w:color w:val="000000"/>
                <w:sz w:val="16"/>
                <w:szCs w:val="16"/>
                <w:lang w:val="es-ES_tradnl"/>
              </w:rPr>
              <w:t>No aplica</w:t>
            </w:r>
          </w:p>
        </w:tc>
        <w:tc>
          <w:tcPr>
            <w:tcW w:w="2311" w:type="dxa"/>
            <w:shd w:val="clear" w:color="auto" w:fill="auto"/>
          </w:tcPr>
          <w:p w:rsidR="00156314" w:rsidRPr="001774F5" w:rsidRDefault="00156314" w:rsidP="00F83E75">
            <w:pPr>
              <w:pStyle w:val="Texto"/>
              <w:spacing w:line="276" w:lineRule="auto"/>
              <w:ind w:firstLine="0"/>
              <w:jc w:val="center"/>
              <w:rPr>
                <w:rFonts w:ascii="Verdana" w:hAnsi="Verdana"/>
                <w:color w:val="000000"/>
                <w:sz w:val="16"/>
                <w:szCs w:val="16"/>
                <w:lang w:val="es-ES_tradnl"/>
              </w:rPr>
            </w:pPr>
            <w:r w:rsidRPr="001774F5">
              <w:rPr>
                <w:rFonts w:ascii="Verdana" w:hAnsi="Verdana"/>
                <w:color w:val="000000"/>
                <w:sz w:val="16"/>
                <w:szCs w:val="16"/>
                <w:lang w:val="es-ES_tradnl"/>
              </w:rPr>
              <w:t>3 especímenes</w:t>
            </w:r>
          </w:p>
        </w:tc>
      </w:tr>
      <w:tr w:rsidR="00156314" w:rsidRPr="001774F5" w:rsidTr="008F7A9B">
        <w:tblPrEx>
          <w:tblCellMar>
            <w:top w:w="0" w:type="dxa"/>
            <w:bottom w:w="0" w:type="dxa"/>
          </w:tblCellMar>
        </w:tblPrEx>
        <w:trPr>
          <w:trHeight w:val="144"/>
          <w:jc w:val="center"/>
        </w:trPr>
        <w:tc>
          <w:tcPr>
            <w:tcW w:w="4037" w:type="dxa"/>
            <w:shd w:val="clear" w:color="auto" w:fill="auto"/>
          </w:tcPr>
          <w:p w:rsidR="00156314" w:rsidRPr="001774F5" w:rsidRDefault="00156314" w:rsidP="00F83E75">
            <w:pPr>
              <w:pStyle w:val="Texto"/>
              <w:spacing w:line="276" w:lineRule="auto"/>
              <w:ind w:firstLine="0"/>
              <w:rPr>
                <w:rFonts w:ascii="Verdana" w:hAnsi="Verdana"/>
                <w:sz w:val="16"/>
                <w:szCs w:val="16"/>
                <w:lang w:val="es-ES_tradnl"/>
              </w:rPr>
            </w:pPr>
            <w:r w:rsidRPr="001774F5">
              <w:rPr>
                <w:rFonts w:ascii="Verdana" w:hAnsi="Verdana"/>
                <w:sz w:val="16"/>
                <w:szCs w:val="16"/>
                <w:lang w:val="es-ES_tradnl"/>
              </w:rPr>
              <w:t>7.20.1.2 Generación de tensión</w:t>
            </w:r>
          </w:p>
        </w:tc>
        <w:tc>
          <w:tcPr>
            <w:tcW w:w="2364" w:type="dxa"/>
            <w:shd w:val="clear" w:color="auto" w:fill="auto"/>
          </w:tcPr>
          <w:p w:rsidR="00156314" w:rsidRPr="001774F5" w:rsidRDefault="00156314" w:rsidP="00F83E75">
            <w:pPr>
              <w:pStyle w:val="Texto"/>
              <w:spacing w:line="276" w:lineRule="auto"/>
              <w:ind w:firstLine="0"/>
              <w:jc w:val="center"/>
              <w:rPr>
                <w:rFonts w:ascii="Verdana" w:hAnsi="Verdana"/>
                <w:color w:val="000000"/>
                <w:sz w:val="16"/>
                <w:szCs w:val="16"/>
                <w:lang w:val="es-ES_tradnl"/>
              </w:rPr>
            </w:pPr>
            <w:r w:rsidRPr="001774F5">
              <w:rPr>
                <w:rFonts w:ascii="Verdana" w:hAnsi="Verdana"/>
                <w:color w:val="000000"/>
                <w:sz w:val="16"/>
                <w:szCs w:val="16"/>
                <w:lang w:val="es-ES_tradnl"/>
              </w:rPr>
              <w:t>No aplica</w:t>
            </w:r>
          </w:p>
        </w:tc>
        <w:tc>
          <w:tcPr>
            <w:tcW w:w="2311" w:type="dxa"/>
            <w:shd w:val="clear" w:color="auto" w:fill="auto"/>
          </w:tcPr>
          <w:p w:rsidR="00156314" w:rsidRPr="001774F5" w:rsidRDefault="00156314" w:rsidP="00F83E75">
            <w:pPr>
              <w:pStyle w:val="Texto"/>
              <w:spacing w:line="276" w:lineRule="auto"/>
              <w:ind w:firstLine="0"/>
              <w:jc w:val="center"/>
              <w:rPr>
                <w:rFonts w:ascii="Verdana" w:hAnsi="Verdana"/>
                <w:color w:val="000000"/>
                <w:sz w:val="16"/>
                <w:szCs w:val="16"/>
                <w:lang w:val="es-ES_tradnl"/>
              </w:rPr>
            </w:pPr>
            <w:r w:rsidRPr="001774F5">
              <w:rPr>
                <w:rFonts w:ascii="Verdana" w:hAnsi="Verdana"/>
                <w:color w:val="000000"/>
                <w:sz w:val="16"/>
                <w:szCs w:val="16"/>
                <w:lang w:val="es-ES_tradnl"/>
              </w:rPr>
              <w:t>Los mismos de 7.20.1.1</w:t>
            </w:r>
          </w:p>
        </w:tc>
      </w:tr>
      <w:tr w:rsidR="00156314" w:rsidRPr="001774F5" w:rsidTr="008F7A9B">
        <w:tblPrEx>
          <w:tblCellMar>
            <w:top w:w="0" w:type="dxa"/>
            <w:bottom w:w="0" w:type="dxa"/>
          </w:tblCellMar>
        </w:tblPrEx>
        <w:trPr>
          <w:trHeight w:val="144"/>
          <w:jc w:val="center"/>
        </w:trPr>
        <w:tc>
          <w:tcPr>
            <w:tcW w:w="4037" w:type="dxa"/>
            <w:shd w:val="clear" w:color="auto" w:fill="auto"/>
          </w:tcPr>
          <w:p w:rsidR="00156314" w:rsidRPr="001774F5" w:rsidRDefault="00156314" w:rsidP="00F83E75">
            <w:pPr>
              <w:pStyle w:val="Texto"/>
              <w:spacing w:line="276" w:lineRule="auto"/>
              <w:ind w:firstLine="0"/>
              <w:rPr>
                <w:rFonts w:ascii="Verdana" w:hAnsi="Verdana"/>
                <w:sz w:val="16"/>
                <w:szCs w:val="16"/>
                <w:lang w:val="es-ES_tradnl"/>
              </w:rPr>
            </w:pPr>
            <w:r w:rsidRPr="001774F5">
              <w:rPr>
                <w:rFonts w:ascii="Verdana" w:hAnsi="Verdana"/>
                <w:sz w:val="16"/>
                <w:szCs w:val="16"/>
                <w:lang w:val="es-ES_tradnl"/>
              </w:rPr>
              <w:t>7.20.1.3 Operación continua</w:t>
            </w:r>
          </w:p>
        </w:tc>
        <w:tc>
          <w:tcPr>
            <w:tcW w:w="2364" w:type="dxa"/>
            <w:shd w:val="clear" w:color="auto" w:fill="auto"/>
          </w:tcPr>
          <w:p w:rsidR="00156314" w:rsidRPr="001774F5" w:rsidRDefault="00156314" w:rsidP="00F83E75">
            <w:pPr>
              <w:pStyle w:val="Texto"/>
              <w:spacing w:line="276" w:lineRule="auto"/>
              <w:ind w:firstLine="0"/>
              <w:jc w:val="center"/>
              <w:rPr>
                <w:rFonts w:ascii="Verdana" w:hAnsi="Verdana"/>
                <w:color w:val="000000"/>
                <w:sz w:val="16"/>
                <w:szCs w:val="16"/>
                <w:lang w:val="es-ES_tradnl"/>
              </w:rPr>
            </w:pPr>
            <w:r w:rsidRPr="001774F5">
              <w:rPr>
                <w:rFonts w:ascii="Verdana" w:hAnsi="Verdana"/>
                <w:color w:val="000000"/>
                <w:sz w:val="16"/>
                <w:szCs w:val="16"/>
                <w:lang w:val="es-ES_tradnl"/>
              </w:rPr>
              <w:t>No aplica</w:t>
            </w:r>
          </w:p>
        </w:tc>
        <w:tc>
          <w:tcPr>
            <w:tcW w:w="2311" w:type="dxa"/>
            <w:shd w:val="clear" w:color="auto" w:fill="auto"/>
          </w:tcPr>
          <w:p w:rsidR="00156314" w:rsidRPr="001774F5" w:rsidRDefault="00156314" w:rsidP="00F83E75">
            <w:pPr>
              <w:pStyle w:val="Texto"/>
              <w:spacing w:line="276" w:lineRule="auto"/>
              <w:ind w:firstLine="0"/>
              <w:jc w:val="center"/>
              <w:rPr>
                <w:rFonts w:ascii="Verdana" w:hAnsi="Verdana"/>
                <w:color w:val="000000"/>
                <w:sz w:val="16"/>
                <w:szCs w:val="16"/>
                <w:lang w:val="es-ES_tradnl"/>
              </w:rPr>
            </w:pPr>
            <w:r w:rsidRPr="001774F5">
              <w:rPr>
                <w:rFonts w:ascii="Verdana" w:hAnsi="Verdana"/>
                <w:color w:val="000000"/>
                <w:sz w:val="16"/>
                <w:szCs w:val="16"/>
                <w:lang w:val="es-ES_tradnl"/>
              </w:rPr>
              <w:t>Los mismos de 7.20.1.2</w:t>
            </w:r>
          </w:p>
        </w:tc>
      </w:tr>
      <w:tr w:rsidR="00156314" w:rsidRPr="001774F5" w:rsidTr="008F7A9B">
        <w:tblPrEx>
          <w:tblCellMar>
            <w:top w:w="0" w:type="dxa"/>
            <w:bottom w:w="0" w:type="dxa"/>
          </w:tblCellMar>
        </w:tblPrEx>
        <w:trPr>
          <w:trHeight w:val="144"/>
          <w:jc w:val="center"/>
        </w:trPr>
        <w:tc>
          <w:tcPr>
            <w:tcW w:w="4037" w:type="dxa"/>
            <w:shd w:val="clear" w:color="auto" w:fill="auto"/>
          </w:tcPr>
          <w:p w:rsidR="00156314" w:rsidRPr="001774F5" w:rsidRDefault="00156314" w:rsidP="00F83E75">
            <w:pPr>
              <w:pStyle w:val="Texto"/>
              <w:spacing w:line="276" w:lineRule="auto"/>
              <w:ind w:firstLine="0"/>
              <w:rPr>
                <w:rFonts w:ascii="Verdana" w:hAnsi="Verdana"/>
                <w:sz w:val="16"/>
                <w:szCs w:val="16"/>
                <w:lang w:val="es-ES_tradnl"/>
              </w:rPr>
            </w:pPr>
            <w:r w:rsidRPr="001774F5">
              <w:rPr>
                <w:rFonts w:ascii="Verdana" w:hAnsi="Verdana"/>
                <w:sz w:val="16"/>
                <w:szCs w:val="16"/>
                <w:lang w:val="es-ES_tradnl"/>
              </w:rPr>
              <w:t>7.20.2.1 Encendido</w:t>
            </w:r>
          </w:p>
        </w:tc>
        <w:tc>
          <w:tcPr>
            <w:tcW w:w="2364" w:type="dxa"/>
            <w:shd w:val="clear" w:color="auto" w:fill="auto"/>
          </w:tcPr>
          <w:p w:rsidR="00156314" w:rsidRPr="001774F5" w:rsidRDefault="00156314" w:rsidP="00F83E75">
            <w:pPr>
              <w:pStyle w:val="Texto"/>
              <w:spacing w:line="276" w:lineRule="auto"/>
              <w:ind w:firstLine="0"/>
              <w:jc w:val="center"/>
              <w:rPr>
                <w:rFonts w:ascii="Verdana" w:hAnsi="Verdana"/>
                <w:color w:val="000000"/>
                <w:sz w:val="16"/>
                <w:szCs w:val="16"/>
                <w:lang w:val="es-ES_tradnl"/>
              </w:rPr>
            </w:pPr>
            <w:r w:rsidRPr="001774F5">
              <w:rPr>
                <w:rFonts w:ascii="Verdana" w:hAnsi="Verdana"/>
                <w:color w:val="000000"/>
                <w:sz w:val="16"/>
                <w:szCs w:val="16"/>
                <w:lang w:val="es-ES_tradnl"/>
              </w:rPr>
              <w:t>3 especímenes</w:t>
            </w:r>
          </w:p>
        </w:tc>
        <w:tc>
          <w:tcPr>
            <w:tcW w:w="2311" w:type="dxa"/>
            <w:shd w:val="clear" w:color="auto" w:fill="auto"/>
          </w:tcPr>
          <w:p w:rsidR="00156314" w:rsidRPr="001774F5" w:rsidRDefault="00156314" w:rsidP="00F83E75">
            <w:pPr>
              <w:pStyle w:val="Texto"/>
              <w:spacing w:line="276" w:lineRule="auto"/>
              <w:ind w:firstLine="0"/>
              <w:jc w:val="center"/>
              <w:rPr>
                <w:rFonts w:ascii="Verdana" w:hAnsi="Verdana"/>
                <w:color w:val="000000"/>
                <w:sz w:val="16"/>
                <w:szCs w:val="16"/>
                <w:lang w:val="es-ES_tradnl"/>
              </w:rPr>
            </w:pPr>
            <w:r w:rsidRPr="001774F5">
              <w:rPr>
                <w:rFonts w:ascii="Verdana" w:hAnsi="Verdana"/>
                <w:color w:val="000000"/>
                <w:sz w:val="16"/>
                <w:szCs w:val="16"/>
                <w:lang w:val="es-ES_tradnl"/>
              </w:rPr>
              <w:t>No aplica</w:t>
            </w:r>
          </w:p>
        </w:tc>
      </w:tr>
      <w:tr w:rsidR="00156314" w:rsidRPr="001774F5" w:rsidTr="008F7A9B">
        <w:tblPrEx>
          <w:tblCellMar>
            <w:top w:w="0" w:type="dxa"/>
            <w:bottom w:w="0" w:type="dxa"/>
          </w:tblCellMar>
        </w:tblPrEx>
        <w:trPr>
          <w:trHeight w:val="144"/>
          <w:jc w:val="center"/>
        </w:trPr>
        <w:tc>
          <w:tcPr>
            <w:tcW w:w="4037" w:type="dxa"/>
            <w:shd w:val="clear" w:color="auto" w:fill="auto"/>
          </w:tcPr>
          <w:p w:rsidR="00156314" w:rsidRPr="001774F5" w:rsidRDefault="00156314" w:rsidP="00F83E75">
            <w:pPr>
              <w:pStyle w:val="Texto"/>
              <w:spacing w:line="276" w:lineRule="auto"/>
              <w:ind w:firstLine="0"/>
              <w:rPr>
                <w:rFonts w:ascii="Verdana" w:hAnsi="Verdana"/>
                <w:sz w:val="16"/>
                <w:szCs w:val="16"/>
                <w:lang w:val="es-ES_tradnl"/>
              </w:rPr>
            </w:pPr>
            <w:r w:rsidRPr="001774F5">
              <w:rPr>
                <w:rFonts w:ascii="Verdana" w:hAnsi="Verdana"/>
                <w:sz w:val="16"/>
                <w:szCs w:val="16"/>
                <w:lang w:val="es-ES_tradnl"/>
              </w:rPr>
              <w:t>7.20.2.2 Fugas</w:t>
            </w:r>
          </w:p>
        </w:tc>
        <w:tc>
          <w:tcPr>
            <w:tcW w:w="2364" w:type="dxa"/>
            <w:shd w:val="clear" w:color="auto" w:fill="auto"/>
          </w:tcPr>
          <w:p w:rsidR="00156314" w:rsidRPr="001774F5" w:rsidRDefault="00156314" w:rsidP="00F83E75">
            <w:pPr>
              <w:pStyle w:val="Texto"/>
              <w:spacing w:line="276" w:lineRule="auto"/>
              <w:ind w:firstLine="0"/>
              <w:jc w:val="center"/>
              <w:rPr>
                <w:rFonts w:ascii="Verdana" w:hAnsi="Verdana"/>
                <w:color w:val="000000"/>
                <w:sz w:val="16"/>
                <w:szCs w:val="16"/>
                <w:lang w:val="es-ES_tradnl"/>
              </w:rPr>
            </w:pPr>
            <w:r w:rsidRPr="001774F5">
              <w:rPr>
                <w:rFonts w:ascii="Verdana" w:hAnsi="Verdana"/>
                <w:color w:val="000000"/>
                <w:sz w:val="16"/>
                <w:szCs w:val="16"/>
                <w:lang w:val="es-ES_tradnl"/>
              </w:rPr>
              <w:t>Los mismos de 7.20.2.1</w:t>
            </w:r>
          </w:p>
        </w:tc>
        <w:tc>
          <w:tcPr>
            <w:tcW w:w="2311" w:type="dxa"/>
            <w:shd w:val="clear" w:color="auto" w:fill="auto"/>
          </w:tcPr>
          <w:p w:rsidR="00156314" w:rsidRPr="001774F5" w:rsidRDefault="00156314" w:rsidP="00F83E75">
            <w:pPr>
              <w:pStyle w:val="Texto"/>
              <w:spacing w:line="276" w:lineRule="auto"/>
              <w:ind w:firstLine="0"/>
              <w:jc w:val="center"/>
              <w:rPr>
                <w:rFonts w:ascii="Verdana" w:hAnsi="Verdana"/>
                <w:color w:val="000000"/>
                <w:sz w:val="16"/>
                <w:szCs w:val="16"/>
                <w:lang w:val="es-ES_tradnl"/>
              </w:rPr>
            </w:pPr>
            <w:r w:rsidRPr="001774F5">
              <w:rPr>
                <w:rFonts w:ascii="Verdana" w:hAnsi="Verdana"/>
                <w:color w:val="000000"/>
                <w:sz w:val="16"/>
                <w:szCs w:val="16"/>
                <w:lang w:val="es-ES_tradnl"/>
              </w:rPr>
              <w:t>No aplica</w:t>
            </w:r>
          </w:p>
        </w:tc>
      </w:tr>
      <w:tr w:rsidR="00156314" w:rsidRPr="001774F5" w:rsidTr="008F7A9B">
        <w:tblPrEx>
          <w:tblCellMar>
            <w:top w:w="0" w:type="dxa"/>
            <w:bottom w:w="0" w:type="dxa"/>
          </w:tblCellMar>
        </w:tblPrEx>
        <w:trPr>
          <w:trHeight w:val="144"/>
          <w:jc w:val="center"/>
        </w:trPr>
        <w:tc>
          <w:tcPr>
            <w:tcW w:w="4037" w:type="dxa"/>
            <w:shd w:val="clear" w:color="auto" w:fill="auto"/>
          </w:tcPr>
          <w:p w:rsidR="00156314" w:rsidRPr="001774F5" w:rsidRDefault="00156314" w:rsidP="00F83E75">
            <w:pPr>
              <w:pStyle w:val="Texto"/>
              <w:spacing w:line="276" w:lineRule="auto"/>
              <w:ind w:firstLine="0"/>
              <w:rPr>
                <w:rFonts w:ascii="Verdana" w:hAnsi="Verdana"/>
                <w:sz w:val="16"/>
                <w:szCs w:val="16"/>
                <w:lang w:val="es-ES_tradnl"/>
              </w:rPr>
            </w:pPr>
            <w:r w:rsidRPr="001774F5">
              <w:rPr>
                <w:rFonts w:ascii="Verdana" w:hAnsi="Verdana"/>
                <w:sz w:val="16"/>
                <w:szCs w:val="16"/>
                <w:lang w:val="es-ES_tradnl"/>
              </w:rPr>
              <w:t>7.20.3 Tensión mecánica del contactor del termopar</w:t>
            </w:r>
          </w:p>
        </w:tc>
        <w:tc>
          <w:tcPr>
            <w:tcW w:w="2364" w:type="dxa"/>
            <w:shd w:val="clear" w:color="auto" w:fill="auto"/>
          </w:tcPr>
          <w:p w:rsidR="00156314" w:rsidRPr="001774F5" w:rsidRDefault="00156314" w:rsidP="00F83E75">
            <w:pPr>
              <w:pStyle w:val="Texto"/>
              <w:spacing w:line="276" w:lineRule="auto"/>
              <w:ind w:firstLine="0"/>
              <w:jc w:val="center"/>
              <w:rPr>
                <w:rFonts w:ascii="Verdana" w:hAnsi="Verdana"/>
                <w:color w:val="000000"/>
                <w:sz w:val="16"/>
                <w:szCs w:val="16"/>
                <w:lang w:val="es-ES_tradnl"/>
              </w:rPr>
            </w:pPr>
            <w:r w:rsidRPr="001774F5">
              <w:rPr>
                <w:rFonts w:ascii="Verdana" w:hAnsi="Verdana"/>
                <w:color w:val="000000"/>
                <w:sz w:val="16"/>
                <w:szCs w:val="16"/>
                <w:lang w:val="es-ES_tradnl"/>
              </w:rPr>
              <w:t>No aplica</w:t>
            </w:r>
          </w:p>
        </w:tc>
        <w:tc>
          <w:tcPr>
            <w:tcW w:w="2311" w:type="dxa"/>
            <w:shd w:val="clear" w:color="auto" w:fill="auto"/>
          </w:tcPr>
          <w:p w:rsidR="00156314" w:rsidRPr="001774F5" w:rsidRDefault="00156314" w:rsidP="00F83E75">
            <w:pPr>
              <w:pStyle w:val="Texto"/>
              <w:spacing w:line="276" w:lineRule="auto"/>
              <w:ind w:firstLine="0"/>
              <w:jc w:val="center"/>
              <w:rPr>
                <w:rFonts w:ascii="Verdana" w:hAnsi="Verdana"/>
                <w:color w:val="000000"/>
                <w:sz w:val="16"/>
                <w:szCs w:val="16"/>
                <w:lang w:val="es-ES_tradnl"/>
              </w:rPr>
            </w:pPr>
            <w:r w:rsidRPr="001774F5">
              <w:rPr>
                <w:rFonts w:ascii="Verdana" w:hAnsi="Verdana"/>
                <w:color w:val="000000"/>
                <w:sz w:val="16"/>
                <w:szCs w:val="16"/>
                <w:lang w:val="es-ES_tradnl"/>
              </w:rPr>
              <w:t>1 espécimen</w:t>
            </w:r>
          </w:p>
        </w:tc>
      </w:tr>
    </w:tbl>
    <w:p w:rsidR="00156314" w:rsidRPr="001774F5" w:rsidRDefault="00156314" w:rsidP="00F83E75">
      <w:pPr>
        <w:pStyle w:val="Texto"/>
        <w:spacing w:line="276" w:lineRule="auto"/>
        <w:rPr>
          <w:rFonts w:ascii="Verdana" w:hAnsi="Verdana"/>
          <w:b/>
          <w:sz w:val="16"/>
          <w:szCs w:val="16"/>
        </w:rPr>
      </w:pPr>
    </w:p>
    <w:p w:rsidR="001774F5" w:rsidRPr="001774F5" w:rsidRDefault="001774F5" w:rsidP="00F83E75">
      <w:pPr>
        <w:pStyle w:val="Texto"/>
        <w:spacing w:line="276" w:lineRule="auto"/>
        <w:rPr>
          <w:rFonts w:ascii="Verdana" w:hAnsi="Verdana"/>
          <w:b/>
          <w:sz w:val="16"/>
          <w:szCs w:val="16"/>
        </w:rPr>
      </w:pPr>
    </w:p>
    <w:tbl>
      <w:tblPr>
        <w:tblW w:w="8712" w:type="dxa"/>
        <w:jc w:val="cente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4037"/>
        <w:gridCol w:w="2364"/>
        <w:gridCol w:w="2311"/>
      </w:tblGrid>
      <w:tr w:rsidR="002F3ADD" w:rsidRPr="001774F5" w:rsidTr="00266EB8">
        <w:tblPrEx>
          <w:tblCellMar>
            <w:top w:w="0" w:type="dxa"/>
            <w:bottom w:w="0" w:type="dxa"/>
          </w:tblCellMar>
        </w:tblPrEx>
        <w:trPr>
          <w:trHeight w:val="144"/>
          <w:jc w:val="center"/>
        </w:trPr>
        <w:tc>
          <w:tcPr>
            <w:tcW w:w="8712" w:type="dxa"/>
            <w:gridSpan w:val="3"/>
            <w:tcBorders>
              <w:top w:val="nil"/>
              <w:left w:val="nil"/>
              <w:bottom w:val="single" w:sz="4" w:space="0" w:color="auto"/>
              <w:right w:val="nil"/>
            </w:tcBorders>
            <w:shd w:val="clear" w:color="auto" w:fill="auto"/>
            <w:vAlign w:val="center"/>
          </w:tcPr>
          <w:p w:rsidR="002F3ADD" w:rsidRPr="002F3ADD" w:rsidRDefault="002F3ADD" w:rsidP="00F83E75">
            <w:pPr>
              <w:pStyle w:val="Texto"/>
              <w:spacing w:line="276" w:lineRule="auto"/>
              <w:ind w:firstLine="0"/>
              <w:jc w:val="center"/>
              <w:rPr>
                <w:rFonts w:ascii="Verdana" w:hAnsi="Verdana"/>
                <w:b/>
                <w:sz w:val="16"/>
                <w:szCs w:val="16"/>
                <w:lang w:val="en-US" w:bidi="ar-JO"/>
              </w:rPr>
            </w:pPr>
            <w:r w:rsidRPr="002F3ADD">
              <w:rPr>
                <w:rFonts w:ascii="Verdana" w:hAnsi="Verdana"/>
                <w:b/>
                <w:sz w:val="16"/>
                <w:szCs w:val="16"/>
                <w:lang w:val="en-US" w:bidi="ar-JO"/>
              </w:rPr>
              <w:t xml:space="preserve">Table 4. Amount of specimens to be tested. </w:t>
            </w:r>
          </w:p>
        </w:tc>
      </w:tr>
      <w:tr w:rsidR="002F3ADD" w:rsidRPr="001774F5" w:rsidTr="00266EB8">
        <w:tblPrEx>
          <w:tblCellMar>
            <w:top w:w="0" w:type="dxa"/>
            <w:bottom w:w="0" w:type="dxa"/>
          </w:tblCellMar>
        </w:tblPrEx>
        <w:trPr>
          <w:trHeight w:val="144"/>
          <w:jc w:val="center"/>
        </w:trPr>
        <w:tc>
          <w:tcPr>
            <w:tcW w:w="4037" w:type="dxa"/>
            <w:vMerge w:val="restart"/>
            <w:tcBorders>
              <w:top w:val="single" w:sz="4" w:space="0" w:color="auto"/>
            </w:tcBorders>
            <w:shd w:val="clear" w:color="auto" w:fill="auto"/>
            <w:vAlign w:val="center"/>
          </w:tcPr>
          <w:p w:rsidR="002F3ADD" w:rsidRPr="002F3ADD" w:rsidRDefault="002F3ADD" w:rsidP="00F83E75">
            <w:pPr>
              <w:pStyle w:val="Texto"/>
              <w:spacing w:line="276" w:lineRule="auto"/>
              <w:ind w:firstLine="0"/>
              <w:jc w:val="center"/>
              <w:rPr>
                <w:rFonts w:ascii="Verdana" w:hAnsi="Verdana"/>
                <w:b/>
                <w:sz w:val="16"/>
                <w:szCs w:val="16"/>
                <w:lang w:val="en-US" w:bidi="ar-JO"/>
              </w:rPr>
            </w:pPr>
            <w:r w:rsidRPr="002F3ADD">
              <w:rPr>
                <w:rFonts w:ascii="Verdana" w:hAnsi="Verdana"/>
                <w:b/>
                <w:sz w:val="16"/>
                <w:szCs w:val="16"/>
                <w:lang w:val="en-US" w:bidi="ar-JO"/>
              </w:rPr>
              <w:t>TEST</w:t>
            </w:r>
          </w:p>
        </w:tc>
        <w:tc>
          <w:tcPr>
            <w:tcW w:w="4675" w:type="dxa"/>
            <w:gridSpan w:val="2"/>
            <w:tcBorders>
              <w:top w:val="single" w:sz="4" w:space="0" w:color="auto"/>
            </w:tcBorders>
            <w:shd w:val="clear" w:color="auto" w:fill="auto"/>
            <w:vAlign w:val="center"/>
          </w:tcPr>
          <w:p w:rsidR="002F3ADD" w:rsidRPr="002F3ADD" w:rsidRDefault="002F3ADD" w:rsidP="00F83E75">
            <w:pPr>
              <w:pStyle w:val="Texto"/>
              <w:spacing w:line="276" w:lineRule="auto"/>
              <w:ind w:firstLine="0"/>
              <w:jc w:val="center"/>
              <w:rPr>
                <w:rFonts w:ascii="Verdana" w:hAnsi="Verdana"/>
                <w:b/>
                <w:sz w:val="16"/>
                <w:szCs w:val="16"/>
                <w:lang w:val="en-US" w:bidi="ar-JO"/>
              </w:rPr>
            </w:pPr>
            <w:r w:rsidRPr="002F3ADD">
              <w:rPr>
                <w:rFonts w:ascii="Verdana" w:hAnsi="Verdana"/>
                <w:b/>
                <w:sz w:val="16"/>
                <w:szCs w:val="16"/>
                <w:lang w:val="en-US" w:bidi="ar-JO"/>
              </w:rPr>
              <w:t>AMOUNT</w:t>
            </w:r>
          </w:p>
        </w:tc>
      </w:tr>
      <w:tr w:rsidR="002F3ADD" w:rsidRPr="001774F5" w:rsidTr="00266EB8">
        <w:tblPrEx>
          <w:tblCellMar>
            <w:top w:w="0" w:type="dxa"/>
            <w:bottom w:w="0" w:type="dxa"/>
          </w:tblCellMar>
        </w:tblPrEx>
        <w:trPr>
          <w:trHeight w:val="144"/>
          <w:jc w:val="center"/>
        </w:trPr>
        <w:tc>
          <w:tcPr>
            <w:tcW w:w="4037" w:type="dxa"/>
            <w:vMerge/>
            <w:shd w:val="clear" w:color="auto" w:fill="auto"/>
            <w:vAlign w:val="center"/>
          </w:tcPr>
          <w:p w:rsidR="002F3ADD" w:rsidRPr="002F3ADD" w:rsidRDefault="002F3ADD" w:rsidP="00F83E75">
            <w:pPr>
              <w:pStyle w:val="Texto"/>
              <w:spacing w:line="276" w:lineRule="auto"/>
              <w:ind w:firstLine="0"/>
              <w:rPr>
                <w:rFonts w:ascii="Verdana" w:hAnsi="Verdana"/>
                <w:b/>
                <w:color w:val="000000"/>
                <w:sz w:val="16"/>
                <w:szCs w:val="16"/>
                <w:lang w:val="en-US" w:bidi="ar-JO"/>
              </w:rPr>
            </w:pPr>
          </w:p>
        </w:tc>
        <w:tc>
          <w:tcPr>
            <w:tcW w:w="2364" w:type="dxa"/>
            <w:shd w:val="clear" w:color="auto" w:fill="auto"/>
            <w:vAlign w:val="center"/>
          </w:tcPr>
          <w:p w:rsidR="002F3ADD" w:rsidRPr="002F3ADD" w:rsidRDefault="002F3ADD" w:rsidP="00F83E75">
            <w:pPr>
              <w:pStyle w:val="Texto"/>
              <w:spacing w:line="276" w:lineRule="auto"/>
              <w:ind w:firstLine="0"/>
              <w:jc w:val="center"/>
              <w:rPr>
                <w:rFonts w:ascii="Verdana" w:hAnsi="Verdana"/>
                <w:b/>
                <w:color w:val="000000"/>
                <w:sz w:val="16"/>
                <w:szCs w:val="16"/>
                <w:lang w:val="en-US" w:bidi="ar-JO"/>
              </w:rPr>
            </w:pPr>
            <w:r w:rsidRPr="002F3ADD">
              <w:rPr>
                <w:rFonts w:ascii="Verdana" w:hAnsi="Verdana"/>
                <w:b/>
                <w:color w:val="000000"/>
                <w:sz w:val="16"/>
                <w:szCs w:val="16"/>
                <w:lang w:val="en-US" w:bidi="ar-JO"/>
              </w:rPr>
              <w:t>PILOTS</w:t>
            </w:r>
          </w:p>
        </w:tc>
        <w:tc>
          <w:tcPr>
            <w:tcW w:w="2311" w:type="dxa"/>
            <w:shd w:val="clear" w:color="auto" w:fill="auto"/>
            <w:vAlign w:val="center"/>
          </w:tcPr>
          <w:p w:rsidR="002F3ADD" w:rsidRPr="002F3ADD" w:rsidRDefault="002F3ADD" w:rsidP="00F83E75">
            <w:pPr>
              <w:pStyle w:val="Texto"/>
              <w:spacing w:line="276" w:lineRule="auto"/>
              <w:ind w:firstLine="0"/>
              <w:jc w:val="center"/>
              <w:rPr>
                <w:rFonts w:ascii="Verdana" w:hAnsi="Verdana"/>
                <w:b/>
                <w:color w:val="000000"/>
                <w:sz w:val="16"/>
                <w:szCs w:val="16"/>
                <w:lang w:val="en-US" w:bidi="ar-JO"/>
              </w:rPr>
            </w:pPr>
            <w:r w:rsidRPr="002F3ADD">
              <w:rPr>
                <w:rFonts w:ascii="Verdana" w:hAnsi="Verdana"/>
                <w:b/>
                <w:color w:val="000000"/>
                <w:sz w:val="16"/>
                <w:szCs w:val="16"/>
                <w:lang w:val="en-US" w:bidi="ar-JO"/>
              </w:rPr>
              <w:t>THERMOCOUPLES</w:t>
            </w:r>
          </w:p>
        </w:tc>
      </w:tr>
      <w:tr w:rsidR="002F3ADD" w:rsidRPr="001774F5" w:rsidTr="00266EB8">
        <w:tblPrEx>
          <w:tblCellMar>
            <w:top w:w="0" w:type="dxa"/>
            <w:bottom w:w="0" w:type="dxa"/>
          </w:tblCellMar>
        </w:tblPrEx>
        <w:trPr>
          <w:trHeight w:val="144"/>
          <w:jc w:val="center"/>
        </w:trPr>
        <w:tc>
          <w:tcPr>
            <w:tcW w:w="4037" w:type="dxa"/>
            <w:shd w:val="clear" w:color="auto" w:fill="auto"/>
          </w:tcPr>
          <w:p w:rsidR="002F3ADD" w:rsidRPr="002F3ADD" w:rsidRDefault="002F3ADD" w:rsidP="00F83E75">
            <w:pPr>
              <w:pStyle w:val="Texto"/>
              <w:spacing w:line="276" w:lineRule="auto"/>
              <w:ind w:firstLine="0"/>
              <w:rPr>
                <w:rFonts w:ascii="Verdana" w:hAnsi="Verdana"/>
                <w:sz w:val="16"/>
                <w:szCs w:val="16"/>
                <w:lang w:val="en-US" w:bidi="ar-JO"/>
              </w:rPr>
            </w:pPr>
            <w:r w:rsidRPr="002F3ADD">
              <w:rPr>
                <w:rFonts w:ascii="Verdana" w:hAnsi="Verdana"/>
                <w:sz w:val="16"/>
                <w:szCs w:val="16"/>
                <w:lang w:val="en-US" w:bidi="ar-JO"/>
              </w:rPr>
              <w:t>7.20.1.1 Resistance to coiling.</w:t>
            </w:r>
          </w:p>
        </w:tc>
        <w:tc>
          <w:tcPr>
            <w:tcW w:w="2364" w:type="dxa"/>
            <w:shd w:val="clear" w:color="auto" w:fill="auto"/>
          </w:tcPr>
          <w:p w:rsidR="002F3ADD" w:rsidRPr="002F3ADD" w:rsidRDefault="002F3ADD" w:rsidP="00F83E75">
            <w:pPr>
              <w:pStyle w:val="Texto"/>
              <w:spacing w:line="276" w:lineRule="auto"/>
              <w:ind w:firstLine="0"/>
              <w:jc w:val="center"/>
              <w:rPr>
                <w:rFonts w:ascii="Verdana" w:hAnsi="Verdana"/>
                <w:color w:val="000000"/>
                <w:sz w:val="16"/>
                <w:szCs w:val="16"/>
                <w:lang w:val="en-US" w:bidi="ar-JO"/>
              </w:rPr>
            </w:pPr>
            <w:r w:rsidRPr="002F3ADD">
              <w:rPr>
                <w:rFonts w:ascii="Verdana" w:hAnsi="Verdana"/>
                <w:color w:val="000000"/>
                <w:sz w:val="16"/>
                <w:szCs w:val="16"/>
                <w:lang w:val="en-US" w:bidi="ar-JO"/>
              </w:rPr>
              <w:t>Not applicable</w:t>
            </w:r>
          </w:p>
        </w:tc>
        <w:tc>
          <w:tcPr>
            <w:tcW w:w="2311" w:type="dxa"/>
            <w:shd w:val="clear" w:color="auto" w:fill="auto"/>
          </w:tcPr>
          <w:p w:rsidR="002F3ADD" w:rsidRPr="002F3ADD" w:rsidRDefault="002F3ADD" w:rsidP="00F83E75">
            <w:pPr>
              <w:pStyle w:val="Texto"/>
              <w:spacing w:line="276" w:lineRule="auto"/>
              <w:ind w:firstLine="0"/>
              <w:jc w:val="center"/>
              <w:rPr>
                <w:rFonts w:ascii="Verdana" w:hAnsi="Verdana"/>
                <w:color w:val="000000"/>
                <w:sz w:val="16"/>
                <w:szCs w:val="16"/>
                <w:lang w:val="en-US" w:bidi="ar-JO"/>
              </w:rPr>
            </w:pPr>
            <w:r w:rsidRPr="002F3ADD">
              <w:rPr>
                <w:rFonts w:ascii="Verdana" w:hAnsi="Verdana"/>
                <w:color w:val="000000"/>
                <w:sz w:val="16"/>
                <w:szCs w:val="16"/>
                <w:lang w:val="en-US" w:bidi="ar-JO"/>
              </w:rPr>
              <w:t>3 specimens</w:t>
            </w:r>
          </w:p>
        </w:tc>
      </w:tr>
      <w:tr w:rsidR="002F3ADD" w:rsidRPr="001774F5" w:rsidTr="00266EB8">
        <w:tblPrEx>
          <w:tblCellMar>
            <w:top w:w="0" w:type="dxa"/>
            <w:bottom w:w="0" w:type="dxa"/>
          </w:tblCellMar>
        </w:tblPrEx>
        <w:trPr>
          <w:trHeight w:val="144"/>
          <w:jc w:val="center"/>
        </w:trPr>
        <w:tc>
          <w:tcPr>
            <w:tcW w:w="4037" w:type="dxa"/>
            <w:shd w:val="clear" w:color="auto" w:fill="auto"/>
          </w:tcPr>
          <w:p w:rsidR="002F3ADD" w:rsidRPr="002F3ADD" w:rsidRDefault="002F3ADD" w:rsidP="00F83E75">
            <w:pPr>
              <w:pStyle w:val="Texto"/>
              <w:spacing w:line="276" w:lineRule="auto"/>
              <w:ind w:firstLine="0"/>
              <w:rPr>
                <w:rFonts w:ascii="Verdana" w:hAnsi="Verdana"/>
                <w:sz w:val="16"/>
                <w:szCs w:val="16"/>
                <w:lang w:val="en-US" w:bidi="ar-JO"/>
              </w:rPr>
            </w:pPr>
            <w:r w:rsidRPr="002F3ADD">
              <w:rPr>
                <w:rFonts w:ascii="Verdana" w:hAnsi="Verdana"/>
                <w:sz w:val="16"/>
                <w:szCs w:val="16"/>
                <w:lang w:val="en-US" w:bidi="ar-JO"/>
              </w:rPr>
              <w:t>7.20.1.2 Generation of voltage</w:t>
            </w:r>
          </w:p>
        </w:tc>
        <w:tc>
          <w:tcPr>
            <w:tcW w:w="2364" w:type="dxa"/>
            <w:shd w:val="clear" w:color="auto" w:fill="auto"/>
          </w:tcPr>
          <w:p w:rsidR="002F3ADD" w:rsidRPr="002F3ADD" w:rsidRDefault="002F3ADD" w:rsidP="00F83E75">
            <w:pPr>
              <w:pStyle w:val="Texto"/>
              <w:spacing w:line="276" w:lineRule="auto"/>
              <w:ind w:firstLine="0"/>
              <w:jc w:val="center"/>
              <w:rPr>
                <w:rFonts w:ascii="Verdana" w:hAnsi="Verdana"/>
                <w:color w:val="000000"/>
                <w:sz w:val="16"/>
                <w:szCs w:val="16"/>
                <w:lang w:val="en-US" w:bidi="ar-JO"/>
              </w:rPr>
            </w:pPr>
            <w:r w:rsidRPr="002F3ADD">
              <w:rPr>
                <w:rFonts w:ascii="Verdana" w:hAnsi="Verdana"/>
                <w:color w:val="000000"/>
                <w:sz w:val="16"/>
                <w:szCs w:val="16"/>
                <w:lang w:val="en-US" w:bidi="ar-JO"/>
              </w:rPr>
              <w:t>Not applicable</w:t>
            </w:r>
          </w:p>
        </w:tc>
        <w:tc>
          <w:tcPr>
            <w:tcW w:w="2311" w:type="dxa"/>
            <w:shd w:val="clear" w:color="auto" w:fill="auto"/>
          </w:tcPr>
          <w:p w:rsidR="002F3ADD" w:rsidRPr="002F3ADD" w:rsidRDefault="002F3ADD" w:rsidP="00F83E75">
            <w:pPr>
              <w:pStyle w:val="Texto"/>
              <w:spacing w:line="276" w:lineRule="auto"/>
              <w:ind w:firstLine="0"/>
              <w:jc w:val="center"/>
              <w:rPr>
                <w:rFonts w:ascii="Verdana" w:hAnsi="Verdana"/>
                <w:color w:val="000000"/>
                <w:sz w:val="16"/>
                <w:szCs w:val="16"/>
                <w:lang w:val="en-US" w:bidi="ar-JO"/>
              </w:rPr>
            </w:pPr>
            <w:r w:rsidRPr="002F3ADD">
              <w:rPr>
                <w:rFonts w:ascii="Verdana" w:hAnsi="Verdana"/>
                <w:color w:val="000000"/>
                <w:sz w:val="16"/>
                <w:szCs w:val="16"/>
                <w:lang w:val="en-US" w:bidi="ar-JO"/>
              </w:rPr>
              <w:t>The same from 7.20.1.1</w:t>
            </w:r>
          </w:p>
        </w:tc>
      </w:tr>
      <w:tr w:rsidR="002F3ADD" w:rsidRPr="001774F5" w:rsidTr="00266EB8">
        <w:tblPrEx>
          <w:tblCellMar>
            <w:top w:w="0" w:type="dxa"/>
            <w:bottom w:w="0" w:type="dxa"/>
          </w:tblCellMar>
        </w:tblPrEx>
        <w:trPr>
          <w:trHeight w:val="144"/>
          <w:jc w:val="center"/>
        </w:trPr>
        <w:tc>
          <w:tcPr>
            <w:tcW w:w="4037" w:type="dxa"/>
            <w:shd w:val="clear" w:color="auto" w:fill="auto"/>
          </w:tcPr>
          <w:p w:rsidR="002F3ADD" w:rsidRPr="002F3ADD" w:rsidRDefault="002F3ADD" w:rsidP="00F83E75">
            <w:pPr>
              <w:pStyle w:val="Texto"/>
              <w:spacing w:line="276" w:lineRule="auto"/>
              <w:ind w:firstLine="0"/>
              <w:rPr>
                <w:rFonts w:ascii="Verdana" w:hAnsi="Verdana"/>
                <w:sz w:val="16"/>
                <w:szCs w:val="16"/>
                <w:lang w:val="en-US" w:bidi="ar-JO"/>
              </w:rPr>
            </w:pPr>
            <w:r w:rsidRPr="002F3ADD">
              <w:rPr>
                <w:rFonts w:ascii="Verdana" w:hAnsi="Verdana"/>
                <w:sz w:val="16"/>
                <w:szCs w:val="16"/>
                <w:lang w:val="en-US" w:bidi="ar-JO"/>
              </w:rPr>
              <w:t>7.20.1.3 Continuous operation</w:t>
            </w:r>
          </w:p>
        </w:tc>
        <w:tc>
          <w:tcPr>
            <w:tcW w:w="2364" w:type="dxa"/>
            <w:shd w:val="clear" w:color="auto" w:fill="auto"/>
          </w:tcPr>
          <w:p w:rsidR="002F3ADD" w:rsidRPr="002F3ADD" w:rsidRDefault="002F3ADD" w:rsidP="00F83E75">
            <w:pPr>
              <w:pStyle w:val="Texto"/>
              <w:spacing w:line="276" w:lineRule="auto"/>
              <w:ind w:firstLine="0"/>
              <w:jc w:val="center"/>
              <w:rPr>
                <w:rFonts w:ascii="Verdana" w:hAnsi="Verdana"/>
                <w:color w:val="000000"/>
                <w:sz w:val="16"/>
                <w:szCs w:val="16"/>
                <w:lang w:val="en-US" w:bidi="ar-JO"/>
              </w:rPr>
            </w:pPr>
            <w:r w:rsidRPr="002F3ADD">
              <w:rPr>
                <w:rFonts w:ascii="Verdana" w:hAnsi="Verdana"/>
                <w:color w:val="000000"/>
                <w:sz w:val="16"/>
                <w:szCs w:val="16"/>
                <w:lang w:val="en-US" w:bidi="ar-JO"/>
              </w:rPr>
              <w:t>Not applicable</w:t>
            </w:r>
          </w:p>
        </w:tc>
        <w:tc>
          <w:tcPr>
            <w:tcW w:w="2311" w:type="dxa"/>
            <w:shd w:val="clear" w:color="auto" w:fill="auto"/>
          </w:tcPr>
          <w:p w:rsidR="002F3ADD" w:rsidRPr="002F3ADD" w:rsidRDefault="002F3ADD" w:rsidP="00F83E75">
            <w:pPr>
              <w:pStyle w:val="Texto"/>
              <w:spacing w:line="276" w:lineRule="auto"/>
              <w:ind w:firstLine="0"/>
              <w:jc w:val="center"/>
              <w:rPr>
                <w:rFonts w:ascii="Verdana" w:hAnsi="Verdana"/>
                <w:color w:val="000000"/>
                <w:sz w:val="16"/>
                <w:szCs w:val="16"/>
                <w:lang w:val="en-US" w:bidi="ar-JO"/>
              </w:rPr>
            </w:pPr>
            <w:r w:rsidRPr="002F3ADD">
              <w:rPr>
                <w:rFonts w:ascii="Verdana" w:hAnsi="Verdana"/>
                <w:color w:val="000000"/>
                <w:sz w:val="16"/>
                <w:szCs w:val="16"/>
                <w:lang w:val="en-US" w:bidi="ar-JO"/>
              </w:rPr>
              <w:t>The same from 7.20.1.2</w:t>
            </w:r>
          </w:p>
        </w:tc>
      </w:tr>
      <w:tr w:rsidR="002F3ADD" w:rsidRPr="001774F5" w:rsidTr="00266EB8">
        <w:tblPrEx>
          <w:tblCellMar>
            <w:top w:w="0" w:type="dxa"/>
            <w:bottom w:w="0" w:type="dxa"/>
          </w:tblCellMar>
        </w:tblPrEx>
        <w:trPr>
          <w:trHeight w:val="144"/>
          <w:jc w:val="center"/>
        </w:trPr>
        <w:tc>
          <w:tcPr>
            <w:tcW w:w="4037" w:type="dxa"/>
            <w:shd w:val="clear" w:color="auto" w:fill="auto"/>
          </w:tcPr>
          <w:p w:rsidR="002F3ADD" w:rsidRPr="002F3ADD" w:rsidRDefault="002F3ADD" w:rsidP="00F83E75">
            <w:pPr>
              <w:pStyle w:val="Texto"/>
              <w:spacing w:line="276" w:lineRule="auto"/>
              <w:ind w:firstLine="0"/>
              <w:rPr>
                <w:rFonts w:ascii="Verdana" w:hAnsi="Verdana"/>
                <w:sz w:val="16"/>
                <w:szCs w:val="16"/>
                <w:lang w:val="en-US" w:bidi="ar-JO"/>
              </w:rPr>
            </w:pPr>
            <w:r w:rsidRPr="002F3ADD">
              <w:rPr>
                <w:rFonts w:ascii="Verdana" w:hAnsi="Verdana"/>
                <w:sz w:val="16"/>
                <w:szCs w:val="16"/>
                <w:lang w:val="en-US" w:bidi="ar-JO"/>
              </w:rPr>
              <w:t>7.20.2.1 Ignition</w:t>
            </w:r>
          </w:p>
        </w:tc>
        <w:tc>
          <w:tcPr>
            <w:tcW w:w="2364" w:type="dxa"/>
            <w:shd w:val="clear" w:color="auto" w:fill="auto"/>
          </w:tcPr>
          <w:p w:rsidR="002F3ADD" w:rsidRPr="002F3ADD" w:rsidRDefault="002F3ADD" w:rsidP="00F83E75">
            <w:pPr>
              <w:pStyle w:val="Texto"/>
              <w:spacing w:line="276" w:lineRule="auto"/>
              <w:ind w:firstLine="0"/>
              <w:jc w:val="center"/>
              <w:rPr>
                <w:rFonts w:ascii="Verdana" w:hAnsi="Verdana"/>
                <w:color w:val="000000"/>
                <w:sz w:val="16"/>
                <w:szCs w:val="16"/>
                <w:lang w:val="en-US" w:bidi="ar-JO"/>
              </w:rPr>
            </w:pPr>
            <w:r w:rsidRPr="002F3ADD">
              <w:rPr>
                <w:rFonts w:ascii="Verdana" w:hAnsi="Verdana"/>
                <w:color w:val="000000"/>
                <w:sz w:val="16"/>
                <w:szCs w:val="16"/>
                <w:lang w:val="en-US" w:bidi="ar-JO"/>
              </w:rPr>
              <w:t>3 specimens</w:t>
            </w:r>
          </w:p>
        </w:tc>
        <w:tc>
          <w:tcPr>
            <w:tcW w:w="2311" w:type="dxa"/>
            <w:shd w:val="clear" w:color="auto" w:fill="auto"/>
          </w:tcPr>
          <w:p w:rsidR="002F3ADD" w:rsidRPr="002F3ADD" w:rsidRDefault="002F3ADD" w:rsidP="00F83E75">
            <w:pPr>
              <w:pStyle w:val="Texto"/>
              <w:spacing w:line="276" w:lineRule="auto"/>
              <w:ind w:firstLine="0"/>
              <w:jc w:val="center"/>
              <w:rPr>
                <w:rFonts w:ascii="Verdana" w:hAnsi="Verdana"/>
                <w:color w:val="000000"/>
                <w:sz w:val="16"/>
                <w:szCs w:val="16"/>
                <w:lang w:val="en-US" w:bidi="ar-JO"/>
              </w:rPr>
            </w:pPr>
            <w:r w:rsidRPr="002F3ADD">
              <w:rPr>
                <w:rFonts w:ascii="Verdana" w:hAnsi="Verdana"/>
                <w:color w:val="000000"/>
                <w:sz w:val="16"/>
                <w:szCs w:val="16"/>
                <w:lang w:val="en-US" w:bidi="ar-JO"/>
              </w:rPr>
              <w:t>Not applicable</w:t>
            </w:r>
          </w:p>
        </w:tc>
      </w:tr>
      <w:tr w:rsidR="002F3ADD" w:rsidRPr="001774F5" w:rsidTr="00266EB8">
        <w:tblPrEx>
          <w:tblCellMar>
            <w:top w:w="0" w:type="dxa"/>
            <w:bottom w:w="0" w:type="dxa"/>
          </w:tblCellMar>
        </w:tblPrEx>
        <w:trPr>
          <w:trHeight w:val="144"/>
          <w:jc w:val="center"/>
        </w:trPr>
        <w:tc>
          <w:tcPr>
            <w:tcW w:w="4037" w:type="dxa"/>
            <w:shd w:val="clear" w:color="auto" w:fill="auto"/>
          </w:tcPr>
          <w:p w:rsidR="002F3ADD" w:rsidRPr="002F3ADD" w:rsidRDefault="002F3ADD" w:rsidP="00F83E75">
            <w:pPr>
              <w:pStyle w:val="Texto"/>
              <w:spacing w:line="276" w:lineRule="auto"/>
              <w:ind w:firstLine="0"/>
              <w:rPr>
                <w:rFonts w:ascii="Verdana" w:hAnsi="Verdana"/>
                <w:sz w:val="16"/>
                <w:szCs w:val="16"/>
                <w:lang w:val="en-US" w:bidi="ar-JO"/>
              </w:rPr>
            </w:pPr>
            <w:r w:rsidRPr="002F3ADD">
              <w:rPr>
                <w:rFonts w:ascii="Verdana" w:hAnsi="Verdana"/>
                <w:sz w:val="16"/>
                <w:szCs w:val="16"/>
                <w:lang w:val="en-US" w:bidi="ar-JO"/>
              </w:rPr>
              <w:t>7.20.2.2 Leaks</w:t>
            </w:r>
          </w:p>
        </w:tc>
        <w:tc>
          <w:tcPr>
            <w:tcW w:w="2364" w:type="dxa"/>
            <w:shd w:val="clear" w:color="auto" w:fill="auto"/>
          </w:tcPr>
          <w:p w:rsidR="002F3ADD" w:rsidRPr="002F3ADD" w:rsidRDefault="002F3ADD" w:rsidP="00F83E75">
            <w:pPr>
              <w:pStyle w:val="Texto"/>
              <w:spacing w:line="276" w:lineRule="auto"/>
              <w:ind w:firstLine="0"/>
              <w:jc w:val="center"/>
              <w:rPr>
                <w:rFonts w:ascii="Verdana" w:hAnsi="Verdana"/>
                <w:color w:val="000000"/>
                <w:sz w:val="16"/>
                <w:szCs w:val="16"/>
                <w:lang w:val="en-US" w:bidi="ar-JO"/>
              </w:rPr>
            </w:pPr>
            <w:r w:rsidRPr="002F3ADD">
              <w:rPr>
                <w:rFonts w:ascii="Verdana" w:hAnsi="Verdana"/>
                <w:color w:val="000000"/>
                <w:sz w:val="16"/>
                <w:szCs w:val="16"/>
                <w:lang w:val="en-US" w:bidi="ar-JO"/>
              </w:rPr>
              <w:t>The same from 7.20.2.1</w:t>
            </w:r>
          </w:p>
        </w:tc>
        <w:tc>
          <w:tcPr>
            <w:tcW w:w="2311" w:type="dxa"/>
            <w:shd w:val="clear" w:color="auto" w:fill="auto"/>
          </w:tcPr>
          <w:p w:rsidR="002F3ADD" w:rsidRPr="002F3ADD" w:rsidRDefault="002F3ADD" w:rsidP="00F83E75">
            <w:pPr>
              <w:pStyle w:val="Texto"/>
              <w:spacing w:line="276" w:lineRule="auto"/>
              <w:ind w:firstLine="0"/>
              <w:jc w:val="center"/>
              <w:rPr>
                <w:rFonts w:ascii="Verdana" w:hAnsi="Verdana"/>
                <w:color w:val="000000"/>
                <w:sz w:val="16"/>
                <w:szCs w:val="16"/>
                <w:lang w:val="en-US" w:bidi="ar-JO"/>
              </w:rPr>
            </w:pPr>
            <w:r w:rsidRPr="002F3ADD">
              <w:rPr>
                <w:rFonts w:ascii="Verdana" w:hAnsi="Verdana"/>
                <w:color w:val="000000"/>
                <w:sz w:val="16"/>
                <w:szCs w:val="16"/>
                <w:lang w:val="en-US" w:bidi="ar-JO"/>
              </w:rPr>
              <w:t>Not applicable</w:t>
            </w:r>
          </w:p>
        </w:tc>
      </w:tr>
      <w:tr w:rsidR="002F3ADD" w:rsidRPr="001774F5" w:rsidTr="00266EB8">
        <w:tblPrEx>
          <w:tblCellMar>
            <w:top w:w="0" w:type="dxa"/>
            <w:bottom w:w="0" w:type="dxa"/>
          </w:tblCellMar>
        </w:tblPrEx>
        <w:trPr>
          <w:trHeight w:val="144"/>
          <w:jc w:val="center"/>
        </w:trPr>
        <w:tc>
          <w:tcPr>
            <w:tcW w:w="4037" w:type="dxa"/>
            <w:shd w:val="clear" w:color="auto" w:fill="auto"/>
          </w:tcPr>
          <w:p w:rsidR="002F3ADD" w:rsidRPr="002F3ADD" w:rsidRDefault="002F3ADD" w:rsidP="00F83E75">
            <w:pPr>
              <w:pStyle w:val="Texto"/>
              <w:spacing w:line="276" w:lineRule="auto"/>
              <w:ind w:firstLine="0"/>
              <w:rPr>
                <w:rFonts w:ascii="Verdana" w:hAnsi="Verdana"/>
                <w:sz w:val="16"/>
                <w:szCs w:val="16"/>
                <w:lang w:val="en-US" w:bidi="ar-JO"/>
              </w:rPr>
            </w:pPr>
            <w:r w:rsidRPr="002F3ADD">
              <w:rPr>
                <w:rFonts w:ascii="Verdana" w:hAnsi="Verdana"/>
                <w:sz w:val="16"/>
                <w:szCs w:val="16"/>
                <w:lang w:val="en-US" w:bidi="ar-JO"/>
              </w:rPr>
              <w:t>7.20.3 Mechanical tension of the thermocouple contactor</w:t>
            </w:r>
          </w:p>
        </w:tc>
        <w:tc>
          <w:tcPr>
            <w:tcW w:w="2364" w:type="dxa"/>
            <w:shd w:val="clear" w:color="auto" w:fill="auto"/>
          </w:tcPr>
          <w:p w:rsidR="002F3ADD" w:rsidRPr="002F3ADD" w:rsidRDefault="002F3ADD" w:rsidP="00F83E75">
            <w:pPr>
              <w:pStyle w:val="Texto"/>
              <w:spacing w:line="276" w:lineRule="auto"/>
              <w:ind w:firstLine="0"/>
              <w:jc w:val="center"/>
              <w:rPr>
                <w:rFonts w:ascii="Verdana" w:hAnsi="Verdana"/>
                <w:color w:val="000000"/>
                <w:sz w:val="16"/>
                <w:szCs w:val="16"/>
                <w:lang w:val="en-US" w:bidi="ar-JO"/>
              </w:rPr>
            </w:pPr>
            <w:r w:rsidRPr="002F3ADD">
              <w:rPr>
                <w:rFonts w:ascii="Verdana" w:hAnsi="Verdana"/>
                <w:color w:val="000000"/>
                <w:sz w:val="16"/>
                <w:szCs w:val="16"/>
                <w:lang w:val="en-US" w:bidi="ar-JO"/>
              </w:rPr>
              <w:t>Not applicable</w:t>
            </w:r>
          </w:p>
        </w:tc>
        <w:tc>
          <w:tcPr>
            <w:tcW w:w="2311" w:type="dxa"/>
            <w:shd w:val="clear" w:color="auto" w:fill="auto"/>
          </w:tcPr>
          <w:p w:rsidR="002F3ADD" w:rsidRPr="002F3ADD" w:rsidRDefault="002F3ADD" w:rsidP="00F83E75">
            <w:pPr>
              <w:pStyle w:val="Texto"/>
              <w:spacing w:line="276" w:lineRule="auto"/>
              <w:ind w:firstLine="0"/>
              <w:jc w:val="center"/>
              <w:rPr>
                <w:rFonts w:ascii="Verdana" w:hAnsi="Verdana"/>
                <w:color w:val="000000"/>
                <w:sz w:val="16"/>
                <w:szCs w:val="16"/>
                <w:lang w:val="en-US" w:bidi="ar-JO"/>
              </w:rPr>
            </w:pPr>
            <w:r w:rsidRPr="002F3ADD">
              <w:rPr>
                <w:rFonts w:ascii="Verdana" w:hAnsi="Verdana"/>
                <w:color w:val="000000"/>
                <w:sz w:val="16"/>
                <w:szCs w:val="16"/>
                <w:lang w:val="en-US" w:bidi="ar-JO"/>
              </w:rPr>
              <w:t>1 specimen</w:t>
            </w:r>
          </w:p>
        </w:tc>
      </w:tr>
    </w:tbl>
    <w:p w:rsidR="001774F5" w:rsidRDefault="001774F5" w:rsidP="00F83E75">
      <w:pPr>
        <w:pStyle w:val="Texto"/>
        <w:spacing w:line="276" w:lineRule="auto"/>
        <w:rPr>
          <w:rFonts w:ascii="Verdana" w:hAnsi="Verdana"/>
          <w:b/>
          <w:sz w:val="16"/>
          <w:szCs w:val="16"/>
        </w:rPr>
      </w:pPr>
    </w:p>
    <w:p w:rsidR="002F3ADD" w:rsidRPr="001774F5" w:rsidRDefault="002F3ADD" w:rsidP="00F83E75">
      <w:pPr>
        <w:pStyle w:val="Texto"/>
        <w:spacing w:line="276" w:lineRule="auto"/>
        <w:rPr>
          <w:rFonts w:ascii="Verdana" w:hAnsi="Verdana"/>
          <w:b/>
          <w:sz w:val="16"/>
          <w:szCs w:val="16"/>
        </w:rPr>
      </w:pPr>
    </w:p>
    <w:tbl>
      <w:tblPr>
        <w:tblW w:w="0" w:type="auto"/>
        <w:tblLook w:val="04A0" w:firstRow="1" w:lastRow="0" w:firstColumn="1" w:lastColumn="0" w:noHBand="0" w:noVBand="1"/>
      </w:tblPr>
      <w:tblGrid>
        <w:gridCol w:w="4788"/>
        <w:gridCol w:w="4788"/>
      </w:tblGrid>
      <w:tr w:rsidR="001774F5" w:rsidRPr="00061C9C" w:rsidTr="002F3ADD">
        <w:tc>
          <w:tcPr>
            <w:tcW w:w="4788" w:type="dxa"/>
            <w:shd w:val="clear" w:color="auto" w:fill="auto"/>
          </w:tcPr>
          <w:p w:rsidR="001774F5" w:rsidRPr="00061C9C" w:rsidRDefault="001774F5" w:rsidP="00F83E75">
            <w:pPr>
              <w:pStyle w:val="Texto"/>
              <w:spacing w:line="276" w:lineRule="auto"/>
              <w:ind w:firstLine="0"/>
              <w:rPr>
                <w:rFonts w:ascii="Verdana" w:hAnsi="Verdana"/>
                <w:sz w:val="16"/>
                <w:szCs w:val="16"/>
              </w:rPr>
            </w:pPr>
            <w:r w:rsidRPr="00061C9C">
              <w:rPr>
                <w:rFonts w:ascii="Verdana" w:hAnsi="Verdana"/>
                <w:b/>
                <w:sz w:val="16"/>
                <w:szCs w:val="16"/>
              </w:rPr>
              <w:t>7.20.1</w:t>
            </w:r>
            <w:r w:rsidRPr="00061C9C">
              <w:rPr>
                <w:rFonts w:ascii="Verdana" w:hAnsi="Verdana"/>
                <w:sz w:val="16"/>
                <w:szCs w:val="16"/>
              </w:rPr>
              <w:t xml:space="preserve"> Termopares.</w:t>
            </w:r>
          </w:p>
        </w:tc>
        <w:tc>
          <w:tcPr>
            <w:tcW w:w="4788" w:type="dxa"/>
            <w:shd w:val="clear" w:color="auto" w:fill="auto"/>
          </w:tcPr>
          <w:p w:rsidR="001774F5" w:rsidRPr="000A7653" w:rsidRDefault="002F3ADD" w:rsidP="00F83E75">
            <w:pPr>
              <w:pStyle w:val="Texto"/>
              <w:spacing w:line="276" w:lineRule="auto"/>
              <w:ind w:firstLine="0"/>
              <w:rPr>
                <w:rFonts w:ascii="Verdana" w:hAnsi="Verdana"/>
                <w:bCs/>
                <w:sz w:val="16"/>
                <w:szCs w:val="16"/>
                <w:lang w:val="en-US"/>
              </w:rPr>
            </w:pPr>
            <w:r w:rsidRPr="000A7653">
              <w:rPr>
                <w:rFonts w:ascii="Verdana" w:hAnsi="Verdana"/>
                <w:b/>
                <w:sz w:val="16"/>
                <w:szCs w:val="16"/>
                <w:lang w:val="en-US"/>
              </w:rPr>
              <w:t xml:space="preserve">7.20.1 </w:t>
            </w:r>
            <w:r w:rsidRPr="000A7653">
              <w:rPr>
                <w:rFonts w:ascii="Verdana" w:hAnsi="Verdana"/>
                <w:bCs/>
                <w:sz w:val="16"/>
                <w:szCs w:val="16"/>
                <w:lang w:val="en-US"/>
              </w:rPr>
              <w:t>Thermocouples</w:t>
            </w:r>
          </w:p>
        </w:tc>
      </w:tr>
      <w:tr w:rsidR="001774F5" w:rsidRPr="002F3ADD" w:rsidTr="002F3ADD">
        <w:tc>
          <w:tcPr>
            <w:tcW w:w="4788" w:type="dxa"/>
            <w:shd w:val="clear" w:color="auto" w:fill="auto"/>
          </w:tcPr>
          <w:p w:rsidR="001774F5" w:rsidRPr="00061C9C" w:rsidRDefault="001774F5" w:rsidP="00F83E75">
            <w:pPr>
              <w:pStyle w:val="Texto"/>
              <w:spacing w:line="276" w:lineRule="auto"/>
              <w:ind w:firstLine="0"/>
              <w:rPr>
                <w:rFonts w:ascii="Verdana" w:hAnsi="Verdana"/>
                <w:sz w:val="16"/>
                <w:szCs w:val="16"/>
              </w:rPr>
            </w:pPr>
            <w:r w:rsidRPr="00061C9C">
              <w:rPr>
                <w:rFonts w:ascii="Verdana" w:hAnsi="Verdana"/>
                <w:sz w:val="16"/>
                <w:szCs w:val="16"/>
              </w:rPr>
              <w:t>Al primer espécimen suministrado se le realizan las pruebas, bajo el orden siguiente:</w:t>
            </w:r>
          </w:p>
        </w:tc>
        <w:tc>
          <w:tcPr>
            <w:tcW w:w="4788" w:type="dxa"/>
            <w:shd w:val="clear" w:color="auto" w:fill="auto"/>
          </w:tcPr>
          <w:p w:rsidR="001774F5" w:rsidRPr="000A7653" w:rsidRDefault="002F3ADD" w:rsidP="00F83E75">
            <w:pPr>
              <w:pStyle w:val="Texto"/>
              <w:spacing w:line="276" w:lineRule="auto"/>
              <w:ind w:firstLine="0"/>
              <w:rPr>
                <w:rFonts w:ascii="Verdana" w:hAnsi="Verdana"/>
                <w:sz w:val="16"/>
                <w:szCs w:val="16"/>
                <w:lang w:val="en-US"/>
              </w:rPr>
            </w:pPr>
            <w:r w:rsidRPr="000A7653">
              <w:rPr>
                <w:rFonts w:ascii="Verdana" w:hAnsi="Verdana"/>
                <w:sz w:val="16"/>
                <w:szCs w:val="16"/>
                <w:lang w:val="en-US"/>
              </w:rPr>
              <w:t xml:space="preserve">The tests are made to the first specimen in the following order: </w:t>
            </w:r>
          </w:p>
        </w:tc>
      </w:tr>
      <w:tr w:rsidR="002F3ADD" w:rsidRPr="00061C9C" w:rsidTr="002F3ADD">
        <w:tc>
          <w:tcPr>
            <w:tcW w:w="4788" w:type="dxa"/>
            <w:shd w:val="clear" w:color="auto" w:fill="auto"/>
          </w:tcPr>
          <w:p w:rsidR="002F3ADD" w:rsidRPr="00061C9C" w:rsidRDefault="002F3ADD" w:rsidP="00F83E75">
            <w:pPr>
              <w:pStyle w:val="Texto"/>
              <w:spacing w:line="276" w:lineRule="auto"/>
              <w:ind w:firstLine="0"/>
              <w:rPr>
                <w:rFonts w:ascii="Verdana" w:hAnsi="Verdana"/>
                <w:sz w:val="16"/>
                <w:szCs w:val="16"/>
              </w:rPr>
            </w:pPr>
            <w:r w:rsidRPr="00061C9C">
              <w:rPr>
                <w:rFonts w:ascii="Verdana" w:hAnsi="Verdana"/>
                <w:sz w:val="16"/>
                <w:szCs w:val="16"/>
              </w:rPr>
              <w:t>- 7.20.1.1 Resistencia al enrollado;</w:t>
            </w:r>
          </w:p>
        </w:tc>
        <w:tc>
          <w:tcPr>
            <w:tcW w:w="4788" w:type="dxa"/>
            <w:shd w:val="clear" w:color="auto" w:fill="auto"/>
          </w:tcPr>
          <w:p w:rsidR="002F3ADD" w:rsidRPr="000A7653" w:rsidRDefault="002F3ADD" w:rsidP="00F83E75">
            <w:pPr>
              <w:pStyle w:val="Texto"/>
              <w:spacing w:line="276" w:lineRule="auto"/>
              <w:ind w:firstLine="0"/>
              <w:rPr>
                <w:rFonts w:ascii="Verdana" w:hAnsi="Verdana"/>
                <w:sz w:val="16"/>
                <w:szCs w:val="16"/>
                <w:lang w:val="en-US"/>
              </w:rPr>
            </w:pPr>
            <w:r w:rsidRPr="000A7653">
              <w:rPr>
                <w:rFonts w:ascii="Verdana" w:hAnsi="Verdana"/>
                <w:sz w:val="16"/>
                <w:szCs w:val="16"/>
                <w:lang w:val="en-US"/>
              </w:rPr>
              <w:t>- 7.20.1.1 Resistance to winding;</w:t>
            </w:r>
          </w:p>
        </w:tc>
      </w:tr>
      <w:tr w:rsidR="002F3ADD" w:rsidRPr="00061C9C" w:rsidTr="002F3ADD">
        <w:tc>
          <w:tcPr>
            <w:tcW w:w="4788" w:type="dxa"/>
            <w:shd w:val="clear" w:color="auto" w:fill="auto"/>
          </w:tcPr>
          <w:p w:rsidR="002F3ADD" w:rsidRPr="00061C9C" w:rsidRDefault="002F3ADD" w:rsidP="00F83E75">
            <w:pPr>
              <w:pStyle w:val="Texto"/>
              <w:spacing w:line="276" w:lineRule="auto"/>
              <w:ind w:firstLine="0"/>
              <w:rPr>
                <w:rFonts w:ascii="Verdana" w:hAnsi="Verdana"/>
                <w:sz w:val="16"/>
                <w:szCs w:val="16"/>
              </w:rPr>
            </w:pPr>
            <w:r w:rsidRPr="00061C9C">
              <w:rPr>
                <w:rFonts w:ascii="Verdana" w:hAnsi="Verdana"/>
                <w:sz w:val="16"/>
                <w:szCs w:val="16"/>
              </w:rPr>
              <w:t>- 7.20.1.2 Generación de tensión;</w:t>
            </w:r>
          </w:p>
        </w:tc>
        <w:tc>
          <w:tcPr>
            <w:tcW w:w="4788" w:type="dxa"/>
            <w:shd w:val="clear" w:color="auto" w:fill="auto"/>
          </w:tcPr>
          <w:p w:rsidR="002F3ADD" w:rsidRPr="000A7653" w:rsidRDefault="002F3ADD" w:rsidP="00F83E75">
            <w:pPr>
              <w:pStyle w:val="Texto"/>
              <w:spacing w:line="276" w:lineRule="auto"/>
              <w:ind w:firstLine="0"/>
              <w:rPr>
                <w:rFonts w:ascii="Verdana" w:hAnsi="Verdana"/>
                <w:sz w:val="16"/>
                <w:szCs w:val="16"/>
                <w:lang w:val="en-US"/>
              </w:rPr>
            </w:pPr>
            <w:r w:rsidRPr="000A7653">
              <w:rPr>
                <w:rFonts w:ascii="Verdana" w:hAnsi="Verdana"/>
                <w:sz w:val="16"/>
                <w:szCs w:val="16"/>
                <w:lang w:val="en-US"/>
              </w:rPr>
              <w:t>- 7.20.1.2 Generation of voltage;</w:t>
            </w:r>
          </w:p>
        </w:tc>
      </w:tr>
      <w:tr w:rsidR="002F3ADD" w:rsidRPr="00061C9C" w:rsidTr="002F3ADD">
        <w:tc>
          <w:tcPr>
            <w:tcW w:w="4788" w:type="dxa"/>
            <w:shd w:val="clear" w:color="auto" w:fill="auto"/>
          </w:tcPr>
          <w:p w:rsidR="002F3ADD" w:rsidRPr="00061C9C" w:rsidRDefault="002F3ADD" w:rsidP="00F83E75">
            <w:pPr>
              <w:pStyle w:val="Texto"/>
              <w:spacing w:line="276" w:lineRule="auto"/>
              <w:ind w:firstLine="0"/>
              <w:rPr>
                <w:rFonts w:ascii="Verdana" w:hAnsi="Verdana"/>
                <w:sz w:val="16"/>
                <w:szCs w:val="16"/>
              </w:rPr>
            </w:pPr>
            <w:r w:rsidRPr="00061C9C">
              <w:rPr>
                <w:rFonts w:ascii="Verdana" w:hAnsi="Verdana"/>
                <w:sz w:val="16"/>
                <w:szCs w:val="16"/>
              </w:rPr>
              <w:t>- 7.20.1.3 Operación continua;</w:t>
            </w:r>
          </w:p>
        </w:tc>
        <w:tc>
          <w:tcPr>
            <w:tcW w:w="4788" w:type="dxa"/>
            <w:shd w:val="clear" w:color="auto" w:fill="auto"/>
          </w:tcPr>
          <w:p w:rsidR="002F3ADD" w:rsidRPr="000A7653" w:rsidRDefault="002F3ADD" w:rsidP="00F83E75">
            <w:pPr>
              <w:pStyle w:val="Texto"/>
              <w:spacing w:line="276" w:lineRule="auto"/>
              <w:ind w:firstLine="0"/>
              <w:rPr>
                <w:rFonts w:ascii="Verdana" w:hAnsi="Verdana"/>
                <w:sz w:val="16"/>
                <w:szCs w:val="16"/>
                <w:lang w:val="en-US"/>
              </w:rPr>
            </w:pPr>
            <w:r w:rsidRPr="000A7653">
              <w:rPr>
                <w:rFonts w:ascii="Verdana" w:hAnsi="Verdana"/>
                <w:sz w:val="16"/>
                <w:szCs w:val="16"/>
                <w:lang w:val="en-US"/>
              </w:rPr>
              <w:t>- 7.20.1.3 Continuous operation;</w:t>
            </w:r>
          </w:p>
        </w:tc>
      </w:tr>
      <w:tr w:rsidR="002F3ADD" w:rsidRPr="00061C9C" w:rsidTr="002F3ADD">
        <w:tc>
          <w:tcPr>
            <w:tcW w:w="4788" w:type="dxa"/>
            <w:shd w:val="clear" w:color="auto" w:fill="auto"/>
          </w:tcPr>
          <w:p w:rsidR="002F3ADD" w:rsidRPr="00061C9C" w:rsidRDefault="002F3ADD" w:rsidP="00F83E75">
            <w:pPr>
              <w:pStyle w:val="Texto"/>
              <w:spacing w:line="276" w:lineRule="auto"/>
              <w:ind w:firstLine="0"/>
              <w:rPr>
                <w:rFonts w:ascii="Verdana" w:hAnsi="Verdana"/>
                <w:sz w:val="16"/>
                <w:szCs w:val="16"/>
              </w:rPr>
            </w:pPr>
            <w:r w:rsidRPr="00061C9C">
              <w:rPr>
                <w:rFonts w:ascii="Verdana" w:hAnsi="Verdana"/>
                <w:sz w:val="16"/>
                <w:szCs w:val="16"/>
              </w:rPr>
              <w:t>- 7.20.1.2 Generación de tensión;</w:t>
            </w:r>
          </w:p>
        </w:tc>
        <w:tc>
          <w:tcPr>
            <w:tcW w:w="4788" w:type="dxa"/>
            <w:shd w:val="clear" w:color="auto" w:fill="auto"/>
          </w:tcPr>
          <w:p w:rsidR="002F3ADD" w:rsidRPr="000A7653" w:rsidRDefault="002F3ADD" w:rsidP="00F83E75">
            <w:pPr>
              <w:pStyle w:val="Texto"/>
              <w:spacing w:line="276" w:lineRule="auto"/>
              <w:ind w:firstLine="0"/>
              <w:rPr>
                <w:rFonts w:ascii="Verdana" w:hAnsi="Verdana"/>
                <w:sz w:val="16"/>
                <w:szCs w:val="16"/>
                <w:lang w:val="en-US"/>
              </w:rPr>
            </w:pPr>
            <w:r w:rsidRPr="000A7653">
              <w:rPr>
                <w:rFonts w:ascii="Verdana" w:hAnsi="Verdana"/>
                <w:sz w:val="16"/>
                <w:szCs w:val="16"/>
                <w:lang w:val="en-US"/>
              </w:rPr>
              <w:t>- 7.20.1.2 Generation of tension;</w:t>
            </w:r>
          </w:p>
        </w:tc>
      </w:tr>
      <w:tr w:rsidR="002F3ADD" w:rsidRPr="002F3ADD" w:rsidTr="002F3ADD">
        <w:tc>
          <w:tcPr>
            <w:tcW w:w="4788" w:type="dxa"/>
            <w:shd w:val="clear" w:color="auto" w:fill="auto"/>
          </w:tcPr>
          <w:p w:rsidR="002F3ADD" w:rsidRPr="00061C9C" w:rsidRDefault="002F3ADD" w:rsidP="00F83E75">
            <w:pPr>
              <w:pStyle w:val="Texto"/>
              <w:spacing w:line="276" w:lineRule="auto"/>
              <w:ind w:firstLine="0"/>
              <w:rPr>
                <w:rFonts w:ascii="Verdana" w:hAnsi="Verdana"/>
                <w:sz w:val="16"/>
                <w:szCs w:val="16"/>
              </w:rPr>
            </w:pPr>
            <w:r w:rsidRPr="00061C9C">
              <w:rPr>
                <w:rFonts w:ascii="Verdana" w:hAnsi="Verdana"/>
                <w:sz w:val="16"/>
                <w:szCs w:val="16"/>
              </w:rPr>
              <w:t>- 7.20.3 Tensión mecánica del contactor del termopar.</w:t>
            </w:r>
          </w:p>
        </w:tc>
        <w:tc>
          <w:tcPr>
            <w:tcW w:w="4788" w:type="dxa"/>
            <w:shd w:val="clear" w:color="auto" w:fill="auto"/>
          </w:tcPr>
          <w:p w:rsidR="002F3ADD" w:rsidRPr="000A7653" w:rsidRDefault="002F3ADD" w:rsidP="00F83E75">
            <w:pPr>
              <w:pStyle w:val="Texto"/>
              <w:spacing w:line="276" w:lineRule="auto"/>
              <w:ind w:firstLine="0"/>
              <w:rPr>
                <w:rFonts w:ascii="Verdana" w:hAnsi="Verdana"/>
                <w:sz w:val="16"/>
                <w:szCs w:val="16"/>
                <w:lang w:val="en-US"/>
              </w:rPr>
            </w:pPr>
            <w:r w:rsidRPr="000A7653">
              <w:rPr>
                <w:rFonts w:ascii="Verdana" w:hAnsi="Verdana"/>
                <w:sz w:val="16"/>
                <w:szCs w:val="16"/>
                <w:lang w:val="en-US"/>
              </w:rPr>
              <w:t xml:space="preserve">- 7.20.3 </w:t>
            </w:r>
            <w:r w:rsidRPr="000A7653">
              <w:rPr>
                <w:rFonts w:ascii="Verdana" w:hAnsi="Verdana"/>
                <w:sz w:val="16"/>
                <w:szCs w:val="16"/>
                <w:lang w:val="en-US" w:bidi="ar-JO"/>
              </w:rPr>
              <w:t>Mechanical tension of the thermocouple contactor</w:t>
            </w:r>
          </w:p>
        </w:tc>
      </w:tr>
      <w:tr w:rsidR="002F3ADD" w:rsidRPr="002F3ADD" w:rsidTr="002F3ADD">
        <w:tc>
          <w:tcPr>
            <w:tcW w:w="4788" w:type="dxa"/>
            <w:shd w:val="clear" w:color="auto" w:fill="auto"/>
          </w:tcPr>
          <w:p w:rsidR="002F3ADD" w:rsidRPr="00061C9C" w:rsidRDefault="002F3ADD" w:rsidP="00F83E75">
            <w:pPr>
              <w:pStyle w:val="Texto"/>
              <w:spacing w:line="276" w:lineRule="auto"/>
              <w:ind w:firstLine="0"/>
              <w:rPr>
                <w:rFonts w:ascii="Verdana" w:hAnsi="Verdana"/>
                <w:sz w:val="16"/>
                <w:szCs w:val="16"/>
              </w:rPr>
            </w:pPr>
            <w:r w:rsidRPr="00061C9C">
              <w:rPr>
                <w:rFonts w:ascii="Verdana" w:hAnsi="Verdana"/>
                <w:sz w:val="16"/>
                <w:szCs w:val="16"/>
              </w:rPr>
              <w:t>Al segundo espécimen suministrado se le realiza la prueba, bajo el orden siguiente:</w:t>
            </w:r>
          </w:p>
        </w:tc>
        <w:tc>
          <w:tcPr>
            <w:tcW w:w="4788" w:type="dxa"/>
            <w:shd w:val="clear" w:color="auto" w:fill="auto"/>
          </w:tcPr>
          <w:p w:rsidR="002F3ADD" w:rsidRPr="000A7653" w:rsidRDefault="002F3ADD" w:rsidP="00F83E75">
            <w:pPr>
              <w:pStyle w:val="Texto"/>
              <w:spacing w:line="276" w:lineRule="auto"/>
              <w:ind w:firstLine="0"/>
              <w:rPr>
                <w:rFonts w:ascii="Verdana" w:hAnsi="Verdana"/>
                <w:sz w:val="16"/>
                <w:szCs w:val="16"/>
                <w:lang w:val="en-US"/>
              </w:rPr>
            </w:pPr>
            <w:r w:rsidRPr="000A7653">
              <w:rPr>
                <w:rFonts w:ascii="Verdana" w:hAnsi="Verdana"/>
                <w:sz w:val="16"/>
                <w:szCs w:val="16"/>
                <w:lang w:val="en-US"/>
              </w:rPr>
              <w:t xml:space="preserve">The test is made on the second specimen in the following order: </w:t>
            </w:r>
          </w:p>
        </w:tc>
      </w:tr>
      <w:tr w:rsidR="002F3ADD" w:rsidRPr="00061C9C" w:rsidTr="002F3ADD">
        <w:tc>
          <w:tcPr>
            <w:tcW w:w="4788" w:type="dxa"/>
            <w:shd w:val="clear" w:color="auto" w:fill="auto"/>
          </w:tcPr>
          <w:p w:rsidR="002F3ADD" w:rsidRPr="00061C9C" w:rsidRDefault="002F3ADD" w:rsidP="00F83E75">
            <w:pPr>
              <w:pStyle w:val="Texto"/>
              <w:spacing w:line="276" w:lineRule="auto"/>
              <w:ind w:firstLine="0"/>
              <w:rPr>
                <w:rFonts w:ascii="Verdana" w:hAnsi="Verdana"/>
                <w:sz w:val="16"/>
                <w:szCs w:val="16"/>
              </w:rPr>
            </w:pPr>
            <w:r w:rsidRPr="00061C9C">
              <w:rPr>
                <w:rFonts w:ascii="Verdana" w:hAnsi="Verdana"/>
                <w:sz w:val="16"/>
                <w:szCs w:val="16"/>
              </w:rPr>
              <w:t>- 7.20.1.3 Operación continua;</w:t>
            </w:r>
          </w:p>
        </w:tc>
        <w:tc>
          <w:tcPr>
            <w:tcW w:w="4788" w:type="dxa"/>
            <w:shd w:val="clear" w:color="auto" w:fill="auto"/>
          </w:tcPr>
          <w:p w:rsidR="002F3ADD" w:rsidRPr="000A7653" w:rsidRDefault="002F3ADD" w:rsidP="00F83E75">
            <w:pPr>
              <w:pStyle w:val="Texto"/>
              <w:spacing w:line="276" w:lineRule="auto"/>
              <w:ind w:firstLine="0"/>
              <w:rPr>
                <w:rFonts w:ascii="Verdana" w:hAnsi="Verdana"/>
                <w:sz w:val="16"/>
                <w:szCs w:val="16"/>
                <w:lang w:val="en-US"/>
              </w:rPr>
            </w:pPr>
            <w:r w:rsidRPr="000A7653">
              <w:rPr>
                <w:rFonts w:ascii="Verdana" w:hAnsi="Verdana"/>
                <w:sz w:val="16"/>
                <w:szCs w:val="16"/>
                <w:lang w:val="en-US"/>
              </w:rPr>
              <w:t>- 7.20.1.3 Continuous operation;</w:t>
            </w:r>
          </w:p>
        </w:tc>
      </w:tr>
      <w:tr w:rsidR="002F3ADD" w:rsidRPr="00061C9C" w:rsidTr="002F3ADD">
        <w:tc>
          <w:tcPr>
            <w:tcW w:w="4788" w:type="dxa"/>
            <w:shd w:val="clear" w:color="auto" w:fill="auto"/>
          </w:tcPr>
          <w:p w:rsidR="002F3ADD" w:rsidRPr="00061C9C" w:rsidRDefault="002F3ADD" w:rsidP="00F83E75">
            <w:pPr>
              <w:pStyle w:val="Texto"/>
              <w:spacing w:line="276" w:lineRule="auto"/>
              <w:ind w:firstLine="0"/>
              <w:rPr>
                <w:rFonts w:ascii="Verdana" w:hAnsi="Verdana"/>
                <w:sz w:val="16"/>
                <w:szCs w:val="16"/>
              </w:rPr>
            </w:pPr>
            <w:r w:rsidRPr="00061C9C">
              <w:rPr>
                <w:rFonts w:ascii="Verdana" w:hAnsi="Verdana"/>
                <w:sz w:val="16"/>
                <w:szCs w:val="16"/>
              </w:rPr>
              <w:t>- 7.20.1.2 Generación de tensión;</w:t>
            </w:r>
          </w:p>
        </w:tc>
        <w:tc>
          <w:tcPr>
            <w:tcW w:w="4788" w:type="dxa"/>
            <w:shd w:val="clear" w:color="auto" w:fill="auto"/>
          </w:tcPr>
          <w:p w:rsidR="002F3ADD" w:rsidRPr="000A7653" w:rsidRDefault="002F3ADD" w:rsidP="00F83E75">
            <w:pPr>
              <w:pStyle w:val="Texto"/>
              <w:spacing w:line="276" w:lineRule="auto"/>
              <w:ind w:firstLine="0"/>
              <w:rPr>
                <w:rFonts w:ascii="Verdana" w:hAnsi="Verdana"/>
                <w:sz w:val="16"/>
                <w:szCs w:val="16"/>
                <w:lang w:val="en-US"/>
              </w:rPr>
            </w:pPr>
            <w:r w:rsidRPr="000A7653">
              <w:rPr>
                <w:rFonts w:ascii="Verdana" w:hAnsi="Verdana"/>
                <w:sz w:val="16"/>
                <w:szCs w:val="16"/>
                <w:lang w:val="en-US"/>
              </w:rPr>
              <w:t>- 7.20.1.2 Voltage generation;</w:t>
            </w:r>
          </w:p>
        </w:tc>
      </w:tr>
      <w:tr w:rsidR="002F3ADD" w:rsidRPr="00061C9C" w:rsidTr="002F3ADD">
        <w:tc>
          <w:tcPr>
            <w:tcW w:w="4788" w:type="dxa"/>
            <w:shd w:val="clear" w:color="auto" w:fill="auto"/>
          </w:tcPr>
          <w:p w:rsidR="002F3ADD" w:rsidRPr="00061C9C" w:rsidRDefault="002F3ADD" w:rsidP="00F83E75">
            <w:pPr>
              <w:pStyle w:val="Texto"/>
              <w:spacing w:line="276" w:lineRule="auto"/>
              <w:ind w:firstLine="0"/>
              <w:rPr>
                <w:rFonts w:ascii="Verdana" w:hAnsi="Verdana"/>
                <w:sz w:val="16"/>
                <w:szCs w:val="16"/>
              </w:rPr>
            </w:pPr>
            <w:r w:rsidRPr="00061C9C">
              <w:rPr>
                <w:rFonts w:ascii="Verdana" w:hAnsi="Verdana"/>
                <w:b/>
                <w:sz w:val="16"/>
                <w:szCs w:val="16"/>
              </w:rPr>
              <w:t>7.20.1.1</w:t>
            </w:r>
            <w:r w:rsidRPr="00061C9C">
              <w:rPr>
                <w:rFonts w:ascii="Verdana" w:hAnsi="Verdana"/>
                <w:sz w:val="16"/>
                <w:szCs w:val="16"/>
              </w:rPr>
              <w:t xml:space="preserve"> Resistencia al enrollado.</w:t>
            </w:r>
          </w:p>
        </w:tc>
        <w:tc>
          <w:tcPr>
            <w:tcW w:w="4788" w:type="dxa"/>
            <w:shd w:val="clear" w:color="auto" w:fill="auto"/>
          </w:tcPr>
          <w:p w:rsidR="002F3ADD" w:rsidRPr="000A7653" w:rsidRDefault="002F3ADD" w:rsidP="00F83E75">
            <w:pPr>
              <w:pStyle w:val="Texto"/>
              <w:spacing w:line="276" w:lineRule="auto"/>
              <w:ind w:firstLine="0"/>
              <w:rPr>
                <w:rFonts w:ascii="Verdana" w:hAnsi="Verdana"/>
                <w:sz w:val="16"/>
                <w:szCs w:val="16"/>
                <w:lang w:val="en-US"/>
              </w:rPr>
            </w:pPr>
            <w:r w:rsidRPr="000A7653">
              <w:rPr>
                <w:rFonts w:ascii="Verdana" w:hAnsi="Verdana"/>
                <w:b/>
                <w:sz w:val="16"/>
                <w:szCs w:val="16"/>
                <w:lang w:val="en-US"/>
              </w:rPr>
              <w:t>7.20.1.1</w:t>
            </w:r>
            <w:r w:rsidRPr="000A7653">
              <w:rPr>
                <w:rFonts w:ascii="Verdana" w:hAnsi="Verdana"/>
                <w:sz w:val="16"/>
                <w:szCs w:val="16"/>
                <w:lang w:val="en-US"/>
              </w:rPr>
              <w:t xml:space="preserve"> Resistance to the winding.</w:t>
            </w:r>
          </w:p>
        </w:tc>
      </w:tr>
      <w:tr w:rsidR="002F3ADD" w:rsidRPr="00061C9C" w:rsidTr="002F3ADD">
        <w:tc>
          <w:tcPr>
            <w:tcW w:w="4788" w:type="dxa"/>
            <w:shd w:val="clear" w:color="auto" w:fill="auto"/>
          </w:tcPr>
          <w:p w:rsidR="002F3ADD" w:rsidRPr="00061C9C" w:rsidRDefault="002F3ADD" w:rsidP="00F83E75">
            <w:pPr>
              <w:pStyle w:val="Texto"/>
              <w:spacing w:line="276" w:lineRule="auto"/>
              <w:ind w:firstLine="0"/>
              <w:rPr>
                <w:rFonts w:ascii="Verdana" w:hAnsi="Verdana"/>
                <w:sz w:val="16"/>
                <w:szCs w:val="16"/>
              </w:rPr>
            </w:pPr>
            <w:r w:rsidRPr="00061C9C">
              <w:rPr>
                <w:rFonts w:ascii="Verdana" w:hAnsi="Verdana"/>
                <w:b/>
                <w:sz w:val="16"/>
                <w:szCs w:val="16"/>
              </w:rPr>
              <w:t>7.20.1.1.1</w:t>
            </w:r>
            <w:r w:rsidRPr="00061C9C">
              <w:rPr>
                <w:rFonts w:ascii="Verdana" w:hAnsi="Verdana"/>
                <w:sz w:val="16"/>
                <w:szCs w:val="16"/>
              </w:rPr>
              <w:t xml:space="preserve"> Fundamento.</w:t>
            </w:r>
          </w:p>
        </w:tc>
        <w:tc>
          <w:tcPr>
            <w:tcW w:w="4788" w:type="dxa"/>
            <w:shd w:val="clear" w:color="auto" w:fill="auto"/>
          </w:tcPr>
          <w:p w:rsidR="002F3ADD" w:rsidRPr="000A7653" w:rsidRDefault="002F3ADD" w:rsidP="00F83E75">
            <w:pPr>
              <w:pStyle w:val="Texto"/>
              <w:spacing w:line="276" w:lineRule="auto"/>
              <w:ind w:firstLine="0"/>
              <w:rPr>
                <w:rFonts w:ascii="Verdana" w:hAnsi="Verdana"/>
                <w:sz w:val="16"/>
                <w:szCs w:val="16"/>
                <w:lang w:val="en-US"/>
              </w:rPr>
            </w:pPr>
            <w:r w:rsidRPr="000A7653">
              <w:rPr>
                <w:rFonts w:ascii="Verdana" w:hAnsi="Verdana"/>
                <w:b/>
                <w:sz w:val="16"/>
                <w:szCs w:val="16"/>
                <w:lang w:val="en-US"/>
              </w:rPr>
              <w:t>7.20.1.1.1</w:t>
            </w:r>
            <w:r w:rsidRPr="000A7653">
              <w:rPr>
                <w:rFonts w:ascii="Verdana" w:hAnsi="Verdana"/>
                <w:sz w:val="16"/>
                <w:szCs w:val="16"/>
                <w:lang w:val="en-US"/>
              </w:rPr>
              <w:t xml:space="preserve"> Basis.</w:t>
            </w:r>
          </w:p>
        </w:tc>
      </w:tr>
      <w:tr w:rsidR="002F3ADD" w:rsidRPr="002F3ADD" w:rsidTr="002F3ADD">
        <w:tc>
          <w:tcPr>
            <w:tcW w:w="4788" w:type="dxa"/>
            <w:shd w:val="clear" w:color="auto" w:fill="auto"/>
          </w:tcPr>
          <w:p w:rsidR="002F3ADD" w:rsidRPr="00061C9C" w:rsidRDefault="002F3ADD" w:rsidP="00F83E75">
            <w:pPr>
              <w:pStyle w:val="Texto"/>
              <w:spacing w:line="276" w:lineRule="auto"/>
              <w:ind w:firstLine="0"/>
              <w:rPr>
                <w:rFonts w:ascii="Verdana" w:hAnsi="Verdana"/>
                <w:sz w:val="16"/>
                <w:szCs w:val="16"/>
              </w:rPr>
            </w:pPr>
            <w:r w:rsidRPr="00061C9C">
              <w:rPr>
                <w:rFonts w:ascii="Verdana" w:hAnsi="Verdana"/>
                <w:sz w:val="16"/>
                <w:szCs w:val="16"/>
              </w:rPr>
              <w:t>Este método de prueba se utiliza para verificar la continuidad del termopar y que éste mantenga sus características a pesar del enrollado.</w:t>
            </w:r>
          </w:p>
        </w:tc>
        <w:tc>
          <w:tcPr>
            <w:tcW w:w="4788" w:type="dxa"/>
            <w:shd w:val="clear" w:color="auto" w:fill="auto"/>
          </w:tcPr>
          <w:p w:rsidR="002F3ADD" w:rsidRPr="000A7653" w:rsidRDefault="002F3ADD" w:rsidP="00F83E75">
            <w:pPr>
              <w:pStyle w:val="Texto"/>
              <w:spacing w:line="276" w:lineRule="auto"/>
              <w:ind w:firstLine="0"/>
              <w:rPr>
                <w:rFonts w:ascii="Verdana" w:hAnsi="Verdana"/>
                <w:sz w:val="16"/>
                <w:szCs w:val="16"/>
                <w:lang w:val="en-US"/>
              </w:rPr>
            </w:pPr>
            <w:r w:rsidRPr="000A7653">
              <w:rPr>
                <w:rFonts w:ascii="Verdana" w:hAnsi="Verdana"/>
                <w:sz w:val="16"/>
                <w:szCs w:val="16"/>
                <w:lang w:val="en-US"/>
              </w:rPr>
              <w:t>This test method is used to verify the continuity of the thermocouple and that it maintains its characteristics in spite of winding.</w:t>
            </w:r>
          </w:p>
        </w:tc>
      </w:tr>
      <w:tr w:rsidR="002F3ADD" w:rsidRPr="00061C9C" w:rsidTr="002F3ADD">
        <w:tc>
          <w:tcPr>
            <w:tcW w:w="4788" w:type="dxa"/>
            <w:shd w:val="clear" w:color="auto" w:fill="auto"/>
          </w:tcPr>
          <w:p w:rsidR="002F3ADD" w:rsidRPr="00061C9C" w:rsidRDefault="002F3ADD" w:rsidP="00F83E75">
            <w:pPr>
              <w:pStyle w:val="Texto"/>
              <w:spacing w:line="276" w:lineRule="auto"/>
              <w:ind w:firstLine="0"/>
              <w:rPr>
                <w:rFonts w:ascii="Verdana" w:hAnsi="Verdana"/>
                <w:sz w:val="16"/>
                <w:szCs w:val="16"/>
              </w:rPr>
            </w:pPr>
            <w:r w:rsidRPr="00061C9C">
              <w:rPr>
                <w:rFonts w:ascii="Verdana" w:hAnsi="Verdana"/>
                <w:b/>
                <w:sz w:val="16"/>
                <w:szCs w:val="16"/>
              </w:rPr>
              <w:t>7.20.1.1.2</w:t>
            </w:r>
            <w:r w:rsidRPr="00061C9C">
              <w:rPr>
                <w:rFonts w:ascii="Verdana" w:hAnsi="Verdana"/>
                <w:sz w:val="16"/>
                <w:szCs w:val="16"/>
              </w:rPr>
              <w:t xml:space="preserve"> Equipo.</w:t>
            </w:r>
          </w:p>
        </w:tc>
        <w:tc>
          <w:tcPr>
            <w:tcW w:w="4788" w:type="dxa"/>
            <w:shd w:val="clear" w:color="auto" w:fill="auto"/>
          </w:tcPr>
          <w:p w:rsidR="002F3ADD" w:rsidRPr="000A7653" w:rsidRDefault="002F3ADD" w:rsidP="00F83E75">
            <w:pPr>
              <w:pStyle w:val="Texto"/>
              <w:spacing w:line="276" w:lineRule="auto"/>
              <w:ind w:firstLine="0"/>
              <w:rPr>
                <w:rFonts w:ascii="Verdana" w:hAnsi="Verdana"/>
                <w:bCs/>
                <w:sz w:val="16"/>
                <w:szCs w:val="16"/>
                <w:lang w:val="en-US"/>
              </w:rPr>
            </w:pPr>
            <w:r w:rsidRPr="000A7653">
              <w:rPr>
                <w:rFonts w:ascii="Verdana" w:hAnsi="Verdana"/>
                <w:b/>
                <w:sz w:val="16"/>
                <w:szCs w:val="16"/>
                <w:lang w:val="en-US"/>
              </w:rPr>
              <w:t xml:space="preserve">7.20.1.1.2 </w:t>
            </w:r>
            <w:r w:rsidRPr="000A7653">
              <w:rPr>
                <w:rFonts w:ascii="Verdana" w:hAnsi="Verdana"/>
                <w:bCs/>
                <w:sz w:val="16"/>
                <w:szCs w:val="16"/>
                <w:lang w:val="en-US"/>
              </w:rPr>
              <w:t>Equipment</w:t>
            </w:r>
          </w:p>
        </w:tc>
      </w:tr>
      <w:tr w:rsidR="002F3ADD" w:rsidRPr="002F3ADD" w:rsidTr="002F3ADD">
        <w:tc>
          <w:tcPr>
            <w:tcW w:w="4788" w:type="dxa"/>
            <w:shd w:val="clear" w:color="auto" w:fill="auto"/>
          </w:tcPr>
          <w:p w:rsidR="002F3ADD" w:rsidRPr="00061C9C" w:rsidRDefault="002F3ADD" w:rsidP="00F83E75">
            <w:pPr>
              <w:pStyle w:val="Texto"/>
              <w:spacing w:line="276" w:lineRule="auto"/>
              <w:ind w:firstLine="0"/>
              <w:rPr>
                <w:rFonts w:ascii="Verdana" w:hAnsi="Verdana"/>
                <w:sz w:val="16"/>
                <w:szCs w:val="16"/>
              </w:rPr>
            </w:pPr>
            <w:r w:rsidRPr="00061C9C">
              <w:rPr>
                <w:rFonts w:ascii="Verdana" w:hAnsi="Verdana"/>
                <w:sz w:val="16"/>
                <w:szCs w:val="16"/>
              </w:rPr>
              <w:t>Cuerpo cilíndrico con un diámetro de 38.1 mm ± 1.0 mm.</w:t>
            </w:r>
          </w:p>
        </w:tc>
        <w:tc>
          <w:tcPr>
            <w:tcW w:w="4788" w:type="dxa"/>
            <w:shd w:val="clear" w:color="auto" w:fill="auto"/>
          </w:tcPr>
          <w:p w:rsidR="002F3ADD" w:rsidRPr="000A7653" w:rsidRDefault="002F3ADD" w:rsidP="00F83E75">
            <w:pPr>
              <w:pStyle w:val="Texto"/>
              <w:spacing w:line="276" w:lineRule="auto"/>
              <w:ind w:firstLine="0"/>
              <w:rPr>
                <w:rFonts w:ascii="Verdana" w:hAnsi="Verdana"/>
                <w:sz w:val="16"/>
                <w:szCs w:val="16"/>
                <w:lang w:val="en-US"/>
              </w:rPr>
            </w:pPr>
            <w:r w:rsidRPr="000A7653">
              <w:rPr>
                <w:rFonts w:ascii="Verdana" w:hAnsi="Verdana"/>
                <w:sz w:val="16"/>
                <w:szCs w:val="16"/>
                <w:lang w:val="en-US"/>
              </w:rPr>
              <w:t xml:space="preserve">Cylindrical body with a diameter of 38.1 mm ± 1.0 mm. </w:t>
            </w:r>
          </w:p>
        </w:tc>
      </w:tr>
      <w:tr w:rsidR="002F3ADD" w:rsidRPr="00061C9C" w:rsidTr="002F3ADD">
        <w:tc>
          <w:tcPr>
            <w:tcW w:w="4788" w:type="dxa"/>
            <w:shd w:val="clear" w:color="auto" w:fill="auto"/>
          </w:tcPr>
          <w:p w:rsidR="002F3ADD" w:rsidRPr="00061C9C" w:rsidRDefault="002F3ADD" w:rsidP="00F83E75">
            <w:pPr>
              <w:pStyle w:val="Texto"/>
              <w:spacing w:line="276" w:lineRule="auto"/>
              <w:ind w:firstLine="0"/>
              <w:rPr>
                <w:rFonts w:ascii="Verdana" w:hAnsi="Verdana"/>
                <w:sz w:val="16"/>
                <w:szCs w:val="16"/>
              </w:rPr>
            </w:pPr>
            <w:r w:rsidRPr="00061C9C">
              <w:rPr>
                <w:rFonts w:ascii="Verdana" w:hAnsi="Verdana"/>
                <w:b/>
                <w:sz w:val="16"/>
                <w:szCs w:val="16"/>
              </w:rPr>
              <w:t>7.20.1.1.3</w:t>
            </w:r>
            <w:r w:rsidRPr="00061C9C">
              <w:rPr>
                <w:rFonts w:ascii="Verdana" w:hAnsi="Verdana"/>
                <w:sz w:val="16"/>
                <w:szCs w:val="16"/>
              </w:rPr>
              <w:t xml:space="preserve"> Acondicionamiento del espécimen.</w:t>
            </w:r>
          </w:p>
        </w:tc>
        <w:tc>
          <w:tcPr>
            <w:tcW w:w="4788" w:type="dxa"/>
            <w:shd w:val="clear" w:color="auto" w:fill="auto"/>
          </w:tcPr>
          <w:p w:rsidR="002F3ADD" w:rsidRPr="000A7653" w:rsidRDefault="002F3ADD" w:rsidP="00F83E75">
            <w:pPr>
              <w:pStyle w:val="Texto"/>
              <w:spacing w:line="276" w:lineRule="auto"/>
              <w:ind w:firstLine="0"/>
              <w:rPr>
                <w:rFonts w:ascii="Verdana" w:hAnsi="Verdana"/>
                <w:bCs/>
                <w:sz w:val="16"/>
                <w:szCs w:val="16"/>
                <w:lang w:val="en-US"/>
              </w:rPr>
            </w:pPr>
            <w:r w:rsidRPr="000A7653">
              <w:rPr>
                <w:rFonts w:ascii="Verdana" w:hAnsi="Verdana"/>
                <w:b/>
                <w:sz w:val="16"/>
                <w:szCs w:val="16"/>
                <w:lang w:val="en-US"/>
              </w:rPr>
              <w:t xml:space="preserve">7.20.1.1.3 </w:t>
            </w:r>
            <w:r w:rsidRPr="000A7653">
              <w:rPr>
                <w:rFonts w:ascii="Verdana" w:hAnsi="Verdana"/>
                <w:bCs/>
                <w:sz w:val="16"/>
                <w:szCs w:val="16"/>
                <w:lang w:val="en-US"/>
              </w:rPr>
              <w:t>Conditioning of the specimen.</w:t>
            </w:r>
          </w:p>
        </w:tc>
      </w:tr>
      <w:tr w:rsidR="002F3ADD" w:rsidRPr="002F3ADD" w:rsidTr="002F3ADD">
        <w:tc>
          <w:tcPr>
            <w:tcW w:w="4788" w:type="dxa"/>
            <w:shd w:val="clear" w:color="auto" w:fill="auto"/>
          </w:tcPr>
          <w:p w:rsidR="002F3ADD" w:rsidRPr="00061C9C" w:rsidRDefault="002F3ADD" w:rsidP="00F83E75">
            <w:pPr>
              <w:pStyle w:val="Texto"/>
              <w:spacing w:line="276" w:lineRule="auto"/>
              <w:ind w:firstLine="0"/>
              <w:rPr>
                <w:rFonts w:ascii="Verdana" w:hAnsi="Verdana"/>
                <w:sz w:val="16"/>
                <w:szCs w:val="16"/>
              </w:rPr>
            </w:pPr>
            <w:r w:rsidRPr="00061C9C">
              <w:rPr>
                <w:rFonts w:ascii="Verdana" w:hAnsi="Verdana"/>
                <w:sz w:val="16"/>
                <w:szCs w:val="16"/>
              </w:rPr>
              <w:t>Los especímenes deben ambientarse a una temperatura de 293.15 K ± 3 K (20º C ± 3º C) por un periodo mínimo de 2 h antes de iniciar la prueba.</w:t>
            </w:r>
          </w:p>
        </w:tc>
        <w:tc>
          <w:tcPr>
            <w:tcW w:w="4788" w:type="dxa"/>
            <w:shd w:val="clear" w:color="auto" w:fill="auto"/>
          </w:tcPr>
          <w:p w:rsidR="002F3ADD" w:rsidRPr="000A7653" w:rsidRDefault="002F3ADD" w:rsidP="00F83E75">
            <w:pPr>
              <w:pStyle w:val="Texto"/>
              <w:spacing w:line="276" w:lineRule="auto"/>
              <w:ind w:firstLine="0"/>
              <w:rPr>
                <w:rFonts w:ascii="Verdana" w:hAnsi="Verdana"/>
                <w:sz w:val="16"/>
                <w:szCs w:val="16"/>
                <w:lang w:val="en-US"/>
              </w:rPr>
            </w:pPr>
            <w:r w:rsidRPr="000A7653">
              <w:rPr>
                <w:rFonts w:ascii="Verdana" w:hAnsi="Verdana"/>
                <w:sz w:val="16"/>
                <w:szCs w:val="16"/>
                <w:lang w:val="en-US"/>
              </w:rPr>
              <w:t xml:space="preserve">The specimens must be environmentally adjusted to a temperature of 293.15 K ± 3 K (20º C ± 3º C)  for a minimum period of 2 hours before initiating the test. </w:t>
            </w:r>
          </w:p>
        </w:tc>
      </w:tr>
      <w:tr w:rsidR="002F3ADD" w:rsidRPr="00061C9C" w:rsidTr="002F3ADD">
        <w:tc>
          <w:tcPr>
            <w:tcW w:w="4788" w:type="dxa"/>
            <w:shd w:val="clear" w:color="auto" w:fill="auto"/>
          </w:tcPr>
          <w:p w:rsidR="002F3ADD" w:rsidRPr="00061C9C" w:rsidRDefault="002F3ADD" w:rsidP="00F83E75">
            <w:pPr>
              <w:pStyle w:val="Texto"/>
              <w:spacing w:line="276" w:lineRule="auto"/>
              <w:ind w:firstLine="0"/>
              <w:rPr>
                <w:rFonts w:ascii="Verdana" w:hAnsi="Verdana"/>
                <w:sz w:val="16"/>
                <w:szCs w:val="16"/>
              </w:rPr>
            </w:pPr>
            <w:r w:rsidRPr="00061C9C">
              <w:rPr>
                <w:rFonts w:ascii="Verdana" w:hAnsi="Verdana"/>
                <w:b/>
                <w:sz w:val="16"/>
                <w:szCs w:val="16"/>
              </w:rPr>
              <w:t>7.20.1.1.4</w:t>
            </w:r>
            <w:r w:rsidRPr="00061C9C">
              <w:rPr>
                <w:rFonts w:ascii="Verdana" w:hAnsi="Verdana"/>
                <w:sz w:val="16"/>
                <w:szCs w:val="16"/>
              </w:rPr>
              <w:t xml:space="preserve"> Procedimiento.</w:t>
            </w:r>
          </w:p>
        </w:tc>
        <w:tc>
          <w:tcPr>
            <w:tcW w:w="4788" w:type="dxa"/>
            <w:shd w:val="clear" w:color="auto" w:fill="auto"/>
          </w:tcPr>
          <w:p w:rsidR="002F3ADD" w:rsidRPr="000A7653" w:rsidRDefault="002F3ADD" w:rsidP="00F83E75">
            <w:pPr>
              <w:pStyle w:val="Texto"/>
              <w:spacing w:line="276" w:lineRule="auto"/>
              <w:ind w:firstLine="0"/>
              <w:rPr>
                <w:rFonts w:ascii="Verdana" w:hAnsi="Verdana"/>
                <w:bCs/>
                <w:sz w:val="16"/>
                <w:szCs w:val="16"/>
                <w:lang w:val="en-US"/>
              </w:rPr>
            </w:pPr>
            <w:r w:rsidRPr="000A7653">
              <w:rPr>
                <w:rFonts w:ascii="Verdana" w:hAnsi="Verdana"/>
                <w:b/>
                <w:sz w:val="16"/>
                <w:szCs w:val="16"/>
                <w:lang w:val="en-US"/>
              </w:rPr>
              <w:t xml:space="preserve">7.20.1.1.4 </w:t>
            </w:r>
            <w:r w:rsidRPr="000A7653">
              <w:rPr>
                <w:rFonts w:ascii="Verdana" w:hAnsi="Verdana"/>
                <w:bCs/>
                <w:sz w:val="16"/>
                <w:szCs w:val="16"/>
                <w:lang w:val="en-US"/>
              </w:rPr>
              <w:t>Procedure.</w:t>
            </w:r>
          </w:p>
        </w:tc>
      </w:tr>
      <w:tr w:rsidR="002F3ADD" w:rsidRPr="002F3ADD" w:rsidTr="002F3ADD">
        <w:tc>
          <w:tcPr>
            <w:tcW w:w="4788" w:type="dxa"/>
            <w:shd w:val="clear" w:color="auto" w:fill="auto"/>
          </w:tcPr>
          <w:p w:rsidR="002F3ADD" w:rsidRPr="00061C9C" w:rsidRDefault="002F3ADD" w:rsidP="00F83E75">
            <w:pPr>
              <w:pStyle w:val="Texto"/>
              <w:spacing w:line="276" w:lineRule="auto"/>
              <w:ind w:firstLine="0"/>
              <w:rPr>
                <w:rFonts w:ascii="Verdana" w:hAnsi="Verdana"/>
                <w:sz w:val="16"/>
                <w:szCs w:val="16"/>
              </w:rPr>
            </w:pPr>
            <w:r w:rsidRPr="00061C9C">
              <w:rPr>
                <w:rFonts w:ascii="Verdana" w:hAnsi="Verdana"/>
                <w:sz w:val="16"/>
                <w:szCs w:val="16"/>
              </w:rPr>
              <w:t>Deben aplicarse 5 ciclos continuos al termopar en su longitud, excepto 25.4 mm ± 2.0 mm en los extremos del termopar. Un ciclo comprende: enrollado, desenrollado y enderezado (véase Figura 4).</w:t>
            </w:r>
          </w:p>
        </w:tc>
        <w:tc>
          <w:tcPr>
            <w:tcW w:w="4788" w:type="dxa"/>
            <w:shd w:val="clear" w:color="auto" w:fill="auto"/>
          </w:tcPr>
          <w:p w:rsidR="002F3ADD" w:rsidRPr="000A7653" w:rsidRDefault="002F3ADD" w:rsidP="00F83E75">
            <w:pPr>
              <w:pStyle w:val="Texto"/>
              <w:spacing w:line="276" w:lineRule="auto"/>
              <w:ind w:firstLine="0"/>
              <w:rPr>
                <w:rFonts w:ascii="Verdana" w:hAnsi="Verdana"/>
                <w:sz w:val="16"/>
                <w:szCs w:val="16"/>
                <w:lang w:val="en-US"/>
              </w:rPr>
            </w:pPr>
            <w:r w:rsidRPr="000A7653">
              <w:rPr>
                <w:rFonts w:ascii="Verdana" w:hAnsi="Verdana"/>
                <w:sz w:val="16"/>
                <w:szCs w:val="16"/>
                <w:lang w:val="en-US"/>
              </w:rPr>
              <w:t xml:space="preserve">5 continuous cycles must be applied to the thermocouple on its length, except 25.4 mm ± 2.0 mm on the ends of the thermocouple. A cycle includes: winding, unwinding and straightening (see figure 4). </w:t>
            </w:r>
          </w:p>
        </w:tc>
      </w:tr>
    </w:tbl>
    <w:p w:rsidR="00156314" w:rsidRPr="002F3ADD" w:rsidRDefault="00DF09C7" w:rsidP="00F83E75">
      <w:pPr>
        <w:pStyle w:val="Texto"/>
        <w:spacing w:line="276" w:lineRule="auto"/>
        <w:ind w:firstLine="0"/>
        <w:jc w:val="center"/>
        <w:rPr>
          <w:rFonts w:ascii="Verdana" w:hAnsi="Verdana"/>
          <w:noProof/>
          <w:sz w:val="16"/>
          <w:szCs w:val="16"/>
          <w:lang w:val="en-US"/>
        </w:rPr>
      </w:pPr>
      <w:r>
        <w:rPr>
          <w:noProof/>
          <w:lang w:val="en-US" w:eastAsia="en-US"/>
        </w:rPr>
        <w:drawing>
          <wp:inline distT="0" distB="0" distL="0" distR="0">
            <wp:extent cx="3792220" cy="4072890"/>
            <wp:effectExtent l="0" t="0" r="0" b="3810"/>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l="34099" t="21024" r="29047" b="8560"/>
                    <a:stretch>
                      <a:fillRect/>
                    </a:stretch>
                  </pic:blipFill>
                  <pic:spPr bwMode="auto">
                    <a:xfrm>
                      <a:off x="0" y="0"/>
                      <a:ext cx="3792220" cy="4072890"/>
                    </a:xfrm>
                    <a:prstGeom prst="rect">
                      <a:avLst/>
                    </a:prstGeom>
                    <a:noFill/>
                    <a:ln>
                      <a:noFill/>
                    </a:ln>
                  </pic:spPr>
                </pic:pic>
              </a:graphicData>
            </a:graphic>
          </wp:inline>
        </w:drawing>
      </w:r>
    </w:p>
    <w:tbl>
      <w:tblPr>
        <w:tblW w:w="0" w:type="auto"/>
        <w:tblLook w:val="04A0" w:firstRow="1" w:lastRow="0" w:firstColumn="1" w:lastColumn="0" w:noHBand="0" w:noVBand="1"/>
      </w:tblPr>
      <w:tblGrid>
        <w:gridCol w:w="4788"/>
        <w:gridCol w:w="4788"/>
      </w:tblGrid>
      <w:tr w:rsidR="001774F5" w:rsidRPr="002F3ADD" w:rsidTr="002F3ADD">
        <w:tc>
          <w:tcPr>
            <w:tcW w:w="4788" w:type="dxa"/>
            <w:shd w:val="clear" w:color="auto" w:fill="auto"/>
          </w:tcPr>
          <w:p w:rsidR="001774F5" w:rsidRPr="002F3ADD" w:rsidRDefault="001774F5" w:rsidP="00F83E75">
            <w:pPr>
              <w:pStyle w:val="Texto"/>
              <w:spacing w:after="80" w:line="276" w:lineRule="auto"/>
              <w:ind w:firstLine="0"/>
              <w:jc w:val="center"/>
              <w:rPr>
                <w:rFonts w:ascii="Verdana" w:hAnsi="Verdana"/>
                <w:b/>
                <w:sz w:val="16"/>
                <w:szCs w:val="16"/>
                <w:lang w:val="es-MX"/>
              </w:rPr>
            </w:pPr>
            <w:r w:rsidRPr="002F3ADD">
              <w:rPr>
                <w:rFonts w:ascii="Verdana" w:hAnsi="Verdana"/>
                <w:b/>
                <w:sz w:val="16"/>
                <w:szCs w:val="16"/>
                <w:lang w:val="es-MX"/>
              </w:rPr>
              <w:t>Figura 4. Termopar para la prueba de resistencia al enrollado</w:t>
            </w:r>
          </w:p>
        </w:tc>
        <w:tc>
          <w:tcPr>
            <w:tcW w:w="4788" w:type="dxa"/>
            <w:shd w:val="clear" w:color="auto" w:fill="auto"/>
          </w:tcPr>
          <w:p w:rsidR="001774F5" w:rsidRPr="002F3ADD" w:rsidRDefault="002F3ADD" w:rsidP="00F83E75">
            <w:pPr>
              <w:pStyle w:val="Texto"/>
              <w:spacing w:after="80" w:line="276" w:lineRule="auto"/>
              <w:ind w:firstLine="0"/>
              <w:jc w:val="center"/>
              <w:rPr>
                <w:rFonts w:ascii="Verdana" w:hAnsi="Verdana"/>
                <w:b/>
                <w:sz w:val="16"/>
                <w:szCs w:val="16"/>
                <w:lang w:val="en-US"/>
              </w:rPr>
            </w:pPr>
            <w:r w:rsidRPr="002F3ADD">
              <w:rPr>
                <w:rFonts w:ascii="Verdana" w:hAnsi="Verdana"/>
                <w:b/>
                <w:sz w:val="16"/>
                <w:szCs w:val="16"/>
                <w:lang w:val="en-US"/>
              </w:rPr>
              <w:t>Figure 4. Thermocouple for the resistance test to winding</w:t>
            </w:r>
          </w:p>
        </w:tc>
      </w:tr>
      <w:tr w:rsidR="002F3ADD" w:rsidRPr="00061C9C" w:rsidTr="002F3ADD">
        <w:tc>
          <w:tcPr>
            <w:tcW w:w="4788" w:type="dxa"/>
            <w:shd w:val="clear" w:color="auto" w:fill="auto"/>
          </w:tcPr>
          <w:p w:rsidR="002F3ADD" w:rsidRPr="002F3ADD" w:rsidRDefault="002F3ADD" w:rsidP="00F83E75">
            <w:pPr>
              <w:pStyle w:val="Texto"/>
              <w:spacing w:after="80" w:line="276" w:lineRule="auto"/>
              <w:ind w:firstLine="0"/>
              <w:rPr>
                <w:rFonts w:ascii="Verdana" w:hAnsi="Verdana"/>
                <w:sz w:val="16"/>
                <w:szCs w:val="16"/>
                <w:lang w:val="es-MX"/>
              </w:rPr>
            </w:pPr>
            <w:r w:rsidRPr="002F3ADD">
              <w:rPr>
                <w:rFonts w:ascii="Verdana" w:hAnsi="Verdana"/>
                <w:b/>
                <w:sz w:val="16"/>
                <w:szCs w:val="16"/>
                <w:lang w:val="es-MX"/>
              </w:rPr>
              <w:t xml:space="preserve">7.20.1.1.5 </w:t>
            </w:r>
            <w:r w:rsidRPr="002F3ADD">
              <w:rPr>
                <w:rFonts w:ascii="Verdana" w:hAnsi="Verdana"/>
                <w:sz w:val="16"/>
                <w:szCs w:val="16"/>
                <w:lang w:val="es-MX"/>
              </w:rPr>
              <w:t>Expresión de resultados.</w:t>
            </w:r>
          </w:p>
        </w:tc>
        <w:tc>
          <w:tcPr>
            <w:tcW w:w="4788" w:type="dxa"/>
            <w:shd w:val="clear" w:color="auto" w:fill="auto"/>
          </w:tcPr>
          <w:p w:rsidR="002F3ADD" w:rsidRPr="002F3ADD" w:rsidRDefault="002F3ADD" w:rsidP="00F83E75">
            <w:pPr>
              <w:pStyle w:val="Texto"/>
              <w:spacing w:after="80" w:line="276" w:lineRule="auto"/>
              <w:ind w:firstLine="0"/>
              <w:rPr>
                <w:rFonts w:ascii="Verdana" w:hAnsi="Verdana"/>
                <w:sz w:val="16"/>
                <w:szCs w:val="16"/>
                <w:lang w:val="en-US"/>
              </w:rPr>
            </w:pPr>
            <w:r w:rsidRPr="002F3ADD">
              <w:rPr>
                <w:rFonts w:ascii="Verdana" w:hAnsi="Verdana"/>
                <w:b/>
                <w:sz w:val="16"/>
                <w:szCs w:val="16"/>
                <w:lang w:val="en-US"/>
              </w:rPr>
              <w:t xml:space="preserve">7.20.1.1.5 </w:t>
            </w:r>
            <w:r w:rsidRPr="002F3ADD">
              <w:rPr>
                <w:rFonts w:ascii="Verdana" w:hAnsi="Verdana"/>
                <w:sz w:val="16"/>
                <w:szCs w:val="16"/>
                <w:lang w:val="en-US"/>
              </w:rPr>
              <w:t>Expression of the results.</w:t>
            </w:r>
          </w:p>
        </w:tc>
      </w:tr>
      <w:tr w:rsidR="002F3ADD" w:rsidRPr="002F3ADD" w:rsidTr="002F3ADD">
        <w:tc>
          <w:tcPr>
            <w:tcW w:w="4788" w:type="dxa"/>
            <w:shd w:val="clear" w:color="auto" w:fill="auto"/>
          </w:tcPr>
          <w:p w:rsidR="002F3ADD" w:rsidRPr="002F3ADD" w:rsidRDefault="002F3ADD" w:rsidP="00F83E75">
            <w:pPr>
              <w:pStyle w:val="Texto"/>
              <w:spacing w:after="80" w:line="276" w:lineRule="auto"/>
              <w:ind w:firstLine="0"/>
              <w:rPr>
                <w:rFonts w:ascii="Verdana" w:hAnsi="Verdana"/>
                <w:sz w:val="16"/>
                <w:szCs w:val="16"/>
                <w:lang w:val="es-MX"/>
              </w:rPr>
            </w:pPr>
            <w:r w:rsidRPr="002F3ADD">
              <w:rPr>
                <w:rFonts w:ascii="Verdana" w:hAnsi="Verdana"/>
                <w:sz w:val="16"/>
                <w:szCs w:val="16"/>
                <w:lang w:val="es-MX"/>
              </w:rPr>
              <w:t>La prueba se cumple cuando el termopar no presenta fisuras y/o grietas, así como con lo indicado en 7.20.1.2.</w:t>
            </w:r>
          </w:p>
        </w:tc>
        <w:tc>
          <w:tcPr>
            <w:tcW w:w="4788" w:type="dxa"/>
            <w:shd w:val="clear" w:color="auto" w:fill="auto"/>
          </w:tcPr>
          <w:p w:rsidR="002F3ADD" w:rsidRPr="002F3ADD" w:rsidRDefault="002F3ADD" w:rsidP="00F83E75">
            <w:pPr>
              <w:pStyle w:val="Texto"/>
              <w:spacing w:after="80" w:line="276" w:lineRule="auto"/>
              <w:ind w:firstLine="0"/>
              <w:rPr>
                <w:rFonts w:ascii="Verdana" w:hAnsi="Verdana"/>
                <w:sz w:val="16"/>
                <w:szCs w:val="16"/>
                <w:lang w:val="en-US"/>
              </w:rPr>
            </w:pPr>
            <w:r w:rsidRPr="002F3ADD">
              <w:rPr>
                <w:rFonts w:ascii="Verdana" w:hAnsi="Verdana"/>
                <w:sz w:val="16"/>
                <w:szCs w:val="16"/>
                <w:lang w:val="en-US"/>
              </w:rPr>
              <w:t xml:space="preserve">The test is compliant when the thermocouple does not present fissures and/or cracks, as well as that indicated in 7.20.1.2. </w:t>
            </w:r>
          </w:p>
        </w:tc>
      </w:tr>
      <w:tr w:rsidR="002F3ADD" w:rsidRPr="00061C9C" w:rsidTr="002F3ADD">
        <w:tc>
          <w:tcPr>
            <w:tcW w:w="4788" w:type="dxa"/>
            <w:shd w:val="clear" w:color="auto" w:fill="auto"/>
          </w:tcPr>
          <w:p w:rsidR="002F3ADD" w:rsidRPr="002F3ADD" w:rsidRDefault="002F3ADD" w:rsidP="00F83E75">
            <w:pPr>
              <w:pStyle w:val="Texto"/>
              <w:spacing w:after="80" w:line="276" w:lineRule="auto"/>
              <w:ind w:firstLine="0"/>
              <w:rPr>
                <w:rFonts w:ascii="Verdana" w:hAnsi="Verdana"/>
                <w:sz w:val="16"/>
                <w:szCs w:val="16"/>
                <w:lang w:val="es-MX"/>
              </w:rPr>
            </w:pPr>
            <w:r w:rsidRPr="002F3ADD">
              <w:rPr>
                <w:rFonts w:ascii="Verdana" w:hAnsi="Verdana"/>
                <w:b/>
                <w:sz w:val="16"/>
                <w:szCs w:val="16"/>
                <w:lang w:val="es-MX"/>
              </w:rPr>
              <w:t>7.20.1.2</w:t>
            </w:r>
            <w:r w:rsidRPr="002F3ADD">
              <w:rPr>
                <w:rFonts w:ascii="Verdana" w:hAnsi="Verdana"/>
                <w:sz w:val="16"/>
                <w:szCs w:val="16"/>
                <w:lang w:val="es-MX"/>
              </w:rPr>
              <w:t xml:space="preserve"> Generación de tensión.</w:t>
            </w:r>
          </w:p>
        </w:tc>
        <w:tc>
          <w:tcPr>
            <w:tcW w:w="4788" w:type="dxa"/>
            <w:shd w:val="clear" w:color="auto" w:fill="auto"/>
          </w:tcPr>
          <w:p w:rsidR="002F3ADD" w:rsidRPr="002F3ADD" w:rsidRDefault="002F3ADD" w:rsidP="00F83E75">
            <w:pPr>
              <w:pStyle w:val="Texto"/>
              <w:spacing w:after="80" w:line="276" w:lineRule="auto"/>
              <w:ind w:firstLine="0"/>
              <w:rPr>
                <w:rFonts w:ascii="Verdana" w:hAnsi="Verdana"/>
                <w:sz w:val="16"/>
                <w:szCs w:val="16"/>
                <w:lang w:val="en-US"/>
              </w:rPr>
            </w:pPr>
            <w:r w:rsidRPr="002F3ADD">
              <w:rPr>
                <w:rFonts w:ascii="Verdana" w:hAnsi="Verdana"/>
                <w:b/>
                <w:sz w:val="16"/>
                <w:szCs w:val="16"/>
                <w:lang w:val="en-US"/>
              </w:rPr>
              <w:t>7.20.1.2</w:t>
            </w:r>
            <w:r w:rsidRPr="002F3ADD">
              <w:rPr>
                <w:rFonts w:ascii="Verdana" w:hAnsi="Verdana"/>
                <w:sz w:val="16"/>
                <w:szCs w:val="16"/>
                <w:lang w:val="en-US"/>
              </w:rPr>
              <w:t xml:space="preserve"> Generation of </w:t>
            </w:r>
            <w:r>
              <w:rPr>
                <w:rFonts w:ascii="Verdana" w:hAnsi="Verdana"/>
                <w:sz w:val="16"/>
                <w:szCs w:val="16"/>
                <w:lang w:val="en-US"/>
              </w:rPr>
              <w:t>voltage</w:t>
            </w:r>
            <w:r w:rsidRPr="002F3ADD">
              <w:rPr>
                <w:rFonts w:ascii="Verdana" w:hAnsi="Verdana"/>
                <w:sz w:val="16"/>
                <w:szCs w:val="16"/>
                <w:lang w:val="en-US"/>
              </w:rPr>
              <w:t>.</w:t>
            </w:r>
          </w:p>
        </w:tc>
      </w:tr>
      <w:tr w:rsidR="002F3ADD" w:rsidRPr="00061C9C" w:rsidTr="002F3ADD">
        <w:tc>
          <w:tcPr>
            <w:tcW w:w="4788" w:type="dxa"/>
            <w:shd w:val="clear" w:color="auto" w:fill="auto"/>
          </w:tcPr>
          <w:p w:rsidR="002F3ADD" w:rsidRPr="002F3ADD" w:rsidRDefault="002F3ADD" w:rsidP="00F83E75">
            <w:pPr>
              <w:pStyle w:val="Texto"/>
              <w:spacing w:after="80" w:line="276" w:lineRule="auto"/>
              <w:ind w:firstLine="0"/>
              <w:rPr>
                <w:rFonts w:ascii="Verdana" w:hAnsi="Verdana"/>
                <w:b/>
                <w:sz w:val="16"/>
                <w:szCs w:val="16"/>
                <w:lang w:val="es-MX"/>
              </w:rPr>
            </w:pPr>
            <w:r w:rsidRPr="002F3ADD">
              <w:rPr>
                <w:rFonts w:ascii="Verdana" w:hAnsi="Verdana"/>
                <w:b/>
                <w:sz w:val="16"/>
                <w:szCs w:val="16"/>
                <w:lang w:val="es-MX"/>
              </w:rPr>
              <w:t xml:space="preserve">7.20.1.2.1 </w:t>
            </w:r>
            <w:r w:rsidRPr="002F3ADD">
              <w:rPr>
                <w:rFonts w:ascii="Verdana" w:hAnsi="Verdana"/>
                <w:sz w:val="16"/>
                <w:szCs w:val="16"/>
                <w:lang w:val="es-MX"/>
              </w:rPr>
              <w:t>Fundamento.</w:t>
            </w:r>
          </w:p>
        </w:tc>
        <w:tc>
          <w:tcPr>
            <w:tcW w:w="4788" w:type="dxa"/>
            <w:shd w:val="clear" w:color="auto" w:fill="auto"/>
          </w:tcPr>
          <w:p w:rsidR="002F3ADD" w:rsidRPr="002F3ADD" w:rsidRDefault="002F3ADD" w:rsidP="00F83E75">
            <w:pPr>
              <w:pStyle w:val="Texto"/>
              <w:spacing w:after="80" w:line="276" w:lineRule="auto"/>
              <w:ind w:firstLine="0"/>
              <w:rPr>
                <w:rFonts w:ascii="Verdana" w:hAnsi="Verdana"/>
                <w:b/>
                <w:sz w:val="16"/>
                <w:szCs w:val="16"/>
                <w:lang w:val="en-US"/>
              </w:rPr>
            </w:pPr>
            <w:r w:rsidRPr="002F3ADD">
              <w:rPr>
                <w:rFonts w:ascii="Verdana" w:hAnsi="Verdana"/>
                <w:b/>
                <w:sz w:val="16"/>
                <w:szCs w:val="16"/>
                <w:lang w:val="en-US"/>
              </w:rPr>
              <w:t xml:space="preserve">7.20.1.2.1 </w:t>
            </w:r>
            <w:r w:rsidRPr="002F3ADD">
              <w:rPr>
                <w:rFonts w:ascii="Verdana" w:hAnsi="Verdana"/>
                <w:sz w:val="16"/>
                <w:szCs w:val="16"/>
                <w:lang w:val="en-US"/>
              </w:rPr>
              <w:t>Basis.</w:t>
            </w:r>
          </w:p>
        </w:tc>
      </w:tr>
      <w:tr w:rsidR="002F3ADD" w:rsidRPr="002F3ADD" w:rsidTr="002F3ADD">
        <w:tc>
          <w:tcPr>
            <w:tcW w:w="4788" w:type="dxa"/>
            <w:shd w:val="clear" w:color="auto" w:fill="auto"/>
          </w:tcPr>
          <w:p w:rsidR="002F3ADD" w:rsidRPr="002F3ADD" w:rsidRDefault="002F3ADD" w:rsidP="00F83E75">
            <w:pPr>
              <w:pStyle w:val="Texto"/>
              <w:spacing w:after="80" w:line="276" w:lineRule="auto"/>
              <w:ind w:firstLine="0"/>
              <w:rPr>
                <w:rFonts w:ascii="Verdana" w:hAnsi="Verdana"/>
                <w:sz w:val="16"/>
                <w:szCs w:val="16"/>
                <w:lang w:val="es-MX"/>
              </w:rPr>
            </w:pPr>
            <w:r w:rsidRPr="002F3ADD">
              <w:rPr>
                <w:rFonts w:ascii="Verdana" w:hAnsi="Verdana"/>
                <w:sz w:val="16"/>
                <w:szCs w:val="16"/>
                <w:lang w:val="es-MX"/>
              </w:rPr>
              <w:t>Este método de prueba se utiliza para verificar que el termopar genere la tensión especificada por el fabricante, después de haber aplicado las pruebas indicadas en 7.20.1.</w:t>
            </w:r>
          </w:p>
        </w:tc>
        <w:tc>
          <w:tcPr>
            <w:tcW w:w="4788" w:type="dxa"/>
            <w:shd w:val="clear" w:color="auto" w:fill="auto"/>
          </w:tcPr>
          <w:p w:rsidR="002F3ADD" w:rsidRPr="002F3ADD" w:rsidRDefault="002F3ADD"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This test method is used to verify that the thermocouple generates the voltage specified by the manufacturer, after having applied the tests indicated in 7.20.1. </w:t>
            </w:r>
          </w:p>
        </w:tc>
      </w:tr>
      <w:tr w:rsidR="002F3ADD" w:rsidRPr="00061C9C" w:rsidTr="002F3ADD">
        <w:tc>
          <w:tcPr>
            <w:tcW w:w="4788" w:type="dxa"/>
            <w:shd w:val="clear" w:color="auto" w:fill="auto"/>
          </w:tcPr>
          <w:p w:rsidR="002F3ADD" w:rsidRPr="002F3ADD" w:rsidRDefault="002F3ADD" w:rsidP="00F83E75">
            <w:pPr>
              <w:pStyle w:val="Texto"/>
              <w:spacing w:after="80" w:line="276" w:lineRule="auto"/>
              <w:ind w:firstLine="0"/>
              <w:rPr>
                <w:rFonts w:ascii="Verdana" w:hAnsi="Verdana"/>
                <w:sz w:val="16"/>
                <w:szCs w:val="16"/>
                <w:lang w:val="es-MX"/>
              </w:rPr>
            </w:pPr>
            <w:r w:rsidRPr="002F3ADD">
              <w:rPr>
                <w:rFonts w:ascii="Verdana" w:hAnsi="Verdana"/>
                <w:b/>
                <w:sz w:val="16"/>
                <w:szCs w:val="16"/>
                <w:lang w:val="es-MX"/>
              </w:rPr>
              <w:t>7.20.1.2.2</w:t>
            </w:r>
            <w:r w:rsidRPr="002F3ADD">
              <w:rPr>
                <w:rFonts w:ascii="Verdana" w:hAnsi="Verdana"/>
                <w:sz w:val="16"/>
                <w:szCs w:val="16"/>
                <w:lang w:val="es-MX"/>
              </w:rPr>
              <w:t xml:space="preserve"> Reactivos y materiales.</w:t>
            </w:r>
          </w:p>
        </w:tc>
        <w:tc>
          <w:tcPr>
            <w:tcW w:w="4788" w:type="dxa"/>
            <w:shd w:val="clear" w:color="auto" w:fill="auto"/>
          </w:tcPr>
          <w:p w:rsidR="002F3ADD" w:rsidRPr="002F3ADD" w:rsidRDefault="002F3ADD" w:rsidP="00F83E75">
            <w:pPr>
              <w:pStyle w:val="Texto"/>
              <w:spacing w:after="80" w:line="276" w:lineRule="auto"/>
              <w:ind w:firstLine="0"/>
              <w:rPr>
                <w:rFonts w:ascii="Verdana" w:hAnsi="Verdana"/>
                <w:sz w:val="16"/>
                <w:szCs w:val="16"/>
                <w:lang w:val="es-MX"/>
              </w:rPr>
            </w:pPr>
            <w:r w:rsidRPr="002F3ADD">
              <w:rPr>
                <w:rFonts w:ascii="Verdana" w:hAnsi="Verdana"/>
                <w:b/>
                <w:sz w:val="16"/>
                <w:szCs w:val="16"/>
                <w:lang w:val="es-MX"/>
              </w:rPr>
              <w:t>7.20.1.2.2</w:t>
            </w:r>
            <w:r w:rsidRPr="002F3ADD">
              <w:rPr>
                <w:rFonts w:ascii="Verdana" w:hAnsi="Verdana"/>
                <w:sz w:val="16"/>
                <w:szCs w:val="16"/>
                <w:lang w:val="es-MX"/>
              </w:rPr>
              <w:t xml:space="preserve"> Reactives and materials. </w:t>
            </w:r>
          </w:p>
        </w:tc>
      </w:tr>
      <w:tr w:rsidR="002F3ADD" w:rsidRPr="002F3ADD" w:rsidTr="002F3ADD">
        <w:tc>
          <w:tcPr>
            <w:tcW w:w="4788" w:type="dxa"/>
            <w:shd w:val="clear" w:color="auto" w:fill="auto"/>
          </w:tcPr>
          <w:p w:rsidR="002F3ADD" w:rsidRPr="002F3ADD" w:rsidRDefault="002F3ADD" w:rsidP="00F83E75">
            <w:pPr>
              <w:pStyle w:val="Texto"/>
              <w:spacing w:after="80" w:line="276" w:lineRule="auto"/>
              <w:ind w:firstLine="0"/>
              <w:rPr>
                <w:rFonts w:ascii="Verdana" w:hAnsi="Verdana"/>
                <w:sz w:val="16"/>
                <w:szCs w:val="16"/>
                <w:lang w:val="es-MX"/>
              </w:rPr>
            </w:pPr>
            <w:r w:rsidRPr="002F3ADD">
              <w:rPr>
                <w:rFonts w:ascii="Verdana" w:hAnsi="Verdana"/>
                <w:sz w:val="16"/>
                <w:szCs w:val="16"/>
                <w:lang w:val="es-MX"/>
              </w:rPr>
              <w:t>Gas L.P. o Natural, de acuerdo al tipo de gas del espécimen de prueba.</w:t>
            </w:r>
          </w:p>
        </w:tc>
        <w:tc>
          <w:tcPr>
            <w:tcW w:w="4788" w:type="dxa"/>
            <w:shd w:val="clear" w:color="auto" w:fill="auto"/>
          </w:tcPr>
          <w:p w:rsidR="002F3ADD" w:rsidRPr="002F3ADD" w:rsidRDefault="002F3ADD" w:rsidP="00F83E75">
            <w:pPr>
              <w:pStyle w:val="Texto"/>
              <w:spacing w:after="80" w:line="276" w:lineRule="auto"/>
              <w:ind w:firstLine="0"/>
              <w:rPr>
                <w:rFonts w:ascii="Verdana" w:hAnsi="Verdana"/>
                <w:sz w:val="16"/>
                <w:szCs w:val="16"/>
                <w:lang w:val="en-US"/>
              </w:rPr>
            </w:pPr>
            <w:r w:rsidRPr="002F3ADD">
              <w:rPr>
                <w:rFonts w:ascii="Verdana" w:hAnsi="Verdana"/>
                <w:sz w:val="16"/>
                <w:szCs w:val="16"/>
                <w:lang w:val="en-US"/>
              </w:rPr>
              <w:t>LP Gas or Natural Gas, according to the type fo gas of the test specimen.</w:t>
            </w:r>
          </w:p>
        </w:tc>
      </w:tr>
      <w:tr w:rsidR="002F3ADD" w:rsidRPr="00061C9C" w:rsidTr="002F3ADD">
        <w:tc>
          <w:tcPr>
            <w:tcW w:w="4788" w:type="dxa"/>
            <w:shd w:val="clear" w:color="auto" w:fill="auto"/>
          </w:tcPr>
          <w:p w:rsidR="002F3ADD" w:rsidRPr="002F3ADD" w:rsidRDefault="002F3ADD" w:rsidP="00F83E75">
            <w:pPr>
              <w:pStyle w:val="Texto"/>
              <w:spacing w:after="80" w:line="276" w:lineRule="auto"/>
              <w:ind w:firstLine="0"/>
              <w:rPr>
                <w:rFonts w:ascii="Verdana" w:hAnsi="Verdana"/>
                <w:sz w:val="16"/>
                <w:szCs w:val="16"/>
                <w:lang w:val="es-MX"/>
              </w:rPr>
            </w:pPr>
            <w:r w:rsidRPr="002F3ADD">
              <w:rPr>
                <w:rFonts w:ascii="Verdana" w:hAnsi="Verdana"/>
                <w:b/>
                <w:sz w:val="16"/>
                <w:szCs w:val="16"/>
                <w:lang w:val="es-MX"/>
              </w:rPr>
              <w:t>7.20.1.2.3</w:t>
            </w:r>
            <w:r w:rsidRPr="002F3ADD">
              <w:rPr>
                <w:rFonts w:ascii="Verdana" w:hAnsi="Verdana"/>
                <w:sz w:val="16"/>
                <w:szCs w:val="16"/>
                <w:lang w:val="es-MX"/>
              </w:rPr>
              <w:t xml:space="preserve"> Equipo.</w:t>
            </w:r>
          </w:p>
        </w:tc>
        <w:tc>
          <w:tcPr>
            <w:tcW w:w="4788" w:type="dxa"/>
            <w:shd w:val="clear" w:color="auto" w:fill="auto"/>
          </w:tcPr>
          <w:p w:rsidR="002F3ADD" w:rsidRPr="002F3ADD" w:rsidRDefault="002F3ADD" w:rsidP="00F83E75">
            <w:pPr>
              <w:pStyle w:val="Texto"/>
              <w:spacing w:after="80" w:line="276" w:lineRule="auto"/>
              <w:ind w:firstLine="0"/>
              <w:rPr>
                <w:rFonts w:ascii="Verdana" w:hAnsi="Verdana"/>
                <w:sz w:val="16"/>
                <w:szCs w:val="16"/>
                <w:lang w:val="en-US"/>
              </w:rPr>
            </w:pPr>
            <w:r w:rsidRPr="002F3ADD">
              <w:rPr>
                <w:rFonts w:ascii="Verdana" w:hAnsi="Verdana"/>
                <w:b/>
                <w:sz w:val="16"/>
                <w:szCs w:val="16"/>
                <w:lang w:val="en-US"/>
              </w:rPr>
              <w:t>7.20.1.2.3</w:t>
            </w:r>
            <w:r w:rsidRPr="002F3ADD">
              <w:rPr>
                <w:rFonts w:ascii="Verdana" w:hAnsi="Verdana"/>
                <w:sz w:val="16"/>
                <w:szCs w:val="16"/>
                <w:lang w:val="en-US"/>
              </w:rPr>
              <w:t xml:space="preserve"> Equip</w:t>
            </w:r>
            <w:r>
              <w:rPr>
                <w:rFonts w:ascii="Verdana" w:hAnsi="Verdana"/>
                <w:sz w:val="16"/>
                <w:szCs w:val="16"/>
                <w:lang w:val="en-US"/>
              </w:rPr>
              <w:t>ment.</w:t>
            </w:r>
          </w:p>
        </w:tc>
      </w:tr>
      <w:tr w:rsidR="002F3ADD" w:rsidRPr="00061C9C" w:rsidTr="002F3ADD">
        <w:tc>
          <w:tcPr>
            <w:tcW w:w="4788" w:type="dxa"/>
            <w:shd w:val="clear" w:color="auto" w:fill="auto"/>
          </w:tcPr>
          <w:p w:rsidR="002F3ADD" w:rsidRPr="002F3ADD" w:rsidRDefault="002F3ADD" w:rsidP="00F83E75">
            <w:pPr>
              <w:pStyle w:val="Texto"/>
              <w:spacing w:after="80" w:line="276" w:lineRule="auto"/>
              <w:ind w:firstLine="0"/>
              <w:rPr>
                <w:rFonts w:ascii="Verdana" w:hAnsi="Verdana"/>
                <w:sz w:val="16"/>
                <w:szCs w:val="16"/>
                <w:lang w:val="es-MX"/>
              </w:rPr>
            </w:pPr>
            <w:r w:rsidRPr="002F3ADD">
              <w:rPr>
                <w:rFonts w:ascii="Verdana" w:hAnsi="Verdana"/>
                <w:b/>
                <w:sz w:val="16"/>
                <w:szCs w:val="16"/>
                <w:lang w:val="es-MX"/>
              </w:rPr>
              <w:t>a)</w:t>
            </w:r>
            <w:r w:rsidRPr="002F3ADD">
              <w:rPr>
                <w:rFonts w:ascii="Verdana" w:hAnsi="Verdana"/>
                <w:sz w:val="16"/>
                <w:szCs w:val="16"/>
                <w:lang w:val="es-MX"/>
              </w:rPr>
              <w:tab/>
              <w:t>Voltímetro con intervalo de 0 mV a 100 mV, con una exactitud máxima de 3% para termopares que generen menos de 100 mV;</w:t>
            </w:r>
          </w:p>
        </w:tc>
        <w:tc>
          <w:tcPr>
            <w:tcW w:w="4788" w:type="dxa"/>
            <w:shd w:val="clear" w:color="auto" w:fill="auto"/>
          </w:tcPr>
          <w:p w:rsidR="002F3ADD" w:rsidRPr="002F3ADD" w:rsidRDefault="002F3ADD" w:rsidP="00F83E75">
            <w:pPr>
              <w:pStyle w:val="Texto"/>
              <w:spacing w:after="80" w:line="276" w:lineRule="auto"/>
              <w:ind w:firstLine="0"/>
              <w:rPr>
                <w:rFonts w:ascii="Verdana" w:hAnsi="Verdana"/>
                <w:sz w:val="16"/>
                <w:szCs w:val="16"/>
                <w:lang w:val="en-US"/>
              </w:rPr>
            </w:pPr>
            <w:r w:rsidRPr="002F3ADD">
              <w:rPr>
                <w:rFonts w:ascii="Verdana" w:hAnsi="Verdana"/>
                <w:b/>
                <w:sz w:val="16"/>
                <w:szCs w:val="16"/>
                <w:lang w:val="en-US"/>
              </w:rPr>
              <w:t>a)</w:t>
            </w:r>
            <w:r w:rsidRPr="002F3ADD">
              <w:rPr>
                <w:rFonts w:ascii="Verdana" w:hAnsi="Verdana"/>
                <w:sz w:val="16"/>
                <w:szCs w:val="16"/>
                <w:lang w:val="en-US"/>
              </w:rPr>
              <w:tab/>
            </w:r>
            <w:r>
              <w:rPr>
                <w:rFonts w:ascii="Verdana" w:hAnsi="Verdana"/>
                <w:sz w:val="16"/>
                <w:szCs w:val="16"/>
                <w:lang w:val="en-US"/>
              </w:rPr>
              <w:t>Voltmeter with an interval of</w:t>
            </w:r>
            <w:r w:rsidRPr="002F3ADD">
              <w:rPr>
                <w:rFonts w:ascii="Verdana" w:hAnsi="Verdana"/>
                <w:sz w:val="16"/>
                <w:szCs w:val="16"/>
                <w:lang w:val="en-US"/>
              </w:rPr>
              <w:t xml:space="preserve"> 0 mV </w:t>
            </w:r>
            <w:r>
              <w:rPr>
                <w:rFonts w:ascii="Verdana" w:hAnsi="Verdana"/>
                <w:sz w:val="16"/>
                <w:szCs w:val="16"/>
                <w:lang w:val="en-US"/>
              </w:rPr>
              <w:t>to</w:t>
            </w:r>
            <w:r w:rsidRPr="002F3ADD">
              <w:rPr>
                <w:rFonts w:ascii="Verdana" w:hAnsi="Verdana"/>
                <w:sz w:val="16"/>
                <w:szCs w:val="16"/>
                <w:lang w:val="en-US"/>
              </w:rPr>
              <w:t xml:space="preserve"> 100 mV, </w:t>
            </w:r>
            <w:r>
              <w:rPr>
                <w:rFonts w:ascii="Verdana" w:hAnsi="Verdana"/>
                <w:sz w:val="16"/>
                <w:szCs w:val="16"/>
                <w:lang w:val="en-US"/>
              </w:rPr>
              <w:t>with a maximum precision of</w:t>
            </w:r>
            <w:r w:rsidRPr="002F3ADD">
              <w:rPr>
                <w:rFonts w:ascii="Verdana" w:hAnsi="Verdana"/>
                <w:sz w:val="16"/>
                <w:szCs w:val="16"/>
                <w:lang w:val="en-US"/>
              </w:rPr>
              <w:t xml:space="preserve"> 3% </w:t>
            </w:r>
            <w:r>
              <w:rPr>
                <w:rFonts w:ascii="Verdana" w:hAnsi="Verdana"/>
                <w:sz w:val="16"/>
                <w:szCs w:val="16"/>
                <w:lang w:val="en-US"/>
              </w:rPr>
              <w:t xml:space="preserve">for thermocouples that generate less than </w:t>
            </w:r>
            <w:r w:rsidRPr="002F3ADD">
              <w:rPr>
                <w:rFonts w:ascii="Verdana" w:hAnsi="Verdana"/>
                <w:sz w:val="16"/>
                <w:szCs w:val="16"/>
                <w:lang w:val="en-US"/>
              </w:rPr>
              <w:t>100 mV;</w:t>
            </w:r>
          </w:p>
        </w:tc>
      </w:tr>
      <w:tr w:rsidR="002F3ADD" w:rsidRPr="00061C9C" w:rsidTr="002F3ADD">
        <w:tc>
          <w:tcPr>
            <w:tcW w:w="4788" w:type="dxa"/>
            <w:shd w:val="clear" w:color="auto" w:fill="auto"/>
          </w:tcPr>
          <w:p w:rsidR="002F3ADD" w:rsidRPr="002F3ADD" w:rsidRDefault="002F3ADD" w:rsidP="00F83E75">
            <w:pPr>
              <w:pStyle w:val="Texto"/>
              <w:spacing w:after="80" w:line="276" w:lineRule="auto"/>
              <w:ind w:firstLine="0"/>
              <w:rPr>
                <w:rFonts w:ascii="Verdana" w:hAnsi="Verdana"/>
                <w:sz w:val="16"/>
                <w:szCs w:val="16"/>
                <w:lang w:val="es-MX"/>
              </w:rPr>
            </w:pPr>
            <w:r w:rsidRPr="002F3ADD">
              <w:rPr>
                <w:rFonts w:ascii="Verdana" w:hAnsi="Verdana"/>
                <w:b/>
                <w:sz w:val="16"/>
                <w:szCs w:val="16"/>
                <w:lang w:val="es-MX"/>
              </w:rPr>
              <w:t>b)</w:t>
            </w:r>
            <w:r w:rsidRPr="002F3ADD">
              <w:rPr>
                <w:rFonts w:ascii="Verdana" w:hAnsi="Verdana"/>
                <w:sz w:val="16"/>
                <w:szCs w:val="16"/>
                <w:lang w:val="es-MX"/>
              </w:rPr>
              <w:tab/>
              <w:t>Voltímetro con intervalo de 0 V a 1 V, con una exactitud máxima de 3% para termopilas que generen menos de 600 mV;</w:t>
            </w:r>
          </w:p>
        </w:tc>
        <w:tc>
          <w:tcPr>
            <w:tcW w:w="4788" w:type="dxa"/>
            <w:shd w:val="clear" w:color="auto" w:fill="auto"/>
          </w:tcPr>
          <w:p w:rsidR="002F3ADD" w:rsidRPr="002F3ADD" w:rsidRDefault="002F3ADD" w:rsidP="00F83E75">
            <w:pPr>
              <w:pStyle w:val="Texto"/>
              <w:spacing w:after="80" w:line="276" w:lineRule="auto"/>
              <w:ind w:firstLine="0"/>
              <w:rPr>
                <w:rFonts w:ascii="Verdana" w:hAnsi="Verdana"/>
                <w:sz w:val="16"/>
                <w:szCs w:val="16"/>
                <w:lang w:val="en-US"/>
              </w:rPr>
            </w:pPr>
            <w:r w:rsidRPr="002F3ADD">
              <w:rPr>
                <w:rFonts w:ascii="Verdana" w:hAnsi="Verdana"/>
                <w:b/>
                <w:sz w:val="16"/>
                <w:szCs w:val="16"/>
                <w:lang w:val="en-US"/>
              </w:rPr>
              <w:t>b)</w:t>
            </w:r>
            <w:r w:rsidRPr="002F3ADD">
              <w:rPr>
                <w:rFonts w:ascii="Verdana" w:hAnsi="Verdana"/>
                <w:sz w:val="16"/>
                <w:szCs w:val="16"/>
                <w:lang w:val="en-US"/>
              </w:rPr>
              <w:tab/>
            </w:r>
            <w:r>
              <w:rPr>
                <w:rFonts w:ascii="Verdana" w:hAnsi="Verdana"/>
                <w:sz w:val="16"/>
                <w:szCs w:val="16"/>
                <w:lang w:val="en-US"/>
              </w:rPr>
              <w:t xml:space="preserve">Voltmeter with an interval of </w:t>
            </w:r>
            <w:r w:rsidRPr="002F3ADD">
              <w:rPr>
                <w:rFonts w:ascii="Verdana" w:hAnsi="Verdana"/>
                <w:sz w:val="16"/>
                <w:szCs w:val="16"/>
                <w:lang w:val="en-US"/>
              </w:rPr>
              <w:t xml:space="preserve"> 0 V </w:t>
            </w:r>
            <w:r>
              <w:rPr>
                <w:rFonts w:ascii="Verdana" w:hAnsi="Verdana"/>
                <w:sz w:val="16"/>
                <w:szCs w:val="16"/>
                <w:lang w:val="en-US"/>
              </w:rPr>
              <w:t>to</w:t>
            </w:r>
            <w:r w:rsidRPr="002F3ADD">
              <w:rPr>
                <w:rFonts w:ascii="Verdana" w:hAnsi="Verdana"/>
                <w:sz w:val="16"/>
                <w:szCs w:val="16"/>
                <w:lang w:val="en-US"/>
              </w:rPr>
              <w:t xml:space="preserve"> 1 V, </w:t>
            </w:r>
            <w:r>
              <w:rPr>
                <w:rFonts w:ascii="Verdana" w:hAnsi="Verdana"/>
                <w:sz w:val="16"/>
                <w:szCs w:val="16"/>
                <w:lang w:val="en-US"/>
              </w:rPr>
              <w:t>with a maximum precision of</w:t>
            </w:r>
            <w:r w:rsidRPr="002F3ADD">
              <w:rPr>
                <w:rFonts w:ascii="Verdana" w:hAnsi="Verdana"/>
                <w:sz w:val="16"/>
                <w:szCs w:val="16"/>
                <w:lang w:val="en-US"/>
              </w:rPr>
              <w:t xml:space="preserve"> 3% </w:t>
            </w:r>
            <w:r>
              <w:rPr>
                <w:rFonts w:ascii="Verdana" w:hAnsi="Verdana"/>
                <w:sz w:val="16"/>
                <w:szCs w:val="16"/>
                <w:lang w:val="en-US"/>
              </w:rPr>
              <w:t>for thermocouples that generated less than</w:t>
            </w:r>
            <w:r w:rsidRPr="002F3ADD">
              <w:rPr>
                <w:rFonts w:ascii="Verdana" w:hAnsi="Verdana"/>
                <w:sz w:val="16"/>
                <w:szCs w:val="16"/>
                <w:lang w:val="en-US"/>
              </w:rPr>
              <w:t xml:space="preserve"> 600 mV;</w:t>
            </w:r>
          </w:p>
        </w:tc>
      </w:tr>
      <w:tr w:rsidR="002F3ADD" w:rsidRPr="002F3ADD" w:rsidTr="002F3ADD">
        <w:tc>
          <w:tcPr>
            <w:tcW w:w="4788" w:type="dxa"/>
            <w:shd w:val="clear" w:color="auto" w:fill="auto"/>
          </w:tcPr>
          <w:p w:rsidR="002F3ADD" w:rsidRPr="002F3ADD" w:rsidRDefault="002F3ADD" w:rsidP="00F83E75">
            <w:pPr>
              <w:pStyle w:val="Texto"/>
              <w:spacing w:after="80" w:line="276" w:lineRule="auto"/>
              <w:ind w:firstLine="0"/>
              <w:rPr>
                <w:rFonts w:ascii="Verdana" w:hAnsi="Verdana"/>
                <w:sz w:val="16"/>
                <w:szCs w:val="16"/>
                <w:lang w:val="es-MX"/>
              </w:rPr>
            </w:pPr>
            <w:r w:rsidRPr="002F3ADD">
              <w:rPr>
                <w:rFonts w:ascii="Verdana" w:hAnsi="Verdana"/>
                <w:b/>
                <w:sz w:val="16"/>
                <w:szCs w:val="16"/>
                <w:lang w:val="es-MX"/>
              </w:rPr>
              <w:t>c)</w:t>
            </w:r>
            <w:r w:rsidRPr="002F3ADD">
              <w:rPr>
                <w:rFonts w:ascii="Verdana" w:hAnsi="Verdana"/>
                <w:sz w:val="16"/>
                <w:szCs w:val="16"/>
                <w:lang w:val="es-MX"/>
              </w:rPr>
              <w:tab/>
              <w:t>Banco de prueba con piloto;</w:t>
            </w:r>
          </w:p>
        </w:tc>
        <w:tc>
          <w:tcPr>
            <w:tcW w:w="4788" w:type="dxa"/>
            <w:shd w:val="clear" w:color="auto" w:fill="auto"/>
          </w:tcPr>
          <w:p w:rsidR="002F3ADD" w:rsidRPr="002F3ADD" w:rsidRDefault="002F3ADD"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 xml:space="preserve"> Test bench with pilot;</w:t>
            </w:r>
          </w:p>
        </w:tc>
      </w:tr>
      <w:tr w:rsidR="002F3ADD" w:rsidRPr="002F3ADD" w:rsidTr="002F3ADD">
        <w:tc>
          <w:tcPr>
            <w:tcW w:w="4788" w:type="dxa"/>
            <w:shd w:val="clear" w:color="auto" w:fill="auto"/>
          </w:tcPr>
          <w:p w:rsidR="002F3ADD" w:rsidRPr="002F3ADD" w:rsidRDefault="002F3ADD" w:rsidP="00F83E75">
            <w:pPr>
              <w:pStyle w:val="Texto"/>
              <w:spacing w:after="80" w:line="276" w:lineRule="auto"/>
              <w:ind w:firstLine="0"/>
              <w:rPr>
                <w:rFonts w:ascii="Verdana" w:hAnsi="Verdana"/>
                <w:sz w:val="16"/>
                <w:szCs w:val="16"/>
                <w:lang w:val="es-MX"/>
              </w:rPr>
            </w:pPr>
            <w:r w:rsidRPr="002F3ADD">
              <w:rPr>
                <w:rFonts w:ascii="Verdana" w:hAnsi="Verdana"/>
                <w:b/>
                <w:sz w:val="16"/>
                <w:szCs w:val="16"/>
                <w:lang w:val="es-MX"/>
              </w:rPr>
              <w:t>d)</w:t>
            </w:r>
            <w:r w:rsidRPr="002F3ADD">
              <w:rPr>
                <w:rFonts w:ascii="Verdana" w:hAnsi="Verdana"/>
                <w:sz w:val="16"/>
                <w:szCs w:val="16"/>
                <w:lang w:val="es-MX"/>
              </w:rPr>
              <w:tab/>
              <w:t>Resistencia equivalente a la bobina especificada por el fabricante; y</w:t>
            </w:r>
          </w:p>
        </w:tc>
        <w:tc>
          <w:tcPr>
            <w:tcW w:w="4788" w:type="dxa"/>
            <w:shd w:val="clear" w:color="auto" w:fill="auto"/>
          </w:tcPr>
          <w:p w:rsidR="002F3ADD" w:rsidRPr="002F3ADD" w:rsidRDefault="002F3ADD"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 xml:space="preserve">Resistance equivalent to the coil specified by the manufacturer; and </w:t>
            </w:r>
          </w:p>
        </w:tc>
      </w:tr>
      <w:tr w:rsidR="002F3ADD" w:rsidRPr="00061C9C" w:rsidTr="002F3ADD">
        <w:tc>
          <w:tcPr>
            <w:tcW w:w="4788" w:type="dxa"/>
            <w:shd w:val="clear" w:color="auto" w:fill="auto"/>
          </w:tcPr>
          <w:p w:rsidR="002F3ADD" w:rsidRPr="002F3ADD" w:rsidRDefault="002F3ADD" w:rsidP="00F83E75">
            <w:pPr>
              <w:pStyle w:val="Texto"/>
              <w:spacing w:after="80" w:line="276" w:lineRule="auto"/>
              <w:ind w:firstLine="0"/>
              <w:rPr>
                <w:rFonts w:ascii="Verdana" w:hAnsi="Verdana"/>
                <w:sz w:val="16"/>
                <w:szCs w:val="16"/>
                <w:lang w:val="es-MX"/>
              </w:rPr>
            </w:pPr>
            <w:r w:rsidRPr="002F3ADD">
              <w:rPr>
                <w:rFonts w:ascii="Verdana" w:hAnsi="Verdana"/>
                <w:b/>
                <w:sz w:val="16"/>
                <w:szCs w:val="16"/>
                <w:lang w:val="es-MX"/>
              </w:rPr>
              <w:t>e)</w:t>
            </w:r>
            <w:r w:rsidRPr="002F3ADD">
              <w:rPr>
                <w:rFonts w:ascii="Verdana" w:hAnsi="Verdana"/>
                <w:sz w:val="16"/>
                <w:szCs w:val="16"/>
                <w:lang w:val="es-MX"/>
              </w:rPr>
              <w:tab/>
              <w:t>Cronómetro con resolución de 1 s o menor.</w:t>
            </w:r>
          </w:p>
        </w:tc>
        <w:tc>
          <w:tcPr>
            <w:tcW w:w="4788" w:type="dxa"/>
            <w:shd w:val="clear" w:color="auto" w:fill="auto"/>
          </w:tcPr>
          <w:p w:rsidR="002F3ADD" w:rsidRPr="002F3ADD" w:rsidRDefault="002F3ADD"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e) </w:t>
            </w:r>
            <w:r>
              <w:rPr>
                <w:rFonts w:ascii="Verdana" w:hAnsi="Verdana"/>
                <w:bCs/>
                <w:sz w:val="16"/>
                <w:szCs w:val="16"/>
                <w:lang w:val="en-US"/>
              </w:rPr>
              <w:t xml:space="preserve">Chronometer with a resolution of 1 second or less. </w:t>
            </w:r>
          </w:p>
        </w:tc>
      </w:tr>
      <w:tr w:rsidR="002F3ADD" w:rsidRPr="00061C9C" w:rsidTr="002F3ADD">
        <w:tc>
          <w:tcPr>
            <w:tcW w:w="4788" w:type="dxa"/>
            <w:shd w:val="clear" w:color="auto" w:fill="auto"/>
          </w:tcPr>
          <w:p w:rsidR="002F3ADD" w:rsidRPr="002F3ADD" w:rsidRDefault="002F3ADD" w:rsidP="00F83E75">
            <w:pPr>
              <w:pStyle w:val="Texto"/>
              <w:spacing w:after="80" w:line="276" w:lineRule="auto"/>
              <w:ind w:firstLine="0"/>
              <w:rPr>
                <w:rFonts w:ascii="Verdana" w:hAnsi="Verdana"/>
                <w:sz w:val="16"/>
                <w:szCs w:val="16"/>
                <w:lang w:val="es-MX"/>
              </w:rPr>
            </w:pPr>
            <w:r w:rsidRPr="002F3ADD">
              <w:rPr>
                <w:rFonts w:ascii="Verdana" w:hAnsi="Verdana"/>
                <w:b/>
                <w:sz w:val="16"/>
                <w:szCs w:val="16"/>
                <w:lang w:val="es-MX"/>
              </w:rPr>
              <w:t>7.20.1.2.4</w:t>
            </w:r>
            <w:r w:rsidRPr="002F3ADD">
              <w:rPr>
                <w:rFonts w:ascii="Verdana" w:hAnsi="Verdana"/>
                <w:sz w:val="16"/>
                <w:szCs w:val="16"/>
                <w:lang w:val="es-MX"/>
              </w:rPr>
              <w:t xml:space="preserve"> Procedimiento.</w:t>
            </w:r>
          </w:p>
        </w:tc>
        <w:tc>
          <w:tcPr>
            <w:tcW w:w="4788" w:type="dxa"/>
            <w:shd w:val="clear" w:color="auto" w:fill="auto"/>
          </w:tcPr>
          <w:p w:rsidR="002F3ADD" w:rsidRPr="002F3ADD" w:rsidRDefault="002F3ADD"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7.20.1.2.4 </w:t>
            </w:r>
            <w:r>
              <w:rPr>
                <w:rFonts w:ascii="Verdana" w:hAnsi="Verdana"/>
                <w:bCs/>
                <w:sz w:val="16"/>
                <w:szCs w:val="16"/>
                <w:lang w:val="en-US"/>
              </w:rPr>
              <w:t>Procedure.</w:t>
            </w:r>
          </w:p>
        </w:tc>
      </w:tr>
      <w:tr w:rsidR="002F3ADD" w:rsidRPr="002F3ADD" w:rsidTr="002F3ADD">
        <w:tc>
          <w:tcPr>
            <w:tcW w:w="4788" w:type="dxa"/>
            <w:shd w:val="clear" w:color="auto" w:fill="auto"/>
          </w:tcPr>
          <w:p w:rsidR="002F3ADD" w:rsidRPr="002F3ADD" w:rsidRDefault="002F3ADD" w:rsidP="00F83E75">
            <w:pPr>
              <w:pStyle w:val="Texto"/>
              <w:spacing w:after="80" w:line="276" w:lineRule="auto"/>
              <w:ind w:firstLine="0"/>
              <w:rPr>
                <w:rFonts w:ascii="Verdana" w:hAnsi="Verdana"/>
                <w:sz w:val="16"/>
                <w:szCs w:val="16"/>
                <w:lang w:val="es-MX"/>
              </w:rPr>
            </w:pPr>
            <w:r w:rsidRPr="002F3ADD">
              <w:rPr>
                <w:rFonts w:ascii="Verdana" w:hAnsi="Verdana"/>
                <w:sz w:val="16"/>
                <w:szCs w:val="16"/>
                <w:lang w:val="es-MX"/>
              </w:rPr>
              <w:t>Cuando un termopar no pueda removerse del soporte del piloto, las pruebas realizadas deben hacerse con el conjunto piloto-termopar suministrado.</w:t>
            </w:r>
          </w:p>
        </w:tc>
        <w:tc>
          <w:tcPr>
            <w:tcW w:w="4788" w:type="dxa"/>
            <w:shd w:val="clear" w:color="auto" w:fill="auto"/>
          </w:tcPr>
          <w:p w:rsidR="002F3ADD" w:rsidRPr="002F3ADD" w:rsidRDefault="002F3ADD" w:rsidP="00F83E75">
            <w:pPr>
              <w:pStyle w:val="Texto"/>
              <w:spacing w:after="80" w:line="276" w:lineRule="auto"/>
              <w:ind w:firstLine="0"/>
              <w:rPr>
                <w:rFonts w:ascii="Verdana" w:hAnsi="Verdana"/>
                <w:sz w:val="16"/>
                <w:szCs w:val="16"/>
                <w:lang w:val="en-US"/>
              </w:rPr>
            </w:pPr>
            <w:r>
              <w:rPr>
                <w:rFonts w:ascii="Verdana" w:hAnsi="Verdana"/>
                <w:sz w:val="16"/>
                <w:szCs w:val="16"/>
                <w:lang w:val="en-US"/>
              </w:rPr>
              <w:t>When a thermocouple cannot be removed from the support of the pilot, the tests performed must be done with the pilot-thermocouple supplied together.</w:t>
            </w:r>
          </w:p>
        </w:tc>
      </w:tr>
      <w:tr w:rsidR="002F3ADD" w:rsidRPr="00061C9C" w:rsidTr="002F3ADD">
        <w:tc>
          <w:tcPr>
            <w:tcW w:w="4788" w:type="dxa"/>
            <w:shd w:val="clear" w:color="auto" w:fill="auto"/>
          </w:tcPr>
          <w:p w:rsidR="002F3ADD" w:rsidRPr="002F3ADD" w:rsidRDefault="002F3ADD" w:rsidP="00F83E75">
            <w:pPr>
              <w:pStyle w:val="Texto"/>
              <w:spacing w:after="80" w:line="276" w:lineRule="auto"/>
              <w:ind w:firstLine="0"/>
              <w:rPr>
                <w:rFonts w:ascii="Verdana" w:hAnsi="Verdana"/>
                <w:sz w:val="16"/>
                <w:szCs w:val="16"/>
                <w:lang w:val="es-MX"/>
              </w:rPr>
            </w:pPr>
            <w:r w:rsidRPr="002F3ADD">
              <w:rPr>
                <w:rFonts w:ascii="Verdana" w:hAnsi="Verdana"/>
                <w:b/>
                <w:sz w:val="16"/>
                <w:szCs w:val="16"/>
                <w:lang w:val="es-MX"/>
              </w:rPr>
              <w:t>7.20.1.2.4.1</w:t>
            </w:r>
            <w:r w:rsidRPr="002F3ADD">
              <w:rPr>
                <w:rFonts w:ascii="Verdana" w:hAnsi="Verdana"/>
                <w:sz w:val="16"/>
                <w:szCs w:val="16"/>
                <w:lang w:val="es-MX"/>
              </w:rPr>
              <w:t xml:space="preserve"> En circuito abierto.</w:t>
            </w:r>
          </w:p>
        </w:tc>
        <w:tc>
          <w:tcPr>
            <w:tcW w:w="4788" w:type="dxa"/>
            <w:shd w:val="clear" w:color="auto" w:fill="auto"/>
          </w:tcPr>
          <w:p w:rsidR="002F3ADD" w:rsidRPr="002F3ADD" w:rsidRDefault="002F3ADD"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7.20.1.2.4.1 </w:t>
            </w:r>
            <w:r>
              <w:rPr>
                <w:rFonts w:ascii="Verdana" w:hAnsi="Verdana"/>
                <w:bCs/>
                <w:sz w:val="16"/>
                <w:szCs w:val="16"/>
                <w:lang w:val="en-US"/>
              </w:rPr>
              <w:t>In open circuit.</w:t>
            </w:r>
          </w:p>
        </w:tc>
      </w:tr>
      <w:tr w:rsidR="002F3ADD" w:rsidRPr="002F3ADD" w:rsidTr="002F3ADD">
        <w:tc>
          <w:tcPr>
            <w:tcW w:w="4788" w:type="dxa"/>
            <w:shd w:val="clear" w:color="auto" w:fill="auto"/>
          </w:tcPr>
          <w:p w:rsidR="002F3ADD" w:rsidRPr="002F3ADD" w:rsidRDefault="002F3ADD" w:rsidP="00F83E75">
            <w:pPr>
              <w:pStyle w:val="Texto"/>
              <w:spacing w:after="80" w:line="276" w:lineRule="auto"/>
              <w:ind w:firstLine="0"/>
              <w:rPr>
                <w:rFonts w:ascii="Verdana" w:hAnsi="Verdana"/>
                <w:sz w:val="16"/>
                <w:szCs w:val="16"/>
                <w:lang w:val="es-MX"/>
              </w:rPr>
            </w:pPr>
            <w:r w:rsidRPr="002F3ADD">
              <w:rPr>
                <w:rFonts w:ascii="Verdana" w:hAnsi="Verdana"/>
                <w:sz w:val="16"/>
                <w:szCs w:val="16"/>
                <w:lang w:val="es-MX"/>
              </w:rPr>
              <w:t>Para la prueba se monta el termopar en el banco de pruebas a la flama del piloto, en estas condiciones se conecta el voltímetro y se verifica la tensión del termopar a los 180 s y se anota el valor de tensión generada por el termopar.</w:t>
            </w:r>
          </w:p>
        </w:tc>
        <w:tc>
          <w:tcPr>
            <w:tcW w:w="4788" w:type="dxa"/>
            <w:shd w:val="clear" w:color="auto" w:fill="auto"/>
          </w:tcPr>
          <w:p w:rsidR="002F3ADD" w:rsidRPr="002F3ADD" w:rsidRDefault="002F3ADD"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For the test, the thermocouple is mounted on the test bench to the pilot light, in these conditions the voltmeter is connected and the tension of the thermocouple is verified at 180 seconds and the value of the tension generated by the thermocouple is noted. </w:t>
            </w:r>
          </w:p>
        </w:tc>
      </w:tr>
      <w:tr w:rsidR="002F3ADD" w:rsidRPr="00061C9C" w:rsidTr="002F3ADD">
        <w:tc>
          <w:tcPr>
            <w:tcW w:w="4788" w:type="dxa"/>
            <w:shd w:val="clear" w:color="auto" w:fill="auto"/>
          </w:tcPr>
          <w:p w:rsidR="002F3ADD" w:rsidRPr="002F3ADD" w:rsidRDefault="002F3ADD" w:rsidP="00F83E75">
            <w:pPr>
              <w:pStyle w:val="Texto"/>
              <w:spacing w:after="80" w:line="276" w:lineRule="auto"/>
              <w:ind w:firstLine="0"/>
              <w:rPr>
                <w:rFonts w:ascii="Verdana" w:hAnsi="Verdana"/>
                <w:sz w:val="16"/>
                <w:szCs w:val="16"/>
                <w:lang w:val="es-MX"/>
              </w:rPr>
            </w:pPr>
            <w:r w:rsidRPr="002F3ADD">
              <w:rPr>
                <w:rFonts w:ascii="Verdana" w:hAnsi="Verdana"/>
                <w:b/>
                <w:sz w:val="16"/>
                <w:szCs w:val="16"/>
                <w:lang w:val="es-MX"/>
              </w:rPr>
              <w:t>7.20.1.2.4.2</w:t>
            </w:r>
            <w:r w:rsidRPr="002F3ADD">
              <w:rPr>
                <w:rFonts w:ascii="Verdana" w:hAnsi="Verdana"/>
                <w:sz w:val="16"/>
                <w:szCs w:val="16"/>
                <w:lang w:val="es-MX"/>
              </w:rPr>
              <w:t xml:space="preserve"> En circuito cerrado.</w:t>
            </w:r>
          </w:p>
        </w:tc>
        <w:tc>
          <w:tcPr>
            <w:tcW w:w="4788" w:type="dxa"/>
            <w:shd w:val="clear" w:color="auto" w:fill="auto"/>
          </w:tcPr>
          <w:p w:rsidR="002F3ADD" w:rsidRPr="00B73B6D" w:rsidRDefault="002F3ADD" w:rsidP="00F83E75">
            <w:pPr>
              <w:pStyle w:val="Texto"/>
              <w:spacing w:after="80" w:line="276" w:lineRule="auto"/>
              <w:ind w:firstLine="0"/>
              <w:rPr>
                <w:rFonts w:ascii="Verdana" w:hAnsi="Verdana"/>
                <w:bCs/>
                <w:sz w:val="16"/>
                <w:szCs w:val="16"/>
                <w:lang w:val="en-US"/>
              </w:rPr>
            </w:pPr>
            <w:r w:rsidRPr="00B73B6D">
              <w:rPr>
                <w:rFonts w:ascii="Verdana" w:hAnsi="Verdana"/>
                <w:b/>
                <w:sz w:val="16"/>
                <w:szCs w:val="16"/>
                <w:lang w:val="en-US"/>
              </w:rPr>
              <w:t xml:space="preserve">7.20.1.2.4.2 </w:t>
            </w:r>
            <w:r w:rsidRPr="00B73B6D">
              <w:rPr>
                <w:rFonts w:ascii="Verdana" w:hAnsi="Verdana"/>
                <w:bCs/>
                <w:sz w:val="16"/>
                <w:szCs w:val="16"/>
                <w:lang w:val="en-US"/>
              </w:rPr>
              <w:t xml:space="preserve">In closed circuit. </w:t>
            </w:r>
          </w:p>
        </w:tc>
      </w:tr>
      <w:tr w:rsidR="002F3ADD" w:rsidRPr="002F3ADD" w:rsidTr="002F3ADD">
        <w:tc>
          <w:tcPr>
            <w:tcW w:w="4788" w:type="dxa"/>
            <w:shd w:val="clear" w:color="auto" w:fill="auto"/>
          </w:tcPr>
          <w:p w:rsidR="002F3ADD" w:rsidRPr="002F3ADD" w:rsidRDefault="002F3ADD" w:rsidP="00F83E75">
            <w:pPr>
              <w:pStyle w:val="Texto"/>
              <w:spacing w:after="80" w:line="276" w:lineRule="auto"/>
              <w:ind w:firstLine="0"/>
              <w:rPr>
                <w:rFonts w:ascii="Verdana" w:hAnsi="Verdana"/>
                <w:sz w:val="16"/>
                <w:szCs w:val="16"/>
                <w:lang w:val="es-MX"/>
              </w:rPr>
            </w:pPr>
            <w:r w:rsidRPr="002F3ADD">
              <w:rPr>
                <w:rFonts w:ascii="Verdana" w:hAnsi="Verdana"/>
                <w:sz w:val="16"/>
                <w:szCs w:val="16"/>
                <w:lang w:val="es-MX"/>
              </w:rPr>
              <w:t>Para la prueba se monta el termopar en el banco de pruebas a la flama del piloto, se conecta una resistencia equivalente a la bobina especificada por el fabricante, en estas condiciones se conecta el voltímetro de tal manera que se mida la tensión a través de la resistencia, esto debe realizarse a los 180 s.</w:t>
            </w:r>
          </w:p>
        </w:tc>
        <w:tc>
          <w:tcPr>
            <w:tcW w:w="4788" w:type="dxa"/>
            <w:shd w:val="clear" w:color="auto" w:fill="auto"/>
          </w:tcPr>
          <w:p w:rsidR="002F3ADD" w:rsidRPr="00B73B6D" w:rsidRDefault="002F3ADD" w:rsidP="00F83E75">
            <w:pPr>
              <w:pStyle w:val="Texto"/>
              <w:spacing w:after="80" w:line="276" w:lineRule="auto"/>
              <w:ind w:firstLine="0"/>
              <w:rPr>
                <w:rFonts w:ascii="Verdana" w:hAnsi="Verdana"/>
                <w:sz w:val="16"/>
                <w:szCs w:val="16"/>
                <w:lang w:val="en-US"/>
              </w:rPr>
            </w:pPr>
            <w:r w:rsidRPr="00B73B6D">
              <w:rPr>
                <w:rFonts w:ascii="Verdana" w:hAnsi="Verdana"/>
                <w:sz w:val="16"/>
                <w:szCs w:val="16"/>
                <w:lang w:val="en-US"/>
              </w:rPr>
              <w:t>For the test, the thermocouple is mounted on the test bench to the pilot light, an equivalent resistance is connected</w:t>
            </w:r>
            <w:r w:rsidR="00B73B6D" w:rsidRPr="00B73B6D">
              <w:rPr>
                <w:rFonts w:ascii="Verdana" w:hAnsi="Verdana"/>
                <w:sz w:val="16"/>
                <w:szCs w:val="16"/>
                <w:lang w:val="en-US"/>
              </w:rPr>
              <w:t xml:space="preserve"> to the coil specified by the manufacturer, in these conditions, the voltmeter is connected so that measures the voltage through the resistance, it must be done in 180 seconds.</w:t>
            </w:r>
          </w:p>
        </w:tc>
      </w:tr>
      <w:tr w:rsidR="002F3ADD" w:rsidRPr="00061C9C" w:rsidTr="002F3ADD">
        <w:tc>
          <w:tcPr>
            <w:tcW w:w="4788" w:type="dxa"/>
            <w:shd w:val="clear" w:color="auto" w:fill="auto"/>
          </w:tcPr>
          <w:p w:rsidR="002F3ADD" w:rsidRPr="002F3ADD" w:rsidRDefault="002F3ADD" w:rsidP="00F83E75">
            <w:pPr>
              <w:pStyle w:val="Texto"/>
              <w:spacing w:after="80" w:line="276" w:lineRule="auto"/>
              <w:ind w:firstLine="0"/>
              <w:rPr>
                <w:rFonts w:ascii="Verdana" w:hAnsi="Verdana"/>
                <w:sz w:val="16"/>
                <w:szCs w:val="16"/>
                <w:lang w:val="es-MX"/>
              </w:rPr>
            </w:pPr>
            <w:r w:rsidRPr="002F3ADD">
              <w:rPr>
                <w:rFonts w:ascii="Verdana" w:hAnsi="Verdana"/>
                <w:b/>
                <w:sz w:val="16"/>
                <w:szCs w:val="16"/>
                <w:lang w:val="es-MX"/>
              </w:rPr>
              <w:t>7.20.1.2.5</w:t>
            </w:r>
            <w:r w:rsidRPr="002F3ADD">
              <w:rPr>
                <w:rFonts w:ascii="Verdana" w:hAnsi="Verdana"/>
                <w:sz w:val="16"/>
                <w:szCs w:val="16"/>
                <w:lang w:val="es-MX"/>
              </w:rPr>
              <w:t xml:space="preserve"> Expresión de resultados.</w:t>
            </w:r>
          </w:p>
        </w:tc>
        <w:tc>
          <w:tcPr>
            <w:tcW w:w="4788" w:type="dxa"/>
            <w:shd w:val="clear" w:color="auto" w:fill="auto"/>
          </w:tcPr>
          <w:p w:rsidR="002F3ADD" w:rsidRPr="00B73B6D" w:rsidRDefault="00B73B6D" w:rsidP="00F83E75">
            <w:pPr>
              <w:pStyle w:val="Texto"/>
              <w:spacing w:after="80" w:line="276" w:lineRule="auto"/>
              <w:ind w:firstLine="0"/>
              <w:rPr>
                <w:rFonts w:ascii="Verdana" w:hAnsi="Verdana"/>
                <w:bCs/>
                <w:sz w:val="16"/>
                <w:szCs w:val="16"/>
                <w:lang w:val="en-US"/>
              </w:rPr>
            </w:pPr>
            <w:r w:rsidRPr="00B73B6D">
              <w:rPr>
                <w:rFonts w:ascii="Verdana" w:hAnsi="Verdana"/>
                <w:b/>
                <w:sz w:val="16"/>
                <w:szCs w:val="16"/>
                <w:lang w:val="en-US"/>
              </w:rPr>
              <w:t xml:space="preserve">7.20.1.2.5 </w:t>
            </w:r>
            <w:r w:rsidRPr="00B73B6D">
              <w:rPr>
                <w:rFonts w:ascii="Verdana" w:hAnsi="Verdana"/>
                <w:bCs/>
                <w:sz w:val="16"/>
                <w:szCs w:val="16"/>
                <w:lang w:val="en-US"/>
              </w:rPr>
              <w:t>Ex</w:t>
            </w:r>
            <w:r>
              <w:rPr>
                <w:rFonts w:ascii="Verdana" w:hAnsi="Verdana"/>
                <w:bCs/>
                <w:sz w:val="16"/>
                <w:szCs w:val="16"/>
                <w:lang w:val="en-US"/>
              </w:rPr>
              <w:t>p</w:t>
            </w:r>
            <w:r w:rsidRPr="00B73B6D">
              <w:rPr>
                <w:rFonts w:ascii="Verdana" w:hAnsi="Verdana"/>
                <w:bCs/>
                <w:sz w:val="16"/>
                <w:szCs w:val="16"/>
                <w:lang w:val="en-US"/>
              </w:rPr>
              <w:t>ression of results</w:t>
            </w:r>
          </w:p>
        </w:tc>
      </w:tr>
      <w:tr w:rsidR="002F3ADD" w:rsidRPr="00B73B6D" w:rsidTr="002F3ADD">
        <w:tc>
          <w:tcPr>
            <w:tcW w:w="4788" w:type="dxa"/>
            <w:shd w:val="clear" w:color="auto" w:fill="auto"/>
          </w:tcPr>
          <w:p w:rsidR="002F3ADD" w:rsidRPr="002F3ADD" w:rsidRDefault="002F3ADD" w:rsidP="00F83E75">
            <w:pPr>
              <w:pStyle w:val="Texto"/>
              <w:spacing w:after="80" w:line="276" w:lineRule="auto"/>
              <w:ind w:firstLine="0"/>
              <w:rPr>
                <w:rFonts w:ascii="Verdana" w:hAnsi="Verdana"/>
                <w:sz w:val="16"/>
                <w:szCs w:val="16"/>
                <w:lang w:val="es-MX"/>
              </w:rPr>
            </w:pPr>
            <w:r w:rsidRPr="002F3ADD">
              <w:rPr>
                <w:rFonts w:ascii="Verdana" w:hAnsi="Verdana"/>
                <w:sz w:val="16"/>
                <w:szCs w:val="16"/>
                <w:lang w:val="es-MX"/>
              </w:rPr>
              <w:t>La prueba se cumple cuando la generación de tensión del termopar es como mínimo la especificada por el fabricante.</w:t>
            </w:r>
          </w:p>
        </w:tc>
        <w:tc>
          <w:tcPr>
            <w:tcW w:w="4788" w:type="dxa"/>
            <w:shd w:val="clear" w:color="auto" w:fill="auto"/>
          </w:tcPr>
          <w:p w:rsidR="002F3ADD" w:rsidRPr="00B73B6D" w:rsidRDefault="00B73B6D" w:rsidP="00F83E75">
            <w:pPr>
              <w:pStyle w:val="Texto"/>
              <w:spacing w:after="80" w:line="276" w:lineRule="auto"/>
              <w:ind w:firstLine="0"/>
              <w:rPr>
                <w:rFonts w:ascii="Verdana" w:hAnsi="Verdana"/>
                <w:sz w:val="16"/>
                <w:szCs w:val="16"/>
                <w:lang w:val="en-US"/>
              </w:rPr>
            </w:pPr>
            <w:r w:rsidRPr="00B73B6D">
              <w:rPr>
                <w:rFonts w:ascii="Verdana" w:hAnsi="Verdana"/>
                <w:sz w:val="16"/>
                <w:szCs w:val="16"/>
                <w:lang w:val="en-US"/>
              </w:rPr>
              <w:t xml:space="preserve">The test is complied when the generation of voltage of the thermocouple is as a minimum that specified by the manufacturer. </w:t>
            </w:r>
          </w:p>
        </w:tc>
      </w:tr>
      <w:tr w:rsidR="002F3ADD" w:rsidRPr="00061C9C" w:rsidTr="002F3ADD">
        <w:tc>
          <w:tcPr>
            <w:tcW w:w="4788" w:type="dxa"/>
            <w:shd w:val="clear" w:color="auto" w:fill="auto"/>
          </w:tcPr>
          <w:p w:rsidR="002F3ADD" w:rsidRPr="002F3ADD" w:rsidRDefault="002F3ADD" w:rsidP="00F83E75">
            <w:pPr>
              <w:pStyle w:val="Texto"/>
              <w:spacing w:after="80" w:line="276" w:lineRule="auto"/>
              <w:ind w:firstLine="0"/>
              <w:rPr>
                <w:rFonts w:ascii="Verdana" w:hAnsi="Verdana"/>
                <w:sz w:val="16"/>
                <w:szCs w:val="16"/>
                <w:lang w:val="es-MX"/>
              </w:rPr>
            </w:pPr>
            <w:r w:rsidRPr="002F3ADD">
              <w:rPr>
                <w:rFonts w:ascii="Verdana" w:hAnsi="Verdana"/>
                <w:b/>
                <w:sz w:val="16"/>
                <w:szCs w:val="16"/>
                <w:lang w:val="es-MX"/>
              </w:rPr>
              <w:t>7.20.1.3</w:t>
            </w:r>
            <w:r w:rsidRPr="002F3ADD">
              <w:rPr>
                <w:rFonts w:ascii="Verdana" w:hAnsi="Verdana"/>
                <w:sz w:val="16"/>
                <w:szCs w:val="16"/>
                <w:lang w:val="es-MX"/>
              </w:rPr>
              <w:t xml:space="preserve"> Operación continua.</w:t>
            </w:r>
          </w:p>
        </w:tc>
        <w:tc>
          <w:tcPr>
            <w:tcW w:w="4788" w:type="dxa"/>
            <w:shd w:val="clear" w:color="auto" w:fill="auto"/>
          </w:tcPr>
          <w:p w:rsidR="002F3ADD" w:rsidRPr="00B73B6D" w:rsidRDefault="00B73B6D" w:rsidP="00F83E75">
            <w:pPr>
              <w:pStyle w:val="Texto"/>
              <w:spacing w:after="80" w:line="276" w:lineRule="auto"/>
              <w:ind w:firstLine="0"/>
              <w:rPr>
                <w:rFonts w:ascii="Verdana" w:hAnsi="Verdana"/>
                <w:bCs/>
                <w:sz w:val="16"/>
                <w:szCs w:val="16"/>
                <w:lang w:val="en-US"/>
              </w:rPr>
            </w:pPr>
            <w:r w:rsidRPr="00B73B6D">
              <w:rPr>
                <w:rFonts w:ascii="Verdana" w:hAnsi="Verdana"/>
                <w:b/>
                <w:sz w:val="16"/>
                <w:szCs w:val="16"/>
                <w:lang w:val="en-US"/>
              </w:rPr>
              <w:t xml:space="preserve">7.20.1.3 </w:t>
            </w:r>
            <w:r w:rsidRPr="00B73B6D">
              <w:rPr>
                <w:rFonts w:ascii="Verdana" w:hAnsi="Verdana"/>
                <w:bCs/>
                <w:sz w:val="16"/>
                <w:szCs w:val="16"/>
                <w:lang w:val="en-US"/>
              </w:rPr>
              <w:t>Contin</w:t>
            </w:r>
            <w:r>
              <w:rPr>
                <w:rFonts w:ascii="Verdana" w:hAnsi="Verdana"/>
                <w:bCs/>
                <w:sz w:val="16"/>
                <w:szCs w:val="16"/>
                <w:lang w:val="en-US"/>
              </w:rPr>
              <w:t>u</w:t>
            </w:r>
            <w:r w:rsidRPr="00B73B6D">
              <w:rPr>
                <w:rFonts w:ascii="Verdana" w:hAnsi="Verdana"/>
                <w:bCs/>
                <w:sz w:val="16"/>
                <w:szCs w:val="16"/>
                <w:lang w:val="en-US"/>
              </w:rPr>
              <w:t xml:space="preserve">ous operation. </w:t>
            </w:r>
          </w:p>
        </w:tc>
      </w:tr>
      <w:tr w:rsidR="002F3ADD" w:rsidRPr="00061C9C" w:rsidTr="002F3ADD">
        <w:tc>
          <w:tcPr>
            <w:tcW w:w="4788" w:type="dxa"/>
            <w:shd w:val="clear" w:color="auto" w:fill="auto"/>
          </w:tcPr>
          <w:p w:rsidR="002F3ADD" w:rsidRPr="002F3ADD" w:rsidRDefault="002F3ADD" w:rsidP="00F83E75">
            <w:pPr>
              <w:pStyle w:val="Texto"/>
              <w:spacing w:after="80" w:line="276" w:lineRule="auto"/>
              <w:ind w:firstLine="0"/>
              <w:rPr>
                <w:rFonts w:ascii="Verdana" w:hAnsi="Verdana"/>
                <w:sz w:val="16"/>
                <w:szCs w:val="16"/>
                <w:lang w:val="es-MX"/>
              </w:rPr>
            </w:pPr>
            <w:r w:rsidRPr="002F3ADD">
              <w:rPr>
                <w:rFonts w:ascii="Verdana" w:hAnsi="Verdana"/>
                <w:b/>
                <w:sz w:val="16"/>
                <w:szCs w:val="16"/>
                <w:lang w:val="es-MX"/>
              </w:rPr>
              <w:t>7.20.1.3.1</w:t>
            </w:r>
            <w:r w:rsidRPr="002F3ADD">
              <w:rPr>
                <w:rFonts w:ascii="Verdana" w:hAnsi="Verdana"/>
                <w:sz w:val="16"/>
                <w:szCs w:val="16"/>
                <w:lang w:val="es-MX"/>
              </w:rPr>
              <w:t xml:space="preserve"> Fundamento.</w:t>
            </w:r>
          </w:p>
        </w:tc>
        <w:tc>
          <w:tcPr>
            <w:tcW w:w="4788" w:type="dxa"/>
            <w:shd w:val="clear" w:color="auto" w:fill="auto"/>
          </w:tcPr>
          <w:p w:rsidR="002F3ADD" w:rsidRPr="00B73B6D" w:rsidRDefault="00B73B6D" w:rsidP="00F83E75">
            <w:pPr>
              <w:pStyle w:val="Texto"/>
              <w:spacing w:after="80" w:line="276" w:lineRule="auto"/>
              <w:ind w:firstLine="0"/>
              <w:rPr>
                <w:rFonts w:ascii="Verdana" w:hAnsi="Verdana"/>
                <w:bCs/>
                <w:sz w:val="16"/>
                <w:szCs w:val="16"/>
                <w:lang w:val="en-US"/>
              </w:rPr>
            </w:pPr>
            <w:r w:rsidRPr="00B73B6D">
              <w:rPr>
                <w:rFonts w:ascii="Verdana" w:hAnsi="Verdana"/>
                <w:b/>
                <w:sz w:val="16"/>
                <w:szCs w:val="16"/>
                <w:lang w:val="en-US"/>
              </w:rPr>
              <w:t xml:space="preserve">7.20.1.3.1 </w:t>
            </w:r>
            <w:r w:rsidRPr="00B73B6D">
              <w:rPr>
                <w:rFonts w:ascii="Verdana" w:hAnsi="Verdana"/>
                <w:bCs/>
                <w:sz w:val="16"/>
                <w:szCs w:val="16"/>
                <w:lang w:val="en-US"/>
              </w:rPr>
              <w:t xml:space="preserve">Basis. </w:t>
            </w:r>
          </w:p>
        </w:tc>
      </w:tr>
      <w:tr w:rsidR="002F3ADD" w:rsidRPr="00B73B6D" w:rsidTr="002F3ADD">
        <w:tc>
          <w:tcPr>
            <w:tcW w:w="4788" w:type="dxa"/>
            <w:shd w:val="clear" w:color="auto" w:fill="auto"/>
          </w:tcPr>
          <w:p w:rsidR="002F3ADD" w:rsidRPr="002F3ADD" w:rsidRDefault="002F3ADD" w:rsidP="00F83E75">
            <w:pPr>
              <w:pStyle w:val="Texto"/>
              <w:spacing w:after="80" w:line="276" w:lineRule="auto"/>
              <w:ind w:firstLine="0"/>
              <w:rPr>
                <w:rFonts w:ascii="Verdana" w:hAnsi="Verdana"/>
                <w:sz w:val="16"/>
                <w:szCs w:val="16"/>
                <w:lang w:val="es-MX"/>
              </w:rPr>
            </w:pPr>
            <w:r w:rsidRPr="002F3ADD">
              <w:rPr>
                <w:rFonts w:ascii="Verdana" w:hAnsi="Verdana"/>
                <w:sz w:val="16"/>
                <w:szCs w:val="16"/>
                <w:lang w:val="es-MX"/>
              </w:rPr>
              <w:t>Este método de prueba verifica la correcta operación del termopar después de someterse a 720 h continuas de operación.</w:t>
            </w:r>
          </w:p>
        </w:tc>
        <w:tc>
          <w:tcPr>
            <w:tcW w:w="4788" w:type="dxa"/>
            <w:shd w:val="clear" w:color="auto" w:fill="auto"/>
          </w:tcPr>
          <w:p w:rsidR="002F3ADD" w:rsidRPr="00B73B6D" w:rsidRDefault="00B73B6D" w:rsidP="00F83E75">
            <w:pPr>
              <w:pStyle w:val="Texto"/>
              <w:spacing w:after="80" w:line="276" w:lineRule="auto"/>
              <w:ind w:firstLine="0"/>
              <w:rPr>
                <w:rFonts w:ascii="Verdana" w:hAnsi="Verdana"/>
                <w:sz w:val="16"/>
                <w:szCs w:val="16"/>
                <w:lang w:val="en-US"/>
              </w:rPr>
            </w:pPr>
            <w:r w:rsidRPr="00B73B6D">
              <w:rPr>
                <w:rFonts w:ascii="Verdana" w:hAnsi="Verdana"/>
                <w:sz w:val="16"/>
                <w:szCs w:val="16"/>
                <w:lang w:val="en-US"/>
              </w:rPr>
              <w:t xml:space="preserve">This method of testing verifies the correct operation of the thermocouple after being submitted to 720 continuous hours of operation. </w:t>
            </w:r>
          </w:p>
        </w:tc>
      </w:tr>
      <w:tr w:rsidR="002F3ADD" w:rsidRPr="00061C9C" w:rsidTr="002F3ADD">
        <w:tc>
          <w:tcPr>
            <w:tcW w:w="4788" w:type="dxa"/>
            <w:shd w:val="clear" w:color="auto" w:fill="auto"/>
          </w:tcPr>
          <w:p w:rsidR="002F3ADD" w:rsidRPr="002F3ADD" w:rsidRDefault="002F3ADD" w:rsidP="00F83E75">
            <w:pPr>
              <w:pStyle w:val="Texto"/>
              <w:spacing w:after="80" w:line="276" w:lineRule="auto"/>
              <w:ind w:firstLine="0"/>
              <w:rPr>
                <w:rFonts w:ascii="Verdana" w:hAnsi="Verdana"/>
                <w:sz w:val="16"/>
                <w:szCs w:val="16"/>
                <w:lang w:val="es-MX"/>
              </w:rPr>
            </w:pPr>
            <w:r w:rsidRPr="002F3ADD">
              <w:rPr>
                <w:rFonts w:ascii="Verdana" w:hAnsi="Verdana"/>
                <w:b/>
                <w:sz w:val="16"/>
                <w:szCs w:val="16"/>
                <w:lang w:val="es-MX"/>
              </w:rPr>
              <w:t>7.20.1.3.2</w:t>
            </w:r>
            <w:r w:rsidRPr="002F3ADD">
              <w:rPr>
                <w:rFonts w:ascii="Verdana" w:hAnsi="Verdana"/>
                <w:sz w:val="16"/>
                <w:szCs w:val="16"/>
                <w:lang w:val="es-MX"/>
              </w:rPr>
              <w:t xml:space="preserve"> Reactivos y materiales.</w:t>
            </w:r>
          </w:p>
        </w:tc>
        <w:tc>
          <w:tcPr>
            <w:tcW w:w="4788" w:type="dxa"/>
            <w:shd w:val="clear" w:color="auto" w:fill="auto"/>
          </w:tcPr>
          <w:p w:rsidR="002F3ADD" w:rsidRPr="00B73B6D" w:rsidRDefault="00B73B6D" w:rsidP="00F83E75">
            <w:pPr>
              <w:pStyle w:val="Texto"/>
              <w:spacing w:after="80" w:line="276" w:lineRule="auto"/>
              <w:ind w:firstLine="0"/>
              <w:rPr>
                <w:rFonts w:ascii="Verdana" w:hAnsi="Verdana"/>
                <w:bCs/>
                <w:sz w:val="16"/>
                <w:szCs w:val="16"/>
                <w:lang w:val="en-US"/>
              </w:rPr>
            </w:pPr>
            <w:r w:rsidRPr="00B73B6D">
              <w:rPr>
                <w:rFonts w:ascii="Verdana" w:hAnsi="Verdana"/>
                <w:b/>
                <w:sz w:val="16"/>
                <w:szCs w:val="16"/>
                <w:lang w:val="en-US"/>
              </w:rPr>
              <w:t xml:space="preserve">7.20.1.3.2 </w:t>
            </w:r>
            <w:r w:rsidRPr="00B73B6D">
              <w:rPr>
                <w:rFonts w:ascii="Verdana" w:hAnsi="Verdana"/>
                <w:bCs/>
                <w:sz w:val="16"/>
                <w:szCs w:val="16"/>
                <w:lang w:val="en-US"/>
              </w:rPr>
              <w:t>Reactives and materials.</w:t>
            </w:r>
          </w:p>
        </w:tc>
      </w:tr>
      <w:tr w:rsidR="002F3ADD" w:rsidRPr="00B73B6D" w:rsidTr="002F3ADD">
        <w:tc>
          <w:tcPr>
            <w:tcW w:w="4788" w:type="dxa"/>
            <w:shd w:val="clear" w:color="auto" w:fill="auto"/>
          </w:tcPr>
          <w:p w:rsidR="002F3ADD" w:rsidRPr="002F3ADD" w:rsidRDefault="002F3ADD" w:rsidP="00F83E75">
            <w:pPr>
              <w:pStyle w:val="Texto"/>
              <w:spacing w:after="80" w:line="276" w:lineRule="auto"/>
              <w:ind w:firstLine="0"/>
              <w:rPr>
                <w:rFonts w:ascii="Verdana" w:hAnsi="Verdana"/>
                <w:sz w:val="16"/>
                <w:szCs w:val="16"/>
                <w:lang w:val="es-MX"/>
              </w:rPr>
            </w:pPr>
            <w:r w:rsidRPr="002F3ADD">
              <w:rPr>
                <w:rFonts w:ascii="Verdana" w:hAnsi="Verdana"/>
                <w:sz w:val="16"/>
                <w:szCs w:val="16"/>
                <w:lang w:val="es-MX"/>
              </w:rPr>
              <w:t>Gas L.P. o Natural, de acuerdo al tipo de gas del espécimen de prueba.</w:t>
            </w:r>
          </w:p>
        </w:tc>
        <w:tc>
          <w:tcPr>
            <w:tcW w:w="4788" w:type="dxa"/>
            <w:shd w:val="clear" w:color="auto" w:fill="auto"/>
          </w:tcPr>
          <w:p w:rsidR="002F3ADD" w:rsidRPr="00B73B6D" w:rsidRDefault="00B73B6D" w:rsidP="00F83E75">
            <w:pPr>
              <w:pStyle w:val="Texto"/>
              <w:spacing w:after="80" w:line="276" w:lineRule="auto"/>
              <w:ind w:firstLine="0"/>
              <w:rPr>
                <w:rFonts w:ascii="Verdana" w:hAnsi="Verdana"/>
                <w:sz w:val="16"/>
                <w:szCs w:val="16"/>
                <w:lang w:val="en-US"/>
              </w:rPr>
            </w:pPr>
            <w:r w:rsidRPr="00B73B6D">
              <w:rPr>
                <w:rFonts w:ascii="Verdana" w:hAnsi="Verdana"/>
                <w:sz w:val="16"/>
                <w:szCs w:val="16"/>
                <w:lang w:val="en-US"/>
              </w:rPr>
              <w:t xml:space="preserve">LP Gas or Natural Gas, according to the type of gas of the test specimen. </w:t>
            </w:r>
          </w:p>
        </w:tc>
      </w:tr>
      <w:tr w:rsidR="002F3ADD" w:rsidRPr="00061C9C" w:rsidTr="002F3ADD">
        <w:tc>
          <w:tcPr>
            <w:tcW w:w="4788" w:type="dxa"/>
            <w:shd w:val="clear" w:color="auto" w:fill="auto"/>
          </w:tcPr>
          <w:p w:rsidR="002F3ADD" w:rsidRPr="002F3ADD" w:rsidRDefault="002F3ADD" w:rsidP="00F83E75">
            <w:pPr>
              <w:pStyle w:val="Texto"/>
              <w:spacing w:after="80" w:line="276" w:lineRule="auto"/>
              <w:ind w:firstLine="0"/>
              <w:rPr>
                <w:rFonts w:ascii="Verdana" w:hAnsi="Verdana"/>
                <w:sz w:val="16"/>
                <w:szCs w:val="16"/>
                <w:lang w:val="es-MX"/>
              </w:rPr>
            </w:pPr>
            <w:r w:rsidRPr="002F3ADD">
              <w:rPr>
                <w:rFonts w:ascii="Verdana" w:hAnsi="Verdana"/>
                <w:b/>
                <w:sz w:val="16"/>
                <w:szCs w:val="16"/>
                <w:lang w:val="es-MX"/>
              </w:rPr>
              <w:t>7.20.1.3.3</w:t>
            </w:r>
            <w:r w:rsidRPr="002F3ADD">
              <w:rPr>
                <w:rFonts w:ascii="Verdana" w:hAnsi="Verdana"/>
                <w:sz w:val="16"/>
                <w:szCs w:val="16"/>
                <w:lang w:val="es-MX"/>
              </w:rPr>
              <w:t xml:space="preserve"> Equipo.</w:t>
            </w:r>
          </w:p>
        </w:tc>
        <w:tc>
          <w:tcPr>
            <w:tcW w:w="4788" w:type="dxa"/>
            <w:shd w:val="clear" w:color="auto" w:fill="auto"/>
          </w:tcPr>
          <w:p w:rsidR="002F3ADD" w:rsidRPr="00B73B6D" w:rsidRDefault="00B73B6D" w:rsidP="00F83E75">
            <w:pPr>
              <w:pStyle w:val="Texto"/>
              <w:spacing w:after="80" w:line="276" w:lineRule="auto"/>
              <w:ind w:firstLine="0"/>
              <w:rPr>
                <w:rFonts w:ascii="Verdana" w:hAnsi="Verdana"/>
                <w:bCs/>
                <w:sz w:val="16"/>
                <w:szCs w:val="16"/>
                <w:lang w:val="en-US"/>
              </w:rPr>
            </w:pPr>
            <w:r w:rsidRPr="00B73B6D">
              <w:rPr>
                <w:rFonts w:ascii="Verdana" w:hAnsi="Verdana"/>
                <w:b/>
                <w:sz w:val="16"/>
                <w:szCs w:val="16"/>
                <w:lang w:val="en-US"/>
              </w:rPr>
              <w:t xml:space="preserve">7.20.1.3.3 </w:t>
            </w:r>
            <w:r w:rsidRPr="00B73B6D">
              <w:rPr>
                <w:rFonts w:ascii="Verdana" w:hAnsi="Verdana"/>
                <w:bCs/>
                <w:sz w:val="16"/>
                <w:szCs w:val="16"/>
                <w:lang w:val="en-US"/>
              </w:rPr>
              <w:t xml:space="preserve">Equipment. </w:t>
            </w:r>
          </w:p>
        </w:tc>
      </w:tr>
      <w:tr w:rsidR="002F3ADD" w:rsidRPr="00B73B6D" w:rsidTr="002F3ADD">
        <w:tc>
          <w:tcPr>
            <w:tcW w:w="4788" w:type="dxa"/>
            <w:shd w:val="clear" w:color="auto" w:fill="auto"/>
          </w:tcPr>
          <w:p w:rsidR="002F3ADD" w:rsidRPr="002F3ADD" w:rsidRDefault="002F3ADD" w:rsidP="00F83E75">
            <w:pPr>
              <w:pStyle w:val="Texto"/>
              <w:spacing w:after="80" w:line="276" w:lineRule="auto"/>
              <w:ind w:firstLine="0"/>
              <w:rPr>
                <w:rFonts w:ascii="Verdana" w:hAnsi="Verdana"/>
                <w:sz w:val="16"/>
                <w:szCs w:val="16"/>
                <w:lang w:val="es-MX"/>
              </w:rPr>
            </w:pPr>
            <w:r w:rsidRPr="002F3ADD">
              <w:rPr>
                <w:rFonts w:ascii="Verdana" w:hAnsi="Verdana"/>
                <w:b/>
                <w:sz w:val="16"/>
                <w:szCs w:val="16"/>
                <w:lang w:val="es-MX"/>
              </w:rPr>
              <w:t>a)</w:t>
            </w:r>
            <w:r w:rsidRPr="002F3ADD">
              <w:rPr>
                <w:rFonts w:ascii="Verdana" w:hAnsi="Verdana"/>
                <w:sz w:val="16"/>
                <w:szCs w:val="16"/>
                <w:lang w:val="es-MX"/>
              </w:rPr>
              <w:tab/>
              <w:t>Banco de prueba con piloto;</w:t>
            </w:r>
          </w:p>
        </w:tc>
        <w:tc>
          <w:tcPr>
            <w:tcW w:w="4788" w:type="dxa"/>
            <w:shd w:val="clear" w:color="auto" w:fill="auto"/>
          </w:tcPr>
          <w:p w:rsidR="002F3ADD" w:rsidRPr="00B73B6D" w:rsidRDefault="00B73B6D" w:rsidP="00F83E75">
            <w:pPr>
              <w:pStyle w:val="Texto"/>
              <w:spacing w:after="80" w:line="276" w:lineRule="auto"/>
              <w:ind w:firstLine="0"/>
              <w:rPr>
                <w:rFonts w:ascii="Verdana" w:hAnsi="Verdana"/>
                <w:bCs/>
                <w:sz w:val="16"/>
                <w:szCs w:val="16"/>
                <w:lang w:val="en-US"/>
              </w:rPr>
            </w:pPr>
            <w:r w:rsidRPr="00B73B6D">
              <w:rPr>
                <w:rFonts w:ascii="Verdana" w:hAnsi="Verdana"/>
                <w:b/>
                <w:sz w:val="16"/>
                <w:szCs w:val="16"/>
                <w:lang w:val="en-US"/>
              </w:rPr>
              <w:t xml:space="preserve">a) </w:t>
            </w:r>
            <w:r w:rsidRPr="00B73B6D">
              <w:rPr>
                <w:rFonts w:ascii="Verdana" w:hAnsi="Verdana"/>
                <w:bCs/>
                <w:sz w:val="16"/>
                <w:szCs w:val="16"/>
                <w:lang w:val="en-US"/>
              </w:rPr>
              <w:t xml:space="preserve">Test bench with pilot; </w:t>
            </w:r>
          </w:p>
        </w:tc>
      </w:tr>
      <w:tr w:rsidR="002F3ADD" w:rsidRPr="00B73B6D" w:rsidTr="002F3ADD">
        <w:tc>
          <w:tcPr>
            <w:tcW w:w="4788" w:type="dxa"/>
            <w:shd w:val="clear" w:color="auto" w:fill="auto"/>
          </w:tcPr>
          <w:p w:rsidR="002F3ADD" w:rsidRPr="002F3ADD" w:rsidRDefault="002F3ADD" w:rsidP="00F83E75">
            <w:pPr>
              <w:pStyle w:val="Texto"/>
              <w:spacing w:after="80" w:line="276" w:lineRule="auto"/>
              <w:ind w:firstLine="0"/>
              <w:rPr>
                <w:rFonts w:ascii="Verdana" w:hAnsi="Verdana"/>
                <w:sz w:val="16"/>
                <w:szCs w:val="16"/>
                <w:lang w:val="es-MX"/>
              </w:rPr>
            </w:pPr>
            <w:r w:rsidRPr="002F3ADD">
              <w:rPr>
                <w:rFonts w:ascii="Verdana" w:hAnsi="Verdana"/>
                <w:b/>
                <w:sz w:val="16"/>
                <w:szCs w:val="16"/>
                <w:lang w:val="es-MX"/>
              </w:rPr>
              <w:t>b)</w:t>
            </w:r>
            <w:r w:rsidRPr="002F3ADD">
              <w:rPr>
                <w:rFonts w:ascii="Verdana" w:hAnsi="Verdana"/>
                <w:sz w:val="16"/>
                <w:szCs w:val="16"/>
                <w:lang w:val="es-MX"/>
              </w:rPr>
              <w:tab/>
              <w:t>Voltímetro con el alcance necesario para realizar la medición;</w:t>
            </w:r>
          </w:p>
        </w:tc>
        <w:tc>
          <w:tcPr>
            <w:tcW w:w="4788" w:type="dxa"/>
            <w:shd w:val="clear" w:color="auto" w:fill="auto"/>
          </w:tcPr>
          <w:p w:rsidR="002F3ADD" w:rsidRPr="00B73B6D" w:rsidRDefault="00B73B6D" w:rsidP="00F83E75">
            <w:pPr>
              <w:pStyle w:val="Texto"/>
              <w:spacing w:after="80" w:line="276" w:lineRule="auto"/>
              <w:ind w:firstLine="0"/>
              <w:rPr>
                <w:rFonts w:ascii="Verdana" w:hAnsi="Verdana"/>
                <w:bCs/>
                <w:sz w:val="16"/>
                <w:szCs w:val="16"/>
                <w:lang w:val="en-US"/>
              </w:rPr>
            </w:pPr>
            <w:r w:rsidRPr="00B73B6D">
              <w:rPr>
                <w:rFonts w:ascii="Verdana" w:hAnsi="Verdana"/>
                <w:b/>
                <w:sz w:val="16"/>
                <w:szCs w:val="16"/>
                <w:lang w:val="en-US"/>
              </w:rPr>
              <w:t xml:space="preserve">b) </w:t>
            </w:r>
            <w:r w:rsidRPr="00B73B6D">
              <w:rPr>
                <w:rFonts w:ascii="Verdana" w:hAnsi="Verdana"/>
                <w:bCs/>
                <w:sz w:val="16"/>
                <w:szCs w:val="16"/>
                <w:lang w:val="en-US"/>
              </w:rPr>
              <w:t>Voltmeter with the scope necessary to carry out the measurement;</w:t>
            </w:r>
          </w:p>
        </w:tc>
      </w:tr>
      <w:tr w:rsidR="002F3ADD" w:rsidRPr="00061C9C" w:rsidTr="002F3ADD">
        <w:tc>
          <w:tcPr>
            <w:tcW w:w="4788" w:type="dxa"/>
            <w:shd w:val="clear" w:color="auto" w:fill="auto"/>
          </w:tcPr>
          <w:p w:rsidR="002F3ADD" w:rsidRPr="002F3ADD" w:rsidRDefault="002F3ADD" w:rsidP="00F83E75">
            <w:pPr>
              <w:pStyle w:val="Texto"/>
              <w:spacing w:after="80" w:line="276" w:lineRule="auto"/>
              <w:ind w:firstLine="0"/>
              <w:rPr>
                <w:rFonts w:ascii="Verdana" w:hAnsi="Verdana"/>
                <w:sz w:val="16"/>
                <w:szCs w:val="16"/>
                <w:lang w:val="es-MX"/>
              </w:rPr>
            </w:pPr>
            <w:r w:rsidRPr="002F3ADD">
              <w:rPr>
                <w:rFonts w:ascii="Verdana" w:hAnsi="Verdana"/>
                <w:b/>
                <w:sz w:val="16"/>
                <w:szCs w:val="16"/>
                <w:lang w:val="es-MX"/>
              </w:rPr>
              <w:t>c)</w:t>
            </w:r>
            <w:r w:rsidRPr="002F3ADD">
              <w:rPr>
                <w:rFonts w:ascii="Verdana" w:hAnsi="Verdana"/>
                <w:sz w:val="16"/>
                <w:szCs w:val="16"/>
                <w:lang w:val="es-MX"/>
              </w:rPr>
              <w:tab/>
              <w:t>Cronómetro con resolución de 1 s o menor.</w:t>
            </w:r>
          </w:p>
        </w:tc>
        <w:tc>
          <w:tcPr>
            <w:tcW w:w="4788" w:type="dxa"/>
            <w:shd w:val="clear" w:color="auto" w:fill="auto"/>
          </w:tcPr>
          <w:p w:rsidR="002F3ADD" w:rsidRPr="00B73B6D" w:rsidRDefault="00B73B6D" w:rsidP="00F83E75">
            <w:pPr>
              <w:pStyle w:val="Texto"/>
              <w:spacing w:after="80" w:line="276" w:lineRule="auto"/>
              <w:ind w:firstLine="0"/>
              <w:rPr>
                <w:rFonts w:ascii="Verdana" w:hAnsi="Verdana"/>
                <w:bCs/>
                <w:sz w:val="16"/>
                <w:szCs w:val="16"/>
                <w:lang w:val="es-MX"/>
              </w:rPr>
            </w:pPr>
            <w:r>
              <w:rPr>
                <w:rFonts w:ascii="Verdana" w:hAnsi="Verdana"/>
                <w:b/>
                <w:sz w:val="16"/>
                <w:szCs w:val="16"/>
                <w:lang w:val="es-MX"/>
              </w:rPr>
              <w:t xml:space="preserve">c) </w:t>
            </w:r>
            <w:r>
              <w:rPr>
                <w:rFonts w:ascii="Verdana" w:hAnsi="Verdana"/>
                <w:bCs/>
                <w:sz w:val="16"/>
                <w:szCs w:val="16"/>
                <w:lang w:val="es-MX"/>
              </w:rPr>
              <w:t xml:space="preserve">Chronometer with resolution of 1 second or less. </w:t>
            </w:r>
          </w:p>
        </w:tc>
      </w:tr>
      <w:tr w:rsidR="002F3ADD" w:rsidRPr="00061C9C" w:rsidTr="002F3ADD">
        <w:tc>
          <w:tcPr>
            <w:tcW w:w="4788" w:type="dxa"/>
            <w:shd w:val="clear" w:color="auto" w:fill="auto"/>
          </w:tcPr>
          <w:p w:rsidR="002F3ADD" w:rsidRPr="002F3ADD" w:rsidRDefault="002F3ADD" w:rsidP="00F83E75">
            <w:pPr>
              <w:pStyle w:val="Texto"/>
              <w:spacing w:after="80" w:line="276" w:lineRule="auto"/>
              <w:ind w:firstLine="0"/>
              <w:rPr>
                <w:rFonts w:ascii="Verdana" w:hAnsi="Verdana"/>
                <w:sz w:val="16"/>
                <w:szCs w:val="16"/>
                <w:lang w:val="es-MX"/>
              </w:rPr>
            </w:pPr>
            <w:r w:rsidRPr="002F3ADD">
              <w:rPr>
                <w:rFonts w:ascii="Verdana" w:hAnsi="Verdana"/>
                <w:b/>
                <w:sz w:val="16"/>
                <w:szCs w:val="16"/>
                <w:lang w:val="es-MX"/>
              </w:rPr>
              <w:t>7.20.1.3.4</w:t>
            </w:r>
            <w:r w:rsidRPr="002F3ADD">
              <w:rPr>
                <w:rFonts w:ascii="Verdana" w:hAnsi="Verdana"/>
                <w:sz w:val="16"/>
                <w:szCs w:val="16"/>
                <w:lang w:val="es-MX"/>
              </w:rPr>
              <w:t xml:space="preserve"> Acondicionamiento del espécimen</w:t>
            </w:r>
          </w:p>
        </w:tc>
        <w:tc>
          <w:tcPr>
            <w:tcW w:w="4788" w:type="dxa"/>
            <w:shd w:val="clear" w:color="auto" w:fill="auto"/>
          </w:tcPr>
          <w:p w:rsidR="002F3ADD" w:rsidRPr="00B73B6D" w:rsidRDefault="00B73B6D" w:rsidP="00F83E75">
            <w:pPr>
              <w:pStyle w:val="Texto"/>
              <w:spacing w:after="80" w:line="276" w:lineRule="auto"/>
              <w:ind w:firstLine="0"/>
              <w:rPr>
                <w:rFonts w:ascii="Verdana" w:hAnsi="Verdana"/>
                <w:bCs/>
                <w:sz w:val="16"/>
                <w:szCs w:val="16"/>
                <w:lang w:val="es-MX"/>
              </w:rPr>
            </w:pPr>
            <w:r w:rsidRPr="00B73B6D">
              <w:rPr>
                <w:rFonts w:ascii="Verdana" w:hAnsi="Verdana"/>
                <w:b/>
                <w:sz w:val="16"/>
                <w:szCs w:val="16"/>
                <w:lang w:val="es-MX"/>
              </w:rPr>
              <w:t xml:space="preserve">7.20.1.3.4 </w:t>
            </w:r>
            <w:r w:rsidRPr="00B73B6D">
              <w:rPr>
                <w:rFonts w:ascii="Verdana" w:hAnsi="Verdana"/>
                <w:bCs/>
                <w:sz w:val="16"/>
                <w:szCs w:val="16"/>
                <w:lang w:val="es-MX"/>
              </w:rPr>
              <w:t xml:space="preserve">Conditioning of the specimen. </w:t>
            </w:r>
          </w:p>
        </w:tc>
      </w:tr>
      <w:tr w:rsidR="002F3ADD" w:rsidRPr="00B73B6D" w:rsidTr="002F3ADD">
        <w:tc>
          <w:tcPr>
            <w:tcW w:w="4788" w:type="dxa"/>
            <w:shd w:val="clear" w:color="auto" w:fill="auto"/>
          </w:tcPr>
          <w:p w:rsidR="002F3ADD" w:rsidRPr="002F3ADD" w:rsidRDefault="002F3ADD" w:rsidP="00F83E75">
            <w:pPr>
              <w:pStyle w:val="Texto"/>
              <w:spacing w:after="80" w:line="276" w:lineRule="auto"/>
              <w:ind w:firstLine="0"/>
              <w:rPr>
                <w:rFonts w:ascii="Verdana" w:hAnsi="Verdana"/>
                <w:sz w:val="16"/>
                <w:szCs w:val="16"/>
                <w:lang w:val="es-MX"/>
              </w:rPr>
            </w:pPr>
            <w:r w:rsidRPr="002F3ADD">
              <w:rPr>
                <w:rFonts w:ascii="Verdana" w:hAnsi="Verdana"/>
                <w:sz w:val="16"/>
                <w:szCs w:val="16"/>
                <w:lang w:val="es-MX"/>
              </w:rPr>
              <w:t>Los especímenes deben ambientarse a una temperatura de 293.15 K ± 3 K (20º C ± 3º C) por un periodo mínimo de 2 h antes de iniciar la prueba.</w:t>
            </w:r>
          </w:p>
        </w:tc>
        <w:tc>
          <w:tcPr>
            <w:tcW w:w="4788" w:type="dxa"/>
            <w:shd w:val="clear" w:color="auto" w:fill="auto"/>
          </w:tcPr>
          <w:p w:rsidR="002F3ADD" w:rsidRPr="00B73B6D" w:rsidRDefault="00B73B6D" w:rsidP="00F83E75">
            <w:pPr>
              <w:pStyle w:val="Texto"/>
              <w:spacing w:after="80" w:line="276" w:lineRule="auto"/>
              <w:ind w:firstLine="0"/>
              <w:rPr>
                <w:rFonts w:ascii="Verdana" w:hAnsi="Verdana"/>
                <w:sz w:val="16"/>
                <w:szCs w:val="16"/>
                <w:lang w:val="en-US"/>
              </w:rPr>
            </w:pPr>
            <w:r>
              <w:rPr>
                <w:rFonts w:ascii="Verdana" w:hAnsi="Verdana"/>
                <w:sz w:val="16"/>
                <w:szCs w:val="16"/>
                <w:lang w:val="en-US"/>
              </w:rPr>
              <w:t>The specimens must be adjusted to a temperature of</w:t>
            </w:r>
            <w:r w:rsidRPr="00B73B6D">
              <w:rPr>
                <w:rFonts w:ascii="Verdana" w:hAnsi="Verdana"/>
                <w:sz w:val="16"/>
                <w:szCs w:val="16"/>
                <w:lang w:val="en-US"/>
              </w:rPr>
              <w:t xml:space="preserve"> 293.15 K ± 3 K (20º C ± 3º C) </w:t>
            </w:r>
            <w:r>
              <w:rPr>
                <w:rFonts w:ascii="Verdana" w:hAnsi="Verdana"/>
                <w:sz w:val="16"/>
                <w:szCs w:val="16"/>
                <w:lang w:val="en-US"/>
              </w:rPr>
              <w:t xml:space="preserve">for a minimum period of 2 hours before initiating the test. </w:t>
            </w:r>
          </w:p>
        </w:tc>
      </w:tr>
      <w:tr w:rsidR="002F3ADD" w:rsidRPr="00061C9C" w:rsidTr="002F3ADD">
        <w:tc>
          <w:tcPr>
            <w:tcW w:w="4788" w:type="dxa"/>
            <w:shd w:val="clear" w:color="auto" w:fill="auto"/>
          </w:tcPr>
          <w:p w:rsidR="002F3ADD" w:rsidRPr="002F3ADD" w:rsidRDefault="002F3ADD" w:rsidP="00F83E75">
            <w:pPr>
              <w:pStyle w:val="Texto"/>
              <w:spacing w:after="80" w:line="276" w:lineRule="auto"/>
              <w:ind w:firstLine="0"/>
              <w:rPr>
                <w:rFonts w:ascii="Verdana" w:hAnsi="Verdana"/>
                <w:sz w:val="16"/>
                <w:szCs w:val="16"/>
                <w:lang w:val="es-MX"/>
              </w:rPr>
            </w:pPr>
            <w:r w:rsidRPr="002F3ADD">
              <w:rPr>
                <w:rFonts w:ascii="Verdana" w:hAnsi="Verdana"/>
                <w:b/>
                <w:sz w:val="16"/>
                <w:szCs w:val="16"/>
                <w:lang w:val="es-MX"/>
              </w:rPr>
              <w:t>7.20.1.3.5</w:t>
            </w:r>
            <w:r w:rsidRPr="002F3ADD">
              <w:rPr>
                <w:rFonts w:ascii="Verdana" w:hAnsi="Verdana"/>
                <w:sz w:val="16"/>
                <w:szCs w:val="16"/>
                <w:lang w:val="es-MX"/>
              </w:rPr>
              <w:t xml:space="preserve"> Procedimiento.</w:t>
            </w:r>
          </w:p>
        </w:tc>
        <w:tc>
          <w:tcPr>
            <w:tcW w:w="4788" w:type="dxa"/>
            <w:shd w:val="clear" w:color="auto" w:fill="auto"/>
          </w:tcPr>
          <w:p w:rsidR="002F3ADD" w:rsidRPr="00B73B6D" w:rsidRDefault="00B73B6D"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7.20.1.3.5 </w:t>
            </w:r>
            <w:r>
              <w:rPr>
                <w:rFonts w:ascii="Verdana" w:hAnsi="Verdana"/>
                <w:bCs/>
                <w:sz w:val="16"/>
                <w:szCs w:val="16"/>
                <w:lang w:val="en-US"/>
              </w:rPr>
              <w:t>Procedure.</w:t>
            </w:r>
          </w:p>
        </w:tc>
      </w:tr>
      <w:tr w:rsidR="002F3ADD" w:rsidRPr="00B73B6D" w:rsidTr="002F3ADD">
        <w:tc>
          <w:tcPr>
            <w:tcW w:w="4788" w:type="dxa"/>
            <w:shd w:val="clear" w:color="auto" w:fill="auto"/>
          </w:tcPr>
          <w:p w:rsidR="002F3ADD" w:rsidRPr="002F3ADD" w:rsidRDefault="002F3ADD" w:rsidP="00F83E75">
            <w:pPr>
              <w:pStyle w:val="Texto"/>
              <w:spacing w:after="80" w:line="276" w:lineRule="auto"/>
              <w:ind w:firstLine="0"/>
              <w:rPr>
                <w:rFonts w:ascii="Verdana" w:hAnsi="Verdana"/>
                <w:sz w:val="16"/>
                <w:szCs w:val="16"/>
                <w:lang w:val="es-MX"/>
              </w:rPr>
            </w:pPr>
            <w:r w:rsidRPr="002F3ADD">
              <w:rPr>
                <w:rFonts w:ascii="Verdana" w:hAnsi="Verdana"/>
                <w:sz w:val="16"/>
                <w:szCs w:val="16"/>
                <w:lang w:val="es-MX"/>
              </w:rPr>
              <w:t>Se monta el termopar en el banco de pruebas de acuerdo con 7.20.1.2.4, colocando dicho termopar en contacto con la flama del piloto durante 720 h como mínimo de operación continua.</w:t>
            </w:r>
          </w:p>
        </w:tc>
        <w:tc>
          <w:tcPr>
            <w:tcW w:w="4788" w:type="dxa"/>
            <w:shd w:val="clear" w:color="auto" w:fill="auto"/>
          </w:tcPr>
          <w:p w:rsidR="002F3ADD" w:rsidRPr="00B73B6D" w:rsidRDefault="00B73B6D"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The thermocouple is mounted on the test bench according to 7.20.1.2.4 placing said thermocouple in contact with the pilot flame for 720 hours as a minimum of continuous operation. </w:t>
            </w:r>
          </w:p>
        </w:tc>
      </w:tr>
      <w:tr w:rsidR="002F3ADD" w:rsidRPr="00061C9C" w:rsidTr="002F3ADD">
        <w:tc>
          <w:tcPr>
            <w:tcW w:w="4788" w:type="dxa"/>
            <w:shd w:val="clear" w:color="auto" w:fill="auto"/>
          </w:tcPr>
          <w:p w:rsidR="002F3ADD" w:rsidRPr="002F3ADD" w:rsidRDefault="002F3ADD" w:rsidP="00F83E75">
            <w:pPr>
              <w:pStyle w:val="Texto"/>
              <w:spacing w:after="80" w:line="276" w:lineRule="auto"/>
              <w:ind w:firstLine="0"/>
              <w:rPr>
                <w:rFonts w:ascii="Verdana" w:hAnsi="Verdana"/>
                <w:sz w:val="16"/>
                <w:szCs w:val="16"/>
                <w:lang w:val="es-MX"/>
              </w:rPr>
            </w:pPr>
            <w:r w:rsidRPr="002F3ADD">
              <w:rPr>
                <w:rFonts w:ascii="Verdana" w:hAnsi="Verdana"/>
                <w:b/>
                <w:sz w:val="16"/>
                <w:szCs w:val="16"/>
                <w:lang w:val="es-MX"/>
              </w:rPr>
              <w:t>7.20.1.3.6</w:t>
            </w:r>
            <w:r w:rsidRPr="002F3ADD">
              <w:rPr>
                <w:rFonts w:ascii="Verdana" w:hAnsi="Verdana"/>
                <w:sz w:val="16"/>
                <w:szCs w:val="16"/>
                <w:lang w:val="es-MX"/>
              </w:rPr>
              <w:t xml:space="preserve"> Expresión de resultados.</w:t>
            </w:r>
          </w:p>
        </w:tc>
        <w:tc>
          <w:tcPr>
            <w:tcW w:w="4788" w:type="dxa"/>
            <w:shd w:val="clear" w:color="auto" w:fill="auto"/>
          </w:tcPr>
          <w:p w:rsidR="002F3ADD" w:rsidRPr="00B73B6D" w:rsidRDefault="00B73B6D" w:rsidP="00F83E75">
            <w:pPr>
              <w:pStyle w:val="Texto"/>
              <w:spacing w:after="80" w:line="276" w:lineRule="auto"/>
              <w:ind w:firstLine="0"/>
              <w:rPr>
                <w:rFonts w:ascii="Verdana" w:hAnsi="Verdana"/>
                <w:bCs/>
                <w:sz w:val="16"/>
                <w:szCs w:val="16"/>
                <w:lang w:val="es-MX"/>
              </w:rPr>
            </w:pPr>
            <w:r w:rsidRPr="00B73B6D">
              <w:rPr>
                <w:rFonts w:ascii="Verdana" w:hAnsi="Verdana"/>
                <w:b/>
                <w:sz w:val="16"/>
                <w:szCs w:val="16"/>
                <w:lang w:val="es-MX"/>
              </w:rPr>
              <w:t xml:space="preserve">7.20.1.3.6 </w:t>
            </w:r>
            <w:r w:rsidRPr="00B73B6D">
              <w:rPr>
                <w:rFonts w:ascii="Verdana" w:hAnsi="Verdana"/>
                <w:bCs/>
                <w:sz w:val="16"/>
                <w:szCs w:val="16"/>
                <w:lang w:val="es-MX"/>
              </w:rPr>
              <w:t xml:space="preserve">Expression of results. </w:t>
            </w:r>
          </w:p>
        </w:tc>
      </w:tr>
      <w:tr w:rsidR="002F3ADD" w:rsidRPr="00B73B6D" w:rsidTr="002F3ADD">
        <w:tc>
          <w:tcPr>
            <w:tcW w:w="4788" w:type="dxa"/>
            <w:shd w:val="clear" w:color="auto" w:fill="auto"/>
          </w:tcPr>
          <w:p w:rsidR="002F3ADD" w:rsidRPr="002F3ADD" w:rsidRDefault="002F3ADD" w:rsidP="00F83E75">
            <w:pPr>
              <w:pStyle w:val="Texto"/>
              <w:spacing w:after="80" w:line="276" w:lineRule="auto"/>
              <w:ind w:firstLine="0"/>
              <w:rPr>
                <w:rFonts w:ascii="Verdana" w:hAnsi="Verdana"/>
                <w:sz w:val="16"/>
                <w:szCs w:val="16"/>
                <w:lang w:val="es-MX"/>
              </w:rPr>
            </w:pPr>
            <w:r w:rsidRPr="002F3ADD">
              <w:rPr>
                <w:rFonts w:ascii="Verdana" w:hAnsi="Verdana"/>
                <w:sz w:val="16"/>
                <w:szCs w:val="16"/>
                <w:lang w:val="es-MX"/>
              </w:rPr>
              <w:t>Después de la aplicación de la prueba, el termopar debe cumplir con lo siguiente:</w:t>
            </w:r>
          </w:p>
        </w:tc>
        <w:tc>
          <w:tcPr>
            <w:tcW w:w="4788" w:type="dxa"/>
            <w:shd w:val="clear" w:color="auto" w:fill="auto"/>
          </w:tcPr>
          <w:p w:rsidR="002F3ADD" w:rsidRPr="00B73B6D" w:rsidRDefault="00B73B6D" w:rsidP="00F83E75">
            <w:pPr>
              <w:pStyle w:val="Texto"/>
              <w:spacing w:after="80" w:line="276" w:lineRule="auto"/>
              <w:ind w:firstLine="0"/>
              <w:rPr>
                <w:rFonts w:ascii="Verdana" w:hAnsi="Verdana"/>
                <w:sz w:val="16"/>
                <w:szCs w:val="16"/>
                <w:lang w:val="en-US"/>
              </w:rPr>
            </w:pPr>
            <w:r w:rsidRPr="00B73B6D">
              <w:rPr>
                <w:rFonts w:ascii="Verdana" w:hAnsi="Verdana"/>
                <w:sz w:val="16"/>
                <w:szCs w:val="16"/>
                <w:lang w:val="en-US"/>
              </w:rPr>
              <w:t xml:space="preserve">After the application of the test, the thermocouple must comply with the following: </w:t>
            </w:r>
          </w:p>
        </w:tc>
      </w:tr>
      <w:tr w:rsidR="002F3ADD" w:rsidRPr="005E3739" w:rsidTr="002F3ADD">
        <w:tc>
          <w:tcPr>
            <w:tcW w:w="4788" w:type="dxa"/>
            <w:shd w:val="clear" w:color="auto" w:fill="auto"/>
          </w:tcPr>
          <w:p w:rsidR="002F3ADD" w:rsidRPr="002F3ADD" w:rsidRDefault="002F3ADD" w:rsidP="00F83E75">
            <w:pPr>
              <w:pStyle w:val="Texto"/>
              <w:spacing w:after="80" w:line="276" w:lineRule="auto"/>
              <w:ind w:firstLine="0"/>
              <w:rPr>
                <w:rFonts w:ascii="Verdana" w:hAnsi="Verdana"/>
                <w:sz w:val="16"/>
                <w:szCs w:val="16"/>
                <w:lang w:val="es-MX"/>
              </w:rPr>
            </w:pPr>
            <w:r w:rsidRPr="002F3ADD">
              <w:rPr>
                <w:rFonts w:ascii="Verdana" w:hAnsi="Verdana"/>
                <w:sz w:val="16"/>
                <w:szCs w:val="16"/>
                <w:lang w:val="es-MX"/>
              </w:rPr>
              <w:t>La generación de tensión en el termopar debe ser la especificada por el fabricante y estar dentro de un intervalo de ± 30% con respecto al resultado obtenido en 7.20.1.2.5.</w:t>
            </w:r>
          </w:p>
        </w:tc>
        <w:tc>
          <w:tcPr>
            <w:tcW w:w="4788" w:type="dxa"/>
            <w:shd w:val="clear" w:color="auto" w:fill="auto"/>
          </w:tcPr>
          <w:p w:rsidR="002F3ADD" w:rsidRPr="000A7653" w:rsidRDefault="005E3739" w:rsidP="00F83E75">
            <w:pPr>
              <w:pStyle w:val="Texto"/>
              <w:spacing w:after="80" w:line="276" w:lineRule="auto"/>
              <w:ind w:firstLine="0"/>
              <w:rPr>
                <w:rFonts w:ascii="Verdana" w:hAnsi="Verdana"/>
                <w:sz w:val="16"/>
                <w:szCs w:val="16"/>
                <w:lang w:val="en-US"/>
              </w:rPr>
            </w:pPr>
            <w:r w:rsidRPr="000A7653">
              <w:rPr>
                <w:rFonts w:ascii="Verdana" w:hAnsi="Verdana"/>
                <w:sz w:val="16"/>
                <w:szCs w:val="16"/>
                <w:lang w:val="en-US"/>
              </w:rPr>
              <w:t xml:space="preserve">The generation of voltage in the thermocouple must be that specified by the manufacturer and be within an interval of ± 30% with respect to the results obtained in 7.20.1.2.5. </w:t>
            </w:r>
          </w:p>
        </w:tc>
      </w:tr>
      <w:tr w:rsidR="005E3739" w:rsidRPr="00061C9C" w:rsidTr="002F3ADD">
        <w:tc>
          <w:tcPr>
            <w:tcW w:w="4788" w:type="dxa"/>
            <w:shd w:val="clear" w:color="auto" w:fill="auto"/>
          </w:tcPr>
          <w:p w:rsidR="005E3739" w:rsidRPr="002F3ADD" w:rsidRDefault="005E3739" w:rsidP="00F83E75">
            <w:pPr>
              <w:pStyle w:val="Texto"/>
              <w:spacing w:after="80" w:line="276" w:lineRule="auto"/>
              <w:ind w:firstLine="0"/>
              <w:rPr>
                <w:rFonts w:ascii="Verdana" w:hAnsi="Verdana"/>
                <w:sz w:val="16"/>
                <w:szCs w:val="16"/>
                <w:lang w:val="es-MX"/>
              </w:rPr>
            </w:pPr>
            <w:r w:rsidRPr="002F3ADD">
              <w:rPr>
                <w:rFonts w:ascii="Verdana" w:hAnsi="Verdana"/>
                <w:b/>
                <w:sz w:val="16"/>
                <w:szCs w:val="16"/>
                <w:lang w:val="es-MX"/>
              </w:rPr>
              <w:t>7.20.2</w:t>
            </w:r>
            <w:r w:rsidRPr="002F3ADD">
              <w:rPr>
                <w:rFonts w:ascii="Verdana" w:hAnsi="Verdana"/>
                <w:sz w:val="16"/>
                <w:szCs w:val="16"/>
                <w:lang w:val="es-MX"/>
              </w:rPr>
              <w:t xml:space="preserve"> Pilotos.</w:t>
            </w:r>
          </w:p>
        </w:tc>
        <w:tc>
          <w:tcPr>
            <w:tcW w:w="4788" w:type="dxa"/>
            <w:shd w:val="clear" w:color="auto" w:fill="auto"/>
          </w:tcPr>
          <w:p w:rsidR="005E3739" w:rsidRPr="000A7653" w:rsidRDefault="005E3739" w:rsidP="00F83E75">
            <w:pPr>
              <w:pStyle w:val="Texto"/>
              <w:spacing w:after="80" w:line="276" w:lineRule="auto"/>
              <w:ind w:firstLine="0"/>
              <w:rPr>
                <w:rFonts w:ascii="Verdana" w:hAnsi="Verdana"/>
                <w:sz w:val="16"/>
                <w:szCs w:val="16"/>
                <w:lang w:val="en-US"/>
              </w:rPr>
            </w:pPr>
            <w:r w:rsidRPr="000A7653">
              <w:rPr>
                <w:rFonts w:ascii="Verdana" w:hAnsi="Verdana"/>
                <w:b/>
                <w:sz w:val="16"/>
                <w:szCs w:val="16"/>
                <w:lang w:val="en-US"/>
              </w:rPr>
              <w:t>7.20.2</w:t>
            </w:r>
            <w:r w:rsidRPr="000A7653">
              <w:rPr>
                <w:rFonts w:ascii="Verdana" w:hAnsi="Verdana"/>
                <w:sz w:val="16"/>
                <w:szCs w:val="16"/>
                <w:lang w:val="en-US"/>
              </w:rPr>
              <w:t xml:space="preserve"> Pilot lights. </w:t>
            </w:r>
          </w:p>
        </w:tc>
      </w:tr>
      <w:tr w:rsidR="005E3739" w:rsidRPr="00061C9C" w:rsidTr="002F3ADD">
        <w:tc>
          <w:tcPr>
            <w:tcW w:w="4788" w:type="dxa"/>
            <w:shd w:val="clear" w:color="auto" w:fill="auto"/>
          </w:tcPr>
          <w:p w:rsidR="005E3739" w:rsidRPr="002F3ADD" w:rsidRDefault="005E3739" w:rsidP="00F83E75">
            <w:pPr>
              <w:pStyle w:val="Texto"/>
              <w:spacing w:after="80" w:line="276" w:lineRule="auto"/>
              <w:ind w:firstLine="0"/>
              <w:rPr>
                <w:rFonts w:ascii="Verdana" w:hAnsi="Verdana"/>
                <w:sz w:val="16"/>
                <w:szCs w:val="16"/>
                <w:lang w:val="es-MX"/>
              </w:rPr>
            </w:pPr>
            <w:r w:rsidRPr="002F3ADD">
              <w:rPr>
                <w:rFonts w:ascii="Verdana" w:hAnsi="Verdana"/>
                <w:b/>
                <w:sz w:val="16"/>
                <w:szCs w:val="16"/>
                <w:lang w:val="es-MX"/>
              </w:rPr>
              <w:t>7.20.2.1</w:t>
            </w:r>
            <w:r w:rsidRPr="002F3ADD">
              <w:rPr>
                <w:rFonts w:ascii="Verdana" w:hAnsi="Verdana"/>
                <w:sz w:val="16"/>
                <w:szCs w:val="16"/>
                <w:lang w:val="es-MX"/>
              </w:rPr>
              <w:t xml:space="preserve"> Encendido.</w:t>
            </w:r>
          </w:p>
        </w:tc>
        <w:tc>
          <w:tcPr>
            <w:tcW w:w="4788" w:type="dxa"/>
            <w:shd w:val="clear" w:color="auto" w:fill="auto"/>
          </w:tcPr>
          <w:p w:rsidR="005E3739" w:rsidRPr="000A7653" w:rsidRDefault="005E3739" w:rsidP="00F83E75">
            <w:pPr>
              <w:pStyle w:val="Texto"/>
              <w:spacing w:after="80" w:line="276" w:lineRule="auto"/>
              <w:ind w:firstLine="0"/>
              <w:rPr>
                <w:rFonts w:ascii="Verdana" w:hAnsi="Verdana"/>
                <w:sz w:val="16"/>
                <w:szCs w:val="16"/>
                <w:lang w:val="en-US"/>
              </w:rPr>
            </w:pPr>
            <w:r w:rsidRPr="000A7653">
              <w:rPr>
                <w:rFonts w:ascii="Verdana" w:hAnsi="Verdana"/>
                <w:b/>
                <w:sz w:val="16"/>
                <w:szCs w:val="16"/>
                <w:lang w:val="en-US"/>
              </w:rPr>
              <w:t>7.20.2.1</w:t>
            </w:r>
            <w:r w:rsidRPr="000A7653">
              <w:rPr>
                <w:rFonts w:ascii="Verdana" w:hAnsi="Verdana"/>
                <w:sz w:val="16"/>
                <w:szCs w:val="16"/>
                <w:lang w:val="en-US"/>
              </w:rPr>
              <w:t xml:space="preserve"> Ignition.</w:t>
            </w:r>
          </w:p>
        </w:tc>
      </w:tr>
      <w:tr w:rsidR="005E3739" w:rsidRPr="00061C9C" w:rsidTr="002F3ADD">
        <w:tc>
          <w:tcPr>
            <w:tcW w:w="4788" w:type="dxa"/>
            <w:shd w:val="clear" w:color="auto" w:fill="auto"/>
          </w:tcPr>
          <w:p w:rsidR="005E3739" w:rsidRPr="002F3ADD" w:rsidRDefault="005E3739" w:rsidP="00F83E75">
            <w:pPr>
              <w:pStyle w:val="Texto"/>
              <w:spacing w:after="80" w:line="276" w:lineRule="auto"/>
              <w:ind w:firstLine="0"/>
              <w:rPr>
                <w:rFonts w:ascii="Verdana" w:hAnsi="Verdana"/>
                <w:b/>
                <w:sz w:val="16"/>
                <w:szCs w:val="16"/>
                <w:lang w:val="es-MX"/>
              </w:rPr>
            </w:pPr>
            <w:r w:rsidRPr="002F3ADD">
              <w:rPr>
                <w:rFonts w:ascii="Verdana" w:hAnsi="Verdana"/>
                <w:b/>
                <w:sz w:val="16"/>
                <w:szCs w:val="16"/>
                <w:lang w:val="es-MX"/>
              </w:rPr>
              <w:t xml:space="preserve">7.20.2.1.1 </w:t>
            </w:r>
            <w:r w:rsidRPr="002F3ADD">
              <w:rPr>
                <w:rFonts w:ascii="Verdana" w:hAnsi="Verdana"/>
                <w:sz w:val="16"/>
                <w:szCs w:val="16"/>
                <w:lang w:val="es-MX"/>
              </w:rPr>
              <w:t>Fundamento.</w:t>
            </w:r>
          </w:p>
        </w:tc>
        <w:tc>
          <w:tcPr>
            <w:tcW w:w="4788" w:type="dxa"/>
            <w:shd w:val="clear" w:color="auto" w:fill="auto"/>
          </w:tcPr>
          <w:p w:rsidR="005E3739" w:rsidRPr="000A7653" w:rsidRDefault="005E3739" w:rsidP="00F83E75">
            <w:pPr>
              <w:pStyle w:val="Texto"/>
              <w:spacing w:after="80" w:line="276" w:lineRule="auto"/>
              <w:ind w:firstLine="0"/>
              <w:rPr>
                <w:rFonts w:ascii="Verdana" w:hAnsi="Verdana"/>
                <w:b/>
                <w:sz w:val="16"/>
                <w:szCs w:val="16"/>
                <w:lang w:val="en-US"/>
              </w:rPr>
            </w:pPr>
            <w:r w:rsidRPr="000A7653">
              <w:rPr>
                <w:rFonts w:ascii="Verdana" w:hAnsi="Verdana"/>
                <w:b/>
                <w:sz w:val="16"/>
                <w:szCs w:val="16"/>
                <w:lang w:val="en-US"/>
              </w:rPr>
              <w:t xml:space="preserve">7.20.2.1.1 </w:t>
            </w:r>
            <w:r w:rsidRPr="000A7653">
              <w:rPr>
                <w:rFonts w:ascii="Verdana" w:hAnsi="Verdana"/>
                <w:sz w:val="16"/>
                <w:szCs w:val="16"/>
                <w:lang w:val="en-US"/>
              </w:rPr>
              <w:t>Basis.</w:t>
            </w:r>
          </w:p>
        </w:tc>
      </w:tr>
      <w:tr w:rsidR="005E3739" w:rsidRPr="005E3739" w:rsidTr="002F3ADD">
        <w:tc>
          <w:tcPr>
            <w:tcW w:w="4788" w:type="dxa"/>
            <w:shd w:val="clear" w:color="auto" w:fill="auto"/>
          </w:tcPr>
          <w:p w:rsidR="005E3739" w:rsidRPr="002F3ADD" w:rsidRDefault="005E3739" w:rsidP="00F83E75">
            <w:pPr>
              <w:pStyle w:val="Texto"/>
              <w:spacing w:after="80" w:line="276" w:lineRule="auto"/>
              <w:ind w:firstLine="0"/>
              <w:rPr>
                <w:rFonts w:ascii="Verdana" w:hAnsi="Verdana"/>
                <w:sz w:val="16"/>
                <w:szCs w:val="16"/>
                <w:lang w:val="es-MX"/>
              </w:rPr>
            </w:pPr>
            <w:r w:rsidRPr="002F3ADD">
              <w:rPr>
                <w:rFonts w:ascii="Verdana" w:hAnsi="Verdana"/>
                <w:sz w:val="16"/>
                <w:szCs w:val="16"/>
                <w:lang w:val="es-MX"/>
              </w:rPr>
              <w:t>Comprobar que el piloto cuando se enciende presenta flama en todos sus puertos de salida.</w:t>
            </w:r>
          </w:p>
        </w:tc>
        <w:tc>
          <w:tcPr>
            <w:tcW w:w="4788" w:type="dxa"/>
            <w:shd w:val="clear" w:color="auto" w:fill="auto"/>
          </w:tcPr>
          <w:p w:rsidR="005E3739" w:rsidRPr="000A7653" w:rsidRDefault="005E3739" w:rsidP="00F83E75">
            <w:pPr>
              <w:pStyle w:val="Texto"/>
              <w:spacing w:after="80" w:line="276" w:lineRule="auto"/>
              <w:ind w:firstLine="0"/>
              <w:rPr>
                <w:rFonts w:ascii="Verdana" w:hAnsi="Verdana"/>
                <w:sz w:val="16"/>
                <w:szCs w:val="16"/>
                <w:lang w:val="en-US"/>
              </w:rPr>
            </w:pPr>
            <w:r w:rsidRPr="000A7653">
              <w:rPr>
                <w:rFonts w:ascii="Verdana" w:hAnsi="Verdana"/>
                <w:sz w:val="16"/>
                <w:szCs w:val="16"/>
                <w:lang w:val="en-US"/>
              </w:rPr>
              <w:t xml:space="preserve">Verify that the pilot when it is lit presents a flame on all the output ports. </w:t>
            </w:r>
          </w:p>
        </w:tc>
      </w:tr>
      <w:tr w:rsidR="005E3739" w:rsidRPr="00061C9C" w:rsidTr="002F3ADD">
        <w:tc>
          <w:tcPr>
            <w:tcW w:w="4788" w:type="dxa"/>
            <w:shd w:val="clear" w:color="auto" w:fill="auto"/>
          </w:tcPr>
          <w:p w:rsidR="005E3739" w:rsidRPr="002F3ADD" w:rsidRDefault="005E3739" w:rsidP="00F83E75">
            <w:pPr>
              <w:pStyle w:val="Texto"/>
              <w:spacing w:after="80" w:line="276" w:lineRule="auto"/>
              <w:ind w:firstLine="0"/>
              <w:rPr>
                <w:rFonts w:ascii="Verdana" w:hAnsi="Verdana"/>
                <w:sz w:val="16"/>
                <w:szCs w:val="16"/>
                <w:lang w:val="es-MX"/>
              </w:rPr>
            </w:pPr>
            <w:r w:rsidRPr="002F3ADD">
              <w:rPr>
                <w:rFonts w:ascii="Verdana" w:hAnsi="Verdana"/>
                <w:b/>
                <w:sz w:val="16"/>
                <w:szCs w:val="16"/>
                <w:lang w:val="es-MX"/>
              </w:rPr>
              <w:t>7.20.2.1.2</w:t>
            </w:r>
            <w:r w:rsidRPr="002F3ADD">
              <w:rPr>
                <w:rFonts w:ascii="Verdana" w:hAnsi="Verdana"/>
                <w:sz w:val="16"/>
                <w:szCs w:val="16"/>
                <w:lang w:val="es-MX"/>
              </w:rPr>
              <w:t xml:space="preserve"> Reactivos y materiales.</w:t>
            </w:r>
          </w:p>
        </w:tc>
        <w:tc>
          <w:tcPr>
            <w:tcW w:w="4788" w:type="dxa"/>
            <w:shd w:val="clear" w:color="auto" w:fill="auto"/>
          </w:tcPr>
          <w:p w:rsidR="005E3739" w:rsidRPr="000A7653" w:rsidRDefault="005E3739" w:rsidP="00F83E75">
            <w:pPr>
              <w:pStyle w:val="Texto"/>
              <w:spacing w:after="80" w:line="276" w:lineRule="auto"/>
              <w:ind w:firstLine="0"/>
              <w:rPr>
                <w:rFonts w:ascii="Verdana" w:hAnsi="Verdana"/>
                <w:bCs/>
                <w:sz w:val="16"/>
                <w:szCs w:val="16"/>
                <w:lang w:val="en-US"/>
              </w:rPr>
            </w:pPr>
            <w:r w:rsidRPr="000A7653">
              <w:rPr>
                <w:rFonts w:ascii="Verdana" w:hAnsi="Verdana"/>
                <w:b/>
                <w:sz w:val="16"/>
                <w:szCs w:val="16"/>
                <w:lang w:val="en-US"/>
              </w:rPr>
              <w:t xml:space="preserve">7.20.2.1.2 </w:t>
            </w:r>
            <w:r w:rsidRPr="000A7653">
              <w:rPr>
                <w:rFonts w:ascii="Verdana" w:hAnsi="Verdana"/>
                <w:bCs/>
                <w:sz w:val="16"/>
                <w:szCs w:val="16"/>
                <w:lang w:val="en-US"/>
              </w:rPr>
              <w:t xml:space="preserve">Reactives and materials. </w:t>
            </w:r>
          </w:p>
        </w:tc>
      </w:tr>
      <w:tr w:rsidR="005E3739" w:rsidRPr="005E3739" w:rsidTr="002F3ADD">
        <w:tc>
          <w:tcPr>
            <w:tcW w:w="4788" w:type="dxa"/>
            <w:shd w:val="clear" w:color="auto" w:fill="auto"/>
          </w:tcPr>
          <w:p w:rsidR="005E3739" w:rsidRPr="002F3ADD" w:rsidRDefault="005E3739" w:rsidP="00F83E75">
            <w:pPr>
              <w:pStyle w:val="Texto"/>
              <w:spacing w:after="80" w:line="276" w:lineRule="auto"/>
              <w:ind w:firstLine="0"/>
              <w:rPr>
                <w:rFonts w:ascii="Verdana" w:hAnsi="Verdana"/>
                <w:sz w:val="16"/>
                <w:szCs w:val="16"/>
                <w:lang w:val="es-MX"/>
              </w:rPr>
            </w:pPr>
            <w:r w:rsidRPr="002F3ADD">
              <w:rPr>
                <w:rFonts w:ascii="Verdana" w:hAnsi="Verdana"/>
                <w:sz w:val="16"/>
                <w:szCs w:val="16"/>
                <w:lang w:val="es-MX"/>
              </w:rPr>
              <w:t>Gas L.P. o Natural, de acuerdo al tipo de gas del espécimen de prueba.</w:t>
            </w:r>
          </w:p>
        </w:tc>
        <w:tc>
          <w:tcPr>
            <w:tcW w:w="4788" w:type="dxa"/>
            <w:shd w:val="clear" w:color="auto" w:fill="auto"/>
          </w:tcPr>
          <w:p w:rsidR="005E3739" w:rsidRPr="000A7653" w:rsidRDefault="005E3739" w:rsidP="00F83E75">
            <w:pPr>
              <w:pStyle w:val="Texto"/>
              <w:spacing w:after="80" w:line="276" w:lineRule="auto"/>
              <w:ind w:firstLine="0"/>
              <w:rPr>
                <w:rFonts w:ascii="Verdana" w:hAnsi="Verdana"/>
                <w:sz w:val="16"/>
                <w:szCs w:val="16"/>
                <w:lang w:val="en-US"/>
              </w:rPr>
            </w:pPr>
            <w:r w:rsidRPr="000A7653">
              <w:rPr>
                <w:rFonts w:ascii="Verdana" w:hAnsi="Verdana"/>
                <w:sz w:val="16"/>
                <w:szCs w:val="16"/>
                <w:lang w:val="en-US"/>
              </w:rPr>
              <w:t xml:space="preserve">LP Gas or Natural Gas, according to the type of gas of the test specimen. </w:t>
            </w:r>
          </w:p>
        </w:tc>
      </w:tr>
      <w:tr w:rsidR="005E3739" w:rsidRPr="00061C9C" w:rsidTr="002F3ADD">
        <w:tc>
          <w:tcPr>
            <w:tcW w:w="4788" w:type="dxa"/>
            <w:shd w:val="clear" w:color="auto" w:fill="auto"/>
          </w:tcPr>
          <w:p w:rsidR="005E3739" w:rsidRPr="002F3ADD" w:rsidRDefault="005E3739" w:rsidP="00F83E75">
            <w:pPr>
              <w:pStyle w:val="Texto"/>
              <w:spacing w:after="80" w:line="276" w:lineRule="auto"/>
              <w:ind w:firstLine="0"/>
              <w:rPr>
                <w:rFonts w:ascii="Verdana" w:hAnsi="Verdana"/>
                <w:sz w:val="16"/>
                <w:szCs w:val="16"/>
                <w:lang w:val="es-MX"/>
              </w:rPr>
            </w:pPr>
            <w:r w:rsidRPr="002F3ADD">
              <w:rPr>
                <w:rFonts w:ascii="Verdana" w:hAnsi="Verdana"/>
                <w:b/>
                <w:sz w:val="16"/>
                <w:szCs w:val="16"/>
                <w:lang w:val="es-MX"/>
              </w:rPr>
              <w:t>7.20.2.1.3</w:t>
            </w:r>
            <w:r w:rsidRPr="002F3ADD">
              <w:rPr>
                <w:rFonts w:ascii="Verdana" w:hAnsi="Verdana"/>
                <w:sz w:val="16"/>
                <w:szCs w:val="16"/>
                <w:lang w:val="es-MX"/>
              </w:rPr>
              <w:t xml:space="preserve"> Equipo</w:t>
            </w:r>
          </w:p>
        </w:tc>
        <w:tc>
          <w:tcPr>
            <w:tcW w:w="4788" w:type="dxa"/>
            <w:shd w:val="clear" w:color="auto" w:fill="auto"/>
          </w:tcPr>
          <w:p w:rsidR="005E3739" w:rsidRPr="000A7653" w:rsidRDefault="005E3739" w:rsidP="00F83E75">
            <w:pPr>
              <w:pStyle w:val="Texto"/>
              <w:spacing w:after="80" w:line="276" w:lineRule="auto"/>
              <w:ind w:firstLine="0"/>
              <w:rPr>
                <w:rFonts w:ascii="Verdana" w:hAnsi="Verdana"/>
                <w:bCs/>
                <w:sz w:val="16"/>
                <w:szCs w:val="16"/>
                <w:lang w:val="en-US"/>
              </w:rPr>
            </w:pPr>
            <w:r w:rsidRPr="000A7653">
              <w:rPr>
                <w:rFonts w:ascii="Verdana" w:hAnsi="Verdana"/>
                <w:b/>
                <w:sz w:val="16"/>
                <w:szCs w:val="16"/>
                <w:lang w:val="en-US"/>
              </w:rPr>
              <w:t xml:space="preserve">7.20.2.1.3 </w:t>
            </w:r>
            <w:r w:rsidRPr="000A7653">
              <w:rPr>
                <w:rFonts w:ascii="Verdana" w:hAnsi="Verdana"/>
                <w:bCs/>
                <w:sz w:val="16"/>
                <w:szCs w:val="16"/>
                <w:lang w:val="en-US"/>
              </w:rPr>
              <w:t xml:space="preserve">Equipment. </w:t>
            </w:r>
          </w:p>
        </w:tc>
      </w:tr>
      <w:tr w:rsidR="005E3739" w:rsidRPr="00061C9C" w:rsidTr="002F3ADD">
        <w:tc>
          <w:tcPr>
            <w:tcW w:w="4788" w:type="dxa"/>
            <w:shd w:val="clear" w:color="auto" w:fill="auto"/>
          </w:tcPr>
          <w:p w:rsidR="005E3739" w:rsidRPr="002F3ADD" w:rsidRDefault="005E3739" w:rsidP="00F83E75">
            <w:pPr>
              <w:pStyle w:val="Texto"/>
              <w:spacing w:after="80" w:line="276" w:lineRule="auto"/>
              <w:ind w:firstLine="0"/>
              <w:rPr>
                <w:rFonts w:ascii="Verdana" w:hAnsi="Verdana"/>
                <w:sz w:val="16"/>
                <w:szCs w:val="16"/>
                <w:lang w:val="es-MX"/>
              </w:rPr>
            </w:pPr>
            <w:r w:rsidRPr="002F3ADD">
              <w:rPr>
                <w:rFonts w:ascii="Verdana" w:hAnsi="Verdana"/>
                <w:b/>
                <w:sz w:val="16"/>
                <w:szCs w:val="16"/>
                <w:lang w:val="es-MX"/>
              </w:rPr>
              <w:t>a)</w:t>
            </w:r>
            <w:r w:rsidRPr="002F3ADD">
              <w:rPr>
                <w:rFonts w:ascii="Verdana" w:hAnsi="Verdana"/>
                <w:sz w:val="16"/>
                <w:szCs w:val="16"/>
                <w:lang w:val="es-MX"/>
              </w:rPr>
              <w:tab/>
              <w:t>Banco de pruebas;</w:t>
            </w:r>
          </w:p>
        </w:tc>
        <w:tc>
          <w:tcPr>
            <w:tcW w:w="4788" w:type="dxa"/>
            <w:shd w:val="clear" w:color="auto" w:fill="auto"/>
          </w:tcPr>
          <w:p w:rsidR="005E3739" w:rsidRPr="000A7653" w:rsidRDefault="005E3739" w:rsidP="00F83E75">
            <w:pPr>
              <w:pStyle w:val="Texto"/>
              <w:spacing w:after="80" w:line="276" w:lineRule="auto"/>
              <w:ind w:firstLine="0"/>
              <w:rPr>
                <w:rFonts w:ascii="Verdana" w:hAnsi="Verdana"/>
                <w:bCs/>
                <w:sz w:val="16"/>
                <w:szCs w:val="16"/>
                <w:lang w:val="en-US"/>
              </w:rPr>
            </w:pPr>
            <w:r w:rsidRPr="000A7653">
              <w:rPr>
                <w:rFonts w:ascii="Verdana" w:hAnsi="Verdana"/>
                <w:b/>
                <w:sz w:val="16"/>
                <w:szCs w:val="16"/>
                <w:lang w:val="en-US"/>
              </w:rPr>
              <w:t xml:space="preserve">a) </w:t>
            </w:r>
            <w:r w:rsidRPr="000A7653">
              <w:rPr>
                <w:rFonts w:ascii="Verdana" w:hAnsi="Verdana"/>
                <w:bCs/>
                <w:sz w:val="16"/>
                <w:szCs w:val="16"/>
                <w:lang w:val="en-US"/>
              </w:rPr>
              <w:t xml:space="preserve">Test bench; </w:t>
            </w:r>
          </w:p>
        </w:tc>
      </w:tr>
      <w:tr w:rsidR="005E3739" w:rsidRPr="00061C9C" w:rsidTr="002F3ADD">
        <w:tc>
          <w:tcPr>
            <w:tcW w:w="4788" w:type="dxa"/>
            <w:shd w:val="clear" w:color="auto" w:fill="auto"/>
          </w:tcPr>
          <w:p w:rsidR="005E3739" w:rsidRPr="002F3ADD" w:rsidRDefault="005E3739" w:rsidP="00F83E75">
            <w:pPr>
              <w:pStyle w:val="Texto"/>
              <w:spacing w:after="80" w:line="276" w:lineRule="auto"/>
              <w:ind w:firstLine="0"/>
              <w:rPr>
                <w:rFonts w:ascii="Verdana" w:hAnsi="Verdana"/>
                <w:sz w:val="16"/>
                <w:szCs w:val="16"/>
                <w:lang w:val="es-MX"/>
              </w:rPr>
            </w:pPr>
            <w:r w:rsidRPr="002F3ADD">
              <w:rPr>
                <w:rFonts w:ascii="Verdana" w:hAnsi="Verdana"/>
                <w:b/>
                <w:sz w:val="16"/>
                <w:szCs w:val="16"/>
                <w:lang w:val="es-MX"/>
              </w:rPr>
              <w:t>b)</w:t>
            </w:r>
            <w:r w:rsidRPr="002F3ADD">
              <w:rPr>
                <w:rFonts w:ascii="Verdana" w:hAnsi="Verdana"/>
                <w:sz w:val="16"/>
                <w:szCs w:val="16"/>
                <w:lang w:val="es-MX"/>
              </w:rPr>
              <w:tab/>
              <w:t>Mechero;</w:t>
            </w:r>
          </w:p>
        </w:tc>
        <w:tc>
          <w:tcPr>
            <w:tcW w:w="4788" w:type="dxa"/>
            <w:shd w:val="clear" w:color="auto" w:fill="auto"/>
          </w:tcPr>
          <w:p w:rsidR="005E3739" w:rsidRPr="000A7653" w:rsidRDefault="005E3739" w:rsidP="00F83E75">
            <w:pPr>
              <w:pStyle w:val="Texto"/>
              <w:spacing w:after="80" w:line="276" w:lineRule="auto"/>
              <w:ind w:firstLine="0"/>
              <w:rPr>
                <w:rFonts w:ascii="Verdana" w:hAnsi="Verdana"/>
                <w:bCs/>
                <w:sz w:val="16"/>
                <w:szCs w:val="16"/>
                <w:lang w:val="en-US"/>
              </w:rPr>
            </w:pPr>
            <w:r w:rsidRPr="000A7653">
              <w:rPr>
                <w:rFonts w:ascii="Verdana" w:hAnsi="Verdana"/>
                <w:b/>
                <w:sz w:val="16"/>
                <w:szCs w:val="16"/>
                <w:lang w:val="en-US"/>
              </w:rPr>
              <w:t xml:space="preserve">b) </w:t>
            </w:r>
            <w:r w:rsidRPr="000A7653">
              <w:rPr>
                <w:rFonts w:ascii="Verdana" w:hAnsi="Verdana"/>
                <w:bCs/>
                <w:sz w:val="16"/>
                <w:szCs w:val="16"/>
                <w:lang w:val="en-US"/>
              </w:rPr>
              <w:t>Lighter;</w:t>
            </w:r>
          </w:p>
        </w:tc>
      </w:tr>
      <w:tr w:rsidR="005E3739" w:rsidRPr="005E3739" w:rsidTr="002F3ADD">
        <w:tc>
          <w:tcPr>
            <w:tcW w:w="4788" w:type="dxa"/>
            <w:shd w:val="clear" w:color="auto" w:fill="auto"/>
          </w:tcPr>
          <w:p w:rsidR="005E3739" w:rsidRPr="002F3ADD" w:rsidRDefault="005E3739" w:rsidP="00F83E75">
            <w:pPr>
              <w:pStyle w:val="Texto"/>
              <w:spacing w:after="80" w:line="276" w:lineRule="auto"/>
              <w:ind w:firstLine="0"/>
              <w:rPr>
                <w:rFonts w:ascii="Verdana" w:hAnsi="Verdana"/>
                <w:sz w:val="16"/>
                <w:szCs w:val="16"/>
                <w:lang w:val="es-MX"/>
              </w:rPr>
            </w:pPr>
            <w:r w:rsidRPr="002F3ADD">
              <w:rPr>
                <w:rFonts w:ascii="Verdana" w:hAnsi="Verdana"/>
                <w:b/>
                <w:sz w:val="16"/>
                <w:szCs w:val="16"/>
                <w:lang w:val="es-MX"/>
              </w:rPr>
              <w:t>c)</w:t>
            </w:r>
            <w:r w:rsidRPr="002F3ADD">
              <w:rPr>
                <w:rFonts w:ascii="Verdana" w:hAnsi="Verdana"/>
                <w:sz w:val="16"/>
                <w:szCs w:val="16"/>
                <w:lang w:val="es-MX"/>
              </w:rPr>
              <w:tab/>
              <w:t>Manómetro con intervalo mínimo de 0 kPa a 10 kPa (0 a 0.102 kgf/cm</w:t>
            </w:r>
            <w:r w:rsidRPr="002F3ADD">
              <w:rPr>
                <w:rFonts w:ascii="Verdana" w:hAnsi="Verdana"/>
                <w:sz w:val="16"/>
                <w:szCs w:val="16"/>
                <w:vertAlign w:val="superscript"/>
                <w:lang w:val="es-MX"/>
              </w:rPr>
              <w:t>2</w:t>
            </w:r>
            <w:r w:rsidRPr="002F3ADD">
              <w:rPr>
                <w:rFonts w:ascii="Verdana" w:hAnsi="Verdana"/>
                <w:sz w:val="16"/>
                <w:szCs w:val="16"/>
                <w:lang w:val="es-MX"/>
              </w:rPr>
              <w:t>), con una resolución mínima de 0.01 kPa (1.02 kgf/m</w:t>
            </w:r>
            <w:r w:rsidRPr="002F3ADD">
              <w:rPr>
                <w:rFonts w:ascii="Verdana" w:hAnsi="Verdana"/>
                <w:sz w:val="16"/>
                <w:szCs w:val="16"/>
                <w:vertAlign w:val="superscript"/>
                <w:lang w:val="es-MX"/>
              </w:rPr>
              <w:t>2</w:t>
            </w:r>
            <w:r w:rsidRPr="002F3ADD">
              <w:rPr>
                <w:rFonts w:ascii="Verdana" w:hAnsi="Verdana"/>
                <w:sz w:val="16"/>
                <w:szCs w:val="16"/>
                <w:lang w:val="es-MX"/>
              </w:rPr>
              <w:t>);</w:t>
            </w:r>
          </w:p>
        </w:tc>
        <w:tc>
          <w:tcPr>
            <w:tcW w:w="4788" w:type="dxa"/>
            <w:shd w:val="clear" w:color="auto" w:fill="auto"/>
          </w:tcPr>
          <w:p w:rsidR="005E3739" w:rsidRPr="005E3739" w:rsidRDefault="005E3739"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Manometer with a minimum interval of 0 kPa to 10 kPa (0 to 0.102 kgf/cm</w:t>
            </w:r>
            <w:r w:rsidRPr="005E3739">
              <w:rPr>
                <w:rFonts w:ascii="Verdana" w:hAnsi="Verdana"/>
                <w:bCs/>
                <w:sz w:val="16"/>
                <w:szCs w:val="16"/>
                <w:vertAlign w:val="superscript"/>
                <w:lang w:val="en-US"/>
              </w:rPr>
              <w:t>2</w:t>
            </w:r>
            <w:r>
              <w:rPr>
                <w:rFonts w:ascii="Verdana" w:hAnsi="Verdana"/>
                <w:bCs/>
                <w:sz w:val="16"/>
                <w:szCs w:val="16"/>
                <w:lang w:val="en-US"/>
              </w:rPr>
              <w:t>) with a minimum resolution of 0.01 kPa (1.02 kgf/m</w:t>
            </w:r>
            <w:r w:rsidRPr="005E3739">
              <w:rPr>
                <w:rFonts w:ascii="Verdana" w:hAnsi="Verdana"/>
                <w:bCs/>
                <w:sz w:val="16"/>
                <w:szCs w:val="16"/>
                <w:vertAlign w:val="superscript"/>
                <w:lang w:val="en-US"/>
              </w:rPr>
              <w:t>2</w:t>
            </w:r>
            <w:r>
              <w:rPr>
                <w:rFonts w:ascii="Verdana" w:hAnsi="Verdana"/>
                <w:bCs/>
                <w:sz w:val="16"/>
                <w:szCs w:val="16"/>
                <w:lang w:val="en-US"/>
              </w:rPr>
              <w:t xml:space="preserve">); </w:t>
            </w:r>
          </w:p>
        </w:tc>
      </w:tr>
      <w:tr w:rsidR="005E3739" w:rsidRPr="005E3739" w:rsidTr="002F3ADD">
        <w:tc>
          <w:tcPr>
            <w:tcW w:w="4788" w:type="dxa"/>
            <w:shd w:val="clear" w:color="auto" w:fill="auto"/>
          </w:tcPr>
          <w:p w:rsidR="005E3739" w:rsidRPr="002F3ADD" w:rsidRDefault="005E3739" w:rsidP="00F83E75">
            <w:pPr>
              <w:pStyle w:val="Texto"/>
              <w:spacing w:after="80" w:line="276" w:lineRule="auto"/>
              <w:ind w:firstLine="0"/>
              <w:rPr>
                <w:rFonts w:ascii="Verdana" w:hAnsi="Verdana"/>
                <w:sz w:val="16"/>
                <w:szCs w:val="16"/>
                <w:lang w:val="es-MX"/>
              </w:rPr>
            </w:pPr>
            <w:r w:rsidRPr="002F3ADD">
              <w:rPr>
                <w:rFonts w:ascii="Verdana" w:hAnsi="Verdana"/>
                <w:b/>
                <w:sz w:val="16"/>
                <w:szCs w:val="16"/>
                <w:lang w:val="es-MX"/>
              </w:rPr>
              <w:t>d)</w:t>
            </w:r>
            <w:r w:rsidRPr="002F3ADD">
              <w:rPr>
                <w:rFonts w:ascii="Verdana" w:hAnsi="Verdana"/>
                <w:sz w:val="16"/>
                <w:szCs w:val="16"/>
                <w:lang w:val="es-MX"/>
              </w:rPr>
              <w:tab/>
              <w:t>Cronómetro con resolución de 1 s o menor.</w:t>
            </w:r>
          </w:p>
        </w:tc>
        <w:tc>
          <w:tcPr>
            <w:tcW w:w="4788" w:type="dxa"/>
            <w:shd w:val="clear" w:color="auto" w:fill="auto"/>
          </w:tcPr>
          <w:p w:rsidR="005E3739" w:rsidRPr="005E3739" w:rsidRDefault="005E3739"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Chronometer with a resolution of 1 second or less.</w:t>
            </w:r>
          </w:p>
        </w:tc>
      </w:tr>
      <w:tr w:rsidR="005E3739" w:rsidRPr="00061C9C" w:rsidTr="002F3ADD">
        <w:tc>
          <w:tcPr>
            <w:tcW w:w="4788" w:type="dxa"/>
            <w:shd w:val="clear" w:color="auto" w:fill="auto"/>
          </w:tcPr>
          <w:p w:rsidR="005E3739" w:rsidRPr="002F3ADD" w:rsidRDefault="005E3739" w:rsidP="00F83E75">
            <w:pPr>
              <w:pStyle w:val="Texto"/>
              <w:spacing w:after="80" w:line="276" w:lineRule="auto"/>
              <w:ind w:firstLine="0"/>
              <w:rPr>
                <w:rFonts w:ascii="Verdana" w:hAnsi="Verdana"/>
                <w:sz w:val="16"/>
                <w:szCs w:val="16"/>
                <w:lang w:val="es-MX"/>
              </w:rPr>
            </w:pPr>
            <w:r w:rsidRPr="002F3ADD">
              <w:rPr>
                <w:rFonts w:ascii="Verdana" w:hAnsi="Verdana"/>
                <w:b/>
                <w:sz w:val="16"/>
                <w:szCs w:val="16"/>
                <w:lang w:val="es-MX"/>
              </w:rPr>
              <w:t>7.20.2.1.4</w:t>
            </w:r>
            <w:r w:rsidRPr="002F3ADD">
              <w:rPr>
                <w:rFonts w:ascii="Verdana" w:hAnsi="Verdana"/>
                <w:sz w:val="16"/>
                <w:szCs w:val="16"/>
                <w:lang w:val="es-MX"/>
              </w:rPr>
              <w:t xml:space="preserve"> Acondicionamiento del espécimen.</w:t>
            </w:r>
          </w:p>
        </w:tc>
        <w:tc>
          <w:tcPr>
            <w:tcW w:w="4788" w:type="dxa"/>
            <w:shd w:val="clear" w:color="auto" w:fill="auto"/>
          </w:tcPr>
          <w:p w:rsidR="005E3739" w:rsidRPr="005E3739" w:rsidRDefault="005E3739"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7.20.2.1.4 </w:t>
            </w:r>
            <w:r>
              <w:rPr>
                <w:rFonts w:ascii="Verdana" w:hAnsi="Verdana"/>
                <w:bCs/>
                <w:sz w:val="16"/>
                <w:szCs w:val="16"/>
                <w:lang w:val="en-US"/>
              </w:rPr>
              <w:t>Conditioning of the specimen.</w:t>
            </w:r>
          </w:p>
        </w:tc>
      </w:tr>
      <w:tr w:rsidR="005E3739" w:rsidRPr="005E3739" w:rsidTr="002F3ADD">
        <w:tc>
          <w:tcPr>
            <w:tcW w:w="4788" w:type="dxa"/>
            <w:shd w:val="clear" w:color="auto" w:fill="auto"/>
          </w:tcPr>
          <w:p w:rsidR="005E3739" w:rsidRPr="002F3ADD" w:rsidRDefault="005E3739" w:rsidP="00F83E75">
            <w:pPr>
              <w:pStyle w:val="Texto"/>
              <w:spacing w:after="80" w:line="276" w:lineRule="auto"/>
              <w:ind w:firstLine="0"/>
              <w:rPr>
                <w:rFonts w:ascii="Verdana" w:hAnsi="Verdana"/>
                <w:sz w:val="16"/>
                <w:szCs w:val="16"/>
                <w:lang w:val="es-MX"/>
              </w:rPr>
            </w:pPr>
            <w:r w:rsidRPr="002F3ADD">
              <w:rPr>
                <w:rFonts w:ascii="Verdana" w:hAnsi="Verdana"/>
                <w:sz w:val="16"/>
                <w:szCs w:val="16"/>
                <w:lang w:val="es-MX"/>
              </w:rPr>
              <w:t>Los especímenes deben ambientarse a una temperatura de 293.15 K ± 3 K (20º C ± 3º C) por un periodo mínimo de 2 h antes de iniciar la prueba.</w:t>
            </w:r>
          </w:p>
        </w:tc>
        <w:tc>
          <w:tcPr>
            <w:tcW w:w="4788" w:type="dxa"/>
            <w:shd w:val="clear" w:color="auto" w:fill="auto"/>
          </w:tcPr>
          <w:p w:rsidR="005E3739" w:rsidRPr="00B73B6D" w:rsidRDefault="005E3739"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The specimens must be adjusted to a temperature of 293.15 K ± 3 K (20 ºC ± 3 ºC ) for a minimum period of 2 hours before initiating the test. </w:t>
            </w:r>
          </w:p>
        </w:tc>
      </w:tr>
      <w:tr w:rsidR="005E3739" w:rsidRPr="00061C9C" w:rsidTr="002F3ADD">
        <w:tc>
          <w:tcPr>
            <w:tcW w:w="4788" w:type="dxa"/>
            <w:shd w:val="clear" w:color="auto" w:fill="auto"/>
          </w:tcPr>
          <w:p w:rsidR="005E3739" w:rsidRPr="002F3ADD" w:rsidRDefault="005E3739" w:rsidP="00F83E75">
            <w:pPr>
              <w:pStyle w:val="Texto"/>
              <w:spacing w:after="80" w:line="276" w:lineRule="auto"/>
              <w:ind w:firstLine="0"/>
              <w:rPr>
                <w:rFonts w:ascii="Verdana" w:hAnsi="Verdana"/>
                <w:sz w:val="16"/>
                <w:szCs w:val="16"/>
                <w:lang w:val="es-MX"/>
              </w:rPr>
            </w:pPr>
            <w:r w:rsidRPr="002F3ADD">
              <w:rPr>
                <w:rFonts w:ascii="Verdana" w:hAnsi="Verdana"/>
                <w:b/>
                <w:sz w:val="16"/>
                <w:szCs w:val="16"/>
                <w:lang w:val="es-MX"/>
              </w:rPr>
              <w:t>7.20.2.1.5</w:t>
            </w:r>
            <w:r w:rsidRPr="002F3ADD">
              <w:rPr>
                <w:rFonts w:ascii="Verdana" w:hAnsi="Verdana"/>
                <w:sz w:val="16"/>
                <w:szCs w:val="16"/>
                <w:lang w:val="es-MX"/>
              </w:rPr>
              <w:t xml:space="preserve"> Procedimiento.</w:t>
            </w:r>
          </w:p>
        </w:tc>
        <w:tc>
          <w:tcPr>
            <w:tcW w:w="4788" w:type="dxa"/>
            <w:shd w:val="clear" w:color="auto" w:fill="auto"/>
          </w:tcPr>
          <w:p w:rsidR="005E3739" w:rsidRPr="005E3739" w:rsidRDefault="005E3739"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7.20.2.1.5 </w:t>
            </w:r>
            <w:r>
              <w:rPr>
                <w:rFonts w:ascii="Verdana" w:hAnsi="Verdana"/>
                <w:bCs/>
                <w:sz w:val="16"/>
                <w:szCs w:val="16"/>
                <w:lang w:val="en-US"/>
              </w:rPr>
              <w:t>Procedure.</w:t>
            </w:r>
          </w:p>
        </w:tc>
      </w:tr>
      <w:tr w:rsidR="005E3739" w:rsidRPr="005E3739" w:rsidTr="002F3ADD">
        <w:tc>
          <w:tcPr>
            <w:tcW w:w="4788" w:type="dxa"/>
            <w:shd w:val="clear" w:color="auto" w:fill="auto"/>
          </w:tcPr>
          <w:p w:rsidR="005E3739" w:rsidRPr="002F3ADD" w:rsidRDefault="005E3739" w:rsidP="00F83E75">
            <w:pPr>
              <w:pStyle w:val="Texto"/>
              <w:spacing w:after="80" w:line="276" w:lineRule="auto"/>
              <w:ind w:firstLine="0"/>
              <w:rPr>
                <w:rFonts w:ascii="Verdana" w:hAnsi="Verdana"/>
                <w:sz w:val="16"/>
                <w:szCs w:val="16"/>
                <w:lang w:val="es-MX"/>
              </w:rPr>
            </w:pPr>
            <w:r w:rsidRPr="002F3ADD">
              <w:rPr>
                <w:rFonts w:ascii="Verdana" w:hAnsi="Verdana"/>
                <w:sz w:val="16"/>
                <w:szCs w:val="16"/>
                <w:lang w:val="es-MX"/>
              </w:rPr>
              <w:t xml:space="preserve">Para la prueba de encendido del piloto se monta en el banco de pruebas y se aplica gas de acuerdo con </w:t>
            </w:r>
            <w:smartTag w:uri="urn:schemas-microsoft-com:office:smarttags" w:element="PersonName">
              <w:smartTagPr>
                <w:attr w:name="ProductID" w:val="la Tabla"/>
              </w:smartTagPr>
              <w:r w:rsidRPr="002F3ADD">
                <w:rPr>
                  <w:rFonts w:ascii="Verdana" w:hAnsi="Verdana"/>
                  <w:sz w:val="16"/>
                  <w:szCs w:val="16"/>
                  <w:lang w:val="es-MX"/>
                </w:rPr>
                <w:t>la Tabla</w:t>
              </w:r>
            </w:smartTag>
            <w:r w:rsidRPr="002F3ADD">
              <w:rPr>
                <w:rFonts w:ascii="Verdana" w:hAnsi="Verdana"/>
                <w:sz w:val="16"/>
                <w:szCs w:val="16"/>
                <w:lang w:val="es-MX"/>
              </w:rPr>
              <w:t xml:space="preserve"> 2; se enciende y se mantiene encendido el piloto por un periodo de 10 min + 1 min - 0 min a presión normal, después de este tiempo se ajusta a presión reducida por un periodo de 10 min + 1min - 0 min, a continuación se ajusta a presión aumentada y se mantiene nuevamente por 10 min + 1 min - 0 min. Después de este tiempo el piloto se apaga y se deja enfriar a temperatura ambiente por 10 min + 1 min - 0 min, y se repite una vez más la prueba a las 3 presiones.</w:t>
            </w:r>
          </w:p>
        </w:tc>
        <w:tc>
          <w:tcPr>
            <w:tcW w:w="4788" w:type="dxa"/>
            <w:shd w:val="clear" w:color="auto" w:fill="auto"/>
          </w:tcPr>
          <w:p w:rsidR="005E3739" w:rsidRPr="002F3ADD" w:rsidRDefault="005E3739" w:rsidP="000A7653">
            <w:pPr>
              <w:pStyle w:val="Texto"/>
              <w:spacing w:after="80" w:line="276" w:lineRule="auto"/>
              <w:ind w:firstLine="0"/>
              <w:rPr>
                <w:rFonts w:ascii="Verdana" w:hAnsi="Verdana"/>
                <w:sz w:val="16"/>
                <w:szCs w:val="16"/>
                <w:lang w:val="en-US"/>
              </w:rPr>
            </w:pPr>
            <w:r>
              <w:rPr>
                <w:rFonts w:ascii="Verdana" w:hAnsi="Verdana"/>
                <w:sz w:val="16"/>
                <w:szCs w:val="16"/>
                <w:lang w:val="en-US"/>
              </w:rPr>
              <w:t>For the test of the lighting of the pilot, it is mounted on the test bench and gas is applied according to Table 2; the pilot is lit and maintained lit for a period of 10 minutes + 1 minute – 0 minute at normal pressure, after this time it is adjusted to a reduced pressure for a period of 10 minutes + 1 minute – 0 minute, then it is adjusted to an increased pressure and is maintained again for 10 min</w:t>
            </w:r>
            <w:r w:rsidR="000A7653">
              <w:rPr>
                <w:rFonts w:ascii="Verdana" w:hAnsi="Verdana"/>
                <w:sz w:val="16"/>
                <w:szCs w:val="16"/>
                <w:lang w:val="en-US"/>
              </w:rPr>
              <w:t>ut</w:t>
            </w:r>
            <w:r>
              <w:rPr>
                <w:rFonts w:ascii="Verdana" w:hAnsi="Verdana"/>
                <w:sz w:val="16"/>
                <w:szCs w:val="16"/>
                <w:lang w:val="en-US"/>
              </w:rPr>
              <w:t xml:space="preserve">es and 1 minute – 0 min. After this time, the pilot is turned off and allowed to cool to room temperature for 10 minutes + 1 minute – 0 minute, and the test is repeated again at 3 pressures. </w:t>
            </w:r>
          </w:p>
        </w:tc>
      </w:tr>
      <w:tr w:rsidR="005E3739" w:rsidRPr="00061C9C" w:rsidTr="002F3ADD">
        <w:tc>
          <w:tcPr>
            <w:tcW w:w="4788" w:type="dxa"/>
            <w:shd w:val="clear" w:color="auto" w:fill="auto"/>
          </w:tcPr>
          <w:p w:rsidR="005E3739" w:rsidRPr="002F3ADD" w:rsidRDefault="005E3739" w:rsidP="00F83E75">
            <w:pPr>
              <w:pStyle w:val="Texto"/>
              <w:spacing w:after="80" w:line="276" w:lineRule="auto"/>
              <w:ind w:firstLine="0"/>
              <w:rPr>
                <w:rFonts w:ascii="Verdana" w:hAnsi="Verdana"/>
                <w:sz w:val="16"/>
                <w:szCs w:val="16"/>
                <w:lang w:val="es-MX"/>
              </w:rPr>
            </w:pPr>
            <w:r w:rsidRPr="002F3ADD">
              <w:rPr>
                <w:rFonts w:ascii="Verdana" w:hAnsi="Verdana"/>
                <w:b/>
                <w:sz w:val="16"/>
                <w:szCs w:val="16"/>
                <w:lang w:val="es-MX"/>
              </w:rPr>
              <w:t>7.20.2.1.6</w:t>
            </w:r>
            <w:r w:rsidRPr="002F3ADD">
              <w:rPr>
                <w:rFonts w:ascii="Verdana" w:hAnsi="Verdana"/>
                <w:sz w:val="16"/>
                <w:szCs w:val="16"/>
                <w:lang w:val="es-MX"/>
              </w:rPr>
              <w:t xml:space="preserve"> Expresión de resultados.</w:t>
            </w:r>
          </w:p>
        </w:tc>
        <w:tc>
          <w:tcPr>
            <w:tcW w:w="4788" w:type="dxa"/>
            <w:shd w:val="clear" w:color="auto" w:fill="auto"/>
          </w:tcPr>
          <w:p w:rsidR="005E3739" w:rsidRPr="005E3739" w:rsidRDefault="005E3739" w:rsidP="00F83E75">
            <w:pPr>
              <w:pStyle w:val="Texto"/>
              <w:spacing w:after="80" w:line="276" w:lineRule="auto"/>
              <w:ind w:firstLine="0"/>
              <w:rPr>
                <w:rFonts w:ascii="Verdana" w:hAnsi="Verdana"/>
                <w:bCs/>
                <w:sz w:val="16"/>
                <w:szCs w:val="16"/>
                <w:lang w:val="en-US"/>
              </w:rPr>
            </w:pPr>
            <w:r w:rsidRPr="005E3739">
              <w:rPr>
                <w:rFonts w:ascii="Verdana" w:hAnsi="Verdana"/>
                <w:b/>
                <w:sz w:val="16"/>
                <w:szCs w:val="16"/>
                <w:lang w:val="en-US"/>
              </w:rPr>
              <w:t xml:space="preserve">7.20.2.1.6 </w:t>
            </w:r>
            <w:r w:rsidRPr="005E3739">
              <w:rPr>
                <w:rFonts w:ascii="Verdana" w:hAnsi="Verdana"/>
                <w:bCs/>
                <w:sz w:val="16"/>
                <w:szCs w:val="16"/>
                <w:lang w:val="en-US"/>
              </w:rPr>
              <w:t xml:space="preserve">Expression of results. </w:t>
            </w:r>
          </w:p>
        </w:tc>
      </w:tr>
      <w:tr w:rsidR="005E3739" w:rsidRPr="005E3739" w:rsidTr="002F3ADD">
        <w:tc>
          <w:tcPr>
            <w:tcW w:w="4788" w:type="dxa"/>
            <w:shd w:val="clear" w:color="auto" w:fill="auto"/>
          </w:tcPr>
          <w:p w:rsidR="005E3739" w:rsidRPr="002F3ADD" w:rsidRDefault="005E3739" w:rsidP="00F83E75">
            <w:pPr>
              <w:pStyle w:val="Texto"/>
              <w:spacing w:after="80" w:line="276" w:lineRule="auto"/>
              <w:ind w:firstLine="0"/>
              <w:rPr>
                <w:rFonts w:ascii="Verdana" w:hAnsi="Verdana"/>
                <w:sz w:val="16"/>
                <w:szCs w:val="16"/>
                <w:lang w:val="es-MX"/>
              </w:rPr>
            </w:pPr>
            <w:r w:rsidRPr="002F3ADD">
              <w:rPr>
                <w:rFonts w:ascii="Verdana" w:hAnsi="Verdana"/>
                <w:sz w:val="16"/>
                <w:szCs w:val="16"/>
                <w:lang w:val="es-MX"/>
              </w:rPr>
              <w:t>La prueba se cumple cuando el piloto no presenta depósito de carbón, la(s) flama(s) permanece(n) encendida(s) al cambio de presiones y al encender un puerto de salida éste debe ser suficiente para que los demás puertos enciendan.</w:t>
            </w:r>
          </w:p>
        </w:tc>
        <w:tc>
          <w:tcPr>
            <w:tcW w:w="4788" w:type="dxa"/>
            <w:shd w:val="clear" w:color="auto" w:fill="auto"/>
          </w:tcPr>
          <w:p w:rsidR="005E3739" w:rsidRPr="005E3739" w:rsidRDefault="005E3739" w:rsidP="00F83E75">
            <w:pPr>
              <w:pStyle w:val="Texto"/>
              <w:spacing w:after="80" w:line="276" w:lineRule="auto"/>
              <w:ind w:firstLine="0"/>
              <w:rPr>
                <w:rFonts w:ascii="Verdana" w:hAnsi="Verdana"/>
                <w:sz w:val="16"/>
                <w:szCs w:val="16"/>
                <w:lang w:val="en-US"/>
              </w:rPr>
            </w:pPr>
            <w:r w:rsidRPr="005E3739">
              <w:rPr>
                <w:rFonts w:ascii="Verdana" w:hAnsi="Verdana"/>
                <w:sz w:val="16"/>
                <w:szCs w:val="16"/>
                <w:lang w:val="en-US"/>
              </w:rPr>
              <w:t xml:space="preserve">The test is compliant when the pilot does not present a carbon deposit, the flame(s) remain lit during the change of pressures and when lighting an output port, it must be sufficient so that the other ports are lit. </w:t>
            </w:r>
          </w:p>
        </w:tc>
      </w:tr>
      <w:tr w:rsidR="005E3739" w:rsidRPr="00061C9C" w:rsidTr="002F3ADD">
        <w:tc>
          <w:tcPr>
            <w:tcW w:w="4788" w:type="dxa"/>
            <w:shd w:val="clear" w:color="auto" w:fill="auto"/>
          </w:tcPr>
          <w:p w:rsidR="005E3739" w:rsidRPr="002F3ADD" w:rsidRDefault="005E3739" w:rsidP="00F83E75">
            <w:pPr>
              <w:pStyle w:val="Texto"/>
              <w:spacing w:line="276" w:lineRule="auto"/>
              <w:ind w:firstLine="0"/>
              <w:rPr>
                <w:rFonts w:ascii="Verdana" w:hAnsi="Verdana"/>
                <w:sz w:val="16"/>
                <w:szCs w:val="16"/>
                <w:lang w:val="es-MX"/>
              </w:rPr>
            </w:pPr>
            <w:r w:rsidRPr="002F3ADD">
              <w:rPr>
                <w:rFonts w:ascii="Verdana" w:hAnsi="Verdana"/>
                <w:b/>
                <w:sz w:val="16"/>
                <w:szCs w:val="16"/>
                <w:lang w:val="es-MX"/>
              </w:rPr>
              <w:t>7.20.2.2</w:t>
            </w:r>
            <w:r w:rsidRPr="002F3ADD">
              <w:rPr>
                <w:rFonts w:ascii="Verdana" w:hAnsi="Verdana"/>
                <w:sz w:val="16"/>
                <w:szCs w:val="16"/>
                <w:lang w:val="es-MX"/>
              </w:rPr>
              <w:t xml:space="preserve"> Fugas.</w:t>
            </w:r>
          </w:p>
        </w:tc>
        <w:tc>
          <w:tcPr>
            <w:tcW w:w="4788" w:type="dxa"/>
            <w:shd w:val="clear" w:color="auto" w:fill="auto"/>
          </w:tcPr>
          <w:p w:rsidR="005E3739" w:rsidRPr="005E3739" w:rsidRDefault="005E3739" w:rsidP="00F83E75">
            <w:pPr>
              <w:pStyle w:val="Texto"/>
              <w:spacing w:line="276" w:lineRule="auto"/>
              <w:ind w:firstLine="0"/>
              <w:rPr>
                <w:rFonts w:ascii="Verdana" w:hAnsi="Verdana"/>
                <w:bCs/>
                <w:sz w:val="16"/>
                <w:szCs w:val="16"/>
                <w:lang w:val="en-US"/>
              </w:rPr>
            </w:pPr>
            <w:r w:rsidRPr="005E3739">
              <w:rPr>
                <w:rFonts w:ascii="Verdana" w:hAnsi="Verdana"/>
                <w:b/>
                <w:sz w:val="16"/>
                <w:szCs w:val="16"/>
                <w:lang w:val="en-US"/>
              </w:rPr>
              <w:t xml:space="preserve">7.20.2.2 </w:t>
            </w:r>
            <w:r w:rsidRPr="005E3739">
              <w:rPr>
                <w:rFonts w:ascii="Verdana" w:hAnsi="Verdana"/>
                <w:bCs/>
                <w:sz w:val="16"/>
                <w:szCs w:val="16"/>
                <w:lang w:val="en-US"/>
              </w:rPr>
              <w:t xml:space="preserve">Leaks. </w:t>
            </w:r>
          </w:p>
        </w:tc>
      </w:tr>
      <w:tr w:rsidR="005E3739" w:rsidRPr="00061C9C" w:rsidTr="002F3ADD">
        <w:tc>
          <w:tcPr>
            <w:tcW w:w="4788" w:type="dxa"/>
            <w:shd w:val="clear" w:color="auto" w:fill="auto"/>
          </w:tcPr>
          <w:p w:rsidR="005E3739" w:rsidRPr="002F3ADD" w:rsidRDefault="005E3739" w:rsidP="00F83E75">
            <w:pPr>
              <w:pStyle w:val="Texto"/>
              <w:spacing w:line="276" w:lineRule="auto"/>
              <w:ind w:firstLine="0"/>
              <w:rPr>
                <w:rFonts w:ascii="Verdana" w:hAnsi="Verdana"/>
                <w:sz w:val="16"/>
                <w:szCs w:val="16"/>
                <w:lang w:val="es-MX"/>
              </w:rPr>
            </w:pPr>
            <w:r w:rsidRPr="002F3ADD">
              <w:rPr>
                <w:rFonts w:ascii="Verdana" w:hAnsi="Verdana"/>
                <w:b/>
                <w:sz w:val="16"/>
                <w:szCs w:val="16"/>
                <w:lang w:val="es-MX"/>
              </w:rPr>
              <w:t>7.20.2.2.1</w:t>
            </w:r>
            <w:r w:rsidRPr="002F3ADD">
              <w:rPr>
                <w:rFonts w:ascii="Verdana" w:hAnsi="Verdana"/>
                <w:sz w:val="16"/>
                <w:szCs w:val="16"/>
                <w:lang w:val="es-MX"/>
              </w:rPr>
              <w:t xml:space="preserve"> Fundamento.</w:t>
            </w:r>
          </w:p>
        </w:tc>
        <w:tc>
          <w:tcPr>
            <w:tcW w:w="4788" w:type="dxa"/>
            <w:shd w:val="clear" w:color="auto" w:fill="auto"/>
          </w:tcPr>
          <w:p w:rsidR="005E3739" w:rsidRPr="005E3739" w:rsidRDefault="005E3739" w:rsidP="00F83E75">
            <w:pPr>
              <w:pStyle w:val="Texto"/>
              <w:spacing w:line="276" w:lineRule="auto"/>
              <w:ind w:firstLine="0"/>
              <w:rPr>
                <w:rFonts w:ascii="Verdana" w:hAnsi="Verdana"/>
                <w:bCs/>
                <w:sz w:val="16"/>
                <w:szCs w:val="16"/>
                <w:lang w:val="en-US"/>
              </w:rPr>
            </w:pPr>
            <w:r w:rsidRPr="005E3739">
              <w:rPr>
                <w:rFonts w:ascii="Verdana" w:hAnsi="Verdana"/>
                <w:b/>
                <w:sz w:val="16"/>
                <w:szCs w:val="16"/>
                <w:lang w:val="en-US"/>
              </w:rPr>
              <w:t xml:space="preserve">7.20.2.2.1 </w:t>
            </w:r>
            <w:r w:rsidRPr="005E3739">
              <w:rPr>
                <w:rFonts w:ascii="Verdana" w:hAnsi="Verdana"/>
                <w:bCs/>
                <w:sz w:val="16"/>
                <w:szCs w:val="16"/>
                <w:lang w:val="en-US"/>
              </w:rPr>
              <w:t xml:space="preserve">Basis. </w:t>
            </w:r>
          </w:p>
        </w:tc>
      </w:tr>
      <w:tr w:rsidR="005E3739" w:rsidRPr="005E3739" w:rsidTr="002F3ADD">
        <w:tc>
          <w:tcPr>
            <w:tcW w:w="4788" w:type="dxa"/>
            <w:shd w:val="clear" w:color="auto" w:fill="auto"/>
          </w:tcPr>
          <w:p w:rsidR="005E3739" w:rsidRPr="002F3ADD" w:rsidRDefault="005E3739" w:rsidP="00F83E75">
            <w:pPr>
              <w:pStyle w:val="Texto"/>
              <w:spacing w:line="276" w:lineRule="auto"/>
              <w:ind w:firstLine="0"/>
              <w:rPr>
                <w:rFonts w:ascii="Verdana" w:hAnsi="Verdana"/>
                <w:sz w:val="16"/>
                <w:szCs w:val="16"/>
                <w:lang w:val="es-MX"/>
              </w:rPr>
            </w:pPr>
            <w:r w:rsidRPr="002F3ADD">
              <w:rPr>
                <w:rFonts w:ascii="Verdana" w:hAnsi="Verdana"/>
                <w:sz w:val="16"/>
                <w:szCs w:val="16"/>
                <w:lang w:val="es-MX"/>
              </w:rPr>
              <w:t>Comprobar que el piloto no presente fugas de gas en las uniones mecánicas y componentes.</w:t>
            </w:r>
          </w:p>
        </w:tc>
        <w:tc>
          <w:tcPr>
            <w:tcW w:w="4788" w:type="dxa"/>
            <w:shd w:val="clear" w:color="auto" w:fill="auto"/>
          </w:tcPr>
          <w:p w:rsidR="005E3739" w:rsidRPr="005E3739" w:rsidRDefault="005E3739" w:rsidP="00F83E75">
            <w:pPr>
              <w:pStyle w:val="Texto"/>
              <w:spacing w:line="276" w:lineRule="auto"/>
              <w:ind w:firstLine="0"/>
              <w:rPr>
                <w:rFonts w:ascii="Verdana" w:hAnsi="Verdana"/>
                <w:sz w:val="16"/>
                <w:szCs w:val="16"/>
                <w:lang w:val="en-US"/>
              </w:rPr>
            </w:pPr>
            <w:r w:rsidRPr="005E3739">
              <w:rPr>
                <w:rFonts w:ascii="Verdana" w:hAnsi="Verdana"/>
                <w:sz w:val="16"/>
                <w:szCs w:val="16"/>
                <w:lang w:val="en-US"/>
              </w:rPr>
              <w:t xml:space="preserve">Verify that the pilot does not present leaks of gas in the mechanical unions and components. </w:t>
            </w:r>
          </w:p>
        </w:tc>
      </w:tr>
      <w:tr w:rsidR="005E3739" w:rsidRPr="00061C9C" w:rsidTr="002F3ADD">
        <w:tc>
          <w:tcPr>
            <w:tcW w:w="4788" w:type="dxa"/>
            <w:shd w:val="clear" w:color="auto" w:fill="auto"/>
          </w:tcPr>
          <w:p w:rsidR="005E3739" w:rsidRPr="002F3ADD" w:rsidRDefault="005E3739" w:rsidP="00F83E75">
            <w:pPr>
              <w:pStyle w:val="Texto"/>
              <w:spacing w:line="276" w:lineRule="auto"/>
              <w:ind w:firstLine="0"/>
              <w:rPr>
                <w:rFonts w:ascii="Verdana" w:hAnsi="Verdana"/>
                <w:sz w:val="16"/>
                <w:szCs w:val="16"/>
                <w:lang w:val="es-MX"/>
              </w:rPr>
            </w:pPr>
            <w:r w:rsidRPr="002F3ADD">
              <w:rPr>
                <w:rFonts w:ascii="Verdana" w:hAnsi="Verdana"/>
                <w:b/>
                <w:sz w:val="16"/>
                <w:szCs w:val="16"/>
                <w:lang w:val="es-MX"/>
              </w:rPr>
              <w:t>7.20.2.2.2</w:t>
            </w:r>
            <w:r w:rsidRPr="002F3ADD">
              <w:rPr>
                <w:rFonts w:ascii="Verdana" w:hAnsi="Verdana"/>
                <w:sz w:val="16"/>
                <w:szCs w:val="16"/>
                <w:lang w:val="es-MX"/>
              </w:rPr>
              <w:t xml:space="preserve"> Reactivos y materiales.</w:t>
            </w:r>
          </w:p>
        </w:tc>
        <w:tc>
          <w:tcPr>
            <w:tcW w:w="4788" w:type="dxa"/>
            <w:shd w:val="clear" w:color="auto" w:fill="auto"/>
          </w:tcPr>
          <w:p w:rsidR="005E3739" w:rsidRPr="005E3739" w:rsidRDefault="005E3739" w:rsidP="00F83E75">
            <w:pPr>
              <w:pStyle w:val="Texto"/>
              <w:spacing w:line="276" w:lineRule="auto"/>
              <w:ind w:firstLine="0"/>
              <w:rPr>
                <w:rFonts w:ascii="Verdana" w:hAnsi="Verdana"/>
                <w:bCs/>
                <w:sz w:val="16"/>
                <w:szCs w:val="16"/>
                <w:lang w:val="en-US"/>
              </w:rPr>
            </w:pPr>
            <w:r>
              <w:rPr>
                <w:rFonts w:ascii="Verdana" w:hAnsi="Verdana"/>
                <w:b/>
                <w:sz w:val="16"/>
                <w:szCs w:val="16"/>
                <w:lang w:val="en-US"/>
              </w:rPr>
              <w:t xml:space="preserve">7.20.2.2.2 </w:t>
            </w:r>
            <w:r>
              <w:rPr>
                <w:rFonts w:ascii="Verdana" w:hAnsi="Verdana"/>
                <w:bCs/>
                <w:sz w:val="16"/>
                <w:szCs w:val="16"/>
                <w:lang w:val="en-US"/>
              </w:rPr>
              <w:t xml:space="preserve">Reactives and materials. </w:t>
            </w:r>
          </w:p>
        </w:tc>
      </w:tr>
      <w:tr w:rsidR="005E3739" w:rsidRPr="00266EB8" w:rsidTr="002F3ADD">
        <w:tc>
          <w:tcPr>
            <w:tcW w:w="4788" w:type="dxa"/>
            <w:shd w:val="clear" w:color="auto" w:fill="auto"/>
          </w:tcPr>
          <w:p w:rsidR="005E3739" w:rsidRPr="002F3ADD" w:rsidRDefault="005E3739" w:rsidP="00F83E75">
            <w:pPr>
              <w:pStyle w:val="Texto"/>
              <w:spacing w:line="276" w:lineRule="auto"/>
              <w:ind w:firstLine="0"/>
              <w:rPr>
                <w:rFonts w:ascii="Verdana" w:hAnsi="Verdana"/>
                <w:sz w:val="16"/>
                <w:szCs w:val="16"/>
                <w:lang w:val="es-MX"/>
              </w:rPr>
            </w:pPr>
            <w:r w:rsidRPr="002F3ADD">
              <w:rPr>
                <w:rFonts w:ascii="Verdana" w:hAnsi="Verdana"/>
                <w:sz w:val="16"/>
                <w:szCs w:val="16"/>
                <w:lang w:val="es-MX"/>
              </w:rPr>
              <w:t>Gas L.P. o Natural, de acuerdo al tipo de gas del espécimen de prueba.</w:t>
            </w:r>
          </w:p>
        </w:tc>
        <w:tc>
          <w:tcPr>
            <w:tcW w:w="4788" w:type="dxa"/>
            <w:shd w:val="clear" w:color="auto" w:fill="auto"/>
          </w:tcPr>
          <w:p w:rsidR="005E3739" w:rsidRPr="002F3ADD" w:rsidRDefault="00266EB8" w:rsidP="00F83E75">
            <w:pPr>
              <w:pStyle w:val="Texto"/>
              <w:spacing w:line="276" w:lineRule="auto"/>
              <w:ind w:firstLine="0"/>
              <w:rPr>
                <w:rFonts w:ascii="Verdana" w:hAnsi="Verdana"/>
                <w:sz w:val="16"/>
                <w:szCs w:val="16"/>
                <w:lang w:val="en-US"/>
              </w:rPr>
            </w:pPr>
            <w:r>
              <w:rPr>
                <w:rFonts w:ascii="Verdana" w:hAnsi="Verdana"/>
                <w:sz w:val="16"/>
                <w:szCs w:val="16"/>
                <w:lang w:val="en-US"/>
              </w:rPr>
              <w:t xml:space="preserve">LP Gas or Natural Gas, according to the type of gas of the test specimen. </w:t>
            </w:r>
          </w:p>
        </w:tc>
      </w:tr>
      <w:tr w:rsidR="005E3739" w:rsidRPr="00061C9C" w:rsidTr="002F3ADD">
        <w:tc>
          <w:tcPr>
            <w:tcW w:w="4788" w:type="dxa"/>
            <w:shd w:val="clear" w:color="auto" w:fill="auto"/>
          </w:tcPr>
          <w:p w:rsidR="005E3739" w:rsidRPr="002F3ADD" w:rsidRDefault="005E3739" w:rsidP="00F83E75">
            <w:pPr>
              <w:pStyle w:val="Texto"/>
              <w:spacing w:line="276" w:lineRule="auto"/>
              <w:ind w:firstLine="0"/>
              <w:rPr>
                <w:rFonts w:ascii="Verdana" w:hAnsi="Verdana"/>
                <w:sz w:val="16"/>
                <w:szCs w:val="16"/>
                <w:lang w:val="es-MX"/>
              </w:rPr>
            </w:pPr>
            <w:r w:rsidRPr="002F3ADD">
              <w:rPr>
                <w:rFonts w:ascii="Verdana" w:hAnsi="Verdana"/>
                <w:b/>
                <w:sz w:val="16"/>
                <w:szCs w:val="16"/>
                <w:lang w:val="es-MX"/>
              </w:rPr>
              <w:t>7.20.2.2.3</w:t>
            </w:r>
            <w:r w:rsidRPr="002F3ADD">
              <w:rPr>
                <w:rFonts w:ascii="Verdana" w:hAnsi="Verdana"/>
                <w:sz w:val="16"/>
                <w:szCs w:val="16"/>
                <w:lang w:val="es-MX"/>
              </w:rPr>
              <w:t xml:space="preserve"> Equipo.</w:t>
            </w:r>
          </w:p>
        </w:tc>
        <w:tc>
          <w:tcPr>
            <w:tcW w:w="4788" w:type="dxa"/>
            <w:shd w:val="clear" w:color="auto" w:fill="auto"/>
          </w:tcPr>
          <w:p w:rsidR="005E3739" w:rsidRPr="00266EB8" w:rsidRDefault="00266EB8" w:rsidP="00F83E75">
            <w:pPr>
              <w:pStyle w:val="Texto"/>
              <w:spacing w:line="276" w:lineRule="auto"/>
              <w:ind w:firstLine="0"/>
              <w:rPr>
                <w:rFonts w:ascii="Verdana" w:hAnsi="Verdana"/>
                <w:bCs/>
                <w:sz w:val="16"/>
                <w:szCs w:val="16"/>
                <w:lang w:val="en-US"/>
              </w:rPr>
            </w:pPr>
            <w:r>
              <w:rPr>
                <w:rFonts w:ascii="Verdana" w:hAnsi="Verdana"/>
                <w:b/>
                <w:sz w:val="16"/>
                <w:szCs w:val="16"/>
                <w:lang w:val="en-US"/>
              </w:rPr>
              <w:t xml:space="preserve">7.20.2.2.3 </w:t>
            </w:r>
            <w:r>
              <w:rPr>
                <w:rFonts w:ascii="Verdana" w:hAnsi="Verdana"/>
                <w:bCs/>
                <w:sz w:val="16"/>
                <w:szCs w:val="16"/>
                <w:lang w:val="en-US"/>
              </w:rPr>
              <w:t>Equipment.</w:t>
            </w:r>
          </w:p>
        </w:tc>
      </w:tr>
      <w:tr w:rsidR="005E3739" w:rsidRPr="00061C9C" w:rsidTr="002F3ADD">
        <w:tc>
          <w:tcPr>
            <w:tcW w:w="4788" w:type="dxa"/>
            <w:shd w:val="clear" w:color="auto" w:fill="auto"/>
          </w:tcPr>
          <w:p w:rsidR="005E3739" w:rsidRPr="002F3ADD" w:rsidRDefault="005E3739" w:rsidP="00F83E75">
            <w:pPr>
              <w:pStyle w:val="Texto"/>
              <w:spacing w:line="276" w:lineRule="auto"/>
              <w:ind w:firstLine="0"/>
              <w:rPr>
                <w:rFonts w:ascii="Verdana" w:hAnsi="Verdana"/>
                <w:sz w:val="16"/>
                <w:szCs w:val="16"/>
                <w:lang w:val="es-MX"/>
              </w:rPr>
            </w:pPr>
            <w:r w:rsidRPr="002F3ADD">
              <w:rPr>
                <w:rFonts w:ascii="Verdana" w:hAnsi="Verdana"/>
                <w:b/>
                <w:sz w:val="16"/>
                <w:szCs w:val="16"/>
                <w:lang w:val="es-MX"/>
              </w:rPr>
              <w:t>a)</w:t>
            </w:r>
            <w:r w:rsidRPr="002F3ADD">
              <w:rPr>
                <w:rFonts w:ascii="Verdana" w:hAnsi="Verdana"/>
                <w:sz w:val="16"/>
                <w:szCs w:val="16"/>
                <w:lang w:val="es-MX"/>
              </w:rPr>
              <w:tab/>
              <w:t>Banco de pruebas;</w:t>
            </w:r>
          </w:p>
        </w:tc>
        <w:tc>
          <w:tcPr>
            <w:tcW w:w="4788" w:type="dxa"/>
            <w:shd w:val="clear" w:color="auto" w:fill="auto"/>
          </w:tcPr>
          <w:p w:rsidR="005E3739" w:rsidRPr="00266EB8" w:rsidRDefault="00266EB8" w:rsidP="00F83E75">
            <w:pPr>
              <w:pStyle w:val="Texto"/>
              <w:spacing w:line="276" w:lineRule="auto"/>
              <w:ind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Test bench; </w:t>
            </w:r>
          </w:p>
        </w:tc>
      </w:tr>
      <w:tr w:rsidR="005E3739" w:rsidRPr="00266EB8" w:rsidTr="002F3ADD">
        <w:tc>
          <w:tcPr>
            <w:tcW w:w="4788" w:type="dxa"/>
            <w:shd w:val="clear" w:color="auto" w:fill="auto"/>
          </w:tcPr>
          <w:p w:rsidR="005E3739" w:rsidRPr="002F3ADD" w:rsidRDefault="005E3739" w:rsidP="00F83E75">
            <w:pPr>
              <w:pStyle w:val="Texto"/>
              <w:spacing w:line="276" w:lineRule="auto"/>
              <w:ind w:firstLine="0"/>
              <w:rPr>
                <w:rFonts w:ascii="Verdana" w:hAnsi="Verdana"/>
                <w:sz w:val="16"/>
                <w:szCs w:val="16"/>
                <w:lang w:val="es-MX"/>
              </w:rPr>
            </w:pPr>
            <w:r w:rsidRPr="002F3ADD">
              <w:rPr>
                <w:rFonts w:ascii="Verdana" w:hAnsi="Verdana"/>
                <w:b/>
                <w:sz w:val="16"/>
                <w:szCs w:val="16"/>
                <w:lang w:val="es-MX"/>
              </w:rPr>
              <w:t>b)</w:t>
            </w:r>
            <w:r w:rsidRPr="002F3ADD">
              <w:rPr>
                <w:rFonts w:ascii="Verdana" w:hAnsi="Verdana"/>
                <w:sz w:val="16"/>
                <w:szCs w:val="16"/>
                <w:lang w:val="es-MX"/>
              </w:rPr>
              <w:tab/>
              <w:t>Manómetro con intervalo mínimo de 0 kPa a 10 kPa (0 a 0.102 kgf/cm</w:t>
            </w:r>
            <w:r w:rsidRPr="002F3ADD">
              <w:rPr>
                <w:rFonts w:ascii="Verdana" w:hAnsi="Verdana"/>
                <w:sz w:val="16"/>
                <w:szCs w:val="16"/>
                <w:vertAlign w:val="superscript"/>
                <w:lang w:val="es-MX"/>
              </w:rPr>
              <w:t>2</w:t>
            </w:r>
            <w:r w:rsidRPr="002F3ADD">
              <w:rPr>
                <w:rFonts w:ascii="Verdana" w:hAnsi="Verdana"/>
                <w:sz w:val="16"/>
                <w:szCs w:val="16"/>
                <w:lang w:val="es-MX"/>
              </w:rPr>
              <w:t>), con una resolución mínima de 0.01 kPa (1.02 kgf/m</w:t>
            </w:r>
            <w:r w:rsidRPr="002F3ADD">
              <w:rPr>
                <w:rFonts w:ascii="Verdana" w:hAnsi="Verdana"/>
                <w:sz w:val="16"/>
                <w:szCs w:val="16"/>
                <w:vertAlign w:val="superscript"/>
                <w:lang w:val="es-MX"/>
              </w:rPr>
              <w:t>2</w:t>
            </w:r>
            <w:r w:rsidRPr="002F3ADD">
              <w:rPr>
                <w:rFonts w:ascii="Verdana" w:hAnsi="Verdana"/>
                <w:sz w:val="16"/>
                <w:szCs w:val="16"/>
                <w:lang w:val="es-MX"/>
              </w:rPr>
              <w:t>);</w:t>
            </w:r>
          </w:p>
        </w:tc>
        <w:tc>
          <w:tcPr>
            <w:tcW w:w="4788" w:type="dxa"/>
            <w:shd w:val="clear" w:color="auto" w:fill="auto"/>
          </w:tcPr>
          <w:p w:rsidR="005E3739" w:rsidRPr="00266EB8" w:rsidRDefault="00266EB8" w:rsidP="00F83E75">
            <w:pPr>
              <w:pStyle w:val="Texto"/>
              <w:spacing w:line="276" w:lineRule="auto"/>
              <w:ind w:firstLine="0"/>
              <w:rPr>
                <w:rFonts w:ascii="Verdana" w:hAnsi="Verdana"/>
                <w:bCs/>
                <w:sz w:val="16"/>
                <w:szCs w:val="16"/>
                <w:lang w:val="en-US"/>
              </w:rPr>
            </w:pPr>
            <w:r>
              <w:rPr>
                <w:rFonts w:ascii="Verdana" w:hAnsi="Verdana"/>
                <w:b/>
                <w:sz w:val="16"/>
                <w:szCs w:val="16"/>
                <w:lang w:val="en-US"/>
              </w:rPr>
              <w:t xml:space="preserve">b) </w:t>
            </w:r>
            <w:r w:rsidRPr="00266EB8">
              <w:rPr>
                <w:rFonts w:ascii="Verdana" w:hAnsi="Verdana"/>
                <w:bCs/>
                <w:sz w:val="16"/>
                <w:szCs w:val="16"/>
                <w:lang w:val="en-US"/>
              </w:rPr>
              <w:t>Manometer with a minimum interval of 0 kPa to 10 kPa (0 to 0.102 kgf/cm</w:t>
            </w:r>
            <w:r w:rsidRPr="00266EB8">
              <w:rPr>
                <w:rFonts w:ascii="Verdana" w:hAnsi="Verdana"/>
                <w:bCs/>
                <w:sz w:val="16"/>
                <w:szCs w:val="16"/>
                <w:vertAlign w:val="superscript"/>
                <w:lang w:val="en-US"/>
              </w:rPr>
              <w:t>2</w:t>
            </w:r>
            <w:r w:rsidRPr="00266EB8">
              <w:rPr>
                <w:rFonts w:ascii="Verdana" w:hAnsi="Verdana"/>
                <w:bCs/>
                <w:sz w:val="16"/>
                <w:szCs w:val="16"/>
                <w:lang w:val="en-US"/>
              </w:rPr>
              <w:t>) with a minimum resolution of 0.01 kPa (1.02 kgf/m</w:t>
            </w:r>
            <w:r w:rsidRPr="00266EB8">
              <w:rPr>
                <w:rFonts w:ascii="Verdana" w:hAnsi="Verdana"/>
                <w:bCs/>
                <w:sz w:val="16"/>
                <w:szCs w:val="16"/>
                <w:vertAlign w:val="superscript"/>
                <w:lang w:val="en-US"/>
              </w:rPr>
              <w:t>2</w:t>
            </w:r>
            <w:r w:rsidRPr="00266EB8">
              <w:rPr>
                <w:rFonts w:ascii="Verdana" w:hAnsi="Verdana"/>
                <w:bCs/>
                <w:sz w:val="16"/>
                <w:szCs w:val="16"/>
                <w:lang w:val="en-US"/>
              </w:rPr>
              <w:t xml:space="preserve">); </w:t>
            </w:r>
          </w:p>
        </w:tc>
      </w:tr>
      <w:tr w:rsidR="005E3739" w:rsidRPr="00266EB8" w:rsidTr="002F3ADD">
        <w:tc>
          <w:tcPr>
            <w:tcW w:w="4788" w:type="dxa"/>
            <w:shd w:val="clear" w:color="auto" w:fill="auto"/>
          </w:tcPr>
          <w:p w:rsidR="005E3739" w:rsidRPr="002F3ADD" w:rsidRDefault="005E3739" w:rsidP="00F83E75">
            <w:pPr>
              <w:pStyle w:val="Texto"/>
              <w:spacing w:line="276" w:lineRule="auto"/>
              <w:ind w:firstLine="0"/>
              <w:rPr>
                <w:rFonts w:ascii="Verdana" w:hAnsi="Verdana"/>
                <w:sz w:val="16"/>
                <w:szCs w:val="16"/>
                <w:lang w:val="es-MX"/>
              </w:rPr>
            </w:pPr>
            <w:r w:rsidRPr="002F3ADD">
              <w:rPr>
                <w:rFonts w:ascii="Verdana" w:hAnsi="Verdana"/>
                <w:b/>
                <w:sz w:val="16"/>
                <w:szCs w:val="16"/>
                <w:lang w:val="es-MX"/>
              </w:rPr>
              <w:t>c)</w:t>
            </w:r>
            <w:r w:rsidRPr="002F3ADD">
              <w:rPr>
                <w:rFonts w:ascii="Verdana" w:hAnsi="Verdana"/>
                <w:sz w:val="16"/>
                <w:szCs w:val="16"/>
                <w:lang w:val="es-MX"/>
              </w:rPr>
              <w:tab/>
              <w:t>Cronómetro con resolución de 1 s o menor;</w:t>
            </w:r>
          </w:p>
        </w:tc>
        <w:tc>
          <w:tcPr>
            <w:tcW w:w="4788" w:type="dxa"/>
            <w:shd w:val="clear" w:color="auto" w:fill="auto"/>
          </w:tcPr>
          <w:p w:rsidR="005E3739" w:rsidRPr="00266EB8" w:rsidRDefault="00266EB8" w:rsidP="00F83E75">
            <w:pPr>
              <w:pStyle w:val="Texto"/>
              <w:spacing w:line="276" w:lineRule="auto"/>
              <w:ind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Chronometer with a resolution of 1 s or less;</w:t>
            </w:r>
          </w:p>
        </w:tc>
      </w:tr>
      <w:tr w:rsidR="005E3739" w:rsidRPr="00266EB8" w:rsidTr="002F3ADD">
        <w:tc>
          <w:tcPr>
            <w:tcW w:w="4788" w:type="dxa"/>
            <w:shd w:val="clear" w:color="auto" w:fill="auto"/>
          </w:tcPr>
          <w:p w:rsidR="005E3739" w:rsidRPr="002F3ADD" w:rsidRDefault="005E3739" w:rsidP="00F83E75">
            <w:pPr>
              <w:pStyle w:val="Texto"/>
              <w:spacing w:line="276" w:lineRule="auto"/>
              <w:ind w:firstLine="0"/>
              <w:rPr>
                <w:rFonts w:ascii="Verdana" w:hAnsi="Verdana"/>
                <w:sz w:val="16"/>
                <w:szCs w:val="16"/>
                <w:lang w:val="es-MX"/>
              </w:rPr>
            </w:pPr>
            <w:r w:rsidRPr="002F3ADD">
              <w:rPr>
                <w:rFonts w:ascii="Verdana" w:hAnsi="Verdana"/>
                <w:b/>
                <w:sz w:val="16"/>
                <w:szCs w:val="16"/>
                <w:lang w:val="es-MX"/>
              </w:rPr>
              <w:t>d)</w:t>
            </w:r>
            <w:r w:rsidRPr="002F3ADD">
              <w:rPr>
                <w:rFonts w:ascii="Verdana" w:hAnsi="Verdana"/>
                <w:sz w:val="16"/>
                <w:szCs w:val="16"/>
                <w:lang w:val="es-MX"/>
              </w:rPr>
              <w:tab/>
              <w:t>Solución de agua con jabón.</w:t>
            </w:r>
          </w:p>
        </w:tc>
        <w:tc>
          <w:tcPr>
            <w:tcW w:w="4788" w:type="dxa"/>
            <w:shd w:val="clear" w:color="auto" w:fill="auto"/>
          </w:tcPr>
          <w:p w:rsidR="005E3739" w:rsidRPr="00266EB8" w:rsidRDefault="00266EB8" w:rsidP="00F83E75">
            <w:pPr>
              <w:pStyle w:val="Texto"/>
              <w:spacing w:line="276" w:lineRule="auto"/>
              <w:ind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Soap and water solution.</w:t>
            </w:r>
          </w:p>
        </w:tc>
      </w:tr>
      <w:tr w:rsidR="005E3739" w:rsidRPr="00061C9C" w:rsidTr="002F3ADD">
        <w:tc>
          <w:tcPr>
            <w:tcW w:w="4788" w:type="dxa"/>
            <w:shd w:val="clear" w:color="auto" w:fill="auto"/>
          </w:tcPr>
          <w:p w:rsidR="005E3739" w:rsidRPr="002F3ADD" w:rsidRDefault="005E3739" w:rsidP="00F83E75">
            <w:pPr>
              <w:pStyle w:val="Texto"/>
              <w:spacing w:line="276" w:lineRule="auto"/>
              <w:ind w:firstLine="0"/>
              <w:rPr>
                <w:rFonts w:ascii="Verdana" w:hAnsi="Verdana"/>
                <w:sz w:val="16"/>
                <w:szCs w:val="16"/>
                <w:lang w:val="es-MX"/>
              </w:rPr>
            </w:pPr>
            <w:r w:rsidRPr="002F3ADD">
              <w:rPr>
                <w:rFonts w:ascii="Verdana" w:hAnsi="Verdana"/>
                <w:b/>
                <w:sz w:val="16"/>
                <w:szCs w:val="16"/>
                <w:lang w:val="es-MX"/>
              </w:rPr>
              <w:t>7.20.2.2.4</w:t>
            </w:r>
            <w:r w:rsidRPr="002F3ADD">
              <w:rPr>
                <w:rFonts w:ascii="Verdana" w:hAnsi="Verdana"/>
                <w:sz w:val="16"/>
                <w:szCs w:val="16"/>
                <w:lang w:val="es-MX"/>
              </w:rPr>
              <w:t xml:space="preserve"> Acondicionamiento del espécimen.</w:t>
            </w:r>
          </w:p>
        </w:tc>
        <w:tc>
          <w:tcPr>
            <w:tcW w:w="4788" w:type="dxa"/>
            <w:shd w:val="clear" w:color="auto" w:fill="auto"/>
          </w:tcPr>
          <w:p w:rsidR="005E3739" w:rsidRPr="00266EB8" w:rsidRDefault="00266EB8" w:rsidP="00F83E75">
            <w:pPr>
              <w:pStyle w:val="Texto"/>
              <w:spacing w:line="276" w:lineRule="auto"/>
              <w:ind w:firstLine="0"/>
              <w:rPr>
                <w:rFonts w:ascii="Verdana" w:hAnsi="Verdana"/>
                <w:bCs/>
                <w:sz w:val="16"/>
                <w:szCs w:val="16"/>
                <w:lang w:val="es-MX"/>
              </w:rPr>
            </w:pPr>
            <w:r w:rsidRPr="00266EB8">
              <w:rPr>
                <w:rFonts w:ascii="Verdana" w:hAnsi="Verdana"/>
                <w:b/>
                <w:sz w:val="16"/>
                <w:szCs w:val="16"/>
                <w:lang w:val="es-MX"/>
              </w:rPr>
              <w:t xml:space="preserve">7.20.2.2.4 </w:t>
            </w:r>
            <w:r>
              <w:rPr>
                <w:rFonts w:ascii="Verdana" w:hAnsi="Verdana"/>
                <w:bCs/>
                <w:sz w:val="16"/>
                <w:szCs w:val="16"/>
                <w:lang w:val="es-MX"/>
              </w:rPr>
              <w:t xml:space="preserve">Conditioning of the specimen. </w:t>
            </w:r>
          </w:p>
        </w:tc>
      </w:tr>
      <w:tr w:rsidR="005E3739" w:rsidRPr="00266EB8" w:rsidTr="002F3ADD">
        <w:tc>
          <w:tcPr>
            <w:tcW w:w="4788" w:type="dxa"/>
            <w:shd w:val="clear" w:color="auto" w:fill="auto"/>
          </w:tcPr>
          <w:p w:rsidR="005E3739" w:rsidRPr="002F3ADD" w:rsidRDefault="005E3739" w:rsidP="00F83E75">
            <w:pPr>
              <w:pStyle w:val="Texto"/>
              <w:spacing w:line="276" w:lineRule="auto"/>
              <w:ind w:firstLine="0"/>
              <w:rPr>
                <w:rFonts w:ascii="Verdana" w:hAnsi="Verdana"/>
                <w:sz w:val="16"/>
                <w:szCs w:val="16"/>
                <w:lang w:val="es-MX"/>
              </w:rPr>
            </w:pPr>
            <w:r w:rsidRPr="002F3ADD">
              <w:rPr>
                <w:rFonts w:ascii="Verdana" w:hAnsi="Verdana"/>
                <w:sz w:val="16"/>
                <w:szCs w:val="16"/>
                <w:lang w:val="es-MX"/>
              </w:rPr>
              <w:t>Los especímenes deben ambientarse a una temperatura de 293.15 K ± 3 K (20º C ± 3º C) por un periodo mínimo de 2 h antes de iniciar la prueba.</w:t>
            </w:r>
          </w:p>
        </w:tc>
        <w:tc>
          <w:tcPr>
            <w:tcW w:w="4788" w:type="dxa"/>
            <w:shd w:val="clear" w:color="auto" w:fill="auto"/>
          </w:tcPr>
          <w:p w:rsidR="005E3739" w:rsidRPr="002F3ADD" w:rsidRDefault="00266EB8" w:rsidP="00F83E75">
            <w:pPr>
              <w:pStyle w:val="Texto"/>
              <w:spacing w:line="276" w:lineRule="auto"/>
              <w:ind w:firstLine="0"/>
              <w:rPr>
                <w:rFonts w:ascii="Verdana" w:hAnsi="Verdana"/>
                <w:sz w:val="16"/>
                <w:szCs w:val="16"/>
                <w:lang w:val="en-US"/>
              </w:rPr>
            </w:pPr>
            <w:r>
              <w:rPr>
                <w:rFonts w:ascii="Verdana" w:hAnsi="Verdana"/>
                <w:sz w:val="16"/>
                <w:szCs w:val="16"/>
                <w:lang w:val="en-US"/>
              </w:rPr>
              <w:t xml:space="preserve">The specimens must be adjusted to a temperature of 293.15 K ± 3 K (20 ºC ± 3 ºC ) for a minimum period of 2 hours before initiating the test. </w:t>
            </w:r>
          </w:p>
        </w:tc>
      </w:tr>
      <w:tr w:rsidR="005E3739" w:rsidRPr="00061C9C" w:rsidTr="002F3ADD">
        <w:tc>
          <w:tcPr>
            <w:tcW w:w="4788" w:type="dxa"/>
            <w:shd w:val="clear" w:color="auto" w:fill="auto"/>
          </w:tcPr>
          <w:p w:rsidR="005E3739" w:rsidRPr="002F3ADD" w:rsidRDefault="005E3739" w:rsidP="00F83E75">
            <w:pPr>
              <w:pStyle w:val="Texto"/>
              <w:spacing w:line="276" w:lineRule="auto"/>
              <w:ind w:firstLine="0"/>
              <w:rPr>
                <w:rFonts w:ascii="Verdana" w:hAnsi="Verdana"/>
                <w:sz w:val="16"/>
                <w:szCs w:val="16"/>
                <w:lang w:val="es-MX"/>
              </w:rPr>
            </w:pPr>
            <w:r w:rsidRPr="002F3ADD">
              <w:rPr>
                <w:rFonts w:ascii="Verdana" w:hAnsi="Verdana"/>
                <w:b/>
                <w:sz w:val="16"/>
                <w:szCs w:val="16"/>
                <w:lang w:val="es-MX"/>
              </w:rPr>
              <w:t>7.20.2.2.5</w:t>
            </w:r>
            <w:r w:rsidRPr="002F3ADD">
              <w:rPr>
                <w:rFonts w:ascii="Verdana" w:hAnsi="Verdana"/>
                <w:sz w:val="16"/>
                <w:szCs w:val="16"/>
                <w:lang w:val="es-MX"/>
              </w:rPr>
              <w:t xml:space="preserve"> Procedimiento.</w:t>
            </w:r>
          </w:p>
        </w:tc>
        <w:tc>
          <w:tcPr>
            <w:tcW w:w="4788" w:type="dxa"/>
            <w:shd w:val="clear" w:color="auto" w:fill="auto"/>
          </w:tcPr>
          <w:p w:rsidR="005E3739" w:rsidRPr="00266EB8" w:rsidRDefault="00266EB8" w:rsidP="00F83E75">
            <w:pPr>
              <w:pStyle w:val="Texto"/>
              <w:spacing w:line="276" w:lineRule="auto"/>
              <w:ind w:firstLine="0"/>
              <w:rPr>
                <w:rFonts w:ascii="Verdana" w:hAnsi="Verdana"/>
                <w:bCs/>
                <w:sz w:val="16"/>
                <w:szCs w:val="16"/>
                <w:lang w:val="es-MX"/>
              </w:rPr>
            </w:pPr>
            <w:r w:rsidRPr="00266EB8">
              <w:rPr>
                <w:rFonts w:ascii="Verdana" w:hAnsi="Verdana"/>
                <w:b/>
                <w:sz w:val="16"/>
                <w:szCs w:val="16"/>
                <w:lang w:val="es-MX"/>
              </w:rPr>
              <w:t xml:space="preserve">7.20.2.2.5 </w:t>
            </w:r>
            <w:r w:rsidRPr="00266EB8">
              <w:rPr>
                <w:rFonts w:ascii="Verdana" w:hAnsi="Verdana"/>
                <w:bCs/>
                <w:sz w:val="16"/>
                <w:szCs w:val="16"/>
                <w:lang w:val="es-MX"/>
              </w:rPr>
              <w:t xml:space="preserve">Procedure. </w:t>
            </w:r>
          </w:p>
        </w:tc>
      </w:tr>
      <w:tr w:rsidR="005E3739" w:rsidRPr="00266EB8" w:rsidTr="002F3ADD">
        <w:tc>
          <w:tcPr>
            <w:tcW w:w="4788" w:type="dxa"/>
            <w:shd w:val="clear" w:color="auto" w:fill="auto"/>
          </w:tcPr>
          <w:p w:rsidR="005E3739" w:rsidRPr="002F3ADD" w:rsidRDefault="005E3739" w:rsidP="00F83E75">
            <w:pPr>
              <w:pStyle w:val="Texto"/>
              <w:spacing w:line="276" w:lineRule="auto"/>
              <w:ind w:firstLine="0"/>
              <w:rPr>
                <w:rFonts w:ascii="Verdana" w:hAnsi="Verdana"/>
                <w:sz w:val="16"/>
                <w:szCs w:val="16"/>
                <w:lang w:val="es-MX"/>
              </w:rPr>
            </w:pPr>
            <w:r w:rsidRPr="002F3ADD">
              <w:rPr>
                <w:rFonts w:ascii="Verdana" w:hAnsi="Verdana"/>
                <w:sz w:val="16"/>
                <w:szCs w:val="16"/>
                <w:lang w:val="es-MX"/>
              </w:rPr>
              <w:t xml:space="preserve">Se monta el piloto de acuerdo con las especificaciones del fabricante en el banco de pruebas y se encienden los puertos de salida, aplicando cada una de las presiones indicadas en </w:t>
            </w:r>
            <w:smartTag w:uri="urn:schemas-microsoft-com:office:smarttags" w:element="PersonName">
              <w:smartTagPr>
                <w:attr w:name="ProductID" w:val="la Tabla"/>
              </w:smartTagPr>
              <w:r w:rsidRPr="002F3ADD">
                <w:rPr>
                  <w:rFonts w:ascii="Verdana" w:hAnsi="Verdana"/>
                  <w:sz w:val="16"/>
                  <w:szCs w:val="16"/>
                  <w:lang w:val="es-MX"/>
                </w:rPr>
                <w:t>la Tabla</w:t>
              </w:r>
            </w:smartTag>
            <w:r w:rsidRPr="002F3ADD">
              <w:rPr>
                <w:rFonts w:ascii="Verdana" w:hAnsi="Verdana"/>
                <w:sz w:val="16"/>
                <w:szCs w:val="16"/>
                <w:lang w:val="es-MX"/>
              </w:rPr>
              <w:t xml:space="preserve"> 2 de acuerdo con el tipo de gas utilizado en el piloto por un periodo mínimo de 3 min para cada presión y se aplica solución de agua con jabón en todas las uniones mecánicas y sus componentes.</w:t>
            </w:r>
          </w:p>
        </w:tc>
        <w:tc>
          <w:tcPr>
            <w:tcW w:w="4788" w:type="dxa"/>
            <w:shd w:val="clear" w:color="auto" w:fill="auto"/>
          </w:tcPr>
          <w:p w:rsidR="005E3739" w:rsidRPr="002F3ADD" w:rsidRDefault="00266EB8" w:rsidP="00F83E75">
            <w:pPr>
              <w:pStyle w:val="Texto"/>
              <w:spacing w:line="276" w:lineRule="auto"/>
              <w:ind w:firstLine="0"/>
              <w:rPr>
                <w:rFonts w:ascii="Verdana" w:hAnsi="Verdana"/>
                <w:sz w:val="16"/>
                <w:szCs w:val="16"/>
                <w:lang w:val="en-US"/>
              </w:rPr>
            </w:pPr>
            <w:r>
              <w:rPr>
                <w:rFonts w:ascii="Verdana" w:hAnsi="Verdana"/>
                <w:sz w:val="16"/>
                <w:szCs w:val="16"/>
                <w:lang w:val="en-US"/>
              </w:rPr>
              <w:t xml:space="preserve">The pilot is mounted according to the specifications of the manufacturer on the test bench and the output ports are lit, applying each one of the pressures indicated in the Table 2 according to the type of gas used in the pilot for a minimum period of 3 minutes for each pressure and a soap and water solution is applied on all the mechanical unions and their components. </w:t>
            </w:r>
          </w:p>
        </w:tc>
      </w:tr>
      <w:tr w:rsidR="005E3739" w:rsidRPr="00061C9C" w:rsidTr="002F3ADD">
        <w:tc>
          <w:tcPr>
            <w:tcW w:w="4788" w:type="dxa"/>
            <w:shd w:val="clear" w:color="auto" w:fill="auto"/>
          </w:tcPr>
          <w:p w:rsidR="005E3739" w:rsidRPr="002F3ADD" w:rsidRDefault="005E3739" w:rsidP="00F83E75">
            <w:pPr>
              <w:pStyle w:val="Texto"/>
              <w:spacing w:line="276" w:lineRule="auto"/>
              <w:ind w:firstLine="0"/>
              <w:rPr>
                <w:rFonts w:ascii="Verdana" w:hAnsi="Verdana"/>
                <w:sz w:val="16"/>
                <w:szCs w:val="16"/>
                <w:lang w:val="es-MX"/>
              </w:rPr>
            </w:pPr>
            <w:r w:rsidRPr="00266EB8">
              <w:rPr>
                <w:rFonts w:ascii="Verdana" w:hAnsi="Verdana"/>
                <w:b/>
                <w:sz w:val="16"/>
                <w:szCs w:val="16"/>
                <w:lang w:val="en-US"/>
              </w:rPr>
              <w:t>7.20.2.2.6</w:t>
            </w:r>
            <w:r w:rsidRPr="00266EB8">
              <w:rPr>
                <w:rFonts w:ascii="Verdana" w:hAnsi="Verdana"/>
                <w:sz w:val="16"/>
                <w:szCs w:val="16"/>
                <w:lang w:val="en-US"/>
              </w:rPr>
              <w:t xml:space="preserve"> Expr</w:t>
            </w:r>
            <w:r w:rsidRPr="002F3ADD">
              <w:rPr>
                <w:rFonts w:ascii="Verdana" w:hAnsi="Verdana"/>
                <w:sz w:val="16"/>
                <w:szCs w:val="16"/>
                <w:lang w:val="es-MX"/>
              </w:rPr>
              <w:t>esión de resultados.</w:t>
            </w:r>
          </w:p>
        </w:tc>
        <w:tc>
          <w:tcPr>
            <w:tcW w:w="4788" w:type="dxa"/>
            <w:shd w:val="clear" w:color="auto" w:fill="auto"/>
          </w:tcPr>
          <w:p w:rsidR="005E3739" w:rsidRPr="00266EB8" w:rsidRDefault="00266EB8" w:rsidP="00F83E75">
            <w:pPr>
              <w:pStyle w:val="Texto"/>
              <w:spacing w:line="276" w:lineRule="auto"/>
              <w:ind w:firstLine="0"/>
              <w:rPr>
                <w:rFonts w:ascii="Verdana" w:hAnsi="Verdana"/>
                <w:bCs/>
                <w:sz w:val="16"/>
                <w:szCs w:val="16"/>
                <w:lang w:val="en-US"/>
              </w:rPr>
            </w:pPr>
            <w:r w:rsidRPr="00266EB8">
              <w:rPr>
                <w:rFonts w:ascii="Verdana" w:hAnsi="Verdana"/>
                <w:b/>
                <w:sz w:val="16"/>
                <w:szCs w:val="16"/>
                <w:lang w:val="en-US"/>
              </w:rPr>
              <w:t xml:space="preserve">7.20.2.2.6 </w:t>
            </w:r>
            <w:r w:rsidRPr="00266EB8">
              <w:rPr>
                <w:rFonts w:ascii="Verdana" w:hAnsi="Verdana"/>
                <w:bCs/>
                <w:sz w:val="16"/>
                <w:szCs w:val="16"/>
                <w:lang w:val="en-US"/>
              </w:rPr>
              <w:t xml:space="preserve">Expression of results. </w:t>
            </w:r>
          </w:p>
        </w:tc>
      </w:tr>
      <w:tr w:rsidR="005E3739" w:rsidRPr="00266EB8" w:rsidTr="002F3ADD">
        <w:tc>
          <w:tcPr>
            <w:tcW w:w="4788" w:type="dxa"/>
            <w:shd w:val="clear" w:color="auto" w:fill="auto"/>
          </w:tcPr>
          <w:p w:rsidR="005E3739" w:rsidRPr="002F3ADD" w:rsidRDefault="005E3739" w:rsidP="00F83E75">
            <w:pPr>
              <w:pStyle w:val="Texto"/>
              <w:spacing w:line="276" w:lineRule="auto"/>
              <w:ind w:firstLine="0"/>
              <w:rPr>
                <w:rFonts w:ascii="Verdana" w:hAnsi="Verdana"/>
                <w:sz w:val="16"/>
                <w:szCs w:val="16"/>
                <w:lang w:val="es-MX"/>
              </w:rPr>
            </w:pPr>
            <w:r w:rsidRPr="002F3ADD">
              <w:rPr>
                <w:rFonts w:ascii="Verdana" w:hAnsi="Verdana"/>
                <w:sz w:val="16"/>
                <w:szCs w:val="16"/>
                <w:lang w:val="es-MX"/>
              </w:rPr>
              <w:t>La prueba se cumple cuando no aparecen burbujas o fugas de gas, con excepción de los puertos de salida y en los puertos de entrada de aire para combustión.</w:t>
            </w:r>
          </w:p>
        </w:tc>
        <w:tc>
          <w:tcPr>
            <w:tcW w:w="4788" w:type="dxa"/>
            <w:shd w:val="clear" w:color="auto" w:fill="auto"/>
          </w:tcPr>
          <w:p w:rsidR="005E3739" w:rsidRPr="00266EB8" w:rsidRDefault="00266EB8" w:rsidP="00F83E75">
            <w:pPr>
              <w:pStyle w:val="Texto"/>
              <w:spacing w:line="276" w:lineRule="auto"/>
              <w:ind w:firstLine="0"/>
              <w:rPr>
                <w:rFonts w:ascii="Verdana" w:hAnsi="Verdana"/>
                <w:sz w:val="16"/>
                <w:szCs w:val="16"/>
                <w:lang w:val="en-US"/>
              </w:rPr>
            </w:pPr>
            <w:r w:rsidRPr="00266EB8">
              <w:rPr>
                <w:rFonts w:ascii="Verdana" w:hAnsi="Verdana"/>
                <w:sz w:val="16"/>
                <w:szCs w:val="16"/>
                <w:lang w:val="en-US"/>
              </w:rPr>
              <w:t xml:space="preserve">The test is compliant when bubbles or gas leaks do not appear, with the exception of the output ports and on the input ports of air for combustion. </w:t>
            </w:r>
          </w:p>
        </w:tc>
      </w:tr>
      <w:tr w:rsidR="005E3739" w:rsidRPr="00266EB8" w:rsidTr="002F3ADD">
        <w:tc>
          <w:tcPr>
            <w:tcW w:w="4788" w:type="dxa"/>
            <w:shd w:val="clear" w:color="auto" w:fill="auto"/>
          </w:tcPr>
          <w:p w:rsidR="005E3739" w:rsidRPr="00266EB8" w:rsidRDefault="005E3739" w:rsidP="00F83E75">
            <w:pPr>
              <w:pStyle w:val="Texto"/>
              <w:spacing w:line="276" w:lineRule="auto"/>
              <w:ind w:firstLine="0"/>
              <w:rPr>
                <w:rFonts w:ascii="Verdana" w:hAnsi="Verdana"/>
                <w:sz w:val="16"/>
                <w:szCs w:val="16"/>
                <w:lang w:val="en-US"/>
              </w:rPr>
            </w:pPr>
            <w:r w:rsidRPr="00266EB8">
              <w:rPr>
                <w:rFonts w:ascii="Verdana" w:hAnsi="Verdana"/>
                <w:b/>
                <w:sz w:val="16"/>
                <w:szCs w:val="16"/>
                <w:lang w:val="en-US"/>
              </w:rPr>
              <w:t>7.20.3</w:t>
            </w:r>
            <w:r w:rsidRPr="00266EB8">
              <w:rPr>
                <w:rFonts w:ascii="Verdana" w:hAnsi="Verdana"/>
                <w:sz w:val="16"/>
                <w:szCs w:val="16"/>
                <w:lang w:val="en-US"/>
              </w:rPr>
              <w:t xml:space="preserve"> Tensión mecánica del contactor del termopar.</w:t>
            </w:r>
          </w:p>
        </w:tc>
        <w:tc>
          <w:tcPr>
            <w:tcW w:w="4788" w:type="dxa"/>
            <w:shd w:val="clear" w:color="auto" w:fill="auto"/>
          </w:tcPr>
          <w:p w:rsidR="005E3739" w:rsidRPr="00266EB8" w:rsidRDefault="00266EB8" w:rsidP="00F83E75">
            <w:pPr>
              <w:pStyle w:val="Texto"/>
              <w:spacing w:line="276" w:lineRule="auto"/>
              <w:ind w:firstLine="0"/>
              <w:rPr>
                <w:rFonts w:ascii="Verdana" w:hAnsi="Verdana"/>
                <w:bCs/>
                <w:sz w:val="16"/>
                <w:szCs w:val="16"/>
                <w:lang w:val="en-US"/>
              </w:rPr>
            </w:pPr>
            <w:r w:rsidRPr="00266EB8">
              <w:rPr>
                <w:rFonts w:ascii="Verdana" w:hAnsi="Verdana"/>
                <w:b/>
                <w:sz w:val="16"/>
                <w:szCs w:val="16"/>
                <w:lang w:val="en-US"/>
              </w:rPr>
              <w:t xml:space="preserve">7.20.3 </w:t>
            </w:r>
            <w:r w:rsidRPr="00266EB8">
              <w:rPr>
                <w:rFonts w:ascii="Verdana" w:hAnsi="Verdana"/>
                <w:bCs/>
                <w:sz w:val="16"/>
                <w:szCs w:val="16"/>
                <w:lang w:val="en-US"/>
              </w:rPr>
              <w:t xml:space="preserve">Mechanical tension of the contactor of the thermocouple. </w:t>
            </w:r>
          </w:p>
        </w:tc>
      </w:tr>
      <w:tr w:rsidR="005E3739" w:rsidRPr="00266EB8" w:rsidTr="002F3ADD">
        <w:tc>
          <w:tcPr>
            <w:tcW w:w="4788" w:type="dxa"/>
            <w:shd w:val="clear" w:color="auto" w:fill="auto"/>
          </w:tcPr>
          <w:p w:rsidR="005E3739" w:rsidRPr="00266EB8" w:rsidRDefault="005E3739" w:rsidP="00F83E75">
            <w:pPr>
              <w:pStyle w:val="Texto"/>
              <w:spacing w:line="276" w:lineRule="auto"/>
              <w:ind w:firstLine="0"/>
              <w:rPr>
                <w:rFonts w:ascii="Verdana" w:hAnsi="Verdana"/>
                <w:sz w:val="16"/>
                <w:szCs w:val="16"/>
                <w:lang w:val="es-MX"/>
              </w:rPr>
            </w:pPr>
            <w:r w:rsidRPr="00266EB8">
              <w:rPr>
                <w:rFonts w:ascii="Verdana" w:hAnsi="Verdana"/>
                <w:b/>
                <w:sz w:val="16"/>
                <w:szCs w:val="16"/>
                <w:lang w:val="es-MX"/>
              </w:rPr>
              <w:t>7.20.3.1</w:t>
            </w:r>
            <w:r w:rsidRPr="00266EB8">
              <w:rPr>
                <w:rFonts w:ascii="Verdana" w:hAnsi="Verdana"/>
                <w:sz w:val="16"/>
                <w:szCs w:val="16"/>
                <w:lang w:val="es-MX"/>
              </w:rPr>
              <w:t xml:space="preserve"> Fundamento.</w:t>
            </w:r>
          </w:p>
        </w:tc>
        <w:tc>
          <w:tcPr>
            <w:tcW w:w="4788" w:type="dxa"/>
            <w:shd w:val="clear" w:color="auto" w:fill="auto"/>
          </w:tcPr>
          <w:p w:rsidR="005E3739" w:rsidRPr="00266EB8" w:rsidRDefault="00266EB8" w:rsidP="00F83E75">
            <w:pPr>
              <w:pStyle w:val="Texto"/>
              <w:spacing w:line="276" w:lineRule="auto"/>
              <w:ind w:firstLine="0"/>
              <w:rPr>
                <w:rFonts w:ascii="Verdana" w:hAnsi="Verdana"/>
                <w:bCs/>
                <w:sz w:val="16"/>
                <w:szCs w:val="16"/>
                <w:lang w:val="en-US"/>
              </w:rPr>
            </w:pPr>
            <w:r>
              <w:rPr>
                <w:rFonts w:ascii="Verdana" w:hAnsi="Verdana"/>
                <w:b/>
                <w:sz w:val="16"/>
                <w:szCs w:val="16"/>
                <w:lang w:val="en-US"/>
              </w:rPr>
              <w:t xml:space="preserve">7.20.3.1 </w:t>
            </w:r>
            <w:r>
              <w:rPr>
                <w:rFonts w:ascii="Verdana" w:hAnsi="Verdana"/>
                <w:bCs/>
                <w:sz w:val="16"/>
                <w:szCs w:val="16"/>
                <w:lang w:val="en-US"/>
              </w:rPr>
              <w:t xml:space="preserve">Basis </w:t>
            </w:r>
          </w:p>
        </w:tc>
      </w:tr>
      <w:tr w:rsidR="005E3739" w:rsidRPr="00266EB8" w:rsidTr="002F3ADD">
        <w:tc>
          <w:tcPr>
            <w:tcW w:w="4788" w:type="dxa"/>
            <w:shd w:val="clear" w:color="auto" w:fill="auto"/>
          </w:tcPr>
          <w:p w:rsidR="005E3739" w:rsidRPr="002F3ADD" w:rsidRDefault="005E3739" w:rsidP="00F83E75">
            <w:pPr>
              <w:pStyle w:val="Texto"/>
              <w:spacing w:line="276" w:lineRule="auto"/>
              <w:ind w:firstLine="0"/>
              <w:rPr>
                <w:rFonts w:ascii="Verdana" w:hAnsi="Verdana"/>
                <w:sz w:val="16"/>
                <w:szCs w:val="16"/>
                <w:lang w:val="es-MX"/>
              </w:rPr>
            </w:pPr>
            <w:r w:rsidRPr="00266EB8">
              <w:rPr>
                <w:rFonts w:ascii="Verdana" w:hAnsi="Verdana"/>
                <w:sz w:val="16"/>
                <w:szCs w:val="16"/>
                <w:lang w:val="es-MX"/>
              </w:rPr>
              <w:t>Este método de prueba se utiliza p</w:t>
            </w:r>
            <w:r w:rsidRPr="002F3ADD">
              <w:rPr>
                <w:rFonts w:ascii="Verdana" w:hAnsi="Verdana"/>
                <w:sz w:val="16"/>
                <w:szCs w:val="16"/>
                <w:lang w:val="es-MX"/>
              </w:rPr>
              <w:t>ara verificar la unión soldada del contactor y el alambre.</w:t>
            </w:r>
          </w:p>
        </w:tc>
        <w:tc>
          <w:tcPr>
            <w:tcW w:w="4788" w:type="dxa"/>
            <w:shd w:val="clear" w:color="auto" w:fill="auto"/>
          </w:tcPr>
          <w:p w:rsidR="005E3739" w:rsidRPr="00266EB8" w:rsidRDefault="00266EB8" w:rsidP="00F83E75">
            <w:pPr>
              <w:pStyle w:val="Texto"/>
              <w:spacing w:line="276" w:lineRule="auto"/>
              <w:ind w:firstLine="0"/>
              <w:rPr>
                <w:rFonts w:ascii="Verdana" w:hAnsi="Verdana"/>
                <w:sz w:val="16"/>
                <w:szCs w:val="16"/>
                <w:lang w:val="en-US"/>
              </w:rPr>
            </w:pPr>
            <w:r>
              <w:rPr>
                <w:rFonts w:ascii="Verdana" w:hAnsi="Verdana"/>
                <w:sz w:val="16"/>
                <w:szCs w:val="16"/>
                <w:lang w:val="en-US"/>
              </w:rPr>
              <w:t xml:space="preserve">This test method is used to verify the welded union of the contactor and the wire. </w:t>
            </w:r>
          </w:p>
        </w:tc>
      </w:tr>
      <w:tr w:rsidR="005E3739" w:rsidRPr="00061C9C" w:rsidTr="002F3ADD">
        <w:tc>
          <w:tcPr>
            <w:tcW w:w="4788" w:type="dxa"/>
            <w:shd w:val="clear" w:color="auto" w:fill="auto"/>
          </w:tcPr>
          <w:p w:rsidR="005E3739" w:rsidRPr="002F3ADD" w:rsidRDefault="005E3739" w:rsidP="00F83E75">
            <w:pPr>
              <w:pStyle w:val="Texto"/>
              <w:spacing w:line="276" w:lineRule="auto"/>
              <w:ind w:firstLine="0"/>
              <w:rPr>
                <w:rFonts w:ascii="Verdana" w:hAnsi="Verdana"/>
                <w:sz w:val="16"/>
                <w:szCs w:val="16"/>
                <w:lang w:val="es-MX"/>
              </w:rPr>
            </w:pPr>
            <w:r w:rsidRPr="002F3ADD">
              <w:rPr>
                <w:rFonts w:ascii="Verdana" w:hAnsi="Verdana"/>
                <w:b/>
                <w:sz w:val="16"/>
                <w:szCs w:val="16"/>
                <w:lang w:val="es-MX"/>
              </w:rPr>
              <w:t>7.20.3.2</w:t>
            </w:r>
            <w:r w:rsidRPr="002F3ADD">
              <w:rPr>
                <w:rFonts w:ascii="Verdana" w:hAnsi="Verdana"/>
                <w:sz w:val="16"/>
                <w:szCs w:val="16"/>
                <w:lang w:val="es-MX"/>
              </w:rPr>
              <w:t xml:space="preserve"> Equipo.</w:t>
            </w:r>
          </w:p>
        </w:tc>
        <w:tc>
          <w:tcPr>
            <w:tcW w:w="4788" w:type="dxa"/>
            <w:shd w:val="clear" w:color="auto" w:fill="auto"/>
          </w:tcPr>
          <w:p w:rsidR="005E3739" w:rsidRPr="00266EB8" w:rsidRDefault="00266EB8" w:rsidP="00F83E75">
            <w:pPr>
              <w:pStyle w:val="Texto"/>
              <w:spacing w:line="276" w:lineRule="auto"/>
              <w:ind w:firstLine="0"/>
              <w:rPr>
                <w:rFonts w:ascii="Verdana" w:hAnsi="Verdana"/>
                <w:bCs/>
                <w:sz w:val="16"/>
                <w:szCs w:val="16"/>
                <w:lang w:val="en-US"/>
              </w:rPr>
            </w:pPr>
            <w:r w:rsidRPr="00266EB8">
              <w:rPr>
                <w:rFonts w:ascii="Verdana" w:hAnsi="Verdana"/>
                <w:b/>
                <w:sz w:val="16"/>
                <w:szCs w:val="16"/>
                <w:lang w:val="en-US"/>
              </w:rPr>
              <w:t xml:space="preserve">7.20.3.2 </w:t>
            </w:r>
            <w:r w:rsidRPr="00266EB8">
              <w:rPr>
                <w:rFonts w:ascii="Verdana" w:hAnsi="Verdana"/>
                <w:bCs/>
                <w:sz w:val="16"/>
                <w:szCs w:val="16"/>
                <w:lang w:val="en-US"/>
              </w:rPr>
              <w:t xml:space="preserve">Equipment. </w:t>
            </w:r>
          </w:p>
        </w:tc>
      </w:tr>
      <w:tr w:rsidR="005E3739" w:rsidRPr="00061C9C" w:rsidTr="002F3ADD">
        <w:tc>
          <w:tcPr>
            <w:tcW w:w="4788" w:type="dxa"/>
            <w:shd w:val="clear" w:color="auto" w:fill="auto"/>
          </w:tcPr>
          <w:p w:rsidR="005E3739" w:rsidRPr="002F3ADD" w:rsidRDefault="005E3739" w:rsidP="00F83E75">
            <w:pPr>
              <w:pStyle w:val="Texto"/>
              <w:spacing w:line="276" w:lineRule="auto"/>
              <w:ind w:firstLine="0"/>
              <w:rPr>
                <w:rFonts w:ascii="Verdana" w:hAnsi="Verdana"/>
                <w:sz w:val="16"/>
                <w:szCs w:val="16"/>
                <w:lang w:val="es-MX"/>
              </w:rPr>
            </w:pPr>
            <w:r w:rsidRPr="002F3ADD">
              <w:rPr>
                <w:rFonts w:ascii="Verdana" w:hAnsi="Verdana"/>
                <w:b/>
                <w:sz w:val="16"/>
                <w:szCs w:val="16"/>
                <w:lang w:val="es-MX"/>
              </w:rPr>
              <w:t>a)</w:t>
            </w:r>
            <w:r w:rsidRPr="002F3ADD">
              <w:rPr>
                <w:rFonts w:ascii="Verdana" w:hAnsi="Verdana"/>
                <w:sz w:val="16"/>
                <w:szCs w:val="16"/>
                <w:lang w:val="es-MX"/>
              </w:rPr>
              <w:tab/>
              <w:t>Máquina de ensayo capaz de efectuar la prueba;</w:t>
            </w:r>
          </w:p>
        </w:tc>
        <w:tc>
          <w:tcPr>
            <w:tcW w:w="4788" w:type="dxa"/>
            <w:shd w:val="clear" w:color="auto" w:fill="auto"/>
          </w:tcPr>
          <w:p w:rsidR="005E3739" w:rsidRPr="00266EB8" w:rsidRDefault="00266EB8" w:rsidP="00F83E75">
            <w:pPr>
              <w:pStyle w:val="Texto"/>
              <w:spacing w:line="276" w:lineRule="auto"/>
              <w:ind w:firstLine="0"/>
              <w:rPr>
                <w:rFonts w:ascii="Verdana" w:hAnsi="Verdana"/>
                <w:bCs/>
                <w:sz w:val="16"/>
                <w:szCs w:val="16"/>
                <w:lang w:val="en-US"/>
              </w:rPr>
            </w:pPr>
            <w:r w:rsidRPr="00266EB8">
              <w:rPr>
                <w:rFonts w:ascii="Verdana" w:hAnsi="Verdana"/>
                <w:b/>
                <w:sz w:val="16"/>
                <w:szCs w:val="16"/>
                <w:lang w:val="en-US"/>
              </w:rPr>
              <w:t xml:space="preserve">a) </w:t>
            </w:r>
            <w:r w:rsidRPr="00266EB8">
              <w:rPr>
                <w:rFonts w:ascii="Verdana" w:hAnsi="Verdana"/>
                <w:bCs/>
                <w:sz w:val="16"/>
                <w:szCs w:val="16"/>
                <w:lang w:val="en-US"/>
              </w:rPr>
              <w:t xml:space="preserve">Test machine capable of performing the test. </w:t>
            </w:r>
          </w:p>
        </w:tc>
      </w:tr>
      <w:tr w:rsidR="005E3739" w:rsidRPr="00266EB8" w:rsidTr="002F3ADD">
        <w:tc>
          <w:tcPr>
            <w:tcW w:w="4788" w:type="dxa"/>
            <w:shd w:val="clear" w:color="auto" w:fill="auto"/>
          </w:tcPr>
          <w:p w:rsidR="005E3739" w:rsidRPr="002F3ADD" w:rsidRDefault="005E3739" w:rsidP="00F83E75">
            <w:pPr>
              <w:pStyle w:val="Texto"/>
              <w:spacing w:line="276" w:lineRule="auto"/>
              <w:ind w:firstLine="0"/>
              <w:rPr>
                <w:rFonts w:ascii="Verdana" w:hAnsi="Verdana"/>
                <w:sz w:val="16"/>
                <w:szCs w:val="16"/>
                <w:lang w:val="es-MX"/>
              </w:rPr>
            </w:pPr>
            <w:r w:rsidRPr="002F3ADD">
              <w:rPr>
                <w:rFonts w:ascii="Verdana" w:hAnsi="Verdana"/>
                <w:b/>
                <w:sz w:val="16"/>
                <w:szCs w:val="16"/>
                <w:lang w:val="es-MX"/>
              </w:rPr>
              <w:t>b)</w:t>
            </w:r>
            <w:r w:rsidRPr="002F3ADD">
              <w:rPr>
                <w:rFonts w:ascii="Verdana" w:hAnsi="Verdana"/>
                <w:sz w:val="16"/>
                <w:szCs w:val="16"/>
                <w:lang w:val="es-MX"/>
              </w:rPr>
              <w:tab/>
              <w:t>Dinamómetro con un intervalo mínimo de 0 N a 100 N y resolución mínima de 0.1 N;</w:t>
            </w:r>
          </w:p>
        </w:tc>
        <w:tc>
          <w:tcPr>
            <w:tcW w:w="4788" w:type="dxa"/>
            <w:shd w:val="clear" w:color="auto" w:fill="auto"/>
          </w:tcPr>
          <w:p w:rsidR="005E3739" w:rsidRPr="00266EB8" w:rsidRDefault="00266EB8" w:rsidP="00F83E75">
            <w:pPr>
              <w:pStyle w:val="Texto"/>
              <w:spacing w:line="276" w:lineRule="auto"/>
              <w:ind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Dynamometer with an minimum of 0 N to 100 N and a minimum resolution of 0.1 N;</w:t>
            </w:r>
          </w:p>
        </w:tc>
      </w:tr>
      <w:tr w:rsidR="005E3739" w:rsidRPr="00266EB8" w:rsidTr="002F3ADD">
        <w:tc>
          <w:tcPr>
            <w:tcW w:w="4788" w:type="dxa"/>
            <w:shd w:val="clear" w:color="auto" w:fill="auto"/>
          </w:tcPr>
          <w:p w:rsidR="005E3739" w:rsidRPr="002F3ADD" w:rsidRDefault="005E3739" w:rsidP="00F83E75">
            <w:pPr>
              <w:pStyle w:val="Texto"/>
              <w:spacing w:line="276" w:lineRule="auto"/>
              <w:ind w:firstLine="0"/>
              <w:rPr>
                <w:rFonts w:ascii="Verdana" w:hAnsi="Verdana"/>
                <w:sz w:val="16"/>
                <w:szCs w:val="16"/>
                <w:lang w:val="es-MX"/>
              </w:rPr>
            </w:pPr>
            <w:r w:rsidRPr="002F3ADD">
              <w:rPr>
                <w:rFonts w:ascii="Verdana" w:hAnsi="Verdana"/>
                <w:b/>
                <w:sz w:val="16"/>
                <w:szCs w:val="16"/>
                <w:lang w:val="es-MX"/>
              </w:rPr>
              <w:t>c)</w:t>
            </w:r>
            <w:r w:rsidRPr="002F3ADD">
              <w:rPr>
                <w:rFonts w:ascii="Verdana" w:hAnsi="Verdana"/>
                <w:sz w:val="16"/>
                <w:szCs w:val="16"/>
                <w:lang w:val="es-MX"/>
              </w:rPr>
              <w:tab/>
              <w:t>Cronómetro con resolución de 1 s o menor.</w:t>
            </w:r>
          </w:p>
        </w:tc>
        <w:tc>
          <w:tcPr>
            <w:tcW w:w="4788" w:type="dxa"/>
            <w:shd w:val="clear" w:color="auto" w:fill="auto"/>
          </w:tcPr>
          <w:p w:rsidR="005E3739" w:rsidRPr="00266EB8" w:rsidRDefault="00266EB8" w:rsidP="00F83E75">
            <w:pPr>
              <w:pStyle w:val="Texto"/>
              <w:spacing w:line="276" w:lineRule="auto"/>
              <w:ind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Chronometer with a resolution of 1 s or less.</w:t>
            </w:r>
          </w:p>
        </w:tc>
      </w:tr>
      <w:tr w:rsidR="005E3739" w:rsidRPr="00061C9C" w:rsidTr="002F3ADD">
        <w:tc>
          <w:tcPr>
            <w:tcW w:w="4788" w:type="dxa"/>
            <w:shd w:val="clear" w:color="auto" w:fill="auto"/>
          </w:tcPr>
          <w:p w:rsidR="005E3739" w:rsidRPr="002F3ADD" w:rsidRDefault="005E3739" w:rsidP="00F83E75">
            <w:pPr>
              <w:pStyle w:val="Texto"/>
              <w:spacing w:line="276" w:lineRule="auto"/>
              <w:ind w:firstLine="0"/>
              <w:rPr>
                <w:rFonts w:ascii="Verdana" w:hAnsi="Verdana"/>
                <w:sz w:val="16"/>
                <w:szCs w:val="16"/>
                <w:lang w:val="es-MX"/>
              </w:rPr>
            </w:pPr>
            <w:r w:rsidRPr="002F3ADD">
              <w:rPr>
                <w:rFonts w:ascii="Verdana" w:hAnsi="Verdana"/>
                <w:b/>
                <w:sz w:val="16"/>
                <w:szCs w:val="16"/>
                <w:lang w:val="es-MX"/>
              </w:rPr>
              <w:t xml:space="preserve">7.20.3.3 </w:t>
            </w:r>
            <w:r w:rsidRPr="002F3ADD">
              <w:rPr>
                <w:rFonts w:ascii="Verdana" w:hAnsi="Verdana"/>
                <w:sz w:val="16"/>
                <w:szCs w:val="16"/>
                <w:lang w:val="es-MX"/>
              </w:rPr>
              <w:t>Acondicionamiento del espécimen.</w:t>
            </w:r>
          </w:p>
        </w:tc>
        <w:tc>
          <w:tcPr>
            <w:tcW w:w="4788" w:type="dxa"/>
            <w:shd w:val="clear" w:color="auto" w:fill="auto"/>
          </w:tcPr>
          <w:p w:rsidR="005E3739" w:rsidRPr="00266EB8" w:rsidRDefault="00266EB8" w:rsidP="00F83E75">
            <w:pPr>
              <w:pStyle w:val="Texto"/>
              <w:spacing w:line="276" w:lineRule="auto"/>
              <w:ind w:firstLine="0"/>
              <w:rPr>
                <w:rFonts w:ascii="Verdana" w:hAnsi="Verdana"/>
                <w:bCs/>
                <w:sz w:val="16"/>
                <w:szCs w:val="16"/>
                <w:lang w:val="en-US"/>
              </w:rPr>
            </w:pPr>
            <w:r>
              <w:rPr>
                <w:rFonts w:ascii="Verdana" w:hAnsi="Verdana"/>
                <w:b/>
                <w:sz w:val="16"/>
                <w:szCs w:val="16"/>
                <w:lang w:val="en-US"/>
              </w:rPr>
              <w:t xml:space="preserve">7.20.3.3 </w:t>
            </w:r>
            <w:r>
              <w:rPr>
                <w:rFonts w:ascii="Verdana" w:hAnsi="Verdana"/>
                <w:bCs/>
                <w:sz w:val="16"/>
                <w:szCs w:val="16"/>
                <w:lang w:val="en-US"/>
              </w:rPr>
              <w:t>Conditioning of the specimen.</w:t>
            </w:r>
          </w:p>
        </w:tc>
      </w:tr>
      <w:tr w:rsidR="005E3739" w:rsidRPr="00266EB8" w:rsidTr="002F3ADD">
        <w:tc>
          <w:tcPr>
            <w:tcW w:w="4788" w:type="dxa"/>
            <w:shd w:val="clear" w:color="auto" w:fill="auto"/>
          </w:tcPr>
          <w:p w:rsidR="005E3739" w:rsidRPr="002F3ADD" w:rsidRDefault="005E3739" w:rsidP="00F83E75">
            <w:pPr>
              <w:pStyle w:val="Texto"/>
              <w:spacing w:line="276" w:lineRule="auto"/>
              <w:ind w:firstLine="0"/>
              <w:rPr>
                <w:rFonts w:ascii="Verdana" w:hAnsi="Verdana"/>
                <w:sz w:val="16"/>
                <w:szCs w:val="16"/>
                <w:lang w:val="es-MX"/>
              </w:rPr>
            </w:pPr>
            <w:r w:rsidRPr="002F3ADD">
              <w:rPr>
                <w:rFonts w:ascii="Verdana" w:hAnsi="Verdana"/>
                <w:sz w:val="16"/>
                <w:szCs w:val="16"/>
                <w:lang w:val="es-MX"/>
              </w:rPr>
              <w:t>Los especímenes deben ambientarse a una temperatura de 293.15 K ± 3 K (20º C ± 3º C) por un periodo mínimo de 2 h antes de iniciar la prueba.</w:t>
            </w:r>
          </w:p>
        </w:tc>
        <w:tc>
          <w:tcPr>
            <w:tcW w:w="4788" w:type="dxa"/>
            <w:shd w:val="clear" w:color="auto" w:fill="auto"/>
          </w:tcPr>
          <w:p w:rsidR="005E3739" w:rsidRPr="00266EB8" w:rsidRDefault="00266EB8" w:rsidP="00F83E75">
            <w:pPr>
              <w:pStyle w:val="Texto"/>
              <w:spacing w:line="276" w:lineRule="auto"/>
              <w:ind w:firstLine="0"/>
              <w:rPr>
                <w:rFonts w:ascii="Verdana" w:hAnsi="Verdana"/>
                <w:sz w:val="16"/>
                <w:szCs w:val="16"/>
                <w:lang w:val="en-US"/>
              </w:rPr>
            </w:pPr>
            <w:r w:rsidRPr="00266EB8">
              <w:rPr>
                <w:rFonts w:ascii="Verdana" w:hAnsi="Verdana"/>
                <w:sz w:val="16"/>
                <w:szCs w:val="16"/>
                <w:lang w:val="en-US"/>
              </w:rPr>
              <w:t xml:space="preserve">The specimens must be adjusted to a temperature of 293.15 K ± 3 K (20 ºC ± 3 ºC ) for a minimum period of 2 hours before initiating the test. </w:t>
            </w:r>
          </w:p>
        </w:tc>
      </w:tr>
      <w:tr w:rsidR="005E3739" w:rsidRPr="00061C9C" w:rsidTr="002F3ADD">
        <w:tc>
          <w:tcPr>
            <w:tcW w:w="4788" w:type="dxa"/>
            <w:shd w:val="clear" w:color="auto" w:fill="auto"/>
          </w:tcPr>
          <w:p w:rsidR="005E3739" w:rsidRPr="002F3ADD" w:rsidRDefault="005E3739" w:rsidP="00F83E75">
            <w:pPr>
              <w:pStyle w:val="Texto"/>
              <w:spacing w:line="276" w:lineRule="auto"/>
              <w:ind w:firstLine="0"/>
              <w:rPr>
                <w:rFonts w:ascii="Verdana" w:hAnsi="Verdana"/>
                <w:sz w:val="16"/>
                <w:szCs w:val="16"/>
                <w:lang w:val="es-MX"/>
              </w:rPr>
            </w:pPr>
            <w:r w:rsidRPr="002F3ADD">
              <w:rPr>
                <w:rFonts w:ascii="Verdana" w:hAnsi="Verdana"/>
                <w:b/>
                <w:sz w:val="16"/>
                <w:szCs w:val="16"/>
                <w:lang w:val="es-MX"/>
              </w:rPr>
              <w:t>7.20.3.4</w:t>
            </w:r>
            <w:r w:rsidRPr="002F3ADD">
              <w:rPr>
                <w:rFonts w:ascii="Verdana" w:hAnsi="Verdana"/>
                <w:sz w:val="16"/>
                <w:szCs w:val="16"/>
                <w:lang w:val="es-MX"/>
              </w:rPr>
              <w:t xml:space="preserve"> Procedimiento.</w:t>
            </w:r>
          </w:p>
        </w:tc>
        <w:tc>
          <w:tcPr>
            <w:tcW w:w="4788" w:type="dxa"/>
            <w:shd w:val="clear" w:color="auto" w:fill="auto"/>
          </w:tcPr>
          <w:p w:rsidR="005E3739" w:rsidRPr="00266EB8" w:rsidRDefault="00266EB8" w:rsidP="00F83E75">
            <w:pPr>
              <w:pStyle w:val="Texto"/>
              <w:spacing w:line="276" w:lineRule="auto"/>
              <w:ind w:firstLine="0"/>
              <w:rPr>
                <w:rFonts w:ascii="Verdana" w:hAnsi="Verdana"/>
                <w:bCs/>
                <w:sz w:val="16"/>
                <w:szCs w:val="16"/>
                <w:lang w:val="en-US"/>
              </w:rPr>
            </w:pPr>
            <w:r>
              <w:rPr>
                <w:rFonts w:ascii="Verdana" w:hAnsi="Verdana"/>
                <w:b/>
                <w:sz w:val="16"/>
                <w:szCs w:val="16"/>
                <w:lang w:val="en-US"/>
              </w:rPr>
              <w:t xml:space="preserve">7.20.3.4 </w:t>
            </w:r>
            <w:r>
              <w:rPr>
                <w:rFonts w:ascii="Verdana" w:hAnsi="Verdana"/>
                <w:bCs/>
                <w:sz w:val="16"/>
                <w:szCs w:val="16"/>
                <w:lang w:val="en-US"/>
              </w:rPr>
              <w:t>Procedure.</w:t>
            </w:r>
          </w:p>
        </w:tc>
      </w:tr>
      <w:tr w:rsidR="005E3739" w:rsidRPr="00266EB8" w:rsidTr="002F3ADD">
        <w:tc>
          <w:tcPr>
            <w:tcW w:w="4788" w:type="dxa"/>
            <w:shd w:val="clear" w:color="auto" w:fill="auto"/>
          </w:tcPr>
          <w:p w:rsidR="005E3739" w:rsidRPr="002F3ADD" w:rsidRDefault="005E3739" w:rsidP="00F83E75">
            <w:pPr>
              <w:pStyle w:val="Texto"/>
              <w:spacing w:line="276" w:lineRule="auto"/>
              <w:ind w:firstLine="0"/>
              <w:rPr>
                <w:rFonts w:ascii="Verdana" w:hAnsi="Verdana"/>
                <w:sz w:val="16"/>
                <w:szCs w:val="16"/>
                <w:lang w:val="es-MX"/>
              </w:rPr>
            </w:pPr>
            <w:r w:rsidRPr="002F3ADD">
              <w:rPr>
                <w:rFonts w:ascii="Verdana" w:hAnsi="Verdana"/>
                <w:sz w:val="16"/>
                <w:szCs w:val="16"/>
                <w:lang w:val="es-MX"/>
              </w:rPr>
              <w:t>En caso de que el alambre tenga una protección, ésta debe removerse para permitir llevar a cabo la prueba.</w:t>
            </w:r>
          </w:p>
        </w:tc>
        <w:tc>
          <w:tcPr>
            <w:tcW w:w="4788" w:type="dxa"/>
            <w:shd w:val="clear" w:color="auto" w:fill="auto"/>
          </w:tcPr>
          <w:p w:rsidR="005E3739" w:rsidRPr="002F3ADD" w:rsidRDefault="00266EB8" w:rsidP="00F83E75">
            <w:pPr>
              <w:pStyle w:val="Texto"/>
              <w:spacing w:line="276" w:lineRule="auto"/>
              <w:ind w:firstLine="0"/>
              <w:rPr>
                <w:rFonts w:ascii="Verdana" w:hAnsi="Verdana"/>
                <w:sz w:val="16"/>
                <w:szCs w:val="16"/>
                <w:lang w:val="en-US"/>
              </w:rPr>
            </w:pPr>
            <w:r>
              <w:rPr>
                <w:rFonts w:ascii="Verdana" w:hAnsi="Verdana"/>
                <w:sz w:val="16"/>
                <w:szCs w:val="16"/>
                <w:lang w:val="en-US"/>
              </w:rPr>
              <w:t>When the wire has a protection, it must be removed to permit carrying out the test.</w:t>
            </w:r>
          </w:p>
        </w:tc>
      </w:tr>
      <w:tr w:rsidR="005E3739" w:rsidRPr="00266EB8" w:rsidTr="002F3ADD">
        <w:tc>
          <w:tcPr>
            <w:tcW w:w="4788" w:type="dxa"/>
            <w:shd w:val="clear" w:color="auto" w:fill="auto"/>
          </w:tcPr>
          <w:p w:rsidR="005E3739" w:rsidRPr="002F3ADD" w:rsidRDefault="005E3739" w:rsidP="00F83E75">
            <w:pPr>
              <w:pStyle w:val="Texto"/>
              <w:spacing w:line="276" w:lineRule="auto"/>
              <w:ind w:firstLine="0"/>
              <w:rPr>
                <w:rFonts w:ascii="Verdana" w:hAnsi="Verdana"/>
                <w:sz w:val="16"/>
                <w:szCs w:val="16"/>
                <w:lang w:val="es-MX"/>
              </w:rPr>
            </w:pPr>
            <w:r w:rsidRPr="002F3ADD">
              <w:rPr>
                <w:rFonts w:ascii="Verdana" w:hAnsi="Verdana"/>
                <w:sz w:val="16"/>
                <w:szCs w:val="16"/>
                <w:lang w:val="es-MX"/>
              </w:rPr>
              <w:t xml:space="preserve">Se monta el termopar en la máquina de ensayo y se le aplica una fuerza de tensión entre el contactor y el </w:t>
            </w:r>
            <w:r w:rsidRPr="002F3ADD">
              <w:rPr>
                <w:rFonts w:ascii="Verdana" w:hAnsi="Verdana"/>
                <w:spacing w:val="-2"/>
                <w:sz w:val="16"/>
                <w:szCs w:val="16"/>
                <w:lang w:val="es-MX"/>
              </w:rPr>
              <w:t>alambre, la aplicación de la fuerza debe incrementarse de manera gradual sin exceder un tiempo de</w:t>
            </w:r>
            <w:r w:rsidRPr="002F3ADD">
              <w:rPr>
                <w:rFonts w:ascii="Verdana" w:hAnsi="Verdana"/>
                <w:sz w:val="16"/>
                <w:szCs w:val="16"/>
                <w:lang w:val="es-MX"/>
              </w:rPr>
              <w:t xml:space="preserve"> 1 min ± 5 s hasta alcanzar una fuerza de 66.7 N + 4.9 N - 0 N, la cual debe mantenerse por 3 min ± 10 s.</w:t>
            </w:r>
          </w:p>
        </w:tc>
        <w:tc>
          <w:tcPr>
            <w:tcW w:w="4788" w:type="dxa"/>
            <w:shd w:val="clear" w:color="auto" w:fill="auto"/>
          </w:tcPr>
          <w:p w:rsidR="005E3739" w:rsidRPr="002F3ADD" w:rsidRDefault="00266EB8" w:rsidP="00F83E75">
            <w:pPr>
              <w:pStyle w:val="Texto"/>
              <w:spacing w:line="276" w:lineRule="auto"/>
              <w:ind w:firstLine="0"/>
              <w:rPr>
                <w:rFonts w:ascii="Verdana" w:hAnsi="Verdana"/>
                <w:sz w:val="16"/>
                <w:szCs w:val="16"/>
                <w:lang w:val="en-US"/>
              </w:rPr>
            </w:pPr>
            <w:r>
              <w:rPr>
                <w:rFonts w:ascii="Verdana" w:hAnsi="Verdana"/>
                <w:sz w:val="16"/>
                <w:szCs w:val="16"/>
                <w:lang w:val="en-US"/>
              </w:rPr>
              <w:t xml:space="preserve">The thermocouple is mounted on the test machine and a force of tension is applied between the contactor and the wire, the application of the force must be increased gradually without exceeding a time of 1 min. ± 5 s until reaching a force of 66.7 N + 4.9. N – 0 N, which must be maintained for 3 min  ± 10 s. </w:t>
            </w:r>
          </w:p>
        </w:tc>
      </w:tr>
      <w:tr w:rsidR="005E3739" w:rsidRPr="00061C9C" w:rsidTr="002F3ADD">
        <w:tc>
          <w:tcPr>
            <w:tcW w:w="4788" w:type="dxa"/>
            <w:shd w:val="clear" w:color="auto" w:fill="auto"/>
          </w:tcPr>
          <w:p w:rsidR="005E3739" w:rsidRPr="002F3ADD" w:rsidRDefault="005E3739" w:rsidP="00F83E75">
            <w:pPr>
              <w:pStyle w:val="Texto"/>
              <w:spacing w:line="276" w:lineRule="auto"/>
              <w:ind w:firstLine="0"/>
              <w:rPr>
                <w:rFonts w:ascii="Verdana" w:hAnsi="Verdana"/>
                <w:sz w:val="16"/>
                <w:szCs w:val="16"/>
                <w:lang w:val="es-MX"/>
              </w:rPr>
            </w:pPr>
            <w:r w:rsidRPr="002F3ADD">
              <w:rPr>
                <w:rFonts w:ascii="Verdana" w:hAnsi="Verdana"/>
                <w:b/>
                <w:sz w:val="16"/>
                <w:szCs w:val="16"/>
                <w:lang w:val="es-MX"/>
              </w:rPr>
              <w:t>7.20.3.5</w:t>
            </w:r>
            <w:r w:rsidRPr="002F3ADD">
              <w:rPr>
                <w:rFonts w:ascii="Verdana" w:hAnsi="Verdana"/>
                <w:sz w:val="16"/>
                <w:szCs w:val="16"/>
                <w:lang w:val="es-MX"/>
              </w:rPr>
              <w:t xml:space="preserve"> Expresión de resultados.</w:t>
            </w:r>
          </w:p>
        </w:tc>
        <w:tc>
          <w:tcPr>
            <w:tcW w:w="4788" w:type="dxa"/>
            <w:shd w:val="clear" w:color="auto" w:fill="auto"/>
          </w:tcPr>
          <w:p w:rsidR="005E3739" w:rsidRPr="00266EB8" w:rsidRDefault="00266EB8" w:rsidP="00F83E75">
            <w:pPr>
              <w:pStyle w:val="Texto"/>
              <w:spacing w:line="276" w:lineRule="auto"/>
              <w:ind w:firstLine="0"/>
              <w:rPr>
                <w:rFonts w:ascii="Verdana" w:hAnsi="Verdana"/>
                <w:bCs/>
                <w:sz w:val="16"/>
                <w:szCs w:val="16"/>
                <w:lang w:val="en-US"/>
              </w:rPr>
            </w:pPr>
            <w:r w:rsidRPr="00266EB8">
              <w:rPr>
                <w:rFonts w:ascii="Verdana" w:hAnsi="Verdana"/>
                <w:b/>
                <w:sz w:val="16"/>
                <w:szCs w:val="16"/>
                <w:lang w:val="en-US"/>
              </w:rPr>
              <w:t xml:space="preserve">7.20.3.5 </w:t>
            </w:r>
            <w:r w:rsidRPr="00266EB8">
              <w:rPr>
                <w:rFonts w:ascii="Verdana" w:hAnsi="Verdana"/>
                <w:bCs/>
                <w:sz w:val="16"/>
                <w:szCs w:val="16"/>
                <w:lang w:val="en-US"/>
              </w:rPr>
              <w:t xml:space="preserve">Expression of results. </w:t>
            </w:r>
          </w:p>
        </w:tc>
      </w:tr>
      <w:tr w:rsidR="005E3739" w:rsidRPr="00266EB8" w:rsidTr="002F3ADD">
        <w:tc>
          <w:tcPr>
            <w:tcW w:w="4788" w:type="dxa"/>
            <w:shd w:val="clear" w:color="auto" w:fill="auto"/>
          </w:tcPr>
          <w:p w:rsidR="005E3739" w:rsidRPr="002F3ADD" w:rsidRDefault="005E3739" w:rsidP="00F83E75">
            <w:pPr>
              <w:pStyle w:val="Texto"/>
              <w:spacing w:line="276" w:lineRule="auto"/>
              <w:ind w:firstLine="0"/>
              <w:rPr>
                <w:rFonts w:ascii="Verdana" w:hAnsi="Verdana"/>
                <w:sz w:val="16"/>
                <w:szCs w:val="16"/>
                <w:lang w:val="es-MX"/>
              </w:rPr>
            </w:pPr>
            <w:r w:rsidRPr="002F3ADD">
              <w:rPr>
                <w:rFonts w:ascii="Verdana" w:hAnsi="Verdana"/>
                <w:sz w:val="16"/>
                <w:szCs w:val="16"/>
                <w:lang w:val="es-MX"/>
              </w:rPr>
              <w:t>La prueba se cumple cuando no se presenta desprendimiento del contactor con el alambre del termopar.</w:t>
            </w:r>
          </w:p>
        </w:tc>
        <w:tc>
          <w:tcPr>
            <w:tcW w:w="4788" w:type="dxa"/>
            <w:shd w:val="clear" w:color="auto" w:fill="auto"/>
          </w:tcPr>
          <w:p w:rsidR="005E3739" w:rsidRPr="00266EB8" w:rsidRDefault="00266EB8" w:rsidP="00F83E75">
            <w:pPr>
              <w:pStyle w:val="Texto"/>
              <w:spacing w:line="276" w:lineRule="auto"/>
              <w:ind w:firstLine="0"/>
              <w:rPr>
                <w:rFonts w:ascii="Verdana" w:hAnsi="Verdana"/>
                <w:sz w:val="16"/>
                <w:szCs w:val="16"/>
                <w:lang w:val="en-US"/>
              </w:rPr>
            </w:pPr>
            <w:r w:rsidRPr="00266EB8">
              <w:rPr>
                <w:rFonts w:ascii="Verdana" w:hAnsi="Verdana"/>
                <w:sz w:val="16"/>
                <w:szCs w:val="16"/>
                <w:lang w:val="en-US"/>
              </w:rPr>
              <w:t xml:space="preserve">The test is complied when </w:t>
            </w:r>
            <w:r>
              <w:rPr>
                <w:rFonts w:ascii="Verdana" w:hAnsi="Verdana"/>
                <w:sz w:val="16"/>
                <w:szCs w:val="16"/>
                <w:lang w:val="en-US"/>
              </w:rPr>
              <w:t xml:space="preserve">detachment of the of the contactor with the wire of the thermocouple is not present. </w:t>
            </w:r>
          </w:p>
        </w:tc>
      </w:tr>
      <w:tr w:rsidR="005E3739" w:rsidRPr="00061C9C" w:rsidTr="002F3ADD">
        <w:tc>
          <w:tcPr>
            <w:tcW w:w="4788" w:type="dxa"/>
            <w:shd w:val="clear" w:color="auto" w:fill="auto"/>
          </w:tcPr>
          <w:p w:rsidR="005E3739" w:rsidRPr="002F3ADD" w:rsidRDefault="005E3739" w:rsidP="00F83E75">
            <w:pPr>
              <w:pStyle w:val="Texto"/>
              <w:spacing w:line="276" w:lineRule="auto"/>
              <w:ind w:firstLine="0"/>
              <w:rPr>
                <w:rFonts w:ascii="Verdana" w:hAnsi="Verdana"/>
                <w:sz w:val="16"/>
                <w:szCs w:val="16"/>
                <w:lang w:val="es-MX"/>
              </w:rPr>
            </w:pPr>
            <w:r w:rsidRPr="002F3ADD">
              <w:rPr>
                <w:rFonts w:ascii="Verdana" w:hAnsi="Verdana"/>
                <w:b/>
                <w:sz w:val="16"/>
                <w:szCs w:val="16"/>
                <w:lang w:val="es-MX"/>
              </w:rPr>
              <w:t>7.21</w:t>
            </w:r>
            <w:r w:rsidRPr="002F3ADD">
              <w:rPr>
                <w:rFonts w:ascii="Verdana" w:hAnsi="Verdana"/>
                <w:sz w:val="16"/>
                <w:szCs w:val="16"/>
                <w:lang w:val="es-MX"/>
              </w:rPr>
              <w:t xml:space="preserve"> Métodos de prueba particulares para válvulas semiautomáticas y/o termostáticas para calefactores de ambiente.</w:t>
            </w:r>
          </w:p>
        </w:tc>
        <w:tc>
          <w:tcPr>
            <w:tcW w:w="4788" w:type="dxa"/>
            <w:shd w:val="clear" w:color="auto" w:fill="auto"/>
          </w:tcPr>
          <w:p w:rsidR="005E3739" w:rsidRPr="00266EB8" w:rsidRDefault="00266EB8" w:rsidP="00F83E75">
            <w:pPr>
              <w:pStyle w:val="Texto"/>
              <w:spacing w:line="276" w:lineRule="auto"/>
              <w:ind w:firstLine="0"/>
              <w:rPr>
                <w:rFonts w:ascii="Verdana" w:hAnsi="Verdana"/>
                <w:bCs/>
                <w:sz w:val="16"/>
                <w:szCs w:val="16"/>
                <w:lang w:val="es-MX"/>
              </w:rPr>
            </w:pPr>
            <w:r w:rsidRPr="00266EB8">
              <w:rPr>
                <w:rFonts w:ascii="Verdana" w:hAnsi="Verdana"/>
                <w:b/>
                <w:sz w:val="16"/>
                <w:szCs w:val="16"/>
                <w:lang w:val="es-MX"/>
              </w:rPr>
              <w:t xml:space="preserve">7.21 </w:t>
            </w:r>
            <w:r w:rsidRPr="00266EB8">
              <w:rPr>
                <w:rFonts w:ascii="Verdana" w:hAnsi="Verdana"/>
                <w:bCs/>
                <w:sz w:val="16"/>
                <w:szCs w:val="16"/>
                <w:lang w:val="es-MX"/>
              </w:rPr>
              <w:t xml:space="preserve">Particular test methods for thermostatic and semiautomatic valves for room heaters. </w:t>
            </w:r>
          </w:p>
        </w:tc>
      </w:tr>
      <w:tr w:rsidR="005E3739" w:rsidRPr="00266EB8" w:rsidTr="002F3ADD">
        <w:tc>
          <w:tcPr>
            <w:tcW w:w="4788" w:type="dxa"/>
            <w:shd w:val="clear" w:color="auto" w:fill="auto"/>
          </w:tcPr>
          <w:p w:rsidR="005E3739" w:rsidRPr="002F3ADD" w:rsidRDefault="005E3739" w:rsidP="00F83E75">
            <w:pPr>
              <w:pStyle w:val="Texto"/>
              <w:spacing w:line="276" w:lineRule="auto"/>
              <w:ind w:firstLine="0"/>
              <w:rPr>
                <w:rFonts w:ascii="Verdana" w:hAnsi="Verdana"/>
                <w:sz w:val="16"/>
                <w:szCs w:val="16"/>
                <w:lang w:val="es-MX"/>
              </w:rPr>
            </w:pPr>
            <w:r w:rsidRPr="002F3ADD">
              <w:rPr>
                <w:rFonts w:ascii="Verdana" w:hAnsi="Verdana"/>
                <w:sz w:val="16"/>
                <w:szCs w:val="16"/>
                <w:lang w:val="es-MX"/>
              </w:rPr>
              <w:t xml:space="preserve">Los especímenes deben ambientarse a temperatura normal por un periodo de 6 h antes de iniciar el ciclo de pruebas. No se permite un periodo mayor a 1 h entre el término de una prueba y la aplicación de la otra, conforme a lo especificado en </w:t>
            </w:r>
            <w:smartTag w:uri="urn:schemas-microsoft-com:office:smarttags" w:element="PersonName">
              <w:smartTagPr>
                <w:attr w:name="ProductID" w:val="la Tabla"/>
              </w:smartTagPr>
              <w:r w:rsidRPr="002F3ADD">
                <w:rPr>
                  <w:rFonts w:ascii="Verdana" w:hAnsi="Verdana"/>
                  <w:sz w:val="16"/>
                  <w:szCs w:val="16"/>
                  <w:lang w:val="es-MX"/>
                </w:rPr>
                <w:t>la Tabla</w:t>
              </w:r>
            </w:smartTag>
            <w:r w:rsidRPr="002F3ADD">
              <w:rPr>
                <w:rFonts w:ascii="Verdana" w:hAnsi="Verdana"/>
                <w:sz w:val="16"/>
                <w:szCs w:val="16"/>
                <w:lang w:val="es-MX"/>
              </w:rPr>
              <w:t xml:space="preserve"> 5.</w:t>
            </w:r>
          </w:p>
        </w:tc>
        <w:tc>
          <w:tcPr>
            <w:tcW w:w="4788" w:type="dxa"/>
            <w:shd w:val="clear" w:color="auto" w:fill="auto"/>
          </w:tcPr>
          <w:p w:rsidR="005E3739" w:rsidRPr="00266EB8" w:rsidRDefault="00266EB8" w:rsidP="00F83E75">
            <w:pPr>
              <w:pStyle w:val="Texto"/>
              <w:spacing w:line="276" w:lineRule="auto"/>
              <w:ind w:firstLine="0"/>
              <w:rPr>
                <w:rFonts w:ascii="Verdana" w:hAnsi="Verdana"/>
                <w:sz w:val="16"/>
                <w:szCs w:val="16"/>
                <w:lang w:val="en-US"/>
              </w:rPr>
            </w:pPr>
            <w:r>
              <w:rPr>
                <w:rFonts w:ascii="Verdana" w:hAnsi="Verdana"/>
                <w:sz w:val="16"/>
                <w:szCs w:val="16"/>
                <w:lang w:val="en-US"/>
              </w:rPr>
              <w:t xml:space="preserve">The specimens must be adjusted to normal temperature for a period of 6 hours before initiating the test cycle. A period greater than 1 hours is not permitted between the end of a test and the application of the other, according to that specified in the Table 5. </w:t>
            </w:r>
          </w:p>
        </w:tc>
      </w:tr>
    </w:tbl>
    <w:p w:rsidR="001774F5" w:rsidRPr="00266EB8" w:rsidRDefault="001774F5" w:rsidP="00F83E75">
      <w:pPr>
        <w:pStyle w:val="Texto"/>
        <w:spacing w:line="276" w:lineRule="auto"/>
        <w:rPr>
          <w:rFonts w:ascii="Verdana" w:hAnsi="Verdana"/>
          <w:sz w:val="16"/>
          <w:szCs w:val="16"/>
          <w:lang w:val="en-US"/>
        </w:rPr>
      </w:pPr>
    </w:p>
    <w:p w:rsidR="00156314" w:rsidRPr="001774F5" w:rsidRDefault="00156314" w:rsidP="00F83E75">
      <w:pPr>
        <w:pStyle w:val="Texto"/>
        <w:spacing w:after="80" w:line="276" w:lineRule="auto"/>
        <w:ind w:firstLine="0"/>
        <w:jc w:val="center"/>
        <w:rPr>
          <w:rFonts w:ascii="Verdana" w:hAnsi="Verdana"/>
          <w:b/>
          <w:color w:val="000000"/>
          <w:sz w:val="16"/>
          <w:szCs w:val="16"/>
        </w:rPr>
      </w:pPr>
      <w:r w:rsidRPr="001774F5">
        <w:rPr>
          <w:rFonts w:ascii="Verdana" w:hAnsi="Verdana"/>
          <w:b/>
          <w:color w:val="000000"/>
          <w:sz w:val="16"/>
          <w:szCs w:val="16"/>
        </w:rPr>
        <w:t>Tabla 5. Cantidad de especímenes para prueba</w:t>
      </w:r>
    </w:p>
    <w:tbl>
      <w:tblPr>
        <w:tblW w:w="8712" w:type="dxa"/>
        <w:jc w:val="cente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4457"/>
        <w:gridCol w:w="2240"/>
        <w:gridCol w:w="2015"/>
      </w:tblGrid>
      <w:tr w:rsidR="00156314" w:rsidRPr="001774F5">
        <w:tblPrEx>
          <w:tblCellMar>
            <w:top w:w="0" w:type="dxa"/>
            <w:bottom w:w="0" w:type="dxa"/>
          </w:tblCellMar>
        </w:tblPrEx>
        <w:trPr>
          <w:trHeight w:val="144"/>
          <w:jc w:val="center"/>
        </w:trPr>
        <w:tc>
          <w:tcPr>
            <w:tcW w:w="4495" w:type="dxa"/>
            <w:shd w:val="clear" w:color="auto" w:fill="auto"/>
            <w:vAlign w:val="center"/>
          </w:tcPr>
          <w:p w:rsidR="00156314" w:rsidRPr="001774F5" w:rsidRDefault="00156314" w:rsidP="00F83E75">
            <w:pPr>
              <w:pStyle w:val="Texto"/>
              <w:spacing w:after="80" w:line="276" w:lineRule="auto"/>
              <w:ind w:firstLine="0"/>
              <w:jc w:val="center"/>
              <w:rPr>
                <w:rFonts w:ascii="Verdana" w:hAnsi="Verdana"/>
                <w:b/>
                <w:sz w:val="16"/>
                <w:szCs w:val="16"/>
                <w:lang w:val="es-ES_tradnl"/>
              </w:rPr>
            </w:pPr>
            <w:r w:rsidRPr="001774F5">
              <w:rPr>
                <w:rFonts w:ascii="Verdana" w:hAnsi="Verdana"/>
                <w:b/>
                <w:sz w:val="16"/>
                <w:szCs w:val="16"/>
                <w:lang w:val="es-ES_tradnl"/>
              </w:rPr>
              <w:t>Método de Prueba</w:t>
            </w:r>
          </w:p>
        </w:tc>
        <w:tc>
          <w:tcPr>
            <w:tcW w:w="2258" w:type="dxa"/>
            <w:shd w:val="clear" w:color="auto" w:fill="auto"/>
            <w:vAlign w:val="center"/>
          </w:tcPr>
          <w:p w:rsidR="00156314" w:rsidRPr="001774F5" w:rsidRDefault="00156314" w:rsidP="00F83E75">
            <w:pPr>
              <w:pStyle w:val="Texto"/>
              <w:spacing w:after="80" w:line="276" w:lineRule="auto"/>
              <w:ind w:firstLine="0"/>
              <w:jc w:val="center"/>
              <w:rPr>
                <w:rFonts w:ascii="Verdana" w:hAnsi="Verdana"/>
                <w:b/>
                <w:sz w:val="16"/>
                <w:szCs w:val="16"/>
                <w:lang w:val="es-ES_tradnl"/>
              </w:rPr>
            </w:pPr>
            <w:r w:rsidRPr="001774F5">
              <w:rPr>
                <w:rFonts w:ascii="Verdana" w:hAnsi="Verdana"/>
                <w:b/>
                <w:sz w:val="16"/>
                <w:szCs w:val="16"/>
                <w:lang w:val="es-ES_tradnl"/>
              </w:rPr>
              <w:t>Válvula termostática</w:t>
            </w:r>
          </w:p>
        </w:tc>
        <w:tc>
          <w:tcPr>
            <w:tcW w:w="2031" w:type="dxa"/>
            <w:shd w:val="clear" w:color="auto" w:fill="auto"/>
            <w:vAlign w:val="center"/>
          </w:tcPr>
          <w:p w:rsidR="00156314" w:rsidRPr="001774F5" w:rsidRDefault="00156314" w:rsidP="00F83E75">
            <w:pPr>
              <w:pStyle w:val="Texto"/>
              <w:spacing w:after="80" w:line="276" w:lineRule="auto"/>
              <w:ind w:firstLine="0"/>
              <w:jc w:val="center"/>
              <w:rPr>
                <w:rFonts w:ascii="Verdana" w:hAnsi="Verdana"/>
                <w:b/>
                <w:sz w:val="16"/>
                <w:szCs w:val="16"/>
                <w:lang w:val="es-ES_tradnl"/>
              </w:rPr>
            </w:pPr>
            <w:r w:rsidRPr="001774F5">
              <w:rPr>
                <w:rFonts w:ascii="Verdana" w:hAnsi="Verdana"/>
                <w:b/>
                <w:sz w:val="16"/>
                <w:szCs w:val="16"/>
                <w:lang w:val="es-ES_tradnl"/>
              </w:rPr>
              <w:t>Válvula semiautomática</w:t>
            </w:r>
          </w:p>
        </w:tc>
      </w:tr>
      <w:tr w:rsidR="00156314" w:rsidRPr="001774F5">
        <w:tblPrEx>
          <w:tblCellMar>
            <w:top w:w="0" w:type="dxa"/>
            <w:bottom w:w="0" w:type="dxa"/>
          </w:tblCellMar>
        </w:tblPrEx>
        <w:trPr>
          <w:trHeight w:val="144"/>
          <w:jc w:val="center"/>
        </w:trPr>
        <w:tc>
          <w:tcPr>
            <w:tcW w:w="4495" w:type="dxa"/>
            <w:shd w:val="clear" w:color="auto" w:fill="auto"/>
          </w:tcPr>
          <w:p w:rsidR="00156314" w:rsidRPr="001774F5" w:rsidRDefault="00156314" w:rsidP="00F83E75">
            <w:pPr>
              <w:pStyle w:val="Texto"/>
              <w:spacing w:after="80" w:line="276" w:lineRule="auto"/>
              <w:ind w:firstLine="0"/>
              <w:rPr>
                <w:rFonts w:ascii="Verdana" w:hAnsi="Verdana"/>
                <w:color w:val="000000"/>
                <w:sz w:val="16"/>
                <w:szCs w:val="16"/>
                <w:lang w:val="es-ES_tradnl"/>
              </w:rPr>
            </w:pPr>
            <w:r w:rsidRPr="001774F5">
              <w:rPr>
                <w:rFonts w:ascii="Verdana" w:hAnsi="Verdana"/>
                <w:color w:val="000000"/>
                <w:sz w:val="16"/>
                <w:szCs w:val="16"/>
                <w:lang w:val="es-ES_tradnl"/>
              </w:rPr>
              <w:t>7.21.1 Prueba de cerrado de la válvula de seguridad</w:t>
            </w:r>
          </w:p>
        </w:tc>
        <w:tc>
          <w:tcPr>
            <w:tcW w:w="2258" w:type="dxa"/>
            <w:shd w:val="clear" w:color="auto" w:fill="auto"/>
          </w:tcPr>
          <w:p w:rsidR="00156314" w:rsidRPr="001774F5" w:rsidRDefault="00156314" w:rsidP="00F83E75">
            <w:pPr>
              <w:pStyle w:val="Texto"/>
              <w:spacing w:after="80" w:line="276" w:lineRule="auto"/>
              <w:ind w:firstLine="0"/>
              <w:jc w:val="center"/>
              <w:rPr>
                <w:rFonts w:ascii="Verdana" w:hAnsi="Verdana"/>
                <w:color w:val="000000"/>
                <w:sz w:val="16"/>
                <w:szCs w:val="16"/>
                <w:lang w:val="es-ES_tradnl"/>
              </w:rPr>
            </w:pPr>
            <w:r w:rsidRPr="001774F5">
              <w:rPr>
                <w:rFonts w:ascii="Verdana" w:hAnsi="Verdana"/>
                <w:color w:val="000000"/>
                <w:sz w:val="16"/>
                <w:szCs w:val="16"/>
                <w:lang w:val="es-ES_tradnl"/>
              </w:rPr>
              <w:t>1 espécimen nuevo</w:t>
            </w:r>
          </w:p>
        </w:tc>
        <w:tc>
          <w:tcPr>
            <w:tcW w:w="2031" w:type="dxa"/>
            <w:shd w:val="clear" w:color="auto" w:fill="auto"/>
          </w:tcPr>
          <w:p w:rsidR="00156314" w:rsidRPr="001774F5" w:rsidRDefault="00156314" w:rsidP="00F83E75">
            <w:pPr>
              <w:pStyle w:val="Texto"/>
              <w:spacing w:after="80" w:line="276" w:lineRule="auto"/>
              <w:ind w:firstLine="0"/>
              <w:jc w:val="center"/>
              <w:rPr>
                <w:rFonts w:ascii="Verdana" w:hAnsi="Verdana"/>
                <w:color w:val="000000"/>
                <w:sz w:val="16"/>
                <w:szCs w:val="16"/>
                <w:lang w:val="es-ES_tradnl"/>
              </w:rPr>
            </w:pPr>
            <w:r w:rsidRPr="001774F5">
              <w:rPr>
                <w:rFonts w:ascii="Verdana" w:hAnsi="Verdana"/>
                <w:color w:val="000000"/>
                <w:sz w:val="16"/>
                <w:szCs w:val="16"/>
                <w:lang w:val="es-ES_tradnl"/>
              </w:rPr>
              <w:t>1 espécimen nuevo</w:t>
            </w:r>
          </w:p>
        </w:tc>
      </w:tr>
      <w:tr w:rsidR="00156314" w:rsidRPr="001774F5">
        <w:tblPrEx>
          <w:tblCellMar>
            <w:top w:w="0" w:type="dxa"/>
            <w:bottom w:w="0" w:type="dxa"/>
          </w:tblCellMar>
        </w:tblPrEx>
        <w:trPr>
          <w:trHeight w:val="144"/>
          <w:jc w:val="center"/>
        </w:trPr>
        <w:tc>
          <w:tcPr>
            <w:tcW w:w="4495" w:type="dxa"/>
            <w:shd w:val="clear" w:color="auto" w:fill="auto"/>
          </w:tcPr>
          <w:p w:rsidR="00156314" w:rsidRPr="001774F5" w:rsidRDefault="00156314" w:rsidP="00F83E75">
            <w:pPr>
              <w:pStyle w:val="Texto"/>
              <w:spacing w:after="80" w:line="276" w:lineRule="auto"/>
              <w:ind w:firstLine="0"/>
              <w:rPr>
                <w:rFonts w:ascii="Verdana" w:hAnsi="Verdana"/>
                <w:color w:val="000000"/>
                <w:sz w:val="16"/>
                <w:szCs w:val="16"/>
                <w:lang w:val="es-ES_tradnl"/>
              </w:rPr>
            </w:pPr>
            <w:r w:rsidRPr="001774F5">
              <w:rPr>
                <w:rFonts w:ascii="Verdana" w:hAnsi="Verdana"/>
                <w:color w:val="000000"/>
                <w:sz w:val="16"/>
                <w:szCs w:val="16"/>
                <w:lang w:val="es-ES_tradnl"/>
              </w:rPr>
              <w:t>7.21.2 Prueba de fuga máxima permisible</w:t>
            </w:r>
          </w:p>
        </w:tc>
        <w:tc>
          <w:tcPr>
            <w:tcW w:w="2258" w:type="dxa"/>
            <w:shd w:val="clear" w:color="auto" w:fill="auto"/>
          </w:tcPr>
          <w:p w:rsidR="00156314" w:rsidRPr="001774F5" w:rsidRDefault="00156314" w:rsidP="00F83E75">
            <w:pPr>
              <w:pStyle w:val="Texto"/>
              <w:spacing w:after="80" w:line="276" w:lineRule="auto"/>
              <w:ind w:firstLine="0"/>
              <w:jc w:val="center"/>
              <w:rPr>
                <w:rFonts w:ascii="Verdana" w:hAnsi="Verdana"/>
                <w:color w:val="000000"/>
                <w:sz w:val="16"/>
                <w:szCs w:val="16"/>
                <w:lang w:val="es-ES_tradnl"/>
              </w:rPr>
            </w:pPr>
            <w:r w:rsidRPr="001774F5">
              <w:rPr>
                <w:rFonts w:ascii="Verdana" w:hAnsi="Verdana"/>
                <w:color w:val="000000"/>
                <w:sz w:val="16"/>
                <w:szCs w:val="16"/>
                <w:lang w:val="es-ES_tradnl"/>
              </w:rPr>
              <w:t>El mismo de 7.21.1</w:t>
            </w:r>
          </w:p>
        </w:tc>
        <w:tc>
          <w:tcPr>
            <w:tcW w:w="2031" w:type="dxa"/>
            <w:shd w:val="clear" w:color="auto" w:fill="auto"/>
          </w:tcPr>
          <w:p w:rsidR="00156314" w:rsidRPr="001774F5" w:rsidRDefault="00156314" w:rsidP="00F83E75">
            <w:pPr>
              <w:pStyle w:val="Texto"/>
              <w:spacing w:after="80" w:line="276" w:lineRule="auto"/>
              <w:ind w:firstLine="0"/>
              <w:jc w:val="center"/>
              <w:rPr>
                <w:rFonts w:ascii="Verdana" w:hAnsi="Verdana"/>
                <w:color w:val="000000"/>
                <w:sz w:val="16"/>
                <w:szCs w:val="16"/>
                <w:lang w:val="es-ES_tradnl"/>
              </w:rPr>
            </w:pPr>
            <w:r w:rsidRPr="001774F5">
              <w:rPr>
                <w:rFonts w:ascii="Verdana" w:hAnsi="Verdana"/>
                <w:color w:val="000000"/>
                <w:sz w:val="16"/>
                <w:szCs w:val="16"/>
                <w:lang w:val="es-ES_tradnl"/>
              </w:rPr>
              <w:t>El mismo de 7.21.1</w:t>
            </w:r>
          </w:p>
        </w:tc>
      </w:tr>
      <w:tr w:rsidR="00156314" w:rsidRPr="001774F5">
        <w:tblPrEx>
          <w:tblCellMar>
            <w:top w:w="0" w:type="dxa"/>
            <w:bottom w:w="0" w:type="dxa"/>
          </w:tblCellMar>
        </w:tblPrEx>
        <w:trPr>
          <w:trHeight w:val="144"/>
          <w:jc w:val="center"/>
        </w:trPr>
        <w:tc>
          <w:tcPr>
            <w:tcW w:w="4495" w:type="dxa"/>
            <w:shd w:val="clear" w:color="auto" w:fill="auto"/>
          </w:tcPr>
          <w:p w:rsidR="00156314" w:rsidRPr="001774F5" w:rsidRDefault="00156314" w:rsidP="00F83E75">
            <w:pPr>
              <w:pStyle w:val="Texto"/>
              <w:spacing w:after="80" w:line="276" w:lineRule="auto"/>
              <w:ind w:firstLine="0"/>
              <w:rPr>
                <w:rFonts w:ascii="Verdana" w:hAnsi="Verdana"/>
                <w:color w:val="000000"/>
                <w:sz w:val="16"/>
                <w:szCs w:val="16"/>
                <w:lang w:val="es-ES_tradnl"/>
              </w:rPr>
            </w:pPr>
            <w:r w:rsidRPr="001774F5">
              <w:rPr>
                <w:rFonts w:ascii="Verdana" w:hAnsi="Verdana"/>
                <w:color w:val="000000"/>
                <w:sz w:val="16"/>
                <w:szCs w:val="16"/>
                <w:lang w:val="es-ES_tradnl"/>
              </w:rPr>
              <w:t>7.21.3 Prueba de capacidad de flujo</w:t>
            </w:r>
          </w:p>
        </w:tc>
        <w:tc>
          <w:tcPr>
            <w:tcW w:w="2258" w:type="dxa"/>
            <w:shd w:val="clear" w:color="auto" w:fill="auto"/>
          </w:tcPr>
          <w:p w:rsidR="00156314" w:rsidRPr="001774F5" w:rsidRDefault="00156314" w:rsidP="00F83E75">
            <w:pPr>
              <w:pStyle w:val="Texto"/>
              <w:spacing w:after="80" w:line="276" w:lineRule="auto"/>
              <w:ind w:firstLine="0"/>
              <w:jc w:val="center"/>
              <w:rPr>
                <w:rFonts w:ascii="Verdana" w:hAnsi="Verdana"/>
                <w:color w:val="000000"/>
                <w:sz w:val="16"/>
                <w:szCs w:val="16"/>
                <w:lang w:val="es-ES_tradnl"/>
              </w:rPr>
            </w:pPr>
            <w:r w:rsidRPr="001774F5">
              <w:rPr>
                <w:rFonts w:ascii="Verdana" w:hAnsi="Verdana"/>
                <w:color w:val="000000"/>
                <w:sz w:val="16"/>
                <w:szCs w:val="16"/>
                <w:lang w:val="es-ES_tradnl"/>
              </w:rPr>
              <w:t>El mismo de 7.21.2</w:t>
            </w:r>
          </w:p>
        </w:tc>
        <w:tc>
          <w:tcPr>
            <w:tcW w:w="2031" w:type="dxa"/>
            <w:shd w:val="clear" w:color="auto" w:fill="auto"/>
          </w:tcPr>
          <w:p w:rsidR="00156314" w:rsidRPr="001774F5" w:rsidRDefault="00156314" w:rsidP="00F83E75">
            <w:pPr>
              <w:pStyle w:val="Texto"/>
              <w:spacing w:after="80" w:line="276" w:lineRule="auto"/>
              <w:ind w:firstLine="0"/>
              <w:jc w:val="center"/>
              <w:rPr>
                <w:rFonts w:ascii="Verdana" w:hAnsi="Verdana"/>
                <w:color w:val="000000"/>
                <w:sz w:val="16"/>
                <w:szCs w:val="16"/>
                <w:lang w:val="es-ES_tradnl"/>
              </w:rPr>
            </w:pPr>
            <w:r w:rsidRPr="001774F5">
              <w:rPr>
                <w:rFonts w:ascii="Verdana" w:hAnsi="Verdana"/>
                <w:color w:val="000000"/>
                <w:sz w:val="16"/>
                <w:szCs w:val="16"/>
                <w:lang w:val="es-ES_tradnl"/>
              </w:rPr>
              <w:t>El mismo de 7.21.2</w:t>
            </w:r>
          </w:p>
        </w:tc>
      </w:tr>
      <w:tr w:rsidR="00156314" w:rsidRPr="001774F5">
        <w:tblPrEx>
          <w:tblCellMar>
            <w:top w:w="0" w:type="dxa"/>
            <w:bottom w:w="0" w:type="dxa"/>
          </w:tblCellMar>
        </w:tblPrEx>
        <w:trPr>
          <w:trHeight w:val="144"/>
          <w:jc w:val="center"/>
        </w:trPr>
        <w:tc>
          <w:tcPr>
            <w:tcW w:w="4495" w:type="dxa"/>
            <w:shd w:val="clear" w:color="auto" w:fill="auto"/>
          </w:tcPr>
          <w:p w:rsidR="00156314" w:rsidRPr="001774F5" w:rsidRDefault="00156314" w:rsidP="00F83E75">
            <w:pPr>
              <w:pStyle w:val="Texto"/>
              <w:spacing w:after="80" w:line="276" w:lineRule="auto"/>
              <w:ind w:firstLine="0"/>
              <w:rPr>
                <w:rFonts w:ascii="Verdana" w:hAnsi="Verdana"/>
                <w:color w:val="000000"/>
                <w:sz w:val="16"/>
                <w:szCs w:val="16"/>
                <w:lang w:val="es-ES_tradnl"/>
              </w:rPr>
            </w:pPr>
            <w:r w:rsidRPr="001774F5">
              <w:rPr>
                <w:rFonts w:ascii="Verdana" w:hAnsi="Verdana"/>
                <w:color w:val="000000"/>
                <w:sz w:val="16"/>
                <w:szCs w:val="16"/>
                <w:lang w:val="es-ES_tradnl"/>
              </w:rPr>
              <w:t>7.21.4 Prueba de calibración del termostato</w:t>
            </w:r>
          </w:p>
        </w:tc>
        <w:tc>
          <w:tcPr>
            <w:tcW w:w="2258" w:type="dxa"/>
            <w:shd w:val="clear" w:color="auto" w:fill="auto"/>
          </w:tcPr>
          <w:p w:rsidR="00156314" w:rsidRPr="001774F5" w:rsidRDefault="00156314" w:rsidP="00F83E75">
            <w:pPr>
              <w:pStyle w:val="Texto"/>
              <w:spacing w:after="80" w:line="276" w:lineRule="auto"/>
              <w:ind w:firstLine="0"/>
              <w:jc w:val="center"/>
              <w:rPr>
                <w:rFonts w:ascii="Verdana" w:hAnsi="Verdana"/>
                <w:color w:val="000000"/>
                <w:sz w:val="16"/>
                <w:szCs w:val="16"/>
                <w:lang w:val="es-ES_tradnl"/>
              </w:rPr>
            </w:pPr>
            <w:r w:rsidRPr="001774F5">
              <w:rPr>
                <w:rFonts w:ascii="Verdana" w:hAnsi="Verdana"/>
                <w:color w:val="000000"/>
                <w:sz w:val="16"/>
                <w:szCs w:val="16"/>
                <w:lang w:val="es-ES_tradnl"/>
              </w:rPr>
              <w:t>1 espécimen nuevo</w:t>
            </w:r>
          </w:p>
        </w:tc>
        <w:tc>
          <w:tcPr>
            <w:tcW w:w="2031" w:type="dxa"/>
            <w:shd w:val="clear" w:color="auto" w:fill="auto"/>
          </w:tcPr>
          <w:p w:rsidR="00156314" w:rsidRPr="001774F5" w:rsidRDefault="00156314" w:rsidP="00F83E75">
            <w:pPr>
              <w:pStyle w:val="Texto"/>
              <w:spacing w:after="80" w:line="276" w:lineRule="auto"/>
              <w:ind w:firstLine="0"/>
              <w:jc w:val="center"/>
              <w:rPr>
                <w:rFonts w:ascii="Verdana" w:hAnsi="Verdana"/>
                <w:color w:val="000000"/>
                <w:sz w:val="16"/>
                <w:szCs w:val="16"/>
                <w:lang w:val="es-ES_tradnl"/>
              </w:rPr>
            </w:pPr>
            <w:r w:rsidRPr="001774F5">
              <w:rPr>
                <w:rFonts w:ascii="Verdana" w:hAnsi="Verdana"/>
                <w:color w:val="000000"/>
                <w:sz w:val="16"/>
                <w:szCs w:val="16"/>
                <w:lang w:val="es-ES_tradnl"/>
              </w:rPr>
              <w:t>No aplica</w:t>
            </w:r>
          </w:p>
        </w:tc>
      </w:tr>
      <w:tr w:rsidR="00156314" w:rsidRPr="001774F5">
        <w:tblPrEx>
          <w:tblCellMar>
            <w:top w:w="0" w:type="dxa"/>
            <w:bottom w:w="0" w:type="dxa"/>
          </w:tblCellMar>
        </w:tblPrEx>
        <w:trPr>
          <w:trHeight w:val="144"/>
          <w:jc w:val="center"/>
        </w:trPr>
        <w:tc>
          <w:tcPr>
            <w:tcW w:w="4495" w:type="dxa"/>
            <w:shd w:val="clear" w:color="auto" w:fill="auto"/>
          </w:tcPr>
          <w:p w:rsidR="00156314" w:rsidRPr="001774F5" w:rsidRDefault="00156314" w:rsidP="00F83E75">
            <w:pPr>
              <w:pStyle w:val="Texto"/>
              <w:spacing w:after="80" w:line="276" w:lineRule="auto"/>
              <w:ind w:firstLine="0"/>
              <w:rPr>
                <w:rFonts w:ascii="Verdana" w:hAnsi="Verdana"/>
                <w:color w:val="000000"/>
                <w:sz w:val="16"/>
                <w:szCs w:val="16"/>
                <w:lang w:val="es-ES_tradnl"/>
              </w:rPr>
            </w:pPr>
            <w:r w:rsidRPr="001774F5">
              <w:rPr>
                <w:rFonts w:ascii="Verdana" w:hAnsi="Verdana"/>
                <w:color w:val="000000"/>
                <w:sz w:val="16"/>
                <w:szCs w:val="16"/>
                <w:lang w:val="es-ES_tradnl"/>
              </w:rPr>
              <w:t>7.21.5 Prueba de vida del sistema de dirección y control</w:t>
            </w:r>
          </w:p>
        </w:tc>
        <w:tc>
          <w:tcPr>
            <w:tcW w:w="2258" w:type="dxa"/>
            <w:shd w:val="clear" w:color="auto" w:fill="auto"/>
          </w:tcPr>
          <w:p w:rsidR="00156314" w:rsidRPr="001774F5" w:rsidRDefault="00156314" w:rsidP="00F83E75">
            <w:pPr>
              <w:pStyle w:val="Texto"/>
              <w:spacing w:after="80" w:line="276" w:lineRule="auto"/>
              <w:ind w:firstLine="0"/>
              <w:jc w:val="center"/>
              <w:rPr>
                <w:rFonts w:ascii="Verdana" w:hAnsi="Verdana"/>
                <w:color w:val="000000"/>
                <w:sz w:val="16"/>
                <w:szCs w:val="16"/>
                <w:lang w:val="es-ES_tradnl"/>
              </w:rPr>
            </w:pPr>
            <w:r w:rsidRPr="001774F5">
              <w:rPr>
                <w:rFonts w:ascii="Verdana" w:hAnsi="Verdana"/>
                <w:color w:val="000000"/>
                <w:sz w:val="16"/>
                <w:szCs w:val="16"/>
                <w:lang w:val="es-ES_tradnl"/>
              </w:rPr>
              <w:t>El mismo de 7.21.4</w:t>
            </w:r>
          </w:p>
        </w:tc>
        <w:tc>
          <w:tcPr>
            <w:tcW w:w="2031" w:type="dxa"/>
            <w:shd w:val="clear" w:color="auto" w:fill="auto"/>
          </w:tcPr>
          <w:p w:rsidR="00156314" w:rsidRPr="001774F5" w:rsidRDefault="00156314" w:rsidP="00F83E75">
            <w:pPr>
              <w:pStyle w:val="Texto"/>
              <w:spacing w:after="80" w:line="276" w:lineRule="auto"/>
              <w:ind w:firstLine="0"/>
              <w:jc w:val="center"/>
              <w:rPr>
                <w:rFonts w:ascii="Verdana" w:hAnsi="Verdana"/>
                <w:color w:val="000000"/>
                <w:sz w:val="16"/>
                <w:szCs w:val="16"/>
                <w:lang w:val="es-ES_tradnl"/>
              </w:rPr>
            </w:pPr>
            <w:r w:rsidRPr="001774F5">
              <w:rPr>
                <w:rFonts w:ascii="Verdana" w:hAnsi="Verdana"/>
                <w:color w:val="000000"/>
                <w:sz w:val="16"/>
                <w:szCs w:val="16"/>
                <w:lang w:val="es-ES_tradnl"/>
              </w:rPr>
              <w:t>El mismo de 7.21.3</w:t>
            </w:r>
          </w:p>
        </w:tc>
      </w:tr>
      <w:tr w:rsidR="00156314" w:rsidRPr="001774F5">
        <w:tblPrEx>
          <w:tblCellMar>
            <w:top w:w="0" w:type="dxa"/>
            <w:bottom w:w="0" w:type="dxa"/>
          </w:tblCellMar>
        </w:tblPrEx>
        <w:trPr>
          <w:trHeight w:val="144"/>
          <w:jc w:val="center"/>
        </w:trPr>
        <w:tc>
          <w:tcPr>
            <w:tcW w:w="4495" w:type="dxa"/>
            <w:shd w:val="clear" w:color="auto" w:fill="auto"/>
          </w:tcPr>
          <w:p w:rsidR="00156314" w:rsidRPr="001774F5" w:rsidRDefault="00156314" w:rsidP="00F83E75">
            <w:pPr>
              <w:pStyle w:val="Texto"/>
              <w:spacing w:after="80" w:line="276" w:lineRule="auto"/>
              <w:ind w:firstLine="0"/>
              <w:rPr>
                <w:rFonts w:ascii="Verdana" w:hAnsi="Verdana"/>
                <w:color w:val="000000"/>
                <w:sz w:val="16"/>
                <w:szCs w:val="16"/>
                <w:lang w:val="es-ES_tradnl"/>
              </w:rPr>
            </w:pPr>
            <w:r w:rsidRPr="001774F5">
              <w:rPr>
                <w:rFonts w:ascii="Verdana" w:hAnsi="Verdana"/>
                <w:color w:val="000000"/>
                <w:sz w:val="16"/>
                <w:szCs w:val="16"/>
                <w:lang w:val="es-ES_tradnl"/>
              </w:rPr>
              <w:t>7.21.6 Prueba de regulación de presión al quemador y piloto</w:t>
            </w:r>
          </w:p>
        </w:tc>
        <w:tc>
          <w:tcPr>
            <w:tcW w:w="2258" w:type="dxa"/>
            <w:shd w:val="clear" w:color="auto" w:fill="auto"/>
          </w:tcPr>
          <w:p w:rsidR="00156314" w:rsidRPr="001774F5" w:rsidRDefault="00156314" w:rsidP="00F83E75">
            <w:pPr>
              <w:pStyle w:val="Texto"/>
              <w:spacing w:after="80" w:line="276" w:lineRule="auto"/>
              <w:ind w:firstLine="0"/>
              <w:jc w:val="center"/>
              <w:rPr>
                <w:rFonts w:ascii="Verdana" w:hAnsi="Verdana"/>
                <w:color w:val="000000"/>
                <w:sz w:val="16"/>
                <w:szCs w:val="16"/>
                <w:lang w:val="es-ES_tradnl"/>
              </w:rPr>
            </w:pPr>
            <w:r w:rsidRPr="001774F5">
              <w:rPr>
                <w:rFonts w:ascii="Verdana" w:hAnsi="Verdana"/>
                <w:color w:val="000000"/>
                <w:sz w:val="16"/>
                <w:szCs w:val="16"/>
                <w:lang w:val="es-ES_tradnl"/>
              </w:rPr>
              <w:t>El mismo de 7.21.5 cuando cuente con regulador</w:t>
            </w:r>
          </w:p>
        </w:tc>
        <w:tc>
          <w:tcPr>
            <w:tcW w:w="2031" w:type="dxa"/>
            <w:shd w:val="clear" w:color="auto" w:fill="auto"/>
          </w:tcPr>
          <w:p w:rsidR="00156314" w:rsidRPr="001774F5" w:rsidRDefault="00156314" w:rsidP="00F83E75">
            <w:pPr>
              <w:pStyle w:val="Texto"/>
              <w:spacing w:after="80" w:line="276" w:lineRule="auto"/>
              <w:ind w:firstLine="0"/>
              <w:jc w:val="center"/>
              <w:rPr>
                <w:rFonts w:ascii="Verdana" w:hAnsi="Verdana"/>
                <w:color w:val="000000"/>
                <w:sz w:val="16"/>
                <w:szCs w:val="16"/>
                <w:lang w:val="es-ES_tradnl"/>
              </w:rPr>
            </w:pPr>
            <w:r w:rsidRPr="001774F5">
              <w:rPr>
                <w:rFonts w:ascii="Verdana" w:hAnsi="Verdana"/>
                <w:color w:val="000000"/>
                <w:sz w:val="16"/>
                <w:szCs w:val="16"/>
                <w:lang w:val="es-ES_tradnl"/>
              </w:rPr>
              <w:t>El mismo de 7.21.5 cuando cuente con regulador</w:t>
            </w:r>
          </w:p>
        </w:tc>
      </w:tr>
      <w:tr w:rsidR="00156314" w:rsidRPr="001774F5">
        <w:tblPrEx>
          <w:tblCellMar>
            <w:top w:w="0" w:type="dxa"/>
            <w:bottom w:w="0" w:type="dxa"/>
          </w:tblCellMar>
        </w:tblPrEx>
        <w:trPr>
          <w:trHeight w:val="144"/>
          <w:jc w:val="center"/>
        </w:trPr>
        <w:tc>
          <w:tcPr>
            <w:tcW w:w="4495" w:type="dxa"/>
            <w:shd w:val="clear" w:color="auto" w:fill="auto"/>
          </w:tcPr>
          <w:p w:rsidR="00156314" w:rsidRPr="001774F5" w:rsidRDefault="00156314" w:rsidP="00F83E75">
            <w:pPr>
              <w:pStyle w:val="Texto"/>
              <w:spacing w:after="80" w:line="276" w:lineRule="auto"/>
              <w:ind w:firstLine="0"/>
              <w:rPr>
                <w:rFonts w:ascii="Verdana" w:hAnsi="Verdana"/>
                <w:color w:val="000000"/>
                <w:sz w:val="16"/>
                <w:szCs w:val="16"/>
                <w:lang w:val="es-ES_tradnl"/>
              </w:rPr>
            </w:pPr>
            <w:r w:rsidRPr="001774F5">
              <w:rPr>
                <w:rFonts w:ascii="Verdana" w:hAnsi="Verdana"/>
                <w:color w:val="000000"/>
                <w:sz w:val="16"/>
                <w:szCs w:val="16"/>
                <w:lang w:val="es-ES_tradnl"/>
              </w:rPr>
              <w:t>7.21.7 Prueba de vida de la válvula principal</w:t>
            </w:r>
          </w:p>
        </w:tc>
        <w:tc>
          <w:tcPr>
            <w:tcW w:w="2258" w:type="dxa"/>
            <w:shd w:val="clear" w:color="auto" w:fill="auto"/>
          </w:tcPr>
          <w:p w:rsidR="00156314" w:rsidRPr="001774F5" w:rsidRDefault="00156314" w:rsidP="00F83E75">
            <w:pPr>
              <w:pStyle w:val="Texto"/>
              <w:spacing w:after="80" w:line="276" w:lineRule="auto"/>
              <w:ind w:firstLine="0"/>
              <w:jc w:val="center"/>
              <w:rPr>
                <w:rFonts w:ascii="Verdana" w:hAnsi="Verdana"/>
                <w:color w:val="000000"/>
                <w:sz w:val="16"/>
                <w:szCs w:val="16"/>
                <w:lang w:val="es-ES_tradnl"/>
              </w:rPr>
            </w:pPr>
            <w:r w:rsidRPr="001774F5">
              <w:rPr>
                <w:rFonts w:ascii="Verdana" w:hAnsi="Verdana"/>
                <w:color w:val="000000"/>
                <w:sz w:val="16"/>
                <w:szCs w:val="16"/>
                <w:lang w:val="es-ES_tradnl"/>
              </w:rPr>
              <w:t>1 espécimen nuevo</w:t>
            </w:r>
          </w:p>
        </w:tc>
        <w:tc>
          <w:tcPr>
            <w:tcW w:w="2031" w:type="dxa"/>
            <w:shd w:val="clear" w:color="auto" w:fill="auto"/>
          </w:tcPr>
          <w:p w:rsidR="00156314" w:rsidRPr="001774F5" w:rsidRDefault="00156314" w:rsidP="00F83E75">
            <w:pPr>
              <w:pStyle w:val="Texto"/>
              <w:spacing w:after="80" w:line="276" w:lineRule="auto"/>
              <w:ind w:firstLine="0"/>
              <w:jc w:val="center"/>
              <w:rPr>
                <w:rFonts w:ascii="Verdana" w:hAnsi="Verdana"/>
                <w:color w:val="000000"/>
                <w:sz w:val="16"/>
                <w:szCs w:val="16"/>
                <w:lang w:val="es-ES_tradnl"/>
              </w:rPr>
            </w:pPr>
            <w:r w:rsidRPr="001774F5">
              <w:rPr>
                <w:rFonts w:ascii="Verdana" w:hAnsi="Verdana"/>
                <w:color w:val="000000"/>
                <w:sz w:val="16"/>
                <w:szCs w:val="16"/>
                <w:lang w:val="es-ES_tradnl"/>
              </w:rPr>
              <w:t>No aplica</w:t>
            </w:r>
          </w:p>
        </w:tc>
      </w:tr>
      <w:tr w:rsidR="00156314" w:rsidRPr="001774F5">
        <w:tblPrEx>
          <w:tblCellMar>
            <w:top w:w="0" w:type="dxa"/>
            <w:bottom w:w="0" w:type="dxa"/>
          </w:tblCellMar>
        </w:tblPrEx>
        <w:trPr>
          <w:trHeight w:val="144"/>
          <w:jc w:val="center"/>
        </w:trPr>
        <w:tc>
          <w:tcPr>
            <w:tcW w:w="4495" w:type="dxa"/>
            <w:shd w:val="clear" w:color="auto" w:fill="auto"/>
          </w:tcPr>
          <w:p w:rsidR="00156314" w:rsidRPr="001774F5" w:rsidRDefault="00156314" w:rsidP="00F83E75">
            <w:pPr>
              <w:pStyle w:val="Texto"/>
              <w:spacing w:after="80" w:line="276" w:lineRule="auto"/>
              <w:ind w:firstLine="0"/>
              <w:rPr>
                <w:rFonts w:ascii="Verdana" w:hAnsi="Verdana"/>
                <w:color w:val="000000"/>
                <w:sz w:val="16"/>
                <w:szCs w:val="16"/>
                <w:lang w:val="es-ES_tradnl"/>
              </w:rPr>
            </w:pPr>
            <w:r w:rsidRPr="001774F5">
              <w:rPr>
                <w:rFonts w:ascii="Verdana" w:hAnsi="Verdana"/>
                <w:color w:val="000000"/>
                <w:sz w:val="16"/>
                <w:szCs w:val="16"/>
                <w:lang w:val="es-ES_tradnl"/>
              </w:rPr>
              <w:t>7.21.8 Prueba de vida de la válvula de seguridad</w:t>
            </w:r>
          </w:p>
        </w:tc>
        <w:tc>
          <w:tcPr>
            <w:tcW w:w="2258" w:type="dxa"/>
            <w:shd w:val="clear" w:color="auto" w:fill="auto"/>
          </w:tcPr>
          <w:p w:rsidR="00156314" w:rsidRPr="001774F5" w:rsidRDefault="00156314" w:rsidP="00F83E75">
            <w:pPr>
              <w:pStyle w:val="Texto"/>
              <w:spacing w:after="80" w:line="276" w:lineRule="auto"/>
              <w:ind w:firstLine="0"/>
              <w:jc w:val="center"/>
              <w:rPr>
                <w:rFonts w:ascii="Verdana" w:hAnsi="Verdana"/>
                <w:color w:val="000000"/>
                <w:sz w:val="16"/>
                <w:szCs w:val="16"/>
                <w:lang w:val="es-ES_tradnl"/>
              </w:rPr>
            </w:pPr>
            <w:r w:rsidRPr="001774F5">
              <w:rPr>
                <w:rFonts w:ascii="Verdana" w:hAnsi="Verdana"/>
                <w:color w:val="000000"/>
                <w:sz w:val="16"/>
                <w:szCs w:val="16"/>
                <w:lang w:val="es-ES_tradnl"/>
              </w:rPr>
              <w:t>El mismo de 7.21.7</w:t>
            </w:r>
          </w:p>
        </w:tc>
        <w:tc>
          <w:tcPr>
            <w:tcW w:w="2031" w:type="dxa"/>
            <w:shd w:val="clear" w:color="auto" w:fill="auto"/>
          </w:tcPr>
          <w:p w:rsidR="00156314" w:rsidRPr="001774F5" w:rsidRDefault="00156314" w:rsidP="00F83E75">
            <w:pPr>
              <w:pStyle w:val="Texto"/>
              <w:spacing w:after="80" w:line="276" w:lineRule="auto"/>
              <w:ind w:firstLine="0"/>
              <w:jc w:val="center"/>
              <w:rPr>
                <w:rFonts w:ascii="Verdana" w:hAnsi="Verdana"/>
                <w:color w:val="000000"/>
                <w:sz w:val="16"/>
                <w:szCs w:val="16"/>
                <w:lang w:val="es-ES_tradnl"/>
              </w:rPr>
            </w:pPr>
            <w:r w:rsidRPr="001774F5">
              <w:rPr>
                <w:rFonts w:ascii="Verdana" w:hAnsi="Verdana"/>
                <w:color w:val="000000"/>
                <w:sz w:val="16"/>
                <w:szCs w:val="16"/>
                <w:lang w:val="es-ES_tradnl"/>
              </w:rPr>
              <w:t>El mismo de 7.21.5</w:t>
            </w:r>
          </w:p>
        </w:tc>
      </w:tr>
      <w:tr w:rsidR="00156314" w:rsidRPr="001774F5">
        <w:tblPrEx>
          <w:tblCellMar>
            <w:top w:w="0" w:type="dxa"/>
            <w:bottom w:w="0" w:type="dxa"/>
          </w:tblCellMar>
        </w:tblPrEx>
        <w:trPr>
          <w:trHeight w:val="144"/>
          <w:jc w:val="center"/>
        </w:trPr>
        <w:tc>
          <w:tcPr>
            <w:tcW w:w="4495" w:type="dxa"/>
            <w:shd w:val="clear" w:color="auto" w:fill="auto"/>
          </w:tcPr>
          <w:p w:rsidR="00156314" w:rsidRPr="001774F5" w:rsidRDefault="00156314" w:rsidP="00F83E75">
            <w:pPr>
              <w:pStyle w:val="Texto"/>
              <w:spacing w:after="80" w:line="276" w:lineRule="auto"/>
              <w:ind w:firstLine="0"/>
              <w:rPr>
                <w:rFonts w:ascii="Verdana" w:hAnsi="Verdana"/>
                <w:color w:val="000000"/>
                <w:sz w:val="16"/>
                <w:szCs w:val="16"/>
                <w:lang w:val="es-ES_tradnl"/>
              </w:rPr>
            </w:pPr>
            <w:r w:rsidRPr="001774F5">
              <w:rPr>
                <w:rFonts w:ascii="Verdana" w:hAnsi="Verdana"/>
                <w:color w:val="000000"/>
                <w:sz w:val="16"/>
                <w:szCs w:val="16"/>
                <w:lang w:val="es-ES_tradnl"/>
              </w:rPr>
              <w:t>7.21.9 Prueba de variación de volumen y pérdida de peso en el elastómero</w:t>
            </w:r>
          </w:p>
        </w:tc>
        <w:tc>
          <w:tcPr>
            <w:tcW w:w="2258" w:type="dxa"/>
            <w:shd w:val="clear" w:color="auto" w:fill="auto"/>
          </w:tcPr>
          <w:p w:rsidR="00156314" w:rsidRPr="001774F5" w:rsidRDefault="00156314" w:rsidP="00F83E75">
            <w:pPr>
              <w:pStyle w:val="Texto"/>
              <w:spacing w:after="80" w:line="276" w:lineRule="auto"/>
              <w:ind w:firstLine="0"/>
              <w:jc w:val="center"/>
              <w:rPr>
                <w:rFonts w:ascii="Verdana" w:hAnsi="Verdana"/>
                <w:color w:val="000000"/>
                <w:sz w:val="16"/>
                <w:szCs w:val="16"/>
                <w:lang w:val="es-ES_tradnl"/>
              </w:rPr>
            </w:pPr>
            <w:r w:rsidRPr="001774F5">
              <w:rPr>
                <w:rFonts w:ascii="Verdana" w:hAnsi="Verdana"/>
                <w:color w:val="000000"/>
                <w:sz w:val="16"/>
                <w:szCs w:val="16"/>
                <w:lang w:val="es-ES_tradnl"/>
              </w:rPr>
              <w:t>Elastómero</w:t>
            </w:r>
          </w:p>
        </w:tc>
        <w:tc>
          <w:tcPr>
            <w:tcW w:w="2031" w:type="dxa"/>
            <w:shd w:val="clear" w:color="auto" w:fill="auto"/>
          </w:tcPr>
          <w:p w:rsidR="00156314" w:rsidRPr="001774F5" w:rsidRDefault="00156314" w:rsidP="00F83E75">
            <w:pPr>
              <w:pStyle w:val="Texto"/>
              <w:spacing w:after="80" w:line="276" w:lineRule="auto"/>
              <w:ind w:firstLine="0"/>
              <w:jc w:val="center"/>
              <w:rPr>
                <w:rFonts w:ascii="Verdana" w:hAnsi="Verdana"/>
                <w:color w:val="000000"/>
                <w:sz w:val="16"/>
                <w:szCs w:val="16"/>
                <w:lang w:val="es-ES_tradnl"/>
              </w:rPr>
            </w:pPr>
            <w:r w:rsidRPr="001774F5">
              <w:rPr>
                <w:rFonts w:ascii="Verdana" w:hAnsi="Verdana"/>
                <w:color w:val="000000"/>
                <w:sz w:val="16"/>
                <w:szCs w:val="16"/>
                <w:lang w:val="es-ES_tradnl"/>
              </w:rPr>
              <w:t>Elastómero</w:t>
            </w:r>
          </w:p>
        </w:tc>
      </w:tr>
    </w:tbl>
    <w:p w:rsidR="00156314" w:rsidRPr="001774F5" w:rsidRDefault="00156314" w:rsidP="00F83E75">
      <w:pPr>
        <w:pStyle w:val="Texto"/>
        <w:spacing w:after="80" w:line="276" w:lineRule="auto"/>
        <w:rPr>
          <w:rFonts w:ascii="Verdana" w:hAnsi="Verdana"/>
          <w:b/>
          <w:sz w:val="16"/>
          <w:szCs w:val="16"/>
        </w:rPr>
      </w:pPr>
    </w:p>
    <w:p w:rsidR="001774F5" w:rsidRDefault="001774F5" w:rsidP="00F83E75">
      <w:pPr>
        <w:pStyle w:val="Texto"/>
        <w:spacing w:after="80" w:line="276" w:lineRule="auto"/>
        <w:rPr>
          <w:rFonts w:ascii="Verdana" w:hAnsi="Verdana"/>
          <w:b/>
          <w:sz w:val="16"/>
          <w:szCs w:val="16"/>
        </w:rPr>
      </w:pPr>
    </w:p>
    <w:p w:rsidR="00266EB8" w:rsidRPr="00266EB8" w:rsidRDefault="00266EB8" w:rsidP="00F83E75">
      <w:pPr>
        <w:pStyle w:val="Texto"/>
        <w:spacing w:after="80" w:line="276" w:lineRule="auto"/>
        <w:ind w:firstLine="0"/>
        <w:jc w:val="center"/>
        <w:rPr>
          <w:rFonts w:ascii="Verdana" w:hAnsi="Verdana"/>
          <w:b/>
          <w:color w:val="000000"/>
          <w:sz w:val="16"/>
          <w:szCs w:val="16"/>
          <w:lang w:val="en-US"/>
        </w:rPr>
      </w:pPr>
      <w:r w:rsidRPr="00266EB8">
        <w:rPr>
          <w:rFonts w:ascii="Verdana" w:hAnsi="Verdana"/>
          <w:b/>
          <w:color w:val="000000"/>
          <w:sz w:val="16"/>
          <w:szCs w:val="16"/>
          <w:lang w:val="en-US"/>
        </w:rPr>
        <w:t>Table 5. Amount of specimens to be tested</w:t>
      </w:r>
    </w:p>
    <w:tbl>
      <w:tblPr>
        <w:tblW w:w="8712" w:type="dxa"/>
        <w:jc w:val="cente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4457"/>
        <w:gridCol w:w="2240"/>
        <w:gridCol w:w="2015"/>
      </w:tblGrid>
      <w:tr w:rsidR="00266EB8" w:rsidRPr="001774F5" w:rsidTr="00266EB8">
        <w:tblPrEx>
          <w:tblCellMar>
            <w:top w:w="0" w:type="dxa"/>
            <w:bottom w:w="0" w:type="dxa"/>
          </w:tblCellMar>
        </w:tblPrEx>
        <w:trPr>
          <w:trHeight w:val="144"/>
          <w:jc w:val="center"/>
        </w:trPr>
        <w:tc>
          <w:tcPr>
            <w:tcW w:w="4457" w:type="dxa"/>
            <w:shd w:val="clear" w:color="auto" w:fill="auto"/>
            <w:vAlign w:val="center"/>
          </w:tcPr>
          <w:p w:rsidR="00266EB8" w:rsidRPr="00266EB8" w:rsidRDefault="00266EB8" w:rsidP="00F83E75">
            <w:pPr>
              <w:pStyle w:val="Texto"/>
              <w:spacing w:after="80" w:line="276" w:lineRule="auto"/>
              <w:ind w:firstLine="0"/>
              <w:jc w:val="center"/>
              <w:rPr>
                <w:rFonts w:ascii="Verdana" w:hAnsi="Verdana"/>
                <w:b/>
                <w:sz w:val="16"/>
                <w:szCs w:val="16"/>
                <w:lang w:val="en-US"/>
              </w:rPr>
            </w:pPr>
            <w:r>
              <w:rPr>
                <w:rFonts w:ascii="Verdana" w:hAnsi="Verdana"/>
                <w:b/>
                <w:sz w:val="16"/>
                <w:szCs w:val="16"/>
                <w:lang w:val="en-US"/>
              </w:rPr>
              <w:t>Test method</w:t>
            </w:r>
          </w:p>
        </w:tc>
        <w:tc>
          <w:tcPr>
            <w:tcW w:w="2240" w:type="dxa"/>
            <w:shd w:val="clear" w:color="auto" w:fill="auto"/>
            <w:vAlign w:val="center"/>
          </w:tcPr>
          <w:p w:rsidR="00266EB8" w:rsidRPr="00266EB8" w:rsidRDefault="00266EB8" w:rsidP="00F83E75">
            <w:pPr>
              <w:pStyle w:val="Texto"/>
              <w:spacing w:after="80" w:line="276" w:lineRule="auto"/>
              <w:ind w:firstLine="0"/>
              <w:jc w:val="center"/>
              <w:rPr>
                <w:rFonts w:ascii="Verdana" w:hAnsi="Verdana"/>
                <w:b/>
                <w:sz w:val="16"/>
                <w:szCs w:val="16"/>
                <w:lang w:val="en-US"/>
              </w:rPr>
            </w:pPr>
            <w:r>
              <w:rPr>
                <w:rFonts w:ascii="Verdana" w:hAnsi="Verdana"/>
                <w:b/>
                <w:sz w:val="16"/>
                <w:szCs w:val="16"/>
                <w:lang w:val="en-US"/>
              </w:rPr>
              <w:t>Thermostatic valve</w:t>
            </w:r>
          </w:p>
        </w:tc>
        <w:tc>
          <w:tcPr>
            <w:tcW w:w="2015" w:type="dxa"/>
            <w:shd w:val="clear" w:color="auto" w:fill="auto"/>
            <w:vAlign w:val="center"/>
          </w:tcPr>
          <w:p w:rsidR="00266EB8" w:rsidRPr="00266EB8" w:rsidRDefault="00266EB8" w:rsidP="00F83E75">
            <w:pPr>
              <w:pStyle w:val="Texto"/>
              <w:spacing w:after="80" w:line="276" w:lineRule="auto"/>
              <w:ind w:firstLine="0"/>
              <w:jc w:val="center"/>
              <w:rPr>
                <w:rFonts w:ascii="Verdana" w:hAnsi="Verdana"/>
                <w:b/>
                <w:sz w:val="16"/>
                <w:szCs w:val="16"/>
                <w:lang w:val="en-US"/>
              </w:rPr>
            </w:pPr>
            <w:r>
              <w:rPr>
                <w:rFonts w:ascii="Verdana" w:hAnsi="Verdana"/>
                <w:b/>
                <w:sz w:val="16"/>
                <w:szCs w:val="16"/>
                <w:lang w:val="en-US"/>
              </w:rPr>
              <w:t>Semiautomatic valve</w:t>
            </w:r>
          </w:p>
        </w:tc>
      </w:tr>
      <w:tr w:rsidR="00266EB8" w:rsidRPr="001774F5" w:rsidTr="00266EB8">
        <w:tblPrEx>
          <w:tblCellMar>
            <w:top w:w="0" w:type="dxa"/>
            <w:bottom w:w="0" w:type="dxa"/>
          </w:tblCellMar>
        </w:tblPrEx>
        <w:trPr>
          <w:trHeight w:val="144"/>
          <w:jc w:val="center"/>
        </w:trPr>
        <w:tc>
          <w:tcPr>
            <w:tcW w:w="4457" w:type="dxa"/>
            <w:shd w:val="clear" w:color="auto" w:fill="auto"/>
          </w:tcPr>
          <w:p w:rsidR="00266EB8" w:rsidRPr="002D2FD8" w:rsidRDefault="00266EB8" w:rsidP="00F83E75">
            <w:pPr>
              <w:pStyle w:val="Texto"/>
              <w:spacing w:line="276" w:lineRule="auto"/>
              <w:ind w:firstLine="0"/>
              <w:rPr>
                <w:rFonts w:ascii="Verdana" w:hAnsi="Verdana"/>
                <w:sz w:val="16"/>
                <w:szCs w:val="16"/>
                <w:lang w:val="en-US"/>
              </w:rPr>
            </w:pPr>
            <w:r w:rsidRPr="002D2FD8">
              <w:rPr>
                <w:rFonts w:ascii="Verdana" w:hAnsi="Verdana"/>
                <w:b/>
                <w:bCs/>
                <w:sz w:val="16"/>
                <w:szCs w:val="16"/>
                <w:lang w:val="en-US"/>
              </w:rPr>
              <w:t xml:space="preserve">- 7.21.1 </w:t>
            </w:r>
            <w:r>
              <w:rPr>
                <w:rFonts w:ascii="Verdana" w:hAnsi="Verdana"/>
                <w:sz w:val="16"/>
                <w:szCs w:val="16"/>
                <w:lang w:val="en-US"/>
              </w:rPr>
              <w:t>Safety valve closing test</w:t>
            </w:r>
          </w:p>
        </w:tc>
        <w:tc>
          <w:tcPr>
            <w:tcW w:w="2240" w:type="dxa"/>
            <w:shd w:val="clear" w:color="auto" w:fill="auto"/>
          </w:tcPr>
          <w:p w:rsidR="00266EB8" w:rsidRPr="00266EB8" w:rsidRDefault="00266EB8" w:rsidP="00F83E75">
            <w:pPr>
              <w:pStyle w:val="Texto"/>
              <w:spacing w:after="80" w:line="276" w:lineRule="auto"/>
              <w:ind w:firstLine="0"/>
              <w:jc w:val="center"/>
              <w:rPr>
                <w:rFonts w:ascii="Verdana" w:hAnsi="Verdana"/>
                <w:color w:val="000000"/>
                <w:sz w:val="16"/>
                <w:szCs w:val="16"/>
                <w:lang w:val="en-US"/>
              </w:rPr>
            </w:pPr>
            <w:r w:rsidRPr="00266EB8">
              <w:rPr>
                <w:rFonts w:ascii="Verdana" w:hAnsi="Verdana"/>
                <w:color w:val="000000"/>
                <w:sz w:val="16"/>
                <w:szCs w:val="16"/>
                <w:lang w:val="en-US"/>
              </w:rPr>
              <w:t xml:space="preserve">1 </w:t>
            </w:r>
            <w:r>
              <w:rPr>
                <w:rFonts w:ascii="Verdana" w:hAnsi="Verdana"/>
                <w:color w:val="000000"/>
                <w:sz w:val="16"/>
                <w:szCs w:val="16"/>
                <w:lang w:val="en-US"/>
              </w:rPr>
              <w:t>new specimen</w:t>
            </w:r>
          </w:p>
        </w:tc>
        <w:tc>
          <w:tcPr>
            <w:tcW w:w="2015" w:type="dxa"/>
            <w:shd w:val="clear" w:color="auto" w:fill="auto"/>
          </w:tcPr>
          <w:p w:rsidR="00266EB8" w:rsidRPr="00266EB8" w:rsidRDefault="00266EB8" w:rsidP="00F83E75">
            <w:pPr>
              <w:pStyle w:val="Texto"/>
              <w:spacing w:after="80" w:line="276" w:lineRule="auto"/>
              <w:ind w:firstLine="0"/>
              <w:jc w:val="center"/>
              <w:rPr>
                <w:rFonts w:ascii="Verdana" w:hAnsi="Verdana"/>
                <w:color w:val="000000"/>
                <w:sz w:val="16"/>
                <w:szCs w:val="16"/>
                <w:lang w:val="en-US"/>
              </w:rPr>
            </w:pPr>
            <w:r>
              <w:rPr>
                <w:rFonts w:ascii="Verdana" w:hAnsi="Verdana"/>
                <w:color w:val="000000"/>
                <w:sz w:val="16"/>
                <w:szCs w:val="16"/>
                <w:lang w:val="en-US"/>
              </w:rPr>
              <w:t>1 new specimen</w:t>
            </w:r>
          </w:p>
        </w:tc>
      </w:tr>
      <w:tr w:rsidR="00266EB8" w:rsidRPr="001774F5" w:rsidTr="00266EB8">
        <w:tblPrEx>
          <w:tblCellMar>
            <w:top w:w="0" w:type="dxa"/>
            <w:bottom w:w="0" w:type="dxa"/>
          </w:tblCellMar>
        </w:tblPrEx>
        <w:trPr>
          <w:trHeight w:val="144"/>
          <w:jc w:val="center"/>
        </w:trPr>
        <w:tc>
          <w:tcPr>
            <w:tcW w:w="4457" w:type="dxa"/>
            <w:shd w:val="clear" w:color="auto" w:fill="auto"/>
          </w:tcPr>
          <w:p w:rsidR="00266EB8" w:rsidRPr="00266EB8" w:rsidRDefault="00266EB8" w:rsidP="00F83E75">
            <w:pPr>
              <w:pStyle w:val="Texto"/>
              <w:spacing w:line="276" w:lineRule="auto"/>
              <w:ind w:firstLine="0"/>
              <w:rPr>
                <w:rFonts w:ascii="Verdana" w:hAnsi="Verdana"/>
                <w:sz w:val="16"/>
                <w:szCs w:val="16"/>
                <w:lang w:val="en-US"/>
              </w:rPr>
            </w:pPr>
            <w:r w:rsidRPr="002D2FD8">
              <w:rPr>
                <w:rFonts w:ascii="Verdana" w:hAnsi="Verdana"/>
                <w:b/>
                <w:bCs/>
                <w:sz w:val="16"/>
                <w:szCs w:val="16"/>
                <w:lang w:val="en-US"/>
              </w:rPr>
              <w:t>- 7.21.2</w:t>
            </w:r>
            <w:r>
              <w:rPr>
                <w:rFonts w:ascii="Verdana" w:hAnsi="Verdana"/>
                <w:b/>
                <w:bCs/>
                <w:sz w:val="16"/>
                <w:szCs w:val="16"/>
                <w:lang w:val="en-US"/>
              </w:rPr>
              <w:t xml:space="preserve"> </w:t>
            </w:r>
            <w:r>
              <w:rPr>
                <w:rFonts w:ascii="Verdana" w:hAnsi="Verdana"/>
                <w:sz w:val="16"/>
                <w:szCs w:val="16"/>
                <w:lang w:val="en-US"/>
              </w:rPr>
              <w:t>Maximum permissible leak test</w:t>
            </w:r>
          </w:p>
        </w:tc>
        <w:tc>
          <w:tcPr>
            <w:tcW w:w="2240" w:type="dxa"/>
            <w:shd w:val="clear" w:color="auto" w:fill="auto"/>
          </w:tcPr>
          <w:p w:rsidR="00266EB8" w:rsidRPr="00266EB8" w:rsidRDefault="00266EB8" w:rsidP="00F83E75">
            <w:pPr>
              <w:pStyle w:val="Texto"/>
              <w:spacing w:after="80" w:line="276" w:lineRule="auto"/>
              <w:ind w:firstLine="0"/>
              <w:jc w:val="center"/>
              <w:rPr>
                <w:rFonts w:ascii="Verdana" w:hAnsi="Verdana"/>
                <w:color w:val="000000"/>
                <w:sz w:val="16"/>
                <w:szCs w:val="16"/>
                <w:lang w:val="en-US"/>
              </w:rPr>
            </w:pPr>
            <w:r>
              <w:rPr>
                <w:rFonts w:ascii="Verdana" w:hAnsi="Verdana"/>
                <w:color w:val="000000"/>
                <w:sz w:val="16"/>
                <w:szCs w:val="16"/>
                <w:lang w:val="en-US"/>
              </w:rPr>
              <w:t>The same as</w:t>
            </w:r>
            <w:r w:rsidRPr="00266EB8">
              <w:rPr>
                <w:rFonts w:ascii="Verdana" w:hAnsi="Verdana"/>
                <w:color w:val="000000"/>
                <w:sz w:val="16"/>
                <w:szCs w:val="16"/>
                <w:lang w:val="en-US"/>
              </w:rPr>
              <w:t xml:space="preserve"> 7.21.1</w:t>
            </w:r>
          </w:p>
        </w:tc>
        <w:tc>
          <w:tcPr>
            <w:tcW w:w="2015" w:type="dxa"/>
            <w:shd w:val="clear" w:color="auto" w:fill="auto"/>
          </w:tcPr>
          <w:p w:rsidR="00266EB8" w:rsidRPr="00266EB8" w:rsidRDefault="00266EB8" w:rsidP="00F83E75">
            <w:pPr>
              <w:pStyle w:val="Texto"/>
              <w:spacing w:after="80" w:line="276" w:lineRule="auto"/>
              <w:ind w:firstLine="0"/>
              <w:jc w:val="center"/>
              <w:rPr>
                <w:rFonts w:ascii="Verdana" w:hAnsi="Verdana"/>
                <w:color w:val="000000"/>
                <w:sz w:val="16"/>
                <w:szCs w:val="16"/>
                <w:lang w:val="en-US"/>
              </w:rPr>
            </w:pPr>
            <w:r>
              <w:rPr>
                <w:rFonts w:ascii="Verdana" w:hAnsi="Verdana"/>
                <w:color w:val="000000"/>
                <w:sz w:val="16"/>
                <w:szCs w:val="16"/>
                <w:lang w:val="en-US"/>
              </w:rPr>
              <w:t xml:space="preserve">The same as </w:t>
            </w:r>
            <w:r w:rsidRPr="00266EB8">
              <w:rPr>
                <w:rFonts w:ascii="Verdana" w:hAnsi="Verdana"/>
                <w:color w:val="000000"/>
                <w:sz w:val="16"/>
                <w:szCs w:val="16"/>
                <w:lang w:val="en-US"/>
              </w:rPr>
              <w:t xml:space="preserve"> 7.21.1</w:t>
            </w:r>
          </w:p>
        </w:tc>
      </w:tr>
      <w:tr w:rsidR="00266EB8" w:rsidRPr="001774F5" w:rsidTr="00266EB8">
        <w:tblPrEx>
          <w:tblCellMar>
            <w:top w:w="0" w:type="dxa"/>
            <w:bottom w:w="0" w:type="dxa"/>
          </w:tblCellMar>
        </w:tblPrEx>
        <w:trPr>
          <w:trHeight w:val="144"/>
          <w:jc w:val="center"/>
        </w:trPr>
        <w:tc>
          <w:tcPr>
            <w:tcW w:w="4457" w:type="dxa"/>
            <w:shd w:val="clear" w:color="auto" w:fill="auto"/>
          </w:tcPr>
          <w:p w:rsidR="00266EB8" w:rsidRPr="00266EB8" w:rsidRDefault="00266EB8" w:rsidP="00F83E75">
            <w:pPr>
              <w:pStyle w:val="Texto"/>
              <w:spacing w:line="276" w:lineRule="auto"/>
              <w:ind w:firstLine="0"/>
              <w:rPr>
                <w:rFonts w:ascii="Verdana" w:hAnsi="Verdana"/>
                <w:sz w:val="16"/>
                <w:szCs w:val="16"/>
                <w:lang w:val="en-US"/>
              </w:rPr>
            </w:pPr>
            <w:r w:rsidRPr="00266EB8">
              <w:rPr>
                <w:rFonts w:ascii="Verdana" w:hAnsi="Verdana"/>
                <w:b/>
                <w:bCs/>
                <w:sz w:val="16"/>
                <w:szCs w:val="16"/>
                <w:lang w:val="en-US"/>
              </w:rPr>
              <w:t>- 7.21.3</w:t>
            </w:r>
            <w:r>
              <w:rPr>
                <w:rFonts w:ascii="Verdana" w:hAnsi="Verdana"/>
                <w:b/>
                <w:bCs/>
                <w:sz w:val="16"/>
                <w:szCs w:val="16"/>
                <w:lang w:val="en-US"/>
              </w:rPr>
              <w:t xml:space="preserve"> </w:t>
            </w:r>
            <w:r>
              <w:rPr>
                <w:rFonts w:ascii="Verdana" w:hAnsi="Verdana"/>
                <w:sz w:val="16"/>
                <w:szCs w:val="16"/>
                <w:lang w:val="en-US"/>
              </w:rPr>
              <w:t>Test of flow capacity</w:t>
            </w:r>
          </w:p>
        </w:tc>
        <w:tc>
          <w:tcPr>
            <w:tcW w:w="2240" w:type="dxa"/>
            <w:shd w:val="clear" w:color="auto" w:fill="auto"/>
          </w:tcPr>
          <w:p w:rsidR="00266EB8" w:rsidRPr="00266EB8" w:rsidRDefault="00266EB8" w:rsidP="00F83E75">
            <w:pPr>
              <w:pStyle w:val="Texto"/>
              <w:spacing w:after="80" w:line="276" w:lineRule="auto"/>
              <w:ind w:firstLine="0"/>
              <w:jc w:val="center"/>
              <w:rPr>
                <w:rFonts w:ascii="Verdana" w:hAnsi="Verdana"/>
                <w:color w:val="000000"/>
                <w:sz w:val="16"/>
                <w:szCs w:val="16"/>
                <w:lang w:val="en-US"/>
              </w:rPr>
            </w:pPr>
            <w:r>
              <w:rPr>
                <w:rFonts w:ascii="Verdana" w:hAnsi="Verdana"/>
                <w:color w:val="000000"/>
                <w:sz w:val="16"/>
                <w:szCs w:val="16"/>
                <w:lang w:val="en-US"/>
              </w:rPr>
              <w:t xml:space="preserve">The same as </w:t>
            </w:r>
            <w:r w:rsidRPr="00266EB8">
              <w:rPr>
                <w:rFonts w:ascii="Verdana" w:hAnsi="Verdana"/>
                <w:color w:val="000000"/>
                <w:sz w:val="16"/>
                <w:szCs w:val="16"/>
                <w:lang w:val="en-US"/>
              </w:rPr>
              <w:t xml:space="preserve"> 7.21.2</w:t>
            </w:r>
          </w:p>
        </w:tc>
        <w:tc>
          <w:tcPr>
            <w:tcW w:w="2015" w:type="dxa"/>
            <w:shd w:val="clear" w:color="auto" w:fill="auto"/>
          </w:tcPr>
          <w:p w:rsidR="00266EB8" w:rsidRPr="00266EB8" w:rsidRDefault="00266EB8" w:rsidP="00F83E75">
            <w:pPr>
              <w:pStyle w:val="Texto"/>
              <w:spacing w:after="80" w:line="276" w:lineRule="auto"/>
              <w:ind w:firstLine="0"/>
              <w:jc w:val="center"/>
              <w:rPr>
                <w:rFonts w:ascii="Verdana" w:hAnsi="Verdana"/>
                <w:color w:val="000000"/>
                <w:sz w:val="16"/>
                <w:szCs w:val="16"/>
                <w:lang w:val="en-US"/>
              </w:rPr>
            </w:pPr>
            <w:r>
              <w:rPr>
                <w:rFonts w:ascii="Verdana" w:hAnsi="Verdana"/>
                <w:color w:val="000000"/>
                <w:sz w:val="16"/>
                <w:szCs w:val="16"/>
                <w:lang w:val="en-US"/>
              </w:rPr>
              <w:t xml:space="preserve">The same as </w:t>
            </w:r>
            <w:r w:rsidRPr="00266EB8">
              <w:rPr>
                <w:rFonts w:ascii="Verdana" w:hAnsi="Verdana"/>
                <w:color w:val="000000"/>
                <w:sz w:val="16"/>
                <w:szCs w:val="16"/>
                <w:lang w:val="en-US"/>
              </w:rPr>
              <w:t xml:space="preserve"> 7.21.2</w:t>
            </w:r>
          </w:p>
        </w:tc>
      </w:tr>
      <w:tr w:rsidR="00266EB8" w:rsidRPr="001774F5" w:rsidTr="00266EB8">
        <w:tblPrEx>
          <w:tblCellMar>
            <w:top w:w="0" w:type="dxa"/>
            <w:bottom w:w="0" w:type="dxa"/>
          </w:tblCellMar>
        </w:tblPrEx>
        <w:trPr>
          <w:trHeight w:val="144"/>
          <w:jc w:val="center"/>
        </w:trPr>
        <w:tc>
          <w:tcPr>
            <w:tcW w:w="4457" w:type="dxa"/>
            <w:shd w:val="clear" w:color="auto" w:fill="auto"/>
          </w:tcPr>
          <w:p w:rsidR="00266EB8" w:rsidRPr="002D2FD8" w:rsidRDefault="00266EB8" w:rsidP="00F83E75">
            <w:pPr>
              <w:pStyle w:val="Texto"/>
              <w:spacing w:line="276" w:lineRule="auto"/>
              <w:ind w:firstLine="0"/>
              <w:rPr>
                <w:rFonts w:ascii="Verdana" w:hAnsi="Verdana"/>
                <w:sz w:val="16"/>
                <w:szCs w:val="16"/>
                <w:lang w:val="en-US"/>
              </w:rPr>
            </w:pPr>
            <w:r w:rsidRPr="002D2FD8">
              <w:rPr>
                <w:rFonts w:ascii="Verdana" w:hAnsi="Verdana"/>
                <w:b/>
                <w:bCs/>
                <w:sz w:val="16"/>
                <w:szCs w:val="16"/>
                <w:lang w:val="en-US"/>
              </w:rPr>
              <w:t>- 7.21.</w:t>
            </w:r>
            <w:r>
              <w:rPr>
                <w:rFonts w:ascii="Verdana" w:hAnsi="Verdana"/>
                <w:b/>
                <w:bCs/>
                <w:sz w:val="16"/>
                <w:szCs w:val="16"/>
                <w:lang w:val="en-US"/>
              </w:rPr>
              <w:t>4</w:t>
            </w:r>
            <w:r w:rsidRPr="002D2FD8">
              <w:rPr>
                <w:rFonts w:ascii="Verdana" w:hAnsi="Verdana"/>
                <w:sz w:val="16"/>
                <w:szCs w:val="16"/>
                <w:lang w:val="en-US"/>
              </w:rPr>
              <w:t xml:space="preserve"> </w:t>
            </w:r>
            <w:r w:rsidRPr="00266EB8">
              <w:rPr>
                <w:rFonts w:ascii="Verdana" w:hAnsi="Verdana"/>
                <w:b/>
                <w:bCs/>
                <w:sz w:val="16"/>
                <w:szCs w:val="16"/>
                <w:lang w:val="en-US"/>
              </w:rPr>
              <w:t xml:space="preserve"> </w:t>
            </w:r>
            <w:r w:rsidRPr="00266EB8">
              <w:rPr>
                <w:rFonts w:ascii="Verdana" w:hAnsi="Verdana"/>
                <w:sz w:val="16"/>
                <w:szCs w:val="16"/>
                <w:lang w:val="en-US"/>
              </w:rPr>
              <w:t>Test of calibration of the thermostat</w:t>
            </w:r>
          </w:p>
        </w:tc>
        <w:tc>
          <w:tcPr>
            <w:tcW w:w="2240" w:type="dxa"/>
            <w:shd w:val="clear" w:color="auto" w:fill="auto"/>
          </w:tcPr>
          <w:p w:rsidR="00266EB8" w:rsidRPr="00266EB8" w:rsidRDefault="00266EB8" w:rsidP="00F83E75">
            <w:pPr>
              <w:pStyle w:val="Texto"/>
              <w:spacing w:after="80" w:line="276" w:lineRule="auto"/>
              <w:ind w:firstLine="0"/>
              <w:jc w:val="center"/>
              <w:rPr>
                <w:rFonts w:ascii="Verdana" w:hAnsi="Verdana"/>
                <w:color w:val="000000"/>
                <w:sz w:val="16"/>
                <w:szCs w:val="16"/>
                <w:lang w:val="en-US"/>
              </w:rPr>
            </w:pPr>
            <w:r w:rsidRPr="00266EB8">
              <w:rPr>
                <w:rFonts w:ascii="Verdana" w:hAnsi="Verdana"/>
                <w:color w:val="000000"/>
                <w:sz w:val="16"/>
                <w:szCs w:val="16"/>
                <w:lang w:val="en-US"/>
              </w:rPr>
              <w:t xml:space="preserve">1 </w:t>
            </w:r>
            <w:r>
              <w:rPr>
                <w:rFonts w:ascii="Verdana" w:hAnsi="Verdana"/>
                <w:color w:val="000000"/>
                <w:sz w:val="16"/>
                <w:szCs w:val="16"/>
                <w:lang w:val="en-US"/>
              </w:rPr>
              <w:t>new specimen</w:t>
            </w:r>
          </w:p>
        </w:tc>
        <w:tc>
          <w:tcPr>
            <w:tcW w:w="2015" w:type="dxa"/>
            <w:shd w:val="clear" w:color="auto" w:fill="auto"/>
          </w:tcPr>
          <w:p w:rsidR="00266EB8" w:rsidRPr="00266EB8" w:rsidRDefault="00266EB8" w:rsidP="00F83E75">
            <w:pPr>
              <w:pStyle w:val="Texto"/>
              <w:spacing w:after="80" w:line="276" w:lineRule="auto"/>
              <w:ind w:firstLine="0"/>
              <w:jc w:val="center"/>
              <w:rPr>
                <w:rFonts w:ascii="Verdana" w:hAnsi="Verdana"/>
                <w:color w:val="000000"/>
                <w:sz w:val="16"/>
                <w:szCs w:val="16"/>
                <w:lang w:val="en-US"/>
              </w:rPr>
            </w:pPr>
            <w:r>
              <w:rPr>
                <w:rFonts w:ascii="Verdana" w:hAnsi="Verdana"/>
                <w:color w:val="000000"/>
                <w:sz w:val="16"/>
                <w:szCs w:val="16"/>
                <w:lang w:val="en-US"/>
              </w:rPr>
              <w:t>Not applicable</w:t>
            </w:r>
          </w:p>
        </w:tc>
      </w:tr>
      <w:tr w:rsidR="00266EB8" w:rsidRPr="001774F5" w:rsidTr="00266EB8">
        <w:tblPrEx>
          <w:tblCellMar>
            <w:top w:w="0" w:type="dxa"/>
            <w:bottom w:w="0" w:type="dxa"/>
          </w:tblCellMar>
        </w:tblPrEx>
        <w:trPr>
          <w:trHeight w:val="144"/>
          <w:jc w:val="center"/>
        </w:trPr>
        <w:tc>
          <w:tcPr>
            <w:tcW w:w="4457" w:type="dxa"/>
            <w:shd w:val="clear" w:color="auto" w:fill="auto"/>
          </w:tcPr>
          <w:p w:rsidR="00266EB8" w:rsidRPr="00266EB8" w:rsidRDefault="00266EB8" w:rsidP="00F83E75">
            <w:pPr>
              <w:pStyle w:val="Texto"/>
              <w:spacing w:line="276" w:lineRule="auto"/>
              <w:ind w:firstLine="0"/>
              <w:rPr>
                <w:rFonts w:ascii="Verdana" w:hAnsi="Verdana"/>
                <w:sz w:val="16"/>
                <w:szCs w:val="16"/>
                <w:lang w:val="en-US"/>
              </w:rPr>
            </w:pPr>
            <w:r>
              <w:rPr>
                <w:rFonts w:ascii="Verdana" w:hAnsi="Verdana"/>
                <w:b/>
                <w:bCs/>
                <w:sz w:val="16"/>
                <w:szCs w:val="16"/>
                <w:lang w:val="en-US"/>
              </w:rPr>
              <w:t xml:space="preserve"> -</w:t>
            </w:r>
            <w:r w:rsidRPr="00266EB8">
              <w:rPr>
                <w:rFonts w:ascii="Verdana" w:hAnsi="Verdana"/>
                <w:b/>
                <w:bCs/>
                <w:sz w:val="16"/>
                <w:szCs w:val="16"/>
                <w:lang w:val="en-US"/>
              </w:rPr>
              <w:t>7.21.5</w:t>
            </w:r>
            <w:r w:rsidRPr="00266EB8">
              <w:rPr>
                <w:rFonts w:ascii="Verdana" w:hAnsi="Verdana"/>
                <w:sz w:val="16"/>
                <w:szCs w:val="16"/>
                <w:lang w:val="en-US"/>
              </w:rPr>
              <w:t xml:space="preserve"> Test of the life of the sys</w:t>
            </w:r>
            <w:r>
              <w:rPr>
                <w:rFonts w:ascii="Verdana" w:hAnsi="Verdana"/>
                <w:sz w:val="16"/>
                <w:szCs w:val="16"/>
                <w:lang w:val="en-US"/>
              </w:rPr>
              <w:t>tem of direction and control</w:t>
            </w:r>
          </w:p>
        </w:tc>
        <w:tc>
          <w:tcPr>
            <w:tcW w:w="2240" w:type="dxa"/>
            <w:shd w:val="clear" w:color="auto" w:fill="auto"/>
          </w:tcPr>
          <w:p w:rsidR="00266EB8" w:rsidRPr="00266EB8" w:rsidRDefault="00266EB8" w:rsidP="00F83E75">
            <w:pPr>
              <w:pStyle w:val="Texto"/>
              <w:spacing w:after="80" w:line="276" w:lineRule="auto"/>
              <w:ind w:firstLine="0"/>
              <w:jc w:val="center"/>
              <w:rPr>
                <w:rFonts w:ascii="Verdana" w:hAnsi="Verdana"/>
                <w:color w:val="000000"/>
                <w:sz w:val="16"/>
                <w:szCs w:val="16"/>
                <w:lang w:val="en-US"/>
              </w:rPr>
            </w:pPr>
            <w:r>
              <w:rPr>
                <w:rFonts w:ascii="Verdana" w:hAnsi="Verdana"/>
                <w:color w:val="000000"/>
                <w:sz w:val="16"/>
                <w:szCs w:val="16"/>
                <w:lang w:val="en-US"/>
              </w:rPr>
              <w:t xml:space="preserve">The same as </w:t>
            </w:r>
            <w:r w:rsidRPr="00266EB8">
              <w:rPr>
                <w:rFonts w:ascii="Verdana" w:hAnsi="Verdana"/>
                <w:color w:val="000000"/>
                <w:sz w:val="16"/>
                <w:szCs w:val="16"/>
                <w:lang w:val="en-US"/>
              </w:rPr>
              <w:t xml:space="preserve"> 7.21.4</w:t>
            </w:r>
          </w:p>
        </w:tc>
        <w:tc>
          <w:tcPr>
            <w:tcW w:w="2015" w:type="dxa"/>
            <w:shd w:val="clear" w:color="auto" w:fill="auto"/>
          </w:tcPr>
          <w:p w:rsidR="00266EB8" w:rsidRPr="00266EB8" w:rsidRDefault="00266EB8" w:rsidP="00F83E75">
            <w:pPr>
              <w:pStyle w:val="Texto"/>
              <w:spacing w:after="80" w:line="276" w:lineRule="auto"/>
              <w:ind w:firstLine="0"/>
              <w:jc w:val="center"/>
              <w:rPr>
                <w:rFonts w:ascii="Verdana" w:hAnsi="Verdana"/>
                <w:color w:val="000000"/>
                <w:sz w:val="16"/>
                <w:szCs w:val="16"/>
                <w:lang w:val="en-US"/>
              </w:rPr>
            </w:pPr>
            <w:r>
              <w:rPr>
                <w:rFonts w:ascii="Verdana" w:hAnsi="Verdana"/>
                <w:color w:val="000000"/>
                <w:sz w:val="16"/>
                <w:szCs w:val="16"/>
                <w:lang w:val="en-US"/>
              </w:rPr>
              <w:t xml:space="preserve">The same as </w:t>
            </w:r>
            <w:r w:rsidRPr="00266EB8">
              <w:rPr>
                <w:rFonts w:ascii="Verdana" w:hAnsi="Verdana"/>
                <w:color w:val="000000"/>
                <w:sz w:val="16"/>
                <w:szCs w:val="16"/>
                <w:lang w:val="en-US"/>
              </w:rPr>
              <w:t xml:space="preserve"> 7.21.3</w:t>
            </w:r>
          </w:p>
        </w:tc>
      </w:tr>
      <w:tr w:rsidR="00266EB8" w:rsidRPr="00266EB8" w:rsidTr="00266EB8">
        <w:tblPrEx>
          <w:tblCellMar>
            <w:top w:w="0" w:type="dxa"/>
            <w:bottom w:w="0" w:type="dxa"/>
          </w:tblCellMar>
        </w:tblPrEx>
        <w:trPr>
          <w:trHeight w:val="144"/>
          <w:jc w:val="center"/>
        </w:trPr>
        <w:tc>
          <w:tcPr>
            <w:tcW w:w="4457" w:type="dxa"/>
            <w:shd w:val="clear" w:color="auto" w:fill="auto"/>
          </w:tcPr>
          <w:p w:rsidR="00266EB8" w:rsidRPr="00266EB8" w:rsidRDefault="00266EB8" w:rsidP="00F83E75">
            <w:pPr>
              <w:pStyle w:val="Texto"/>
              <w:spacing w:after="80" w:line="276" w:lineRule="auto"/>
              <w:ind w:firstLine="0"/>
              <w:rPr>
                <w:rFonts w:ascii="Verdana" w:hAnsi="Verdana"/>
                <w:color w:val="000000"/>
                <w:sz w:val="16"/>
                <w:szCs w:val="16"/>
                <w:lang w:val="en-US"/>
              </w:rPr>
            </w:pPr>
            <w:r>
              <w:rPr>
                <w:rFonts w:ascii="Verdana" w:hAnsi="Verdana"/>
                <w:color w:val="000000"/>
                <w:sz w:val="16"/>
                <w:szCs w:val="16"/>
                <w:lang w:val="en-US"/>
              </w:rPr>
              <w:t xml:space="preserve">- 7.21.6 Test of regulation of pressure to the burner and pilot </w:t>
            </w:r>
          </w:p>
        </w:tc>
        <w:tc>
          <w:tcPr>
            <w:tcW w:w="2240" w:type="dxa"/>
            <w:shd w:val="clear" w:color="auto" w:fill="auto"/>
          </w:tcPr>
          <w:p w:rsidR="00266EB8" w:rsidRPr="00266EB8" w:rsidRDefault="00266EB8" w:rsidP="00F83E75">
            <w:pPr>
              <w:pStyle w:val="Texto"/>
              <w:spacing w:after="80" w:line="276" w:lineRule="auto"/>
              <w:ind w:firstLine="0"/>
              <w:jc w:val="center"/>
              <w:rPr>
                <w:rFonts w:ascii="Verdana" w:hAnsi="Verdana"/>
                <w:color w:val="000000"/>
                <w:sz w:val="16"/>
                <w:szCs w:val="16"/>
                <w:lang w:val="en-US"/>
              </w:rPr>
            </w:pPr>
            <w:r w:rsidRPr="00266EB8">
              <w:rPr>
                <w:rFonts w:ascii="Verdana" w:hAnsi="Verdana"/>
                <w:color w:val="000000"/>
                <w:sz w:val="16"/>
                <w:szCs w:val="16"/>
                <w:lang w:val="en-US"/>
              </w:rPr>
              <w:t>The same as  7.21.5 when there is a regulator</w:t>
            </w:r>
          </w:p>
        </w:tc>
        <w:tc>
          <w:tcPr>
            <w:tcW w:w="2015" w:type="dxa"/>
            <w:shd w:val="clear" w:color="auto" w:fill="auto"/>
          </w:tcPr>
          <w:p w:rsidR="00266EB8" w:rsidRPr="00266EB8" w:rsidRDefault="00266EB8" w:rsidP="00F83E75">
            <w:pPr>
              <w:pStyle w:val="Texto"/>
              <w:spacing w:after="80" w:line="276" w:lineRule="auto"/>
              <w:ind w:firstLine="0"/>
              <w:jc w:val="center"/>
              <w:rPr>
                <w:rFonts w:ascii="Verdana" w:hAnsi="Verdana"/>
                <w:color w:val="000000"/>
                <w:sz w:val="16"/>
                <w:szCs w:val="16"/>
                <w:lang w:val="en-US"/>
              </w:rPr>
            </w:pPr>
            <w:r w:rsidRPr="00266EB8">
              <w:rPr>
                <w:rFonts w:ascii="Verdana" w:hAnsi="Verdana"/>
                <w:color w:val="000000"/>
                <w:sz w:val="16"/>
                <w:szCs w:val="16"/>
                <w:lang w:val="en-US"/>
              </w:rPr>
              <w:t>The same as  7.21.5 when there is a regulator</w:t>
            </w:r>
          </w:p>
        </w:tc>
      </w:tr>
      <w:tr w:rsidR="00266EB8" w:rsidRPr="001774F5" w:rsidTr="00266EB8">
        <w:tblPrEx>
          <w:tblCellMar>
            <w:top w:w="0" w:type="dxa"/>
            <w:bottom w:w="0" w:type="dxa"/>
          </w:tblCellMar>
        </w:tblPrEx>
        <w:trPr>
          <w:trHeight w:val="144"/>
          <w:jc w:val="center"/>
        </w:trPr>
        <w:tc>
          <w:tcPr>
            <w:tcW w:w="4457" w:type="dxa"/>
            <w:shd w:val="clear" w:color="auto" w:fill="auto"/>
          </w:tcPr>
          <w:p w:rsidR="00266EB8" w:rsidRPr="00266EB8" w:rsidRDefault="00266EB8" w:rsidP="00F83E75">
            <w:pPr>
              <w:pStyle w:val="Texto"/>
              <w:spacing w:after="80" w:line="276" w:lineRule="auto"/>
              <w:ind w:firstLine="0"/>
              <w:rPr>
                <w:rFonts w:ascii="Verdana" w:hAnsi="Verdana"/>
                <w:color w:val="000000"/>
                <w:sz w:val="16"/>
                <w:szCs w:val="16"/>
                <w:lang w:val="en-US"/>
              </w:rPr>
            </w:pPr>
            <w:r>
              <w:rPr>
                <w:rFonts w:ascii="Verdana" w:hAnsi="Verdana"/>
                <w:color w:val="000000"/>
                <w:sz w:val="16"/>
                <w:szCs w:val="16"/>
                <w:lang w:val="en-US"/>
              </w:rPr>
              <w:t>7.21.7 Test of the life of the principal valve</w:t>
            </w:r>
          </w:p>
        </w:tc>
        <w:tc>
          <w:tcPr>
            <w:tcW w:w="2240" w:type="dxa"/>
            <w:shd w:val="clear" w:color="auto" w:fill="auto"/>
          </w:tcPr>
          <w:p w:rsidR="00266EB8" w:rsidRPr="00266EB8" w:rsidRDefault="00266EB8" w:rsidP="00F83E75">
            <w:pPr>
              <w:pStyle w:val="Texto"/>
              <w:spacing w:after="80" w:line="276" w:lineRule="auto"/>
              <w:ind w:firstLine="0"/>
              <w:jc w:val="center"/>
              <w:rPr>
                <w:rFonts w:ascii="Verdana" w:hAnsi="Verdana"/>
                <w:color w:val="000000"/>
                <w:sz w:val="16"/>
                <w:szCs w:val="16"/>
                <w:lang w:val="en-US"/>
              </w:rPr>
            </w:pPr>
            <w:r w:rsidRPr="00266EB8">
              <w:rPr>
                <w:rFonts w:ascii="Verdana" w:hAnsi="Verdana"/>
                <w:color w:val="000000"/>
                <w:sz w:val="16"/>
                <w:szCs w:val="16"/>
                <w:lang w:val="en-US"/>
              </w:rPr>
              <w:t xml:space="preserve">1 </w:t>
            </w:r>
            <w:r>
              <w:rPr>
                <w:rFonts w:ascii="Verdana" w:hAnsi="Verdana"/>
                <w:color w:val="000000"/>
                <w:sz w:val="16"/>
                <w:szCs w:val="16"/>
                <w:lang w:val="en-US"/>
              </w:rPr>
              <w:t>new specimen</w:t>
            </w:r>
          </w:p>
        </w:tc>
        <w:tc>
          <w:tcPr>
            <w:tcW w:w="2015" w:type="dxa"/>
            <w:shd w:val="clear" w:color="auto" w:fill="auto"/>
          </w:tcPr>
          <w:p w:rsidR="00266EB8" w:rsidRPr="00266EB8" w:rsidRDefault="00266EB8" w:rsidP="00F83E75">
            <w:pPr>
              <w:pStyle w:val="Texto"/>
              <w:spacing w:after="80" w:line="276" w:lineRule="auto"/>
              <w:ind w:firstLine="0"/>
              <w:jc w:val="center"/>
              <w:rPr>
                <w:rFonts w:ascii="Verdana" w:hAnsi="Verdana"/>
                <w:color w:val="000000"/>
                <w:sz w:val="16"/>
                <w:szCs w:val="16"/>
                <w:lang w:val="en-US"/>
              </w:rPr>
            </w:pPr>
            <w:r>
              <w:rPr>
                <w:rFonts w:ascii="Verdana" w:hAnsi="Verdana"/>
                <w:color w:val="000000"/>
                <w:sz w:val="16"/>
                <w:szCs w:val="16"/>
                <w:lang w:val="en-US"/>
              </w:rPr>
              <w:t>Not applicable</w:t>
            </w:r>
          </w:p>
        </w:tc>
      </w:tr>
      <w:tr w:rsidR="00266EB8" w:rsidRPr="001774F5" w:rsidTr="00266EB8">
        <w:tblPrEx>
          <w:tblCellMar>
            <w:top w:w="0" w:type="dxa"/>
            <w:bottom w:w="0" w:type="dxa"/>
          </w:tblCellMar>
        </w:tblPrEx>
        <w:trPr>
          <w:trHeight w:val="144"/>
          <w:jc w:val="center"/>
        </w:trPr>
        <w:tc>
          <w:tcPr>
            <w:tcW w:w="4457" w:type="dxa"/>
            <w:shd w:val="clear" w:color="auto" w:fill="auto"/>
          </w:tcPr>
          <w:p w:rsidR="00266EB8" w:rsidRPr="00266EB8" w:rsidRDefault="00266EB8" w:rsidP="00F83E75">
            <w:pPr>
              <w:pStyle w:val="Texto"/>
              <w:spacing w:after="80" w:line="276" w:lineRule="auto"/>
              <w:ind w:firstLine="0"/>
              <w:rPr>
                <w:rFonts w:ascii="Verdana" w:hAnsi="Verdana"/>
                <w:color w:val="000000"/>
                <w:sz w:val="16"/>
                <w:szCs w:val="16"/>
                <w:lang w:val="en-US"/>
              </w:rPr>
            </w:pPr>
            <w:r w:rsidRPr="00266EB8">
              <w:rPr>
                <w:rFonts w:ascii="Verdana" w:hAnsi="Verdana"/>
                <w:color w:val="000000"/>
                <w:sz w:val="16"/>
                <w:szCs w:val="16"/>
                <w:lang w:val="en-US"/>
              </w:rPr>
              <w:t xml:space="preserve">7.21.8 </w:t>
            </w:r>
            <w:r>
              <w:rPr>
                <w:rFonts w:ascii="Verdana" w:hAnsi="Verdana"/>
                <w:color w:val="000000"/>
                <w:sz w:val="16"/>
                <w:szCs w:val="16"/>
                <w:lang w:val="en-US"/>
              </w:rPr>
              <w:t>Test of the life of the safety valve</w:t>
            </w:r>
          </w:p>
        </w:tc>
        <w:tc>
          <w:tcPr>
            <w:tcW w:w="2240" w:type="dxa"/>
            <w:shd w:val="clear" w:color="auto" w:fill="auto"/>
          </w:tcPr>
          <w:p w:rsidR="00266EB8" w:rsidRPr="00266EB8" w:rsidRDefault="00266EB8" w:rsidP="00F83E75">
            <w:pPr>
              <w:pStyle w:val="Texto"/>
              <w:spacing w:after="80" w:line="276" w:lineRule="auto"/>
              <w:ind w:firstLine="0"/>
              <w:jc w:val="center"/>
              <w:rPr>
                <w:rFonts w:ascii="Verdana" w:hAnsi="Verdana"/>
                <w:color w:val="000000"/>
                <w:sz w:val="16"/>
                <w:szCs w:val="16"/>
                <w:lang w:val="en-US"/>
              </w:rPr>
            </w:pPr>
            <w:r>
              <w:rPr>
                <w:rFonts w:ascii="Verdana" w:hAnsi="Verdana"/>
                <w:color w:val="000000"/>
                <w:sz w:val="16"/>
                <w:szCs w:val="16"/>
                <w:lang w:val="en-US"/>
              </w:rPr>
              <w:t xml:space="preserve">The same as </w:t>
            </w:r>
            <w:r w:rsidRPr="00266EB8">
              <w:rPr>
                <w:rFonts w:ascii="Verdana" w:hAnsi="Verdana"/>
                <w:color w:val="000000"/>
                <w:sz w:val="16"/>
                <w:szCs w:val="16"/>
                <w:lang w:val="en-US"/>
              </w:rPr>
              <w:t xml:space="preserve"> 7.21.7</w:t>
            </w:r>
          </w:p>
        </w:tc>
        <w:tc>
          <w:tcPr>
            <w:tcW w:w="2015" w:type="dxa"/>
            <w:shd w:val="clear" w:color="auto" w:fill="auto"/>
          </w:tcPr>
          <w:p w:rsidR="00266EB8" w:rsidRPr="00266EB8" w:rsidRDefault="00266EB8" w:rsidP="00F83E75">
            <w:pPr>
              <w:pStyle w:val="Texto"/>
              <w:spacing w:after="80" w:line="276" w:lineRule="auto"/>
              <w:ind w:firstLine="0"/>
              <w:jc w:val="center"/>
              <w:rPr>
                <w:rFonts w:ascii="Verdana" w:hAnsi="Verdana"/>
                <w:color w:val="000000"/>
                <w:sz w:val="16"/>
                <w:szCs w:val="16"/>
                <w:lang w:val="en-US"/>
              </w:rPr>
            </w:pPr>
            <w:r>
              <w:rPr>
                <w:rFonts w:ascii="Verdana" w:hAnsi="Verdana"/>
                <w:color w:val="000000"/>
                <w:sz w:val="16"/>
                <w:szCs w:val="16"/>
                <w:lang w:val="en-US"/>
              </w:rPr>
              <w:t xml:space="preserve">The same as </w:t>
            </w:r>
            <w:r w:rsidRPr="00266EB8">
              <w:rPr>
                <w:rFonts w:ascii="Verdana" w:hAnsi="Verdana"/>
                <w:color w:val="000000"/>
                <w:sz w:val="16"/>
                <w:szCs w:val="16"/>
                <w:lang w:val="en-US"/>
              </w:rPr>
              <w:t xml:space="preserve"> 7.21.5</w:t>
            </w:r>
          </w:p>
        </w:tc>
      </w:tr>
      <w:tr w:rsidR="00266EB8" w:rsidRPr="001774F5" w:rsidTr="00266EB8">
        <w:tblPrEx>
          <w:tblCellMar>
            <w:top w:w="0" w:type="dxa"/>
            <w:bottom w:w="0" w:type="dxa"/>
          </w:tblCellMar>
        </w:tblPrEx>
        <w:trPr>
          <w:trHeight w:val="144"/>
          <w:jc w:val="center"/>
        </w:trPr>
        <w:tc>
          <w:tcPr>
            <w:tcW w:w="4457" w:type="dxa"/>
            <w:shd w:val="clear" w:color="auto" w:fill="auto"/>
          </w:tcPr>
          <w:p w:rsidR="00266EB8" w:rsidRPr="00266EB8" w:rsidRDefault="00266EB8" w:rsidP="00F83E75">
            <w:pPr>
              <w:pStyle w:val="Texto"/>
              <w:spacing w:after="80" w:line="276" w:lineRule="auto"/>
              <w:ind w:firstLine="0"/>
              <w:rPr>
                <w:rFonts w:ascii="Verdana" w:hAnsi="Verdana"/>
                <w:color w:val="000000"/>
                <w:sz w:val="16"/>
                <w:szCs w:val="16"/>
                <w:lang w:val="en-US"/>
              </w:rPr>
            </w:pPr>
            <w:r w:rsidRPr="00266EB8">
              <w:rPr>
                <w:rFonts w:ascii="Verdana" w:hAnsi="Verdana"/>
                <w:color w:val="000000"/>
                <w:sz w:val="16"/>
                <w:szCs w:val="16"/>
                <w:lang w:val="en-US"/>
              </w:rPr>
              <w:t>7.21.9 Test of variation of volume and loss of weight in the elastomer</w:t>
            </w:r>
          </w:p>
        </w:tc>
        <w:tc>
          <w:tcPr>
            <w:tcW w:w="2240" w:type="dxa"/>
            <w:shd w:val="clear" w:color="auto" w:fill="auto"/>
          </w:tcPr>
          <w:p w:rsidR="00266EB8" w:rsidRPr="00266EB8" w:rsidRDefault="00266EB8" w:rsidP="00F83E75">
            <w:pPr>
              <w:pStyle w:val="Texto"/>
              <w:spacing w:after="80" w:line="276" w:lineRule="auto"/>
              <w:ind w:firstLine="0"/>
              <w:jc w:val="center"/>
              <w:rPr>
                <w:rFonts w:ascii="Verdana" w:hAnsi="Verdana"/>
                <w:color w:val="000000"/>
                <w:sz w:val="16"/>
                <w:szCs w:val="16"/>
                <w:lang w:val="en-US"/>
              </w:rPr>
            </w:pPr>
            <w:r>
              <w:rPr>
                <w:rFonts w:ascii="Verdana" w:hAnsi="Verdana"/>
                <w:color w:val="000000"/>
                <w:sz w:val="16"/>
                <w:szCs w:val="16"/>
                <w:lang w:val="en-US"/>
              </w:rPr>
              <w:t xml:space="preserve">Elastomer </w:t>
            </w:r>
          </w:p>
        </w:tc>
        <w:tc>
          <w:tcPr>
            <w:tcW w:w="2015" w:type="dxa"/>
            <w:shd w:val="clear" w:color="auto" w:fill="auto"/>
          </w:tcPr>
          <w:p w:rsidR="00266EB8" w:rsidRPr="00266EB8" w:rsidRDefault="00266EB8" w:rsidP="00F83E75">
            <w:pPr>
              <w:pStyle w:val="Texto"/>
              <w:spacing w:after="80" w:line="276" w:lineRule="auto"/>
              <w:ind w:firstLine="0"/>
              <w:jc w:val="center"/>
              <w:rPr>
                <w:rFonts w:ascii="Verdana" w:hAnsi="Verdana"/>
                <w:color w:val="000000"/>
                <w:sz w:val="16"/>
                <w:szCs w:val="16"/>
                <w:lang w:val="en-US"/>
              </w:rPr>
            </w:pPr>
            <w:r>
              <w:rPr>
                <w:rFonts w:ascii="Verdana" w:hAnsi="Verdana"/>
                <w:color w:val="000000"/>
                <w:sz w:val="16"/>
                <w:szCs w:val="16"/>
                <w:lang w:val="en-US"/>
              </w:rPr>
              <w:t>Elastomer</w:t>
            </w:r>
          </w:p>
        </w:tc>
      </w:tr>
    </w:tbl>
    <w:p w:rsidR="00266EB8" w:rsidRDefault="00266EB8" w:rsidP="00F83E75">
      <w:pPr>
        <w:pStyle w:val="Texto"/>
        <w:spacing w:after="80" w:line="276" w:lineRule="auto"/>
        <w:rPr>
          <w:rFonts w:ascii="Verdana" w:hAnsi="Verdana"/>
          <w:b/>
          <w:sz w:val="16"/>
          <w:szCs w:val="16"/>
        </w:rPr>
      </w:pPr>
    </w:p>
    <w:p w:rsidR="00266EB8" w:rsidRPr="001774F5" w:rsidRDefault="00266EB8" w:rsidP="00F83E75">
      <w:pPr>
        <w:pStyle w:val="Texto"/>
        <w:spacing w:after="80" w:line="276" w:lineRule="auto"/>
        <w:rPr>
          <w:rFonts w:ascii="Verdana" w:hAnsi="Verdana"/>
          <w:b/>
          <w:sz w:val="16"/>
          <w:szCs w:val="16"/>
        </w:rPr>
      </w:pPr>
    </w:p>
    <w:tbl>
      <w:tblPr>
        <w:tblW w:w="0" w:type="auto"/>
        <w:tblLook w:val="04A0" w:firstRow="1" w:lastRow="0" w:firstColumn="1" w:lastColumn="0" w:noHBand="0" w:noVBand="1"/>
      </w:tblPr>
      <w:tblGrid>
        <w:gridCol w:w="4788"/>
        <w:gridCol w:w="4788"/>
      </w:tblGrid>
      <w:tr w:rsidR="001774F5" w:rsidRPr="00266EB8" w:rsidTr="00266EB8">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7.21.1</w:t>
            </w:r>
            <w:r w:rsidRPr="00061C9C">
              <w:rPr>
                <w:rFonts w:ascii="Verdana" w:hAnsi="Verdana"/>
                <w:sz w:val="16"/>
                <w:szCs w:val="16"/>
              </w:rPr>
              <w:t xml:space="preserve"> Prueba de cerrado de la válvula de seguridad.</w:t>
            </w:r>
          </w:p>
        </w:tc>
        <w:tc>
          <w:tcPr>
            <w:tcW w:w="4788" w:type="dxa"/>
            <w:shd w:val="clear" w:color="auto" w:fill="auto"/>
          </w:tcPr>
          <w:p w:rsidR="001774F5" w:rsidRPr="00266EB8" w:rsidRDefault="00266EB8"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7.21.1 </w:t>
            </w:r>
            <w:r>
              <w:rPr>
                <w:rFonts w:ascii="Verdana" w:hAnsi="Verdana"/>
                <w:bCs/>
                <w:sz w:val="16"/>
                <w:szCs w:val="16"/>
                <w:lang w:val="en-US"/>
              </w:rPr>
              <w:t>Test for closing the safety valve.</w:t>
            </w:r>
          </w:p>
        </w:tc>
      </w:tr>
      <w:tr w:rsidR="001774F5" w:rsidRPr="00061C9C" w:rsidTr="00266EB8">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7.21.1.1</w:t>
            </w:r>
            <w:r w:rsidRPr="00061C9C">
              <w:rPr>
                <w:rFonts w:ascii="Verdana" w:hAnsi="Verdana"/>
                <w:sz w:val="16"/>
                <w:szCs w:val="16"/>
              </w:rPr>
              <w:t xml:space="preserve"> Fundamento.</w:t>
            </w:r>
          </w:p>
        </w:tc>
        <w:tc>
          <w:tcPr>
            <w:tcW w:w="4788" w:type="dxa"/>
            <w:shd w:val="clear" w:color="auto" w:fill="auto"/>
          </w:tcPr>
          <w:p w:rsidR="001774F5" w:rsidRPr="00266EB8" w:rsidRDefault="00266EB8"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7.21.1.1 </w:t>
            </w:r>
            <w:r>
              <w:rPr>
                <w:rFonts w:ascii="Verdana" w:hAnsi="Verdana"/>
                <w:bCs/>
                <w:sz w:val="16"/>
                <w:szCs w:val="16"/>
                <w:lang w:val="en-US"/>
              </w:rPr>
              <w:t>Basis.</w:t>
            </w:r>
          </w:p>
        </w:tc>
      </w:tr>
      <w:tr w:rsidR="001774F5" w:rsidRPr="00266EB8" w:rsidTr="00266EB8">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sz w:val="16"/>
                <w:szCs w:val="16"/>
              </w:rPr>
              <w:t>Este método de prueba se utiliza para comprobar que la válvula de seguridad opera correctamente.</w:t>
            </w:r>
          </w:p>
        </w:tc>
        <w:tc>
          <w:tcPr>
            <w:tcW w:w="4788" w:type="dxa"/>
            <w:shd w:val="clear" w:color="auto" w:fill="auto"/>
          </w:tcPr>
          <w:p w:rsidR="001774F5" w:rsidRPr="00061C9C" w:rsidRDefault="00266EB8"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This test method is used to verify that the safety valve operates correctly. </w:t>
            </w:r>
          </w:p>
        </w:tc>
      </w:tr>
      <w:tr w:rsidR="001774F5" w:rsidRPr="00266EB8" w:rsidTr="00266EB8">
        <w:tc>
          <w:tcPr>
            <w:tcW w:w="4788" w:type="dxa"/>
            <w:shd w:val="clear" w:color="auto" w:fill="auto"/>
          </w:tcPr>
          <w:p w:rsidR="001774F5" w:rsidRPr="00266EB8" w:rsidRDefault="001774F5" w:rsidP="00F83E75">
            <w:pPr>
              <w:pStyle w:val="Texto"/>
              <w:spacing w:after="80" w:line="276" w:lineRule="auto"/>
              <w:ind w:firstLine="0"/>
              <w:rPr>
                <w:rFonts w:ascii="Verdana" w:hAnsi="Verdana"/>
                <w:sz w:val="16"/>
                <w:szCs w:val="16"/>
                <w:lang w:val="en-US"/>
              </w:rPr>
            </w:pPr>
            <w:r w:rsidRPr="00266EB8">
              <w:rPr>
                <w:rFonts w:ascii="Verdana" w:hAnsi="Verdana"/>
                <w:b/>
                <w:sz w:val="16"/>
                <w:szCs w:val="16"/>
                <w:lang w:val="en-US"/>
              </w:rPr>
              <w:t xml:space="preserve">7.21.1.2 </w:t>
            </w:r>
            <w:r w:rsidRPr="00266EB8">
              <w:rPr>
                <w:rFonts w:ascii="Verdana" w:hAnsi="Verdana"/>
                <w:sz w:val="16"/>
                <w:szCs w:val="16"/>
                <w:lang w:val="en-US"/>
              </w:rPr>
              <w:t>Reactivos y materiales.</w:t>
            </w:r>
          </w:p>
        </w:tc>
        <w:tc>
          <w:tcPr>
            <w:tcW w:w="4788" w:type="dxa"/>
            <w:shd w:val="clear" w:color="auto" w:fill="auto"/>
          </w:tcPr>
          <w:p w:rsidR="001774F5" w:rsidRPr="00266EB8" w:rsidRDefault="00266EB8"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7.21.1.2 </w:t>
            </w:r>
            <w:r>
              <w:rPr>
                <w:rFonts w:ascii="Verdana" w:hAnsi="Verdana"/>
                <w:bCs/>
                <w:sz w:val="16"/>
                <w:szCs w:val="16"/>
                <w:lang w:val="en-US"/>
              </w:rPr>
              <w:t>Reactives and materials.</w:t>
            </w:r>
          </w:p>
        </w:tc>
      </w:tr>
      <w:tr w:rsidR="001774F5" w:rsidRPr="00266EB8" w:rsidTr="00266EB8">
        <w:tc>
          <w:tcPr>
            <w:tcW w:w="4788" w:type="dxa"/>
            <w:shd w:val="clear" w:color="auto" w:fill="auto"/>
          </w:tcPr>
          <w:p w:rsidR="001774F5" w:rsidRPr="00266EB8" w:rsidRDefault="001774F5" w:rsidP="00F83E75">
            <w:pPr>
              <w:pStyle w:val="Texto"/>
              <w:spacing w:after="80" w:line="276" w:lineRule="auto"/>
              <w:ind w:firstLine="0"/>
              <w:rPr>
                <w:rFonts w:ascii="Verdana" w:hAnsi="Verdana"/>
                <w:sz w:val="16"/>
                <w:szCs w:val="16"/>
                <w:lang w:val="en-US"/>
              </w:rPr>
            </w:pPr>
            <w:r w:rsidRPr="00266EB8">
              <w:rPr>
                <w:rFonts w:ascii="Verdana" w:hAnsi="Verdana"/>
                <w:sz w:val="16"/>
                <w:szCs w:val="16"/>
                <w:lang w:val="en-US"/>
              </w:rPr>
              <w:t>Aire.</w:t>
            </w:r>
          </w:p>
        </w:tc>
        <w:tc>
          <w:tcPr>
            <w:tcW w:w="4788" w:type="dxa"/>
            <w:shd w:val="clear" w:color="auto" w:fill="auto"/>
          </w:tcPr>
          <w:p w:rsidR="001774F5" w:rsidRPr="00061C9C" w:rsidRDefault="00266EB8" w:rsidP="00F83E75">
            <w:pPr>
              <w:pStyle w:val="Texto"/>
              <w:spacing w:after="80" w:line="276" w:lineRule="auto"/>
              <w:ind w:firstLine="0"/>
              <w:rPr>
                <w:rFonts w:ascii="Verdana" w:hAnsi="Verdana"/>
                <w:sz w:val="16"/>
                <w:szCs w:val="16"/>
                <w:lang w:val="en-US"/>
              </w:rPr>
            </w:pPr>
            <w:r>
              <w:rPr>
                <w:rFonts w:ascii="Verdana" w:hAnsi="Verdana"/>
                <w:sz w:val="16"/>
                <w:szCs w:val="16"/>
                <w:lang w:val="en-US"/>
              </w:rPr>
              <w:t>Air</w:t>
            </w:r>
          </w:p>
        </w:tc>
      </w:tr>
      <w:tr w:rsidR="001774F5" w:rsidRPr="00061C9C" w:rsidTr="00266EB8">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266EB8">
              <w:rPr>
                <w:rFonts w:ascii="Verdana" w:hAnsi="Verdana"/>
                <w:b/>
                <w:sz w:val="16"/>
                <w:szCs w:val="16"/>
                <w:lang w:val="en-US"/>
              </w:rPr>
              <w:t>7.21.1.3</w:t>
            </w:r>
            <w:r w:rsidRPr="00266EB8">
              <w:rPr>
                <w:rFonts w:ascii="Verdana" w:hAnsi="Verdana"/>
                <w:sz w:val="16"/>
                <w:szCs w:val="16"/>
                <w:lang w:val="en-US"/>
              </w:rPr>
              <w:t xml:space="preserve"> Eq</w:t>
            </w:r>
            <w:r w:rsidRPr="00061C9C">
              <w:rPr>
                <w:rFonts w:ascii="Verdana" w:hAnsi="Verdana"/>
                <w:sz w:val="16"/>
                <w:szCs w:val="16"/>
              </w:rPr>
              <w:t>uipo.</w:t>
            </w:r>
          </w:p>
        </w:tc>
        <w:tc>
          <w:tcPr>
            <w:tcW w:w="4788" w:type="dxa"/>
            <w:shd w:val="clear" w:color="auto" w:fill="auto"/>
          </w:tcPr>
          <w:p w:rsidR="001774F5" w:rsidRPr="00266EB8" w:rsidRDefault="00266EB8"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7.21.1.3 </w:t>
            </w:r>
            <w:r>
              <w:rPr>
                <w:rFonts w:ascii="Verdana" w:hAnsi="Verdana"/>
                <w:bCs/>
                <w:sz w:val="16"/>
                <w:szCs w:val="16"/>
                <w:lang w:val="en-US"/>
              </w:rPr>
              <w:t>Equipment.</w:t>
            </w:r>
          </w:p>
        </w:tc>
      </w:tr>
      <w:tr w:rsidR="001774F5" w:rsidRPr="00266EB8" w:rsidTr="00266EB8">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a)</w:t>
            </w:r>
            <w:r w:rsidRPr="00061C9C">
              <w:rPr>
                <w:rFonts w:ascii="Verdana" w:hAnsi="Verdana"/>
                <w:b/>
                <w:sz w:val="16"/>
                <w:szCs w:val="16"/>
              </w:rPr>
              <w:tab/>
            </w:r>
            <w:r w:rsidRPr="00061C9C">
              <w:rPr>
                <w:rFonts w:ascii="Verdana" w:hAnsi="Verdana"/>
                <w:sz w:val="16"/>
                <w:szCs w:val="16"/>
              </w:rPr>
              <w:t>Banco de pruebas que contenga un miliamperímetro con un intervalo mínimo de 0 mA a 500 mA y una resolución mínima de 1 mA;</w:t>
            </w:r>
          </w:p>
        </w:tc>
        <w:tc>
          <w:tcPr>
            <w:tcW w:w="4788" w:type="dxa"/>
            <w:shd w:val="clear" w:color="auto" w:fill="auto"/>
          </w:tcPr>
          <w:p w:rsidR="001774F5" w:rsidRPr="00266EB8" w:rsidRDefault="00266EB8"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Test bench that contains a </w:t>
            </w:r>
            <w:r w:rsidR="0020335C" w:rsidRPr="0020335C">
              <w:rPr>
                <w:rFonts w:ascii="Verdana" w:hAnsi="Verdana"/>
                <w:sz w:val="16"/>
                <w:szCs w:val="16"/>
                <w:lang w:val="en-US"/>
              </w:rPr>
              <w:t xml:space="preserve">miliamperimeter </w:t>
            </w:r>
            <w:r w:rsidR="0020335C">
              <w:rPr>
                <w:rFonts w:ascii="Verdana" w:hAnsi="Verdana"/>
                <w:sz w:val="16"/>
                <w:szCs w:val="16"/>
                <w:lang w:val="en-US"/>
              </w:rPr>
              <w:t xml:space="preserve">with a minimum interval of 0 mA to 500 mA and a minimum resolution of 1 mA; </w:t>
            </w:r>
          </w:p>
        </w:tc>
      </w:tr>
      <w:tr w:rsidR="001774F5" w:rsidRPr="0020335C" w:rsidTr="00266EB8">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b)</w:t>
            </w:r>
            <w:r w:rsidRPr="00061C9C">
              <w:rPr>
                <w:rFonts w:ascii="Verdana" w:hAnsi="Verdana"/>
                <w:sz w:val="16"/>
                <w:szCs w:val="16"/>
              </w:rPr>
              <w:tab/>
              <w:t>Burbujeador u otro dispositivo para detectar flujo de gas o aire (rotámetro, flujómetro, etc.);</w:t>
            </w:r>
          </w:p>
        </w:tc>
        <w:tc>
          <w:tcPr>
            <w:tcW w:w="4788" w:type="dxa"/>
            <w:shd w:val="clear" w:color="auto" w:fill="auto"/>
          </w:tcPr>
          <w:p w:rsidR="001774F5" w:rsidRPr="0020335C" w:rsidRDefault="0020335C"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b)</w:t>
            </w:r>
            <w:r w:rsidRPr="0020335C">
              <w:rPr>
                <w:rFonts w:ascii="Verdana" w:hAnsi="Verdana"/>
                <w:bCs/>
                <w:sz w:val="16"/>
                <w:szCs w:val="16"/>
                <w:lang w:val="en-US"/>
              </w:rPr>
              <w:t xml:space="preserve"> Sparger</w:t>
            </w:r>
            <w:r>
              <w:rPr>
                <w:rFonts w:ascii="Verdana" w:hAnsi="Verdana"/>
                <w:bCs/>
                <w:sz w:val="16"/>
                <w:szCs w:val="16"/>
                <w:lang w:val="en-US"/>
              </w:rPr>
              <w:t xml:space="preserve"> or another device for detecting the flow of gas or air (rotameter, flowmeter, etc.); </w:t>
            </w:r>
          </w:p>
        </w:tc>
      </w:tr>
      <w:tr w:rsidR="001774F5" w:rsidRPr="0020335C" w:rsidTr="00266EB8">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20335C">
              <w:rPr>
                <w:rFonts w:ascii="Verdana" w:hAnsi="Verdana"/>
                <w:b/>
                <w:sz w:val="16"/>
                <w:szCs w:val="16"/>
                <w:lang w:val="en-US"/>
              </w:rPr>
              <w:t>b)</w:t>
            </w:r>
            <w:r w:rsidRPr="0020335C">
              <w:rPr>
                <w:rFonts w:ascii="Verdana" w:hAnsi="Verdana"/>
                <w:sz w:val="16"/>
                <w:szCs w:val="16"/>
                <w:lang w:val="en-US"/>
              </w:rPr>
              <w:tab/>
              <w:t>Fuente de poder variable con intervalo d</w:t>
            </w:r>
            <w:r w:rsidRPr="00061C9C">
              <w:rPr>
                <w:rFonts w:ascii="Verdana" w:hAnsi="Verdana"/>
                <w:sz w:val="16"/>
                <w:szCs w:val="16"/>
              </w:rPr>
              <w:t>e 0 mA a 1 000 mA de corriente directa;</w:t>
            </w:r>
          </w:p>
        </w:tc>
        <w:tc>
          <w:tcPr>
            <w:tcW w:w="4788" w:type="dxa"/>
            <w:shd w:val="clear" w:color="auto" w:fill="auto"/>
          </w:tcPr>
          <w:p w:rsidR="001774F5" w:rsidRPr="0020335C" w:rsidRDefault="0020335C"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b)</w:t>
            </w:r>
            <w:r>
              <w:rPr>
                <w:rFonts w:ascii="Verdana" w:hAnsi="Verdana"/>
                <w:bCs/>
                <w:sz w:val="16"/>
                <w:szCs w:val="16"/>
                <w:lang w:val="en-US"/>
              </w:rPr>
              <w:t xml:space="preserve"> Variable power source with an interval of 0 mA to 1,000 mA of direct current; </w:t>
            </w:r>
          </w:p>
        </w:tc>
      </w:tr>
      <w:tr w:rsidR="001774F5" w:rsidRPr="0020335C" w:rsidTr="00266EB8">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c)</w:t>
            </w:r>
            <w:r w:rsidRPr="00061C9C">
              <w:rPr>
                <w:rFonts w:ascii="Verdana" w:hAnsi="Verdana"/>
                <w:sz w:val="16"/>
                <w:szCs w:val="16"/>
              </w:rPr>
              <w:tab/>
              <w:t>Manómetro con intervalo mínimo de 0 kPa a 5 kPa (0 a 0.051 kgf/cm</w:t>
            </w:r>
            <w:r w:rsidRPr="00061C9C">
              <w:rPr>
                <w:rFonts w:ascii="Verdana" w:hAnsi="Verdana"/>
                <w:sz w:val="16"/>
                <w:szCs w:val="16"/>
                <w:vertAlign w:val="superscript"/>
              </w:rPr>
              <w:t>2</w:t>
            </w:r>
            <w:r w:rsidRPr="00061C9C">
              <w:rPr>
                <w:rFonts w:ascii="Verdana" w:hAnsi="Verdana"/>
                <w:sz w:val="16"/>
                <w:szCs w:val="16"/>
              </w:rPr>
              <w:t>) y un intervalo máximo de 0 kPa a 11 kPa (0 a 0.112 kgf/cm</w:t>
            </w:r>
            <w:r w:rsidRPr="00061C9C">
              <w:rPr>
                <w:rFonts w:ascii="Verdana" w:hAnsi="Verdana"/>
                <w:sz w:val="16"/>
                <w:szCs w:val="16"/>
                <w:vertAlign w:val="superscript"/>
              </w:rPr>
              <w:t>2</w:t>
            </w:r>
            <w:r w:rsidRPr="00061C9C">
              <w:rPr>
                <w:rFonts w:ascii="Verdana" w:hAnsi="Verdana"/>
                <w:sz w:val="16"/>
                <w:szCs w:val="16"/>
              </w:rPr>
              <w:t>), con una solución mínima de 0.01 kPa (1.02 kgf/m</w:t>
            </w:r>
            <w:r w:rsidRPr="00061C9C">
              <w:rPr>
                <w:rFonts w:ascii="Verdana" w:hAnsi="Verdana"/>
                <w:sz w:val="16"/>
                <w:szCs w:val="16"/>
                <w:vertAlign w:val="superscript"/>
              </w:rPr>
              <w:t>2</w:t>
            </w:r>
            <w:r w:rsidRPr="00061C9C">
              <w:rPr>
                <w:rFonts w:ascii="Verdana" w:hAnsi="Verdana"/>
                <w:sz w:val="16"/>
                <w:szCs w:val="16"/>
              </w:rPr>
              <w:t>).</w:t>
            </w:r>
          </w:p>
        </w:tc>
        <w:tc>
          <w:tcPr>
            <w:tcW w:w="4788" w:type="dxa"/>
            <w:shd w:val="clear" w:color="auto" w:fill="auto"/>
          </w:tcPr>
          <w:p w:rsidR="001774F5" w:rsidRPr="00061C9C" w:rsidRDefault="0020335C" w:rsidP="00F83E75">
            <w:pPr>
              <w:pStyle w:val="Texto"/>
              <w:spacing w:after="80" w:line="276" w:lineRule="auto"/>
              <w:ind w:firstLine="0"/>
              <w:rPr>
                <w:rFonts w:ascii="Verdana" w:hAnsi="Verdana"/>
                <w:b/>
                <w:sz w:val="16"/>
                <w:szCs w:val="16"/>
                <w:lang w:val="en-US"/>
              </w:rPr>
            </w:pPr>
            <w:r>
              <w:rPr>
                <w:rFonts w:ascii="Verdana" w:hAnsi="Verdana"/>
                <w:b/>
                <w:sz w:val="16"/>
                <w:szCs w:val="16"/>
                <w:lang w:val="en-US"/>
              </w:rPr>
              <w:t xml:space="preserve">c) </w:t>
            </w:r>
            <w:r w:rsidRPr="00266EB8">
              <w:rPr>
                <w:rFonts w:ascii="Verdana" w:hAnsi="Verdana"/>
                <w:bCs/>
                <w:sz w:val="16"/>
                <w:szCs w:val="16"/>
                <w:lang w:val="en-US"/>
              </w:rPr>
              <w:t xml:space="preserve">Manometer with a minimum interval of 0 kPa to </w:t>
            </w:r>
            <w:r>
              <w:rPr>
                <w:rFonts w:ascii="Verdana" w:hAnsi="Verdana"/>
                <w:bCs/>
                <w:sz w:val="16"/>
                <w:szCs w:val="16"/>
                <w:lang w:val="en-US"/>
              </w:rPr>
              <w:t>5</w:t>
            </w:r>
            <w:r w:rsidRPr="00266EB8">
              <w:rPr>
                <w:rFonts w:ascii="Verdana" w:hAnsi="Verdana"/>
                <w:bCs/>
                <w:sz w:val="16"/>
                <w:szCs w:val="16"/>
                <w:lang w:val="en-US"/>
              </w:rPr>
              <w:t xml:space="preserve"> kPa (0 to 0.</w:t>
            </w:r>
            <w:r>
              <w:rPr>
                <w:rFonts w:ascii="Verdana" w:hAnsi="Verdana"/>
                <w:bCs/>
                <w:sz w:val="16"/>
                <w:szCs w:val="16"/>
                <w:lang w:val="en-US"/>
              </w:rPr>
              <w:t>051</w:t>
            </w:r>
            <w:r w:rsidRPr="00266EB8">
              <w:rPr>
                <w:rFonts w:ascii="Verdana" w:hAnsi="Verdana"/>
                <w:bCs/>
                <w:sz w:val="16"/>
                <w:szCs w:val="16"/>
                <w:lang w:val="en-US"/>
              </w:rPr>
              <w:t xml:space="preserve"> kgf/cm</w:t>
            </w:r>
            <w:r w:rsidRPr="00266EB8">
              <w:rPr>
                <w:rFonts w:ascii="Verdana" w:hAnsi="Verdana"/>
                <w:bCs/>
                <w:sz w:val="16"/>
                <w:szCs w:val="16"/>
                <w:vertAlign w:val="superscript"/>
                <w:lang w:val="en-US"/>
              </w:rPr>
              <w:t>2</w:t>
            </w:r>
            <w:r w:rsidRPr="00266EB8">
              <w:rPr>
                <w:rFonts w:ascii="Verdana" w:hAnsi="Verdana"/>
                <w:bCs/>
                <w:sz w:val="16"/>
                <w:szCs w:val="16"/>
                <w:lang w:val="en-US"/>
              </w:rPr>
              <w:t xml:space="preserve">) with a </w:t>
            </w:r>
            <w:r>
              <w:rPr>
                <w:rFonts w:ascii="Verdana" w:hAnsi="Verdana"/>
                <w:bCs/>
                <w:sz w:val="16"/>
                <w:szCs w:val="16"/>
                <w:lang w:val="en-US"/>
              </w:rPr>
              <w:t>maximum interval</w:t>
            </w:r>
            <w:r w:rsidRPr="00266EB8">
              <w:rPr>
                <w:rFonts w:ascii="Verdana" w:hAnsi="Verdana"/>
                <w:bCs/>
                <w:sz w:val="16"/>
                <w:szCs w:val="16"/>
                <w:lang w:val="en-US"/>
              </w:rPr>
              <w:t xml:space="preserve"> of 0</w:t>
            </w:r>
            <w:r>
              <w:rPr>
                <w:rFonts w:ascii="Verdana" w:hAnsi="Verdana"/>
                <w:bCs/>
                <w:sz w:val="16"/>
                <w:szCs w:val="16"/>
                <w:lang w:val="en-US"/>
              </w:rPr>
              <w:t xml:space="preserve"> </w:t>
            </w:r>
            <w:r w:rsidRPr="00266EB8">
              <w:rPr>
                <w:rFonts w:ascii="Verdana" w:hAnsi="Verdana"/>
                <w:bCs/>
                <w:sz w:val="16"/>
                <w:szCs w:val="16"/>
                <w:lang w:val="en-US"/>
              </w:rPr>
              <w:t xml:space="preserve">kPa </w:t>
            </w:r>
            <w:r>
              <w:rPr>
                <w:rFonts w:ascii="Verdana" w:hAnsi="Verdana"/>
                <w:bCs/>
                <w:sz w:val="16"/>
                <w:szCs w:val="16"/>
                <w:lang w:val="en-US"/>
              </w:rPr>
              <w:t>to 11 kPa (0 to 0.112 kgf/cm</w:t>
            </w:r>
            <w:r w:rsidRPr="0020335C">
              <w:rPr>
                <w:rFonts w:ascii="Verdana" w:hAnsi="Verdana"/>
                <w:bCs/>
                <w:sz w:val="16"/>
                <w:szCs w:val="16"/>
                <w:vertAlign w:val="superscript"/>
                <w:lang w:val="en-US"/>
              </w:rPr>
              <w:t>2</w:t>
            </w:r>
            <w:r>
              <w:rPr>
                <w:rFonts w:ascii="Verdana" w:hAnsi="Verdana"/>
                <w:bCs/>
                <w:sz w:val="16"/>
                <w:szCs w:val="16"/>
                <w:lang w:val="en-US"/>
              </w:rPr>
              <w:t>), with a minimum solution of 0.01 kPa (1.02 kgf/m</w:t>
            </w:r>
            <w:r w:rsidRPr="0020335C">
              <w:rPr>
                <w:rFonts w:ascii="Verdana" w:hAnsi="Verdana"/>
                <w:bCs/>
                <w:sz w:val="16"/>
                <w:szCs w:val="16"/>
                <w:vertAlign w:val="superscript"/>
                <w:lang w:val="en-US"/>
              </w:rPr>
              <w:t>2</w:t>
            </w:r>
            <w:r>
              <w:rPr>
                <w:rFonts w:ascii="Verdana" w:hAnsi="Verdana"/>
                <w:bCs/>
                <w:sz w:val="16"/>
                <w:szCs w:val="16"/>
                <w:lang w:val="en-US"/>
              </w:rPr>
              <w:t xml:space="preserve">). </w:t>
            </w:r>
          </w:p>
        </w:tc>
      </w:tr>
      <w:tr w:rsidR="001774F5" w:rsidRPr="00061C9C" w:rsidTr="00266EB8">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7.21.1.4</w:t>
            </w:r>
            <w:r w:rsidRPr="00061C9C">
              <w:rPr>
                <w:rFonts w:ascii="Verdana" w:hAnsi="Verdana"/>
                <w:sz w:val="16"/>
                <w:szCs w:val="16"/>
              </w:rPr>
              <w:t xml:space="preserve"> Procedimiento.</w:t>
            </w:r>
          </w:p>
        </w:tc>
        <w:tc>
          <w:tcPr>
            <w:tcW w:w="4788" w:type="dxa"/>
            <w:shd w:val="clear" w:color="auto" w:fill="auto"/>
          </w:tcPr>
          <w:p w:rsidR="001774F5" w:rsidRPr="0020335C" w:rsidRDefault="0020335C" w:rsidP="00F83E75">
            <w:pPr>
              <w:pStyle w:val="Texto"/>
              <w:spacing w:after="80" w:line="276" w:lineRule="auto"/>
              <w:ind w:firstLine="0"/>
              <w:rPr>
                <w:rFonts w:ascii="Verdana" w:hAnsi="Verdana"/>
                <w:bCs/>
                <w:sz w:val="16"/>
                <w:szCs w:val="16"/>
                <w:lang w:val="es-MX"/>
              </w:rPr>
            </w:pPr>
            <w:r w:rsidRPr="0020335C">
              <w:rPr>
                <w:rFonts w:ascii="Verdana" w:hAnsi="Verdana"/>
                <w:b/>
                <w:sz w:val="16"/>
                <w:szCs w:val="16"/>
                <w:lang w:val="es-MX"/>
              </w:rPr>
              <w:t xml:space="preserve">7.21.1.4 </w:t>
            </w:r>
            <w:r w:rsidRPr="0020335C">
              <w:rPr>
                <w:rFonts w:ascii="Verdana" w:hAnsi="Verdana"/>
                <w:bCs/>
                <w:sz w:val="16"/>
                <w:szCs w:val="16"/>
                <w:lang w:val="es-MX"/>
              </w:rPr>
              <w:t xml:space="preserve">Procedure. </w:t>
            </w:r>
          </w:p>
        </w:tc>
      </w:tr>
      <w:tr w:rsidR="001774F5" w:rsidRPr="0020335C" w:rsidTr="00266EB8">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sz w:val="16"/>
                <w:szCs w:val="16"/>
              </w:rPr>
              <w:t>El espécimen debe colocarse en el dispositivo de prueba, con una presión de entrada de aire de 2.74 kPa (0.028 kgf/cm</w:t>
            </w:r>
            <w:r w:rsidRPr="00061C9C">
              <w:rPr>
                <w:rFonts w:ascii="Verdana" w:hAnsi="Verdana"/>
                <w:sz w:val="16"/>
                <w:szCs w:val="16"/>
                <w:vertAlign w:val="superscript"/>
              </w:rPr>
              <w:t>2</w:t>
            </w:r>
            <w:r w:rsidRPr="00061C9C">
              <w:rPr>
                <w:rFonts w:ascii="Verdana" w:hAnsi="Verdana"/>
                <w:sz w:val="16"/>
                <w:szCs w:val="16"/>
              </w:rPr>
              <w:t>) y se le suministra corriente directa de excitación de 475 mA. Se coloca la perilla en posición piloto y se oprime el botón activador manualmente hasta que el sistema de seguridad se energice, esto se observa en el burbujeador u otro dispositivo para detectar flujo de gas o aire cuando al dejar de oprimir el botón el flujo se mantiene constante, dejando de oprimir en este momento.</w:t>
            </w:r>
          </w:p>
        </w:tc>
        <w:tc>
          <w:tcPr>
            <w:tcW w:w="4788" w:type="dxa"/>
            <w:shd w:val="clear" w:color="auto" w:fill="auto"/>
          </w:tcPr>
          <w:p w:rsidR="001774F5" w:rsidRPr="00061C9C" w:rsidRDefault="0020335C"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The specimen must be placed in the test device, with a air input pressure of 2.74 kPa (0.028 kgf/cm2) and direct current of excitation of 475 mA is supplied to it. The knob is placed in the pilot position and the activator button is manually pressed until the safety system is energized, this is observed in the sparger or another device in order to detect the flow of gas or air when discontinuing pressing the flow button, the flow is maintained constant, stopping the pressing of the button in that moment. </w:t>
            </w:r>
          </w:p>
        </w:tc>
      </w:tr>
      <w:tr w:rsidR="001774F5" w:rsidRPr="0020335C" w:rsidTr="00266EB8">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sz w:val="16"/>
                <w:szCs w:val="16"/>
              </w:rPr>
              <w:t>Una vez energizado el sistema se disminuye gradualmente la intensidad de la corriente directa al valor mínimo especificado por el fabricante.</w:t>
            </w:r>
          </w:p>
        </w:tc>
        <w:tc>
          <w:tcPr>
            <w:tcW w:w="4788" w:type="dxa"/>
            <w:shd w:val="clear" w:color="auto" w:fill="auto"/>
          </w:tcPr>
          <w:p w:rsidR="001774F5" w:rsidRPr="00061C9C" w:rsidRDefault="0020335C" w:rsidP="00F83E75">
            <w:pPr>
              <w:pStyle w:val="Texto"/>
              <w:spacing w:after="80" w:line="276" w:lineRule="auto"/>
              <w:ind w:firstLine="0"/>
              <w:rPr>
                <w:rFonts w:ascii="Verdana" w:hAnsi="Verdana"/>
                <w:sz w:val="16"/>
                <w:szCs w:val="16"/>
                <w:lang w:val="en-US"/>
              </w:rPr>
            </w:pPr>
            <w:r>
              <w:rPr>
                <w:rFonts w:ascii="Verdana" w:hAnsi="Verdana"/>
                <w:sz w:val="16"/>
                <w:szCs w:val="16"/>
                <w:lang w:val="en-US"/>
              </w:rPr>
              <w:t>Once the system is energized, the intensity is diminished gradually of the direct current to the minimum value specified by the manufacturer.</w:t>
            </w:r>
          </w:p>
        </w:tc>
      </w:tr>
      <w:tr w:rsidR="001774F5" w:rsidRPr="00061C9C" w:rsidTr="00266EB8">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7.21.1.5</w:t>
            </w:r>
            <w:r w:rsidRPr="00061C9C">
              <w:rPr>
                <w:rFonts w:ascii="Verdana" w:hAnsi="Verdana"/>
                <w:sz w:val="16"/>
                <w:szCs w:val="16"/>
              </w:rPr>
              <w:t xml:space="preserve"> Expresión de resultados.</w:t>
            </w:r>
          </w:p>
        </w:tc>
        <w:tc>
          <w:tcPr>
            <w:tcW w:w="4788" w:type="dxa"/>
            <w:shd w:val="clear" w:color="auto" w:fill="auto"/>
          </w:tcPr>
          <w:p w:rsidR="001774F5" w:rsidRPr="0020335C" w:rsidRDefault="0020335C"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7.21.1.5 </w:t>
            </w:r>
            <w:r>
              <w:rPr>
                <w:rFonts w:ascii="Verdana" w:hAnsi="Verdana"/>
                <w:bCs/>
                <w:sz w:val="16"/>
                <w:szCs w:val="16"/>
                <w:lang w:val="en-US"/>
              </w:rPr>
              <w:t>Expression of results</w:t>
            </w:r>
          </w:p>
        </w:tc>
      </w:tr>
      <w:tr w:rsidR="001774F5" w:rsidRPr="0020335C" w:rsidTr="00266EB8">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sz w:val="16"/>
                <w:szCs w:val="16"/>
              </w:rPr>
              <w:t>Deben rechazarse aquellos sistemas de seguridad que no energicen a una corriente directa de excitación máxima de 47 mA y aquellos cuya válvula de seguridad desenergice fuera del intervalo especificado por el fabricante.</w:t>
            </w:r>
          </w:p>
        </w:tc>
        <w:tc>
          <w:tcPr>
            <w:tcW w:w="4788" w:type="dxa"/>
            <w:shd w:val="clear" w:color="auto" w:fill="auto"/>
          </w:tcPr>
          <w:p w:rsidR="001774F5" w:rsidRPr="00061C9C" w:rsidRDefault="0020335C"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Those safety systems must be rejected that do not energize at a direct current of maximum excitation of 47 mA and those hose safety valve de-energizes outside to the interval specified by the manufacturer. </w:t>
            </w:r>
          </w:p>
        </w:tc>
      </w:tr>
      <w:tr w:rsidR="001774F5" w:rsidRPr="0020335C" w:rsidTr="00266EB8">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7.21.2</w:t>
            </w:r>
            <w:r w:rsidRPr="00061C9C">
              <w:rPr>
                <w:rFonts w:ascii="Verdana" w:hAnsi="Verdana"/>
                <w:sz w:val="16"/>
                <w:szCs w:val="16"/>
              </w:rPr>
              <w:t xml:space="preserve"> Prueba de fuga máxima permisible.</w:t>
            </w:r>
          </w:p>
        </w:tc>
        <w:tc>
          <w:tcPr>
            <w:tcW w:w="4788" w:type="dxa"/>
            <w:shd w:val="clear" w:color="auto" w:fill="auto"/>
          </w:tcPr>
          <w:p w:rsidR="001774F5" w:rsidRPr="0020335C" w:rsidRDefault="0020335C"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7.21.2 </w:t>
            </w:r>
            <w:r>
              <w:rPr>
                <w:rFonts w:ascii="Verdana" w:hAnsi="Verdana"/>
                <w:bCs/>
                <w:sz w:val="16"/>
                <w:szCs w:val="16"/>
                <w:lang w:val="en-US"/>
              </w:rPr>
              <w:t>Test of maximum permissible leak.</w:t>
            </w:r>
          </w:p>
        </w:tc>
      </w:tr>
      <w:tr w:rsidR="001774F5" w:rsidRPr="00061C9C" w:rsidTr="00266EB8">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7.21.2.1</w:t>
            </w:r>
            <w:r w:rsidRPr="00061C9C">
              <w:rPr>
                <w:rFonts w:ascii="Verdana" w:hAnsi="Verdana"/>
                <w:sz w:val="16"/>
                <w:szCs w:val="16"/>
              </w:rPr>
              <w:t xml:space="preserve"> Fundamento.</w:t>
            </w:r>
          </w:p>
        </w:tc>
        <w:tc>
          <w:tcPr>
            <w:tcW w:w="4788" w:type="dxa"/>
            <w:shd w:val="clear" w:color="auto" w:fill="auto"/>
          </w:tcPr>
          <w:p w:rsidR="001774F5" w:rsidRPr="0020335C" w:rsidRDefault="0020335C" w:rsidP="00F83E75">
            <w:pPr>
              <w:pStyle w:val="Texto"/>
              <w:spacing w:after="80" w:line="276" w:lineRule="auto"/>
              <w:ind w:firstLine="0"/>
              <w:rPr>
                <w:rFonts w:ascii="Verdana" w:hAnsi="Verdana"/>
                <w:bCs/>
                <w:sz w:val="16"/>
                <w:szCs w:val="16"/>
                <w:lang w:val="en-US"/>
              </w:rPr>
            </w:pPr>
            <w:r w:rsidRPr="0020335C">
              <w:rPr>
                <w:rFonts w:ascii="Verdana" w:hAnsi="Verdana"/>
                <w:b/>
                <w:sz w:val="16"/>
                <w:szCs w:val="16"/>
                <w:lang w:val="en-US"/>
              </w:rPr>
              <w:t xml:space="preserve">7.21.2.1 </w:t>
            </w:r>
            <w:r w:rsidRPr="0020335C">
              <w:rPr>
                <w:rFonts w:ascii="Verdana" w:hAnsi="Verdana"/>
                <w:bCs/>
                <w:sz w:val="16"/>
                <w:szCs w:val="16"/>
                <w:lang w:val="en-US"/>
              </w:rPr>
              <w:t xml:space="preserve">Basis. </w:t>
            </w:r>
          </w:p>
        </w:tc>
      </w:tr>
      <w:tr w:rsidR="001774F5" w:rsidRPr="0020335C" w:rsidTr="00266EB8">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sz w:val="16"/>
                <w:szCs w:val="16"/>
              </w:rPr>
              <w:t>Este método de prueba se utiliza para comprobar la fuga máxima permisible.</w:t>
            </w:r>
          </w:p>
        </w:tc>
        <w:tc>
          <w:tcPr>
            <w:tcW w:w="4788" w:type="dxa"/>
            <w:shd w:val="clear" w:color="auto" w:fill="auto"/>
          </w:tcPr>
          <w:p w:rsidR="001774F5" w:rsidRPr="0020335C" w:rsidRDefault="0020335C" w:rsidP="00F83E75">
            <w:pPr>
              <w:pStyle w:val="Texto"/>
              <w:spacing w:after="80" w:line="276" w:lineRule="auto"/>
              <w:ind w:firstLine="0"/>
              <w:rPr>
                <w:rFonts w:ascii="Verdana" w:hAnsi="Verdana"/>
                <w:sz w:val="16"/>
                <w:szCs w:val="16"/>
                <w:lang w:val="en-US"/>
              </w:rPr>
            </w:pPr>
            <w:r w:rsidRPr="0020335C">
              <w:rPr>
                <w:rFonts w:ascii="Verdana" w:hAnsi="Verdana"/>
                <w:sz w:val="16"/>
                <w:szCs w:val="16"/>
                <w:lang w:val="en-US"/>
              </w:rPr>
              <w:t>This test method is used to verify the m</w:t>
            </w:r>
            <w:r>
              <w:rPr>
                <w:rFonts w:ascii="Verdana" w:hAnsi="Verdana"/>
                <w:sz w:val="16"/>
                <w:szCs w:val="16"/>
                <w:lang w:val="en-US"/>
              </w:rPr>
              <w:t>a</w:t>
            </w:r>
            <w:r w:rsidRPr="0020335C">
              <w:rPr>
                <w:rFonts w:ascii="Verdana" w:hAnsi="Verdana"/>
                <w:sz w:val="16"/>
                <w:szCs w:val="16"/>
                <w:lang w:val="en-US"/>
              </w:rPr>
              <w:t xml:space="preserve">ximum permissible leak. </w:t>
            </w:r>
          </w:p>
        </w:tc>
      </w:tr>
      <w:tr w:rsidR="001774F5" w:rsidRPr="00061C9C" w:rsidTr="00266EB8">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7.21.2.2</w:t>
            </w:r>
            <w:r w:rsidRPr="00061C9C">
              <w:rPr>
                <w:rFonts w:ascii="Verdana" w:hAnsi="Verdana"/>
                <w:sz w:val="16"/>
                <w:szCs w:val="16"/>
              </w:rPr>
              <w:t xml:space="preserve"> Reactivos y materiales.</w:t>
            </w:r>
          </w:p>
        </w:tc>
        <w:tc>
          <w:tcPr>
            <w:tcW w:w="4788" w:type="dxa"/>
            <w:shd w:val="clear" w:color="auto" w:fill="auto"/>
          </w:tcPr>
          <w:p w:rsidR="001774F5" w:rsidRPr="0020335C" w:rsidRDefault="0020335C" w:rsidP="00F83E75">
            <w:pPr>
              <w:pStyle w:val="Texto"/>
              <w:spacing w:after="80" w:line="276" w:lineRule="auto"/>
              <w:ind w:firstLine="0"/>
              <w:rPr>
                <w:rFonts w:ascii="Verdana" w:hAnsi="Verdana"/>
                <w:bCs/>
                <w:sz w:val="16"/>
                <w:szCs w:val="16"/>
                <w:lang w:val="es-MX"/>
              </w:rPr>
            </w:pPr>
            <w:r w:rsidRPr="0020335C">
              <w:rPr>
                <w:rFonts w:ascii="Verdana" w:hAnsi="Verdana"/>
                <w:b/>
                <w:sz w:val="16"/>
                <w:szCs w:val="16"/>
                <w:lang w:val="es-MX"/>
              </w:rPr>
              <w:t xml:space="preserve">7.21.2.2 </w:t>
            </w:r>
            <w:r w:rsidRPr="0020335C">
              <w:rPr>
                <w:rFonts w:ascii="Verdana" w:hAnsi="Verdana"/>
                <w:bCs/>
                <w:sz w:val="16"/>
                <w:szCs w:val="16"/>
                <w:lang w:val="es-MX"/>
              </w:rPr>
              <w:t xml:space="preserve">Reactives and materials. </w:t>
            </w:r>
          </w:p>
        </w:tc>
      </w:tr>
      <w:tr w:rsidR="001774F5" w:rsidRPr="00061C9C" w:rsidTr="00266EB8">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sz w:val="16"/>
                <w:szCs w:val="16"/>
              </w:rPr>
              <w:t>Aire.</w:t>
            </w:r>
          </w:p>
        </w:tc>
        <w:tc>
          <w:tcPr>
            <w:tcW w:w="4788" w:type="dxa"/>
            <w:shd w:val="clear" w:color="auto" w:fill="auto"/>
          </w:tcPr>
          <w:p w:rsidR="001774F5" w:rsidRPr="0020335C" w:rsidRDefault="0020335C" w:rsidP="00F83E75">
            <w:pPr>
              <w:pStyle w:val="Texto"/>
              <w:spacing w:after="80" w:line="276" w:lineRule="auto"/>
              <w:ind w:firstLine="0"/>
              <w:rPr>
                <w:rFonts w:ascii="Verdana" w:hAnsi="Verdana"/>
                <w:sz w:val="16"/>
                <w:szCs w:val="16"/>
                <w:lang w:val="es-MX"/>
              </w:rPr>
            </w:pPr>
            <w:r>
              <w:rPr>
                <w:rFonts w:ascii="Verdana" w:hAnsi="Verdana"/>
                <w:sz w:val="16"/>
                <w:szCs w:val="16"/>
                <w:lang w:val="es-MX"/>
              </w:rPr>
              <w:t xml:space="preserve">Air. </w:t>
            </w:r>
          </w:p>
        </w:tc>
      </w:tr>
      <w:tr w:rsidR="001774F5" w:rsidRPr="00061C9C" w:rsidTr="00266EB8">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7.21.2.3</w:t>
            </w:r>
            <w:r w:rsidRPr="00061C9C">
              <w:rPr>
                <w:rFonts w:ascii="Verdana" w:hAnsi="Verdana"/>
                <w:sz w:val="16"/>
                <w:szCs w:val="16"/>
              </w:rPr>
              <w:t xml:space="preserve"> Equipo.</w:t>
            </w:r>
          </w:p>
        </w:tc>
        <w:tc>
          <w:tcPr>
            <w:tcW w:w="4788" w:type="dxa"/>
            <w:shd w:val="clear" w:color="auto" w:fill="auto"/>
          </w:tcPr>
          <w:p w:rsidR="001774F5" w:rsidRPr="0020335C" w:rsidRDefault="0020335C" w:rsidP="00F83E75">
            <w:pPr>
              <w:pStyle w:val="Texto"/>
              <w:spacing w:after="80" w:line="276" w:lineRule="auto"/>
              <w:ind w:firstLine="0"/>
              <w:rPr>
                <w:rFonts w:ascii="Verdana" w:hAnsi="Verdana"/>
                <w:bCs/>
                <w:sz w:val="16"/>
                <w:szCs w:val="16"/>
                <w:lang w:val="es-MX"/>
              </w:rPr>
            </w:pPr>
            <w:r>
              <w:rPr>
                <w:rFonts w:ascii="Verdana" w:hAnsi="Verdana"/>
                <w:b/>
                <w:sz w:val="16"/>
                <w:szCs w:val="16"/>
                <w:lang w:val="es-MX"/>
              </w:rPr>
              <w:t xml:space="preserve">7.21.2.3 </w:t>
            </w:r>
            <w:r>
              <w:rPr>
                <w:rFonts w:ascii="Verdana" w:hAnsi="Verdana"/>
                <w:bCs/>
                <w:sz w:val="16"/>
                <w:szCs w:val="16"/>
                <w:lang w:val="es-MX"/>
              </w:rPr>
              <w:t>Equipment.</w:t>
            </w:r>
          </w:p>
        </w:tc>
      </w:tr>
      <w:tr w:rsidR="001774F5" w:rsidRPr="0020335C" w:rsidTr="00266EB8">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a)</w:t>
            </w:r>
            <w:r w:rsidRPr="00061C9C">
              <w:rPr>
                <w:rFonts w:ascii="Verdana" w:hAnsi="Verdana"/>
                <w:b/>
                <w:sz w:val="16"/>
                <w:szCs w:val="16"/>
              </w:rPr>
              <w:tab/>
            </w:r>
            <w:r w:rsidRPr="00061C9C">
              <w:rPr>
                <w:rFonts w:ascii="Verdana" w:hAnsi="Verdana"/>
                <w:sz w:val="16"/>
                <w:szCs w:val="16"/>
              </w:rPr>
              <w:t>Banco de pruebas (recinto o cámara);</w:t>
            </w:r>
          </w:p>
        </w:tc>
        <w:tc>
          <w:tcPr>
            <w:tcW w:w="4788" w:type="dxa"/>
            <w:shd w:val="clear" w:color="auto" w:fill="auto"/>
          </w:tcPr>
          <w:p w:rsidR="001774F5" w:rsidRPr="0020335C" w:rsidRDefault="0020335C" w:rsidP="00F83E75">
            <w:pPr>
              <w:pStyle w:val="Texto"/>
              <w:spacing w:after="80" w:line="276" w:lineRule="auto"/>
              <w:ind w:firstLine="0"/>
              <w:rPr>
                <w:rFonts w:ascii="Verdana" w:hAnsi="Verdana"/>
                <w:bCs/>
                <w:sz w:val="16"/>
                <w:szCs w:val="16"/>
                <w:lang w:val="en-US"/>
              </w:rPr>
            </w:pPr>
            <w:r w:rsidRPr="0020335C">
              <w:rPr>
                <w:rFonts w:ascii="Verdana" w:hAnsi="Verdana"/>
                <w:b/>
                <w:sz w:val="16"/>
                <w:szCs w:val="16"/>
                <w:lang w:val="en-US"/>
              </w:rPr>
              <w:t xml:space="preserve">a) </w:t>
            </w:r>
            <w:r w:rsidRPr="0020335C">
              <w:rPr>
                <w:rFonts w:ascii="Verdana" w:hAnsi="Verdana"/>
                <w:bCs/>
                <w:sz w:val="16"/>
                <w:szCs w:val="16"/>
                <w:lang w:val="en-US"/>
              </w:rPr>
              <w:t xml:space="preserve">Test bench (site or chamber); </w:t>
            </w:r>
          </w:p>
        </w:tc>
      </w:tr>
      <w:tr w:rsidR="001774F5" w:rsidRPr="0020335C" w:rsidTr="00266EB8">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b)</w:t>
            </w:r>
            <w:r w:rsidRPr="00061C9C">
              <w:rPr>
                <w:rFonts w:ascii="Verdana" w:hAnsi="Verdana"/>
                <w:sz w:val="16"/>
                <w:szCs w:val="16"/>
              </w:rPr>
              <w:tab/>
              <w:t>Fuente de poder variable con intervalo de 0 mA a 1 000 mA de corriente directa o conjunto piloto termopar;</w:t>
            </w:r>
          </w:p>
        </w:tc>
        <w:tc>
          <w:tcPr>
            <w:tcW w:w="4788" w:type="dxa"/>
            <w:shd w:val="clear" w:color="auto" w:fill="auto"/>
          </w:tcPr>
          <w:p w:rsidR="001774F5" w:rsidRPr="00061C9C" w:rsidRDefault="0020335C" w:rsidP="00F83E75">
            <w:pPr>
              <w:pStyle w:val="Texto"/>
              <w:spacing w:after="80" w:line="276" w:lineRule="auto"/>
              <w:ind w:firstLine="0"/>
              <w:rPr>
                <w:rFonts w:ascii="Verdana" w:hAnsi="Verdana"/>
                <w:b/>
                <w:sz w:val="16"/>
                <w:szCs w:val="16"/>
                <w:lang w:val="en-US"/>
              </w:rPr>
            </w:pPr>
            <w:r>
              <w:rPr>
                <w:rFonts w:ascii="Verdana" w:hAnsi="Verdana"/>
                <w:b/>
                <w:sz w:val="16"/>
                <w:szCs w:val="16"/>
                <w:lang w:val="en-US"/>
              </w:rPr>
              <w:t xml:space="preserve">b) </w:t>
            </w:r>
            <w:r w:rsidRPr="0020335C">
              <w:rPr>
                <w:rFonts w:ascii="Verdana" w:hAnsi="Verdana"/>
                <w:bCs/>
                <w:sz w:val="16"/>
                <w:szCs w:val="16"/>
                <w:lang w:val="en-US"/>
              </w:rPr>
              <w:t xml:space="preserve">Variable power source with an interval of 0 mA to 1,000 mA of direct current or pilot-thermocouple set;  </w:t>
            </w:r>
          </w:p>
        </w:tc>
      </w:tr>
      <w:tr w:rsidR="001774F5" w:rsidRPr="0020335C" w:rsidTr="00266EB8">
        <w:tc>
          <w:tcPr>
            <w:tcW w:w="4788" w:type="dxa"/>
            <w:shd w:val="clear" w:color="auto" w:fill="auto"/>
          </w:tcPr>
          <w:p w:rsidR="001774F5" w:rsidRPr="00061C9C" w:rsidRDefault="001774F5" w:rsidP="00F83E75">
            <w:pPr>
              <w:pStyle w:val="Texto"/>
              <w:spacing w:after="60" w:line="276" w:lineRule="auto"/>
              <w:ind w:firstLine="0"/>
              <w:rPr>
                <w:rFonts w:ascii="Verdana" w:hAnsi="Verdana"/>
                <w:sz w:val="16"/>
                <w:szCs w:val="16"/>
              </w:rPr>
            </w:pPr>
            <w:r w:rsidRPr="00061C9C">
              <w:rPr>
                <w:rFonts w:ascii="Verdana" w:hAnsi="Verdana"/>
                <w:b/>
                <w:sz w:val="16"/>
                <w:szCs w:val="16"/>
              </w:rPr>
              <w:t>c)</w:t>
            </w:r>
            <w:r w:rsidRPr="00061C9C">
              <w:rPr>
                <w:rFonts w:ascii="Verdana" w:hAnsi="Verdana"/>
                <w:sz w:val="16"/>
                <w:szCs w:val="16"/>
              </w:rPr>
              <w:tab/>
              <w:t>Miliamperímetro con un intervalo mínimo de 0 mA a 500 mA y una resolución mínima de 1 mA;</w:t>
            </w:r>
          </w:p>
        </w:tc>
        <w:tc>
          <w:tcPr>
            <w:tcW w:w="4788" w:type="dxa"/>
            <w:shd w:val="clear" w:color="auto" w:fill="auto"/>
          </w:tcPr>
          <w:p w:rsidR="001774F5" w:rsidRPr="0020335C" w:rsidRDefault="0020335C" w:rsidP="00F83E75">
            <w:pPr>
              <w:pStyle w:val="Texto"/>
              <w:spacing w:after="60" w:line="276" w:lineRule="auto"/>
              <w:ind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 xml:space="preserve">Milliamperimeter with a minimum interval of 0 mA to 500 mA and a minimum resolution of 1 mA; </w:t>
            </w:r>
          </w:p>
        </w:tc>
      </w:tr>
      <w:tr w:rsidR="001774F5" w:rsidRPr="0020335C" w:rsidTr="00266EB8">
        <w:tc>
          <w:tcPr>
            <w:tcW w:w="4788" w:type="dxa"/>
            <w:shd w:val="clear" w:color="auto" w:fill="auto"/>
          </w:tcPr>
          <w:p w:rsidR="001774F5" w:rsidRPr="00061C9C" w:rsidRDefault="001774F5" w:rsidP="00F83E75">
            <w:pPr>
              <w:pStyle w:val="Texto"/>
              <w:spacing w:after="60" w:line="276" w:lineRule="auto"/>
              <w:ind w:firstLine="0"/>
              <w:rPr>
                <w:rFonts w:ascii="Verdana" w:hAnsi="Verdana"/>
                <w:sz w:val="16"/>
                <w:szCs w:val="16"/>
              </w:rPr>
            </w:pPr>
            <w:r w:rsidRPr="00061C9C">
              <w:rPr>
                <w:rFonts w:ascii="Verdana" w:hAnsi="Verdana"/>
                <w:b/>
                <w:sz w:val="16"/>
                <w:szCs w:val="16"/>
              </w:rPr>
              <w:t>d)</w:t>
            </w:r>
            <w:r w:rsidRPr="00061C9C">
              <w:rPr>
                <w:rFonts w:ascii="Verdana" w:hAnsi="Verdana"/>
                <w:sz w:val="16"/>
                <w:szCs w:val="16"/>
              </w:rPr>
              <w:tab/>
              <w:t>Burbujeador u otro dispositivo para detectar flujo de gas o aire (rotámetro, flujómetro, etc.);</w:t>
            </w:r>
          </w:p>
        </w:tc>
        <w:tc>
          <w:tcPr>
            <w:tcW w:w="4788" w:type="dxa"/>
            <w:shd w:val="clear" w:color="auto" w:fill="auto"/>
          </w:tcPr>
          <w:p w:rsidR="001774F5" w:rsidRPr="0020335C" w:rsidRDefault="0020335C" w:rsidP="00F83E75">
            <w:pPr>
              <w:pStyle w:val="Texto"/>
              <w:spacing w:after="60" w:line="276" w:lineRule="auto"/>
              <w:ind w:firstLine="0"/>
              <w:rPr>
                <w:rFonts w:ascii="Verdana" w:hAnsi="Verdana"/>
                <w:bCs/>
                <w:sz w:val="16"/>
                <w:szCs w:val="16"/>
                <w:lang w:val="en-US"/>
              </w:rPr>
            </w:pPr>
            <w:r>
              <w:rPr>
                <w:rFonts w:ascii="Verdana" w:hAnsi="Verdana"/>
                <w:b/>
                <w:sz w:val="16"/>
                <w:szCs w:val="16"/>
                <w:lang w:val="en-US"/>
              </w:rPr>
              <w:t xml:space="preserve">d) </w:t>
            </w:r>
            <w:r w:rsidRPr="0020335C">
              <w:rPr>
                <w:rFonts w:ascii="Verdana" w:hAnsi="Verdana"/>
                <w:bCs/>
                <w:sz w:val="16"/>
                <w:szCs w:val="16"/>
                <w:lang w:val="en-US"/>
              </w:rPr>
              <w:t xml:space="preserve">Sparger or another device for detecting the flow of gas or air (rotameter, flowmeter, etc.); </w:t>
            </w:r>
          </w:p>
        </w:tc>
      </w:tr>
      <w:tr w:rsidR="001774F5" w:rsidRPr="0020335C" w:rsidTr="00266EB8">
        <w:tc>
          <w:tcPr>
            <w:tcW w:w="4788" w:type="dxa"/>
            <w:shd w:val="clear" w:color="auto" w:fill="auto"/>
          </w:tcPr>
          <w:p w:rsidR="001774F5" w:rsidRPr="00061C9C" w:rsidRDefault="001774F5" w:rsidP="00F83E75">
            <w:pPr>
              <w:pStyle w:val="Texto"/>
              <w:spacing w:after="60" w:line="276" w:lineRule="auto"/>
              <w:ind w:firstLine="0"/>
              <w:rPr>
                <w:rFonts w:ascii="Verdana" w:hAnsi="Verdana"/>
                <w:sz w:val="16"/>
                <w:szCs w:val="16"/>
              </w:rPr>
            </w:pPr>
            <w:r w:rsidRPr="00061C9C">
              <w:rPr>
                <w:rFonts w:ascii="Verdana" w:hAnsi="Verdana"/>
                <w:b/>
                <w:sz w:val="16"/>
                <w:szCs w:val="16"/>
              </w:rPr>
              <w:t>e)</w:t>
            </w:r>
            <w:r w:rsidRPr="00061C9C">
              <w:rPr>
                <w:rFonts w:ascii="Verdana" w:hAnsi="Verdana"/>
                <w:sz w:val="16"/>
                <w:szCs w:val="16"/>
              </w:rPr>
              <w:tab/>
              <w:t>Medidor de flujo con intervalo mínimo de 0 cm</w:t>
            </w:r>
            <w:r w:rsidRPr="00061C9C">
              <w:rPr>
                <w:rFonts w:ascii="Verdana" w:hAnsi="Verdana"/>
                <w:sz w:val="16"/>
                <w:szCs w:val="16"/>
                <w:vertAlign w:val="superscript"/>
              </w:rPr>
              <w:t>3</w:t>
            </w:r>
            <w:r w:rsidRPr="00061C9C">
              <w:rPr>
                <w:rFonts w:ascii="Verdana" w:hAnsi="Verdana"/>
                <w:sz w:val="16"/>
                <w:szCs w:val="16"/>
              </w:rPr>
              <w:t>/h a 300 cm</w:t>
            </w:r>
            <w:r w:rsidRPr="00061C9C">
              <w:rPr>
                <w:rFonts w:ascii="Verdana" w:hAnsi="Verdana"/>
                <w:sz w:val="16"/>
                <w:szCs w:val="16"/>
                <w:vertAlign w:val="superscript"/>
              </w:rPr>
              <w:t>3</w:t>
            </w:r>
            <w:r w:rsidRPr="00061C9C">
              <w:rPr>
                <w:rFonts w:ascii="Verdana" w:hAnsi="Verdana"/>
                <w:sz w:val="16"/>
                <w:szCs w:val="16"/>
              </w:rPr>
              <w:t>/h con resolución menor o igual a 1 cm</w:t>
            </w:r>
            <w:r w:rsidRPr="00061C9C">
              <w:rPr>
                <w:rFonts w:ascii="Verdana" w:hAnsi="Verdana"/>
                <w:sz w:val="16"/>
                <w:szCs w:val="16"/>
                <w:vertAlign w:val="superscript"/>
              </w:rPr>
              <w:t>3</w:t>
            </w:r>
            <w:r w:rsidRPr="00061C9C">
              <w:rPr>
                <w:rFonts w:ascii="Verdana" w:hAnsi="Verdana"/>
                <w:sz w:val="16"/>
                <w:szCs w:val="16"/>
              </w:rPr>
              <w:t>/h;</w:t>
            </w:r>
          </w:p>
        </w:tc>
        <w:tc>
          <w:tcPr>
            <w:tcW w:w="4788" w:type="dxa"/>
            <w:shd w:val="clear" w:color="auto" w:fill="auto"/>
          </w:tcPr>
          <w:p w:rsidR="001774F5" w:rsidRPr="0020335C" w:rsidRDefault="0020335C" w:rsidP="00F83E75">
            <w:pPr>
              <w:pStyle w:val="Texto"/>
              <w:spacing w:after="60" w:line="276" w:lineRule="auto"/>
              <w:ind w:firstLine="0"/>
              <w:rPr>
                <w:rFonts w:ascii="Verdana" w:hAnsi="Verdana"/>
                <w:bCs/>
                <w:sz w:val="16"/>
                <w:szCs w:val="16"/>
                <w:lang w:val="en-US"/>
              </w:rPr>
            </w:pPr>
            <w:r>
              <w:rPr>
                <w:rFonts w:ascii="Verdana" w:hAnsi="Verdana"/>
                <w:b/>
                <w:sz w:val="16"/>
                <w:szCs w:val="16"/>
                <w:lang w:val="en-US"/>
              </w:rPr>
              <w:t xml:space="preserve">e) </w:t>
            </w:r>
            <w:r>
              <w:rPr>
                <w:rFonts w:ascii="Verdana" w:hAnsi="Verdana"/>
                <w:bCs/>
                <w:sz w:val="16"/>
                <w:szCs w:val="16"/>
                <w:lang w:val="en-US"/>
              </w:rPr>
              <w:t>Flow meter with a minimum interval of 0 cm</w:t>
            </w:r>
            <w:r w:rsidRPr="0020335C">
              <w:rPr>
                <w:rFonts w:ascii="Verdana" w:hAnsi="Verdana"/>
                <w:bCs/>
                <w:sz w:val="16"/>
                <w:szCs w:val="16"/>
                <w:vertAlign w:val="superscript"/>
                <w:lang w:val="en-US"/>
              </w:rPr>
              <w:t>3</w:t>
            </w:r>
            <w:r>
              <w:rPr>
                <w:rFonts w:ascii="Verdana" w:hAnsi="Verdana"/>
                <w:bCs/>
                <w:sz w:val="16"/>
                <w:szCs w:val="16"/>
                <w:lang w:val="en-US"/>
              </w:rPr>
              <w:t>/h to 300 cm</w:t>
            </w:r>
            <w:r w:rsidRPr="0020335C">
              <w:rPr>
                <w:rFonts w:ascii="Verdana" w:hAnsi="Verdana"/>
                <w:bCs/>
                <w:sz w:val="16"/>
                <w:szCs w:val="16"/>
                <w:vertAlign w:val="superscript"/>
                <w:lang w:val="en-US"/>
              </w:rPr>
              <w:t>3</w:t>
            </w:r>
            <w:r>
              <w:rPr>
                <w:rFonts w:ascii="Verdana" w:hAnsi="Verdana"/>
                <w:bCs/>
                <w:sz w:val="16"/>
                <w:szCs w:val="16"/>
                <w:lang w:val="en-US"/>
              </w:rPr>
              <w:t>/h with a resolution less or equal to 1 cm</w:t>
            </w:r>
            <w:r w:rsidRPr="0020335C">
              <w:rPr>
                <w:rFonts w:ascii="Verdana" w:hAnsi="Verdana"/>
                <w:bCs/>
                <w:sz w:val="16"/>
                <w:szCs w:val="16"/>
                <w:vertAlign w:val="superscript"/>
                <w:lang w:val="en-US"/>
              </w:rPr>
              <w:t>3</w:t>
            </w:r>
            <w:r>
              <w:rPr>
                <w:rFonts w:ascii="Verdana" w:hAnsi="Verdana"/>
                <w:bCs/>
                <w:sz w:val="16"/>
                <w:szCs w:val="16"/>
                <w:lang w:val="en-US"/>
              </w:rPr>
              <w:t xml:space="preserve">/h; </w:t>
            </w:r>
          </w:p>
        </w:tc>
      </w:tr>
      <w:tr w:rsidR="001774F5" w:rsidRPr="0020335C" w:rsidTr="00266EB8">
        <w:tc>
          <w:tcPr>
            <w:tcW w:w="4788" w:type="dxa"/>
            <w:shd w:val="clear" w:color="auto" w:fill="auto"/>
          </w:tcPr>
          <w:p w:rsidR="001774F5" w:rsidRPr="00061C9C" w:rsidRDefault="001774F5" w:rsidP="00F83E75">
            <w:pPr>
              <w:pStyle w:val="Texto"/>
              <w:spacing w:after="60" w:line="276" w:lineRule="auto"/>
              <w:ind w:firstLine="0"/>
              <w:rPr>
                <w:rFonts w:ascii="Verdana" w:hAnsi="Verdana"/>
                <w:sz w:val="16"/>
                <w:szCs w:val="16"/>
              </w:rPr>
            </w:pPr>
            <w:r w:rsidRPr="00061C9C">
              <w:rPr>
                <w:rFonts w:ascii="Verdana" w:hAnsi="Verdana"/>
                <w:b/>
                <w:sz w:val="16"/>
                <w:szCs w:val="16"/>
              </w:rPr>
              <w:t>f)</w:t>
            </w:r>
            <w:r w:rsidRPr="00061C9C">
              <w:rPr>
                <w:rFonts w:ascii="Verdana" w:hAnsi="Verdana"/>
                <w:sz w:val="16"/>
                <w:szCs w:val="16"/>
              </w:rPr>
              <w:tab/>
              <w:t>Termómetro con un intervalo mínimo de 273.15 K a 373.15 K (0 °C a 100 °C) y una resolución menor o igual a 1 K (1 °C);</w:t>
            </w:r>
          </w:p>
        </w:tc>
        <w:tc>
          <w:tcPr>
            <w:tcW w:w="4788" w:type="dxa"/>
            <w:shd w:val="clear" w:color="auto" w:fill="auto"/>
          </w:tcPr>
          <w:p w:rsidR="001774F5" w:rsidRPr="0020335C" w:rsidRDefault="0020335C" w:rsidP="00F83E75">
            <w:pPr>
              <w:pStyle w:val="Texto"/>
              <w:spacing w:after="60" w:line="276" w:lineRule="auto"/>
              <w:ind w:firstLine="0"/>
              <w:rPr>
                <w:rFonts w:ascii="Verdana" w:hAnsi="Verdana"/>
                <w:bCs/>
                <w:sz w:val="16"/>
                <w:szCs w:val="16"/>
                <w:lang w:val="en-US"/>
              </w:rPr>
            </w:pPr>
            <w:r>
              <w:rPr>
                <w:rFonts w:ascii="Verdana" w:hAnsi="Verdana"/>
                <w:b/>
                <w:sz w:val="16"/>
                <w:szCs w:val="16"/>
                <w:lang w:val="en-US"/>
              </w:rPr>
              <w:t xml:space="preserve">f) </w:t>
            </w:r>
            <w:r>
              <w:rPr>
                <w:rFonts w:ascii="Verdana" w:hAnsi="Verdana"/>
                <w:bCs/>
                <w:sz w:val="16"/>
                <w:szCs w:val="16"/>
                <w:lang w:val="en-US"/>
              </w:rPr>
              <w:t xml:space="preserve">Thermometer with a minimum interval of </w:t>
            </w:r>
            <w:r w:rsidRPr="0020335C">
              <w:rPr>
                <w:rFonts w:ascii="Verdana" w:hAnsi="Verdana"/>
                <w:sz w:val="16"/>
                <w:szCs w:val="16"/>
                <w:lang w:val="en-US"/>
              </w:rPr>
              <w:t>273.15 K a 373.15 K (0 °C a 100 °C)</w:t>
            </w:r>
            <w:r>
              <w:rPr>
                <w:rFonts w:ascii="Verdana" w:hAnsi="Verdana"/>
                <w:bCs/>
                <w:sz w:val="16"/>
                <w:szCs w:val="16"/>
                <w:lang w:val="en-US"/>
              </w:rPr>
              <w:t xml:space="preserve"> and a resolution less or equal than 1 K (1 ºC); </w:t>
            </w:r>
          </w:p>
        </w:tc>
      </w:tr>
      <w:tr w:rsidR="001774F5" w:rsidRPr="0020335C" w:rsidTr="00266EB8">
        <w:tc>
          <w:tcPr>
            <w:tcW w:w="4788" w:type="dxa"/>
            <w:shd w:val="clear" w:color="auto" w:fill="auto"/>
          </w:tcPr>
          <w:p w:rsidR="001774F5" w:rsidRPr="00061C9C" w:rsidRDefault="001774F5" w:rsidP="00F83E75">
            <w:pPr>
              <w:pStyle w:val="Texto"/>
              <w:spacing w:after="60" w:line="276" w:lineRule="auto"/>
              <w:ind w:firstLine="0"/>
              <w:rPr>
                <w:rFonts w:ascii="Verdana" w:hAnsi="Verdana"/>
                <w:sz w:val="16"/>
                <w:szCs w:val="16"/>
              </w:rPr>
            </w:pPr>
            <w:r w:rsidRPr="00061C9C">
              <w:rPr>
                <w:rFonts w:ascii="Verdana" w:hAnsi="Verdana"/>
                <w:b/>
                <w:sz w:val="16"/>
                <w:szCs w:val="16"/>
              </w:rPr>
              <w:t>g)</w:t>
            </w:r>
            <w:r w:rsidRPr="00061C9C">
              <w:rPr>
                <w:rFonts w:ascii="Verdana" w:hAnsi="Verdana"/>
                <w:sz w:val="16"/>
                <w:szCs w:val="16"/>
              </w:rPr>
              <w:tab/>
              <w:t>Cronómetro con resolución mínima de 1 s;</w:t>
            </w:r>
          </w:p>
        </w:tc>
        <w:tc>
          <w:tcPr>
            <w:tcW w:w="4788" w:type="dxa"/>
            <w:shd w:val="clear" w:color="auto" w:fill="auto"/>
          </w:tcPr>
          <w:p w:rsidR="001774F5" w:rsidRPr="0020335C" w:rsidRDefault="0020335C" w:rsidP="00F83E75">
            <w:pPr>
              <w:pStyle w:val="Texto"/>
              <w:spacing w:after="60" w:line="276" w:lineRule="auto"/>
              <w:ind w:firstLine="0"/>
              <w:rPr>
                <w:rFonts w:ascii="Verdana" w:hAnsi="Verdana"/>
                <w:bCs/>
                <w:sz w:val="16"/>
                <w:szCs w:val="16"/>
                <w:lang w:val="en-US"/>
              </w:rPr>
            </w:pPr>
            <w:r>
              <w:rPr>
                <w:rFonts w:ascii="Verdana" w:hAnsi="Verdana"/>
                <w:b/>
                <w:sz w:val="16"/>
                <w:szCs w:val="16"/>
                <w:lang w:val="en-US"/>
              </w:rPr>
              <w:t xml:space="preserve">g) </w:t>
            </w:r>
            <w:r>
              <w:rPr>
                <w:rFonts w:ascii="Verdana" w:hAnsi="Verdana"/>
                <w:bCs/>
                <w:sz w:val="16"/>
                <w:szCs w:val="16"/>
                <w:lang w:val="en-US"/>
              </w:rPr>
              <w:t xml:space="preserve">Chronometer with a minimum resolution of 1 s; </w:t>
            </w:r>
          </w:p>
        </w:tc>
      </w:tr>
      <w:tr w:rsidR="001774F5" w:rsidRPr="0020335C" w:rsidTr="00266EB8">
        <w:tc>
          <w:tcPr>
            <w:tcW w:w="4788" w:type="dxa"/>
            <w:shd w:val="clear" w:color="auto" w:fill="auto"/>
          </w:tcPr>
          <w:p w:rsidR="001774F5" w:rsidRPr="00061C9C" w:rsidRDefault="001774F5" w:rsidP="00F83E75">
            <w:pPr>
              <w:pStyle w:val="Texto"/>
              <w:spacing w:after="60" w:line="276" w:lineRule="auto"/>
              <w:ind w:firstLine="0"/>
              <w:rPr>
                <w:rFonts w:ascii="Verdana" w:hAnsi="Verdana"/>
                <w:sz w:val="16"/>
                <w:szCs w:val="16"/>
              </w:rPr>
            </w:pPr>
            <w:r w:rsidRPr="00061C9C">
              <w:rPr>
                <w:rFonts w:ascii="Verdana" w:hAnsi="Verdana"/>
                <w:b/>
                <w:sz w:val="16"/>
                <w:szCs w:val="16"/>
              </w:rPr>
              <w:t>h)</w:t>
            </w:r>
            <w:r w:rsidRPr="00061C9C">
              <w:rPr>
                <w:rFonts w:ascii="Verdana" w:hAnsi="Verdana"/>
                <w:sz w:val="16"/>
                <w:szCs w:val="16"/>
              </w:rPr>
              <w:tab/>
              <w:t>Manómetro con intervalo mínimo de 0 kPa a 10 kPa (0 a 0.102 kgf/cm</w:t>
            </w:r>
            <w:r w:rsidRPr="00061C9C">
              <w:rPr>
                <w:rFonts w:ascii="Verdana" w:hAnsi="Verdana"/>
                <w:sz w:val="16"/>
                <w:szCs w:val="16"/>
                <w:vertAlign w:val="superscript"/>
              </w:rPr>
              <w:t>2</w:t>
            </w:r>
            <w:r w:rsidRPr="00061C9C">
              <w:rPr>
                <w:rFonts w:ascii="Verdana" w:hAnsi="Verdana"/>
                <w:sz w:val="16"/>
                <w:szCs w:val="16"/>
              </w:rPr>
              <w:t>), con una resolución mínima de 0.01 kPa(1.02 kgf/m</w:t>
            </w:r>
            <w:r w:rsidRPr="00061C9C">
              <w:rPr>
                <w:rFonts w:ascii="Verdana" w:hAnsi="Verdana"/>
                <w:sz w:val="16"/>
                <w:szCs w:val="16"/>
                <w:vertAlign w:val="superscript"/>
              </w:rPr>
              <w:t>2</w:t>
            </w:r>
            <w:r w:rsidRPr="00061C9C">
              <w:rPr>
                <w:rFonts w:ascii="Verdana" w:hAnsi="Verdana"/>
                <w:sz w:val="16"/>
                <w:szCs w:val="16"/>
              </w:rPr>
              <w:t>).</w:t>
            </w:r>
          </w:p>
        </w:tc>
        <w:tc>
          <w:tcPr>
            <w:tcW w:w="4788" w:type="dxa"/>
            <w:shd w:val="clear" w:color="auto" w:fill="auto"/>
          </w:tcPr>
          <w:p w:rsidR="001774F5" w:rsidRPr="00061C9C" w:rsidRDefault="0020335C" w:rsidP="00F83E75">
            <w:pPr>
              <w:pStyle w:val="Texto"/>
              <w:spacing w:after="60" w:line="276" w:lineRule="auto"/>
              <w:ind w:firstLine="0"/>
              <w:rPr>
                <w:rFonts w:ascii="Verdana" w:hAnsi="Verdana"/>
                <w:b/>
                <w:sz w:val="16"/>
                <w:szCs w:val="16"/>
                <w:lang w:val="en-US"/>
              </w:rPr>
            </w:pPr>
            <w:r>
              <w:rPr>
                <w:rFonts w:ascii="Verdana" w:hAnsi="Verdana"/>
                <w:b/>
                <w:sz w:val="16"/>
                <w:szCs w:val="16"/>
                <w:lang w:val="en-US"/>
              </w:rPr>
              <w:t xml:space="preserve">h) </w:t>
            </w:r>
            <w:r w:rsidRPr="0020335C">
              <w:rPr>
                <w:rFonts w:ascii="Verdana" w:hAnsi="Verdana"/>
                <w:bCs/>
                <w:sz w:val="16"/>
                <w:szCs w:val="16"/>
                <w:lang w:val="en-US"/>
              </w:rPr>
              <w:t>Manometer with a minimum interval of 0 kPa to 10 kPa (0 to 0.102 kgf/cm</w:t>
            </w:r>
            <w:r w:rsidRPr="0020335C">
              <w:rPr>
                <w:rFonts w:ascii="Verdana" w:hAnsi="Verdana"/>
                <w:bCs/>
                <w:sz w:val="16"/>
                <w:szCs w:val="16"/>
                <w:vertAlign w:val="superscript"/>
                <w:lang w:val="en-US"/>
              </w:rPr>
              <w:t>2</w:t>
            </w:r>
            <w:r w:rsidRPr="0020335C">
              <w:rPr>
                <w:rFonts w:ascii="Verdana" w:hAnsi="Verdana"/>
                <w:bCs/>
                <w:sz w:val="16"/>
                <w:szCs w:val="16"/>
                <w:lang w:val="en-US"/>
              </w:rPr>
              <w:t>) with a minimum resolution of 0.01 kPa (1.02 kgf/m</w:t>
            </w:r>
            <w:r w:rsidRPr="0020335C">
              <w:rPr>
                <w:rFonts w:ascii="Verdana" w:hAnsi="Verdana"/>
                <w:bCs/>
                <w:sz w:val="16"/>
                <w:szCs w:val="16"/>
                <w:vertAlign w:val="superscript"/>
                <w:lang w:val="en-US"/>
              </w:rPr>
              <w:t>2</w:t>
            </w:r>
            <w:r w:rsidRPr="0020335C">
              <w:rPr>
                <w:rFonts w:ascii="Verdana" w:hAnsi="Verdana"/>
                <w:bCs/>
                <w:sz w:val="16"/>
                <w:szCs w:val="16"/>
                <w:lang w:val="en-US"/>
              </w:rPr>
              <w:t>);</w:t>
            </w:r>
          </w:p>
        </w:tc>
      </w:tr>
      <w:tr w:rsidR="001774F5" w:rsidRPr="00061C9C" w:rsidTr="00266EB8">
        <w:tc>
          <w:tcPr>
            <w:tcW w:w="4788" w:type="dxa"/>
            <w:shd w:val="clear" w:color="auto" w:fill="auto"/>
          </w:tcPr>
          <w:p w:rsidR="001774F5" w:rsidRPr="00061C9C" w:rsidRDefault="001774F5" w:rsidP="00F83E75">
            <w:pPr>
              <w:pStyle w:val="Texto"/>
              <w:spacing w:after="60" w:line="276" w:lineRule="auto"/>
              <w:ind w:firstLine="0"/>
              <w:rPr>
                <w:rFonts w:ascii="Verdana" w:hAnsi="Verdana"/>
                <w:sz w:val="16"/>
                <w:szCs w:val="16"/>
              </w:rPr>
            </w:pPr>
            <w:r w:rsidRPr="00061C9C">
              <w:rPr>
                <w:rFonts w:ascii="Verdana" w:hAnsi="Verdana"/>
                <w:b/>
                <w:sz w:val="16"/>
                <w:szCs w:val="16"/>
              </w:rPr>
              <w:t>7.21.2.4</w:t>
            </w:r>
            <w:r w:rsidRPr="00061C9C">
              <w:rPr>
                <w:rFonts w:ascii="Verdana" w:hAnsi="Verdana"/>
                <w:sz w:val="16"/>
                <w:szCs w:val="16"/>
              </w:rPr>
              <w:t xml:space="preserve"> Procedimiento.</w:t>
            </w:r>
          </w:p>
        </w:tc>
        <w:tc>
          <w:tcPr>
            <w:tcW w:w="4788" w:type="dxa"/>
            <w:shd w:val="clear" w:color="auto" w:fill="auto"/>
          </w:tcPr>
          <w:p w:rsidR="001774F5" w:rsidRPr="0020335C" w:rsidRDefault="0020335C" w:rsidP="00F83E75">
            <w:pPr>
              <w:pStyle w:val="Texto"/>
              <w:spacing w:after="60" w:line="276" w:lineRule="auto"/>
              <w:ind w:firstLine="0"/>
              <w:rPr>
                <w:rFonts w:ascii="Verdana" w:hAnsi="Verdana"/>
                <w:bCs/>
                <w:sz w:val="16"/>
                <w:szCs w:val="16"/>
                <w:lang w:val="en-US"/>
              </w:rPr>
            </w:pPr>
            <w:r>
              <w:rPr>
                <w:rFonts w:ascii="Verdana" w:hAnsi="Verdana"/>
                <w:b/>
                <w:sz w:val="16"/>
                <w:szCs w:val="16"/>
                <w:lang w:val="en-US"/>
              </w:rPr>
              <w:t xml:space="preserve">7.21.2.4 </w:t>
            </w:r>
            <w:r>
              <w:rPr>
                <w:rFonts w:ascii="Verdana" w:hAnsi="Verdana"/>
                <w:bCs/>
                <w:sz w:val="16"/>
                <w:szCs w:val="16"/>
                <w:lang w:val="en-US"/>
              </w:rPr>
              <w:t>Procedure.</w:t>
            </w:r>
          </w:p>
        </w:tc>
      </w:tr>
      <w:tr w:rsidR="001774F5" w:rsidRPr="0020335C" w:rsidTr="00266EB8">
        <w:tc>
          <w:tcPr>
            <w:tcW w:w="4788" w:type="dxa"/>
            <w:shd w:val="clear" w:color="auto" w:fill="auto"/>
          </w:tcPr>
          <w:p w:rsidR="001774F5" w:rsidRPr="00061C9C" w:rsidRDefault="001774F5" w:rsidP="00F83E75">
            <w:pPr>
              <w:pStyle w:val="Texto"/>
              <w:spacing w:after="60" w:line="276" w:lineRule="auto"/>
              <w:ind w:firstLine="0"/>
              <w:rPr>
                <w:rFonts w:ascii="Verdana" w:hAnsi="Verdana"/>
                <w:sz w:val="16"/>
                <w:szCs w:val="16"/>
              </w:rPr>
            </w:pPr>
            <w:r w:rsidRPr="00061C9C">
              <w:rPr>
                <w:rFonts w:ascii="Verdana" w:hAnsi="Verdana"/>
                <w:sz w:val="16"/>
                <w:szCs w:val="16"/>
              </w:rPr>
              <w:t>Estas pruebas deben efectuarse a 273.15 K y 325.15 K (0 °C y 52 °C, respectivamente) con una tolerancia de ± 3 K (± 3 °C) o lo especificado por el fabricante, siempre y cuando sea menor que 273.15 K (0 °C) y/o mayor que 325.15 K (52 °C).</w:t>
            </w:r>
          </w:p>
        </w:tc>
        <w:tc>
          <w:tcPr>
            <w:tcW w:w="4788" w:type="dxa"/>
            <w:shd w:val="clear" w:color="auto" w:fill="auto"/>
          </w:tcPr>
          <w:p w:rsidR="001774F5" w:rsidRPr="00061C9C" w:rsidRDefault="0020335C" w:rsidP="00F83E75">
            <w:pPr>
              <w:pStyle w:val="Texto"/>
              <w:spacing w:after="60" w:line="276" w:lineRule="auto"/>
              <w:ind w:firstLine="0"/>
              <w:rPr>
                <w:rFonts w:ascii="Verdana" w:hAnsi="Verdana"/>
                <w:sz w:val="16"/>
                <w:szCs w:val="16"/>
                <w:lang w:val="en-US"/>
              </w:rPr>
            </w:pPr>
            <w:r>
              <w:rPr>
                <w:rFonts w:ascii="Verdana" w:hAnsi="Verdana"/>
                <w:sz w:val="16"/>
                <w:szCs w:val="16"/>
                <w:lang w:val="en-US"/>
              </w:rPr>
              <w:t xml:space="preserve">These tests must be done at 273.15 K and 325.15 K (0 ºC and 52 ºC) respectively) with a tolerance of ± 3 K (± 3 ºC) or that specified by the manufacturer, provided that it is less than 273.15 K (0 ºC and/or greater than 325.15 K (52 ºC). </w:t>
            </w:r>
          </w:p>
        </w:tc>
      </w:tr>
      <w:tr w:rsidR="001774F5" w:rsidRPr="0020335C" w:rsidTr="00266EB8">
        <w:tc>
          <w:tcPr>
            <w:tcW w:w="4788" w:type="dxa"/>
            <w:shd w:val="clear" w:color="auto" w:fill="auto"/>
          </w:tcPr>
          <w:p w:rsidR="001774F5" w:rsidRPr="00061C9C" w:rsidRDefault="001774F5" w:rsidP="00F83E75">
            <w:pPr>
              <w:pStyle w:val="Texto"/>
              <w:spacing w:after="60" w:line="276" w:lineRule="auto"/>
              <w:ind w:firstLine="0"/>
              <w:rPr>
                <w:rFonts w:ascii="Verdana" w:hAnsi="Verdana"/>
                <w:sz w:val="16"/>
                <w:szCs w:val="16"/>
              </w:rPr>
            </w:pPr>
            <w:r w:rsidRPr="00061C9C">
              <w:rPr>
                <w:rFonts w:ascii="Verdana" w:hAnsi="Verdana"/>
                <w:sz w:val="16"/>
                <w:szCs w:val="16"/>
              </w:rPr>
              <w:t>Esta prueba debe realizarse a las temperaturas indicadas, así que el espécimen de prueba debe colocarse en la cámara de temperatura, mantener los intervalos mencionados dentro de ella y realizar la prueba.</w:t>
            </w:r>
          </w:p>
        </w:tc>
        <w:tc>
          <w:tcPr>
            <w:tcW w:w="4788" w:type="dxa"/>
            <w:shd w:val="clear" w:color="auto" w:fill="auto"/>
          </w:tcPr>
          <w:p w:rsidR="001774F5" w:rsidRPr="00061C9C" w:rsidRDefault="0020335C" w:rsidP="00F83E75">
            <w:pPr>
              <w:pStyle w:val="Texto"/>
              <w:spacing w:after="60" w:line="276" w:lineRule="auto"/>
              <w:ind w:firstLine="0"/>
              <w:rPr>
                <w:rFonts w:ascii="Verdana" w:hAnsi="Verdana"/>
                <w:sz w:val="16"/>
                <w:szCs w:val="16"/>
                <w:lang w:val="en-US"/>
              </w:rPr>
            </w:pPr>
            <w:r>
              <w:rPr>
                <w:rFonts w:ascii="Verdana" w:hAnsi="Verdana"/>
                <w:sz w:val="16"/>
                <w:szCs w:val="16"/>
                <w:lang w:val="en-US"/>
              </w:rPr>
              <w:t xml:space="preserve">This test must be done at the indicated temperatures, as well as the test specimen must be placed in the temperature chamber, maintain the intervals mentioned within it and perform the test. </w:t>
            </w:r>
          </w:p>
        </w:tc>
      </w:tr>
      <w:tr w:rsidR="001774F5" w:rsidRPr="0020335C" w:rsidTr="00266EB8">
        <w:tc>
          <w:tcPr>
            <w:tcW w:w="4788" w:type="dxa"/>
            <w:shd w:val="clear" w:color="auto" w:fill="auto"/>
          </w:tcPr>
          <w:p w:rsidR="001774F5" w:rsidRPr="00061C9C" w:rsidRDefault="001774F5" w:rsidP="00F83E75">
            <w:pPr>
              <w:pStyle w:val="Texto"/>
              <w:spacing w:after="60" w:line="276" w:lineRule="auto"/>
              <w:ind w:firstLine="0"/>
              <w:rPr>
                <w:rFonts w:ascii="Verdana" w:hAnsi="Verdana"/>
                <w:sz w:val="16"/>
                <w:szCs w:val="16"/>
              </w:rPr>
            </w:pPr>
            <w:r w:rsidRPr="00061C9C">
              <w:rPr>
                <w:rFonts w:ascii="Verdana" w:hAnsi="Verdana"/>
                <w:sz w:val="16"/>
                <w:szCs w:val="16"/>
              </w:rPr>
              <w:t>Cuando sea necesario, se permite alterar la calibración del termostato para los efectos de abrir y cerrar la válvula principal.</w:t>
            </w:r>
          </w:p>
        </w:tc>
        <w:tc>
          <w:tcPr>
            <w:tcW w:w="4788" w:type="dxa"/>
            <w:shd w:val="clear" w:color="auto" w:fill="auto"/>
          </w:tcPr>
          <w:p w:rsidR="001774F5" w:rsidRPr="00061C9C" w:rsidRDefault="0020335C" w:rsidP="00F83E75">
            <w:pPr>
              <w:pStyle w:val="Texto"/>
              <w:spacing w:after="60" w:line="276" w:lineRule="auto"/>
              <w:ind w:firstLine="0"/>
              <w:rPr>
                <w:rFonts w:ascii="Verdana" w:hAnsi="Verdana"/>
                <w:sz w:val="16"/>
                <w:szCs w:val="16"/>
                <w:lang w:val="en-US"/>
              </w:rPr>
            </w:pPr>
            <w:r>
              <w:rPr>
                <w:rFonts w:ascii="Verdana" w:hAnsi="Verdana"/>
                <w:sz w:val="16"/>
                <w:szCs w:val="16"/>
                <w:lang w:val="en-US"/>
              </w:rPr>
              <w:t xml:space="preserve">When necessary, the calibration it is permitted to alter the calibration of the thermostat for the purposes of opening and closing the principal valve. </w:t>
            </w:r>
          </w:p>
        </w:tc>
      </w:tr>
      <w:tr w:rsidR="001774F5" w:rsidRPr="0020335C" w:rsidTr="00266EB8">
        <w:tc>
          <w:tcPr>
            <w:tcW w:w="4788" w:type="dxa"/>
            <w:shd w:val="clear" w:color="auto" w:fill="auto"/>
          </w:tcPr>
          <w:p w:rsidR="001774F5" w:rsidRPr="00061C9C" w:rsidRDefault="001774F5" w:rsidP="00F83E75">
            <w:pPr>
              <w:pStyle w:val="Texto"/>
              <w:spacing w:after="60" w:line="276" w:lineRule="auto"/>
              <w:ind w:firstLine="0"/>
              <w:rPr>
                <w:rFonts w:ascii="Verdana" w:hAnsi="Verdana"/>
                <w:sz w:val="16"/>
                <w:szCs w:val="16"/>
              </w:rPr>
            </w:pPr>
            <w:r w:rsidRPr="00061C9C">
              <w:rPr>
                <w:rFonts w:ascii="Verdana" w:hAnsi="Verdana"/>
                <w:sz w:val="16"/>
                <w:szCs w:val="16"/>
              </w:rPr>
              <w:t>Se conecta la válvula termostática o semiautomática a la línea de aire con un burbujeador u otro dispositivo para detectar flujo de gas o aire y/o medidor de flujo, además a dicha válvula de prueba se le instala un termopar o circuito eléctrico con el propósito de mantener la válvula de seguridad abierta y se efectúa lo siguiente:</w:t>
            </w:r>
          </w:p>
        </w:tc>
        <w:tc>
          <w:tcPr>
            <w:tcW w:w="4788" w:type="dxa"/>
            <w:shd w:val="clear" w:color="auto" w:fill="auto"/>
          </w:tcPr>
          <w:p w:rsidR="001774F5" w:rsidRPr="00061C9C" w:rsidRDefault="0020335C" w:rsidP="00F83E75">
            <w:pPr>
              <w:pStyle w:val="Texto"/>
              <w:spacing w:after="60" w:line="276" w:lineRule="auto"/>
              <w:ind w:firstLine="0"/>
              <w:rPr>
                <w:rFonts w:ascii="Verdana" w:hAnsi="Verdana"/>
                <w:sz w:val="16"/>
                <w:szCs w:val="16"/>
                <w:lang w:val="en-US"/>
              </w:rPr>
            </w:pPr>
            <w:r>
              <w:rPr>
                <w:rFonts w:ascii="Verdana" w:hAnsi="Verdana"/>
                <w:sz w:val="16"/>
                <w:szCs w:val="16"/>
                <w:lang w:val="en-US"/>
              </w:rPr>
              <w:t xml:space="preserve">The thermostatic or semiautomatic valve is connected to the air line with a sparger or another device for detecting the flow of gas or air and/or flow meter, in addition to said test valve, a thermocouple or electric circuit is installed for the purpose of maintaining the open safety valve and the following is performed: </w:t>
            </w:r>
          </w:p>
        </w:tc>
      </w:tr>
      <w:tr w:rsidR="001774F5" w:rsidRPr="0020335C" w:rsidTr="00266EB8">
        <w:tc>
          <w:tcPr>
            <w:tcW w:w="4788" w:type="dxa"/>
            <w:shd w:val="clear" w:color="auto" w:fill="auto"/>
          </w:tcPr>
          <w:p w:rsidR="001774F5" w:rsidRPr="00061C9C" w:rsidRDefault="001774F5" w:rsidP="00F83E75">
            <w:pPr>
              <w:pStyle w:val="Texto"/>
              <w:spacing w:after="60" w:line="276" w:lineRule="auto"/>
              <w:ind w:firstLine="0"/>
              <w:rPr>
                <w:rFonts w:ascii="Verdana" w:hAnsi="Verdana"/>
                <w:sz w:val="16"/>
                <w:szCs w:val="16"/>
              </w:rPr>
            </w:pPr>
            <w:r w:rsidRPr="00061C9C">
              <w:rPr>
                <w:rFonts w:ascii="Verdana" w:hAnsi="Verdana"/>
                <w:b/>
                <w:sz w:val="16"/>
                <w:szCs w:val="16"/>
              </w:rPr>
              <w:t>a)</w:t>
            </w:r>
            <w:r w:rsidRPr="00061C9C">
              <w:rPr>
                <w:rFonts w:ascii="Verdana" w:hAnsi="Verdana"/>
                <w:sz w:val="16"/>
                <w:szCs w:val="16"/>
              </w:rPr>
              <w:t xml:space="preserve"> Cuerpo del conjunto</w:t>
            </w:r>
          </w:p>
        </w:tc>
        <w:tc>
          <w:tcPr>
            <w:tcW w:w="4788" w:type="dxa"/>
            <w:shd w:val="clear" w:color="auto" w:fill="auto"/>
          </w:tcPr>
          <w:p w:rsidR="001774F5" w:rsidRPr="0020335C" w:rsidRDefault="0020335C" w:rsidP="00F83E75">
            <w:pPr>
              <w:pStyle w:val="Texto"/>
              <w:spacing w:after="60" w:line="276" w:lineRule="auto"/>
              <w:ind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Body of the set</w:t>
            </w:r>
          </w:p>
        </w:tc>
      </w:tr>
      <w:tr w:rsidR="001774F5" w:rsidRPr="0020335C" w:rsidTr="00266EB8">
        <w:tc>
          <w:tcPr>
            <w:tcW w:w="4788" w:type="dxa"/>
            <w:shd w:val="clear" w:color="auto" w:fill="auto"/>
          </w:tcPr>
          <w:p w:rsidR="001774F5" w:rsidRPr="00061C9C" w:rsidRDefault="001774F5" w:rsidP="00F83E75">
            <w:pPr>
              <w:pStyle w:val="Texto"/>
              <w:spacing w:after="60" w:line="276" w:lineRule="auto"/>
              <w:ind w:firstLine="0"/>
              <w:rPr>
                <w:rFonts w:ascii="Verdana" w:hAnsi="Verdana"/>
                <w:sz w:val="16"/>
                <w:szCs w:val="16"/>
              </w:rPr>
            </w:pPr>
            <w:r w:rsidRPr="00061C9C">
              <w:rPr>
                <w:rFonts w:ascii="Verdana" w:hAnsi="Verdana"/>
                <w:sz w:val="16"/>
                <w:szCs w:val="16"/>
              </w:rPr>
              <w:t>Para las válvulas termostáticas o semiautomáticas.</w:t>
            </w:r>
          </w:p>
        </w:tc>
        <w:tc>
          <w:tcPr>
            <w:tcW w:w="4788" w:type="dxa"/>
            <w:shd w:val="clear" w:color="auto" w:fill="auto"/>
          </w:tcPr>
          <w:p w:rsidR="001774F5" w:rsidRPr="00061C9C" w:rsidRDefault="0020335C" w:rsidP="00F83E75">
            <w:pPr>
              <w:pStyle w:val="Texto"/>
              <w:spacing w:after="60" w:line="276" w:lineRule="auto"/>
              <w:ind w:firstLine="0"/>
              <w:rPr>
                <w:rFonts w:ascii="Verdana" w:hAnsi="Verdana"/>
                <w:sz w:val="16"/>
                <w:szCs w:val="16"/>
                <w:lang w:val="en-US"/>
              </w:rPr>
            </w:pPr>
            <w:r>
              <w:rPr>
                <w:rFonts w:ascii="Verdana" w:hAnsi="Verdana"/>
                <w:sz w:val="16"/>
                <w:szCs w:val="16"/>
                <w:lang w:val="en-US"/>
              </w:rPr>
              <w:t>For the thermostatic or semiautomatic valves.</w:t>
            </w:r>
          </w:p>
        </w:tc>
      </w:tr>
      <w:tr w:rsidR="001774F5" w:rsidRPr="0020335C" w:rsidTr="00266EB8">
        <w:tc>
          <w:tcPr>
            <w:tcW w:w="4788" w:type="dxa"/>
            <w:shd w:val="clear" w:color="auto" w:fill="auto"/>
          </w:tcPr>
          <w:p w:rsidR="001774F5" w:rsidRPr="00061C9C" w:rsidRDefault="001774F5" w:rsidP="00F83E75">
            <w:pPr>
              <w:pStyle w:val="Texto"/>
              <w:spacing w:after="60" w:line="276" w:lineRule="auto"/>
              <w:ind w:firstLine="0"/>
              <w:rPr>
                <w:rFonts w:ascii="Verdana" w:hAnsi="Verdana"/>
                <w:sz w:val="16"/>
                <w:szCs w:val="16"/>
              </w:rPr>
            </w:pPr>
            <w:r w:rsidRPr="00061C9C">
              <w:rPr>
                <w:rFonts w:ascii="Verdana" w:hAnsi="Verdana"/>
                <w:sz w:val="16"/>
                <w:szCs w:val="16"/>
              </w:rPr>
              <w:t>Con todas las válvulas abiertas y las salidas de quemador y piloto selladas, se introduce aire a una presión de 6.6 kPa ± 0.049 kPa (0.067 kgf/cm</w:t>
            </w:r>
            <w:r w:rsidRPr="00061C9C">
              <w:rPr>
                <w:rFonts w:ascii="Verdana" w:hAnsi="Verdana"/>
                <w:position w:val="6"/>
                <w:sz w:val="16"/>
                <w:szCs w:val="16"/>
              </w:rPr>
              <w:t>2</w:t>
            </w:r>
            <w:r w:rsidRPr="00061C9C">
              <w:rPr>
                <w:rFonts w:ascii="Verdana" w:hAnsi="Verdana"/>
                <w:sz w:val="16"/>
                <w:szCs w:val="16"/>
              </w:rPr>
              <w:t xml:space="preserve"> ± 5 kgf/m</w:t>
            </w:r>
            <w:r w:rsidRPr="00061C9C">
              <w:rPr>
                <w:rFonts w:ascii="Verdana" w:hAnsi="Verdana"/>
                <w:position w:val="6"/>
                <w:sz w:val="16"/>
                <w:szCs w:val="16"/>
              </w:rPr>
              <w:t>2</w:t>
            </w:r>
            <w:r w:rsidRPr="00061C9C">
              <w:rPr>
                <w:rFonts w:ascii="Verdana" w:hAnsi="Verdana"/>
                <w:sz w:val="16"/>
                <w:szCs w:val="16"/>
              </w:rPr>
              <w:t>) durante 10 min como mínimo. En caso de presentar fugas se mide con el medidor de flujo, el cual debe conectarse a la entrada.</w:t>
            </w:r>
          </w:p>
        </w:tc>
        <w:tc>
          <w:tcPr>
            <w:tcW w:w="4788" w:type="dxa"/>
            <w:shd w:val="clear" w:color="auto" w:fill="auto"/>
          </w:tcPr>
          <w:p w:rsidR="001774F5" w:rsidRPr="00061C9C" w:rsidRDefault="0020335C" w:rsidP="00F83E75">
            <w:pPr>
              <w:pStyle w:val="Texto"/>
              <w:spacing w:after="60" w:line="276" w:lineRule="auto"/>
              <w:ind w:firstLine="0"/>
              <w:rPr>
                <w:rFonts w:ascii="Verdana" w:hAnsi="Verdana"/>
                <w:sz w:val="16"/>
                <w:szCs w:val="16"/>
                <w:lang w:val="en-US"/>
              </w:rPr>
            </w:pPr>
            <w:r>
              <w:rPr>
                <w:rFonts w:ascii="Verdana" w:hAnsi="Verdana"/>
                <w:sz w:val="16"/>
                <w:szCs w:val="16"/>
                <w:lang w:val="en-US"/>
              </w:rPr>
              <w:t xml:space="preserve">With all the valves open and the outputs of the burner and pilot sealed, air is introduced at a pressure of </w:t>
            </w:r>
            <w:r w:rsidRPr="0020335C">
              <w:rPr>
                <w:rFonts w:ascii="Verdana" w:hAnsi="Verdana"/>
                <w:sz w:val="16"/>
                <w:szCs w:val="16"/>
                <w:lang w:val="en-US"/>
              </w:rPr>
              <w:t>6.6 kPa ± 0.049 kPa (0.067 kgf/cm</w:t>
            </w:r>
            <w:r w:rsidRPr="0020335C">
              <w:rPr>
                <w:rFonts w:ascii="Verdana" w:hAnsi="Verdana"/>
                <w:position w:val="6"/>
                <w:sz w:val="16"/>
                <w:szCs w:val="16"/>
                <w:lang w:val="en-US"/>
              </w:rPr>
              <w:t>2</w:t>
            </w:r>
            <w:r w:rsidRPr="0020335C">
              <w:rPr>
                <w:rFonts w:ascii="Verdana" w:hAnsi="Verdana"/>
                <w:sz w:val="16"/>
                <w:szCs w:val="16"/>
                <w:lang w:val="en-US"/>
              </w:rPr>
              <w:t xml:space="preserve"> ± 5 kgf/m</w:t>
            </w:r>
            <w:r w:rsidRPr="0020335C">
              <w:rPr>
                <w:rFonts w:ascii="Verdana" w:hAnsi="Verdana"/>
                <w:position w:val="6"/>
                <w:sz w:val="16"/>
                <w:szCs w:val="16"/>
                <w:lang w:val="en-US"/>
              </w:rPr>
              <w:t>2</w:t>
            </w:r>
            <w:r w:rsidRPr="0020335C">
              <w:rPr>
                <w:rFonts w:ascii="Verdana" w:hAnsi="Verdana"/>
                <w:sz w:val="16"/>
                <w:szCs w:val="16"/>
                <w:lang w:val="en-US"/>
              </w:rPr>
              <w:t xml:space="preserve">) </w:t>
            </w:r>
            <w:r>
              <w:rPr>
                <w:rFonts w:ascii="Verdana" w:hAnsi="Verdana"/>
                <w:sz w:val="16"/>
                <w:szCs w:val="16"/>
                <w:lang w:val="en-US"/>
              </w:rPr>
              <w:t xml:space="preserve"> for 10 minutes as a minimum. When leaks are present, they are measured with the flow meter, which must be connected to the input. </w:t>
            </w:r>
          </w:p>
        </w:tc>
      </w:tr>
      <w:tr w:rsidR="001774F5" w:rsidRPr="00061C9C" w:rsidTr="00266EB8">
        <w:tc>
          <w:tcPr>
            <w:tcW w:w="4788" w:type="dxa"/>
            <w:shd w:val="clear" w:color="auto" w:fill="auto"/>
          </w:tcPr>
          <w:p w:rsidR="001774F5" w:rsidRPr="00061C9C" w:rsidRDefault="001774F5" w:rsidP="00F83E75">
            <w:pPr>
              <w:pStyle w:val="Texto"/>
              <w:spacing w:after="60" w:line="276" w:lineRule="auto"/>
              <w:ind w:firstLine="0"/>
              <w:rPr>
                <w:rFonts w:ascii="Verdana" w:hAnsi="Verdana"/>
                <w:sz w:val="16"/>
                <w:szCs w:val="16"/>
              </w:rPr>
            </w:pPr>
            <w:r w:rsidRPr="00061C9C">
              <w:rPr>
                <w:rFonts w:ascii="Verdana" w:hAnsi="Verdana"/>
                <w:b/>
                <w:sz w:val="16"/>
                <w:szCs w:val="16"/>
              </w:rPr>
              <w:t>b)</w:t>
            </w:r>
            <w:r w:rsidRPr="00061C9C">
              <w:rPr>
                <w:rFonts w:ascii="Verdana" w:hAnsi="Verdana"/>
                <w:sz w:val="16"/>
                <w:szCs w:val="16"/>
              </w:rPr>
              <w:t xml:space="preserve"> Válvula principal</w:t>
            </w:r>
          </w:p>
        </w:tc>
        <w:tc>
          <w:tcPr>
            <w:tcW w:w="4788" w:type="dxa"/>
            <w:shd w:val="clear" w:color="auto" w:fill="auto"/>
          </w:tcPr>
          <w:p w:rsidR="001774F5" w:rsidRPr="0020335C" w:rsidRDefault="0020335C" w:rsidP="00F83E75">
            <w:pPr>
              <w:pStyle w:val="Texto"/>
              <w:spacing w:after="60" w:line="276" w:lineRule="auto"/>
              <w:ind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Principal valve</w:t>
            </w:r>
          </w:p>
        </w:tc>
      </w:tr>
      <w:tr w:rsidR="001774F5" w:rsidRPr="0020335C" w:rsidTr="00266EB8">
        <w:tc>
          <w:tcPr>
            <w:tcW w:w="4788" w:type="dxa"/>
            <w:shd w:val="clear" w:color="auto" w:fill="auto"/>
          </w:tcPr>
          <w:p w:rsidR="001774F5" w:rsidRPr="00061C9C" w:rsidRDefault="001774F5" w:rsidP="00F83E75">
            <w:pPr>
              <w:pStyle w:val="Texto"/>
              <w:spacing w:after="60" w:line="276" w:lineRule="auto"/>
              <w:ind w:firstLine="0"/>
              <w:rPr>
                <w:rFonts w:ascii="Verdana" w:hAnsi="Verdana"/>
                <w:sz w:val="16"/>
                <w:szCs w:val="16"/>
              </w:rPr>
            </w:pPr>
            <w:r w:rsidRPr="00061C9C">
              <w:rPr>
                <w:rFonts w:ascii="Verdana" w:hAnsi="Verdana"/>
                <w:sz w:val="16"/>
                <w:szCs w:val="16"/>
              </w:rPr>
              <w:t>Manteniendo la válvula principal cerrada y todas las demás válvulas abiertas, se sella la salida para el piloto y se deja abierta la salida principal al quemador donde debe conectarse el medidor de flujo, en estas condiciones se introduce aire por la entrada a la presión de 0.98 kPa ± 0.049 kPa (0.001 kgf/cm</w:t>
            </w:r>
            <w:r w:rsidRPr="00061C9C">
              <w:rPr>
                <w:rFonts w:ascii="Verdana" w:hAnsi="Verdana"/>
                <w:sz w:val="16"/>
                <w:szCs w:val="16"/>
                <w:vertAlign w:val="superscript"/>
              </w:rPr>
              <w:t>2</w:t>
            </w:r>
            <w:r w:rsidRPr="00061C9C">
              <w:rPr>
                <w:rFonts w:ascii="Verdana" w:hAnsi="Verdana"/>
                <w:sz w:val="16"/>
                <w:szCs w:val="16"/>
              </w:rPr>
              <w:t xml:space="preserve"> ± 0.0005 kgf/cm</w:t>
            </w:r>
            <w:r w:rsidRPr="00061C9C">
              <w:rPr>
                <w:rFonts w:ascii="Verdana" w:hAnsi="Verdana"/>
                <w:sz w:val="16"/>
                <w:szCs w:val="16"/>
                <w:vertAlign w:val="superscript"/>
              </w:rPr>
              <w:t>2</w:t>
            </w:r>
            <w:r w:rsidRPr="00061C9C">
              <w:rPr>
                <w:rFonts w:ascii="Verdana" w:hAnsi="Verdana"/>
                <w:sz w:val="16"/>
                <w:szCs w:val="16"/>
              </w:rPr>
              <w:t>) y después de 10 min se incrementa a 6.6 kPa ± 0.049 kPa (0.067 kgf/cm</w:t>
            </w:r>
            <w:r w:rsidRPr="00061C9C">
              <w:rPr>
                <w:rFonts w:ascii="Verdana" w:hAnsi="Verdana"/>
                <w:sz w:val="16"/>
                <w:szCs w:val="16"/>
                <w:vertAlign w:val="superscript"/>
              </w:rPr>
              <w:t>2</w:t>
            </w:r>
            <w:r w:rsidRPr="00061C9C">
              <w:rPr>
                <w:rFonts w:ascii="Verdana" w:hAnsi="Verdana"/>
                <w:sz w:val="16"/>
                <w:szCs w:val="16"/>
              </w:rPr>
              <w:t xml:space="preserve"> ± 5 kgf/m</w:t>
            </w:r>
            <w:r w:rsidRPr="00061C9C">
              <w:rPr>
                <w:rFonts w:ascii="Verdana" w:hAnsi="Verdana"/>
                <w:sz w:val="16"/>
                <w:szCs w:val="16"/>
                <w:vertAlign w:val="superscript"/>
              </w:rPr>
              <w:t>2</w:t>
            </w:r>
            <w:r w:rsidRPr="00061C9C">
              <w:rPr>
                <w:rFonts w:ascii="Verdana" w:hAnsi="Verdana"/>
                <w:sz w:val="16"/>
                <w:szCs w:val="16"/>
              </w:rPr>
              <w:t>) durante 10 min como mínimo.</w:t>
            </w:r>
          </w:p>
        </w:tc>
        <w:tc>
          <w:tcPr>
            <w:tcW w:w="4788" w:type="dxa"/>
            <w:shd w:val="clear" w:color="auto" w:fill="auto"/>
          </w:tcPr>
          <w:p w:rsidR="001774F5" w:rsidRPr="00061C9C" w:rsidRDefault="0020335C" w:rsidP="00F83E75">
            <w:pPr>
              <w:pStyle w:val="Texto"/>
              <w:spacing w:after="60" w:line="276" w:lineRule="auto"/>
              <w:ind w:firstLine="0"/>
              <w:rPr>
                <w:rFonts w:ascii="Verdana" w:hAnsi="Verdana"/>
                <w:sz w:val="16"/>
                <w:szCs w:val="16"/>
                <w:lang w:val="en-US"/>
              </w:rPr>
            </w:pPr>
            <w:r>
              <w:rPr>
                <w:rFonts w:ascii="Verdana" w:hAnsi="Verdana"/>
                <w:sz w:val="16"/>
                <w:szCs w:val="16"/>
                <w:lang w:val="en-US"/>
              </w:rPr>
              <w:t>Maintaining the principal valve closed and all the remaining valves open</w:t>
            </w:r>
            <w:r w:rsidR="000A2A47">
              <w:rPr>
                <w:rFonts w:ascii="Verdana" w:hAnsi="Verdana"/>
                <w:sz w:val="16"/>
                <w:szCs w:val="16"/>
                <w:lang w:val="en-US"/>
              </w:rPr>
              <w:t>, the output is sealed for the pilot and the principal valve is left open to the burner where the flow meter must be connected, in these conditions, air is introduced</w:t>
            </w:r>
            <w:r w:rsidR="00F83E75">
              <w:rPr>
                <w:rFonts w:ascii="Verdana" w:hAnsi="Verdana"/>
                <w:sz w:val="16"/>
                <w:szCs w:val="16"/>
                <w:lang w:val="en-US"/>
              </w:rPr>
              <w:t xml:space="preserve"> through the entry at pressure of 0.98 kPa ± 0.049 kPa (0.001 kgf/cm2 ± 0.0005 kgf/cm2) and after 10 minutes is increased to 6.6 kPa ± 0.049 kPa (0.067 kgf/cm2 ± 5 kgf/m2) for 10 minutes as a minimum. </w:t>
            </w:r>
          </w:p>
        </w:tc>
      </w:tr>
      <w:tr w:rsidR="001774F5" w:rsidRPr="00F83E75" w:rsidTr="00266EB8">
        <w:tc>
          <w:tcPr>
            <w:tcW w:w="4788" w:type="dxa"/>
            <w:shd w:val="clear" w:color="auto" w:fill="auto"/>
          </w:tcPr>
          <w:p w:rsidR="001774F5" w:rsidRPr="00061C9C" w:rsidRDefault="001774F5" w:rsidP="00F83E75">
            <w:pPr>
              <w:pStyle w:val="Texto"/>
              <w:spacing w:after="60" w:line="276" w:lineRule="auto"/>
              <w:ind w:firstLine="0"/>
              <w:rPr>
                <w:rFonts w:ascii="Verdana" w:hAnsi="Verdana"/>
                <w:sz w:val="16"/>
                <w:szCs w:val="16"/>
              </w:rPr>
            </w:pPr>
            <w:r w:rsidRPr="00061C9C">
              <w:rPr>
                <w:rFonts w:ascii="Verdana" w:hAnsi="Verdana"/>
                <w:b/>
                <w:sz w:val="16"/>
                <w:szCs w:val="16"/>
              </w:rPr>
              <w:t>c)</w:t>
            </w:r>
            <w:r w:rsidRPr="00061C9C">
              <w:rPr>
                <w:rFonts w:ascii="Verdana" w:hAnsi="Verdana"/>
                <w:sz w:val="16"/>
                <w:szCs w:val="16"/>
              </w:rPr>
              <w:t xml:space="preserve"> Sistema de control y dirección de gas</w:t>
            </w:r>
          </w:p>
        </w:tc>
        <w:tc>
          <w:tcPr>
            <w:tcW w:w="4788" w:type="dxa"/>
            <w:shd w:val="clear" w:color="auto" w:fill="auto"/>
          </w:tcPr>
          <w:p w:rsidR="001774F5" w:rsidRPr="00F83E75" w:rsidRDefault="00F83E75" w:rsidP="00F83E75">
            <w:pPr>
              <w:pStyle w:val="Texto"/>
              <w:spacing w:after="60" w:line="276" w:lineRule="auto"/>
              <w:ind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System of control and direction of gas</w:t>
            </w:r>
          </w:p>
        </w:tc>
      </w:tr>
      <w:tr w:rsidR="001774F5" w:rsidRPr="00F83E75" w:rsidTr="00266EB8">
        <w:tc>
          <w:tcPr>
            <w:tcW w:w="4788" w:type="dxa"/>
            <w:shd w:val="clear" w:color="auto" w:fill="auto"/>
          </w:tcPr>
          <w:p w:rsidR="001774F5" w:rsidRPr="00061C9C" w:rsidRDefault="001774F5" w:rsidP="00F83E75">
            <w:pPr>
              <w:pStyle w:val="Texto"/>
              <w:spacing w:after="60" w:line="276" w:lineRule="auto"/>
              <w:ind w:firstLine="0"/>
              <w:rPr>
                <w:rFonts w:ascii="Verdana" w:hAnsi="Verdana"/>
                <w:sz w:val="16"/>
                <w:szCs w:val="16"/>
              </w:rPr>
            </w:pPr>
            <w:r w:rsidRPr="00061C9C">
              <w:rPr>
                <w:rFonts w:ascii="Verdana" w:hAnsi="Verdana"/>
                <w:sz w:val="16"/>
                <w:szCs w:val="16"/>
              </w:rPr>
              <w:t>Esta prueba es aplicable solamente en el caso de que la función de control y dirección de gas se efectúe con la válvula dedicada a dicha función.</w:t>
            </w:r>
          </w:p>
        </w:tc>
        <w:tc>
          <w:tcPr>
            <w:tcW w:w="4788" w:type="dxa"/>
            <w:shd w:val="clear" w:color="auto" w:fill="auto"/>
          </w:tcPr>
          <w:p w:rsidR="001774F5" w:rsidRPr="00F83E75" w:rsidRDefault="00F83E75" w:rsidP="00F83E75">
            <w:pPr>
              <w:pStyle w:val="Texto"/>
              <w:spacing w:after="60" w:line="276" w:lineRule="auto"/>
              <w:ind w:firstLine="0"/>
              <w:rPr>
                <w:rFonts w:ascii="Verdana" w:hAnsi="Verdana"/>
                <w:sz w:val="16"/>
                <w:szCs w:val="16"/>
                <w:lang w:val="en-US"/>
              </w:rPr>
            </w:pPr>
            <w:r w:rsidRPr="00F83E75">
              <w:rPr>
                <w:rFonts w:ascii="Verdana" w:hAnsi="Verdana"/>
                <w:sz w:val="16"/>
                <w:szCs w:val="16"/>
                <w:lang w:val="en-US"/>
              </w:rPr>
              <w:t>This test is applicable only when the function of control and direction of gas is made with the valve dedicated to said function.</w:t>
            </w:r>
          </w:p>
        </w:tc>
      </w:tr>
      <w:tr w:rsidR="001774F5" w:rsidRPr="00F83E75" w:rsidTr="00266EB8">
        <w:tc>
          <w:tcPr>
            <w:tcW w:w="4788" w:type="dxa"/>
            <w:shd w:val="clear" w:color="auto" w:fill="auto"/>
          </w:tcPr>
          <w:p w:rsidR="001774F5" w:rsidRPr="00061C9C" w:rsidRDefault="001774F5" w:rsidP="00F83E75">
            <w:pPr>
              <w:pStyle w:val="Texto"/>
              <w:spacing w:after="60" w:line="276" w:lineRule="auto"/>
              <w:ind w:firstLine="0"/>
              <w:rPr>
                <w:rFonts w:ascii="Verdana" w:hAnsi="Verdana"/>
                <w:sz w:val="16"/>
                <w:szCs w:val="16"/>
              </w:rPr>
            </w:pPr>
            <w:r w:rsidRPr="00061C9C">
              <w:rPr>
                <w:rFonts w:ascii="Verdana" w:hAnsi="Verdana"/>
                <w:sz w:val="16"/>
                <w:szCs w:val="16"/>
              </w:rPr>
              <w:t>Con la válvula de seguridad y la válvula principal (en caso de existir) abiertas, la válvula de control y dirección con la perilla en posición “cerrado” y la salida de la válvula “abierta” donde debe conectarse el medidor de flujo, se introduce aire con una presión de 6.6 kPa ± 0.049 kPa (0.067 kgf/cm</w:t>
            </w:r>
            <w:r w:rsidRPr="00061C9C">
              <w:rPr>
                <w:rFonts w:ascii="Verdana" w:hAnsi="Verdana"/>
                <w:sz w:val="16"/>
                <w:szCs w:val="16"/>
                <w:vertAlign w:val="superscript"/>
              </w:rPr>
              <w:t>2</w:t>
            </w:r>
            <w:r w:rsidRPr="00061C9C">
              <w:rPr>
                <w:rFonts w:ascii="Verdana" w:hAnsi="Verdana"/>
                <w:sz w:val="16"/>
                <w:szCs w:val="16"/>
              </w:rPr>
              <w:t xml:space="preserve"> ± 5 kgf/m</w:t>
            </w:r>
            <w:r w:rsidRPr="00061C9C">
              <w:rPr>
                <w:rFonts w:ascii="Verdana" w:hAnsi="Verdana"/>
                <w:sz w:val="16"/>
                <w:szCs w:val="16"/>
                <w:vertAlign w:val="superscript"/>
              </w:rPr>
              <w:t>2</w:t>
            </w:r>
            <w:r w:rsidRPr="00061C9C">
              <w:rPr>
                <w:rFonts w:ascii="Verdana" w:hAnsi="Verdana"/>
                <w:sz w:val="16"/>
                <w:szCs w:val="16"/>
              </w:rPr>
              <w:t>) durante 10 min.</w:t>
            </w:r>
          </w:p>
        </w:tc>
        <w:tc>
          <w:tcPr>
            <w:tcW w:w="4788" w:type="dxa"/>
            <w:shd w:val="clear" w:color="auto" w:fill="auto"/>
          </w:tcPr>
          <w:p w:rsidR="001774F5" w:rsidRPr="00F83E75" w:rsidRDefault="00F83E75" w:rsidP="00F83E75">
            <w:pPr>
              <w:pStyle w:val="Texto"/>
              <w:spacing w:after="60" w:line="276" w:lineRule="auto"/>
              <w:ind w:firstLine="0"/>
              <w:rPr>
                <w:rFonts w:ascii="Verdana" w:hAnsi="Verdana"/>
                <w:sz w:val="16"/>
                <w:szCs w:val="16"/>
                <w:lang w:val="en-US" w:eastAsia="ko-KR"/>
              </w:rPr>
            </w:pPr>
            <w:r w:rsidRPr="00F83E75">
              <w:rPr>
                <w:rFonts w:ascii="Verdana" w:hAnsi="Verdana"/>
                <w:sz w:val="16"/>
                <w:szCs w:val="16"/>
                <w:lang w:val="en-US"/>
              </w:rPr>
              <w:t xml:space="preserve">With the safety valve and principal valve (when it does not exist) open, the valve of control and direction with the knob in a “closed” position and the output of the “open” valve where the flow meter must be connected, air is introduced with a pressure of 6.6 kPa ± 0.049 kPa (0.067 kgf/cm2 </w:t>
            </w:r>
            <w:r w:rsidRPr="00F83E75">
              <w:rPr>
                <w:rFonts w:ascii="Verdana" w:eastAsia="Times New Roman" w:hAnsi="Verdana"/>
                <w:sz w:val="16"/>
                <w:szCs w:val="16"/>
                <w:lang w:val="en-US" w:eastAsia="ko-KR"/>
              </w:rPr>
              <w:t xml:space="preserve">± 5 kgf/m2) for 10 minutes. </w:t>
            </w:r>
          </w:p>
        </w:tc>
      </w:tr>
      <w:tr w:rsidR="001774F5" w:rsidRPr="00061C9C" w:rsidTr="00266EB8">
        <w:tc>
          <w:tcPr>
            <w:tcW w:w="4788" w:type="dxa"/>
            <w:shd w:val="clear" w:color="auto" w:fill="auto"/>
          </w:tcPr>
          <w:p w:rsidR="001774F5" w:rsidRPr="00061C9C" w:rsidRDefault="001774F5" w:rsidP="00F83E75">
            <w:pPr>
              <w:pStyle w:val="Texto"/>
              <w:spacing w:after="60" w:line="276" w:lineRule="auto"/>
              <w:ind w:firstLine="0"/>
              <w:rPr>
                <w:rFonts w:ascii="Verdana" w:hAnsi="Verdana"/>
                <w:sz w:val="16"/>
                <w:szCs w:val="16"/>
              </w:rPr>
            </w:pPr>
            <w:r w:rsidRPr="00061C9C">
              <w:rPr>
                <w:rFonts w:ascii="Verdana" w:hAnsi="Verdana"/>
                <w:b/>
                <w:sz w:val="16"/>
                <w:szCs w:val="16"/>
              </w:rPr>
              <w:t>d)</w:t>
            </w:r>
            <w:r w:rsidRPr="00061C9C">
              <w:rPr>
                <w:rFonts w:ascii="Verdana" w:hAnsi="Verdana"/>
                <w:sz w:val="16"/>
                <w:szCs w:val="16"/>
              </w:rPr>
              <w:t xml:space="preserve"> Cámara de piloto</w:t>
            </w:r>
          </w:p>
        </w:tc>
        <w:tc>
          <w:tcPr>
            <w:tcW w:w="4788" w:type="dxa"/>
            <w:shd w:val="clear" w:color="auto" w:fill="auto"/>
          </w:tcPr>
          <w:p w:rsidR="001774F5" w:rsidRPr="00F83E75" w:rsidRDefault="00F83E75" w:rsidP="00F83E75">
            <w:pPr>
              <w:pStyle w:val="Texto"/>
              <w:spacing w:after="60" w:line="276" w:lineRule="auto"/>
              <w:ind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Pilot chamber</w:t>
            </w:r>
          </w:p>
        </w:tc>
      </w:tr>
      <w:tr w:rsidR="001774F5" w:rsidRPr="00F83E75" w:rsidTr="00266EB8">
        <w:tc>
          <w:tcPr>
            <w:tcW w:w="4788" w:type="dxa"/>
            <w:shd w:val="clear" w:color="auto" w:fill="auto"/>
          </w:tcPr>
          <w:p w:rsidR="001774F5" w:rsidRPr="00061C9C" w:rsidRDefault="001774F5" w:rsidP="00F83E75">
            <w:pPr>
              <w:pStyle w:val="Texto"/>
              <w:spacing w:after="60" w:line="276" w:lineRule="auto"/>
              <w:ind w:firstLine="0"/>
              <w:rPr>
                <w:rFonts w:ascii="Verdana" w:hAnsi="Verdana"/>
                <w:sz w:val="16"/>
                <w:szCs w:val="16"/>
              </w:rPr>
            </w:pPr>
            <w:r w:rsidRPr="00061C9C">
              <w:rPr>
                <w:rFonts w:ascii="Verdana" w:hAnsi="Verdana"/>
                <w:sz w:val="16"/>
                <w:szCs w:val="16"/>
              </w:rPr>
              <w:t>Con las válvulas de seguridad y principal abiertas donde debe conectarse el medidor de flujo, la válvula de control y dirección con la perilla en posición “piloto” y la salida para el piloto sellada, se introduce aire a 6.6 kPa ± 0.049 kPa (0.067 kgf/cm</w:t>
            </w:r>
            <w:r w:rsidRPr="00061C9C">
              <w:rPr>
                <w:rFonts w:ascii="Verdana" w:hAnsi="Verdana"/>
                <w:sz w:val="16"/>
                <w:szCs w:val="16"/>
                <w:vertAlign w:val="superscript"/>
              </w:rPr>
              <w:t>2</w:t>
            </w:r>
            <w:r w:rsidRPr="00061C9C">
              <w:rPr>
                <w:rFonts w:ascii="Verdana" w:hAnsi="Verdana"/>
                <w:sz w:val="16"/>
                <w:szCs w:val="16"/>
              </w:rPr>
              <w:t xml:space="preserve"> ± 5 kgf/m</w:t>
            </w:r>
            <w:r w:rsidRPr="00061C9C">
              <w:rPr>
                <w:rFonts w:ascii="Verdana" w:hAnsi="Verdana"/>
                <w:sz w:val="16"/>
                <w:szCs w:val="16"/>
                <w:vertAlign w:val="superscript"/>
              </w:rPr>
              <w:t>2</w:t>
            </w:r>
            <w:r w:rsidRPr="00061C9C">
              <w:rPr>
                <w:rFonts w:ascii="Verdana" w:hAnsi="Verdana"/>
                <w:sz w:val="16"/>
                <w:szCs w:val="16"/>
              </w:rPr>
              <w:t>) durante 10 min como mínimo. En caso de que la función de control y dirección de gas la cumpla la válvula principal, ésta pueda permanecer cerrada.</w:t>
            </w:r>
          </w:p>
        </w:tc>
        <w:tc>
          <w:tcPr>
            <w:tcW w:w="4788" w:type="dxa"/>
            <w:shd w:val="clear" w:color="auto" w:fill="auto"/>
          </w:tcPr>
          <w:p w:rsidR="001774F5" w:rsidRPr="00061C9C" w:rsidRDefault="00F83E75" w:rsidP="00F83E75">
            <w:pPr>
              <w:pStyle w:val="Texto"/>
              <w:spacing w:after="60" w:line="276" w:lineRule="auto"/>
              <w:ind w:firstLine="0"/>
              <w:rPr>
                <w:rFonts w:ascii="Verdana" w:hAnsi="Verdana"/>
                <w:sz w:val="16"/>
                <w:szCs w:val="16"/>
                <w:lang w:val="en-US"/>
              </w:rPr>
            </w:pPr>
            <w:r>
              <w:rPr>
                <w:rFonts w:ascii="Verdana" w:hAnsi="Verdana"/>
                <w:sz w:val="16"/>
                <w:szCs w:val="16"/>
                <w:lang w:val="en-US"/>
              </w:rPr>
              <w:t xml:space="preserve">With the safety and principal valves open where the flow meter is connected, the control and direction valve with the knob in “pilot” position and the output for the sealed pilot, air is introduced at 6.6 kPa ± 0.049 kPa (0.067 kgf/cm2 ± 5 kgf/m2) for 10 minutes as a minimum. When the function of the control and direction of gas is completed by the principal valve, it can remain closed. </w:t>
            </w:r>
          </w:p>
        </w:tc>
      </w:tr>
      <w:tr w:rsidR="001774F5" w:rsidRPr="00061C9C" w:rsidTr="00266EB8">
        <w:tc>
          <w:tcPr>
            <w:tcW w:w="4788" w:type="dxa"/>
            <w:shd w:val="clear" w:color="auto" w:fill="auto"/>
          </w:tcPr>
          <w:p w:rsidR="001774F5" w:rsidRPr="00061C9C" w:rsidRDefault="001774F5" w:rsidP="00F83E75">
            <w:pPr>
              <w:pStyle w:val="Texto"/>
              <w:spacing w:after="60" w:line="276" w:lineRule="auto"/>
              <w:ind w:firstLine="0"/>
              <w:rPr>
                <w:rFonts w:ascii="Verdana" w:hAnsi="Verdana"/>
                <w:sz w:val="16"/>
                <w:szCs w:val="16"/>
              </w:rPr>
            </w:pPr>
            <w:r w:rsidRPr="00061C9C">
              <w:rPr>
                <w:rFonts w:ascii="Verdana" w:hAnsi="Verdana"/>
                <w:b/>
                <w:sz w:val="16"/>
                <w:szCs w:val="16"/>
              </w:rPr>
              <w:t>e)</w:t>
            </w:r>
            <w:r w:rsidRPr="00061C9C">
              <w:rPr>
                <w:rFonts w:ascii="Verdana" w:hAnsi="Verdana"/>
                <w:sz w:val="16"/>
                <w:szCs w:val="16"/>
              </w:rPr>
              <w:t xml:space="preserve"> Válvula de seguridad</w:t>
            </w:r>
          </w:p>
        </w:tc>
        <w:tc>
          <w:tcPr>
            <w:tcW w:w="4788" w:type="dxa"/>
            <w:shd w:val="clear" w:color="auto" w:fill="auto"/>
          </w:tcPr>
          <w:p w:rsidR="001774F5" w:rsidRPr="00F83E75" w:rsidRDefault="00F83E75" w:rsidP="00F83E75">
            <w:pPr>
              <w:pStyle w:val="Texto"/>
              <w:spacing w:after="60" w:line="276" w:lineRule="auto"/>
              <w:ind w:firstLine="0"/>
              <w:rPr>
                <w:rFonts w:ascii="Verdana" w:hAnsi="Verdana"/>
                <w:bCs/>
                <w:sz w:val="16"/>
                <w:szCs w:val="16"/>
                <w:lang w:val="en-US"/>
              </w:rPr>
            </w:pPr>
            <w:r>
              <w:rPr>
                <w:rFonts w:ascii="Verdana" w:hAnsi="Verdana"/>
                <w:b/>
                <w:sz w:val="16"/>
                <w:szCs w:val="16"/>
                <w:lang w:val="en-US"/>
              </w:rPr>
              <w:t xml:space="preserve">e) </w:t>
            </w:r>
            <w:r>
              <w:rPr>
                <w:rFonts w:ascii="Verdana" w:hAnsi="Verdana"/>
                <w:bCs/>
                <w:sz w:val="16"/>
                <w:szCs w:val="16"/>
                <w:lang w:val="en-US"/>
              </w:rPr>
              <w:t>Safety valve</w:t>
            </w:r>
          </w:p>
        </w:tc>
      </w:tr>
      <w:tr w:rsidR="001774F5" w:rsidRPr="00F83E75" w:rsidTr="00266EB8">
        <w:tc>
          <w:tcPr>
            <w:tcW w:w="4788" w:type="dxa"/>
            <w:shd w:val="clear" w:color="auto" w:fill="auto"/>
          </w:tcPr>
          <w:p w:rsidR="001774F5" w:rsidRPr="00061C9C" w:rsidRDefault="001774F5" w:rsidP="00F83E75">
            <w:pPr>
              <w:pStyle w:val="Texto"/>
              <w:spacing w:after="60" w:line="276" w:lineRule="auto"/>
              <w:ind w:firstLine="0"/>
              <w:rPr>
                <w:rFonts w:ascii="Verdana" w:hAnsi="Verdana"/>
                <w:sz w:val="16"/>
                <w:szCs w:val="16"/>
              </w:rPr>
            </w:pPr>
            <w:r w:rsidRPr="00061C9C">
              <w:rPr>
                <w:rFonts w:ascii="Verdana" w:hAnsi="Verdana"/>
                <w:sz w:val="16"/>
                <w:szCs w:val="16"/>
              </w:rPr>
              <w:t>Con la válvula de seguridad desenergizada y todas las demás abiertas, la salida del piloto “cerrada”, y la salida del quemador “abierta”, donde debe conectarse el medidor de flujo, se introduce aire por la entrada a la presión de 0.98 kPa ± 0.049 kPa (0.001 kgf/cm</w:t>
            </w:r>
            <w:r w:rsidRPr="00061C9C">
              <w:rPr>
                <w:rFonts w:ascii="Verdana" w:hAnsi="Verdana"/>
                <w:sz w:val="16"/>
                <w:szCs w:val="16"/>
                <w:vertAlign w:val="superscript"/>
              </w:rPr>
              <w:t>2</w:t>
            </w:r>
            <w:r w:rsidRPr="00061C9C">
              <w:rPr>
                <w:rFonts w:ascii="Verdana" w:hAnsi="Verdana"/>
                <w:sz w:val="16"/>
                <w:szCs w:val="16"/>
              </w:rPr>
              <w:t xml:space="preserve"> ± 0.0005 kgf/cm</w:t>
            </w:r>
            <w:r w:rsidRPr="00061C9C">
              <w:rPr>
                <w:rFonts w:ascii="Verdana" w:hAnsi="Verdana"/>
                <w:sz w:val="16"/>
                <w:szCs w:val="16"/>
                <w:vertAlign w:val="superscript"/>
              </w:rPr>
              <w:t>2</w:t>
            </w:r>
            <w:r w:rsidRPr="00061C9C">
              <w:rPr>
                <w:rFonts w:ascii="Verdana" w:hAnsi="Verdana"/>
                <w:sz w:val="16"/>
                <w:szCs w:val="16"/>
              </w:rPr>
              <w:t>), y después de 10 min como mínimo, se incrementa a 6.6 kPa ± 0.049 kPa (0.067 kgf/cm</w:t>
            </w:r>
            <w:r w:rsidRPr="00061C9C">
              <w:rPr>
                <w:rFonts w:ascii="Verdana" w:hAnsi="Verdana"/>
                <w:sz w:val="16"/>
                <w:szCs w:val="16"/>
                <w:vertAlign w:val="superscript"/>
              </w:rPr>
              <w:t>2</w:t>
            </w:r>
            <w:r w:rsidRPr="00061C9C">
              <w:rPr>
                <w:rFonts w:ascii="Verdana" w:hAnsi="Verdana"/>
                <w:sz w:val="16"/>
                <w:szCs w:val="16"/>
              </w:rPr>
              <w:t xml:space="preserve"> ± 5 kgf/m</w:t>
            </w:r>
            <w:r w:rsidRPr="00061C9C">
              <w:rPr>
                <w:rFonts w:ascii="Verdana" w:hAnsi="Verdana"/>
                <w:sz w:val="16"/>
                <w:szCs w:val="16"/>
                <w:vertAlign w:val="superscript"/>
              </w:rPr>
              <w:t>2</w:t>
            </w:r>
            <w:r w:rsidRPr="00061C9C">
              <w:rPr>
                <w:rFonts w:ascii="Verdana" w:hAnsi="Verdana"/>
                <w:sz w:val="16"/>
                <w:szCs w:val="16"/>
              </w:rPr>
              <w:t>) durante 10 min como mínimo.</w:t>
            </w:r>
          </w:p>
        </w:tc>
        <w:tc>
          <w:tcPr>
            <w:tcW w:w="4788" w:type="dxa"/>
            <w:shd w:val="clear" w:color="auto" w:fill="auto"/>
          </w:tcPr>
          <w:p w:rsidR="001774F5" w:rsidRPr="00061C9C" w:rsidRDefault="00F83E75" w:rsidP="00F83E75">
            <w:pPr>
              <w:pStyle w:val="Texto"/>
              <w:spacing w:after="60" w:line="276" w:lineRule="auto"/>
              <w:ind w:firstLine="0"/>
              <w:rPr>
                <w:rFonts w:ascii="Verdana" w:hAnsi="Verdana"/>
                <w:sz w:val="16"/>
                <w:szCs w:val="16"/>
                <w:lang w:val="en-US"/>
              </w:rPr>
            </w:pPr>
            <w:r>
              <w:rPr>
                <w:rFonts w:ascii="Verdana" w:hAnsi="Verdana"/>
                <w:sz w:val="16"/>
                <w:szCs w:val="16"/>
                <w:lang w:val="en-US"/>
              </w:rPr>
              <w:t>With the safety valve de-energized and all the others open, the output of the pilot “closed,” and the output of the burner “open,” where the flow meter should be connected, air is introduced through the entry at pressure of 0.98 kPa ± 0.049 kPa (0.001 kgf/cm</w:t>
            </w:r>
            <w:r w:rsidRPr="00F83E75">
              <w:rPr>
                <w:rFonts w:ascii="Verdana" w:hAnsi="Verdana"/>
                <w:sz w:val="16"/>
                <w:szCs w:val="16"/>
                <w:vertAlign w:val="superscript"/>
                <w:lang w:val="en-US"/>
              </w:rPr>
              <w:t>2</w:t>
            </w:r>
            <w:r>
              <w:rPr>
                <w:rFonts w:ascii="Verdana" w:hAnsi="Verdana"/>
                <w:sz w:val="16"/>
                <w:szCs w:val="16"/>
                <w:lang w:val="en-US"/>
              </w:rPr>
              <w:t xml:space="preserve"> ± 0.0005 kgf/cm</w:t>
            </w:r>
            <w:r w:rsidRPr="00F83E75">
              <w:rPr>
                <w:rFonts w:ascii="Verdana" w:hAnsi="Verdana"/>
                <w:sz w:val="16"/>
                <w:szCs w:val="16"/>
                <w:vertAlign w:val="superscript"/>
                <w:lang w:val="en-US"/>
              </w:rPr>
              <w:t>2</w:t>
            </w:r>
            <w:r>
              <w:rPr>
                <w:rFonts w:ascii="Verdana" w:hAnsi="Verdana"/>
                <w:sz w:val="16"/>
                <w:szCs w:val="16"/>
                <w:lang w:val="en-US"/>
              </w:rPr>
              <w:t>) and after for 10 minutes as a minimum, it is increased to 6.6 kPa ± 0.049 (0.067 kgf/cm</w:t>
            </w:r>
            <w:r w:rsidRPr="00F83E75">
              <w:rPr>
                <w:rFonts w:ascii="Verdana" w:hAnsi="Verdana"/>
                <w:sz w:val="16"/>
                <w:szCs w:val="16"/>
                <w:vertAlign w:val="superscript"/>
                <w:lang w:val="en-US"/>
              </w:rPr>
              <w:t>2</w:t>
            </w:r>
            <w:r>
              <w:rPr>
                <w:rFonts w:ascii="Verdana" w:hAnsi="Verdana"/>
                <w:sz w:val="16"/>
                <w:szCs w:val="16"/>
                <w:lang w:val="en-US"/>
              </w:rPr>
              <w:t xml:space="preserve"> ± 5 kgf/m</w:t>
            </w:r>
            <w:r w:rsidRPr="00F83E75">
              <w:rPr>
                <w:rFonts w:ascii="Verdana" w:hAnsi="Verdana"/>
                <w:sz w:val="16"/>
                <w:szCs w:val="16"/>
                <w:vertAlign w:val="superscript"/>
                <w:lang w:val="en-US"/>
              </w:rPr>
              <w:t>2</w:t>
            </w:r>
            <w:r>
              <w:rPr>
                <w:rFonts w:ascii="Verdana" w:hAnsi="Verdana"/>
                <w:sz w:val="16"/>
                <w:szCs w:val="16"/>
                <w:lang w:val="en-US"/>
              </w:rPr>
              <w:t xml:space="preserve"> for 10 minutes as a minimum. </w:t>
            </w:r>
          </w:p>
        </w:tc>
      </w:tr>
      <w:tr w:rsidR="001774F5" w:rsidRPr="00F83E75" w:rsidTr="00266EB8">
        <w:tc>
          <w:tcPr>
            <w:tcW w:w="4788" w:type="dxa"/>
            <w:shd w:val="clear" w:color="auto" w:fill="auto"/>
          </w:tcPr>
          <w:p w:rsidR="001774F5" w:rsidRPr="00061C9C" w:rsidRDefault="001774F5" w:rsidP="00F83E75">
            <w:pPr>
              <w:pStyle w:val="Texto"/>
              <w:spacing w:after="60" w:line="276" w:lineRule="auto"/>
              <w:ind w:firstLine="0"/>
              <w:rPr>
                <w:rFonts w:ascii="Verdana" w:hAnsi="Verdana"/>
                <w:sz w:val="16"/>
                <w:szCs w:val="16"/>
              </w:rPr>
            </w:pPr>
            <w:r w:rsidRPr="00061C9C">
              <w:rPr>
                <w:rFonts w:ascii="Verdana" w:hAnsi="Verdana"/>
                <w:b/>
                <w:sz w:val="16"/>
                <w:szCs w:val="16"/>
              </w:rPr>
              <w:t>f)</w:t>
            </w:r>
            <w:r w:rsidRPr="00061C9C">
              <w:rPr>
                <w:rFonts w:ascii="Verdana" w:hAnsi="Verdana"/>
                <w:sz w:val="16"/>
                <w:szCs w:val="16"/>
              </w:rPr>
              <w:t xml:space="preserve"> Apertura y cierre de la válvula principal</w:t>
            </w:r>
          </w:p>
        </w:tc>
        <w:tc>
          <w:tcPr>
            <w:tcW w:w="4788" w:type="dxa"/>
            <w:shd w:val="clear" w:color="auto" w:fill="auto"/>
          </w:tcPr>
          <w:p w:rsidR="001774F5" w:rsidRPr="00F83E75" w:rsidRDefault="00F83E75" w:rsidP="00F83E75">
            <w:pPr>
              <w:pStyle w:val="Texto"/>
              <w:spacing w:after="60" w:line="276" w:lineRule="auto"/>
              <w:ind w:firstLine="0"/>
              <w:rPr>
                <w:rFonts w:ascii="Verdana" w:hAnsi="Verdana"/>
                <w:bCs/>
                <w:sz w:val="16"/>
                <w:szCs w:val="16"/>
                <w:lang w:val="en-US"/>
              </w:rPr>
            </w:pPr>
            <w:r>
              <w:rPr>
                <w:rFonts w:ascii="Verdana" w:hAnsi="Verdana"/>
                <w:b/>
                <w:sz w:val="16"/>
                <w:szCs w:val="16"/>
                <w:lang w:val="en-US"/>
              </w:rPr>
              <w:t xml:space="preserve">f) </w:t>
            </w:r>
            <w:r>
              <w:rPr>
                <w:rFonts w:ascii="Verdana" w:hAnsi="Verdana"/>
                <w:bCs/>
                <w:sz w:val="16"/>
                <w:szCs w:val="16"/>
                <w:lang w:val="en-US"/>
              </w:rPr>
              <w:t>Open and close the principal valve</w:t>
            </w:r>
          </w:p>
        </w:tc>
      </w:tr>
      <w:tr w:rsidR="001774F5" w:rsidRPr="00F83E75" w:rsidTr="00266EB8">
        <w:tc>
          <w:tcPr>
            <w:tcW w:w="4788" w:type="dxa"/>
            <w:shd w:val="clear" w:color="auto" w:fill="auto"/>
          </w:tcPr>
          <w:p w:rsidR="001774F5" w:rsidRPr="00061C9C" w:rsidRDefault="001774F5" w:rsidP="00F83E75">
            <w:pPr>
              <w:pStyle w:val="Texto"/>
              <w:spacing w:after="60" w:line="276" w:lineRule="auto"/>
              <w:ind w:firstLine="0"/>
              <w:rPr>
                <w:rFonts w:ascii="Verdana" w:hAnsi="Verdana"/>
                <w:sz w:val="16"/>
                <w:szCs w:val="16"/>
              </w:rPr>
            </w:pPr>
            <w:r w:rsidRPr="00061C9C">
              <w:rPr>
                <w:rFonts w:ascii="Verdana" w:hAnsi="Verdana"/>
                <w:sz w:val="16"/>
                <w:szCs w:val="16"/>
              </w:rPr>
              <w:t>Válvula termostática con apertura y cierre instantáneo.</w:t>
            </w:r>
          </w:p>
        </w:tc>
        <w:tc>
          <w:tcPr>
            <w:tcW w:w="4788" w:type="dxa"/>
            <w:shd w:val="clear" w:color="auto" w:fill="auto"/>
          </w:tcPr>
          <w:p w:rsidR="001774F5" w:rsidRPr="00061C9C" w:rsidRDefault="00F83E75" w:rsidP="00F83E75">
            <w:pPr>
              <w:pStyle w:val="Texto"/>
              <w:spacing w:after="60" w:line="276" w:lineRule="auto"/>
              <w:ind w:firstLine="0"/>
              <w:rPr>
                <w:rFonts w:ascii="Verdana" w:hAnsi="Verdana"/>
                <w:sz w:val="16"/>
                <w:szCs w:val="16"/>
                <w:lang w:val="en-US"/>
              </w:rPr>
            </w:pPr>
            <w:r>
              <w:rPr>
                <w:rFonts w:ascii="Verdana" w:hAnsi="Verdana"/>
                <w:sz w:val="16"/>
                <w:szCs w:val="16"/>
                <w:lang w:val="en-US"/>
              </w:rPr>
              <w:t>Thermostatic valve with instant opening and closing.</w:t>
            </w:r>
          </w:p>
        </w:tc>
      </w:tr>
      <w:tr w:rsidR="001774F5" w:rsidRPr="00F83E75" w:rsidTr="00266EB8">
        <w:tc>
          <w:tcPr>
            <w:tcW w:w="4788" w:type="dxa"/>
            <w:shd w:val="clear" w:color="auto" w:fill="auto"/>
          </w:tcPr>
          <w:p w:rsidR="001774F5" w:rsidRPr="00061C9C" w:rsidRDefault="001774F5" w:rsidP="00F83E75">
            <w:pPr>
              <w:pStyle w:val="Texto"/>
              <w:spacing w:after="60" w:line="276" w:lineRule="auto"/>
              <w:ind w:firstLine="0"/>
              <w:rPr>
                <w:rFonts w:ascii="Verdana" w:hAnsi="Verdana"/>
                <w:sz w:val="16"/>
                <w:szCs w:val="16"/>
              </w:rPr>
            </w:pPr>
            <w:r w:rsidRPr="00061C9C">
              <w:rPr>
                <w:rFonts w:ascii="Verdana" w:hAnsi="Verdana"/>
                <w:sz w:val="16"/>
                <w:szCs w:val="16"/>
              </w:rPr>
              <w:t>Con la válvula de seguridad, el sistema de control y dirección “abiertas”, la salida para el piloto “cerrada”, la salida al quemador “abierta”, donde debe conectarse el medidor de flujo, y con la línea de aire a una presión de 0.98 kPa ± 0.049 kPa (0.001 kgf/cm</w:t>
            </w:r>
            <w:r w:rsidRPr="00061C9C">
              <w:rPr>
                <w:rFonts w:ascii="Verdana" w:hAnsi="Verdana"/>
                <w:sz w:val="16"/>
                <w:szCs w:val="16"/>
                <w:vertAlign w:val="superscript"/>
              </w:rPr>
              <w:t>2</w:t>
            </w:r>
            <w:r w:rsidRPr="00061C9C">
              <w:rPr>
                <w:rFonts w:ascii="Verdana" w:hAnsi="Verdana"/>
                <w:sz w:val="16"/>
                <w:szCs w:val="16"/>
              </w:rPr>
              <w:t xml:space="preserve"> ± 0.0005 kgf/cm</w:t>
            </w:r>
            <w:r w:rsidRPr="00061C9C">
              <w:rPr>
                <w:rFonts w:ascii="Verdana" w:hAnsi="Verdana"/>
                <w:sz w:val="16"/>
                <w:szCs w:val="16"/>
                <w:vertAlign w:val="superscript"/>
              </w:rPr>
              <w:t>2</w:t>
            </w:r>
            <w:r w:rsidRPr="00061C9C">
              <w:rPr>
                <w:rFonts w:ascii="Verdana" w:hAnsi="Verdana"/>
                <w:sz w:val="16"/>
                <w:szCs w:val="16"/>
              </w:rPr>
              <w:t>), se opera la perilla o palanca de control de temperatura lentamente abriendo y cerrando la válvula principal, por medio del burbujeador u otro dispositivo para detectar flujo de gas o aire (rotámetro, flujómetro u otro equivalente), se verifica que la apertura y cierre sean instantáneos.</w:t>
            </w:r>
          </w:p>
        </w:tc>
        <w:tc>
          <w:tcPr>
            <w:tcW w:w="4788" w:type="dxa"/>
            <w:shd w:val="clear" w:color="auto" w:fill="auto"/>
          </w:tcPr>
          <w:p w:rsidR="001774F5" w:rsidRPr="00061C9C" w:rsidRDefault="00F83E75" w:rsidP="00F83E75">
            <w:pPr>
              <w:pStyle w:val="Texto"/>
              <w:spacing w:after="60" w:line="276" w:lineRule="auto"/>
              <w:ind w:firstLine="0"/>
              <w:rPr>
                <w:rFonts w:ascii="Verdana" w:hAnsi="Verdana"/>
                <w:sz w:val="16"/>
                <w:szCs w:val="16"/>
                <w:lang w:val="en-US"/>
              </w:rPr>
            </w:pPr>
            <w:r>
              <w:rPr>
                <w:rFonts w:ascii="Verdana" w:hAnsi="Verdana"/>
                <w:sz w:val="16"/>
                <w:szCs w:val="16"/>
                <w:lang w:val="en-US"/>
              </w:rPr>
              <w:t>With the safety valve, the system of control and direction “open,” the output for the pilot “closed,” the output to the burner “open,” where the flow meter must be connected, and with the air line at a pressure of 0.98 kPa ± 0.049 kPa (0.001 kgf/cm</w:t>
            </w:r>
            <w:r w:rsidRPr="00F83E75">
              <w:rPr>
                <w:rFonts w:ascii="Verdana" w:hAnsi="Verdana"/>
                <w:sz w:val="16"/>
                <w:szCs w:val="16"/>
                <w:vertAlign w:val="superscript"/>
                <w:lang w:val="en-US"/>
              </w:rPr>
              <w:t>2</w:t>
            </w:r>
            <w:r>
              <w:rPr>
                <w:rFonts w:ascii="Verdana" w:hAnsi="Verdana"/>
                <w:sz w:val="16"/>
                <w:szCs w:val="16"/>
                <w:lang w:val="en-US"/>
              </w:rPr>
              <w:t xml:space="preserve"> ± 0.0005 kgf/cm</w:t>
            </w:r>
            <w:r w:rsidRPr="00F83E75">
              <w:rPr>
                <w:rFonts w:ascii="Verdana" w:hAnsi="Verdana"/>
                <w:sz w:val="16"/>
                <w:szCs w:val="16"/>
                <w:vertAlign w:val="superscript"/>
                <w:lang w:val="en-US"/>
              </w:rPr>
              <w:t>2</w:t>
            </w:r>
            <w:r>
              <w:rPr>
                <w:rFonts w:ascii="Verdana" w:hAnsi="Verdana"/>
                <w:sz w:val="16"/>
                <w:szCs w:val="16"/>
                <w:lang w:val="en-US"/>
              </w:rPr>
              <w:t xml:space="preserve">), the knob or temperature control lever is operated slowly opening and closing the principal valve, by means of a sprager or another device for detecting gas or air flow (rotameter, flow meter or another equivalent), it is verified that the opening and closing are instantaneous. </w:t>
            </w:r>
          </w:p>
        </w:tc>
      </w:tr>
      <w:tr w:rsidR="001774F5" w:rsidRPr="00061C9C" w:rsidTr="00266EB8">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7.21.2.5</w:t>
            </w:r>
            <w:r w:rsidRPr="00061C9C">
              <w:rPr>
                <w:rFonts w:ascii="Verdana" w:hAnsi="Verdana"/>
                <w:sz w:val="16"/>
                <w:szCs w:val="16"/>
              </w:rPr>
              <w:t xml:space="preserve"> Expresión de resultados.</w:t>
            </w:r>
          </w:p>
        </w:tc>
        <w:tc>
          <w:tcPr>
            <w:tcW w:w="4788" w:type="dxa"/>
            <w:shd w:val="clear" w:color="auto" w:fill="auto"/>
          </w:tcPr>
          <w:p w:rsidR="001774F5" w:rsidRPr="00F83E75" w:rsidRDefault="00F83E75"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7.21.2.5 </w:t>
            </w:r>
            <w:r>
              <w:rPr>
                <w:rFonts w:ascii="Verdana" w:hAnsi="Verdana"/>
                <w:bCs/>
                <w:sz w:val="16"/>
                <w:szCs w:val="16"/>
                <w:lang w:val="en-US"/>
              </w:rPr>
              <w:t>Expression of results.</w:t>
            </w:r>
          </w:p>
        </w:tc>
      </w:tr>
      <w:tr w:rsidR="001774F5" w:rsidRPr="00F83E75" w:rsidTr="00266EB8">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sz w:val="16"/>
                <w:szCs w:val="16"/>
              </w:rPr>
              <w:t>En ninguno de los casos anteriores deben presentarse fugas mayores que 200 cm</w:t>
            </w:r>
            <w:r w:rsidRPr="00061C9C">
              <w:rPr>
                <w:rFonts w:ascii="Verdana" w:hAnsi="Verdana"/>
                <w:sz w:val="16"/>
                <w:szCs w:val="16"/>
                <w:vertAlign w:val="superscript"/>
              </w:rPr>
              <w:t>3</w:t>
            </w:r>
            <w:r w:rsidRPr="00061C9C">
              <w:rPr>
                <w:rFonts w:ascii="Verdana" w:hAnsi="Verdana"/>
                <w:sz w:val="16"/>
                <w:szCs w:val="16"/>
              </w:rPr>
              <w:t>/h para fugas externas y de 235 cm</w:t>
            </w:r>
            <w:r w:rsidRPr="00061C9C">
              <w:rPr>
                <w:rFonts w:ascii="Verdana" w:hAnsi="Verdana"/>
                <w:sz w:val="16"/>
                <w:szCs w:val="16"/>
                <w:vertAlign w:val="superscript"/>
              </w:rPr>
              <w:t>3</w:t>
            </w:r>
            <w:r w:rsidRPr="00061C9C">
              <w:rPr>
                <w:rFonts w:ascii="Verdana" w:hAnsi="Verdana"/>
                <w:sz w:val="16"/>
                <w:szCs w:val="16"/>
              </w:rPr>
              <w:t xml:space="preserve">/h para fugas internas, de aire a condiciones normales de temperatura y presión. Respecto del volumen deben efectuarse correcciones por altitud a </w:t>
            </w:r>
            <w:smartTag w:uri="urn:schemas-microsoft-com:office:smarttags" w:element="PersonName">
              <w:smartTagPr>
                <w:attr w:name="ProductID" w:val="la F￳rmula"/>
              </w:smartTagPr>
              <w:r w:rsidRPr="00061C9C">
                <w:rPr>
                  <w:rFonts w:ascii="Verdana" w:hAnsi="Verdana"/>
                  <w:sz w:val="16"/>
                  <w:szCs w:val="16"/>
                </w:rPr>
                <w:t>la Fórmula</w:t>
              </w:r>
            </w:smartTag>
            <w:r w:rsidRPr="00061C9C">
              <w:rPr>
                <w:rFonts w:ascii="Verdana" w:hAnsi="Verdana"/>
                <w:sz w:val="16"/>
                <w:szCs w:val="16"/>
              </w:rPr>
              <w:t xml:space="preserve"> 1 indicada en 7.21.3.4, además la apertura y el cierre de la válvula principal para el inciso f) del numeral 7.21.2.4 no debe ser gradual.</w:t>
            </w:r>
          </w:p>
        </w:tc>
        <w:tc>
          <w:tcPr>
            <w:tcW w:w="4788" w:type="dxa"/>
            <w:shd w:val="clear" w:color="auto" w:fill="auto"/>
          </w:tcPr>
          <w:p w:rsidR="001774F5" w:rsidRPr="00061C9C" w:rsidRDefault="00F83E75" w:rsidP="00F83E75">
            <w:pPr>
              <w:pStyle w:val="Texto"/>
              <w:spacing w:after="80" w:line="276" w:lineRule="auto"/>
              <w:ind w:firstLine="0"/>
              <w:rPr>
                <w:rFonts w:ascii="Verdana" w:hAnsi="Verdana"/>
                <w:sz w:val="16"/>
                <w:szCs w:val="16"/>
                <w:lang w:val="en-US"/>
              </w:rPr>
            </w:pPr>
            <w:r>
              <w:rPr>
                <w:rFonts w:ascii="Verdana" w:hAnsi="Verdana"/>
                <w:sz w:val="16"/>
                <w:szCs w:val="16"/>
                <w:lang w:val="en-US"/>
              </w:rPr>
              <w:t>In none of the preceding cases should leaks greater than 200 cm3/h for external leaks be present and 235 cm3/h for internal leaks, of air under normal conditions of temperature and pressure. With respect of the volume, corrections must be made for altitude with the Formula  indicated in 7.21.3.4, in addition to the opening and the closing of the principal valve for the subsection f) of the number 7.21.2.4 must not be gradual.</w:t>
            </w:r>
          </w:p>
        </w:tc>
      </w:tr>
      <w:tr w:rsidR="001774F5" w:rsidRPr="00061C9C" w:rsidTr="00266EB8">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7.21.3</w:t>
            </w:r>
            <w:r w:rsidRPr="00061C9C">
              <w:rPr>
                <w:rFonts w:ascii="Verdana" w:hAnsi="Verdana"/>
                <w:sz w:val="16"/>
                <w:szCs w:val="16"/>
              </w:rPr>
              <w:t xml:space="preserve"> Prueba de capacidad de flujo.</w:t>
            </w:r>
          </w:p>
        </w:tc>
        <w:tc>
          <w:tcPr>
            <w:tcW w:w="4788" w:type="dxa"/>
            <w:shd w:val="clear" w:color="auto" w:fill="auto"/>
          </w:tcPr>
          <w:p w:rsidR="001774F5" w:rsidRPr="00F83E75" w:rsidRDefault="00F83E75" w:rsidP="00F83E75">
            <w:pPr>
              <w:pStyle w:val="Texto"/>
              <w:spacing w:after="80" w:line="276" w:lineRule="auto"/>
              <w:ind w:firstLine="0"/>
              <w:rPr>
                <w:rFonts w:ascii="Verdana" w:hAnsi="Verdana"/>
                <w:bCs/>
                <w:sz w:val="16"/>
                <w:szCs w:val="16"/>
                <w:lang w:val="es-MX"/>
              </w:rPr>
            </w:pPr>
            <w:r w:rsidRPr="00F83E75">
              <w:rPr>
                <w:rFonts w:ascii="Verdana" w:hAnsi="Verdana"/>
                <w:b/>
                <w:sz w:val="16"/>
                <w:szCs w:val="16"/>
                <w:lang w:val="es-MX"/>
              </w:rPr>
              <w:t xml:space="preserve">7.21.3 </w:t>
            </w:r>
            <w:r w:rsidRPr="00F83E75">
              <w:rPr>
                <w:rFonts w:ascii="Verdana" w:hAnsi="Verdana"/>
                <w:bCs/>
                <w:sz w:val="16"/>
                <w:szCs w:val="16"/>
                <w:lang w:val="es-MX"/>
              </w:rPr>
              <w:t xml:space="preserve">Test of flow capacity. </w:t>
            </w:r>
          </w:p>
        </w:tc>
      </w:tr>
      <w:tr w:rsidR="001774F5" w:rsidRPr="00061C9C" w:rsidTr="00266EB8">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7.21.3.1</w:t>
            </w:r>
            <w:r w:rsidRPr="00061C9C">
              <w:rPr>
                <w:rFonts w:ascii="Verdana" w:hAnsi="Verdana"/>
                <w:sz w:val="16"/>
                <w:szCs w:val="16"/>
              </w:rPr>
              <w:t xml:space="preserve"> Fundamento.</w:t>
            </w:r>
          </w:p>
        </w:tc>
        <w:tc>
          <w:tcPr>
            <w:tcW w:w="4788" w:type="dxa"/>
            <w:shd w:val="clear" w:color="auto" w:fill="auto"/>
          </w:tcPr>
          <w:p w:rsidR="001774F5" w:rsidRPr="00F83E75" w:rsidRDefault="00F83E75" w:rsidP="00F83E75">
            <w:pPr>
              <w:pStyle w:val="Texto"/>
              <w:spacing w:after="80" w:line="276" w:lineRule="auto"/>
              <w:ind w:firstLine="0"/>
              <w:rPr>
                <w:rFonts w:ascii="Verdana" w:hAnsi="Verdana"/>
                <w:bCs/>
                <w:sz w:val="16"/>
                <w:szCs w:val="16"/>
                <w:lang w:val="es-MX"/>
              </w:rPr>
            </w:pPr>
            <w:r>
              <w:rPr>
                <w:rFonts w:ascii="Verdana" w:hAnsi="Verdana"/>
                <w:b/>
                <w:sz w:val="16"/>
                <w:szCs w:val="16"/>
                <w:lang w:val="es-MX"/>
              </w:rPr>
              <w:t xml:space="preserve">7.21.3.1 </w:t>
            </w:r>
            <w:r>
              <w:rPr>
                <w:rFonts w:ascii="Verdana" w:hAnsi="Verdana"/>
                <w:bCs/>
                <w:sz w:val="16"/>
                <w:szCs w:val="16"/>
                <w:lang w:val="es-MX"/>
              </w:rPr>
              <w:t xml:space="preserve">Basis. </w:t>
            </w:r>
          </w:p>
        </w:tc>
      </w:tr>
      <w:tr w:rsidR="001774F5" w:rsidRPr="00F83E75" w:rsidTr="00266EB8">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sz w:val="16"/>
                <w:szCs w:val="16"/>
              </w:rPr>
              <w:t>Este método de prueba se utiliza para comprobar que los flujos de las válvulas a utilizarse en los calefactores de ambiente que utilizan Gas L.P. o Natural, objeto de esta Norma Oficial Mexicana se encuentren dentro del intervalo especificado.</w:t>
            </w:r>
          </w:p>
        </w:tc>
        <w:tc>
          <w:tcPr>
            <w:tcW w:w="4788" w:type="dxa"/>
            <w:shd w:val="clear" w:color="auto" w:fill="auto"/>
          </w:tcPr>
          <w:p w:rsidR="001774F5" w:rsidRPr="00061C9C" w:rsidRDefault="00F83E75"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This test method is used to verify that the flows of the valves to be used in the room heater that us LP Gas or Natural Gas, object of this Official Mexican Standard are found within the interval specified. </w:t>
            </w:r>
          </w:p>
        </w:tc>
      </w:tr>
      <w:tr w:rsidR="001774F5" w:rsidRPr="00061C9C" w:rsidTr="00266EB8">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7.21.3.2</w:t>
            </w:r>
            <w:r w:rsidRPr="00061C9C">
              <w:rPr>
                <w:rFonts w:ascii="Verdana" w:hAnsi="Verdana"/>
                <w:sz w:val="16"/>
                <w:szCs w:val="16"/>
              </w:rPr>
              <w:t xml:space="preserve"> Reactivos y materiales.</w:t>
            </w:r>
          </w:p>
        </w:tc>
        <w:tc>
          <w:tcPr>
            <w:tcW w:w="4788" w:type="dxa"/>
            <w:shd w:val="clear" w:color="auto" w:fill="auto"/>
          </w:tcPr>
          <w:p w:rsidR="001774F5" w:rsidRPr="00F83E75" w:rsidRDefault="00F83E75"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7.21.3.2 </w:t>
            </w:r>
            <w:r>
              <w:rPr>
                <w:rFonts w:ascii="Verdana" w:hAnsi="Verdana"/>
                <w:bCs/>
                <w:sz w:val="16"/>
                <w:szCs w:val="16"/>
                <w:lang w:val="en-US"/>
              </w:rPr>
              <w:t>Reactives and materials.</w:t>
            </w:r>
          </w:p>
        </w:tc>
      </w:tr>
      <w:tr w:rsidR="001774F5" w:rsidRPr="00061C9C" w:rsidTr="00266EB8">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a)</w:t>
            </w:r>
            <w:r w:rsidRPr="00061C9C">
              <w:rPr>
                <w:rFonts w:ascii="Verdana" w:hAnsi="Verdana"/>
                <w:sz w:val="16"/>
                <w:szCs w:val="16"/>
              </w:rPr>
              <w:tab/>
              <w:t>Agua;</w:t>
            </w:r>
          </w:p>
        </w:tc>
        <w:tc>
          <w:tcPr>
            <w:tcW w:w="4788" w:type="dxa"/>
            <w:shd w:val="clear" w:color="auto" w:fill="auto"/>
          </w:tcPr>
          <w:p w:rsidR="001774F5" w:rsidRPr="00F83E75" w:rsidRDefault="00F83E75"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Water;</w:t>
            </w:r>
          </w:p>
        </w:tc>
      </w:tr>
      <w:tr w:rsidR="001774F5" w:rsidRPr="00F83E75" w:rsidTr="00266EB8">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b)</w:t>
            </w:r>
            <w:r w:rsidRPr="00061C9C">
              <w:rPr>
                <w:rFonts w:ascii="Verdana" w:hAnsi="Verdana"/>
                <w:sz w:val="16"/>
                <w:szCs w:val="16"/>
              </w:rPr>
              <w:tab/>
              <w:t>Aire (a presión constante).</w:t>
            </w:r>
          </w:p>
        </w:tc>
        <w:tc>
          <w:tcPr>
            <w:tcW w:w="4788" w:type="dxa"/>
            <w:shd w:val="clear" w:color="auto" w:fill="auto"/>
          </w:tcPr>
          <w:p w:rsidR="001774F5" w:rsidRPr="00F83E75" w:rsidRDefault="00F83E75"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Air (at constant pressure).</w:t>
            </w:r>
          </w:p>
        </w:tc>
      </w:tr>
      <w:tr w:rsidR="001774F5" w:rsidRPr="00061C9C" w:rsidTr="00266EB8">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7.21.3.3</w:t>
            </w:r>
            <w:r w:rsidRPr="00061C9C">
              <w:rPr>
                <w:rFonts w:ascii="Verdana" w:hAnsi="Verdana"/>
                <w:sz w:val="16"/>
                <w:szCs w:val="16"/>
              </w:rPr>
              <w:t xml:space="preserve"> Equipo.</w:t>
            </w:r>
          </w:p>
        </w:tc>
        <w:tc>
          <w:tcPr>
            <w:tcW w:w="4788" w:type="dxa"/>
            <w:shd w:val="clear" w:color="auto" w:fill="auto"/>
          </w:tcPr>
          <w:p w:rsidR="001774F5" w:rsidRPr="00F83E75" w:rsidRDefault="00F83E75"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7.21.3.3 </w:t>
            </w:r>
            <w:r>
              <w:rPr>
                <w:rFonts w:ascii="Verdana" w:hAnsi="Verdana"/>
                <w:bCs/>
                <w:sz w:val="16"/>
                <w:szCs w:val="16"/>
                <w:lang w:val="en-US"/>
              </w:rPr>
              <w:t>Equipment.</w:t>
            </w:r>
          </w:p>
        </w:tc>
      </w:tr>
      <w:tr w:rsidR="001774F5" w:rsidRPr="00F83E75" w:rsidTr="00266EB8">
        <w:tc>
          <w:tcPr>
            <w:tcW w:w="4788" w:type="dxa"/>
            <w:shd w:val="clear" w:color="auto" w:fill="auto"/>
          </w:tcPr>
          <w:p w:rsidR="001774F5" w:rsidRPr="00061C9C" w:rsidRDefault="001774F5" w:rsidP="00F83E75">
            <w:pPr>
              <w:pStyle w:val="Texto"/>
              <w:spacing w:after="0" w:line="276" w:lineRule="auto"/>
              <w:ind w:firstLine="0"/>
              <w:rPr>
                <w:rFonts w:ascii="Verdana" w:hAnsi="Verdana"/>
                <w:sz w:val="16"/>
                <w:szCs w:val="16"/>
              </w:rPr>
            </w:pPr>
            <w:r w:rsidRPr="00061C9C">
              <w:rPr>
                <w:rFonts w:ascii="Verdana" w:hAnsi="Verdana"/>
                <w:b/>
                <w:sz w:val="16"/>
                <w:szCs w:val="16"/>
              </w:rPr>
              <w:t>a)</w:t>
            </w:r>
            <w:r w:rsidRPr="00061C9C">
              <w:rPr>
                <w:rFonts w:ascii="Verdana" w:hAnsi="Verdana"/>
                <w:b/>
                <w:sz w:val="16"/>
                <w:szCs w:val="16"/>
              </w:rPr>
              <w:tab/>
            </w:r>
            <w:r w:rsidRPr="00061C9C">
              <w:rPr>
                <w:rFonts w:ascii="Verdana" w:hAnsi="Verdana"/>
                <w:sz w:val="16"/>
                <w:szCs w:val="16"/>
              </w:rPr>
              <w:t>Medidor de presión para suministro de aire con intervalo mínimo de 0 kPa a 750 kPa (0 kgf/cm</w:t>
            </w:r>
            <w:r w:rsidRPr="00061C9C">
              <w:rPr>
                <w:rFonts w:ascii="Verdana" w:hAnsi="Verdana"/>
                <w:position w:val="6"/>
                <w:sz w:val="16"/>
                <w:szCs w:val="16"/>
              </w:rPr>
              <w:t>2</w:t>
            </w:r>
            <w:r w:rsidRPr="00061C9C">
              <w:rPr>
                <w:rFonts w:ascii="Verdana" w:hAnsi="Verdana"/>
                <w:sz w:val="16"/>
                <w:szCs w:val="16"/>
              </w:rPr>
              <w:t xml:space="preserve"> a 7.648 kgf/cm</w:t>
            </w:r>
            <w:r w:rsidRPr="00061C9C">
              <w:rPr>
                <w:rFonts w:ascii="Verdana" w:hAnsi="Verdana"/>
                <w:position w:val="6"/>
                <w:sz w:val="16"/>
                <w:szCs w:val="16"/>
              </w:rPr>
              <w:t>2</w:t>
            </w:r>
            <w:r w:rsidRPr="00061C9C">
              <w:rPr>
                <w:rFonts w:ascii="Verdana" w:hAnsi="Verdana"/>
                <w:sz w:val="16"/>
                <w:szCs w:val="16"/>
              </w:rPr>
              <w:t>) y una resolución mínima de 1 kPa (0.0102 kgf/cm</w:t>
            </w:r>
            <w:r w:rsidRPr="00061C9C">
              <w:rPr>
                <w:rFonts w:ascii="Verdana" w:hAnsi="Verdana"/>
                <w:position w:val="6"/>
                <w:sz w:val="16"/>
                <w:szCs w:val="16"/>
              </w:rPr>
              <w:t>2</w:t>
            </w:r>
            <w:r w:rsidRPr="00061C9C">
              <w:rPr>
                <w:rFonts w:ascii="Verdana" w:hAnsi="Verdana"/>
                <w:sz w:val="16"/>
                <w:szCs w:val="16"/>
              </w:rPr>
              <w:t>);</w:t>
            </w:r>
          </w:p>
        </w:tc>
        <w:tc>
          <w:tcPr>
            <w:tcW w:w="4788" w:type="dxa"/>
            <w:shd w:val="clear" w:color="auto" w:fill="auto"/>
          </w:tcPr>
          <w:p w:rsidR="001774F5" w:rsidRPr="00F83E75" w:rsidRDefault="00F83E75" w:rsidP="00F83E75">
            <w:pPr>
              <w:pStyle w:val="Texto"/>
              <w:spacing w:after="0" w:line="276" w:lineRule="auto"/>
              <w:ind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Pressure meter for air supply with a minimum interval of 0 kPa to 750 kPa (0 kgf/cm</w:t>
            </w:r>
            <w:r w:rsidRPr="00F83E75">
              <w:rPr>
                <w:rFonts w:ascii="Verdana" w:hAnsi="Verdana"/>
                <w:bCs/>
                <w:sz w:val="16"/>
                <w:szCs w:val="16"/>
                <w:vertAlign w:val="superscript"/>
                <w:lang w:val="en-US"/>
              </w:rPr>
              <w:t>2</w:t>
            </w:r>
            <w:r>
              <w:rPr>
                <w:rFonts w:ascii="Verdana" w:hAnsi="Verdana"/>
                <w:bCs/>
                <w:sz w:val="16"/>
                <w:szCs w:val="16"/>
                <w:lang w:val="en-US"/>
              </w:rPr>
              <w:t xml:space="preserve"> at 7.648 kgf/cm</w:t>
            </w:r>
            <w:r w:rsidRPr="00F83E75">
              <w:rPr>
                <w:rFonts w:ascii="Verdana" w:hAnsi="Verdana"/>
                <w:bCs/>
                <w:sz w:val="16"/>
                <w:szCs w:val="16"/>
                <w:vertAlign w:val="superscript"/>
                <w:lang w:val="en-US"/>
              </w:rPr>
              <w:t>2</w:t>
            </w:r>
            <w:r>
              <w:rPr>
                <w:rFonts w:ascii="Verdana" w:hAnsi="Verdana"/>
                <w:bCs/>
                <w:sz w:val="16"/>
                <w:szCs w:val="16"/>
                <w:lang w:val="en-US"/>
              </w:rPr>
              <w:t xml:space="preserve"> ) and a minimum resolution of 1 kPa (0.0102 kgf/cm</w:t>
            </w:r>
            <w:r w:rsidRPr="00F83E75">
              <w:rPr>
                <w:rFonts w:ascii="Verdana" w:hAnsi="Verdana"/>
                <w:bCs/>
                <w:sz w:val="16"/>
                <w:szCs w:val="16"/>
                <w:vertAlign w:val="superscript"/>
                <w:lang w:val="en-US"/>
              </w:rPr>
              <w:t>2</w:t>
            </w:r>
            <w:r>
              <w:rPr>
                <w:rFonts w:ascii="Verdana" w:hAnsi="Verdana"/>
                <w:bCs/>
                <w:sz w:val="16"/>
                <w:szCs w:val="16"/>
                <w:lang w:val="en-US"/>
              </w:rPr>
              <w:t>);’</w:t>
            </w:r>
          </w:p>
        </w:tc>
      </w:tr>
      <w:tr w:rsidR="001774F5" w:rsidRPr="00F83E75" w:rsidTr="00266EB8">
        <w:tc>
          <w:tcPr>
            <w:tcW w:w="4788" w:type="dxa"/>
            <w:shd w:val="clear" w:color="auto" w:fill="auto"/>
          </w:tcPr>
          <w:p w:rsidR="001774F5" w:rsidRPr="00061C9C" w:rsidRDefault="001774F5" w:rsidP="00155771">
            <w:pPr>
              <w:pStyle w:val="Texto"/>
              <w:spacing w:after="80" w:line="276" w:lineRule="auto"/>
              <w:ind w:firstLine="0"/>
              <w:rPr>
                <w:rFonts w:ascii="Verdana" w:hAnsi="Verdana"/>
                <w:sz w:val="16"/>
                <w:szCs w:val="16"/>
              </w:rPr>
            </w:pPr>
            <w:r w:rsidRPr="00061C9C">
              <w:rPr>
                <w:rFonts w:ascii="Verdana" w:hAnsi="Verdana"/>
                <w:b/>
                <w:sz w:val="16"/>
                <w:szCs w:val="16"/>
              </w:rPr>
              <w:t>b)</w:t>
            </w:r>
            <w:r w:rsidRPr="00061C9C">
              <w:rPr>
                <w:rFonts w:ascii="Verdana" w:hAnsi="Verdana"/>
                <w:b/>
                <w:sz w:val="16"/>
                <w:szCs w:val="16"/>
              </w:rPr>
              <w:tab/>
            </w:r>
            <w:r w:rsidRPr="00061C9C">
              <w:rPr>
                <w:rFonts w:ascii="Verdana" w:hAnsi="Verdana"/>
                <w:sz w:val="16"/>
                <w:szCs w:val="16"/>
              </w:rPr>
              <w:t>Manómetro de declive con una resolución menor o igual a 12.5 Pa (1.275 kgf/</w:t>
            </w:r>
            <w:r w:rsidR="00155771">
              <w:rPr>
                <w:rFonts w:ascii="Verdana" w:hAnsi="Verdana"/>
                <w:sz w:val="16"/>
                <w:szCs w:val="16"/>
              </w:rPr>
              <w:t>m</w:t>
            </w:r>
            <w:r w:rsidR="00155771" w:rsidRPr="00155771">
              <w:rPr>
                <w:rFonts w:ascii="Verdana" w:hAnsi="Verdana"/>
                <w:sz w:val="16"/>
                <w:szCs w:val="16"/>
                <w:vertAlign w:val="superscript"/>
              </w:rPr>
              <w:t>2</w:t>
            </w:r>
            <w:r w:rsidRPr="00061C9C">
              <w:rPr>
                <w:rFonts w:ascii="Verdana" w:hAnsi="Verdana"/>
                <w:sz w:val="16"/>
                <w:szCs w:val="16"/>
              </w:rPr>
              <w:t>);</w:t>
            </w:r>
          </w:p>
        </w:tc>
        <w:tc>
          <w:tcPr>
            <w:tcW w:w="4788" w:type="dxa"/>
            <w:shd w:val="clear" w:color="auto" w:fill="auto"/>
          </w:tcPr>
          <w:p w:rsidR="001774F5" w:rsidRPr="00F83E75" w:rsidRDefault="00F83E75"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Decline manometer with a resolution less or equal to 12.5 Pa (1.274 kgf/m</w:t>
            </w:r>
            <w:r w:rsidRPr="00155771">
              <w:rPr>
                <w:rFonts w:ascii="Verdana" w:hAnsi="Verdana"/>
                <w:bCs/>
                <w:sz w:val="16"/>
                <w:szCs w:val="16"/>
                <w:vertAlign w:val="superscript"/>
                <w:lang w:val="en-US"/>
              </w:rPr>
              <w:t>2</w:t>
            </w:r>
            <w:r>
              <w:rPr>
                <w:rFonts w:ascii="Verdana" w:hAnsi="Verdana"/>
                <w:bCs/>
                <w:sz w:val="16"/>
                <w:szCs w:val="16"/>
                <w:lang w:val="en-US"/>
              </w:rPr>
              <w:t xml:space="preserve">); </w:t>
            </w:r>
          </w:p>
        </w:tc>
      </w:tr>
      <w:tr w:rsidR="001774F5" w:rsidRPr="00F83E75" w:rsidTr="00266EB8">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c)</w:t>
            </w:r>
            <w:r w:rsidRPr="00061C9C">
              <w:rPr>
                <w:rFonts w:ascii="Verdana" w:hAnsi="Verdana"/>
                <w:sz w:val="16"/>
                <w:szCs w:val="16"/>
              </w:rPr>
              <w:tab/>
              <w:t>Medidor de flujo con intervalo de 0 m</w:t>
            </w:r>
            <w:r w:rsidRPr="00061C9C">
              <w:rPr>
                <w:rFonts w:ascii="Verdana" w:hAnsi="Verdana"/>
                <w:position w:val="6"/>
                <w:sz w:val="16"/>
                <w:szCs w:val="16"/>
              </w:rPr>
              <w:t>3</w:t>
            </w:r>
            <w:r w:rsidRPr="00061C9C">
              <w:rPr>
                <w:rFonts w:ascii="Verdana" w:hAnsi="Verdana"/>
                <w:sz w:val="16"/>
                <w:szCs w:val="16"/>
              </w:rPr>
              <w:t>/h a 3 m</w:t>
            </w:r>
            <w:r w:rsidRPr="00061C9C">
              <w:rPr>
                <w:rFonts w:ascii="Verdana" w:hAnsi="Verdana"/>
                <w:position w:val="6"/>
                <w:sz w:val="16"/>
                <w:szCs w:val="16"/>
              </w:rPr>
              <w:t>3</w:t>
            </w:r>
            <w:r w:rsidRPr="00061C9C">
              <w:rPr>
                <w:rFonts w:ascii="Verdana" w:hAnsi="Verdana"/>
                <w:sz w:val="16"/>
                <w:szCs w:val="16"/>
              </w:rPr>
              <w:t>/h y una resolución mínima de 0.01 m</w:t>
            </w:r>
            <w:r w:rsidRPr="00061C9C">
              <w:rPr>
                <w:rFonts w:ascii="Verdana" w:hAnsi="Verdana"/>
                <w:position w:val="6"/>
                <w:sz w:val="16"/>
                <w:szCs w:val="16"/>
              </w:rPr>
              <w:t>3</w:t>
            </w:r>
            <w:r w:rsidRPr="00061C9C">
              <w:rPr>
                <w:rFonts w:ascii="Verdana" w:hAnsi="Verdana"/>
                <w:sz w:val="16"/>
                <w:szCs w:val="16"/>
              </w:rPr>
              <w:t>/h;</w:t>
            </w:r>
          </w:p>
        </w:tc>
        <w:tc>
          <w:tcPr>
            <w:tcW w:w="4788" w:type="dxa"/>
            <w:shd w:val="clear" w:color="auto" w:fill="auto"/>
          </w:tcPr>
          <w:p w:rsidR="001774F5" w:rsidRPr="00F83E75" w:rsidRDefault="00F83E75"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Flow meter with an interval of 0 m</w:t>
            </w:r>
            <w:r w:rsidRPr="00155771">
              <w:rPr>
                <w:rFonts w:ascii="Verdana" w:hAnsi="Verdana"/>
                <w:bCs/>
                <w:sz w:val="16"/>
                <w:szCs w:val="16"/>
                <w:vertAlign w:val="superscript"/>
                <w:lang w:val="en-US"/>
              </w:rPr>
              <w:t>3</w:t>
            </w:r>
            <w:r>
              <w:rPr>
                <w:rFonts w:ascii="Verdana" w:hAnsi="Verdana"/>
                <w:bCs/>
                <w:sz w:val="16"/>
                <w:szCs w:val="16"/>
                <w:lang w:val="en-US"/>
              </w:rPr>
              <w:t>/h to 3 m</w:t>
            </w:r>
            <w:r w:rsidRPr="00155771">
              <w:rPr>
                <w:rFonts w:ascii="Verdana" w:hAnsi="Verdana"/>
                <w:bCs/>
                <w:sz w:val="16"/>
                <w:szCs w:val="16"/>
                <w:vertAlign w:val="superscript"/>
                <w:lang w:val="en-US"/>
              </w:rPr>
              <w:t>3</w:t>
            </w:r>
            <w:r>
              <w:rPr>
                <w:rFonts w:ascii="Verdana" w:hAnsi="Verdana"/>
                <w:bCs/>
                <w:sz w:val="16"/>
                <w:szCs w:val="16"/>
                <w:lang w:val="en-US"/>
              </w:rPr>
              <w:t>/h and a minimum resolution of 0.01 m</w:t>
            </w:r>
            <w:r w:rsidRPr="00155771">
              <w:rPr>
                <w:rFonts w:ascii="Verdana" w:hAnsi="Verdana"/>
                <w:bCs/>
                <w:sz w:val="16"/>
                <w:szCs w:val="16"/>
                <w:vertAlign w:val="superscript"/>
                <w:lang w:val="en-US"/>
              </w:rPr>
              <w:t>3</w:t>
            </w:r>
            <w:r>
              <w:rPr>
                <w:rFonts w:ascii="Verdana" w:hAnsi="Verdana"/>
                <w:bCs/>
                <w:sz w:val="16"/>
                <w:szCs w:val="16"/>
                <w:lang w:val="en-US"/>
              </w:rPr>
              <w:t xml:space="preserve">/h; </w:t>
            </w:r>
          </w:p>
        </w:tc>
      </w:tr>
      <w:tr w:rsidR="001774F5" w:rsidRPr="00061C9C" w:rsidTr="00266EB8">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d)</w:t>
            </w:r>
            <w:r w:rsidRPr="00061C9C">
              <w:rPr>
                <w:rFonts w:ascii="Verdana" w:hAnsi="Verdana"/>
                <w:sz w:val="16"/>
                <w:szCs w:val="16"/>
              </w:rPr>
              <w:tab/>
              <w:t>Dos válvulas de paso;</w:t>
            </w:r>
          </w:p>
        </w:tc>
        <w:tc>
          <w:tcPr>
            <w:tcW w:w="4788" w:type="dxa"/>
            <w:shd w:val="clear" w:color="auto" w:fill="auto"/>
          </w:tcPr>
          <w:p w:rsidR="001774F5" w:rsidRPr="00155771" w:rsidRDefault="00155771"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Two pass valves;</w:t>
            </w:r>
          </w:p>
        </w:tc>
      </w:tr>
      <w:tr w:rsidR="001774F5" w:rsidRPr="00061C9C" w:rsidTr="00266EB8">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e)</w:t>
            </w:r>
            <w:r w:rsidRPr="00061C9C">
              <w:rPr>
                <w:rFonts w:ascii="Verdana" w:hAnsi="Verdana"/>
                <w:sz w:val="16"/>
                <w:szCs w:val="16"/>
              </w:rPr>
              <w:tab/>
              <w:t>Conexiones necesarias.</w:t>
            </w:r>
          </w:p>
        </w:tc>
        <w:tc>
          <w:tcPr>
            <w:tcW w:w="4788" w:type="dxa"/>
            <w:shd w:val="clear" w:color="auto" w:fill="auto"/>
          </w:tcPr>
          <w:p w:rsidR="001774F5" w:rsidRPr="00155771" w:rsidRDefault="00155771" w:rsidP="00F83E75">
            <w:pPr>
              <w:pStyle w:val="Texto"/>
              <w:spacing w:after="80" w:line="276" w:lineRule="auto"/>
              <w:ind w:firstLine="0"/>
              <w:rPr>
                <w:rFonts w:ascii="Verdana" w:hAnsi="Verdana"/>
                <w:bCs/>
                <w:sz w:val="16"/>
                <w:szCs w:val="16"/>
                <w:lang w:val="es-MX"/>
              </w:rPr>
            </w:pPr>
            <w:r w:rsidRPr="00155771">
              <w:rPr>
                <w:rFonts w:ascii="Verdana" w:hAnsi="Verdana"/>
                <w:b/>
                <w:sz w:val="16"/>
                <w:szCs w:val="16"/>
                <w:lang w:val="es-MX"/>
              </w:rPr>
              <w:t xml:space="preserve">e) </w:t>
            </w:r>
            <w:r w:rsidRPr="00155771">
              <w:rPr>
                <w:rFonts w:ascii="Verdana" w:hAnsi="Verdana"/>
                <w:bCs/>
                <w:sz w:val="16"/>
                <w:szCs w:val="16"/>
                <w:lang w:val="es-MX"/>
              </w:rPr>
              <w:t xml:space="preserve">Connections necessary. </w:t>
            </w:r>
          </w:p>
        </w:tc>
      </w:tr>
      <w:tr w:rsidR="001774F5" w:rsidRPr="00061C9C" w:rsidTr="00266EB8">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7.21.3.4</w:t>
            </w:r>
            <w:r w:rsidRPr="00061C9C">
              <w:rPr>
                <w:rFonts w:ascii="Verdana" w:hAnsi="Verdana"/>
                <w:sz w:val="16"/>
                <w:szCs w:val="16"/>
              </w:rPr>
              <w:t xml:space="preserve"> Procedimiento.</w:t>
            </w:r>
          </w:p>
        </w:tc>
        <w:tc>
          <w:tcPr>
            <w:tcW w:w="4788" w:type="dxa"/>
            <w:shd w:val="clear" w:color="auto" w:fill="auto"/>
          </w:tcPr>
          <w:p w:rsidR="001774F5" w:rsidRPr="00155771" w:rsidRDefault="00155771" w:rsidP="00F83E75">
            <w:pPr>
              <w:pStyle w:val="Texto"/>
              <w:spacing w:after="80" w:line="276" w:lineRule="auto"/>
              <w:ind w:firstLine="0"/>
              <w:rPr>
                <w:rFonts w:ascii="Verdana" w:hAnsi="Verdana"/>
                <w:bCs/>
                <w:sz w:val="16"/>
                <w:szCs w:val="16"/>
                <w:lang w:val="es-MX"/>
              </w:rPr>
            </w:pPr>
            <w:r>
              <w:rPr>
                <w:rFonts w:ascii="Verdana" w:hAnsi="Verdana"/>
                <w:b/>
                <w:sz w:val="16"/>
                <w:szCs w:val="16"/>
                <w:lang w:val="es-MX"/>
              </w:rPr>
              <w:t xml:space="preserve">7.21.3.4 </w:t>
            </w:r>
            <w:r>
              <w:rPr>
                <w:rFonts w:ascii="Verdana" w:hAnsi="Verdana"/>
                <w:bCs/>
                <w:sz w:val="16"/>
                <w:szCs w:val="16"/>
                <w:lang w:val="es-MX"/>
              </w:rPr>
              <w:t>Procedure.</w:t>
            </w:r>
          </w:p>
        </w:tc>
      </w:tr>
      <w:tr w:rsidR="001774F5" w:rsidRPr="00155771" w:rsidTr="00266EB8">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sz w:val="16"/>
                <w:szCs w:val="16"/>
              </w:rPr>
              <w:t>La capacidad del control no debe ser menor que la especificada por el fabricante. Esta se determina por la cantidad de gas expresada en kW que puede pasar por el control a una caída de presión máxima de 249 Pa (25.39 kgf/m</w:t>
            </w:r>
            <w:r w:rsidRPr="00061C9C">
              <w:rPr>
                <w:rFonts w:ascii="Verdana" w:hAnsi="Verdana"/>
                <w:position w:val="6"/>
                <w:sz w:val="16"/>
                <w:szCs w:val="16"/>
              </w:rPr>
              <w:t>2</w:t>
            </w:r>
            <w:r w:rsidRPr="00061C9C">
              <w:rPr>
                <w:rFonts w:ascii="Verdana" w:hAnsi="Verdana"/>
                <w:sz w:val="16"/>
                <w:szCs w:val="16"/>
              </w:rPr>
              <w:t>) con una presión de entrada de 498 Pa (50.78 kgf/m</w:t>
            </w:r>
            <w:r w:rsidRPr="00061C9C">
              <w:rPr>
                <w:rFonts w:ascii="Verdana" w:hAnsi="Verdana"/>
                <w:position w:val="6"/>
                <w:sz w:val="16"/>
                <w:szCs w:val="16"/>
              </w:rPr>
              <w:t>2</w:t>
            </w:r>
            <w:r w:rsidRPr="00061C9C">
              <w:rPr>
                <w:rFonts w:ascii="Verdana" w:hAnsi="Verdana"/>
                <w:sz w:val="16"/>
                <w:szCs w:val="16"/>
              </w:rPr>
              <w:t>).</w:t>
            </w:r>
          </w:p>
        </w:tc>
        <w:tc>
          <w:tcPr>
            <w:tcW w:w="4788" w:type="dxa"/>
            <w:shd w:val="clear" w:color="auto" w:fill="auto"/>
          </w:tcPr>
          <w:p w:rsidR="001774F5" w:rsidRPr="00061C9C" w:rsidRDefault="00155771" w:rsidP="00F83E75">
            <w:pPr>
              <w:pStyle w:val="Texto"/>
              <w:spacing w:after="80" w:line="276" w:lineRule="auto"/>
              <w:ind w:firstLine="0"/>
              <w:rPr>
                <w:rFonts w:ascii="Verdana" w:hAnsi="Verdana"/>
                <w:sz w:val="16"/>
                <w:szCs w:val="16"/>
                <w:lang w:val="en-US"/>
              </w:rPr>
            </w:pPr>
            <w:r>
              <w:rPr>
                <w:rFonts w:ascii="Verdana" w:hAnsi="Verdana"/>
                <w:sz w:val="16"/>
                <w:szCs w:val="16"/>
                <w:lang w:val="en-US"/>
              </w:rPr>
              <w:t>The capacity of the control must not be less than that specified by the manufacturer. This is determined by the amount of gas expressed in kW that can pass through the control to a maximum fall of pressure of 249 Pa (25.39 kgf/m</w:t>
            </w:r>
            <w:r w:rsidRPr="00155771">
              <w:rPr>
                <w:rFonts w:ascii="Verdana" w:hAnsi="Verdana"/>
                <w:sz w:val="16"/>
                <w:szCs w:val="16"/>
                <w:vertAlign w:val="superscript"/>
                <w:lang w:val="en-US"/>
              </w:rPr>
              <w:t>2</w:t>
            </w:r>
            <w:r>
              <w:rPr>
                <w:rFonts w:ascii="Verdana" w:hAnsi="Verdana"/>
                <w:sz w:val="16"/>
                <w:szCs w:val="16"/>
                <w:lang w:val="en-US"/>
              </w:rPr>
              <w:t>) with an input pressure of 498 Pa (50.78 kgf/m</w:t>
            </w:r>
            <w:r w:rsidRPr="00155771">
              <w:rPr>
                <w:rFonts w:ascii="Verdana" w:hAnsi="Verdana"/>
                <w:sz w:val="16"/>
                <w:szCs w:val="16"/>
                <w:vertAlign w:val="superscript"/>
                <w:lang w:val="en-US"/>
              </w:rPr>
              <w:t>2</w:t>
            </w:r>
            <w:r>
              <w:rPr>
                <w:rFonts w:ascii="Verdana" w:hAnsi="Verdana"/>
                <w:sz w:val="16"/>
                <w:szCs w:val="16"/>
                <w:lang w:val="en-US"/>
              </w:rPr>
              <w:t xml:space="preserve">); </w:t>
            </w:r>
          </w:p>
        </w:tc>
      </w:tr>
      <w:tr w:rsidR="001774F5" w:rsidRPr="00155771" w:rsidTr="00266EB8">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sz w:val="16"/>
                <w:szCs w:val="16"/>
              </w:rPr>
              <w:t xml:space="preserve">Se instala la válvula termostática o semiautomática en el dispositivo de prueba en todas las posiciones especificadas por el fabricante. Con el control montado como se indica en </w:t>
            </w:r>
            <w:smartTag w:uri="urn:schemas-microsoft-com:office:smarttags" w:element="PersonName">
              <w:smartTagPr>
                <w:attr w:name="ProductID" w:val="la Figura"/>
              </w:smartTagPr>
              <w:r w:rsidRPr="00061C9C">
                <w:rPr>
                  <w:rFonts w:ascii="Verdana" w:hAnsi="Verdana"/>
                  <w:sz w:val="16"/>
                  <w:szCs w:val="16"/>
                </w:rPr>
                <w:t>la Figura</w:t>
              </w:r>
            </w:smartTag>
            <w:r w:rsidRPr="00061C9C">
              <w:rPr>
                <w:rFonts w:ascii="Verdana" w:hAnsi="Verdana"/>
                <w:sz w:val="16"/>
                <w:szCs w:val="16"/>
              </w:rPr>
              <w:t xml:space="preserve"> 5, la capacidad de flujo se determina con el control en la posición más abierta que asume en forma natural en condiciones normales de operación. Si el control incluye un termostato, la temperatura del sensor se reduce para este objetivo y el ajuste de temperatura, de existir, se ajusta a la máxima temperatura. Si el control incluye un regulador de presión ajustable o convertible, el regulador de presión se ajusta para que entregue la máxima presión de salida.</w:t>
            </w:r>
          </w:p>
        </w:tc>
        <w:tc>
          <w:tcPr>
            <w:tcW w:w="4788" w:type="dxa"/>
            <w:shd w:val="clear" w:color="auto" w:fill="auto"/>
          </w:tcPr>
          <w:p w:rsidR="001774F5" w:rsidRPr="00061C9C" w:rsidRDefault="00155771"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The thermostatic or semiautomatic valve is installed in the test device in all the positions specified by the manufacturer. With the control mounted as indicated in the Figure 5, the flow capacity is determined with the control in the most open position that assumes naturally in normal conditions of operation. If the control includes a thermostat, the temperature of the sensor is reduced for this objective and the adjustment of temperature, when it exists, it is adjusted to the maximum temperature. If the control includes an adjustable or convertible pressure regulator, the pressure regulator is adjusted so that it delivers the maximum output pressure. </w:t>
            </w:r>
          </w:p>
        </w:tc>
      </w:tr>
      <w:tr w:rsidR="001774F5" w:rsidRPr="00155771" w:rsidTr="00266EB8">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155771">
              <w:rPr>
                <w:rFonts w:ascii="Verdana" w:hAnsi="Verdana"/>
                <w:sz w:val="16"/>
                <w:szCs w:val="16"/>
                <w:lang w:val="en-US"/>
              </w:rPr>
              <w:t xml:space="preserve">Como método alterno puede utilizarse un medidor de </w:t>
            </w:r>
            <w:r w:rsidRPr="00061C9C">
              <w:rPr>
                <w:rFonts w:ascii="Verdana" w:hAnsi="Verdana"/>
                <w:sz w:val="16"/>
                <w:szCs w:val="16"/>
              </w:rPr>
              <w:t>flujo en serie entre el suministro de aire y la pieza a evaluar, respetando los parámetros de la prueba y efectuando las correcciones indicadas.</w:t>
            </w:r>
          </w:p>
        </w:tc>
        <w:tc>
          <w:tcPr>
            <w:tcW w:w="4788" w:type="dxa"/>
            <w:shd w:val="clear" w:color="auto" w:fill="auto"/>
          </w:tcPr>
          <w:p w:rsidR="001774F5" w:rsidRPr="00061C9C" w:rsidRDefault="00155771" w:rsidP="00155771">
            <w:pPr>
              <w:pStyle w:val="Texto"/>
              <w:spacing w:after="80" w:line="276" w:lineRule="auto"/>
              <w:ind w:firstLine="0"/>
              <w:rPr>
                <w:rFonts w:ascii="Verdana" w:hAnsi="Verdana"/>
                <w:sz w:val="16"/>
                <w:szCs w:val="16"/>
                <w:lang w:val="en-US"/>
              </w:rPr>
            </w:pPr>
            <w:r>
              <w:rPr>
                <w:rFonts w:ascii="Verdana" w:hAnsi="Verdana"/>
                <w:sz w:val="16"/>
                <w:szCs w:val="16"/>
                <w:lang w:val="en-US"/>
              </w:rPr>
              <w:t xml:space="preserve">As an alternate method, a mass flow meter can be used between the air supply and the piece to be evaluated, respecting the parameters of the test and making the corrections indicated. </w:t>
            </w:r>
          </w:p>
        </w:tc>
      </w:tr>
      <w:tr w:rsidR="001774F5" w:rsidRPr="00155771" w:rsidTr="00266EB8">
        <w:tc>
          <w:tcPr>
            <w:tcW w:w="4788" w:type="dxa"/>
            <w:shd w:val="clear" w:color="auto" w:fill="auto"/>
          </w:tcPr>
          <w:p w:rsidR="001774F5" w:rsidRPr="00061C9C" w:rsidRDefault="001774F5" w:rsidP="00155771">
            <w:pPr>
              <w:pStyle w:val="Texto"/>
              <w:spacing w:after="80" w:line="276" w:lineRule="auto"/>
              <w:ind w:firstLine="0"/>
              <w:rPr>
                <w:rFonts w:ascii="Verdana" w:hAnsi="Verdana"/>
                <w:sz w:val="16"/>
                <w:szCs w:val="16"/>
              </w:rPr>
            </w:pPr>
            <w:r w:rsidRPr="00061C9C">
              <w:rPr>
                <w:rFonts w:ascii="Verdana" w:hAnsi="Verdana"/>
                <w:sz w:val="16"/>
                <w:szCs w:val="16"/>
              </w:rPr>
              <w:t>La válvula de control de salida se ajusta para dar una medición en los indicadores, igual a la caída de presión de 249 Pa (25.39 kgf/</w:t>
            </w:r>
            <w:r w:rsidR="00155771">
              <w:rPr>
                <w:rFonts w:ascii="Verdana" w:hAnsi="Verdana"/>
                <w:sz w:val="16"/>
                <w:szCs w:val="16"/>
              </w:rPr>
              <w:t>m</w:t>
            </w:r>
            <w:r w:rsidR="00155771" w:rsidRPr="00155771">
              <w:rPr>
                <w:rFonts w:ascii="Verdana" w:hAnsi="Verdana"/>
                <w:sz w:val="16"/>
                <w:szCs w:val="16"/>
                <w:vertAlign w:val="superscript"/>
              </w:rPr>
              <w:t>2</w:t>
            </w:r>
            <w:r w:rsidRPr="00061C9C">
              <w:rPr>
                <w:rFonts w:ascii="Verdana" w:hAnsi="Verdana"/>
                <w:sz w:val="16"/>
                <w:szCs w:val="16"/>
              </w:rPr>
              <w:t>). La presión de entrada se mantiene en 498 Pa (50.78 kgf/</w:t>
            </w:r>
            <w:r w:rsidR="00155771">
              <w:rPr>
                <w:rFonts w:ascii="Verdana" w:hAnsi="Verdana"/>
                <w:sz w:val="16"/>
                <w:szCs w:val="16"/>
              </w:rPr>
              <w:t>m</w:t>
            </w:r>
            <w:r w:rsidR="00155771" w:rsidRPr="00155771">
              <w:rPr>
                <w:rFonts w:ascii="Verdana" w:hAnsi="Verdana"/>
                <w:sz w:val="16"/>
                <w:szCs w:val="16"/>
                <w:vertAlign w:val="superscript"/>
              </w:rPr>
              <w:t>2</w:t>
            </w:r>
            <w:r w:rsidRPr="00061C9C">
              <w:rPr>
                <w:rFonts w:ascii="Verdana" w:hAnsi="Verdana"/>
                <w:sz w:val="16"/>
                <w:szCs w:val="16"/>
              </w:rPr>
              <w:t>).</w:t>
            </w:r>
          </w:p>
        </w:tc>
        <w:tc>
          <w:tcPr>
            <w:tcW w:w="4788" w:type="dxa"/>
            <w:shd w:val="clear" w:color="auto" w:fill="auto"/>
          </w:tcPr>
          <w:p w:rsidR="001774F5" w:rsidRPr="00061C9C" w:rsidRDefault="00155771" w:rsidP="00F83E75">
            <w:pPr>
              <w:pStyle w:val="Texto"/>
              <w:spacing w:after="80" w:line="276" w:lineRule="auto"/>
              <w:ind w:firstLine="0"/>
              <w:rPr>
                <w:rFonts w:ascii="Verdana" w:hAnsi="Verdana"/>
                <w:sz w:val="16"/>
                <w:szCs w:val="16"/>
                <w:lang w:val="en-US"/>
              </w:rPr>
            </w:pPr>
            <w:r>
              <w:rPr>
                <w:rFonts w:ascii="Verdana" w:hAnsi="Verdana"/>
                <w:sz w:val="16"/>
                <w:szCs w:val="16"/>
                <w:lang w:val="en-US"/>
              </w:rPr>
              <w:t>The output control valve is adjusted to give a measurement in the indicators, equal to the fall of pressure of 249 Pa (25.39 kgf/m</w:t>
            </w:r>
            <w:r w:rsidRPr="00155771">
              <w:rPr>
                <w:rFonts w:ascii="Verdana" w:hAnsi="Verdana"/>
                <w:sz w:val="16"/>
                <w:szCs w:val="16"/>
                <w:vertAlign w:val="superscript"/>
                <w:lang w:val="en-US"/>
              </w:rPr>
              <w:t>2</w:t>
            </w:r>
            <w:r>
              <w:rPr>
                <w:rFonts w:ascii="Verdana" w:hAnsi="Verdana"/>
                <w:sz w:val="16"/>
                <w:szCs w:val="16"/>
                <w:lang w:val="en-US"/>
              </w:rPr>
              <w:t>). The input pressure is maintained in 498 Pa (50.78 kgf/m</w:t>
            </w:r>
            <w:r w:rsidRPr="00155771">
              <w:rPr>
                <w:rFonts w:ascii="Verdana" w:hAnsi="Verdana"/>
                <w:sz w:val="16"/>
                <w:szCs w:val="16"/>
                <w:vertAlign w:val="superscript"/>
                <w:lang w:val="en-US"/>
              </w:rPr>
              <w:t>2</w:t>
            </w:r>
            <w:r>
              <w:rPr>
                <w:rFonts w:ascii="Verdana" w:hAnsi="Verdana"/>
                <w:sz w:val="16"/>
                <w:szCs w:val="16"/>
                <w:lang w:val="en-US"/>
              </w:rPr>
              <w:t xml:space="preserve">). </w:t>
            </w:r>
          </w:p>
        </w:tc>
      </w:tr>
      <w:tr w:rsidR="001774F5" w:rsidRPr="00155771" w:rsidTr="00266EB8">
        <w:tc>
          <w:tcPr>
            <w:tcW w:w="4788" w:type="dxa"/>
            <w:shd w:val="clear" w:color="auto" w:fill="auto"/>
          </w:tcPr>
          <w:p w:rsidR="001774F5" w:rsidRPr="00061C9C" w:rsidRDefault="001774F5" w:rsidP="00F83E75">
            <w:pPr>
              <w:pStyle w:val="Texto"/>
              <w:spacing w:line="276" w:lineRule="auto"/>
              <w:ind w:firstLine="0"/>
              <w:rPr>
                <w:rFonts w:ascii="Verdana" w:hAnsi="Verdana"/>
                <w:sz w:val="16"/>
                <w:szCs w:val="16"/>
              </w:rPr>
            </w:pPr>
            <w:r w:rsidRPr="00061C9C">
              <w:rPr>
                <w:rFonts w:ascii="Verdana" w:hAnsi="Verdana"/>
                <w:sz w:val="16"/>
                <w:szCs w:val="16"/>
              </w:rPr>
              <w:t>La capacidad de flujo de la válvula se calcula utilizando las Fórmulas 1 y 2.</w:t>
            </w:r>
          </w:p>
        </w:tc>
        <w:tc>
          <w:tcPr>
            <w:tcW w:w="4788" w:type="dxa"/>
            <w:shd w:val="clear" w:color="auto" w:fill="auto"/>
          </w:tcPr>
          <w:p w:rsidR="001774F5" w:rsidRPr="00061C9C" w:rsidRDefault="00155771" w:rsidP="00F83E75">
            <w:pPr>
              <w:pStyle w:val="Texto"/>
              <w:spacing w:line="276" w:lineRule="auto"/>
              <w:ind w:firstLine="0"/>
              <w:rPr>
                <w:rFonts w:ascii="Verdana" w:hAnsi="Verdana"/>
                <w:sz w:val="16"/>
                <w:szCs w:val="16"/>
                <w:lang w:val="en-US"/>
              </w:rPr>
            </w:pPr>
            <w:r>
              <w:rPr>
                <w:rFonts w:ascii="Verdana" w:hAnsi="Verdana"/>
                <w:sz w:val="16"/>
                <w:szCs w:val="16"/>
                <w:lang w:val="en-US"/>
              </w:rPr>
              <w:t xml:space="preserve">The flow capacity of the valve is calculated using the formulas 1 and 2. </w:t>
            </w:r>
          </w:p>
        </w:tc>
      </w:tr>
    </w:tbl>
    <w:p w:rsidR="00156314" w:rsidRPr="001774F5" w:rsidRDefault="00DF09C7" w:rsidP="00F83E75">
      <w:pPr>
        <w:pStyle w:val="Texto"/>
        <w:spacing w:line="276" w:lineRule="auto"/>
        <w:ind w:firstLine="0"/>
        <w:jc w:val="center"/>
        <w:rPr>
          <w:rFonts w:ascii="Verdana" w:hAnsi="Verdana"/>
          <w:sz w:val="16"/>
          <w:szCs w:val="16"/>
        </w:rPr>
      </w:pPr>
      <w:r>
        <w:rPr>
          <w:rFonts w:ascii="Verdana" w:hAnsi="Verdana"/>
          <w:noProof/>
          <w:sz w:val="16"/>
          <w:szCs w:val="16"/>
          <w:lang w:val="en-US" w:eastAsia="en-US"/>
        </w:rPr>
        <w:drawing>
          <wp:inline distT="0" distB="0" distL="0" distR="0">
            <wp:extent cx="1896110" cy="437515"/>
            <wp:effectExtent l="0" t="0" r="8890" b="635"/>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6110" cy="437515"/>
                    </a:xfrm>
                    <a:prstGeom prst="rect">
                      <a:avLst/>
                    </a:prstGeom>
                    <a:noFill/>
                    <a:ln>
                      <a:noFill/>
                    </a:ln>
                  </pic:spPr>
                </pic:pic>
              </a:graphicData>
            </a:graphic>
          </wp:inline>
        </w:drawing>
      </w:r>
    </w:p>
    <w:p w:rsidR="00156314" w:rsidRPr="001774F5" w:rsidRDefault="00156314" w:rsidP="00F83E75">
      <w:pPr>
        <w:pStyle w:val="Texto"/>
        <w:spacing w:line="276" w:lineRule="auto"/>
        <w:ind w:firstLine="0"/>
        <w:jc w:val="center"/>
        <w:rPr>
          <w:rFonts w:ascii="Verdana" w:hAnsi="Verdana"/>
          <w:b/>
          <w:sz w:val="16"/>
          <w:szCs w:val="16"/>
        </w:rPr>
      </w:pPr>
      <w:r w:rsidRPr="001774F5">
        <w:rPr>
          <w:rFonts w:ascii="Verdana" w:hAnsi="Verdana"/>
          <w:b/>
          <w:sz w:val="16"/>
          <w:szCs w:val="16"/>
        </w:rPr>
        <w:t>Fórmula 1</w:t>
      </w:r>
      <w:r w:rsidR="00155771">
        <w:rPr>
          <w:rFonts w:ascii="Verdana" w:hAnsi="Verdana"/>
          <w:b/>
          <w:sz w:val="16"/>
          <w:szCs w:val="16"/>
        </w:rPr>
        <w:t xml:space="preserve"> – Formula 1</w:t>
      </w:r>
    </w:p>
    <w:tbl>
      <w:tblPr>
        <w:tblW w:w="0" w:type="auto"/>
        <w:tblLook w:val="04A0" w:firstRow="1" w:lastRow="0" w:firstColumn="1" w:lastColumn="0" w:noHBand="0" w:noVBand="1"/>
      </w:tblPr>
      <w:tblGrid>
        <w:gridCol w:w="4788"/>
        <w:gridCol w:w="4788"/>
      </w:tblGrid>
      <w:tr w:rsidR="001774F5" w:rsidRPr="00061C9C" w:rsidTr="00155771">
        <w:tc>
          <w:tcPr>
            <w:tcW w:w="4788" w:type="dxa"/>
            <w:shd w:val="clear" w:color="auto" w:fill="auto"/>
          </w:tcPr>
          <w:p w:rsidR="001774F5" w:rsidRPr="00155771" w:rsidRDefault="001774F5" w:rsidP="00F83E75">
            <w:pPr>
              <w:pStyle w:val="Texto"/>
              <w:spacing w:line="276" w:lineRule="auto"/>
              <w:ind w:firstLine="0"/>
              <w:rPr>
                <w:rFonts w:ascii="Verdana" w:hAnsi="Verdana"/>
                <w:b/>
                <w:bCs/>
                <w:sz w:val="16"/>
                <w:szCs w:val="16"/>
              </w:rPr>
            </w:pPr>
            <w:r w:rsidRPr="00155771">
              <w:rPr>
                <w:rFonts w:ascii="Verdana" w:hAnsi="Verdana"/>
                <w:b/>
                <w:bCs/>
                <w:sz w:val="16"/>
                <w:szCs w:val="16"/>
              </w:rPr>
              <w:t>En donde:</w:t>
            </w:r>
          </w:p>
        </w:tc>
        <w:tc>
          <w:tcPr>
            <w:tcW w:w="4788" w:type="dxa"/>
            <w:shd w:val="clear" w:color="auto" w:fill="auto"/>
          </w:tcPr>
          <w:p w:rsidR="001774F5" w:rsidRPr="00155771" w:rsidRDefault="00155771" w:rsidP="00F83E75">
            <w:pPr>
              <w:pStyle w:val="Texto"/>
              <w:spacing w:line="276" w:lineRule="auto"/>
              <w:ind w:firstLine="0"/>
              <w:rPr>
                <w:rFonts w:ascii="Verdana" w:hAnsi="Verdana"/>
                <w:b/>
                <w:bCs/>
                <w:sz w:val="16"/>
                <w:szCs w:val="16"/>
                <w:lang w:val="en-US"/>
              </w:rPr>
            </w:pPr>
            <w:r w:rsidRPr="00155771">
              <w:rPr>
                <w:rFonts w:ascii="Verdana" w:hAnsi="Verdana"/>
                <w:b/>
                <w:bCs/>
                <w:sz w:val="16"/>
                <w:szCs w:val="16"/>
                <w:lang w:val="en-US"/>
              </w:rPr>
              <w:t xml:space="preserve">Where: </w:t>
            </w:r>
          </w:p>
        </w:tc>
      </w:tr>
      <w:tr w:rsidR="00155771" w:rsidRPr="00155771" w:rsidTr="00155771">
        <w:tc>
          <w:tcPr>
            <w:tcW w:w="4788" w:type="dxa"/>
            <w:shd w:val="clear" w:color="auto" w:fill="auto"/>
          </w:tcPr>
          <w:p w:rsidR="00155771" w:rsidRPr="00061C9C" w:rsidRDefault="00155771" w:rsidP="00F83E75">
            <w:pPr>
              <w:pStyle w:val="Texto"/>
              <w:spacing w:line="276" w:lineRule="auto"/>
              <w:ind w:firstLine="0"/>
              <w:rPr>
                <w:rFonts w:ascii="Verdana" w:hAnsi="Verdana"/>
                <w:sz w:val="16"/>
                <w:szCs w:val="16"/>
              </w:rPr>
            </w:pPr>
            <w:r w:rsidRPr="00155771">
              <w:rPr>
                <w:rFonts w:ascii="Verdana" w:hAnsi="Verdana"/>
                <w:b/>
                <w:bCs/>
                <w:i/>
                <w:sz w:val="16"/>
                <w:szCs w:val="16"/>
              </w:rPr>
              <w:t>qn</w:t>
            </w:r>
            <w:r w:rsidRPr="00061C9C">
              <w:rPr>
                <w:rFonts w:ascii="Verdana" w:hAnsi="Verdana"/>
                <w:sz w:val="16"/>
                <w:szCs w:val="16"/>
              </w:rPr>
              <w:t xml:space="preserve"> es el flujo corregido de aire en m</w:t>
            </w:r>
            <w:r w:rsidRPr="00061C9C">
              <w:rPr>
                <w:rFonts w:ascii="Verdana" w:hAnsi="Verdana"/>
                <w:position w:val="6"/>
                <w:sz w:val="16"/>
                <w:szCs w:val="16"/>
              </w:rPr>
              <w:t>3</w:t>
            </w:r>
            <w:r w:rsidRPr="00061C9C">
              <w:rPr>
                <w:rFonts w:ascii="Verdana" w:hAnsi="Verdana"/>
                <w:sz w:val="16"/>
                <w:szCs w:val="16"/>
              </w:rPr>
              <w:t>/h</w:t>
            </w:r>
          </w:p>
        </w:tc>
        <w:tc>
          <w:tcPr>
            <w:tcW w:w="4788" w:type="dxa"/>
            <w:shd w:val="clear" w:color="auto" w:fill="auto"/>
          </w:tcPr>
          <w:p w:rsidR="00155771" w:rsidRPr="00155771" w:rsidRDefault="00155771" w:rsidP="00155771">
            <w:pPr>
              <w:pStyle w:val="Texto"/>
              <w:spacing w:line="276" w:lineRule="auto"/>
              <w:ind w:firstLine="0"/>
              <w:rPr>
                <w:rFonts w:ascii="Verdana" w:hAnsi="Verdana"/>
                <w:sz w:val="16"/>
                <w:szCs w:val="16"/>
                <w:lang w:val="en-US"/>
              </w:rPr>
            </w:pPr>
            <w:r w:rsidRPr="00155771">
              <w:rPr>
                <w:rFonts w:ascii="Verdana" w:hAnsi="Verdana"/>
                <w:b/>
                <w:bCs/>
                <w:i/>
                <w:sz w:val="16"/>
                <w:szCs w:val="16"/>
                <w:lang w:val="en-US"/>
              </w:rPr>
              <w:t>qn</w:t>
            </w:r>
            <w:r w:rsidRPr="00155771">
              <w:rPr>
                <w:rFonts w:ascii="Verdana" w:hAnsi="Verdana"/>
                <w:sz w:val="16"/>
                <w:szCs w:val="16"/>
                <w:lang w:val="en-US"/>
              </w:rPr>
              <w:t xml:space="preserve"> is the corrected air flow m</w:t>
            </w:r>
            <w:r w:rsidRPr="00155771">
              <w:rPr>
                <w:rFonts w:ascii="Verdana" w:hAnsi="Verdana"/>
                <w:position w:val="6"/>
                <w:sz w:val="16"/>
                <w:szCs w:val="16"/>
                <w:lang w:val="en-US"/>
              </w:rPr>
              <w:t>3</w:t>
            </w:r>
            <w:r w:rsidRPr="00155771">
              <w:rPr>
                <w:rFonts w:ascii="Verdana" w:hAnsi="Verdana"/>
                <w:sz w:val="16"/>
                <w:szCs w:val="16"/>
                <w:lang w:val="en-US"/>
              </w:rPr>
              <w:t>/h</w:t>
            </w:r>
          </w:p>
        </w:tc>
      </w:tr>
      <w:tr w:rsidR="00155771" w:rsidRPr="00155771" w:rsidTr="00155771">
        <w:tc>
          <w:tcPr>
            <w:tcW w:w="4788" w:type="dxa"/>
            <w:shd w:val="clear" w:color="auto" w:fill="auto"/>
          </w:tcPr>
          <w:p w:rsidR="00155771" w:rsidRPr="00061C9C" w:rsidRDefault="00155771" w:rsidP="00F83E75">
            <w:pPr>
              <w:pStyle w:val="Texto"/>
              <w:spacing w:line="276" w:lineRule="auto"/>
              <w:ind w:firstLine="0"/>
              <w:rPr>
                <w:rFonts w:ascii="Verdana" w:hAnsi="Verdana"/>
                <w:sz w:val="16"/>
                <w:szCs w:val="16"/>
              </w:rPr>
            </w:pPr>
            <w:r w:rsidRPr="00155771">
              <w:rPr>
                <w:rFonts w:ascii="Verdana" w:hAnsi="Verdana"/>
                <w:b/>
                <w:bCs/>
                <w:i/>
                <w:sz w:val="16"/>
                <w:szCs w:val="16"/>
              </w:rPr>
              <w:t>q</w:t>
            </w:r>
            <w:r w:rsidRPr="00155771">
              <w:rPr>
                <w:rFonts w:ascii="Verdana" w:hAnsi="Verdana"/>
                <w:b/>
                <w:bCs/>
                <w:sz w:val="16"/>
                <w:szCs w:val="16"/>
              </w:rPr>
              <w:t xml:space="preserve"> </w:t>
            </w:r>
            <w:r w:rsidRPr="00061C9C">
              <w:rPr>
                <w:rFonts w:ascii="Verdana" w:hAnsi="Verdana"/>
                <w:sz w:val="16"/>
                <w:szCs w:val="16"/>
              </w:rPr>
              <w:t>es el flujo de aire medido en m</w:t>
            </w:r>
            <w:r w:rsidRPr="00061C9C">
              <w:rPr>
                <w:rFonts w:ascii="Verdana" w:hAnsi="Verdana"/>
                <w:position w:val="6"/>
                <w:sz w:val="16"/>
                <w:szCs w:val="16"/>
              </w:rPr>
              <w:t>3</w:t>
            </w:r>
            <w:r w:rsidRPr="00061C9C">
              <w:rPr>
                <w:rFonts w:ascii="Verdana" w:hAnsi="Verdana"/>
                <w:sz w:val="16"/>
                <w:szCs w:val="16"/>
              </w:rPr>
              <w:t>/h</w:t>
            </w:r>
          </w:p>
        </w:tc>
        <w:tc>
          <w:tcPr>
            <w:tcW w:w="4788" w:type="dxa"/>
            <w:shd w:val="clear" w:color="auto" w:fill="auto"/>
          </w:tcPr>
          <w:p w:rsidR="00155771" w:rsidRPr="00155771" w:rsidRDefault="00155771" w:rsidP="00155771">
            <w:pPr>
              <w:pStyle w:val="Texto"/>
              <w:spacing w:line="276" w:lineRule="auto"/>
              <w:ind w:firstLine="0"/>
              <w:rPr>
                <w:rFonts w:ascii="Verdana" w:hAnsi="Verdana"/>
                <w:sz w:val="16"/>
                <w:szCs w:val="16"/>
                <w:lang w:val="en-US"/>
              </w:rPr>
            </w:pPr>
            <w:r w:rsidRPr="00155771">
              <w:rPr>
                <w:rFonts w:ascii="Verdana" w:hAnsi="Verdana"/>
                <w:b/>
                <w:bCs/>
                <w:i/>
                <w:sz w:val="16"/>
                <w:szCs w:val="16"/>
                <w:lang w:val="en-US"/>
              </w:rPr>
              <w:t>q</w:t>
            </w:r>
            <w:r w:rsidRPr="00155771">
              <w:rPr>
                <w:rFonts w:ascii="Verdana" w:hAnsi="Verdana"/>
                <w:b/>
                <w:bCs/>
                <w:sz w:val="16"/>
                <w:szCs w:val="16"/>
                <w:lang w:val="en-US"/>
              </w:rPr>
              <w:t xml:space="preserve"> </w:t>
            </w:r>
            <w:r w:rsidRPr="00155771">
              <w:rPr>
                <w:rFonts w:ascii="Verdana" w:hAnsi="Verdana"/>
                <w:sz w:val="16"/>
                <w:szCs w:val="16"/>
                <w:lang w:val="en-US"/>
              </w:rPr>
              <w:t>is the air flow measured in m</w:t>
            </w:r>
            <w:r w:rsidRPr="00155771">
              <w:rPr>
                <w:rFonts w:ascii="Verdana" w:hAnsi="Verdana"/>
                <w:position w:val="6"/>
                <w:sz w:val="16"/>
                <w:szCs w:val="16"/>
                <w:lang w:val="en-US"/>
              </w:rPr>
              <w:t>3</w:t>
            </w:r>
            <w:r w:rsidRPr="00155771">
              <w:rPr>
                <w:rFonts w:ascii="Verdana" w:hAnsi="Verdana"/>
                <w:sz w:val="16"/>
                <w:szCs w:val="16"/>
                <w:lang w:val="en-US"/>
              </w:rPr>
              <w:t>/h</w:t>
            </w:r>
          </w:p>
        </w:tc>
      </w:tr>
      <w:tr w:rsidR="00155771" w:rsidRPr="00155771" w:rsidTr="00155771">
        <w:tc>
          <w:tcPr>
            <w:tcW w:w="4788" w:type="dxa"/>
            <w:shd w:val="clear" w:color="auto" w:fill="auto"/>
          </w:tcPr>
          <w:p w:rsidR="00155771" w:rsidRPr="00061C9C" w:rsidRDefault="00155771" w:rsidP="00F83E75">
            <w:pPr>
              <w:pStyle w:val="Texto"/>
              <w:spacing w:line="276" w:lineRule="auto"/>
              <w:ind w:firstLine="0"/>
              <w:rPr>
                <w:rFonts w:ascii="Verdana" w:hAnsi="Verdana"/>
                <w:sz w:val="16"/>
                <w:szCs w:val="16"/>
              </w:rPr>
            </w:pPr>
            <w:r w:rsidRPr="00155771">
              <w:rPr>
                <w:rFonts w:ascii="Verdana" w:hAnsi="Verdana"/>
                <w:b/>
                <w:bCs/>
                <w:i/>
                <w:sz w:val="16"/>
                <w:szCs w:val="16"/>
              </w:rPr>
              <w:t>Pa</w:t>
            </w:r>
            <w:r w:rsidRPr="00061C9C">
              <w:rPr>
                <w:rFonts w:ascii="Verdana" w:hAnsi="Verdana"/>
                <w:sz w:val="16"/>
                <w:szCs w:val="16"/>
              </w:rPr>
              <w:t xml:space="preserve"> es la presión atmosférica medida en mbar</w:t>
            </w:r>
          </w:p>
        </w:tc>
        <w:tc>
          <w:tcPr>
            <w:tcW w:w="4788" w:type="dxa"/>
            <w:shd w:val="clear" w:color="auto" w:fill="auto"/>
          </w:tcPr>
          <w:p w:rsidR="00155771" w:rsidRPr="00155771" w:rsidRDefault="00155771" w:rsidP="00155771">
            <w:pPr>
              <w:pStyle w:val="Texto"/>
              <w:spacing w:line="276" w:lineRule="auto"/>
              <w:ind w:firstLine="0"/>
              <w:rPr>
                <w:rFonts w:ascii="Verdana" w:hAnsi="Verdana"/>
                <w:sz w:val="16"/>
                <w:szCs w:val="16"/>
                <w:lang w:val="en-US"/>
              </w:rPr>
            </w:pPr>
            <w:r w:rsidRPr="00155771">
              <w:rPr>
                <w:rFonts w:ascii="Verdana" w:hAnsi="Verdana"/>
                <w:b/>
                <w:bCs/>
                <w:i/>
                <w:sz w:val="16"/>
                <w:szCs w:val="16"/>
                <w:lang w:val="en-US"/>
              </w:rPr>
              <w:t>Pa</w:t>
            </w:r>
            <w:r w:rsidRPr="00155771">
              <w:rPr>
                <w:rFonts w:ascii="Verdana" w:hAnsi="Verdana"/>
                <w:sz w:val="16"/>
                <w:szCs w:val="16"/>
                <w:lang w:val="en-US"/>
              </w:rPr>
              <w:t xml:space="preserve"> is the atmospheric pressure measured in mbar</w:t>
            </w:r>
          </w:p>
        </w:tc>
      </w:tr>
      <w:tr w:rsidR="00155771" w:rsidRPr="00155771" w:rsidTr="00155771">
        <w:tc>
          <w:tcPr>
            <w:tcW w:w="4788" w:type="dxa"/>
            <w:shd w:val="clear" w:color="auto" w:fill="auto"/>
          </w:tcPr>
          <w:p w:rsidR="00155771" w:rsidRPr="00061C9C" w:rsidRDefault="00155771" w:rsidP="00F83E75">
            <w:pPr>
              <w:pStyle w:val="Texto"/>
              <w:spacing w:line="276" w:lineRule="auto"/>
              <w:ind w:firstLine="0"/>
              <w:rPr>
                <w:rFonts w:ascii="Verdana" w:hAnsi="Verdana"/>
                <w:sz w:val="16"/>
                <w:szCs w:val="16"/>
              </w:rPr>
            </w:pPr>
            <w:r w:rsidRPr="00155771">
              <w:rPr>
                <w:rFonts w:ascii="Verdana" w:hAnsi="Verdana"/>
                <w:b/>
                <w:bCs/>
                <w:i/>
                <w:sz w:val="16"/>
                <w:szCs w:val="16"/>
              </w:rPr>
              <w:t>P</w:t>
            </w:r>
            <w:r w:rsidRPr="00155771">
              <w:rPr>
                <w:rFonts w:ascii="Verdana" w:hAnsi="Verdana"/>
                <w:b/>
                <w:bCs/>
                <w:sz w:val="16"/>
                <w:szCs w:val="16"/>
              </w:rPr>
              <w:t xml:space="preserve"> </w:t>
            </w:r>
            <w:r w:rsidRPr="00061C9C">
              <w:rPr>
                <w:rFonts w:ascii="Verdana" w:hAnsi="Verdana"/>
                <w:sz w:val="16"/>
                <w:szCs w:val="16"/>
              </w:rPr>
              <w:t>es la presión de prueba en mbar</w:t>
            </w:r>
          </w:p>
        </w:tc>
        <w:tc>
          <w:tcPr>
            <w:tcW w:w="4788" w:type="dxa"/>
            <w:shd w:val="clear" w:color="auto" w:fill="auto"/>
          </w:tcPr>
          <w:p w:rsidR="00155771" w:rsidRPr="00155771" w:rsidRDefault="00155771" w:rsidP="00155771">
            <w:pPr>
              <w:pStyle w:val="Texto"/>
              <w:spacing w:line="276" w:lineRule="auto"/>
              <w:ind w:firstLine="0"/>
              <w:rPr>
                <w:rFonts w:ascii="Verdana" w:hAnsi="Verdana"/>
                <w:sz w:val="16"/>
                <w:szCs w:val="16"/>
                <w:lang w:val="en-US"/>
              </w:rPr>
            </w:pPr>
            <w:r w:rsidRPr="00155771">
              <w:rPr>
                <w:rFonts w:ascii="Verdana" w:hAnsi="Verdana"/>
                <w:b/>
                <w:bCs/>
                <w:i/>
                <w:sz w:val="16"/>
                <w:szCs w:val="16"/>
                <w:lang w:val="en-US"/>
              </w:rPr>
              <w:t>P</w:t>
            </w:r>
            <w:r w:rsidRPr="00155771">
              <w:rPr>
                <w:rFonts w:ascii="Verdana" w:hAnsi="Verdana"/>
                <w:b/>
                <w:bCs/>
                <w:sz w:val="16"/>
                <w:szCs w:val="16"/>
                <w:lang w:val="en-US"/>
              </w:rPr>
              <w:t xml:space="preserve"> </w:t>
            </w:r>
            <w:r w:rsidRPr="00155771">
              <w:rPr>
                <w:rFonts w:ascii="Verdana" w:hAnsi="Verdana"/>
                <w:sz w:val="16"/>
                <w:szCs w:val="16"/>
                <w:lang w:val="en-US"/>
              </w:rPr>
              <w:t>is the test pressure in mbar</w:t>
            </w:r>
          </w:p>
        </w:tc>
      </w:tr>
      <w:tr w:rsidR="00155771" w:rsidRPr="00155771" w:rsidTr="00155771">
        <w:tc>
          <w:tcPr>
            <w:tcW w:w="4788" w:type="dxa"/>
            <w:shd w:val="clear" w:color="auto" w:fill="auto"/>
          </w:tcPr>
          <w:p w:rsidR="00155771" w:rsidRPr="00061C9C" w:rsidRDefault="00155771" w:rsidP="00F83E75">
            <w:pPr>
              <w:pStyle w:val="Texto"/>
              <w:spacing w:line="276" w:lineRule="auto"/>
              <w:ind w:firstLine="0"/>
              <w:rPr>
                <w:rFonts w:ascii="Verdana" w:hAnsi="Verdana"/>
                <w:sz w:val="16"/>
                <w:szCs w:val="16"/>
              </w:rPr>
            </w:pPr>
            <w:r w:rsidRPr="00155771">
              <w:rPr>
                <w:rFonts w:ascii="Verdana" w:hAnsi="Verdana"/>
                <w:b/>
                <w:bCs/>
                <w:i/>
                <w:sz w:val="16"/>
                <w:szCs w:val="16"/>
              </w:rPr>
              <w:t>t</w:t>
            </w:r>
            <w:r w:rsidRPr="00061C9C">
              <w:rPr>
                <w:rFonts w:ascii="Verdana" w:hAnsi="Verdana"/>
                <w:sz w:val="16"/>
                <w:szCs w:val="16"/>
              </w:rPr>
              <w:t xml:space="preserve"> es la temperatura del aire en °C</w:t>
            </w:r>
          </w:p>
        </w:tc>
        <w:tc>
          <w:tcPr>
            <w:tcW w:w="4788" w:type="dxa"/>
            <w:shd w:val="clear" w:color="auto" w:fill="auto"/>
          </w:tcPr>
          <w:p w:rsidR="00155771" w:rsidRPr="00155771" w:rsidRDefault="00155771" w:rsidP="00155771">
            <w:pPr>
              <w:pStyle w:val="Texto"/>
              <w:spacing w:line="276" w:lineRule="auto"/>
              <w:ind w:firstLine="0"/>
              <w:rPr>
                <w:rFonts w:ascii="Verdana" w:hAnsi="Verdana"/>
                <w:sz w:val="16"/>
                <w:szCs w:val="16"/>
                <w:lang w:val="en-US"/>
              </w:rPr>
            </w:pPr>
            <w:r w:rsidRPr="00155771">
              <w:rPr>
                <w:rFonts w:ascii="Verdana" w:hAnsi="Verdana"/>
                <w:b/>
                <w:bCs/>
                <w:i/>
                <w:sz w:val="16"/>
                <w:szCs w:val="16"/>
                <w:lang w:val="en-US"/>
              </w:rPr>
              <w:t>t</w:t>
            </w:r>
            <w:r w:rsidRPr="00155771">
              <w:rPr>
                <w:rFonts w:ascii="Verdana" w:hAnsi="Verdana"/>
                <w:sz w:val="16"/>
                <w:szCs w:val="16"/>
                <w:lang w:val="en-US"/>
              </w:rPr>
              <w:t xml:space="preserve"> is the temperatur</w:t>
            </w:r>
            <w:r>
              <w:rPr>
                <w:rFonts w:ascii="Verdana" w:hAnsi="Verdana"/>
                <w:sz w:val="16"/>
                <w:szCs w:val="16"/>
                <w:lang w:val="en-US"/>
              </w:rPr>
              <w:t>e</w:t>
            </w:r>
            <w:r w:rsidRPr="00155771">
              <w:rPr>
                <w:rFonts w:ascii="Verdana" w:hAnsi="Verdana"/>
                <w:sz w:val="16"/>
                <w:szCs w:val="16"/>
                <w:lang w:val="en-US"/>
              </w:rPr>
              <w:t xml:space="preserve"> of the air in °C</w:t>
            </w:r>
          </w:p>
        </w:tc>
      </w:tr>
      <w:tr w:rsidR="00155771" w:rsidRPr="00155771" w:rsidTr="00155771">
        <w:tc>
          <w:tcPr>
            <w:tcW w:w="4788" w:type="dxa"/>
            <w:shd w:val="clear" w:color="auto" w:fill="auto"/>
          </w:tcPr>
          <w:p w:rsidR="00155771" w:rsidRPr="00061C9C" w:rsidRDefault="00155771" w:rsidP="00F83E75">
            <w:pPr>
              <w:pStyle w:val="Texto"/>
              <w:spacing w:line="276" w:lineRule="auto"/>
              <w:ind w:firstLine="0"/>
              <w:rPr>
                <w:rFonts w:ascii="Verdana" w:hAnsi="Verdana"/>
                <w:sz w:val="16"/>
                <w:szCs w:val="16"/>
              </w:rPr>
            </w:pPr>
            <w:r w:rsidRPr="00155771">
              <w:rPr>
                <w:rFonts w:ascii="Verdana" w:hAnsi="Verdana"/>
                <w:b/>
                <w:bCs/>
                <w:sz w:val="16"/>
                <w:szCs w:val="16"/>
              </w:rPr>
              <w:t>Nota:</w:t>
            </w:r>
            <w:r w:rsidRPr="00061C9C">
              <w:rPr>
                <w:rFonts w:ascii="Verdana" w:hAnsi="Verdana"/>
                <w:sz w:val="16"/>
                <w:szCs w:val="16"/>
              </w:rPr>
              <w:t xml:space="preserve"> 1 013.25 es la presión atmosférica a nivel del mar expresada en mbar, y 273.15 + </w:t>
            </w:r>
            <w:r w:rsidRPr="00061C9C">
              <w:rPr>
                <w:rFonts w:ascii="Verdana" w:hAnsi="Verdana"/>
                <w:i/>
                <w:sz w:val="16"/>
                <w:szCs w:val="16"/>
              </w:rPr>
              <w:t>t</w:t>
            </w:r>
            <w:r w:rsidRPr="00061C9C">
              <w:rPr>
                <w:rFonts w:ascii="Verdana" w:hAnsi="Verdana"/>
                <w:sz w:val="16"/>
                <w:szCs w:val="16"/>
              </w:rPr>
              <w:t xml:space="preserve"> es la conversión de escala Celsius a escala Kelvin, 288.65 K (15.5 °C) es la temperatura de referencia.</w:t>
            </w:r>
          </w:p>
        </w:tc>
        <w:tc>
          <w:tcPr>
            <w:tcW w:w="4788" w:type="dxa"/>
            <w:shd w:val="clear" w:color="auto" w:fill="auto"/>
          </w:tcPr>
          <w:p w:rsidR="00155771" w:rsidRPr="00155771" w:rsidRDefault="00155771" w:rsidP="00F83E75">
            <w:pPr>
              <w:pStyle w:val="Texto"/>
              <w:spacing w:line="276" w:lineRule="auto"/>
              <w:ind w:firstLine="0"/>
              <w:rPr>
                <w:rFonts w:ascii="Verdana" w:hAnsi="Verdana"/>
                <w:sz w:val="16"/>
                <w:szCs w:val="16"/>
                <w:lang w:val="en-US"/>
              </w:rPr>
            </w:pPr>
            <w:r>
              <w:rPr>
                <w:rFonts w:ascii="Verdana" w:hAnsi="Verdana"/>
                <w:b/>
                <w:bCs/>
                <w:sz w:val="16"/>
                <w:szCs w:val="16"/>
                <w:lang w:val="en-US"/>
              </w:rPr>
              <w:t>Note:</w:t>
            </w:r>
            <w:r>
              <w:rPr>
                <w:rFonts w:ascii="Verdana" w:hAnsi="Verdana"/>
                <w:sz w:val="16"/>
                <w:szCs w:val="16"/>
                <w:lang w:val="en-US"/>
              </w:rPr>
              <w:t xml:space="preserve"> 1,013.25 is the atmospheric pressure at sea level expressed in mbar and 273.15 + </w:t>
            </w:r>
            <w:r>
              <w:rPr>
                <w:rFonts w:ascii="Verdana" w:hAnsi="Verdana"/>
                <w:i/>
                <w:iCs/>
                <w:sz w:val="16"/>
                <w:szCs w:val="16"/>
                <w:lang w:val="en-US"/>
              </w:rPr>
              <w:t>t</w:t>
            </w:r>
            <w:r>
              <w:rPr>
                <w:rFonts w:ascii="Verdana" w:hAnsi="Verdana"/>
                <w:sz w:val="16"/>
                <w:szCs w:val="16"/>
                <w:lang w:val="en-US"/>
              </w:rPr>
              <w:t xml:space="preserve"> is the conversion of the Celsius scale to Kelvin scale, 288.65 K (15.5 ºC) is the temperature of reference. </w:t>
            </w:r>
          </w:p>
        </w:tc>
      </w:tr>
    </w:tbl>
    <w:p w:rsidR="00156314" w:rsidRPr="001774F5" w:rsidRDefault="00DF09C7" w:rsidP="00F83E75">
      <w:pPr>
        <w:pStyle w:val="Texto"/>
        <w:spacing w:line="276" w:lineRule="auto"/>
        <w:ind w:firstLine="0"/>
        <w:jc w:val="center"/>
        <w:rPr>
          <w:rFonts w:ascii="Verdana" w:hAnsi="Verdana"/>
          <w:sz w:val="16"/>
          <w:szCs w:val="16"/>
        </w:rPr>
      </w:pPr>
      <w:r>
        <w:rPr>
          <w:rFonts w:ascii="Verdana" w:hAnsi="Verdana"/>
          <w:noProof/>
          <w:sz w:val="16"/>
          <w:szCs w:val="16"/>
          <w:lang w:val="en-US" w:eastAsia="en-US"/>
        </w:rPr>
        <w:drawing>
          <wp:inline distT="0" distB="0" distL="0" distR="0">
            <wp:extent cx="1407795" cy="330835"/>
            <wp:effectExtent l="0" t="0" r="1905" b="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07795" cy="330835"/>
                    </a:xfrm>
                    <a:prstGeom prst="rect">
                      <a:avLst/>
                    </a:prstGeom>
                    <a:noFill/>
                    <a:ln>
                      <a:noFill/>
                    </a:ln>
                  </pic:spPr>
                </pic:pic>
              </a:graphicData>
            </a:graphic>
          </wp:inline>
        </w:drawing>
      </w:r>
    </w:p>
    <w:p w:rsidR="00156314" w:rsidRPr="001774F5" w:rsidRDefault="00156314" w:rsidP="00F83E75">
      <w:pPr>
        <w:pStyle w:val="Texto"/>
        <w:spacing w:line="276" w:lineRule="auto"/>
        <w:ind w:firstLine="0"/>
        <w:jc w:val="center"/>
        <w:rPr>
          <w:rFonts w:ascii="Verdana" w:hAnsi="Verdana"/>
          <w:b/>
          <w:sz w:val="16"/>
          <w:szCs w:val="16"/>
        </w:rPr>
      </w:pPr>
      <w:r w:rsidRPr="001774F5">
        <w:rPr>
          <w:rFonts w:ascii="Verdana" w:hAnsi="Verdana"/>
          <w:b/>
          <w:sz w:val="16"/>
          <w:szCs w:val="16"/>
        </w:rPr>
        <w:t>Fórmula 2</w:t>
      </w:r>
      <w:r w:rsidR="00155771">
        <w:rPr>
          <w:rFonts w:ascii="Verdana" w:hAnsi="Verdana"/>
          <w:b/>
          <w:sz w:val="16"/>
          <w:szCs w:val="16"/>
        </w:rPr>
        <w:t xml:space="preserve"> – Formula 2</w:t>
      </w:r>
    </w:p>
    <w:tbl>
      <w:tblPr>
        <w:tblW w:w="0" w:type="auto"/>
        <w:tblLook w:val="04A0" w:firstRow="1" w:lastRow="0" w:firstColumn="1" w:lastColumn="0" w:noHBand="0" w:noVBand="1"/>
      </w:tblPr>
      <w:tblGrid>
        <w:gridCol w:w="4788"/>
        <w:gridCol w:w="4788"/>
      </w:tblGrid>
      <w:tr w:rsidR="001774F5" w:rsidRPr="00061C9C" w:rsidTr="00155771">
        <w:tc>
          <w:tcPr>
            <w:tcW w:w="4788" w:type="dxa"/>
            <w:shd w:val="clear" w:color="auto" w:fill="auto"/>
          </w:tcPr>
          <w:p w:rsidR="001774F5" w:rsidRPr="00155771" w:rsidRDefault="001774F5" w:rsidP="00F83E75">
            <w:pPr>
              <w:pStyle w:val="Texto"/>
              <w:spacing w:line="276" w:lineRule="auto"/>
              <w:ind w:firstLine="0"/>
              <w:rPr>
                <w:rFonts w:ascii="Verdana" w:hAnsi="Verdana"/>
                <w:b/>
                <w:bCs/>
                <w:sz w:val="16"/>
                <w:szCs w:val="16"/>
              </w:rPr>
            </w:pPr>
            <w:r w:rsidRPr="00155771">
              <w:rPr>
                <w:rFonts w:ascii="Verdana" w:hAnsi="Verdana"/>
                <w:b/>
                <w:bCs/>
                <w:sz w:val="16"/>
                <w:szCs w:val="16"/>
              </w:rPr>
              <w:t>En donde:</w:t>
            </w:r>
          </w:p>
        </w:tc>
        <w:tc>
          <w:tcPr>
            <w:tcW w:w="4788" w:type="dxa"/>
            <w:shd w:val="clear" w:color="auto" w:fill="auto"/>
          </w:tcPr>
          <w:p w:rsidR="001774F5" w:rsidRPr="00155771" w:rsidRDefault="00155771" w:rsidP="00F83E75">
            <w:pPr>
              <w:pStyle w:val="Texto"/>
              <w:spacing w:line="276" w:lineRule="auto"/>
              <w:ind w:firstLine="0"/>
              <w:rPr>
                <w:rFonts w:ascii="Verdana" w:hAnsi="Verdana"/>
                <w:b/>
                <w:bCs/>
                <w:sz w:val="16"/>
                <w:szCs w:val="16"/>
                <w:lang w:val="en-US"/>
              </w:rPr>
            </w:pPr>
            <w:r>
              <w:rPr>
                <w:rFonts w:ascii="Verdana" w:hAnsi="Verdana"/>
                <w:b/>
                <w:bCs/>
                <w:sz w:val="16"/>
                <w:szCs w:val="16"/>
                <w:lang w:val="en-US"/>
              </w:rPr>
              <w:t xml:space="preserve">Where: </w:t>
            </w:r>
          </w:p>
        </w:tc>
      </w:tr>
      <w:tr w:rsidR="001774F5" w:rsidRPr="00155771" w:rsidTr="00155771">
        <w:tc>
          <w:tcPr>
            <w:tcW w:w="4788" w:type="dxa"/>
            <w:shd w:val="clear" w:color="auto" w:fill="auto"/>
          </w:tcPr>
          <w:p w:rsidR="001774F5" w:rsidRPr="00061C9C" w:rsidRDefault="001774F5" w:rsidP="00F83E75">
            <w:pPr>
              <w:pStyle w:val="Texto"/>
              <w:spacing w:line="276" w:lineRule="auto"/>
              <w:ind w:firstLine="0"/>
              <w:rPr>
                <w:rFonts w:ascii="Verdana" w:hAnsi="Verdana"/>
                <w:sz w:val="16"/>
                <w:szCs w:val="16"/>
              </w:rPr>
            </w:pPr>
            <w:r w:rsidRPr="00155771">
              <w:rPr>
                <w:rFonts w:ascii="Verdana" w:hAnsi="Verdana"/>
                <w:b/>
                <w:bCs/>
                <w:i/>
                <w:sz w:val="16"/>
                <w:szCs w:val="16"/>
              </w:rPr>
              <w:t>CF</w:t>
            </w:r>
            <w:r w:rsidRPr="00061C9C">
              <w:rPr>
                <w:rFonts w:ascii="Verdana" w:hAnsi="Verdana"/>
                <w:sz w:val="16"/>
                <w:szCs w:val="16"/>
              </w:rPr>
              <w:tab/>
              <w:t>es la capacidad de flujo expresada en kW</w:t>
            </w:r>
          </w:p>
        </w:tc>
        <w:tc>
          <w:tcPr>
            <w:tcW w:w="4788" w:type="dxa"/>
            <w:shd w:val="clear" w:color="auto" w:fill="auto"/>
          </w:tcPr>
          <w:p w:rsidR="001774F5" w:rsidRPr="00155771" w:rsidRDefault="00155771" w:rsidP="00F83E75">
            <w:pPr>
              <w:pStyle w:val="Texto"/>
              <w:spacing w:line="276" w:lineRule="auto"/>
              <w:ind w:firstLine="0"/>
              <w:rPr>
                <w:rFonts w:ascii="Verdana" w:hAnsi="Verdana"/>
                <w:iCs/>
                <w:sz w:val="16"/>
                <w:szCs w:val="16"/>
                <w:lang w:val="en-US"/>
              </w:rPr>
            </w:pPr>
            <w:r w:rsidRPr="00155771">
              <w:rPr>
                <w:rFonts w:ascii="Verdana" w:hAnsi="Verdana"/>
                <w:b/>
                <w:bCs/>
                <w:i/>
                <w:sz w:val="16"/>
                <w:szCs w:val="16"/>
                <w:lang w:val="en-US"/>
              </w:rPr>
              <w:t>CF</w:t>
            </w:r>
            <w:r>
              <w:rPr>
                <w:rFonts w:ascii="Verdana" w:hAnsi="Verdana"/>
                <w:i/>
                <w:sz w:val="16"/>
                <w:szCs w:val="16"/>
                <w:lang w:val="en-US"/>
              </w:rPr>
              <w:t xml:space="preserve">   </w:t>
            </w:r>
            <w:r>
              <w:rPr>
                <w:rFonts w:ascii="Verdana" w:hAnsi="Verdana"/>
                <w:iCs/>
                <w:sz w:val="16"/>
                <w:szCs w:val="16"/>
                <w:lang w:val="en-US"/>
              </w:rPr>
              <w:t xml:space="preserve">is the flow capacity expressed in kW </w:t>
            </w:r>
          </w:p>
        </w:tc>
      </w:tr>
      <w:tr w:rsidR="001774F5" w:rsidRPr="00155771" w:rsidTr="00155771">
        <w:tc>
          <w:tcPr>
            <w:tcW w:w="4788" w:type="dxa"/>
            <w:shd w:val="clear" w:color="auto" w:fill="auto"/>
          </w:tcPr>
          <w:p w:rsidR="001774F5" w:rsidRPr="00061C9C" w:rsidRDefault="001774F5" w:rsidP="00F83E75">
            <w:pPr>
              <w:pStyle w:val="Texto"/>
              <w:spacing w:line="276" w:lineRule="auto"/>
              <w:ind w:firstLine="0"/>
              <w:rPr>
                <w:rFonts w:ascii="Verdana" w:hAnsi="Verdana"/>
                <w:sz w:val="16"/>
                <w:szCs w:val="16"/>
              </w:rPr>
            </w:pPr>
            <w:r w:rsidRPr="00155771">
              <w:rPr>
                <w:rFonts w:ascii="Verdana" w:hAnsi="Verdana"/>
                <w:b/>
                <w:bCs/>
                <w:i/>
                <w:sz w:val="16"/>
                <w:szCs w:val="16"/>
              </w:rPr>
              <w:t>PC</w:t>
            </w:r>
            <w:r w:rsidRPr="00061C9C">
              <w:rPr>
                <w:rFonts w:ascii="Verdana" w:hAnsi="Verdana"/>
                <w:sz w:val="16"/>
                <w:szCs w:val="16"/>
              </w:rPr>
              <w:tab/>
              <w:t>es el poder calorífico del gas expresado en MJ/</w:t>
            </w:r>
            <w:r w:rsidRPr="00061C9C">
              <w:rPr>
                <w:rFonts w:ascii="Verdana" w:hAnsi="Verdana" w:cs="Times New Roman"/>
                <w:sz w:val="16"/>
                <w:szCs w:val="16"/>
              </w:rPr>
              <w:t xml:space="preserve"> </w:t>
            </w:r>
            <w:r w:rsidRPr="00061C9C">
              <w:rPr>
                <w:rFonts w:ascii="Verdana" w:hAnsi="Verdana"/>
                <w:sz w:val="16"/>
                <w:szCs w:val="16"/>
              </w:rPr>
              <w:t>m</w:t>
            </w:r>
            <w:r w:rsidRPr="00061C9C">
              <w:rPr>
                <w:rFonts w:ascii="Verdana" w:hAnsi="Verdana"/>
                <w:position w:val="6"/>
                <w:sz w:val="16"/>
                <w:szCs w:val="16"/>
              </w:rPr>
              <w:t>3</w:t>
            </w:r>
            <w:r w:rsidRPr="00061C9C">
              <w:rPr>
                <w:rFonts w:ascii="Verdana" w:hAnsi="Verdana"/>
                <w:sz w:val="16"/>
                <w:szCs w:val="16"/>
              </w:rPr>
              <w:t>: Gas natural 37.3 MJ/</w:t>
            </w:r>
            <w:r w:rsidRPr="00061C9C">
              <w:rPr>
                <w:rFonts w:ascii="Verdana" w:hAnsi="Verdana" w:cs="Times New Roman"/>
                <w:sz w:val="16"/>
                <w:szCs w:val="16"/>
              </w:rPr>
              <w:t xml:space="preserve"> </w:t>
            </w:r>
            <w:r w:rsidRPr="00061C9C">
              <w:rPr>
                <w:rFonts w:ascii="Verdana" w:hAnsi="Verdana"/>
                <w:sz w:val="16"/>
                <w:szCs w:val="16"/>
              </w:rPr>
              <w:t>m</w:t>
            </w:r>
            <w:r w:rsidRPr="00061C9C">
              <w:rPr>
                <w:rFonts w:ascii="Verdana" w:hAnsi="Verdana"/>
                <w:position w:val="6"/>
                <w:sz w:val="16"/>
                <w:szCs w:val="16"/>
              </w:rPr>
              <w:t>3</w:t>
            </w:r>
            <w:r w:rsidRPr="00061C9C">
              <w:rPr>
                <w:rFonts w:ascii="Verdana" w:hAnsi="Verdana"/>
                <w:sz w:val="16"/>
                <w:szCs w:val="16"/>
              </w:rPr>
              <w:t xml:space="preserve"> y Gas L.P. 93.1 MJ/</w:t>
            </w:r>
            <w:r w:rsidRPr="00061C9C">
              <w:rPr>
                <w:rFonts w:ascii="Verdana" w:hAnsi="Verdana" w:cs="Times New Roman"/>
                <w:sz w:val="16"/>
                <w:szCs w:val="16"/>
              </w:rPr>
              <w:t xml:space="preserve"> </w:t>
            </w:r>
            <w:r w:rsidRPr="00061C9C">
              <w:rPr>
                <w:rFonts w:ascii="Verdana" w:hAnsi="Verdana"/>
                <w:sz w:val="16"/>
                <w:szCs w:val="16"/>
              </w:rPr>
              <w:t>m</w:t>
            </w:r>
            <w:r w:rsidRPr="00061C9C">
              <w:rPr>
                <w:rFonts w:ascii="Verdana" w:hAnsi="Verdana"/>
                <w:position w:val="6"/>
                <w:sz w:val="16"/>
                <w:szCs w:val="16"/>
              </w:rPr>
              <w:t>3</w:t>
            </w:r>
          </w:p>
        </w:tc>
        <w:tc>
          <w:tcPr>
            <w:tcW w:w="4788" w:type="dxa"/>
            <w:shd w:val="clear" w:color="auto" w:fill="auto"/>
          </w:tcPr>
          <w:p w:rsidR="001774F5" w:rsidRPr="00155771" w:rsidRDefault="00155771" w:rsidP="00F83E75">
            <w:pPr>
              <w:pStyle w:val="Texto"/>
              <w:spacing w:line="276" w:lineRule="auto"/>
              <w:ind w:firstLine="0"/>
              <w:rPr>
                <w:rFonts w:ascii="Verdana" w:hAnsi="Verdana"/>
                <w:iCs/>
                <w:sz w:val="16"/>
                <w:szCs w:val="16"/>
                <w:lang w:val="en-US"/>
              </w:rPr>
            </w:pPr>
            <w:r>
              <w:rPr>
                <w:rFonts w:ascii="Verdana" w:hAnsi="Verdana"/>
                <w:b/>
                <w:bCs/>
                <w:i/>
                <w:sz w:val="16"/>
                <w:szCs w:val="16"/>
                <w:lang w:val="en-US"/>
              </w:rPr>
              <w:t xml:space="preserve">PC   </w:t>
            </w:r>
            <w:r>
              <w:rPr>
                <w:rFonts w:ascii="Verdana" w:hAnsi="Verdana"/>
                <w:iCs/>
                <w:sz w:val="16"/>
                <w:szCs w:val="16"/>
                <w:lang w:val="en-US"/>
              </w:rPr>
              <w:t>is the calorific power of the gas expressed in MJ/m3:  Natural gas 37.3 MJ/m</w:t>
            </w:r>
            <w:r w:rsidRPr="00155771">
              <w:rPr>
                <w:rFonts w:ascii="Verdana" w:hAnsi="Verdana"/>
                <w:iCs/>
                <w:sz w:val="16"/>
                <w:szCs w:val="16"/>
                <w:vertAlign w:val="superscript"/>
                <w:lang w:val="en-US"/>
              </w:rPr>
              <w:t>3</w:t>
            </w:r>
            <w:r>
              <w:rPr>
                <w:rFonts w:ascii="Verdana" w:hAnsi="Verdana"/>
                <w:iCs/>
                <w:sz w:val="16"/>
                <w:szCs w:val="16"/>
                <w:lang w:val="en-US"/>
              </w:rPr>
              <w:t xml:space="preserve"> and LP Gas 93.1 MJ/m</w:t>
            </w:r>
            <w:r w:rsidRPr="00155771">
              <w:rPr>
                <w:rFonts w:ascii="Verdana" w:hAnsi="Verdana"/>
                <w:iCs/>
                <w:sz w:val="16"/>
                <w:szCs w:val="16"/>
                <w:vertAlign w:val="superscript"/>
                <w:lang w:val="en-US"/>
              </w:rPr>
              <w:t>3</w:t>
            </w:r>
            <w:r>
              <w:rPr>
                <w:rFonts w:ascii="Verdana" w:hAnsi="Verdana"/>
                <w:iCs/>
                <w:sz w:val="16"/>
                <w:szCs w:val="16"/>
                <w:lang w:val="en-US"/>
              </w:rPr>
              <w:t>.</w:t>
            </w:r>
          </w:p>
        </w:tc>
      </w:tr>
      <w:tr w:rsidR="001774F5" w:rsidRPr="00155771" w:rsidTr="00155771">
        <w:tc>
          <w:tcPr>
            <w:tcW w:w="4788" w:type="dxa"/>
            <w:shd w:val="clear" w:color="auto" w:fill="auto"/>
          </w:tcPr>
          <w:p w:rsidR="001774F5" w:rsidRPr="00061C9C" w:rsidRDefault="001774F5" w:rsidP="00F83E75">
            <w:pPr>
              <w:pStyle w:val="Texto"/>
              <w:spacing w:line="276" w:lineRule="auto"/>
              <w:ind w:firstLine="0"/>
              <w:rPr>
                <w:rFonts w:ascii="Verdana" w:hAnsi="Verdana"/>
                <w:sz w:val="16"/>
                <w:szCs w:val="16"/>
              </w:rPr>
            </w:pPr>
            <w:r w:rsidRPr="00155771">
              <w:rPr>
                <w:rFonts w:ascii="Verdana" w:hAnsi="Verdana"/>
                <w:b/>
                <w:bCs/>
                <w:i/>
                <w:sz w:val="16"/>
                <w:szCs w:val="16"/>
              </w:rPr>
              <w:t>qn</w:t>
            </w:r>
            <w:r w:rsidRPr="00061C9C">
              <w:rPr>
                <w:rFonts w:ascii="Verdana" w:hAnsi="Verdana"/>
                <w:sz w:val="16"/>
                <w:szCs w:val="16"/>
              </w:rPr>
              <w:tab/>
              <w:t>es el valor de flujo de aire corregido en m</w:t>
            </w:r>
            <w:r w:rsidRPr="00061C9C">
              <w:rPr>
                <w:rFonts w:ascii="Verdana" w:hAnsi="Verdana"/>
                <w:position w:val="6"/>
                <w:sz w:val="16"/>
                <w:szCs w:val="16"/>
              </w:rPr>
              <w:t>3</w:t>
            </w:r>
            <w:r w:rsidRPr="00061C9C">
              <w:rPr>
                <w:rFonts w:ascii="Verdana" w:hAnsi="Verdana"/>
                <w:sz w:val="16"/>
                <w:szCs w:val="16"/>
              </w:rPr>
              <w:t xml:space="preserve">/h calculado en </w:t>
            </w:r>
            <w:smartTag w:uri="urn:schemas-microsoft-com:office:smarttags" w:element="PersonName">
              <w:smartTagPr>
                <w:attr w:name="ProductID" w:val="la F￳rmula"/>
              </w:smartTagPr>
              <w:r w:rsidRPr="00061C9C">
                <w:rPr>
                  <w:rFonts w:ascii="Verdana" w:hAnsi="Verdana"/>
                  <w:sz w:val="16"/>
                  <w:szCs w:val="16"/>
                </w:rPr>
                <w:t>la Fórmula</w:t>
              </w:r>
            </w:smartTag>
            <w:r w:rsidRPr="00061C9C">
              <w:rPr>
                <w:rFonts w:ascii="Verdana" w:hAnsi="Verdana"/>
                <w:sz w:val="16"/>
                <w:szCs w:val="16"/>
              </w:rPr>
              <w:t xml:space="preserve"> 1</w:t>
            </w:r>
          </w:p>
        </w:tc>
        <w:tc>
          <w:tcPr>
            <w:tcW w:w="4788" w:type="dxa"/>
            <w:shd w:val="clear" w:color="auto" w:fill="auto"/>
          </w:tcPr>
          <w:p w:rsidR="001774F5" w:rsidRPr="00155771" w:rsidRDefault="00155771" w:rsidP="00F83E75">
            <w:pPr>
              <w:pStyle w:val="Texto"/>
              <w:spacing w:line="276" w:lineRule="auto"/>
              <w:ind w:firstLine="0"/>
              <w:rPr>
                <w:rFonts w:ascii="Verdana" w:hAnsi="Verdana"/>
                <w:iCs/>
                <w:sz w:val="16"/>
                <w:szCs w:val="16"/>
                <w:lang w:val="en-US"/>
              </w:rPr>
            </w:pPr>
            <w:r>
              <w:rPr>
                <w:rFonts w:ascii="Verdana" w:hAnsi="Verdana"/>
                <w:b/>
                <w:bCs/>
                <w:i/>
                <w:sz w:val="16"/>
                <w:szCs w:val="16"/>
                <w:lang w:val="en-US"/>
              </w:rPr>
              <w:t xml:space="preserve">qn   </w:t>
            </w:r>
            <w:r>
              <w:rPr>
                <w:rFonts w:ascii="Verdana" w:hAnsi="Verdana"/>
                <w:iCs/>
                <w:sz w:val="16"/>
                <w:szCs w:val="16"/>
                <w:lang w:val="en-US"/>
              </w:rPr>
              <w:t>is the value of the air flow corrected in m</w:t>
            </w:r>
            <w:r w:rsidRPr="00155771">
              <w:rPr>
                <w:rFonts w:ascii="Verdana" w:hAnsi="Verdana"/>
                <w:iCs/>
                <w:sz w:val="16"/>
                <w:szCs w:val="16"/>
                <w:vertAlign w:val="superscript"/>
                <w:lang w:val="en-US"/>
              </w:rPr>
              <w:t>3</w:t>
            </w:r>
            <w:r>
              <w:rPr>
                <w:rFonts w:ascii="Verdana" w:hAnsi="Verdana"/>
                <w:iCs/>
                <w:sz w:val="16"/>
                <w:szCs w:val="16"/>
                <w:lang w:val="en-US"/>
              </w:rPr>
              <w:t>/h calculated in the Formula 1</w:t>
            </w:r>
          </w:p>
        </w:tc>
      </w:tr>
      <w:tr w:rsidR="001774F5" w:rsidRPr="00155771" w:rsidTr="00155771">
        <w:tc>
          <w:tcPr>
            <w:tcW w:w="4788" w:type="dxa"/>
            <w:shd w:val="clear" w:color="auto" w:fill="auto"/>
          </w:tcPr>
          <w:p w:rsidR="001774F5" w:rsidRPr="00061C9C" w:rsidRDefault="001774F5" w:rsidP="00F83E75">
            <w:pPr>
              <w:pStyle w:val="Texto"/>
              <w:spacing w:line="276" w:lineRule="auto"/>
              <w:ind w:firstLine="0"/>
              <w:rPr>
                <w:rFonts w:ascii="Verdana" w:hAnsi="Verdana"/>
                <w:sz w:val="16"/>
                <w:szCs w:val="16"/>
              </w:rPr>
            </w:pPr>
            <w:r w:rsidRPr="00155771">
              <w:rPr>
                <w:rFonts w:ascii="Verdana" w:hAnsi="Verdana"/>
                <w:b/>
                <w:bCs/>
                <w:i/>
                <w:sz w:val="16"/>
                <w:szCs w:val="16"/>
              </w:rPr>
              <w:t>d</w:t>
            </w:r>
            <w:r w:rsidRPr="00061C9C">
              <w:rPr>
                <w:rFonts w:ascii="Verdana" w:hAnsi="Verdana"/>
                <w:sz w:val="16"/>
                <w:szCs w:val="16"/>
              </w:rPr>
              <w:tab/>
              <w:t>es la densidad relativa del gas: Gas natural 0.64 y Gas L.P. 1.53</w:t>
            </w:r>
          </w:p>
        </w:tc>
        <w:tc>
          <w:tcPr>
            <w:tcW w:w="4788" w:type="dxa"/>
            <w:shd w:val="clear" w:color="auto" w:fill="auto"/>
          </w:tcPr>
          <w:p w:rsidR="001774F5" w:rsidRPr="00155771" w:rsidRDefault="00155771" w:rsidP="00F83E75">
            <w:pPr>
              <w:pStyle w:val="Texto"/>
              <w:spacing w:line="276" w:lineRule="auto"/>
              <w:ind w:firstLine="0"/>
              <w:rPr>
                <w:rFonts w:ascii="Verdana" w:hAnsi="Verdana"/>
                <w:iCs/>
                <w:sz w:val="16"/>
                <w:szCs w:val="16"/>
                <w:lang w:val="en-US"/>
              </w:rPr>
            </w:pPr>
            <w:r>
              <w:rPr>
                <w:rFonts w:ascii="Verdana" w:hAnsi="Verdana"/>
                <w:b/>
                <w:bCs/>
                <w:i/>
                <w:sz w:val="16"/>
                <w:szCs w:val="16"/>
                <w:lang w:val="en-US"/>
              </w:rPr>
              <w:t xml:space="preserve">d        </w:t>
            </w:r>
            <w:r>
              <w:rPr>
                <w:rFonts w:ascii="Verdana" w:hAnsi="Verdana"/>
                <w:iCs/>
                <w:sz w:val="16"/>
                <w:szCs w:val="16"/>
                <w:lang w:val="en-US"/>
              </w:rPr>
              <w:t>is the relative density of the gas: Natural gas 0.64 and LP Gas 1.53</w:t>
            </w:r>
          </w:p>
        </w:tc>
      </w:tr>
    </w:tbl>
    <w:p w:rsidR="00156314" w:rsidRPr="001774F5" w:rsidRDefault="00DF09C7" w:rsidP="00F83E75">
      <w:pPr>
        <w:pStyle w:val="Texto"/>
        <w:spacing w:line="276" w:lineRule="auto"/>
        <w:ind w:firstLine="0"/>
        <w:jc w:val="center"/>
        <w:rPr>
          <w:rFonts w:ascii="Verdana" w:hAnsi="Verdana"/>
          <w:noProof/>
          <w:sz w:val="16"/>
          <w:szCs w:val="16"/>
        </w:rPr>
      </w:pPr>
      <w:r>
        <w:rPr>
          <w:noProof/>
          <w:lang w:val="en-US" w:eastAsia="en-US"/>
        </w:rPr>
        <w:drawing>
          <wp:inline distT="0" distB="0" distL="0" distR="0">
            <wp:extent cx="5744210" cy="2726055"/>
            <wp:effectExtent l="0" t="0" r="8890" b="0"/>
            <wp:docPr id="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l="27374" t="29129" r="3186" b="12256"/>
                    <a:stretch>
                      <a:fillRect/>
                    </a:stretch>
                  </pic:blipFill>
                  <pic:spPr bwMode="auto">
                    <a:xfrm>
                      <a:off x="0" y="0"/>
                      <a:ext cx="5744210" cy="2726055"/>
                    </a:xfrm>
                    <a:prstGeom prst="rect">
                      <a:avLst/>
                    </a:prstGeom>
                    <a:noFill/>
                    <a:ln>
                      <a:noFill/>
                    </a:ln>
                  </pic:spPr>
                </pic:pic>
              </a:graphicData>
            </a:graphic>
          </wp:inline>
        </w:drawing>
      </w:r>
    </w:p>
    <w:tbl>
      <w:tblPr>
        <w:tblW w:w="0" w:type="auto"/>
        <w:tblLook w:val="04A0" w:firstRow="1" w:lastRow="0" w:firstColumn="1" w:lastColumn="0" w:noHBand="0" w:noVBand="1"/>
      </w:tblPr>
      <w:tblGrid>
        <w:gridCol w:w="4788"/>
        <w:gridCol w:w="4788"/>
      </w:tblGrid>
      <w:tr w:rsidR="001774F5" w:rsidRPr="00B13AEB" w:rsidTr="00B13AEB">
        <w:tc>
          <w:tcPr>
            <w:tcW w:w="4788" w:type="dxa"/>
            <w:shd w:val="clear" w:color="auto" w:fill="auto"/>
          </w:tcPr>
          <w:p w:rsidR="001774F5" w:rsidRPr="00061C9C" w:rsidRDefault="001774F5" w:rsidP="00F83E75">
            <w:pPr>
              <w:pStyle w:val="Texto"/>
              <w:spacing w:line="276" w:lineRule="auto"/>
              <w:ind w:firstLine="0"/>
              <w:jc w:val="center"/>
              <w:rPr>
                <w:rFonts w:ascii="Verdana" w:hAnsi="Verdana"/>
                <w:b/>
                <w:sz w:val="16"/>
                <w:szCs w:val="16"/>
              </w:rPr>
            </w:pPr>
            <w:r w:rsidRPr="00061C9C">
              <w:rPr>
                <w:rFonts w:ascii="Verdana" w:hAnsi="Verdana"/>
                <w:b/>
                <w:sz w:val="16"/>
                <w:szCs w:val="16"/>
              </w:rPr>
              <w:t>Figura 5.- Diagrama de banco de pruebas para ser utilizado en las pruebas de capacidad de flujo y la prueba de reguladores de presión</w:t>
            </w:r>
          </w:p>
        </w:tc>
        <w:tc>
          <w:tcPr>
            <w:tcW w:w="4788" w:type="dxa"/>
            <w:shd w:val="clear" w:color="auto" w:fill="auto"/>
          </w:tcPr>
          <w:p w:rsidR="001774F5" w:rsidRPr="00B13AEB" w:rsidRDefault="00B13AEB" w:rsidP="00F83E75">
            <w:pPr>
              <w:pStyle w:val="Texto"/>
              <w:spacing w:line="276" w:lineRule="auto"/>
              <w:ind w:firstLine="0"/>
              <w:jc w:val="center"/>
              <w:rPr>
                <w:rFonts w:ascii="Verdana" w:hAnsi="Verdana"/>
                <w:b/>
                <w:sz w:val="16"/>
                <w:szCs w:val="16"/>
                <w:lang w:val="en-US"/>
              </w:rPr>
            </w:pPr>
            <w:r>
              <w:rPr>
                <w:rFonts w:ascii="Verdana" w:hAnsi="Verdana"/>
                <w:b/>
                <w:sz w:val="16"/>
                <w:szCs w:val="16"/>
                <w:lang w:val="en-US"/>
              </w:rPr>
              <w:t>Figure 5.- Diagram of test bench to be used in the tests for flow capacity and the test of pressure regulators</w:t>
            </w:r>
          </w:p>
        </w:tc>
      </w:tr>
      <w:tr w:rsidR="001774F5" w:rsidRPr="00061C9C" w:rsidTr="00B13AEB">
        <w:tc>
          <w:tcPr>
            <w:tcW w:w="4788" w:type="dxa"/>
            <w:shd w:val="clear" w:color="auto" w:fill="auto"/>
          </w:tcPr>
          <w:p w:rsidR="001774F5" w:rsidRPr="00061C9C" w:rsidRDefault="001774F5" w:rsidP="00F83E75">
            <w:pPr>
              <w:pStyle w:val="Texto"/>
              <w:spacing w:line="276" w:lineRule="auto"/>
              <w:ind w:firstLine="0"/>
              <w:rPr>
                <w:rFonts w:ascii="Verdana" w:hAnsi="Verdana"/>
                <w:sz w:val="16"/>
                <w:szCs w:val="16"/>
              </w:rPr>
            </w:pPr>
            <w:r w:rsidRPr="00061C9C">
              <w:rPr>
                <w:rFonts w:ascii="Verdana" w:hAnsi="Verdana"/>
                <w:b/>
                <w:sz w:val="16"/>
                <w:szCs w:val="16"/>
              </w:rPr>
              <w:t>7.21.3.5</w:t>
            </w:r>
            <w:r w:rsidRPr="00061C9C">
              <w:rPr>
                <w:rFonts w:ascii="Verdana" w:hAnsi="Verdana"/>
                <w:sz w:val="16"/>
                <w:szCs w:val="16"/>
              </w:rPr>
              <w:t xml:space="preserve"> Expresión de resultados.</w:t>
            </w:r>
          </w:p>
        </w:tc>
        <w:tc>
          <w:tcPr>
            <w:tcW w:w="4788" w:type="dxa"/>
            <w:shd w:val="clear" w:color="auto" w:fill="auto"/>
          </w:tcPr>
          <w:p w:rsidR="001774F5" w:rsidRPr="00B13AEB" w:rsidRDefault="00B13AEB" w:rsidP="00F83E75">
            <w:pPr>
              <w:pStyle w:val="Texto"/>
              <w:spacing w:line="276" w:lineRule="auto"/>
              <w:ind w:firstLine="0"/>
              <w:rPr>
                <w:rFonts w:ascii="Verdana" w:hAnsi="Verdana"/>
                <w:bCs/>
                <w:sz w:val="16"/>
                <w:szCs w:val="16"/>
                <w:lang w:val="en-US"/>
              </w:rPr>
            </w:pPr>
            <w:r>
              <w:rPr>
                <w:rFonts w:ascii="Verdana" w:hAnsi="Verdana"/>
                <w:b/>
                <w:sz w:val="16"/>
                <w:szCs w:val="16"/>
                <w:lang w:val="en-US"/>
              </w:rPr>
              <w:t xml:space="preserve">7.21.3.5 </w:t>
            </w:r>
            <w:r>
              <w:rPr>
                <w:rFonts w:ascii="Verdana" w:hAnsi="Verdana"/>
                <w:bCs/>
                <w:sz w:val="16"/>
                <w:szCs w:val="16"/>
                <w:lang w:val="en-US"/>
              </w:rPr>
              <w:t>Expression of results.</w:t>
            </w:r>
          </w:p>
        </w:tc>
      </w:tr>
      <w:tr w:rsidR="001774F5" w:rsidRPr="00B13AEB" w:rsidTr="00B13AEB">
        <w:tc>
          <w:tcPr>
            <w:tcW w:w="4788" w:type="dxa"/>
            <w:shd w:val="clear" w:color="auto" w:fill="auto"/>
          </w:tcPr>
          <w:p w:rsidR="001774F5" w:rsidRPr="00061C9C" w:rsidRDefault="001774F5" w:rsidP="00F83E75">
            <w:pPr>
              <w:pStyle w:val="Texto"/>
              <w:spacing w:line="276" w:lineRule="auto"/>
              <w:ind w:firstLine="0"/>
              <w:rPr>
                <w:rFonts w:ascii="Verdana" w:hAnsi="Verdana"/>
                <w:sz w:val="16"/>
                <w:szCs w:val="16"/>
              </w:rPr>
            </w:pPr>
            <w:r w:rsidRPr="00061C9C">
              <w:rPr>
                <w:rFonts w:ascii="Verdana" w:hAnsi="Verdana"/>
                <w:sz w:val="16"/>
                <w:szCs w:val="16"/>
              </w:rPr>
              <w:t>La capacidad de flujo no debe ser menor que lo especificado por el fabricante.</w:t>
            </w:r>
          </w:p>
        </w:tc>
        <w:tc>
          <w:tcPr>
            <w:tcW w:w="4788" w:type="dxa"/>
            <w:shd w:val="clear" w:color="auto" w:fill="auto"/>
          </w:tcPr>
          <w:p w:rsidR="001774F5" w:rsidRPr="00B13AEB" w:rsidRDefault="00B13AEB" w:rsidP="00F83E75">
            <w:pPr>
              <w:pStyle w:val="Texto"/>
              <w:spacing w:line="276" w:lineRule="auto"/>
              <w:ind w:firstLine="0"/>
              <w:rPr>
                <w:rFonts w:ascii="Verdana" w:hAnsi="Verdana"/>
                <w:sz w:val="16"/>
                <w:szCs w:val="16"/>
                <w:lang w:val="en-US"/>
              </w:rPr>
            </w:pPr>
            <w:r>
              <w:rPr>
                <w:rFonts w:ascii="Verdana" w:hAnsi="Verdana"/>
                <w:sz w:val="16"/>
                <w:szCs w:val="16"/>
                <w:lang w:val="en-US"/>
              </w:rPr>
              <w:t>The flow capacity must not be less than that specified by the manufacturer.</w:t>
            </w:r>
          </w:p>
        </w:tc>
      </w:tr>
      <w:tr w:rsidR="001774F5" w:rsidRPr="00B13AEB" w:rsidTr="00B13AEB">
        <w:tc>
          <w:tcPr>
            <w:tcW w:w="4788" w:type="dxa"/>
            <w:shd w:val="clear" w:color="auto" w:fill="auto"/>
          </w:tcPr>
          <w:p w:rsidR="001774F5" w:rsidRPr="00061C9C" w:rsidRDefault="001774F5" w:rsidP="00F83E75">
            <w:pPr>
              <w:pStyle w:val="Texto"/>
              <w:spacing w:line="276" w:lineRule="auto"/>
              <w:ind w:firstLine="0"/>
              <w:rPr>
                <w:rFonts w:ascii="Verdana" w:hAnsi="Verdana"/>
                <w:sz w:val="16"/>
                <w:szCs w:val="16"/>
              </w:rPr>
            </w:pPr>
            <w:r w:rsidRPr="00061C9C">
              <w:rPr>
                <w:rFonts w:ascii="Verdana" w:hAnsi="Verdana"/>
                <w:b/>
                <w:sz w:val="16"/>
                <w:szCs w:val="16"/>
              </w:rPr>
              <w:t>7.21.4</w:t>
            </w:r>
            <w:r w:rsidRPr="00061C9C">
              <w:rPr>
                <w:rFonts w:ascii="Verdana" w:hAnsi="Verdana"/>
                <w:sz w:val="16"/>
                <w:szCs w:val="16"/>
              </w:rPr>
              <w:t xml:space="preserve"> Prueba de calibración del termostato.</w:t>
            </w:r>
          </w:p>
        </w:tc>
        <w:tc>
          <w:tcPr>
            <w:tcW w:w="4788" w:type="dxa"/>
            <w:shd w:val="clear" w:color="auto" w:fill="auto"/>
          </w:tcPr>
          <w:p w:rsidR="001774F5" w:rsidRPr="00B13AEB" w:rsidRDefault="00B13AEB" w:rsidP="00F83E75">
            <w:pPr>
              <w:pStyle w:val="Texto"/>
              <w:spacing w:line="276" w:lineRule="auto"/>
              <w:ind w:firstLine="0"/>
              <w:rPr>
                <w:rFonts w:ascii="Verdana" w:hAnsi="Verdana"/>
                <w:bCs/>
                <w:sz w:val="16"/>
                <w:szCs w:val="16"/>
                <w:lang w:val="en-US"/>
              </w:rPr>
            </w:pPr>
            <w:r>
              <w:rPr>
                <w:rFonts w:ascii="Verdana" w:hAnsi="Verdana"/>
                <w:b/>
                <w:sz w:val="16"/>
                <w:szCs w:val="16"/>
                <w:lang w:val="en-US"/>
              </w:rPr>
              <w:t xml:space="preserve">7.21.4 </w:t>
            </w:r>
            <w:r>
              <w:rPr>
                <w:rFonts w:ascii="Verdana" w:hAnsi="Verdana"/>
                <w:bCs/>
                <w:sz w:val="16"/>
                <w:szCs w:val="16"/>
                <w:lang w:val="en-US"/>
              </w:rPr>
              <w:t>Calibration test of the thermostat.</w:t>
            </w:r>
          </w:p>
        </w:tc>
      </w:tr>
      <w:tr w:rsidR="001774F5" w:rsidRPr="00061C9C" w:rsidTr="00B13AEB">
        <w:tc>
          <w:tcPr>
            <w:tcW w:w="4788" w:type="dxa"/>
            <w:shd w:val="clear" w:color="auto" w:fill="auto"/>
          </w:tcPr>
          <w:p w:rsidR="001774F5" w:rsidRPr="00061C9C" w:rsidRDefault="001774F5" w:rsidP="00F83E75">
            <w:pPr>
              <w:pStyle w:val="Texto"/>
              <w:spacing w:line="276" w:lineRule="auto"/>
              <w:ind w:firstLine="0"/>
              <w:rPr>
                <w:rFonts w:ascii="Verdana" w:hAnsi="Verdana"/>
                <w:sz w:val="16"/>
                <w:szCs w:val="16"/>
              </w:rPr>
            </w:pPr>
            <w:r w:rsidRPr="00061C9C">
              <w:rPr>
                <w:rFonts w:ascii="Verdana" w:hAnsi="Verdana"/>
                <w:b/>
                <w:sz w:val="16"/>
                <w:szCs w:val="16"/>
              </w:rPr>
              <w:t>7.21.4.1</w:t>
            </w:r>
            <w:r w:rsidRPr="00061C9C">
              <w:rPr>
                <w:rFonts w:ascii="Verdana" w:hAnsi="Verdana"/>
                <w:sz w:val="16"/>
                <w:szCs w:val="16"/>
              </w:rPr>
              <w:t xml:space="preserve"> Fundamento.</w:t>
            </w:r>
          </w:p>
        </w:tc>
        <w:tc>
          <w:tcPr>
            <w:tcW w:w="4788" w:type="dxa"/>
            <w:shd w:val="clear" w:color="auto" w:fill="auto"/>
          </w:tcPr>
          <w:p w:rsidR="001774F5" w:rsidRPr="00B13AEB" w:rsidRDefault="00B13AEB" w:rsidP="00F83E75">
            <w:pPr>
              <w:pStyle w:val="Texto"/>
              <w:spacing w:line="276" w:lineRule="auto"/>
              <w:ind w:firstLine="0"/>
              <w:rPr>
                <w:rFonts w:ascii="Verdana" w:hAnsi="Verdana"/>
                <w:bCs/>
                <w:sz w:val="16"/>
                <w:szCs w:val="16"/>
                <w:lang w:val="en-US"/>
              </w:rPr>
            </w:pPr>
            <w:r>
              <w:rPr>
                <w:rFonts w:ascii="Verdana" w:hAnsi="Verdana"/>
                <w:b/>
                <w:sz w:val="16"/>
                <w:szCs w:val="16"/>
                <w:lang w:val="en-US"/>
              </w:rPr>
              <w:t xml:space="preserve">7.21.4.1 </w:t>
            </w:r>
            <w:r>
              <w:rPr>
                <w:rFonts w:ascii="Verdana" w:hAnsi="Verdana"/>
                <w:bCs/>
                <w:sz w:val="16"/>
                <w:szCs w:val="16"/>
                <w:lang w:val="en-US"/>
              </w:rPr>
              <w:t>Basis.</w:t>
            </w:r>
          </w:p>
        </w:tc>
      </w:tr>
      <w:tr w:rsidR="001774F5" w:rsidRPr="00B13AEB" w:rsidTr="00B13AEB">
        <w:tc>
          <w:tcPr>
            <w:tcW w:w="4788" w:type="dxa"/>
            <w:shd w:val="clear" w:color="auto" w:fill="auto"/>
          </w:tcPr>
          <w:p w:rsidR="001774F5" w:rsidRPr="00061C9C" w:rsidRDefault="001774F5" w:rsidP="00F83E75">
            <w:pPr>
              <w:pStyle w:val="Texto"/>
              <w:spacing w:line="276" w:lineRule="auto"/>
              <w:ind w:firstLine="0"/>
              <w:rPr>
                <w:rFonts w:ascii="Verdana" w:hAnsi="Verdana"/>
                <w:sz w:val="16"/>
                <w:szCs w:val="16"/>
              </w:rPr>
            </w:pPr>
            <w:r w:rsidRPr="00061C9C">
              <w:rPr>
                <w:rFonts w:ascii="Verdana" w:hAnsi="Verdana"/>
                <w:sz w:val="16"/>
                <w:szCs w:val="16"/>
              </w:rPr>
              <w:t>Este método de prueba se utiliza para comprobar que la calibración del termostato a utilizarse en los calefactores de ambiente que utilizan Gas L.P. o Natural objeto de esta Norma Oficial Mexicana, se encuentra dentro del intervalo especificado por el fabricante.</w:t>
            </w:r>
          </w:p>
        </w:tc>
        <w:tc>
          <w:tcPr>
            <w:tcW w:w="4788" w:type="dxa"/>
            <w:shd w:val="clear" w:color="auto" w:fill="auto"/>
          </w:tcPr>
          <w:p w:rsidR="001774F5" w:rsidRPr="00B13AEB" w:rsidRDefault="00B13AEB" w:rsidP="00B13AEB">
            <w:pPr>
              <w:pStyle w:val="Texto"/>
              <w:spacing w:line="276" w:lineRule="auto"/>
              <w:ind w:firstLine="0"/>
              <w:rPr>
                <w:rFonts w:ascii="Verdana" w:hAnsi="Verdana"/>
                <w:sz w:val="16"/>
                <w:szCs w:val="16"/>
                <w:lang w:val="en-US"/>
              </w:rPr>
            </w:pPr>
            <w:r>
              <w:rPr>
                <w:rFonts w:ascii="Verdana" w:hAnsi="Verdana"/>
                <w:sz w:val="16"/>
                <w:szCs w:val="16"/>
                <w:lang w:val="en-US"/>
              </w:rPr>
              <w:t>This test method is used to verify that the calibration of the thermostat to be used in the room heaters that use LP Gas or Natural Gas, object of this Official Mexican Standard are found within the interval specified by the manufacturer.</w:t>
            </w:r>
          </w:p>
        </w:tc>
      </w:tr>
      <w:tr w:rsidR="001774F5" w:rsidRPr="00061C9C" w:rsidTr="00B13AEB">
        <w:tc>
          <w:tcPr>
            <w:tcW w:w="4788" w:type="dxa"/>
            <w:shd w:val="clear" w:color="auto" w:fill="auto"/>
          </w:tcPr>
          <w:p w:rsidR="001774F5" w:rsidRPr="00061C9C" w:rsidRDefault="001774F5" w:rsidP="00F83E75">
            <w:pPr>
              <w:pStyle w:val="Texto"/>
              <w:spacing w:line="276" w:lineRule="auto"/>
              <w:ind w:firstLine="0"/>
              <w:rPr>
                <w:rFonts w:ascii="Verdana" w:hAnsi="Verdana"/>
                <w:sz w:val="16"/>
                <w:szCs w:val="16"/>
              </w:rPr>
            </w:pPr>
            <w:r w:rsidRPr="00061C9C">
              <w:rPr>
                <w:rFonts w:ascii="Verdana" w:hAnsi="Verdana"/>
                <w:b/>
                <w:sz w:val="16"/>
                <w:szCs w:val="16"/>
              </w:rPr>
              <w:t>7.21.4.2</w:t>
            </w:r>
            <w:r w:rsidRPr="00061C9C">
              <w:rPr>
                <w:rFonts w:ascii="Verdana" w:hAnsi="Verdana"/>
                <w:sz w:val="16"/>
                <w:szCs w:val="16"/>
              </w:rPr>
              <w:t xml:space="preserve"> Reactivos y materiales.</w:t>
            </w:r>
          </w:p>
        </w:tc>
        <w:tc>
          <w:tcPr>
            <w:tcW w:w="4788" w:type="dxa"/>
            <w:shd w:val="clear" w:color="auto" w:fill="auto"/>
          </w:tcPr>
          <w:p w:rsidR="001774F5" w:rsidRPr="00B13AEB" w:rsidRDefault="00B13AEB" w:rsidP="00F83E75">
            <w:pPr>
              <w:pStyle w:val="Texto"/>
              <w:spacing w:line="276" w:lineRule="auto"/>
              <w:ind w:firstLine="0"/>
              <w:rPr>
                <w:rFonts w:ascii="Verdana" w:hAnsi="Verdana"/>
                <w:bCs/>
                <w:sz w:val="16"/>
                <w:szCs w:val="16"/>
                <w:lang w:val="es-MX"/>
              </w:rPr>
            </w:pPr>
            <w:r w:rsidRPr="00B13AEB">
              <w:rPr>
                <w:rFonts w:ascii="Verdana" w:hAnsi="Verdana"/>
                <w:b/>
                <w:sz w:val="16"/>
                <w:szCs w:val="16"/>
                <w:lang w:val="es-MX"/>
              </w:rPr>
              <w:t xml:space="preserve">7.21.4.2 </w:t>
            </w:r>
            <w:r w:rsidRPr="00B13AEB">
              <w:rPr>
                <w:rFonts w:ascii="Verdana" w:hAnsi="Verdana"/>
                <w:bCs/>
                <w:sz w:val="16"/>
                <w:szCs w:val="16"/>
                <w:lang w:val="es-MX"/>
              </w:rPr>
              <w:t xml:space="preserve">Reactives and materials. </w:t>
            </w:r>
          </w:p>
        </w:tc>
      </w:tr>
      <w:tr w:rsidR="001774F5" w:rsidRPr="00061C9C" w:rsidTr="00B13AEB">
        <w:tc>
          <w:tcPr>
            <w:tcW w:w="4788" w:type="dxa"/>
            <w:shd w:val="clear" w:color="auto" w:fill="auto"/>
          </w:tcPr>
          <w:p w:rsidR="001774F5" w:rsidRPr="00061C9C" w:rsidRDefault="001774F5" w:rsidP="00F83E75">
            <w:pPr>
              <w:pStyle w:val="Texto"/>
              <w:spacing w:line="276" w:lineRule="auto"/>
              <w:ind w:firstLine="0"/>
              <w:rPr>
                <w:rFonts w:ascii="Verdana" w:hAnsi="Verdana"/>
                <w:sz w:val="16"/>
                <w:szCs w:val="16"/>
              </w:rPr>
            </w:pPr>
            <w:r w:rsidRPr="00061C9C">
              <w:rPr>
                <w:rFonts w:ascii="Verdana" w:hAnsi="Verdana"/>
                <w:sz w:val="16"/>
                <w:szCs w:val="16"/>
              </w:rPr>
              <w:t>Aire.</w:t>
            </w:r>
          </w:p>
        </w:tc>
        <w:tc>
          <w:tcPr>
            <w:tcW w:w="4788" w:type="dxa"/>
            <w:shd w:val="clear" w:color="auto" w:fill="auto"/>
          </w:tcPr>
          <w:p w:rsidR="001774F5" w:rsidRPr="00B13AEB" w:rsidRDefault="00B13AEB" w:rsidP="00F83E75">
            <w:pPr>
              <w:pStyle w:val="Texto"/>
              <w:spacing w:line="276" w:lineRule="auto"/>
              <w:ind w:firstLine="0"/>
              <w:rPr>
                <w:rFonts w:ascii="Verdana" w:hAnsi="Verdana"/>
                <w:sz w:val="16"/>
                <w:szCs w:val="16"/>
                <w:lang w:val="es-MX"/>
              </w:rPr>
            </w:pPr>
            <w:r>
              <w:rPr>
                <w:rFonts w:ascii="Verdana" w:hAnsi="Verdana"/>
                <w:sz w:val="16"/>
                <w:szCs w:val="16"/>
                <w:lang w:val="es-MX"/>
              </w:rPr>
              <w:t xml:space="preserve">Air. </w:t>
            </w:r>
          </w:p>
        </w:tc>
      </w:tr>
      <w:tr w:rsidR="001774F5" w:rsidRPr="00061C9C" w:rsidTr="00B13AEB">
        <w:tc>
          <w:tcPr>
            <w:tcW w:w="4788" w:type="dxa"/>
            <w:shd w:val="clear" w:color="auto" w:fill="auto"/>
          </w:tcPr>
          <w:p w:rsidR="001774F5" w:rsidRPr="00061C9C" w:rsidRDefault="001774F5" w:rsidP="00F83E75">
            <w:pPr>
              <w:pStyle w:val="Texto"/>
              <w:spacing w:line="276" w:lineRule="auto"/>
              <w:ind w:firstLine="0"/>
              <w:rPr>
                <w:rFonts w:ascii="Verdana" w:hAnsi="Verdana"/>
                <w:sz w:val="16"/>
                <w:szCs w:val="16"/>
              </w:rPr>
            </w:pPr>
            <w:r w:rsidRPr="00061C9C">
              <w:rPr>
                <w:rFonts w:ascii="Verdana" w:hAnsi="Verdana"/>
                <w:b/>
                <w:sz w:val="16"/>
                <w:szCs w:val="16"/>
              </w:rPr>
              <w:t xml:space="preserve">7.21.4.3 </w:t>
            </w:r>
            <w:r w:rsidRPr="00061C9C">
              <w:rPr>
                <w:rFonts w:ascii="Verdana" w:hAnsi="Verdana"/>
                <w:sz w:val="16"/>
                <w:szCs w:val="16"/>
              </w:rPr>
              <w:t>Equipo.</w:t>
            </w:r>
          </w:p>
        </w:tc>
        <w:tc>
          <w:tcPr>
            <w:tcW w:w="4788" w:type="dxa"/>
            <w:shd w:val="clear" w:color="auto" w:fill="auto"/>
          </w:tcPr>
          <w:p w:rsidR="001774F5" w:rsidRPr="00B13AEB" w:rsidRDefault="00B13AEB" w:rsidP="00F83E75">
            <w:pPr>
              <w:pStyle w:val="Texto"/>
              <w:spacing w:line="276" w:lineRule="auto"/>
              <w:ind w:firstLine="0"/>
              <w:rPr>
                <w:rFonts w:ascii="Verdana" w:hAnsi="Verdana"/>
                <w:bCs/>
                <w:sz w:val="16"/>
                <w:szCs w:val="16"/>
                <w:lang w:val="es-MX"/>
              </w:rPr>
            </w:pPr>
            <w:r>
              <w:rPr>
                <w:rFonts w:ascii="Verdana" w:hAnsi="Verdana"/>
                <w:b/>
                <w:sz w:val="16"/>
                <w:szCs w:val="16"/>
                <w:lang w:val="es-MX"/>
              </w:rPr>
              <w:t xml:space="preserve">7.21.4.3 </w:t>
            </w:r>
            <w:r>
              <w:rPr>
                <w:rFonts w:ascii="Verdana" w:hAnsi="Verdana"/>
                <w:bCs/>
                <w:sz w:val="16"/>
                <w:szCs w:val="16"/>
                <w:lang w:val="es-MX"/>
              </w:rPr>
              <w:t xml:space="preserve">Equipment. </w:t>
            </w:r>
          </w:p>
        </w:tc>
      </w:tr>
      <w:tr w:rsidR="001774F5" w:rsidRPr="00106CE9" w:rsidTr="00B13AEB">
        <w:tc>
          <w:tcPr>
            <w:tcW w:w="4788" w:type="dxa"/>
            <w:shd w:val="clear" w:color="auto" w:fill="auto"/>
          </w:tcPr>
          <w:p w:rsidR="001774F5" w:rsidRPr="00061C9C" w:rsidRDefault="001774F5" w:rsidP="00F83E75">
            <w:pPr>
              <w:pStyle w:val="Texto"/>
              <w:spacing w:line="276" w:lineRule="auto"/>
              <w:ind w:firstLine="0"/>
              <w:rPr>
                <w:rFonts w:ascii="Verdana" w:hAnsi="Verdana"/>
                <w:sz w:val="16"/>
                <w:szCs w:val="16"/>
              </w:rPr>
            </w:pPr>
            <w:r w:rsidRPr="00061C9C">
              <w:rPr>
                <w:rFonts w:ascii="Verdana" w:hAnsi="Verdana"/>
                <w:b/>
                <w:sz w:val="16"/>
                <w:szCs w:val="16"/>
              </w:rPr>
              <w:t>a)</w:t>
            </w:r>
            <w:r w:rsidRPr="00061C9C">
              <w:rPr>
                <w:rFonts w:ascii="Verdana" w:hAnsi="Verdana"/>
                <w:sz w:val="16"/>
                <w:szCs w:val="16"/>
              </w:rPr>
              <w:tab/>
              <w:t>Recipiente con agua que cuente con dispositivo para variar la temperatura del agua a una velocidad de 1 K/min (1 °C/min) o menor;</w:t>
            </w:r>
          </w:p>
        </w:tc>
        <w:tc>
          <w:tcPr>
            <w:tcW w:w="4788" w:type="dxa"/>
            <w:shd w:val="clear" w:color="auto" w:fill="auto"/>
          </w:tcPr>
          <w:p w:rsidR="001774F5" w:rsidRPr="00106CE9" w:rsidRDefault="00106CE9" w:rsidP="00F83E75">
            <w:pPr>
              <w:pStyle w:val="Texto"/>
              <w:spacing w:line="276" w:lineRule="auto"/>
              <w:ind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Container with water that has a device for varying the temperature of the water at a velocity of 1 K/min (1 ºC/min) or less; </w:t>
            </w:r>
          </w:p>
        </w:tc>
      </w:tr>
      <w:tr w:rsidR="001774F5" w:rsidRPr="00B13AEB" w:rsidTr="00B13AEB">
        <w:tc>
          <w:tcPr>
            <w:tcW w:w="4788" w:type="dxa"/>
            <w:shd w:val="clear" w:color="auto" w:fill="auto"/>
          </w:tcPr>
          <w:p w:rsidR="001774F5" w:rsidRPr="00061C9C" w:rsidRDefault="001774F5" w:rsidP="00F83E75">
            <w:pPr>
              <w:pStyle w:val="Texto"/>
              <w:spacing w:line="276" w:lineRule="auto"/>
              <w:ind w:firstLine="0"/>
              <w:rPr>
                <w:rFonts w:ascii="Verdana" w:hAnsi="Verdana"/>
                <w:sz w:val="16"/>
                <w:szCs w:val="16"/>
              </w:rPr>
            </w:pPr>
            <w:r w:rsidRPr="00061C9C">
              <w:rPr>
                <w:rFonts w:ascii="Verdana" w:hAnsi="Verdana"/>
                <w:b/>
                <w:sz w:val="16"/>
                <w:szCs w:val="16"/>
              </w:rPr>
              <w:t>b)</w:t>
            </w:r>
            <w:r w:rsidRPr="00061C9C">
              <w:rPr>
                <w:rFonts w:ascii="Verdana" w:hAnsi="Verdana"/>
                <w:sz w:val="16"/>
                <w:szCs w:val="16"/>
              </w:rPr>
              <w:tab/>
              <w:t>Termómetro con intervalo mínimo de 273.15 K a 373.15 K (0 °C a 100 °C) y resolución menor o igual a 0.5 K (0.5 °C);</w:t>
            </w:r>
          </w:p>
        </w:tc>
        <w:tc>
          <w:tcPr>
            <w:tcW w:w="4788" w:type="dxa"/>
            <w:shd w:val="clear" w:color="auto" w:fill="auto"/>
          </w:tcPr>
          <w:p w:rsidR="001774F5" w:rsidRPr="00B13AEB" w:rsidRDefault="00B13AEB" w:rsidP="00B13AEB">
            <w:pPr>
              <w:pStyle w:val="Texto"/>
              <w:spacing w:line="276" w:lineRule="auto"/>
              <w:ind w:firstLine="0"/>
              <w:rPr>
                <w:rFonts w:ascii="Verdana" w:hAnsi="Verdana"/>
                <w:b/>
                <w:sz w:val="16"/>
                <w:szCs w:val="16"/>
                <w:lang w:val="en-US"/>
              </w:rPr>
            </w:pPr>
            <w:r>
              <w:rPr>
                <w:rFonts w:ascii="Verdana" w:hAnsi="Verdana"/>
                <w:b/>
                <w:sz w:val="16"/>
                <w:szCs w:val="16"/>
                <w:lang w:val="en-US"/>
              </w:rPr>
              <w:t xml:space="preserve">b) </w:t>
            </w:r>
            <w:r>
              <w:rPr>
                <w:rFonts w:ascii="Verdana" w:hAnsi="Verdana"/>
                <w:bCs/>
                <w:sz w:val="16"/>
                <w:szCs w:val="16"/>
                <w:lang w:val="en-US"/>
              </w:rPr>
              <w:t>Thermometer with minimum interval of</w:t>
            </w:r>
            <w:r w:rsidRPr="00B21A59">
              <w:rPr>
                <w:rFonts w:ascii="Verdana" w:hAnsi="Verdana"/>
                <w:sz w:val="16"/>
                <w:szCs w:val="16"/>
                <w:lang w:val="en-US"/>
              </w:rPr>
              <w:t xml:space="preserve"> 273.15 K a 3</w:t>
            </w:r>
            <w:r>
              <w:rPr>
                <w:rFonts w:ascii="Verdana" w:hAnsi="Verdana"/>
                <w:sz w:val="16"/>
                <w:szCs w:val="16"/>
                <w:lang w:val="en-US"/>
              </w:rPr>
              <w:t>7</w:t>
            </w:r>
            <w:r w:rsidRPr="00B21A59">
              <w:rPr>
                <w:rFonts w:ascii="Verdana" w:hAnsi="Verdana"/>
                <w:sz w:val="16"/>
                <w:szCs w:val="16"/>
                <w:lang w:val="en-US"/>
              </w:rPr>
              <w:t xml:space="preserve">3.15 K (0 ºC a </w:t>
            </w:r>
            <w:r>
              <w:rPr>
                <w:rFonts w:ascii="Verdana" w:hAnsi="Verdana"/>
                <w:sz w:val="16"/>
                <w:szCs w:val="16"/>
                <w:lang w:val="en-US"/>
              </w:rPr>
              <w:t>10</w:t>
            </w:r>
            <w:r w:rsidRPr="00B21A59">
              <w:rPr>
                <w:rFonts w:ascii="Verdana" w:hAnsi="Verdana"/>
                <w:sz w:val="16"/>
                <w:szCs w:val="16"/>
                <w:lang w:val="en-US"/>
              </w:rPr>
              <w:t xml:space="preserve">0 °C) </w:t>
            </w:r>
            <w:r>
              <w:rPr>
                <w:rFonts w:ascii="Verdana" w:hAnsi="Verdana"/>
                <w:bCs/>
                <w:sz w:val="16"/>
                <w:szCs w:val="16"/>
                <w:lang w:val="en-US"/>
              </w:rPr>
              <w:t xml:space="preserve"> and a resolution less or equal to 0.5 K (0.5 ºC); </w:t>
            </w:r>
          </w:p>
        </w:tc>
      </w:tr>
      <w:tr w:rsidR="001774F5" w:rsidRPr="00B13AEB" w:rsidTr="00B13AEB">
        <w:tc>
          <w:tcPr>
            <w:tcW w:w="4788" w:type="dxa"/>
            <w:shd w:val="clear" w:color="auto" w:fill="auto"/>
          </w:tcPr>
          <w:p w:rsidR="001774F5" w:rsidRPr="00061C9C" w:rsidRDefault="001774F5" w:rsidP="00F83E75">
            <w:pPr>
              <w:pStyle w:val="Texto"/>
              <w:spacing w:line="276" w:lineRule="auto"/>
              <w:ind w:firstLine="0"/>
              <w:rPr>
                <w:rFonts w:ascii="Verdana" w:hAnsi="Verdana"/>
                <w:sz w:val="16"/>
                <w:szCs w:val="16"/>
              </w:rPr>
            </w:pPr>
            <w:r w:rsidRPr="00061C9C">
              <w:rPr>
                <w:rFonts w:ascii="Verdana" w:hAnsi="Verdana"/>
                <w:b/>
                <w:sz w:val="16"/>
                <w:szCs w:val="16"/>
              </w:rPr>
              <w:t>c)</w:t>
            </w:r>
            <w:r w:rsidRPr="00061C9C">
              <w:rPr>
                <w:rFonts w:ascii="Verdana" w:hAnsi="Verdana"/>
                <w:sz w:val="16"/>
                <w:szCs w:val="16"/>
              </w:rPr>
              <w:tab/>
              <w:t>Burbujeador u otro dispositivo para detectar flujo de gas o aire (rotámetro, flujómetro, etc.);</w:t>
            </w:r>
          </w:p>
        </w:tc>
        <w:tc>
          <w:tcPr>
            <w:tcW w:w="4788" w:type="dxa"/>
            <w:shd w:val="clear" w:color="auto" w:fill="auto"/>
          </w:tcPr>
          <w:p w:rsidR="001774F5" w:rsidRPr="00B13AEB" w:rsidRDefault="00B13AEB" w:rsidP="00F83E75">
            <w:pPr>
              <w:pStyle w:val="Texto"/>
              <w:spacing w:line="276" w:lineRule="auto"/>
              <w:ind w:firstLine="0"/>
              <w:rPr>
                <w:rFonts w:ascii="Verdana" w:hAnsi="Verdana"/>
                <w:b/>
                <w:sz w:val="16"/>
                <w:szCs w:val="16"/>
                <w:lang w:val="en-US"/>
              </w:rPr>
            </w:pPr>
            <w:r>
              <w:rPr>
                <w:rFonts w:ascii="Verdana" w:hAnsi="Verdana"/>
                <w:b/>
                <w:sz w:val="16"/>
                <w:szCs w:val="16"/>
                <w:lang w:val="en-US"/>
              </w:rPr>
              <w:t xml:space="preserve">c) </w:t>
            </w:r>
            <w:r w:rsidRPr="00B13AEB">
              <w:rPr>
                <w:rFonts w:ascii="Verdana" w:hAnsi="Verdana"/>
                <w:bCs/>
                <w:sz w:val="16"/>
                <w:szCs w:val="16"/>
                <w:lang w:val="en-US"/>
              </w:rPr>
              <w:t xml:space="preserve">Sparger or another device for detecting the flow of gas or air (rotameter, flowmeter, etc.); </w:t>
            </w:r>
          </w:p>
        </w:tc>
      </w:tr>
      <w:tr w:rsidR="001774F5" w:rsidRPr="00B13AEB" w:rsidTr="00B13AEB">
        <w:tc>
          <w:tcPr>
            <w:tcW w:w="4788" w:type="dxa"/>
            <w:shd w:val="clear" w:color="auto" w:fill="auto"/>
          </w:tcPr>
          <w:p w:rsidR="001774F5" w:rsidRPr="00061C9C" w:rsidRDefault="001774F5" w:rsidP="00F83E75">
            <w:pPr>
              <w:pStyle w:val="Texto"/>
              <w:spacing w:line="276" w:lineRule="auto"/>
              <w:ind w:firstLine="0"/>
              <w:rPr>
                <w:rFonts w:ascii="Verdana" w:hAnsi="Verdana"/>
                <w:sz w:val="16"/>
                <w:szCs w:val="16"/>
              </w:rPr>
            </w:pPr>
            <w:r w:rsidRPr="00061C9C">
              <w:rPr>
                <w:rFonts w:ascii="Verdana" w:hAnsi="Verdana"/>
                <w:b/>
                <w:sz w:val="16"/>
                <w:szCs w:val="16"/>
              </w:rPr>
              <w:t>d)</w:t>
            </w:r>
            <w:r w:rsidRPr="00061C9C">
              <w:rPr>
                <w:rFonts w:ascii="Verdana" w:hAnsi="Verdana"/>
                <w:sz w:val="16"/>
                <w:szCs w:val="16"/>
              </w:rPr>
              <w:tab/>
              <w:t>Manómetro con intervalo mínimo de 0 kPa a 5 kPa (0 kgf/cm</w:t>
            </w:r>
            <w:r w:rsidRPr="00061C9C">
              <w:rPr>
                <w:rFonts w:ascii="Verdana" w:hAnsi="Verdana"/>
                <w:sz w:val="16"/>
                <w:szCs w:val="16"/>
                <w:vertAlign w:val="superscript"/>
              </w:rPr>
              <w:t>2</w:t>
            </w:r>
            <w:r w:rsidRPr="00061C9C">
              <w:rPr>
                <w:rFonts w:ascii="Verdana" w:hAnsi="Verdana"/>
                <w:sz w:val="16"/>
                <w:szCs w:val="16"/>
              </w:rPr>
              <w:t xml:space="preserve"> a 0.0501 kgf/cm</w:t>
            </w:r>
            <w:r w:rsidRPr="00061C9C">
              <w:rPr>
                <w:rFonts w:ascii="Verdana" w:hAnsi="Verdana"/>
                <w:sz w:val="16"/>
                <w:szCs w:val="16"/>
                <w:vertAlign w:val="superscript"/>
              </w:rPr>
              <w:t>2</w:t>
            </w:r>
            <w:r w:rsidRPr="00061C9C">
              <w:rPr>
                <w:rFonts w:ascii="Verdana" w:hAnsi="Verdana"/>
                <w:sz w:val="16"/>
                <w:szCs w:val="16"/>
              </w:rPr>
              <w:t>), con una resolución mínima de 0.01 kPa (1.02 kgf/m</w:t>
            </w:r>
            <w:r w:rsidRPr="00061C9C">
              <w:rPr>
                <w:rFonts w:ascii="Verdana" w:hAnsi="Verdana"/>
                <w:sz w:val="16"/>
                <w:szCs w:val="16"/>
                <w:vertAlign w:val="superscript"/>
              </w:rPr>
              <w:t>2</w:t>
            </w:r>
            <w:r w:rsidRPr="00061C9C">
              <w:rPr>
                <w:rFonts w:ascii="Verdana" w:hAnsi="Verdana"/>
                <w:sz w:val="16"/>
                <w:szCs w:val="16"/>
              </w:rPr>
              <w:t>).</w:t>
            </w:r>
          </w:p>
        </w:tc>
        <w:tc>
          <w:tcPr>
            <w:tcW w:w="4788" w:type="dxa"/>
            <w:shd w:val="clear" w:color="auto" w:fill="auto"/>
          </w:tcPr>
          <w:p w:rsidR="001774F5" w:rsidRPr="00B13AEB" w:rsidRDefault="00B13AEB" w:rsidP="00B13AEB">
            <w:pPr>
              <w:pStyle w:val="Texto"/>
              <w:spacing w:line="276" w:lineRule="auto"/>
              <w:ind w:firstLine="0"/>
              <w:rPr>
                <w:rFonts w:ascii="Verdana" w:hAnsi="Verdana"/>
                <w:b/>
                <w:sz w:val="16"/>
                <w:szCs w:val="16"/>
                <w:lang w:val="en-US"/>
              </w:rPr>
            </w:pPr>
            <w:r>
              <w:rPr>
                <w:rFonts w:ascii="Verdana" w:hAnsi="Verdana"/>
                <w:b/>
                <w:sz w:val="16"/>
                <w:szCs w:val="16"/>
                <w:lang w:val="en-US"/>
              </w:rPr>
              <w:t xml:space="preserve">d) </w:t>
            </w:r>
            <w:r w:rsidRPr="00B13AEB">
              <w:rPr>
                <w:rFonts w:ascii="Verdana" w:hAnsi="Verdana"/>
                <w:bCs/>
                <w:sz w:val="16"/>
                <w:szCs w:val="16"/>
                <w:lang w:val="en-US"/>
              </w:rPr>
              <w:t>Manometer with a minimum interval of 0 kPa to 5 kPa (0</w:t>
            </w:r>
            <w:r>
              <w:rPr>
                <w:rFonts w:ascii="Verdana" w:hAnsi="Verdana"/>
                <w:bCs/>
                <w:sz w:val="16"/>
                <w:szCs w:val="16"/>
                <w:lang w:val="en-US"/>
              </w:rPr>
              <w:t xml:space="preserve"> </w:t>
            </w:r>
            <w:r w:rsidRPr="00B13AEB">
              <w:rPr>
                <w:rFonts w:ascii="Verdana" w:hAnsi="Verdana"/>
                <w:bCs/>
                <w:sz w:val="16"/>
                <w:szCs w:val="16"/>
                <w:lang w:val="en-US"/>
              </w:rPr>
              <w:t xml:space="preserve">kgf/cm2 to 0.051 kgf/cm2) with a with a minimum </w:t>
            </w:r>
            <w:r>
              <w:rPr>
                <w:rFonts w:ascii="Verdana" w:hAnsi="Verdana"/>
                <w:bCs/>
                <w:sz w:val="16"/>
                <w:szCs w:val="16"/>
                <w:lang w:val="en-US"/>
              </w:rPr>
              <w:t>re</w:t>
            </w:r>
            <w:r w:rsidRPr="00B13AEB">
              <w:rPr>
                <w:rFonts w:ascii="Verdana" w:hAnsi="Verdana"/>
                <w:bCs/>
                <w:sz w:val="16"/>
                <w:szCs w:val="16"/>
                <w:lang w:val="en-US"/>
              </w:rPr>
              <w:t>solution of 0.01 kPa (1.02 kgf/m2).</w:t>
            </w:r>
            <w:r w:rsidRPr="00B13AEB">
              <w:rPr>
                <w:rFonts w:ascii="Verdana" w:hAnsi="Verdana"/>
                <w:b/>
                <w:sz w:val="16"/>
                <w:szCs w:val="16"/>
                <w:lang w:val="en-US"/>
              </w:rPr>
              <w:t xml:space="preserve"> </w:t>
            </w:r>
          </w:p>
        </w:tc>
      </w:tr>
      <w:tr w:rsidR="001774F5" w:rsidRPr="00061C9C" w:rsidTr="00B13AEB">
        <w:tc>
          <w:tcPr>
            <w:tcW w:w="4788" w:type="dxa"/>
            <w:shd w:val="clear" w:color="auto" w:fill="auto"/>
          </w:tcPr>
          <w:p w:rsidR="001774F5" w:rsidRPr="00061C9C" w:rsidRDefault="001774F5" w:rsidP="00F83E75">
            <w:pPr>
              <w:pStyle w:val="Texto"/>
              <w:spacing w:line="276" w:lineRule="auto"/>
              <w:ind w:firstLine="0"/>
              <w:rPr>
                <w:rFonts w:ascii="Verdana" w:hAnsi="Verdana"/>
                <w:sz w:val="16"/>
                <w:szCs w:val="16"/>
              </w:rPr>
            </w:pPr>
            <w:r w:rsidRPr="00061C9C">
              <w:rPr>
                <w:rFonts w:ascii="Verdana" w:hAnsi="Verdana"/>
                <w:b/>
                <w:sz w:val="16"/>
                <w:szCs w:val="16"/>
              </w:rPr>
              <w:t>7.21.4.4</w:t>
            </w:r>
            <w:r w:rsidRPr="00061C9C">
              <w:rPr>
                <w:rFonts w:ascii="Verdana" w:hAnsi="Verdana"/>
                <w:sz w:val="16"/>
                <w:szCs w:val="16"/>
              </w:rPr>
              <w:t xml:space="preserve"> Procedimiento.</w:t>
            </w:r>
          </w:p>
        </w:tc>
        <w:tc>
          <w:tcPr>
            <w:tcW w:w="4788" w:type="dxa"/>
            <w:shd w:val="clear" w:color="auto" w:fill="auto"/>
          </w:tcPr>
          <w:p w:rsidR="001774F5" w:rsidRPr="00B13AEB" w:rsidRDefault="00B13AEB" w:rsidP="00F83E75">
            <w:pPr>
              <w:pStyle w:val="Texto"/>
              <w:spacing w:line="276" w:lineRule="auto"/>
              <w:ind w:firstLine="0"/>
              <w:rPr>
                <w:rFonts w:ascii="Verdana" w:hAnsi="Verdana"/>
                <w:bCs/>
                <w:sz w:val="16"/>
                <w:szCs w:val="16"/>
                <w:lang w:val="en-US"/>
              </w:rPr>
            </w:pPr>
            <w:r>
              <w:rPr>
                <w:rFonts w:ascii="Verdana" w:hAnsi="Verdana"/>
                <w:b/>
                <w:sz w:val="16"/>
                <w:szCs w:val="16"/>
                <w:lang w:val="en-US"/>
              </w:rPr>
              <w:t xml:space="preserve">7.21.4.4 </w:t>
            </w:r>
            <w:r>
              <w:rPr>
                <w:rFonts w:ascii="Verdana" w:hAnsi="Verdana"/>
                <w:bCs/>
                <w:sz w:val="16"/>
                <w:szCs w:val="16"/>
                <w:lang w:val="en-US"/>
              </w:rPr>
              <w:t>Procedure.</w:t>
            </w:r>
          </w:p>
        </w:tc>
      </w:tr>
      <w:tr w:rsidR="001774F5" w:rsidRPr="00B13AEB" w:rsidTr="00B13AEB">
        <w:tc>
          <w:tcPr>
            <w:tcW w:w="4788" w:type="dxa"/>
            <w:shd w:val="clear" w:color="auto" w:fill="auto"/>
          </w:tcPr>
          <w:p w:rsidR="001774F5" w:rsidRPr="00061C9C" w:rsidRDefault="001774F5" w:rsidP="00F83E75">
            <w:pPr>
              <w:pStyle w:val="Texto"/>
              <w:spacing w:line="276" w:lineRule="auto"/>
              <w:ind w:firstLine="0"/>
              <w:rPr>
                <w:rFonts w:ascii="Verdana" w:hAnsi="Verdana"/>
                <w:sz w:val="16"/>
                <w:szCs w:val="16"/>
              </w:rPr>
            </w:pPr>
            <w:r w:rsidRPr="00061C9C">
              <w:rPr>
                <w:rFonts w:ascii="Verdana" w:hAnsi="Verdana"/>
                <w:sz w:val="16"/>
                <w:szCs w:val="16"/>
              </w:rPr>
              <w:t>Se conecta el termostato al recipiente con agua, a la línea de aire con la presión indicada por el fabricante de acuerdo con el tipo de termostato (Gas L.P. o Gas natural), y al burbujeador u otro dispositivo para detectar flujo de gas o aire. En esas condiciones se coloca el control de temperatura en posición “máxima” o en la indicada por el fabricante y se incrementa la temperatura, a una velocidad máxima de 1 K/min (1 °C/min) del agua hasta que cierre el flujo de aire a la salida (desaparezcan las burbujas). En ese momento se toma lectura de la temperatura.</w:t>
            </w:r>
          </w:p>
        </w:tc>
        <w:tc>
          <w:tcPr>
            <w:tcW w:w="4788" w:type="dxa"/>
            <w:shd w:val="clear" w:color="auto" w:fill="auto"/>
          </w:tcPr>
          <w:p w:rsidR="001774F5" w:rsidRPr="00B13AEB" w:rsidRDefault="00B13AEB" w:rsidP="00B13AEB">
            <w:pPr>
              <w:pStyle w:val="Texto"/>
              <w:spacing w:line="276" w:lineRule="auto"/>
              <w:ind w:firstLine="0"/>
              <w:rPr>
                <w:rFonts w:ascii="Verdana" w:hAnsi="Verdana"/>
                <w:sz w:val="16"/>
                <w:szCs w:val="16"/>
                <w:lang w:val="en-US"/>
              </w:rPr>
            </w:pPr>
            <w:r>
              <w:rPr>
                <w:rFonts w:ascii="Verdana" w:hAnsi="Verdana"/>
                <w:sz w:val="16"/>
                <w:szCs w:val="16"/>
                <w:lang w:val="en-US"/>
              </w:rPr>
              <w:t>The thermostat is connected to the container with water to the air line with the pressure indicated by the manufacturer according to the type of thermostat (LP Gas or Natural Gas) and the sparger or another device for detecting gas or air flow. In those conditions, the control of temperature is placed in “maximum” position or in that indicated by the manufacturer and the temperature is increased, at a maximum velocity of 1 K/min (1 ºC/min) of the water until the air flow is closed to the output (the bubbles disappear). In that moment the reading of the temperature is taken.</w:t>
            </w:r>
          </w:p>
        </w:tc>
      </w:tr>
      <w:tr w:rsidR="001774F5" w:rsidRPr="00061C9C" w:rsidTr="00B13AEB">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7.21.4.5</w:t>
            </w:r>
            <w:r w:rsidRPr="00061C9C">
              <w:rPr>
                <w:rFonts w:ascii="Verdana" w:hAnsi="Verdana"/>
                <w:sz w:val="16"/>
                <w:szCs w:val="16"/>
              </w:rPr>
              <w:t xml:space="preserve"> Expresión de resultados.</w:t>
            </w:r>
          </w:p>
        </w:tc>
        <w:tc>
          <w:tcPr>
            <w:tcW w:w="4788" w:type="dxa"/>
            <w:shd w:val="clear" w:color="auto" w:fill="auto"/>
          </w:tcPr>
          <w:p w:rsidR="001774F5" w:rsidRPr="00B13AEB" w:rsidRDefault="00B13AEB"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7.21.4.5 </w:t>
            </w:r>
            <w:r>
              <w:rPr>
                <w:rFonts w:ascii="Verdana" w:hAnsi="Verdana"/>
                <w:bCs/>
                <w:sz w:val="16"/>
                <w:szCs w:val="16"/>
                <w:lang w:val="en-US"/>
              </w:rPr>
              <w:t>Expression of results</w:t>
            </w:r>
          </w:p>
        </w:tc>
      </w:tr>
      <w:tr w:rsidR="001774F5" w:rsidRPr="00B13AEB" w:rsidTr="00B13AEB">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sz w:val="16"/>
                <w:szCs w:val="16"/>
              </w:rPr>
              <w:t>La válvula termostática debe rechazarse cuando la temperatura obtenida en la prueba anterior presente una variación mayor que ± 3 K (± 3 °C) de lo indicado por el fabricante y/o un diferencial de recuperación mayor a lo indicado por el fabricante.</w:t>
            </w:r>
          </w:p>
        </w:tc>
        <w:tc>
          <w:tcPr>
            <w:tcW w:w="4788" w:type="dxa"/>
            <w:shd w:val="clear" w:color="auto" w:fill="auto"/>
          </w:tcPr>
          <w:p w:rsidR="001774F5" w:rsidRPr="00B13AEB" w:rsidRDefault="00B13AEB" w:rsidP="00F83E75">
            <w:pPr>
              <w:pStyle w:val="Texto"/>
              <w:spacing w:after="80" w:line="276" w:lineRule="auto"/>
              <w:ind w:firstLine="0"/>
              <w:rPr>
                <w:rFonts w:ascii="Verdana" w:hAnsi="Verdana"/>
                <w:sz w:val="16"/>
                <w:szCs w:val="16"/>
                <w:lang w:val="en-US"/>
              </w:rPr>
            </w:pPr>
            <w:r>
              <w:rPr>
                <w:rFonts w:ascii="Verdana" w:hAnsi="Verdana"/>
                <w:sz w:val="16"/>
                <w:szCs w:val="16"/>
                <w:lang w:val="en-US"/>
              </w:rPr>
              <w:t>The thermostatic valve must be rejected when the temperature obtained in the preceding test presents a variation greater than ± 3 K (± 3 ºC) of that indicated by the manufacturer and/or a differential of recovery greater than that indicated by the manufacturer.</w:t>
            </w:r>
          </w:p>
        </w:tc>
      </w:tr>
      <w:tr w:rsidR="001774F5" w:rsidRPr="000A7653" w:rsidTr="00B13AEB">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7.21.5</w:t>
            </w:r>
            <w:r w:rsidRPr="00061C9C">
              <w:rPr>
                <w:rFonts w:ascii="Verdana" w:hAnsi="Verdana"/>
                <w:sz w:val="16"/>
                <w:szCs w:val="16"/>
              </w:rPr>
              <w:t xml:space="preserve"> Prueba de vida del sistema de dirección y control.</w:t>
            </w:r>
          </w:p>
        </w:tc>
        <w:tc>
          <w:tcPr>
            <w:tcW w:w="4788" w:type="dxa"/>
            <w:shd w:val="clear" w:color="auto" w:fill="auto"/>
          </w:tcPr>
          <w:p w:rsidR="001774F5" w:rsidRPr="000A7653" w:rsidRDefault="00B13AEB" w:rsidP="00F83E75">
            <w:pPr>
              <w:pStyle w:val="Texto"/>
              <w:spacing w:after="80" w:line="276" w:lineRule="auto"/>
              <w:ind w:firstLine="0"/>
              <w:rPr>
                <w:rFonts w:ascii="Verdana" w:hAnsi="Verdana"/>
                <w:bCs/>
                <w:sz w:val="16"/>
                <w:szCs w:val="16"/>
                <w:lang w:val="en-US"/>
              </w:rPr>
            </w:pPr>
            <w:r w:rsidRPr="000A7653">
              <w:rPr>
                <w:rFonts w:ascii="Verdana" w:hAnsi="Verdana"/>
                <w:b/>
                <w:sz w:val="16"/>
                <w:szCs w:val="16"/>
                <w:lang w:val="en-US"/>
              </w:rPr>
              <w:t xml:space="preserve">7.21.5 </w:t>
            </w:r>
            <w:r w:rsidRPr="000A7653">
              <w:rPr>
                <w:rFonts w:ascii="Verdana" w:hAnsi="Verdana"/>
                <w:bCs/>
                <w:sz w:val="16"/>
                <w:szCs w:val="16"/>
                <w:lang w:val="en-US"/>
              </w:rPr>
              <w:t>Test of life of the system of direction and contro</w:t>
            </w:r>
            <w:r w:rsidR="000A7653" w:rsidRPr="000A7653">
              <w:rPr>
                <w:rFonts w:ascii="Verdana" w:hAnsi="Verdana"/>
                <w:bCs/>
                <w:sz w:val="16"/>
                <w:szCs w:val="16"/>
                <w:lang w:val="en-US"/>
              </w:rPr>
              <w:t>l</w:t>
            </w:r>
            <w:r w:rsidRPr="000A7653">
              <w:rPr>
                <w:rFonts w:ascii="Verdana" w:hAnsi="Verdana"/>
                <w:bCs/>
                <w:sz w:val="16"/>
                <w:szCs w:val="16"/>
                <w:lang w:val="en-US"/>
              </w:rPr>
              <w:t xml:space="preserve">. </w:t>
            </w:r>
          </w:p>
        </w:tc>
      </w:tr>
      <w:tr w:rsidR="001774F5" w:rsidRPr="00061C9C" w:rsidTr="00B13AEB">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7.21.5.1</w:t>
            </w:r>
            <w:r w:rsidRPr="00061C9C">
              <w:rPr>
                <w:rFonts w:ascii="Verdana" w:hAnsi="Verdana"/>
                <w:sz w:val="16"/>
                <w:szCs w:val="16"/>
              </w:rPr>
              <w:t xml:space="preserve"> Fundamento.</w:t>
            </w:r>
          </w:p>
        </w:tc>
        <w:tc>
          <w:tcPr>
            <w:tcW w:w="4788" w:type="dxa"/>
            <w:shd w:val="clear" w:color="auto" w:fill="auto"/>
          </w:tcPr>
          <w:p w:rsidR="001774F5" w:rsidRPr="00B13AEB" w:rsidRDefault="00B13AEB" w:rsidP="00F83E75">
            <w:pPr>
              <w:pStyle w:val="Texto"/>
              <w:spacing w:after="80" w:line="276" w:lineRule="auto"/>
              <w:ind w:firstLine="0"/>
              <w:rPr>
                <w:rFonts w:ascii="Verdana" w:hAnsi="Verdana"/>
                <w:bCs/>
                <w:sz w:val="16"/>
                <w:szCs w:val="16"/>
                <w:lang w:val="es-MX"/>
              </w:rPr>
            </w:pPr>
            <w:r>
              <w:rPr>
                <w:rFonts w:ascii="Verdana" w:hAnsi="Verdana"/>
                <w:b/>
                <w:sz w:val="16"/>
                <w:szCs w:val="16"/>
                <w:lang w:val="es-MX"/>
              </w:rPr>
              <w:t xml:space="preserve">7.21.5.1 </w:t>
            </w:r>
            <w:r>
              <w:rPr>
                <w:rFonts w:ascii="Verdana" w:hAnsi="Verdana"/>
                <w:bCs/>
                <w:sz w:val="16"/>
                <w:szCs w:val="16"/>
                <w:lang w:val="es-MX"/>
              </w:rPr>
              <w:t>Basis.</w:t>
            </w:r>
          </w:p>
        </w:tc>
      </w:tr>
      <w:tr w:rsidR="001774F5" w:rsidRPr="00B13AEB" w:rsidTr="00B13AEB">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sz w:val="16"/>
                <w:szCs w:val="16"/>
              </w:rPr>
              <w:t>Este método de prueba se utiliza para comprobar que el sistema de dirección y control no presente daños mecánicos.</w:t>
            </w:r>
          </w:p>
        </w:tc>
        <w:tc>
          <w:tcPr>
            <w:tcW w:w="4788" w:type="dxa"/>
            <w:shd w:val="clear" w:color="auto" w:fill="auto"/>
          </w:tcPr>
          <w:p w:rsidR="001774F5" w:rsidRPr="00B13AEB" w:rsidRDefault="00B13AEB"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This test method is used to verify that the system of direction and control does not present mechanical damages. </w:t>
            </w:r>
          </w:p>
        </w:tc>
      </w:tr>
      <w:tr w:rsidR="001774F5" w:rsidRPr="00061C9C" w:rsidTr="00B13AEB">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7.21.5.2</w:t>
            </w:r>
            <w:r w:rsidRPr="00061C9C">
              <w:rPr>
                <w:rFonts w:ascii="Verdana" w:hAnsi="Verdana"/>
                <w:sz w:val="16"/>
                <w:szCs w:val="16"/>
              </w:rPr>
              <w:t xml:space="preserve"> Reactivos y materiales.</w:t>
            </w:r>
          </w:p>
        </w:tc>
        <w:tc>
          <w:tcPr>
            <w:tcW w:w="4788" w:type="dxa"/>
            <w:shd w:val="clear" w:color="auto" w:fill="auto"/>
          </w:tcPr>
          <w:p w:rsidR="001774F5" w:rsidRPr="00B13AEB" w:rsidRDefault="00B13AEB"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7.21.5.2 </w:t>
            </w:r>
            <w:r>
              <w:rPr>
                <w:rFonts w:ascii="Verdana" w:hAnsi="Verdana"/>
                <w:bCs/>
                <w:sz w:val="16"/>
                <w:szCs w:val="16"/>
                <w:lang w:val="en-US"/>
              </w:rPr>
              <w:t xml:space="preserve">Reactives and materials. </w:t>
            </w:r>
          </w:p>
        </w:tc>
      </w:tr>
      <w:tr w:rsidR="001774F5" w:rsidRPr="00B13AEB" w:rsidTr="00B13AEB">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sz w:val="16"/>
                <w:szCs w:val="16"/>
              </w:rPr>
              <w:t>Aire a una presión de 2.74 kPa ± 0.049 kPa (0.0279 kgf/cm</w:t>
            </w:r>
            <w:r w:rsidRPr="00061C9C">
              <w:rPr>
                <w:rFonts w:ascii="Verdana" w:hAnsi="Verdana"/>
                <w:sz w:val="16"/>
                <w:szCs w:val="16"/>
                <w:vertAlign w:val="superscript"/>
              </w:rPr>
              <w:t>2</w:t>
            </w:r>
            <w:r w:rsidRPr="00061C9C">
              <w:rPr>
                <w:rFonts w:ascii="Verdana" w:hAnsi="Verdana"/>
                <w:sz w:val="16"/>
                <w:szCs w:val="16"/>
              </w:rPr>
              <w:t xml:space="preserve"> ± 0.0005 kgf/cm</w:t>
            </w:r>
            <w:r w:rsidRPr="00061C9C">
              <w:rPr>
                <w:rFonts w:ascii="Verdana" w:hAnsi="Verdana"/>
                <w:sz w:val="16"/>
                <w:szCs w:val="16"/>
                <w:vertAlign w:val="superscript"/>
              </w:rPr>
              <w:t>2</w:t>
            </w:r>
            <w:r w:rsidRPr="00061C9C">
              <w:rPr>
                <w:rFonts w:ascii="Verdana" w:hAnsi="Verdana"/>
                <w:sz w:val="16"/>
                <w:szCs w:val="16"/>
              </w:rPr>
              <w:t>).</w:t>
            </w:r>
          </w:p>
        </w:tc>
        <w:tc>
          <w:tcPr>
            <w:tcW w:w="4788" w:type="dxa"/>
            <w:shd w:val="clear" w:color="auto" w:fill="auto"/>
          </w:tcPr>
          <w:p w:rsidR="001774F5" w:rsidRPr="00B13AEB" w:rsidRDefault="00B13AEB" w:rsidP="00F83E75">
            <w:pPr>
              <w:pStyle w:val="Texto"/>
              <w:spacing w:after="80" w:line="276" w:lineRule="auto"/>
              <w:ind w:firstLine="0"/>
              <w:rPr>
                <w:rFonts w:ascii="Verdana" w:hAnsi="Verdana"/>
                <w:sz w:val="16"/>
                <w:szCs w:val="16"/>
                <w:lang w:val="es-MX"/>
              </w:rPr>
            </w:pPr>
            <w:r w:rsidRPr="00B13AEB">
              <w:rPr>
                <w:rFonts w:ascii="Verdana" w:hAnsi="Verdana"/>
                <w:sz w:val="16"/>
                <w:szCs w:val="16"/>
                <w:lang w:val="es-MX"/>
              </w:rPr>
              <w:t xml:space="preserve">Air at a pressure of 2.74 kPa ± 0.049 kPa (0.0279 kgf/cm2 ± 0.0005 kgf/cm2). </w:t>
            </w:r>
          </w:p>
        </w:tc>
      </w:tr>
      <w:tr w:rsidR="001774F5" w:rsidRPr="00061C9C" w:rsidTr="00B13AEB">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7.21.5.3</w:t>
            </w:r>
            <w:r w:rsidRPr="00061C9C">
              <w:rPr>
                <w:rFonts w:ascii="Verdana" w:hAnsi="Verdana"/>
                <w:sz w:val="16"/>
                <w:szCs w:val="16"/>
              </w:rPr>
              <w:t xml:space="preserve"> Equipo.</w:t>
            </w:r>
          </w:p>
        </w:tc>
        <w:tc>
          <w:tcPr>
            <w:tcW w:w="4788" w:type="dxa"/>
            <w:shd w:val="clear" w:color="auto" w:fill="auto"/>
          </w:tcPr>
          <w:p w:rsidR="001774F5" w:rsidRPr="00B13AEB" w:rsidRDefault="00B13AEB" w:rsidP="00F83E75">
            <w:pPr>
              <w:pStyle w:val="Texto"/>
              <w:spacing w:after="80" w:line="276" w:lineRule="auto"/>
              <w:ind w:firstLine="0"/>
              <w:rPr>
                <w:rFonts w:ascii="Verdana" w:hAnsi="Verdana"/>
                <w:bCs/>
                <w:sz w:val="16"/>
                <w:szCs w:val="16"/>
                <w:lang w:val="es-MX"/>
              </w:rPr>
            </w:pPr>
            <w:r>
              <w:rPr>
                <w:rFonts w:ascii="Verdana" w:hAnsi="Verdana"/>
                <w:b/>
                <w:sz w:val="16"/>
                <w:szCs w:val="16"/>
                <w:lang w:val="es-MX"/>
              </w:rPr>
              <w:t xml:space="preserve">7.21.5.3 </w:t>
            </w:r>
            <w:r>
              <w:rPr>
                <w:rFonts w:ascii="Verdana" w:hAnsi="Verdana"/>
                <w:bCs/>
                <w:sz w:val="16"/>
                <w:szCs w:val="16"/>
                <w:lang w:val="es-MX"/>
              </w:rPr>
              <w:t xml:space="preserve">Equipment. </w:t>
            </w:r>
          </w:p>
        </w:tc>
      </w:tr>
      <w:tr w:rsidR="001774F5" w:rsidRPr="00B13AEB" w:rsidTr="00B13AEB">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a)</w:t>
            </w:r>
            <w:r w:rsidRPr="00061C9C">
              <w:rPr>
                <w:rFonts w:ascii="Verdana" w:hAnsi="Verdana"/>
                <w:sz w:val="16"/>
                <w:szCs w:val="16"/>
              </w:rPr>
              <w:tab/>
              <w:t>Dispositivo para efectuar ciclos;</w:t>
            </w:r>
          </w:p>
        </w:tc>
        <w:tc>
          <w:tcPr>
            <w:tcW w:w="4788" w:type="dxa"/>
            <w:shd w:val="clear" w:color="auto" w:fill="auto"/>
          </w:tcPr>
          <w:p w:rsidR="001774F5" w:rsidRPr="00B13AEB" w:rsidRDefault="00B13AEB" w:rsidP="00F83E75">
            <w:pPr>
              <w:pStyle w:val="Texto"/>
              <w:spacing w:after="80" w:line="276" w:lineRule="auto"/>
              <w:ind w:firstLine="0"/>
              <w:rPr>
                <w:rFonts w:ascii="Verdana" w:hAnsi="Verdana"/>
                <w:bCs/>
                <w:sz w:val="16"/>
                <w:szCs w:val="16"/>
                <w:lang w:val="en-US"/>
              </w:rPr>
            </w:pPr>
            <w:r w:rsidRPr="00B13AEB">
              <w:rPr>
                <w:rFonts w:ascii="Verdana" w:hAnsi="Verdana"/>
                <w:b/>
                <w:sz w:val="16"/>
                <w:szCs w:val="16"/>
                <w:lang w:val="en-US"/>
              </w:rPr>
              <w:t xml:space="preserve">a) </w:t>
            </w:r>
            <w:r w:rsidRPr="00B13AEB">
              <w:rPr>
                <w:rFonts w:ascii="Verdana" w:hAnsi="Verdana"/>
                <w:bCs/>
                <w:sz w:val="16"/>
                <w:szCs w:val="16"/>
                <w:lang w:val="en-US"/>
              </w:rPr>
              <w:t xml:space="preserve">Device for making cycles; </w:t>
            </w:r>
          </w:p>
        </w:tc>
      </w:tr>
      <w:tr w:rsidR="001774F5" w:rsidRPr="00061C9C" w:rsidTr="00B13AEB">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b)</w:t>
            </w:r>
            <w:r w:rsidRPr="00061C9C">
              <w:rPr>
                <w:rFonts w:ascii="Verdana" w:hAnsi="Verdana"/>
                <w:sz w:val="16"/>
                <w:szCs w:val="16"/>
              </w:rPr>
              <w:tab/>
              <w:t>Contador de ciclos;</w:t>
            </w:r>
          </w:p>
        </w:tc>
        <w:tc>
          <w:tcPr>
            <w:tcW w:w="4788" w:type="dxa"/>
            <w:shd w:val="clear" w:color="auto" w:fill="auto"/>
          </w:tcPr>
          <w:p w:rsidR="001774F5" w:rsidRPr="00B13AEB" w:rsidRDefault="00B13AEB" w:rsidP="00F83E75">
            <w:pPr>
              <w:pStyle w:val="Texto"/>
              <w:spacing w:after="80" w:line="276" w:lineRule="auto"/>
              <w:ind w:firstLine="0"/>
              <w:rPr>
                <w:rFonts w:ascii="Verdana" w:hAnsi="Verdana"/>
                <w:bCs/>
                <w:sz w:val="16"/>
                <w:szCs w:val="16"/>
                <w:lang w:val="es-MX"/>
              </w:rPr>
            </w:pPr>
            <w:r>
              <w:rPr>
                <w:rFonts w:ascii="Verdana" w:hAnsi="Verdana"/>
                <w:b/>
                <w:sz w:val="16"/>
                <w:szCs w:val="16"/>
                <w:lang w:val="es-MX"/>
              </w:rPr>
              <w:t xml:space="preserve">b) </w:t>
            </w:r>
            <w:r>
              <w:rPr>
                <w:rFonts w:ascii="Verdana" w:hAnsi="Verdana"/>
                <w:bCs/>
                <w:sz w:val="16"/>
                <w:szCs w:val="16"/>
                <w:lang w:val="es-MX"/>
              </w:rPr>
              <w:t xml:space="preserve">Cycle counter; </w:t>
            </w:r>
          </w:p>
        </w:tc>
      </w:tr>
      <w:tr w:rsidR="001774F5" w:rsidRPr="00106CE9" w:rsidTr="00B13AEB">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c)</w:t>
            </w:r>
            <w:r w:rsidRPr="00061C9C">
              <w:rPr>
                <w:rFonts w:ascii="Verdana" w:hAnsi="Verdana"/>
                <w:sz w:val="16"/>
                <w:szCs w:val="16"/>
              </w:rPr>
              <w:tab/>
              <w:t>Piloto y termopar, o una fuente de poder controlada con las características siguientes:</w:t>
            </w:r>
          </w:p>
        </w:tc>
        <w:tc>
          <w:tcPr>
            <w:tcW w:w="4788" w:type="dxa"/>
            <w:shd w:val="clear" w:color="auto" w:fill="auto"/>
          </w:tcPr>
          <w:p w:rsidR="001774F5" w:rsidRPr="00106CE9" w:rsidRDefault="00B13AEB"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c) </w:t>
            </w:r>
            <w:r w:rsidR="00106CE9">
              <w:rPr>
                <w:rFonts w:ascii="Verdana" w:hAnsi="Verdana"/>
                <w:bCs/>
                <w:sz w:val="16"/>
                <w:szCs w:val="16"/>
                <w:lang w:val="en-US"/>
              </w:rPr>
              <w:t xml:space="preserve">Pilot and thermocouple, or a source of power controlled with the following characteristics: </w:t>
            </w:r>
          </w:p>
        </w:tc>
      </w:tr>
      <w:tr w:rsidR="001774F5" w:rsidRPr="00106CE9" w:rsidTr="00B13AEB">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sz w:val="16"/>
                <w:szCs w:val="16"/>
              </w:rPr>
              <w:t>- Fuente de poder variable con intervalo de 0 mA a 1 000 mA de corriente directa;</w:t>
            </w:r>
          </w:p>
        </w:tc>
        <w:tc>
          <w:tcPr>
            <w:tcW w:w="4788" w:type="dxa"/>
            <w:shd w:val="clear" w:color="auto" w:fill="auto"/>
          </w:tcPr>
          <w:p w:rsidR="001774F5" w:rsidRPr="00B13AEB" w:rsidRDefault="00106CE9" w:rsidP="00106CE9">
            <w:pPr>
              <w:pStyle w:val="Texto"/>
              <w:spacing w:after="80" w:line="276" w:lineRule="auto"/>
              <w:ind w:firstLine="0"/>
              <w:rPr>
                <w:rFonts w:ascii="Verdana" w:hAnsi="Verdana"/>
                <w:sz w:val="16"/>
                <w:szCs w:val="16"/>
                <w:lang w:val="en-US"/>
              </w:rPr>
            </w:pPr>
            <w:r>
              <w:rPr>
                <w:rFonts w:ascii="Verdana" w:hAnsi="Verdana"/>
                <w:sz w:val="16"/>
                <w:szCs w:val="16"/>
                <w:lang w:val="en-US"/>
              </w:rPr>
              <w:t xml:space="preserve">- Variable power source with an interval of 0 mA at 1,000 mA of direct current; </w:t>
            </w:r>
          </w:p>
        </w:tc>
      </w:tr>
      <w:tr w:rsidR="001774F5" w:rsidRPr="00106CE9" w:rsidTr="00B13AEB">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sz w:val="16"/>
                <w:szCs w:val="16"/>
              </w:rPr>
              <w:t>- Miliamperímetro con un intervalo mínimo de 0 mA a 500 mA y una resolución mínima de 1 mA;</w:t>
            </w:r>
          </w:p>
        </w:tc>
        <w:tc>
          <w:tcPr>
            <w:tcW w:w="4788" w:type="dxa"/>
            <w:shd w:val="clear" w:color="auto" w:fill="auto"/>
          </w:tcPr>
          <w:p w:rsidR="001774F5" w:rsidRPr="00B13AEB" w:rsidRDefault="00106CE9"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 </w:t>
            </w:r>
            <w:r>
              <w:rPr>
                <w:rFonts w:ascii="Verdana" w:hAnsi="Verdana"/>
                <w:bCs/>
                <w:sz w:val="16"/>
                <w:szCs w:val="16"/>
                <w:lang w:val="en-US"/>
              </w:rPr>
              <w:t xml:space="preserve">a </w:t>
            </w:r>
            <w:r w:rsidRPr="0020335C">
              <w:rPr>
                <w:rFonts w:ascii="Verdana" w:hAnsi="Verdana"/>
                <w:sz w:val="16"/>
                <w:szCs w:val="16"/>
                <w:lang w:val="en-US"/>
              </w:rPr>
              <w:t xml:space="preserve">miliamperimeter </w:t>
            </w:r>
            <w:r>
              <w:rPr>
                <w:rFonts w:ascii="Verdana" w:hAnsi="Verdana"/>
                <w:sz w:val="16"/>
                <w:szCs w:val="16"/>
                <w:lang w:val="en-US"/>
              </w:rPr>
              <w:t>with a minimum interval of 0 mA to 500 mA and a minimum resolution of 1 mA;</w:t>
            </w:r>
          </w:p>
        </w:tc>
      </w:tr>
      <w:tr w:rsidR="001774F5" w:rsidRPr="00106CE9" w:rsidTr="00B13AEB">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d)</w:t>
            </w:r>
            <w:r w:rsidRPr="00061C9C">
              <w:rPr>
                <w:rFonts w:ascii="Verdana" w:hAnsi="Verdana"/>
                <w:sz w:val="16"/>
                <w:szCs w:val="16"/>
              </w:rPr>
              <w:tab/>
              <w:t>Dispositivo capaz de incrementar la temperatura de la válvula a 358.15 K ± 3 K (85 °C ± 3 °C);</w:t>
            </w:r>
          </w:p>
        </w:tc>
        <w:tc>
          <w:tcPr>
            <w:tcW w:w="4788" w:type="dxa"/>
            <w:shd w:val="clear" w:color="auto" w:fill="auto"/>
          </w:tcPr>
          <w:p w:rsidR="001774F5" w:rsidRPr="00106CE9" w:rsidRDefault="00106CE9"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 xml:space="preserve">Device capable of increasing the temperature of the valve at 358.14 K ± 3 K (85 ºC ± 3 ºC); </w:t>
            </w:r>
          </w:p>
        </w:tc>
      </w:tr>
      <w:tr w:rsidR="001774F5" w:rsidRPr="00106CE9" w:rsidTr="00B13AEB">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e)</w:t>
            </w:r>
            <w:r w:rsidRPr="00061C9C">
              <w:rPr>
                <w:rFonts w:ascii="Verdana" w:hAnsi="Verdana"/>
                <w:sz w:val="16"/>
                <w:szCs w:val="16"/>
              </w:rPr>
              <w:tab/>
              <w:t>Termómetro con intervalo mínimo de 273.15 K a 373.15 K (0 ºC a 100 °C) y resolución menor o igual a 0.5 K (0.5 °C);</w:t>
            </w:r>
          </w:p>
        </w:tc>
        <w:tc>
          <w:tcPr>
            <w:tcW w:w="4788" w:type="dxa"/>
            <w:shd w:val="clear" w:color="auto" w:fill="auto"/>
          </w:tcPr>
          <w:p w:rsidR="001774F5" w:rsidRPr="00106CE9" w:rsidRDefault="00106CE9"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e) </w:t>
            </w:r>
            <w:r w:rsidRPr="00106CE9">
              <w:rPr>
                <w:rFonts w:ascii="Verdana" w:hAnsi="Verdana"/>
                <w:bCs/>
                <w:sz w:val="16"/>
                <w:szCs w:val="16"/>
                <w:lang w:val="en-US"/>
              </w:rPr>
              <w:t>Thermometer with</w:t>
            </w:r>
            <w:r>
              <w:rPr>
                <w:rFonts w:ascii="Verdana" w:hAnsi="Verdana"/>
                <w:bCs/>
                <w:sz w:val="16"/>
                <w:szCs w:val="16"/>
                <w:lang w:val="en-US"/>
              </w:rPr>
              <w:t xml:space="preserve"> a</w:t>
            </w:r>
            <w:r w:rsidRPr="00106CE9">
              <w:rPr>
                <w:rFonts w:ascii="Verdana" w:hAnsi="Verdana"/>
                <w:bCs/>
                <w:sz w:val="16"/>
                <w:szCs w:val="16"/>
                <w:lang w:val="en-US"/>
              </w:rPr>
              <w:t xml:space="preserve"> minimum interval of 273.15 K a 373.15 K (0 ºC a 100 °C)  and a resolution less or equal to 0.5 K (0.5 ºC);</w:t>
            </w:r>
            <w:r w:rsidRPr="00106CE9">
              <w:rPr>
                <w:rFonts w:ascii="Verdana" w:hAnsi="Verdana"/>
                <w:b/>
                <w:sz w:val="16"/>
                <w:szCs w:val="16"/>
                <w:lang w:val="en-US"/>
              </w:rPr>
              <w:t xml:space="preserve"> </w:t>
            </w:r>
          </w:p>
        </w:tc>
      </w:tr>
      <w:tr w:rsidR="001774F5" w:rsidRPr="00106CE9" w:rsidTr="00B13AEB">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f)</w:t>
            </w:r>
            <w:r w:rsidRPr="00061C9C">
              <w:rPr>
                <w:rFonts w:ascii="Verdana" w:hAnsi="Verdana"/>
                <w:sz w:val="16"/>
                <w:szCs w:val="16"/>
              </w:rPr>
              <w:tab/>
              <w:t>Manómetro con intervalo mínimo de 0 kPa a 5 kPa (0 kgf/cm</w:t>
            </w:r>
            <w:r w:rsidRPr="00061C9C">
              <w:rPr>
                <w:rFonts w:ascii="Verdana" w:hAnsi="Verdana"/>
                <w:sz w:val="16"/>
                <w:szCs w:val="16"/>
                <w:vertAlign w:val="superscript"/>
              </w:rPr>
              <w:t>2</w:t>
            </w:r>
            <w:r w:rsidRPr="00061C9C">
              <w:rPr>
                <w:rFonts w:ascii="Verdana" w:hAnsi="Verdana"/>
                <w:sz w:val="16"/>
                <w:szCs w:val="16"/>
              </w:rPr>
              <w:t xml:space="preserve"> a 0.051 kgf/cm</w:t>
            </w:r>
            <w:r w:rsidRPr="00061C9C">
              <w:rPr>
                <w:rFonts w:ascii="Verdana" w:hAnsi="Verdana"/>
                <w:sz w:val="16"/>
                <w:szCs w:val="16"/>
                <w:vertAlign w:val="superscript"/>
              </w:rPr>
              <w:t>2</w:t>
            </w:r>
            <w:r w:rsidRPr="00061C9C">
              <w:rPr>
                <w:rFonts w:ascii="Verdana" w:hAnsi="Verdana"/>
                <w:sz w:val="16"/>
                <w:szCs w:val="16"/>
              </w:rPr>
              <w:t>), con una resolución mínima de 0.01 kPa (1.02 kgf/m</w:t>
            </w:r>
            <w:r w:rsidRPr="00061C9C">
              <w:rPr>
                <w:rFonts w:ascii="Verdana" w:hAnsi="Verdana"/>
                <w:sz w:val="16"/>
                <w:szCs w:val="16"/>
                <w:vertAlign w:val="superscript"/>
              </w:rPr>
              <w:t>2</w:t>
            </w:r>
            <w:r w:rsidRPr="00061C9C">
              <w:rPr>
                <w:rFonts w:ascii="Verdana" w:hAnsi="Verdana"/>
                <w:sz w:val="16"/>
                <w:szCs w:val="16"/>
              </w:rPr>
              <w:t>).</w:t>
            </w:r>
          </w:p>
        </w:tc>
        <w:tc>
          <w:tcPr>
            <w:tcW w:w="4788" w:type="dxa"/>
            <w:shd w:val="clear" w:color="auto" w:fill="auto"/>
          </w:tcPr>
          <w:p w:rsidR="001774F5" w:rsidRPr="00106CE9" w:rsidRDefault="00106CE9" w:rsidP="00106CE9">
            <w:pPr>
              <w:pStyle w:val="Texto"/>
              <w:spacing w:after="80" w:line="276" w:lineRule="auto"/>
              <w:ind w:firstLine="0"/>
              <w:rPr>
                <w:rFonts w:ascii="Verdana" w:hAnsi="Verdana"/>
                <w:bCs/>
                <w:sz w:val="16"/>
                <w:szCs w:val="16"/>
                <w:lang w:val="en-US"/>
              </w:rPr>
            </w:pPr>
            <w:r w:rsidRPr="00106CE9">
              <w:rPr>
                <w:rFonts w:ascii="Verdana" w:hAnsi="Verdana"/>
                <w:b/>
                <w:sz w:val="16"/>
                <w:szCs w:val="16"/>
                <w:lang w:val="en-US"/>
              </w:rPr>
              <w:t xml:space="preserve">f) </w:t>
            </w:r>
            <w:r w:rsidRPr="00106CE9">
              <w:rPr>
                <w:rFonts w:ascii="Verdana" w:hAnsi="Verdana"/>
                <w:bCs/>
                <w:sz w:val="16"/>
                <w:szCs w:val="16"/>
                <w:lang w:val="en-US"/>
              </w:rPr>
              <w:t xml:space="preserve">Manometer with a minimum interval of 0 kPa to 5 kPa (0 to 0.051 kgf/cm2) with a minimum resolution of 0.01 kPa (1.02 kgf/m2). </w:t>
            </w:r>
          </w:p>
        </w:tc>
      </w:tr>
      <w:tr w:rsidR="001774F5" w:rsidRPr="00061C9C" w:rsidTr="00B13AEB">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7.21.5.4</w:t>
            </w:r>
            <w:r w:rsidRPr="00061C9C">
              <w:rPr>
                <w:rFonts w:ascii="Verdana" w:hAnsi="Verdana"/>
                <w:sz w:val="16"/>
                <w:szCs w:val="16"/>
              </w:rPr>
              <w:t xml:space="preserve"> Procedimiento.</w:t>
            </w:r>
          </w:p>
        </w:tc>
        <w:tc>
          <w:tcPr>
            <w:tcW w:w="4788" w:type="dxa"/>
            <w:shd w:val="clear" w:color="auto" w:fill="auto"/>
          </w:tcPr>
          <w:p w:rsidR="001774F5" w:rsidRPr="00106CE9" w:rsidRDefault="00106CE9" w:rsidP="00F83E75">
            <w:pPr>
              <w:pStyle w:val="Texto"/>
              <w:spacing w:after="80" w:line="276" w:lineRule="auto"/>
              <w:ind w:firstLine="0"/>
              <w:rPr>
                <w:rFonts w:ascii="Verdana" w:hAnsi="Verdana"/>
                <w:bCs/>
                <w:sz w:val="16"/>
                <w:szCs w:val="16"/>
                <w:lang w:val="en-US"/>
              </w:rPr>
            </w:pPr>
            <w:r w:rsidRPr="00106CE9">
              <w:rPr>
                <w:rFonts w:ascii="Verdana" w:hAnsi="Verdana"/>
                <w:b/>
                <w:sz w:val="16"/>
                <w:szCs w:val="16"/>
                <w:lang w:val="en-US"/>
              </w:rPr>
              <w:t xml:space="preserve">7.21.5.4 </w:t>
            </w:r>
            <w:r w:rsidRPr="00106CE9">
              <w:rPr>
                <w:rFonts w:ascii="Verdana" w:hAnsi="Verdana"/>
                <w:bCs/>
                <w:sz w:val="16"/>
                <w:szCs w:val="16"/>
                <w:lang w:val="en-US"/>
              </w:rPr>
              <w:t xml:space="preserve">Procedure. </w:t>
            </w:r>
          </w:p>
        </w:tc>
      </w:tr>
      <w:tr w:rsidR="001774F5" w:rsidRPr="00106CE9" w:rsidTr="00B13AEB">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sz w:val="16"/>
                <w:szCs w:val="16"/>
              </w:rPr>
              <w:t>Las válvulas termostáticas o semiautomáticas deben montarse y conectarse bajo las condiciones siguientes:</w:t>
            </w:r>
          </w:p>
        </w:tc>
        <w:tc>
          <w:tcPr>
            <w:tcW w:w="4788" w:type="dxa"/>
            <w:shd w:val="clear" w:color="auto" w:fill="auto"/>
          </w:tcPr>
          <w:p w:rsidR="001774F5" w:rsidRPr="00106CE9" w:rsidRDefault="00106CE9" w:rsidP="00F83E75">
            <w:pPr>
              <w:pStyle w:val="Texto"/>
              <w:spacing w:after="80" w:line="276" w:lineRule="auto"/>
              <w:ind w:firstLine="0"/>
              <w:rPr>
                <w:rFonts w:ascii="Verdana" w:hAnsi="Verdana"/>
                <w:sz w:val="16"/>
                <w:szCs w:val="16"/>
                <w:lang w:val="en-US"/>
              </w:rPr>
            </w:pPr>
            <w:r w:rsidRPr="00106CE9">
              <w:rPr>
                <w:rFonts w:ascii="Verdana" w:hAnsi="Verdana"/>
                <w:sz w:val="16"/>
                <w:szCs w:val="16"/>
                <w:lang w:val="en-US"/>
              </w:rPr>
              <w:t xml:space="preserve">The </w:t>
            </w:r>
            <w:r>
              <w:rPr>
                <w:rFonts w:ascii="Verdana" w:hAnsi="Verdana"/>
                <w:sz w:val="16"/>
                <w:szCs w:val="16"/>
                <w:lang w:val="en-US"/>
              </w:rPr>
              <w:t xml:space="preserve">thermostatic or semiautomatic valves must be mounted and connected under the following conditions: </w:t>
            </w:r>
          </w:p>
        </w:tc>
      </w:tr>
      <w:tr w:rsidR="001774F5" w:rsidRPr="00106CE9" w:rsidTr="00B13AEB">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I.</w:t>
            </w:r>
            <w:r w:rsidRPr="00061C9C">
              <w:rPr>
                <w:rFonts w:ascii="Verdana" w:hAnsi="Verdana"/>
                <w:sz w:val="16"/>
                <w:szCs w:val="16"/>
              </w:rPr>
              <w:tab/>
              <w:t>Las válvulas termostáticas y semiautomáticas deben estar a una temperatura de 352.15 K ± 0.5 K (79 °C ± 0.5 °C) o a la temperatura indicada por el fabricante con una tolerancia de ± 3 K (3 °C) en el caso de que la temperatura indicada por el fabricante sea mayor a la primera.</w:t>
            </w:r>
          </w:p>
        </w:tc>
        <w:tc>
          <w:tcPr>
            <w:tcW w:w="4788" w:type="dxa"/>
            <w:shd w:val="clear" w:color="auto" w:fill="auto"/>
          </w:tcPr>
          <w:p w:rsidR="001774F5" w:rsidRPr="00106CE9" w:rsidRDefault="00106CE9"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I. </w:t>
            </w:r>
            <w:r>
              <w:rPr>
                <w:rFonts w:ascii="Verdana" w:hAnsi="Verdana"/>
                <w:bCs/>
                <w:sz w:val="16"/>
                <w:szCs w:val="16"/>
                <w:lang w:val="en-US"/>
              </w:rPr>
              <w:t xml:space="preserve">The thermostatic or semiautomatic valves must be at a temperature of </w:t>
            </w:r>
            <w:r w:rsidRPr="00106CE9">
              <w:rPr>
                <w:rFonts w:ascii="Verdana" w:hAnsi="Verdana"/>
                <w:sz w:val="16"/>
                <w:szCs w:val="16"/>
                <w:lang w:val="en-US"/>
              </w:rPr>
              <w:t xml:space="preserve">352.15 K ± 0.5 K (79 °C ± 0.5 °C) </w:t>
            </w:r>
            <w:r>
              <w:rPr>
                <w:rFonts w:ascii="Verdana" w:hAnsi="Verdana"/>
                <w:bCs/>
                <w:sz w:val="16"/>
                <w:szCs w:val="16"/>
                <w:lang w:val="en-US"/>
              </w:rPr>
              <w:t xml:space="preserve"> or the temperature indicated by the manufacturer with a tolerance of ± 3 K (3 ºC) in the case where the temperature indicate by the manufacturer is greater than the first. </w:t>
            </w:r>
          </w:p>
        </w:tc>
      </w:tr>
      <w:tr w:rsidR="001774F5" w:rsidRPr="00106CE9" w:rsidTr="00B13AEB">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II.</w:t>
            </w:r>
            <w:r w:rsidRPr="00061C9C">
              <w:rPr>
                <w:rFonts w:ascii="Verdana" w:hAnsi="Verdana"/>
                <w:sz w:val="16"/>
                <w:szCs w:val="16"/>
              </w:rPr>
              <w:tab/>
              <w:t>La calibración del termostato debe ajustarse de tal forma que la válvula principal sea capaz de mantenerse abierta durante esta prueba.</w:t>
            </w:r>
          </w:p>
        </w:tc>
        <w:tc>
          <w:tcPr>
            <w:tcW w:w="4788" w:type="dxa"/>
            <w:shd w:val="clear" w:color="auto" w:fill="auto"/>
          </w:tcPr>
          <w:p w:rsidR="001774F5" w:rsidRPr="00106CE9" w:rsidRDefault="00106CE9"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II. </w:t>
            </w:r>
            <w:r>
              <w:rPr>
                <w:rFonts w:ascii="Verdana" w:hAnsi="Verdana"/>
                <w:bCs/>
                <w:sz w:val="16"/>
                <w:szCs w:val="16"/>
                <w:lang w:val="en-US"/>
              </w:rPr>
              <w:t xml:space="preserve">The calibration of the thermostat must be adjusted in such a way that the principal valve is capable of being maintained open during this test. </w:t>
            </w:r>
          </w:p>
        </w:tc>
      </w:tr>
      <w:tr w:rsidR="001774F5" w:rsidRPr="00106CE9" w:rsidTr="00B13AEB">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III.</w:t>
            </w:r>
            <w:r w:rsidRPr="00061C9C">
              <w:rPr>
                <w:rFonts w:ascii="Verdana" w:hAnsi="Verdana"/>
                <w:sz w:val="16"/>
                <w:szCs w:val="16"/>
              </w:rPr>
              <w:tab/>
              <w:t>La válvula termostática o semiautomática debe montarse en el dispositivo de ciclos estando el contador en cero. Un ciclo es cuando el sistema de control y dirección gira de un extremo a otro y regresa en toda la extensión de su movimiento.</w:t>
            </w:r>
          </w:p>
        </w:tc>
        <w:tc>
          <w:tcPr>
            <w:tcW w:w="4788" w:type="dxa"/>
            <w:shd w:val="clear" w:color="auto" w:fill="auto"/>
          </w:tcPr>
          <w:p w:rsidR="001774F5" w:rsidRPr="00106CE9" w:rsidRDefault="00106CE9"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III. </w:t>
            </w:r>
            <w:r>
              <w:rPr>
                <w:rFonts w:ascii="Verdana" w:hAnsi="Verdana"/>
                <w:bCs/>
                <w:sz w:val="16"/>
                <w:szCs w:val="16"/>
                <w:lang w:val="en-US"/>
              </w:rPr>
              <w:t>The thermostatic or semiautomatic valve must be mounted on the device of cycles with the counter on zero. A cycle is when the control and direction system turns from one end to another and returns in all the extension of its movement.</w:t>
            </w:r>
          </w:p>
        </w:tc>
      </w:tr>
      <w:tr w:rsidR="001774F5" w:rsidRPr="00106CE9" w:rsidTr="00B13AEB">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IV.</w:t>
            </w:r>
            <w:r w:rsidRPr="00061C9C">
              <w:rPr>
                <w:rFonts w:ascii="Verdana" w:hAnsi="Verdana"/>
                <w:sz w:val="16"/>
                <w:szCs w:val="16"/>
              </w:rPr>
              <w:tab/>
              <w:t>La entrada se conecta a la línea de aire.</w:t>
            </w:r>
          </w:p>
        </w:tc>
        <w:tc>
          <w:tcPr>
            <w:tcW w:w="4788" w:type="dxa"/>
            <w:shd w:val="clear" w:color="auto" w:fill="auto"/>
          </w:tcPr>
          <w:p w:rsidR="001774F5" w:rsidRPr="00106CE9" w:rsidRDefault="00106CE9"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IV. </w:t>
            </w:r>
            <w:r>
              <w:rPr>
                <w:rFonts w:ascii="Verdana" w:hAnsi="Verdana"/>
                <w:bCs/>
                <w:sz w:val="16"/>
                <w:szCs w:val="16"/>
                <w:lang w:val="en-US"/>
              </w:rPr>
              <w:t xml:space="preserve">The input is connected to the air line. </w:t>
            </w:r>
          </w:p>
        </w:tc>
      </w:tr>
      <w:tr w:rsidR="001774F5" w:rsidRPr="00106CE9" w:rsidTr="00B13AEB">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V.</w:t>
            </w:r>
            <w:r w:rsidRPr="00061C9C">
              <w:rPr>
                <w:rFonts w:ascii="Verdana" w:hAnsi="Verdana"/>
                <w:sz w:val="16"/>
                <w:szCs w:val="16"/>
              </w:rPr>
              <w:tab/>
              <w:t>La válvula de seguridad de las válvulas termostáticas o semiautomáticas debe permanecer abierta durante toda la prueba. Una vez montada la válvula termostática o semiautomática con todas las conexiones y dispositivos se hace fluir aire para asegurarse de que no existen fugas.</w:t>
            </w:r>
          </w:p>
        </w:tc>
        <w:tc>
          <w:tcPr>
            <w:tcW w:w="4788" w:type="dxa"/>
            <w:shd w:val="clear" w:color="auto" w:fill="auto"/>
          </w:tcPr>
          <w:p w:rsidR="001774F5" w:rsidRPr="00106CE9" w:rsidRDefault="00106CE9"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V. </w:t>
            </w:r>
            <w:r>
              <w:rPr>
                <w:rFonts w:ascii="Verdana" w:hAnsi="Verdana"/>
                <w:bCs/>
                <w:sz w:val="16"/>
                <w:szCs w:val="16"/>
                <w:lang w:val="en-US"/>
              </w:rPr>
              <w:t xml:space="preserve">The safety valve of the thermostatic or semiautomatic valves must remain open during the entire time of the test. Once mounted, the thermostatic or semiautomatic valve with all the connections and devices, air is made to flow for assuring that leaks to not exist. </w:t>
            </w:r>
          </w:p>
        </w:tc>
      </w:tr>
      <w:tr w:rsidR="001774F5" w:rsidRPr="00106CE9" w:rsidTr="00B13AEB">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VI.</w:t>
            </w:r>
            <w:r w:rsidRPr="00061C9C">
              <w:rPr>
                <w:rFonts w:ascii="Verdana" w:hAnsi="Verdana"/>
                <w:b/>
                <w:sz w:val="16"/>
                <w:szCs w:val="16"/>
              </w:rPr>
              <w:tab/>
            </w:r>
            <w:r w:rsidRPr="00061C9C">
              <w:rPr>
                <w:rFonts w:ascii="Verdana" w:hAnsi="Verdana"/>
                <w:sz w:val="16"/>
                <w:szCs w:val="16"/>
              </w:rPr>
              <w:t>Se somete el sistema de control y dirección a 5 000 ciclos.</w:t>
            </w:r>
          </w:p>
        </w:tc>
        <w:tc>
          <w:tcPr>
            <w:tcW w:w="4788" w:type="dxa"/>
            <w:shd w:val="clear" w:color="auto" w:fill="auto"/>
          </w:tcPr>
          <w:p w:rsidR="001774F5" w:rsidRPr="00106CE9" w:rsidRDefault="00106CE9"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VI. </w:t>
            </w:r>
            <w:r>
              <w:rPr>
                <w:rFonts w:ascii="Verdana" w:hAnsi="Verdana"/>
                <w:bCs/>
                <w:sz w:val="16"/>
                <w:szCs w:val="16"/>
                <w:lang w:val="en-US"/>
              </w:rPr>
              <w:t>They control and direction system is submitted to 5,000 cycles.</w:t>
            </w:r>
          </w:p>
        </w:tc>
      </w:tr>
      <w:tr w:rsidR="001774F5" w:rsidRPr="00061C9C" w:rsidTr="00B13AEB">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7.21.5.5</w:t>
            </w:r>
            <w:r w:rsidRPr="00061C9C">
              <w:rPr>
                <w:rFonts w:ascii="Verdana" w:hAnsi="Verdana"/>
                <w:sz w:val="16"/>
                <w:szCs w:val="16"/>
              </w:rPr>
              <w:t xml:space="preserve"> Expresión de resultados.</w:t>
            </w:r>
          </w:p>
        </w:tc>
        <w:tc>
          <w:tcPr>
            <w:tcW w:w="4788" w:type="dxa"/>
            <w:shd w:val="clear" w:color="auto" w:fill="auto"/>
          </w:tcPr>
          <w:p w:rsidR="001774F5" w:rsidRPr="00106CE9" w:rsidRDefault="00106CE9"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7.21.5.5 </w:t>
            </w:r>
            <w:r>
              <w:rPr>
                <w:rFonts w:ascii="Verdana" w:hAnsi="Verdana"/>
                <w:bCs/>
                <w:sz w:val="16"/>
                <w:szCs w:val="16"/>
                <w:lang w:val="en-US"/>
              </w:rPr>
              <w:t>Expression of results.</w:t>
            </w:r>
          </w:p>
        </w:tc>
      </w:tr>
      <w:tr w:rsidR="001774F5" w:rsidRPr="00106CE9" w:rsidTr="00B13AEB">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sz w:val="16"/>
                <w:szCs w:val="16"/>
              </w:rPr>
              <w:t>Al término de la prueba la válvula termostática o semiautomática no debe presentar daños mecánicos, y debe probarse nuevamente como se indica en 7.21.2.4 inciso c). El etiquetado o marcado del producto no debe presentar deformaciones, desprendimientos y/o borrado de los textos como resultado de la prueba.</w:t>
            </w:r>
          </w:p>
        </w:tc>
        <w:tc>
          <w:tcPr>
            <w:tcW w:w="4788" w:type="dxa"/>
            <w:shd w:val="clear" w:color="auto" w:fill="auto"/>
          </w:tcPr>
          <w:p w:rsidR="001774F5" w:rsidRPr="00B13AEB" w:rsidRDefault="00106CE9"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At the end of the test, the thermostatic or semiautomatic valve must not present mechanical damages and must be tested again as indicated in 7.21.2.4 subsection c). The labeling or markings of the product must not present deformations, detachments and/or erasures of the texts as a result of the test. </w:t>
            </w:r>
          </w:p>
        </w:tc>
      </w:tr>
      <w:tr w:rsidR="001774F5" w:rsidRPr="00061C9C" w:rsidTr="00B13AEB">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7.21.6</w:t>
            </w:r>
            <w:r w:rsidRPr="00061C9C">
              <w:rPr>
                <w:rFonts w:ascii="Verdana" w:hAnsi="Verdana"/>
                <w:sz w:val="16"/>
                <w:szCs w:val="16"/>
              </w:rPr>
              <w:t xml:space="preserve"> Prueba de regulación de presión al quemador y piloto.</w:t>
            </w:r>
          </w:p>
        </w:tc>
        <w:tc>
          <w:tcPr>
            <w:tcW w:w="4788" w:type="dxa"/>
            <w:shd w:val="clear" w:color="auto" w:fill="auto"/>
          </w:tcPr>
          <w:p w:rsidR="001774F5" w:rsidRPr="00106CE9" w:rsidRDefault="00106CE9" w:rsidP="00F83E75">
            <w:pPr>
              <w:pStyle w:val="Texto"/>
              <w:spacing w:after="80" w:line="276" w:lineRule="auto"/>
              <w:ind w:firstLine="0"/>
              <w:rPr>
                <w:rFonts w:ascii="Verdana" w:hAnsi="Verdana"/>
                <w:bCs/>
                <w:sz w:val="16"/>
                <w:szCs w:val="16"/>
                <w:lang w:val="es-MX"/>
              </w:rPr>
            </w:pPr>
            <w:r w:rsidRPr="00106CE9">
              <w:rPr>
                <w:rFonts w:ascii="Verdana" w:hAnsi="Verdana"/>
                <w:b/>
                <w:sz w:val="16"/>
                <w:szCs w:val="16"/>
                <w:lang w:val="es-MX"/>
              </w:rPr>
              <w:t xml:space="preserve">7.21.6 </w:t>
            </w:r>
            <w:r w:rsidRPr="00106CE9">
              <w:rPr>
                <w:rFonts w:ascii="Verdana" w:hAnsi="Verdana"/>
                <w:bCs/>
                <w:sz w:val="16"/>
                <w:szCs w:val="16"/>
                <w:lang w:val="es-MX"/>
              </w:rPr>
              <w:t xml:space="preserve">Test of pressure regulator to the burner and pilot. </w:t>
            </w:r>
          </w:p>
        </w:tc>
      </w:tr>
      <w:tr w:rsidR="001774F5" w:rsidRPr="00106CE9" w:rsidTr="00B13AEB">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sz w:val="16"/>
                <w:szCs w:val="16"/>
              </w:rPr>
              <w:t>Este método de prueba aplica únicamente a aparatos que tienen regulación de presión al quemador y/o piloto.</w:t>
            </w:r>
          </w:p>
        </w:tc>
        <w:tc>
          <w:tcPr>
            <w:tcW w:w="4788" w:type="dxa"/>
            <w:shd w:val="clear" w:color="auto" w:fill="auto"/>
          </w:tcPr>
          <w:p w:rsidR="001774F5" w:rsidRPr="00B13AEB" w:rsidRDefault="00106CE9"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This test method applies only to appliances that have regulation of pressure to the burner and/or pilot. </w:t>
            </w:r>
          </w:p>
        </w:tc>
      </w:tr>
      <w:tr w:rsidR="001774F5" w:rsidRPr="00061C9C" w:rsidTr="00B13AEB">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7.21.6.1</w:t>
            </w:r>
            <w:r w:rsidRPr="00061C9C">
              <w:rPr>
                <w:rFonts w:ascii="Verdana" w:hAnsi="Verdana"/>
                <w:sz w:val="16"/>
                <w:szCs w:val="16"/>
              </w:rPr>
              <w:t xml:space="preserve"> Fundamento.</w:t>
            </w:r>
          </w:p>
        </w:tc>
        <w:tc>
          <w:tcPr>
            <w:tcW w:w="4788" w:type="dxa"/>
            <w:shd w:val="clear" w:color="auto" w:fill="auto"/>
          </w:tcPr>
          <w:p w:rsidR="001774F5" w:rsidRPr="00106CE9" w:rsidRDefault="00106CE9" w:rsidP="00F83E75">
            <w:pPr>
              <w:pStyle w:val="Texto"/>
              <w:spacing w:after="80" w:line="276" w:lineRule="auto"/>
              <w:ind w:firstLine="0"/>
              <w:rPr>
                <w:rFonts w:ascii="Verdana" w:hAnsi="Verdana"/>
                <w:bCs/>
                <w:sz w:val="16"/>
                <w:szCs w:val="16"/>
                <w:lang w:val="es-MX"/>
              </w:rPr>
            </w:pPr>
            <w:r w:rsidRPr="00106CE9">
              <w:rPr>
                <w:rFonts w:ascii="Verdana" w:hAnsi="Verdana"/>
                <w:b/>
                <w:sz w:val="16"/>
                <w:szCs w:val="16"/>
                <w:lang w:val="es-MX"/>
              </w:rPr>
              <w:t xml:space="preserve">7.21.6.1 </w:t>
            </w:r>
            <w:r w:rsidRPr="00106CE9">
              <w:rPr>
                <w:rFonts w:ascii="Verdana" w:hAnsi="Verdana"/>
                <w:bCs/>
                <w:sz w:val="16"/>
                <w:szCs w:val="16"/>
                <w:lang w:val="es-MX"/>
              </w:rPr>
              <w:t xml:space="preserve">Basis. </w:t>
            </w:r>
          </w:p>
        </w:tc>
      </w:tr>
      <w:tr w:rsidR="001774F5" w:rsidRPr="00106CE9" w:rsidTr="00B13AEB">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sz w:val="16"/>
                <w:szCs w:val="16"/>
              </w:rPr>
              <w:t>Este método de prueba se utiliza para comprobar que la presión de salida tanto del quemador como del piloto no varía del ajuste que indica el fabricante.</w:t>
            </w:r>
          </w:p>
        </w:tc>
        <w:tc>
          <w:tcPr>
            <w:tcW w:w="4788" w:type="dxa"/>
            <w:shd w:val="clear" w:color="auto" w:fill="auto"/>
          </w:tcPr>
          <w:p w:rsidR="001774F5" w:rsidRPr="00B13AEB" w:rsidRDefault="00106CE9" w:rsidP="00F83E75">
            <w:pPr>
              <w:pStyle w:val="Texto"/>
              <w:spacing w:after="80" w:line="276" w:lineRule="auto"/>
              <w:ind w:firstLine="0"/>
              <w:rPr>
                <w:rFonts w:ascii="Verdana" w:hAnsi="Verdana"/>
                <w:sz w:val="16"/>
                <w:szCs w:val="16"/>
                <w:lang w:val="en-US"/>
              </w:rPr>
            </w:pPr>
            <w:r>
              <w:rPr>
                <w:rFonts w:ascii="Verdana" w:hAnsi="Verdana"/>
                <w:sz w:val="16"/>
                <w:szCs w:val="16"/>
                <w:lang w:val="en-US"/>
              </w:rPr>
              <w:t>This test method is used to verify that the output pressure from the burner as well as the pilot does not vary from the adjustment indicated by the manufacturer.</w:t>
            </w:r>
          </w:p>
        </w:tc>
      </w:tr>
      <w:tr w:rsidR="001774F5" w:rsidRPr="00061C9C" w:rsidTr="00B13AEB">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7.21.6.2</w:t>
            </w:r>
            <w:r w:rsidRPr="00061C9C">
              <w:rPr>
                <w:rFonts w:ascii="Verdana" w:hAnsi="Verdana"/>
                <w:sz w:val="16"/>
                <w:szCs w:val="16"/>
              </w:rPr>
              <w:t xml:space="preserve"> Reactivos y materiales.</w:t>
            </w:r>
          </w:p>
        </w:tc>
        <w:tc>
          <w:tcPr>
            <w:tcW w:w="4788" w:type="dxa"/>
            <w:shd w:val="clear" w:color="auto" w:fill="auto"/>
          </w:tcPr>
          <w:p w:rsidR="001774F5" w:rsidRPr="00106CE9" w:rsidRDefault="00106CE9"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7.21.6.2 </w:t>
            </w:r>
            <w:r>
              <w:rPr>
                <w:rFonts w:ascii="Verdana" w:hAnsi="Verdana"/>
                <w:bCs/>
                <w:sz w:val="16"/>
                <w:szCs w:val="16"/>
                <w:lang w:val="en-US"/>
              </w:rPr>
              <w:t xml:space="preserve">Reactives and materials. </w:t>
            </w:r>
          </w:p>
        </w:tc>
      </w:tr>
      <w:tr w:rsidR="001774F5" w:rsidRPr="00061C9C" w:rsidTr="00B13AEB">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sz w:val="16"/>
                <w:szCs w:val="16"/>
              </w:rPr>
              <w:t>Aire.</w:t>
            </w:r>
          </w:p>
        </w:tc>
        <w:tc>
          <w:tcPr>
            <w:tcW w:w="4788" w:type="dxa"/>
            <w:shd w:val="clear" w:color="auto" w:fill="auto"/>
          </w:tcPr>
          <w:p w:rsidR="001774F5" w:rsidRPr="00B13AEB" w:rsidRDefault="00106CE9" w:rsidP="00F83E75">
            <w:pPr>
              <w:pStyle w:val="Texto"/>
              <w:spacing w:after="80" w:line="276" w:lineRule="auto"/>
              <w:ind w:firstLine="0"/>
              <w:rPr>
                <w:rFonts w:ascii="Verdana" w:hAnsi="Verdana"/>
                <w:sz w:val="16"/>
                <w:szCs w:val="16"/>
                <w:lang w:val="en-US"/>
              </w:rPr>
            </w:pPr>
            <w:r>
              <w:rPr>
                <w:rFonts w:ascii="Verdana" w:hAnsi="Verdana"/>
                <w:sz w:val="16"/>
                <w:szCs w:val="16"/>
                <w:lang w:val="en-US"/>
              </w:rPr>
              <w:t>Air.</w:t>
            </w:r>
          </w:p>
        </w:tc>
      </w:tr>
      <w:tr w:rsidR="001774F5" w:rsidRPr="00061C9C" w:rsidTr="00B13AEB">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7.21.6.3</w:t>
            </w:r>
            <w:r w:rsidRPr="00061C9C">
              <w:rPr>
                <w:rFonts w:ascii="Verdana" w:hAnsi="Verdana"/>
                <w:sz w:val="16"/>
                <w:szCs w:val="16"/>
              </w:rPr>
              <w:t xml:space="preserve"> Equipo</w:t>
            </w:r>
          </w:p>
        </w:tc>
        <w:tc>
          <w:tcPr>
            <w:tcW w:w="4788" w:type="dxa"/>
            <w:shd w:val="clear" w:color="auto" w:fill="auto"/>
          </w:tcPr>
          <w:p w:rsidR="001774F5" w:rsidRPr="00106CE9" w:rsidRDefault="00106CE9"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7.21.6.3 </w:t>
            </w:r>
            <w:r>
              <w:rPr>
                <w:rFonts w:ascii="Verdana" w:hAnsi="Verdana"/>
                <w:bCs/>
                <w:sz w:val="16"/>
                <w:szCs w:val="16"/>
                <w:lang w:val="en-US"/>
              </w:rPr>
              <w:t>Equipment</w:t>
            </w:r>
          </w:p>
        </w:tc>
      </w:tr>
      <w:tr w:rsidR="001774F5" w:rsidRPr="00106CE9" w:rsidTr="00B13AEB">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a)</w:t>
            </w:r>
            <w:r w:rsidRPr="00061C9C">
              <w:rPr>
                <w:rFonts w:ascii="Verdana" w:hAnsi="Verdana"/>
                <w:sz w:val="16"/>
                <w:szCs w:val="16"/>
              </w:rPr>
              <w:tab/>
              <w:t xml:space="preserve">Banco de pruebas conforme a </w:t>
            </w:r>
            <w:smartTag w:uri="urn:schemas-microsoft-com:office:smarttags" w:element="PersonName">
              <w:smartTagPr>
                <w:attr w:name="ProductID" w:val="la Figura"/>
              </w:smartTagPr>
              <w:r w:rsidRPr="00061C9C">
                <w:rPr>
                  <w:rFonts w:ascii="Verdana" w:hAnsi="Verdana"/>
                  <w:sz w:val="16"/>
                  <w:szCs w:val="16"/>
                </w:rPr>
                <w:t>la Figura</w:t>
              </w:r>
            </w:smartTag>
            <w:r w:rsidRPr="00061C9C">
              <w:rPr>
                <w:rFonts w:ascii="Verdana" w:hAnsi="Verdana"/>
                <w:sz w:val="16"/>
                <w:szCs w:val="16"/>
              </w:rPr>
              <w:t xml:space="preserve"> 5;</w:t>
            </w:r>
          </w:p>
        </w:tc>
        <w:tc>
          <w:tcPr>
            <w:tcW w:w="4788" w:type="dxa"/>
            <w:shd w:val="clear" w:color="auto" w:fill="auto"/>
          </w:tcPr>
          <w:p w:rsidR="001774F5" w:rsidRPr="00106CE9" w:rsidRDefault="00106CE9"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Test bench according to Figure 5; </w:t>
            </w:r>
          </w:p>
        </w:tc>
      </w:tr>
      <w:tr w:rsidR="001774F5" w:rsidRPr="00106CE9" w:rsidTr="00B13AEB">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b)</w:t>
            </w:r>
            <w:r w:rsidRPr="00061C9C">
              <w:rPr>
                <w:rFonts w:ascii="Verdana" w:hAnsi="Verdana"/>
                <w:sz w:val="16"/>
                <w:szCs w:val="16"/>
              </w:rPr>
              <w:tab/>
              <w:t>Piloto y termopar, o una fuente de poder controlada con las características siguientes:</w:t>
            </w:r>
          </w:p>
        </w:tc>
        <w:tc>
          <w:tcPr>
            <w:tcW w:w="4788" w:type="dxa"/>
            <w:shd w:val="clear" w:color="auto" w:fill="auto"/>
          </w:tcPr>
          <w:p w:rsidR="001774F5" w:rsidRPr="00106CE9" w:rsidRDefault="00106CE9"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 xml:space="preserve">Pilot and thermocouple or a power source controlled with the following characteristics: </w:t>
            </w:r>
          </w:p>
        </w:tc>
      </w:tr>
      <w:tr w:rsidR="00106CE9" w:rsidRPr="00106CE9" w:rsidTr="00B13AEB">
        <w:tc>
          <w:tcPr>
            <w:tcW w:w="4788" w:type="dxa"/>
            <w:shd w:val="clear" w:color="auto" w:fill="auto"/>
          </w:tcPr>
          <w:p w:rsidR="00106CE9" w:rsidRPr="00061C9C" w:rsidRDefault="00106CE9" w:rsidP="00F83E75">
            <w:pPr>
              <w:pStyle w:val="Texto"/>
              <w:spacing w:after="80" w:line="276" w:lineRule="auto"/>
              <w:ind w:firstLine="0"/>
              <w:rPr>
                <w:rFonts w:ascii="Verdana" w:hAnsi="Verdana"/>
                <w:sz w:val="16"/>
                <w:szCs w:val="16"/>
              </w:rPr>
            </w:pPr>
            <w:r w:rsidRPr="00061C9C">
              <w:rPr>
                <w:rFonts w:ascii="Verdana" w:hAnsi="Verdana"/>
                <w:sz w:val="16"/>
                <w:szCs w:val="16"/>
              </w:rPr>
              <w:t>- Fuente de poder variable con intervalo de 0 mA a 1 000 mA de corriente directa;</w:t>
            </w:r>
          </w:p>
        </w:tc>
        <w:tc>
          <w:tcPr>
            <w:tcW w:w="4788" w:type="dxa"/>
            <w:shd w:val="clear" w:color="auto" w:fill="auto"/>
          </w:tcPr>
          <w:p w:rsidR="00106CE9" w:rsidRPr="00B13AEB" w:rsidRDefault="00106CE9" w:rsidP="00337CBD">
            <w:pPr>
              <w:pStyle w:val="Texto"/>
              <w:spacing w:after="80" w:line="276" w:lineRule="auto"/>
              <w:ind w:firstLine="0"/>
              <w:rPr>
                <w:rFonts w:ascii="Verdana" w:hAnsi="Verdana"/>
                <w:sz w:val="16"/>
                <w:szCs w:val="16"/>
                <w:lang w:val="en-US"/>
              </w:rPr>
            </w:pPr>
            <w:r>
              <w:rPr>
                <w:rFonts w:ascii="Verdana" w:hAnsi="Verdana"/>
                <w:sz w:val="16"/>
                <w:szCs w:val="16"/>
                <w:lang w:val="en-US"/>
              </w:rPr>
              <w:t xml:space="preserve">- Variable power source with an interval of 0 mA at 1,000 mA of direct current; </w:t>
            </w:r>
          </w:p>
        </w:tc>
      </w:tr>
      <w:tr w:rsidR="00106CE9" w:rsidRPr="00106CE9" w:rsidTr="00B13AEB">
        <w:tc>
          <w:tcPr>
            <w:tcW w:w="4788" w:type="dxa"/>
            <w:shd w:val="clear" w:color="auto" w:fill="auto"/>
          </w:tcPr>
          <w:p w:rsidR="00106CE9" w:rsidRPr="00061C9C" w:rsidRDefault="00106CE9" w:rsidP="00F83E75">
            <w:pPr>
              <w:pStyle w:val="Texto"/>
              <w:spacing w:after="80" w:line="276" w:lineRule="auto"/>
              <w:ind w:firstLine="0"/>
              <w:rPr>
                <w:rFonts w:ascii="Verdana" w:hAnsi="Verdana"/>
                <w:sz w:val="16"/>
                <w:szCs w:val="16"/>
              </w:rPr>
            </w:pPr>
            <w:r w:rsidRPr="00061C9C">
              <w:rPr>
                <w:rFonts w:ascii="Verdana" w:hAnsi="Verdana"/>
                <w:sz w:val="16"/>
                <w:szCs w:val="16"/>
              </w:rPr>
              <w:t>- Miliamperímetro con un intervalo mínimo de 0 mA a 500 mA y una resolución mínima de 1 mA;</w:t>
            </w:r>
          </w:p>
        </w:tc>
        <w:tc>
          <w:tcPr>
            <w:tcW w:w="4788" w:type="dxa"/>
            <w:shd w:val="clear" w:color="auto" w:fill="auto"/>
          </w:tcPr>
          <w:p w:rsidR="00106CE9" w:rsidRPr="00B13AEB" w:rsidRDefault="00106CE9" w:rsidP="00337CBD">
            <w:pPr>
              <w:pStyle w:val="Texto"/>
              <w:spacing w:after="80" w:line="276" w:lineRule="auto"/>
              <w:ind w:firstLine="0"/>
              <w:rPr>
                <w:rFonts w:ascii="Verdana" w:hAnsi="Verdana"/>
                <w:sz w:val="16"/>
                <w:szCs w:val="16"/>
                <w:lang w:val="en-US"/>
              </w:rPr>
            </w:pPr>
            <w:r>
              <w:rPr>
                <w:rFonts w:ascii="Verdana" w:hAnsi="Verdana"/>
                <w:sz w:val="16"/>
                <w:szCs w:val="16"/>
                <w:lang w:val="en-US"/>
              </w:rPr>
              <w:t xml:space="preserve">- </w:t>
            </w:r>
            <w:r>
              <w:rPr>
                <w:rFonts w:ascii="Verdana" w:hAnsi="Verdana"/>
                <w:bCs/>
                <w:sz w:val="16"/>
                <w:szCs w:val="16"/>
                <w:lang w:val="en-US"/>
              </w:rPr>
              <w:t xml:space="preserve">a </w:t>
            </w:r>
            <w:r w:rsidRPr="0020335C">
              <w:rPr>
                <w:rFonts w:ascii="Verdana" w:hAnsi="Verdana"/>
                <w:sz w:val="16"/>
                <w:szCs w:val="16"/>
                <w:lang w:val="en-US"/>
              </w:rPr>
              <w:t xml:space="preserve">miliamperimeter </w:t>
            </w:r>
            <w:r>
              <w:rPr>
                <w:rFonts w:ascii="Verdana" w:hAnsi="Verdana"/>
                <w:sz w:val="16"/>
                <w:szCs w:val="16"/>
                <w:lang w:val="en-US"/>
              </w:rPr>
              <w:t>with a minimum interval of 0 mA to 500 mA and a minimum resolution of 1 mA;</w:t>
            </w:r>
          </w:p>
        </w:tc>
      </w:tr>
      <w:tr w:rsidR="00106CE9" w:rsidRPr="00061C9C" w:rsidTr="00B13AEB">
        <w:tc>
          <w:tcPr>
            <w:tcW w:w="4788" w:type="dxa"/>
            <w:shd w:val="clear" w:color="auto" w:fill="auto"/>
          </w:tcPr>
          <w:p w:rsidR="00106CE9" w:rsidRPr="00061C9C" w:rsidRDefault="00106CE9" w:rsidP="00F83E75">
            <w:pPr>
              <w:pStyle w:val="Texto"/>
              <w:spacing w:after="80" w:line="276" w:lineRule="auto"/>
              <w:ind w:firstLine="0"/>
              <w:rPr>
                <w:rFonts w:ascii="Verdana" w:hAnsi="Verdana"/>
                <w:sz w:val="16"/>
                <w:szCs w:val="16"/>
              </w:rPr>
            </w:pPr>
            <w:r w:rsidRPr="00061C9C">
              <w:rPr>
                <w:rFonts w:ascii="Verdana" w:hAnsi="Verdana"/>
                <w:b/>
                <w:sz w:val="16"/>
                <w:szCs w:val="16"/>
              </w:rPr>
              <w:t>c)</w:t>
            </w:r>
            <w:r w:rsidRPr="00061C9C">
              <w:rPr>
                <w:rFonts w:ascii="Verdana" w:hAnsi="Verdana"/>
                <w:sz w:val="16"/>
                <w:szCs w:val="16"/>
              </w:rPr>
              <w:tab/>
              <w:t>Dos manómetros con intervalo mínimo de 0 kPa a 13 kPa (0 kgf/cm</w:t>
            </w:r>
            <w:r w:rsidRPr="00061C9C">
              <w:rPr>
                <w:rFonts w:ascii="Verdana" w:hAnsi="Verdana"/>
                <w:sz w:val="16"/>
                <w:szCs w:val="16"/>
                <w:vertAlign w:val="superscript"/>
              </w:rPr>
              <w:t>2</w:t>
            </w:r>
            <w:r w:rsidRPr="00061C9C">
              <w:rPr>
                <w:rFonts w:ascii="Verdana" w:hAnsi="Verdana"/>
                <w:sz w:val="16"/>
                <w:szCs w:val="16"/>
              </w:rPr>
              <w:t xml:space="preserve"> a 0.1326 kgf/cm</w:t>
            </w:r>
            <w:r w:rsidRPr="00061C9C">
              <w:rPr>
                <w:rFonts w:ascii="Verdana" w:hAnsi="Verdana"/>
                <w:sz w:val="16"/>
                <w:szCs w:val="16"/>
                <w:vertAlign w:val="superscript"/>
              </w:rPr>
              <w:t>2</w:t>
            </w:r>
            <w:r w:rsidRPr="00061C9C">
              <w:rPr>
                <w:rFonts w:ascii="Verdana" w:hAnsi="Verdana"/>
                <w:sz w:val="16"/>
                <w:szCs w:val="16"/>
              </w:rPr>
              <w:t>) y una resolución de 0.01 kPa (1.02 kgf/m</w:t>
            </w:r>
            <w:r w:rsidRPr="00061C9C">
              <w:rPr>
                <w:rFonts w:ascii="Verdana" w:hAnsi="Verdana"/>
                <w:sz w:val="16"/>
                <w:szCs w:val="16"/>
                <w:vertAlign w:val="superscript"/>
              </w:rPr>
              <w:t>2</w:t>
            </w:r>
            <w:r w:rsidRPr="00061C9C">
              <w:rPr>
                <w:rFonts w:ascii="Verdana" w:hAnsi="Verdana"/>
                <w:sz w:val="16"/>
                <w:szCs w:val="16"/>
              </w:rPr>
              <w:t>).</w:t>
            </w:r>
          </w:p>
        </w:tc>
        <w:tc>
          <w:tcPr>
            <w:tcW w:w="4788" w:type="dxa"/>
            <w:shd w:val="clear" w:color="auto" w:fill="auto"/>
          </w:tcPr>
          <w:p w:rsidR="00106CE9" w:rsidRPr="00106CE9" w:rsidRDefault="00106CE9" w:rsidP="00F83E75">
            <w:pPr>
              <w:pStyle w:val="Texto"/>
              <w:spacing w:after="80" w:line="276" w:lineRule="auto"/>
              <w:ind w:firstLine="0"/>
              <w:rPr>
                <w:rFonts w:ascii="Verdana" w:hAnsi="Verdana"/>
                <w:bCs/>
                <w:sz w:val="16"/>
                <w:szCs w:val="16"/>
                <w:lang w:val="es-MX"/>
              </w:rPr>
            </w:pPr>
            <w:r w:rsidRPr="00106CE9">
              <w:rPr>
                <w:rFonts w:ascii="Verdana" w:hAnsi="Verdana"/>
                <w:b/>
                <w:sz w:val="16"/>
                <w:szCs w:val="16"/>
                <w:lang w:val="es-MX"/>
              </w:rPr>
              <w:t xml:space="preserve">c) </w:t>
            </w:r>
            <w:r w:rsidRPr="00106CE9">
              <w:rPr>
                <w:rFonts w:ascii="Verdana" w:hAnsi="Verdana"/>
                <w:bCs/>
                <w:sz w:val="16"/>
                <w:szCs w:val="16"/>
                <w:lang w:val="es-MX"/>
              </w:rPr>
              <w:t xml:space="preserve">Two manometers with a minimum interval of 0 kPa to 13 kPa (0 kgf/cm2 to 0.1326 kgf/cm2) and a resolution of 0.01 kPa (1.02 kgf/m2). </w:t>
            </w:r>
          </w:p>
        </w:tc>
      </w:tr>
      <w:tr w:rsidR="00106CE9" w:rsidRPr="00061C9C" w:rsidTr="00B13AEB">
        <w:tc>
          <w:tcPr>
            <w:tcW w:w="4788" w:type="dxa"/>
            <w:shd w:val="clear" w:color="auto" w:fill="auto"/>
          </w:tcPr>
          <w:p w:rsidR="00106CE9" w:rsidRPr="00061C9C" w:rsidRDefault="00106CE9" w:rsidP="00F83E75">
            <w:pPr>
              <w:pStyle w:val="Texto"/>
              <w:spacing w:after="80" w:line="276" w:lineRule="auto"/>
              <w:ind w:firstLine="0"/>
              <w:rPr>
                <w:rFonts w:ascii="Verdana" w:hAnsi="Verdana"/>
                <w:sz w:val="16"/>
                <w:szCs w:val="16"/>
              </w:rPr>
            </w:pPr>
            <w:r w:rsidRPr="00061C9C">
              <w:rPr>
                <w:rFonts w:ascii="Verdana" w:hAnsi="Verdana"/>
                <w:b/>
                <w:sz w:val="16"/>
                <w:szCs w:val="16"/>
              </w:rPr>
              <w:t>7.21.6.4</w:t>
            </w:r>
            <w:r w:rsidRPr="00061C9C">
              <w:rPr>
                <w:rFonts w:ascii="Verdana" w:hAnsi="Verdana"/>
                <w:sz w:val="16"/>
                <w:szCs w:val="16"/>
              </w:rPr>
              <w:t xml:space="preserve"> Procedimiento.</w:t>
            </w:r>
          </w:p>
        </w:tc>
        <w:tc>
          <w:tcPr>
            <w:tcW w:w="4788" w:type="dxa"/>
            <w:shd w:val="clear" w:color="auto" w:fill="auto"/>
          </w:tcPr>
          <w:p w:rsidR="00106CE9" w:rsidRPr="00106CE9" w:rsidRDefault="00106CE9" w:rsidP="00F83E75">
            <w:pPr>
              <w:pStyle w:val="Texto"/>
              <w:spacing w:after="80" w:line="276" w:lineRule="auto"/>
              <w:ind w:firstLine="0"/>
              <w:rPr>
                <w:rFonts w:ascii="Verdana" w:hAnsi="Verdana"/>
                <w:bCs/>
                <w:sz w:val="16"/>
                <w:szCs w:val="16"/>
                <w:lang w:val="es-MX"/>
              </w:rPr>
            </w:pPr>
            <w:r>
              <w:rPr>
                <w:rFonts w:ascii="Verdana" w:hAnsi="Verdana"/>
                <w:b/>
                <w:sz w:val="16"/>
                <w:szCs w:val="16"/>
                <w:lang w:val="es-MX"/>
              </w:rPr>
              <w:t xml:space="preserve">7.21.6.4 </w:t>
            </w:r>
            <w:r>
              <w:rPr>
                <w:rFonts w:ascii="Verdana" w:hAnsi="Verdana"/>
                <w:bCs/>
                <w:sz w:val="16"/>
                <w:szCs w:val="16"/>
                <w:lang w:val="es-MX"/>
              </w:rPr>
              <w:t>Procedure.</w:t>
            </w:r>
          </w:p>
        </w:tc>
      </w:tr>
      <w:tr w:rsidR="00106CE9" w:rsidRPr="00106CE9" w:rsidTr="00B13AEB">
        <w:tc>
          <w:tcPr>
            <w:tcW w:w="4788" w:type="dxa"/>
            <w:shd w:val="clear" w:color="auto" w:fill="auto"/>
          </w:tcPr>
          <w:p w:rsidR="00106CE9" w:rsidRPr="00061C9C" w:rsidRDefault="00106CE9" w:rsidP="00F83E75">
            <w:pPr>
              <w:pStyle w:val="Texto"/>
              <w:spacing w:after="80" w:line="276" w:lineRule="auto"/>
              <w:ind w:firstLine="0"/>
              <w:rPr>
                <w:rFonts w:ascii="Verdana" w:hAnsi="Verdana"/>
                <w:sz w:val="16"/>
                <w:szCs w:val="16"/>
              </w:rPr>
            </w:pPr>
            <w:r w:rsidRPr="00061C9C">
              <w:rPr>
                <w:rFonts w:ascii="Verdana" w:hAnsi="Verdana"/>
                <w:sz w:val="16"/>
                <w:szCs w:val="16"/>
              </w:rPr>
              <w:t>Se conecta la válvula termostática o semiautomática a la línea de aire con espreas en las salidas del piloto y principal, de acuerdo con las especificaciones del fabricante; se conectan los medidores de presión a la entrada y a la salida. Además, al aparato de prueba se le instala el termopar con el piloto o la fuente de poder que lo sustituya y se efectúan las pruebas siguientes:</w:t>
            </w:r>
          </w:p>
        </w:tc>
        <w:tc>
          <w:tcPr>
            <w:tcW w:w="4788" w:type="dxa"/>
            <w:shd w:val="clear" w:color="auto" w:fill="auto"/>
          </w:tcPr>
          <w:p w:rsidR="00106CE9" w:rsidRPr="00B13AEB" w:rsidRDefault="00106CE9" w:rsidP="00106CE9">
            <w:pPr>
              <w:pStyle w:val="Texto"/>
              <w:spacing w:after="80" w:line="276" w:lineRule="auto"/>
              <w:ind w:firstLine="0"/>
              <w:rPr>
                <w:rFonts w:ascii="Verdana" w:hAnsi="Verdana"/>
                <w:sz w:val="16"/>
                <w:szCs w:val="16"/>
                <w:lang w:val="en-US"/>
              </w:rPr>
            </w:pPr>
            <w:r>
              <w:rPr>
                <w:rFonts w:ascii="Verdana" w:hAnsi="Verdana"/>
                <w:sz w:val="16"/>
                <w:szCs w:val="16"/>
                <w:lang w:val="en-US"/>
              </w:rPr>
              <w:t xml:space="preserve">The thermostatic or semiautomatic valve is connected to the air line with nozzles on the outputs of the pilot and the principal output, according to the specifications of the manufacturer; the pressure meters are connected to the input and to the output. In addition to the test appliance, the thermocouple with the pilot is installed  or the power source that substitutes it and the following tests are made: </w:t>
            </w:r>
          </w:p>
        </w:tc>
      </w:tr>
      <w:tr w:rsidR="00106CE9" w:rsidRPr="00106CE9" w:rsidTr="00B13AEB">
        <w:tc>
          <w:tcPr>
            <w:tcW w:w="4788" w:type="dxa"/>
            <w:shd w:val="clear" w:color="auto" w:fill="auto"/>
          </w:tcPr>
          <w:p w:rsidR="00106CE9" w:rsidRPr="00061C9C" w:rsidRDefault="00106CE9" w:rsidP="00F83E75">
            <w:pPr>
              <w:pStyle w:val="Texto"/>
              <w:spacing w:after="80" w:line="276" w:lineRule="auto"/>
              <w:ind w:firstLine="0"/>
              <w:rPr>
                <w:rFonts w:ascii="Verdana" w:hAnsi="Verdana"/>
                <w:sz w:val="16"/>
                <w:szCs w:val="16"/>
              </w:rPr>
            </w:pPr>
            <w:r w:rsidRPr="00061C9C">
              <w:rPr>
                <w:rFonts w:ascii="Verdana" w:hAnsi="Verdana"/>
                <w:b/>
                <w:sz w:val="16"/>
                <w:szCs w:val="16"/>
              </w:rPr>
              <w:t>a)</w:t>
            </w:r>
            <w:r w:rsidRPr="00061C9C">
              <w:rPr>
                <w:rFonts w:ascii="Verdana" w:hAnsi="Verdana"/>
                <w:sz w:val="16"/>
                <w:szCs w:val="16"/>
              </w:rPr>
              <w:t xml:space="preserve"> Regulación de presión al quemador</w:t>
            </w:r>
          </w:p>
        </w:tc>
        <w:tc>
          <w:tcPr>
            <w:tcW w:w="4788" w:type="dxa"/>
            <w:shd w:val="clear" w:color="auto" w:fill="auto"/>
          </w:tcPr>
          <w:p w:rsidR="00106CE9" w:rsidRPr="00106CE9" w:rsidRDefault="00106CE9" w:rsidP="00F83E75">
            <w:pPr>
              <w:pStyle w:val="Texto"/>
              <w:spacing w:after="80" w:line="276" w:lineRule="auto"/>
              <w:ind w:firstLine="0"/>
              <w:rPr>
                <w:rFonts w:ascii="Verdana" w:hAnsi="Verdana"/>
                <w:bCs/>
                <w:sz w:val="16"/>
                <w:szCs w:val="16"/>
                <w:lang w:val="en-US"/>
              </w:rPr>
            </w:pPr>
            <w:r w:rsidRPr="00106CE9">
              <w:rPr>
                <w:rFonts w:ascii="Verdana" w:hAnsi="Verdana"/>
                <w:b/>
                <w:sz w:val="16"/>
                <w:szCs w:val="16"/>
                <w:lang w:val="en-US"/>
              </w:rPr>
              <w:t xml:space="preserve">a) </w:t>
            </w:r>
            <w:r w:rsidRPr="00106CE9">
              <w:rPr>
                <w:rFonts w:ascii="Verdana" w:hAnsi="Verdana"/>
                <w:bCs/>
                <w:sz w:val="16"/>
                <w:szCs w:val="16"/>
                <w:lang w:val="en-US"/>
              </w:rPr>
              <w:t>Regulation of pressure to the burner</w:t>
            </w:r>
          </w:p>
        </w:tc>
      </w:tr>
      <w:tr w:rsidR="00106CE9" w:rsidRPr="00106CE9" w:rsidTr="00B13AEB">
        <w:tc>
          <w:tcPr>
            <w:tcW w:w="4788" w:type="dxa"/>
            <w:shd w:val="clear" w:color="auto" w:fill="auto"/>
          </w:tcPr>
          <w:p w:rsidR="00106CE9" w:rsidRPr="00061C9C" w:rsidRDefault="00106CE9" w:rsidP="00F83E75">
            <w:pPr>
              <w:pStyle w:val="Texto"/>
              <w:spacing w:after="80" w:line="276" w:lineRule="auto"/>
              <w:ind w:firstLine="0"/>
              <w:rPr>
                <w:rFonts w:ascii="Verdana" w:hAnsi="Verdana"/>
                <w:sz w:val="16"/>
                <w:szCs w:val="16"/>
              </w:rPr>
            </w:pPr>
            <w:r w:rsidRPr="00061C9C">
              <w:rPr>
                <w:rFonts w:ascii="Verdana" w:hAnsi="Verdana"/>
                <w:sz w:val="16"/>
                <w:szCs w:val="16"/>
              </w:rPr>
              <w:t>Con las válvulas de seguridad, principal, de control y dirección abiertas y midiendo la presión de salida principal, se varía la presión de entrada, iniciando de 1.27 kPa - 0.049 kPa (0.013 kgf/cm</w:t>
            </w:r>
            <w:r w:rsidRPr="00061C9C">
              <w:rPr>
                <w:rFonts w:ascii="Verdana" w:hAnsi="Verdana"/>
                <w:sz w:val="16"/>
                <w:szCs w:val="16"/>
                <w:vertAlign w:val="superscript"/>
              </w:rPr>
              <w:t>2</w:t>
            </w:r>
            <w:r w:rsidRPr="00061C9C">
              <w:rPr>
                <w:rFonts w:ascii="Verdana" w:hAnsi="Verdana"/>
                <w:sz w:val="16"/>
                <w:szCs w:val="16"/>
              </w:rPr>
              <w:t xml:space="preserve"> - 0.0005 kgf/cm</w:t>
            </w:r>
            <w:r w:rsidRPr="00061C9C">
              <w:rPr>
                <w:rFonts w:ascii="Verdana" w:hAnsi="Verdana"/>
                <w:sz w:val="16"/>
                <w:szCs w:val="16"/>
                <w:vertAlign w:val="superscript"/>
              </w:rPr>
              <w:t>2</w:t>
            </w:r>
            <w:r w:rsidRPr="00061C9C">
              <w:rPr>
                <w:rFonts w:ascii="Verdana" w:hAnsi="Verdana"/>
                <w:sz w:val="16"/>
                <w:szCs w:val="16"/>
              </w:rPr>
              <w:t>) hasta 4.89 kPa + 0.049 kPa (0.05 kgf/cm</w:t>
            </w:r>
            <w:r w:rsidRPr="00061C9C">
              <w:rPr>
                <w:rFonts w:ascii="Verdana" w:hAnsi="Verdana"/>
                <w:sz w:val="16"/>
                <w:szCs w:val="16"/>
                <w:vertAlign w:val="superscript"/>
              </w:rPr>
              <w:t>2</w:t>
            </w:r>
            <w:r w:rsidRPr="00061C9C">
              <w:rPr>
                <w:rFonts w:ascii="Verdana" w:hAnsi="Verdana"/>
                <w:sz w:val="16"/>
                <w:szCs w:val="16"/>
              </w:rPr>
              <w:t xml:space="preserve"> + 0.0005 kgf/cm</w:t>
            </w:r>
            <w:r w:rsidRPr="00061C9C">
              <w:rPr>
                <w:rFonts w:ascii="Verdana" w:hAnsi="Verdana"/>
                <w:sz w:val="16"/>
                <w:szCs w:val="16"/>
                <w:vertAlign w:val="superscript"/>
              </w:rPr>
              <w:t>2</w:t>
            </w:r>
            <w:r w:rsidRPr="00061C9C">
              <w:rPr>
                <w:rFonts w:ascii="Verdana" w:hAnsi="Verdana"/>
                <w:sz w:val="16"/>
                <w:szCs w:val="16"/>
              </w:rPr>
              <w:t>) para válvulas termostáticas o semiautomáticas que estén diseñadas para usar Gas natural, o de 3.3 kPa - 0.049 kPa (0.0337 kgf/cm</w:t>
            </w:r>
            <w:r w:rsidRPr="00061C9C">
              <w:rPr>
                <w:rFonts w:ascii="Verdana" w:hAnsi="Verdana"/>
                <w:sz w:val="16"/>
                <w:szCs w:val="16"/>
                <w:vertAlign w:val="superscript"/>
              </w:rPr>
              <w:t>2</w:t>
            </w:r>
            <w:r w:rsidRPr="00061C9C">
              <w:rPr>
                <w:rFonts w:ascii="Verdana" w:hAnsi="Verdana"/>
                <w:sz w:val="16"/>
                <w:szCs w:val="16"/>
              </w:rPr>
              <w:t xml:space="preserve"> - 0.0005 kgf/cm</w:t>
            </w:r>
            <w:r w:rsidRPr="00061C9C">
              <w:rPr>
                <w:rFonts w:ascii="Verdana" w:hAnsi="Verdana"/>
                <w:sz w:val="16"/>
                <w:szCs w:val="16"/>
                <w:vertAlign w:val="superscript"/>
              </w:rPr>
              <w:t>2</w:t>
            </w:r>
            <w:r w:rsidRPr="00061C9C">
              <w:rPr>
                <w:rFonts w:ascii="Verdana" w:hAnsi="Verdana"/>
                <w:sz w:val="16"/>
                <w:szCs w:val="16"/>
              </w:rPr>
              <w:t>) hasta 4.89 kPa + 0.049 kPa (0.05 kgf/cm</w:t>
            </w:r>
            <w:r w:rsidRPr="00061C9C">
              <w:rPr>
                <w:rFonts w:ascii="Verdana" w:hAnsi="Verdana"/>
                <w:sz w:val="16"/>
                <w:szCs w:val="16"/>
                <w:vertAlign w:val="superscript"/>
              </w:rPr>
              <w:t>2</w:t>
            </w:r>
            <w:r w:rsidRPr="00061C9C">
              <w:rPr>
                <w:rFonts w:ascii="Verdana" w:hAnsi="Verdana"/>
                <w:sz w:val="16"/>
                <w:szCs w:val="16"/>
              </w:rPr>
              <w:t xml:space="preserve"> + 0.0005 kgf/cm</w:t>
            </w:r>
            <w:r w:rsidRPr="00061C9C">
              <w:rPr>
                <w:rFonts w:ascii="Verdana" w:hAnsi="Verdana"/>
                <w:sz w:val="16"/>
                <w:szCs w:val="16"/>
                <w:vertAlign w:val="superscript"/>
              </w:rPr>
              <w:t>2</w:t>
            </w:r>
            <w:r w:rsidRPr="00061C9C">
              <w:rPr>
                <w:rFonts w:ascii="Verdana" w:hAnsi="Verdana"/>
                <w:sz w:val="16"/>
                <w:szCs w:val="16"/>
              </w:rPr>
              <w:t>) para válvulas termostáticas o semiautomáticas que estén diseñadas para usar Gas L.P.</w:t>
            </w:r>
          </w:p>
        </w:tc>
        <w:tc>
          <w:tcPr>
            <w:tcW w:w="4788" w:type="dxa"/>
            <w:shd w:val="clear" w:color="auto" w:fill="auto"/>
          </w:tcPr>
          <w:p w:rsidR="00106CE9" w:rsidRPr="00106CE9" w:rsidRDefault="00106CE9" w:rsidP="00106CE9">
            <w:pPr>
              <w:pStyle w:val="Texto"/>
              <w:spacing w:after="80" w:line="276" w:lineRule="auto"/>
              <w:ind w:firstLine="0"/>
              <w:rPr>
                <w:rFonts w:ascii="Verdana" w:hAnsi="Verdana"/>
                <w:sz w:val="16"/>
                <w:szCs w:val="16"/>
                <w:lang w:val="en-US"/>
              </w:rPr>
            </w:pPr>
            <w:r>
              <w:rPr>
                <w:rFonts w:ascii="Verdana" w:hAnsi="Verdana"/>
                <w:sz w:val="16"/>
                <w:szCs w:val="16"/>
                <w:lang w:val="en-US"/>
              </w:rPr>
              <w:t xml:space="preserve">With the safety, principal, control and direction valves and measuring the pressure of the principal output, the input pressure varies, initiating 1.27 </w:t>
            </w:r>
            <w:r w:rsidRPr="00106CE9">
              <w:rPr>
                <w:rFonts w:ascii="Verdana" w:hAnsi="Verdana"/>
                <w:sz w:val="16"/>
                <w:szCs w:val="16"/>
                <w:lang w:val="en-US"/>
              </w:rPr>
              <w:t>kPa - 0.049 kPa (0.013 kgf/cm</w:t>
            </w:r>
            <w:r w:rsidRPr="00106CE9">
              <w:rPr>
                <w:rFonts w:ascii="Verdana" w:hAnsi="Verdana"/>
                <w:sz w:val="16"/>
                <w:szCs w:val="16"/>
                <w:vertAlign w:val="superscript"/>
                <w:lang w:val="en-US"/>
              </w:rPr>
              <w:t>2</w:t>
            </w:r>
            <w:r w:rsidRPr="00106CE9">
              <w:rPr>
                <w:rFonts w:ascii="Verdana" w:hAnsi="Verdana"/>
                <w:sz w:val="16"/>
                <w:szCs w:val="16"/>
                <w:lang w:val="en-US"/>
              </w:rPr>
              <w:t xml:space="preserve"> - 0.0005 kgf/cm</w:t>
            </w:r>
            <w:r w:rsidRPr="00106CE9">
              <w:rPr>
                <w:rFonts w:ascii="Verdana" w:hAnsi="Verdana"/>
                <w:sz w:val="16"/>
                <w:szCs w:val="16"/>
                <w:vertAlign w:val="superscript"/>
                <w:lang w:val="en-US"/>
              </w:rPr>
              <w:t>2</w:t>
            </w:r>
            <w:r w:rsidRPr="00106CE9">
              <w:rPr>
                <w:rFonts w:ascii="Verdana" w:hAnsi="Verdana"/>
                <w:sz w:val="16"/>
                <w:szCs w:val="16"/>
                <w:lang w:val="en-US"/>
              </w:rPr>
              <w:t xml:space="preserve">) </w:t>
            </w:r>
            <w:r>
              <w:rPr>
                <w:rFonts w:ascii="Verdana" w:hAnsi="Verdana"/>
                <w:sz w:val="16"/>
                <w:szCs w:val="16"/>
                <w:lang w:val="en-US"/>
              </w:rPr>
              <w:t>up to</w:t>
            </w:r>
            <w:r w:rsidRPr="00106CE9">
              <w:rPr>
                <w:rFonts w:ascii="Verdana" w:hAnsi="Verdana"/>
                <w:sz w:val="16"/>
                <w:szCs w:val="16"/>
                <w:lang w:val="en-US"/>
              </w:rPr>
              <w:t xml:space="preserve"> 4.89 kPa + 0.049 kPa (0.05 kgf/cm</w:t>
            </w:r>
            <w:r w:rsidRPr="00106CE9">
              <w:rPr>
                <w:rFonts w:ascii="Verdana" w:hAnsi="Verdana"/>
                <w:sz w:val="16"/>
                <w:szCs w:val="16"/>
                <w:vertAlign w:val="superscript"/>
                <w:lang w:val="en-US"/>
              </w:rPr>
              <w:t>2</w:t>
            </w:r>
            <w:r w:rsidRPr="00106CE9">
              <w:rPr>
                <w:rFonts w:ascii="Verdana" w:hAnsi="Verdana"/>
                <w:sz w:val="16"/>
                <w:szCs w:val="16"/>
                <w:lang w:val="en-US"/>
              </w:rPr>
              <w:t xml:space="preserve"> + 0.0005 kgf/cm</w:t>
            </w:r>
            <w:r w:rsidRPr="00106CE9">
              <w:rPr>
                <w:rFonts w:ascii="Verdana" w:hAnsi="Verdana"/>
                <w:sz w:val="16"/>
                <w:szCs w:val="16"/>
                <w:vertAlign w:val="superscript"/>
                <w:lang w:val="en-US"/>
              </w:rPr>
              <w:t>2</w:t>
            </w:r>
            <w:r w:rsidRPr="00106CE9">
              <w:rPr>
                <w:rFonts w:ascii="Verdana" w:hAnsi="Verdana"/>
                <w:sz w:val="16"/>
                <w:szCs w:val="16"/>
                <w:lang w:val="en-US"/>
              </w:rPr>
              <w:t>)</w:t>
            </w:r>
            <w:r>
              <w:rPr>
                <w:rFonts w:ascii="Verdana" w:hAnsi="Verdana"/>
                <w:sz w:val="16"/>
                <w:szCs w:val="16"/>
                <w:lang w:val="en-US"/>
              </w:rPr>
              <w:t xml:space="preserve"> for thermostatic or semiautomatic valves that are designed for using Natural Gas, or of 3.3 kPa – 0.049 </w:t>
            </w:r>
            <w:r w:rsidRPr="00106CE9">
              <w:rPr>
                <w:rFonts w:ascii="Verdana" w:hAnsi="Verdana"/>
                <w:sz w:val="16"/>
                <w:szCs w:val="16"/>
                <w:lang w:val="en-US"/>
              </w:rPr>
              <w:t xml:space="preserve"> kPa (0.0337 kgf/cm</w:t>
            </w:r>
            <w:r w:rsidRPr="00106CE9">
              <w:rPr>
                <w:rFonts w:ascii="Verdana" w:hAnsi="Verdana"/>
                <w:sz w:val="16"/>
                <w:szCs w:val="16"/>
                <w:vertAlign w:val="superscript"/>
                <w:lang w:val="en-US"/>
              </w:rPr>
              <w:t>2</w:t>
            </w:r>
            <w:r w:rsidRPr="00106CE9">
              <w:rPr>
                <w:rFonts w:ascii="Verdana" w:hAnsi="Verdana"/>
                <w:sz w:val="16"/>
                <w:szCs w:val="16"/>
                <w:lang w:val="en-US"/>
              </w:rPr>
              <w:t xml:space="preserve"> - 0.0005 kgf/cm</w:t>
            </w:r>
            <w:r w:rsidRPr="00106CE9">
              <w:rPr>
                <w:rFonts w:ascii="Verdana" w:hAnsi="Verdana"/>
                <w:sz w:val="16"/>
                <w:szCs w:val="16"/>
                <w:vertAlign w:val="superscript"/>
                <w:lang w:val="en-US"/>
              </w:rPr>
              <w:t>2</w:t>
            </w:r>
            <w:r w:rsidRPr="00106CE9">
              <w:rPr>
                <w:rFonts w:ascii="Verdana" w:hAnsi="Verdana"/>
                <w:sz w:val="16"/>
                <w:szCs w:val="16"/>
                <w:lang w:val="en-US"/>
              </w:rPr>
              <w:t xml:space="preserve">) </w:t>
            </w:r>
            <w:r>
              <w:rPr>
                <w:rFonts w:ascii="Verdana" w:hAnsi="Verdana"/>
                <w:sz w:val="16"/>
                <w:szCs w:val="16"/>
                <w:lang w:val="en-US"/>
              </w:rPr>
              <w:t>up to</w:t>
            </w:r>
            <w:r w:rsidRPr="00106CE9">
              <w:rPr>
                <w:rFonts w:ascii="Verdana" w:hAnsi="Verdana"/>
                <w:sz w:val="16"/>
                <w:szCs w:val="16"/>
                <w:lang w:val="en-US"/>
              </w:rPr>
              <w:t xml:space="preserve"> 4.89 kPa + 0.049 kPa (0.05 kgf/cm</w:t>
            </w:r>
            <w:r w:rsidRPr="00106CE9">
              <w:rPr>
                <w:rFonts w:ascii="Verdana" w:hAnsi="Verdana"/>
                <w:sz w:val="16"/>
                <w:szCs w:val="16"/>
                <w:vertAlign w:val="superscript"/>
                <w:lang w:val="en-US"/>
              </w:rPr>
              <w:t>2</w:t>
            </w:r>
            <w:r w:rsidRPr="00106CE9">
              <w:rPr>
                <w:rFonts w:ascii="Verdana" w:hAnsi="Verdana"/>
                <w:sz w:val="16"/>
                <w:szCs w:val="16"/>
                <w:lang w:val="en-US"/>
              </w:rPr>
              <w:t xml:space="preserve"> + 0.0005 kgf/cm</w:t>
            </w:r>
            <w:r w:rsidRPr="00106CE9">
              <w:rPr>
                <w:rFonts w:ascii="Verdana" w:hAnsi="Verdana"/>
                <w:sz w:val="16"/>
                <w:szCs w:val="16"/>
                <w:vertAlign w:val="superscript"/>
                <w:lang w:val="en-US"/>
              </w:rPr>
              <w:t>2</w:t>
            </w:r>
            <w:r w:rsidRPr="00106CE9">
              <w:rPr>
                <w:rFonts w:ascii="Verdana" w:hAnsi="Verdana"/>
                <w:sz w:val="16"/>
                <w:szCs w:val="16"/>
                <w:lang w:val="en-US"/>
              </w:rPr>
              <w:t xml:space="preserve">) </w:t>
            </w:r>
            <w:r>
              <w:rPr>
                <w:rFonts w:ascii="Verdana" w:hAnsi="Verdana"/>
                <w:sz w:val="16"/>
                <w:szCs w:val="16"/>
                <w:lang w:val="en-US"/>
              </w:rPr>
              <w:t xml:space="preserve">for thermostatic or semiautomatic valves that are designed for using LP Gas. </w:t>
            </w:r>
          </w:p>
        </w:tc>
      </w:tr>
      <w:tr w:rsidR="00106CE9" w:rsidRPr="00106CE9" w:rsidTr="00B13AEB">
        <w:tc>
          <w:tcPr>
            <w:tcW w:w="4788" w:type="dxa"/>
            <w:shd w:val="clear" w:color="auto" w:fill="auto"/>
          </w:tcPr>
          <w:p w:rsidR="00106CE9" w:rsidRPr="00061C9C" w:rsidRDefault="00106CE9" w:rsidP="00F83E75">
            <w:pPr>
              <w:pStyle w:val="Texto"/>
              <w:spacing w:after="80" w:line="276" w:lineRule="auto"/>
              <w:ind w:firstLine="0"/>
              <w:rPr>
                <w:rFonts w:ascii="Verdana" w:hAnsi="Verdana"/>
                <w:sz w:val="16"/>
                <w:szCs w:val="16"/>
              </w:rPr>
            </w:pPr>
            <w:r w:rsidRPr="00061C9C">
              <w:rPr>
                <w:rFonts w:ascii="Verdana" w:hAnsi="Verdana"/>
                <w:sz w:val="16"/>
                <w:szCs w:val="16"/>
              </w:rPr>
              <w:t>Estas pruebas se efectúan en el punto mínimo y punto máximo de ajuste de presión del regulador de la válvula termostática o semiautomática que indica el fabricante. En el caso de que la válvula termostática o semiautomática cuente con regulador de presión fijo, se aplican las presiones correspondientes al tipo de gas para el cual está diseñada la válvula termostática o semiautomática.</w:t>
            </w:r>
          </w:p>
        </w:tc>
        <w:tc>
          <w:tcPr>
            <w:tcW w:w="4788" w:type="dxa"/>
            <w:shd w:val="clear" w:color="auto" w:fill="auto"/>
          </w:tcPr>
          <w:p w:rsidR="00106CE9" w:rsidRPr="00106CE9" w:rsidRDefault="00106CE9" w:rsidP="00F83E75">
            <w:pPr>
              <w:pStyle w:val="Texto"/>
              <w:spacing w:after="80" w:line="276" w:lineRule="auto"/>
              <w:ind w:firstLine="0"/>
              <w:rPr>
                <w:rFonts w:ascii="Verdana" w:hAnsi="Verdana"/>
                <w:sz w:val="16"/>
                <w:szCs w:val="16"/>
                <w:lang w:val="en-US"/>
              </w:rPr>
            </w:pPr>
            <w:r>
              <w:rPr>
                <w:rFonts w:ascii="Verdana" w:hAnsi="Verdana"/>
                <w:sz w:val="16"/>
                <w:szCs w:val="16"/>
                <w:lang w:val="en-US"/>
              </w:rPr>
              <w:t>These tests are made in the minimum point and maximum point of pressure adjustment of the regulator of the thermostatic or semiautomatic valve that is indicated by the manufacturer. When the thermostatic or semiautomatic valve has a stationary pressure regulator, the corresponding pressures are applied to the type of gas for which the thermostatic or semiautomatic valve is designed.</w:t>
            </w:r>
          </w:p>
        </w:tc>
      </w:tr>
      <w:tr w:rsidR="00106CE9" w:rsidRPr="00106CE9" w:rsidTr="00B13AEB">
        <w:tc>
          <w:tcPr>
            <w:tcW w:w="4788" w:type="dxa"/>
            <w:shd w:val="clear" w:color="auto" w:fill="auto"/>
          </w:tcPr>
          <w:p w:rsidR="00106CE9" w:rsidRPr="00061C9C" w:rsidRDefault="00106CE9" w:rsidP="00F83E75">
            <w:pPr>
              <w:pStyle w:val="Texto"/>
              <w:spacing w:after="80" w:line="276" w:lineRule="auto"/>
              <w:ind w:firstLine="0"/>
              <w:rPr>
                <w:rFonts w:ascii="Verdana" w:hAnsi="Verdana"/>
                <w:sz w:val="16"/>
                <w:szCs w:val="16"/>
              </w:rPr>
            </w:pPr>
            <w:r w:rsidRPr="00061C9C">
              <w:rPr>
                <w:rFonts w:ascii="Verdana" w:hAnsi="Verdana"/>
                <w:b/>
                <w:sz w:val="16"/>
                <w:szCs w:val="16"/>
              </w:rPr>
              <w:t>b)</w:t>
            </w:r>
            <w:r w:rsidRPr="00061C9C">
              <w:rPr>
                <w:rFonts w:ascii="Verdana" w:hAnsi="Verdana"/>
                <w:sz w:val="16"/>
                <w:szCs w:val="16"/>
              </w:rPr>
              <w:t xml:space="preserve"> Regulación de presión al piloto</w:t>
            </w:r>
          </w:p>
        </w:tc>
        <w:tc>
          <w:tcPr>
            <w:tcW w:w="4788" w:type="dxa"/>
            <w:shd w:val="clear" w:color="auto" w:fill="auto"/>
          </w:tcPr>
          <w:p w:rsidR="00106CE9" w:rsidRPr="00106CE9" w:rsidRDefault="00106CE9"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 xml:space="preserve">Regulation of pressure to the pilot </w:t>
            </w:r>
          </w:p>
        </w:tc>
      </w:tr>
      <w:tr w:rsidR="00106CE9" w:rsidRPr="00106CE9" w:rsidTr="00B13AEB">
        <w:tc>
          <w:tcPr>
            <w:tcW w:w="4788" w:type="dxa"/>
            <w:shd w:val="clear" w:color="auto" w:fill="auto"/>
          </w:tcPr>
          <w:p w:rsidR="00106CE9" w:rsidRPr="00061C9C" w:rsidRDefault="00106CE9" w:rsidP="00F83E75">
            <w:pPr>
              <w:pStyle w:val="Texto"/>
              <w:spacing w:after="80" w:line="276" w:lineRule="auto"/>
              <w:ind w:firstLine="0"/>
              <w:rPr>
                <w:rFonts w:ascii="Verdana" w:hAnsi="Verdana"/>
                <w:sz w:val="16"/>
                <w:szCs w:val="16"/>
              </w:rPr>
            </w:pPr>
            <w:r w:rsidRPr="00061C9C">
              <w:rPr>
                <w:rFonts w:ascii="Verdana" w:hAnsi="Verdana"/>
                <w:sz w:val="16"/>
                <w:szCs w:val="16"/>
              </w:rPr>
              <w:t>Con las válvulas de seguridad, principal, de control y dirección abiertas y midiendo la presión del piloto, se varía la presión de entrada iniciando de 1.27 kPa -0.049 kPa (0.013 kgf/cm</w:t>
            </w:r>
            <w:r w:rsidRPr="00061C9C">
              <w:rPr>
                <w:rFonts w:ascii="Verdana" w:hAnsi="Verdana"/>
                <w:sz w:val="16"/>
                <w:szCs w:val="16"/>
                <w:vertAlign w:val="superscript"/>
              </w:rPr>
              <w:t>2</w:t>
            </w:r>
            <w:r w:rsidRPr="00061C9C">
              <w:rPr>
                <w:rFonts w:ascii="Verdana" w:hAnsi="Verdana"/>
                <w:sz w:val="16"/>
                <w:szCs w:val="16"/>
              </w:rPr>
              <w:t xml:space="preserve"> - 0.0005 kgf/cm</w:t>
            </w:r>
            <w:r w:rsidRPr="00061C9C">
              <w:rPr>
                <w:rFonts w:ascii="Verdana" w:hAnsi="Verdana"/>
                <w:sz w:val="16"/>
                <w:szCs w:val="16"/>
                <w:vertAlign w:val="superscript"/>
              </w:rPr>
              <w:t>2</w:t>
            </w:r>
            <w:r w:rsidRPr="00061C9C">
              <w:rPr>
                <w:rFonts w:ascii="Verdana" w:hAnsi="Verdana"/>
                <w:sz w:val="16"/>
                <w:szCs w:val="16"/>
              </w:rPr>
              <w:t>) hasta 4.89 kPa + 0.049 kPa (0.05 kgf/cm</w:t>
            </w:r>
            <w:r w:rsidRPr="00061C9C">
              <w:rPr>
                <w:rFonts w:ascii="Verdana" w:hAnsi="Verdana"/>
                <w:sz w:val="16"/>
                <w:szCs w:val="16"/>
                <w:vertAlign w:val="superscript"/>
              </w:rPr>
              <w:t>2</w:t>
            </w:r>
            <w:r w:rsidRPr="00061C9C">
              <w:rPr>
                <w:rFonts w:ascii="Verdana" w:hAnsi="Verdana"/>
                <w:sz w:val="16"/>
                <w:szCs w:val="16"/>
              </w:rPr>
              <w:t xml:space="preserve"> + 0.0005 kgf/cm</w:t>
            </w:r>
            <w:r w:rsidRPr="00061C9C">
              <w:rPr>
                <w:rFonts w:ascii="Verdana" w:hAnsi="Verdana"/>
                <w:sz w:val="16"/>
                <w:szCs w:val="16"/>
                <w:vertAlign w:val="superscript"/>
              </w:rPr>
              <w:t>2</w:t>
            </w:r>
            <w:r w:rsidRPr="00061C9C">
              <w:rPr>
                <w:rFonts w:ascii="Verdana" w:hAnsi="Verdana"/>
                <w:sz w:val="16"/>
                <w:szCs w:val="16"/>
              </w:rPr>
              <w:t>) para válvulas termostáticas o semiautomáticas que estén diseñadas para usar Gas natural, y de 3.3 kPa - 0.049 kPa (0.0337 kgf/cm</w:t>
            </w:r>
            <w:r w:rsidRPr="00061C9C">
              <w:rPr>
                <w:rFonts w:ascii="Verdana" w:hAnsi="Verdana"/>
                <w:sz w:val="16"/>
                <w:szCs w:val="16"/>
                <w:vertAlign w:val="superscript"/>
              </w:rPr>
              <w:t>2</w:t>
            </w:r>
            <w:r w:rsidRPr="00061C9C">
              <w:rPr>
                <w:rFonts w:ascii="Verdana" w:hAnsi="Verdana"/>
                <w:sz w:val="16"/>
                <w:szCs w:val="16"/>
              </w:rPr>
              <w:t xml:space="preserve"> - 0.0005 kgf/cm</w:t>
            </w:r>
            <w:r w:rsidRPr="00061C9C">
              <w:rPr>
                <w:rFonts w:ascii="Verdana" w:hAnsi="Verdana"/>
                <w:sz w:val="16"/>
                <w:szCs w:val="16"/>
                <w:vertAlign w:val="superscript"/>
              </w:rPr>
              <w:t>2</w:t>
            </w:r>
            <w:r w:rsidRPr="00061C9C">
              <w:rPr>
                <w:rFonts w:ascii="Verdana" w:hAnsi="Verdana"/>
                <w:sz w:val="16"/>
                <w:szCs w:val="16"/>
              </w:rPr>
              <w:t>) hasta 4.89 kPa + 0.049 kPa (0.05 kgf/cm</w:t>
            </w:r>
            <w:r w:rsidRPr="00061C9C">
              <w:rPr>
                <w:rFonts w:ascii="Verdana" w:hAnsi="Verdana"/>
                <w:sz w:val="16"/>
                <w:szCs w:val="16"/>
                <w:vertAlign w:val="superscript"/>
              </w:rPr>
              <w:t>2</w:t>
            </w:r>
            <w:r w:rsidRPr="00061C9C">
              <w:rPr>
                <w:rFonts w:ascii="Verdana" w:hAnsi="Verdana"/>
                <w:sz w:val="16"/>
                <w:szCs w:val="16"/>
              </w:rPr>
              <w:t xml:space="preserve"> + 0.0005 kgf/cm</w:t>
            </w:r>
            <w:r w:rsidRPr="00061C9C">
              <w:rPr>
                <w:rFonts w:ascii="Verdana" w:hAnsi="Verdana"/>
                <w:sz w:val="16"/>
                <w:szCs w:val="16"/>
                <w:vertAlign w:val="superscript"/>
              </w:rPr>
              <w:t>2</w:t>
            </w:r>
            <w:r w:rsidRPr="00061C9C">
              <w:rPr>
                <w:rFonts w:ascii="Verdana" w:hAnsi="Verdana"/>
                <w:sz w:val="16"/>
                <w:szCs w:val="16"/>
              </w:rPr>
              <w:t>) para válvulas termostáticas o semiautomáticas que estén diseñadas para usar Gas L.P.</w:t>
            </w:r>
          </w:p>
        </w:tc>
        <w:tc>
          <w:tcPr>
            <w:tcW w:w="4788" w:type="dxa"/>
            <w:shd w:val="clear" w:color="auto" w:fill="auto"/>
          </w:tcPr>
          <w:p w:rsidR="00106CE9" w:rsidRPr="00B13AEB" w:rsidRDefault="00106CE9" w:rsidP="00F8488C">
            <w:pPr>
              <w:pStyle w:val="Texto"/>
              <w:spacing w:after="80" w:line="276" w:lineRule="auto"/>
              <w:ind w:firstLine="0"/>
              <w:rPr>
                <w:rFonts w:ascii="Verdana" w:hAnsi="Verdana"/>
                <w:sz w:val="16"/>
                <w:szCs w:val="16"/>
                <w:lang w:val="en-US"/>
              </w:rPr>
            </w:pPr>
            <w:r>
              <w:rPr>
                <w:rFonts w:ascii="Verdana" w:hAnsi="Verdana"/>
                <w:sz w:val="16"/>
                <w:szCs w:val="16"/>
                <w:lang w:val="en-US"/>
              </w:rPr>
              <w:t xml:space="preserve">With the safety, principal, control and direction valves and measuring the pressure of the </w:t>
            </w:r>
            <w:r w:rsidR="00F8488C">
              <w:rPr>
                <w:rFonts w:ascii="Verdana" w:hAnsi="Verdana"/>
                <w:sz w:val="16"/>
                <w:szCs w:val="16"/>
                <w:lang w:val="en-US"/>
              </w:rPr>
              <w:t>pilot</w:t>
            </w:r>
            <w:r>
              <w:rPr>
                <w:rFonts w:ascii="Verdana" w:hAnsi="Verdana"/>
                <w:sz w:val="16"/>
                <w:szCs w:val="16"/>
                <w:lang w:val="en-US"/>
              </w:rPr>
              <w:t xml:space="preserve">, the input pressure varies, initiating 1.27 </w:t>
            </w:r>
            <w:r w:rsidRPr="00106CE9">
              <w:rPr>
                <w:rFonts w:ascii="Verdana" w:hAnsi="Verdana"/>
                <w:sz w:val="16"/>
                <w:szCs w:val="16"/>
                <w:lang w:val="en-US"/>
              </w:rPr>
              <w:t>kPa - 0.049 kPa (0.013 kgf/cm</w:t>
            </w:r>
            <w:r w:rsidRPr="00106CE9">
              <w:rPr>
                <w:rFonts w:ascii="Verdana" w:hAnsi="Verdana"/>
                <w:sz w:val="16"/>
                <w:szCs w:val="16"/>
                <w:vertAlign w:val="superscript"/>
                <w:lang w:val="en-US"/>
              </w:rPr>
              <w:t>2</w:t>
            </w:r>
            <w:r w:rsidRPr="00106CE9">
              <w:rPr>
                <w:rFonts w:ascii="Verdana" w:hAnsi="Verdana"/>
                <w:sz w:val="16"/>
                <w:szCs w:val="16"/>
                <w:lang w:val="en-US"/>
              </w:rPr>
              <w:t xml:space="preserve"> - 0.0005 kgf/cm</w:t>
            </w:r>
            <w:r w:rsidRPr="00106CE9">
              <w:rPr>
                <w:rFonts w:ascii="Verdana" w:hAnsi="Verdana"/>
                <w:sz w:val="16"/>
                <w:szCs w:val="16"/>
                <w:vertAlign w:val="superscript"/>
                <w:lang w:val="en-US"/>
              </w:rPr>
              <w:t>2</w:t>
            </w:r>
            <w:r w:rsidRPr="00106CE9">
              <w:rPr>
                <w:rFonts w:ascii="Verdana" w:hAnsi="Verdana"/>
                <w:sz w:val="16"/>
                <w:szCs w:val="16"/>
                <w:lang w:val="en-US"/>
              </w:rPr>
              <w:t xml:space="preserve">) </w:t>
            </w:r>
            <w:r>
              <w:rPr>
                <w:rFonts w:ascii="Verdana" w:hAnsi="Verdana"/>
                <w:sz w:val="16"/>
                <w:szCs w:val="16"/>
                <w:lang w:val="en-US"/>
              </w:rPr>
              <w:t>up to</w:t>
            </w:r>
            <w:r w:rsidRPr="00106CE9">
              <w:rPr>
                <w:rFonts w:ascii="Verdana" w:hAnsi="Verdana"/>
                <w:sz w:val="16"/>
                <w:szCs w:val="16"/>
                <w:lang w:val="en-US"/>
              </w:rPr>
              <w:t xml:space="preserve"> 4.89 kPa + 0.049 kPa (0.05 kgf/cm</w:t>
            </w:r>
            <w:r w:rsidRPr="00106CE9">
              <w:rPr>
                <w:rFonts w:ascii="Verdana" w:hAnsi="Verdana"/>
                <w:sz w:val="16"/>
                <w:szCs w:val="16"/>
                <w:vertAlign w:val="superscript"/>
                <w:lang w:val="en-US"/>
              </w:rPr>
              <w:t>2</w:t>
            </w:r>
            <w:r w:rsidRPr="00106CE9">
              <w:rPr>
                <w:rFonts w:ascii="Verdana" w:hAnsi="Verdana"/>
                <w:sz w:val="16"/>
                <w:szCs w:val="16"/>
                <w:lang w:val="en-US"/>
              </w:rPr>
              <w:t xml:space="preserve"> + 0.0005 kgf/cm</w:t>
            </w:r>
            <w:r w:rsidRPr="00106CE9">
              <w:rPr>
                <w:rFonts w:ascii="Verdana" w:hAnsi="Verdana"/>
                <w:sz w:val="16"/>
                <w:szCs w:val="16"/>
                <w:vertAlign w:val="superscript"/>
                <w:lang w:val="en-US"/>
              </w:rPr>
              <w:t>2</w:t>
            </w:r>
            <w:r w:rsidRPr="00106CE9">
              <w:rPr>
                <w:rFonts w:ascii="Verdana" w:hAnsi="Verdana"/>
                <w:sz w:val="16"/>
                <w:szCs w:val="16"/>
                <w:lang w:val="en-US"/>
              </w:rPr>
              <w:t>)</w:t>
            </w:r>
            <w:r>
              <w:rPr>
                <w:rFonts w:ascii="Verdana" w:hAnsi="Verdana"/>
                <w:sz w:val="16"/>
                <w:szCs w:val="16"/>
                <w:lang w:val="en-US"/>
              </w:rPr>
              <w:t xml:space="preserve"> for thermostatic or semiautomatic valves that are designed for using Natural Gas, or of 3.3 kPa – 0.049 </w:t>
            </w:r>
            <w:r w:rsidRPr="00106CE9">
              <w:rPr>
                <w:rFonts w:ascii="Verdana" w:hAnsi="Verdana"/>
                <w:sz w:val="16"/>
                <w:szCs w:val="16"/>
                <w:lang w:val="en-US"/>
              </w:rPr>
              <w:t xml:space="preserve"> kPa (0.0337 kgf/cm</w:t>
            </w:r>
            <w:r w:rsidRPr="00106CE9">
              <w:rPr>
                <w:rFonts w:ascii="Verdana" w:hAnsi="Verdana"/>
                <w:sz w:val="16"/>
                <w:szCs w:val="16"/>
                <w:vertAlign w:val="superscript"/>
                <w:lang w:val="en-US"/>
              </w:rPr>
              <w:t>2</w:t>
            </w:r>
            <w:r w:rsidRPr="00106CE9">
              <w:rPr>
                <w:rFonts w:ascii="Verdana" w:hAnsi="Verdana"/>
                <w:sz w:val="16"/>
                <w:szCs w:val="16"/>
                <w:lang w:val="en-US"/>
              </w:rPr>
              <w:t xml:space="preserve"> - 0.0005 kgf/cm</w:t>
            </w:r>
            <w:r w:rsidRPr="00106CE9">
              <w:rPr>
                <w:rFonts w:ascii="Verdana" w:hAnsi="Verdana"/>
                <w:sz w:val="16"/>
                <w:szCs w:val="16"/>
                <w:vertAlign w:val="superscript"/>
                <w:lang w:val="en-US"/>
              </w:rPr>
              <w:t>2</w:t>
            </w:r>
            <w:r w:rsidRPr="00106CE9">
              <w:rPr>
                <w:rFonts w:ascii="Verdana" w:hAnsi="Verdana"/>
                <w:sz w:val="16"/>
                <w:szCs w:val="16"/>
                <w:lang w:val="en-US"/>
              </w:rPr>
              <w:t xml:space="preserve">) </w:t>
            </w:r>
            <w:r>
              <w:rPr>
                <w:rFonts w:ascii="Verdana" w:hAnsi="Verdana"/>
                <w:sz w:val="16"/>
                <w:szCs w:val="16"/>
                <w:lang w:val="en-US"/>
              </w:rPr>
              <w:t>up to</w:t>
            </w:r>
            <w:r w:rsidRPr="00106CE9">
              <w:rPr>
                <w:rFonts w:ascii="Verdana" w:hAnsi="Verdana"/>
                <w:sz w:val="16"/>
                <w:szCs w:val="16"/>
                <w:lang w:val="en-US"/>
              </w:rPr>
              <w:t xml:space="preserve"> 4.89 kPa + 0.049 kPa (0.05 kgf/cm</w:t>
            </w:r>
            <w:r w:rsidRPr="00106CE9">
              <w:rPr>
                <w:rFonts w:ascii="Verdana" w:hAnsi="Verdana"/>
                <w:sz w:val="16"/>
                <w:szCs w:val="16"/>
                <w:vertAlign w:val="superscript"/>
                <w:lang w:val="en-US"/>
              </w:rPr>
              <w:t>2</w:t>
            </w:r>
            <w:r w:rsidRPr="00106CE9">
              <w:rPr>
                <w:rFonts w:ascii="Verdana" w:hAnsi="Verdana"/>
                <w:sz w:val="16"/>
                <w:szCs w:val="16"/>
                <w:lang w:val="en-US"/>
              </w:rPr>
              <w:t xml:space="preserve"> + 0.0005 kgf/cm</w:t>
            </w:r>
            <w:r w:rsidRPr="00106CE9">
              <w:rPr>
                <w:rFonts w:ascii="Verdana" w:hAnsi="Verdana"/>
                <w:sz w:val="16"/>
                <w:szCs w:val="16"/>
                <w:vertAlign w:val="superscript"/>
                <w:lang w:val="en-US"/>
              </w:rPr>
              <w:t>2</w:t>
            </w:r>
            <w:r w:rsidRPr="00106CE9">
              <w:rPr>
                <w:rFonts w:ascii="Verdana" w:hAnsi="Verdana"/>
                <w:sz w:val="16"/>
                <w:szCs w:val="16"/>
                <w:lang w:val="en-US"/>
              </w:rPr>
              <w:t xml:space="preserve">) </w:t>
            </w:r>
            <w:r>
              <w:rPr>
                <w:rFonts w:ascii="Verdana" w:hAnsi="Verdana"/>
                <w:sz w:val="16"/>
                <w:szCs w:val="16"/>
                <w:lang w:val="en-US"/>
              </w:rPr>
              <w:t xml:space="preserve">for thermostatic or semiautomatic valves that are designed for using LP Gas.  </w:t>
            </w:r>
          </w:p>
        </w:tc>
      </w:tr>
      <w:tr w:rsidR="00106CE9" w:rsidRPr="00F8488C" w:rsidTr="00B13AEB">
        <w:tc>
          <w:tcPr>
            <w:tcW w:w="4788" w:type="dxa"/>
            <w:shd w:val="clear" w:color="auto" w:fill="auto"/>
          </w:tcPr>
          <w:p w:rsidR="00106CE9" w:rsidRPr="00061C9C" w:rsidRDefault="00106CE9" w:rsidP="00F83E75">
            <w:pPr>
              <w:pStyle w:val="Texto"/>
              <w:spacing w:after="80" w:line="276" w:lineRule="auto"/>
              <w:ind w:firstLine="0"/>
              <w:rPr>
                <w:rFonts w:ascii="Verdana" w:hAnsi="Verdana"/>
                <w:sz w:val="16"/>
                <w:szCs w:val="16"/>
              </w:rPr>
            </w:pPr>
            <w:r w:rsidRPr="00061C9C">
              <w:rPr>
                <w:rFonts w:ascii="Verdana" w:hAnsi="Verdana"/>
                <w:sz w:val="16"/>
                <w:szCs w:val="16"/>
              </w:rPr>
              <w:t>Estas pruebas se efectúan en el punto mínimo y punto máximo de ajuste de presión del regulador piloto de la válvula termostática o semiautomática que indique el fabricante.</w:t>
            </w:r>
          </w:p>
        </w:tc>
        <w:tc>
          <w:tcPr>
            <w:tcW w:w="4788" w:type="dxa"/>
            <w:shd w:val="clear" w:color="auto" w:fill="auto"/>
          </w:tcPr>
          <w:p w:rsidR="00106CE9" w:rsidRPr="00B13AEB" w:rsidRDefault="00F8488C" w:rsidP="00F83E75">
            <w:pPr>
              <w:pStyle w:val="Texto"/>
              <w:spacing w:after="80" w:line="276" w:lineRule="auto"/>
              <w:ind w:firstLine="0"/>
              <w:rPr>
                <w:rFonts w:ascii="Verdana" w:hAnsi="Verdana"/>
                <w:sz w:val="16"/>
                <w:szCs w:val="16"/>
                <w:lang w:val="en-US"/>
              </w:rPr>
            </w:pPr>
            <w:r>
              <w:rPr>
                <w:rFonts w:ascii="Verdana" w:hAnsi="Verdana"/>
                <w:sz w:val="16"/>
                <w:szCs w:val="16"/>
                <w:lang w:val="en-US"/>
              </w:rPr>
              <w:t>These tests are made on the minimum point and maximum point of pressure adjustment of the pilot regulator of the thermostatic or semiautomatic valve that is indicated by the manufacturer.</w:t>
            </w:r>
          </w:p>
        </w:tc>
      </w:tr>
      <w:tr w:rsidR="00106CE9" w:rsidRPr="00F8488C" w:rsidTr="00B13AEB">
        <w:tc>
          <w:tcPr>
            <w:tcW w:w="4788" w:type="dxa"/>
            <w:shd w:val="clear" w:color="auto" w:fill="auto"/>
          </w:tcPr>
          <w:p w:rsidR="00106CE9" w:rsidRPr="00061C9C" w:rsidRDefault="00106CE9" w:rsidP="00F83E75">
            <w:pPr>
              <w:pStyle w:val="Texto"/>
              <w:spacing w:after="80" w:line="276" w:lineRule="auto"/>
              <w:ind w:firstLine="0"/>
              <w:rPr>
                <w:rFonts w:ascii="Verdana" w:hAnsi="Verdana"/>
                <w:sz w:val="16"/>
                <w:szCs w:val="16"/>
              </w:rPr>
            </w:pPr>
            <w:r w:rsidRPr="00061C9C">
              <w:rPr>
                <w:rFonts w:ascii="Verdana" w:hAnsi="Verdana"/>
                <w:sz w:val="16"/>
                <w:szCs w:val="16"/>
              </w:rPr>
              <w:t>En el caso de que la válvula termostática o semiautomática cuente con regulador de presión fijo, se aplican las presiones correspondientes al tipo de gas para el cual está diseñada la válvula termostática o semiautomática.</w:t>
            </w:r>
          </w:p>
        </w:tc>
        <w:tc>
          <w:tcPr>
            <w:tcW w:w="4788" w:type="dxa"/>
            <w:shd w:val="clear" w:color="auto" w:fill="auto"/>
          </w:tcPr>
          <w:p w:rsidR="00106CE9" w:rsidRPr="00B13AEB" w:rsidRDefault="00F8488C" w:rsidP="00F83E75">
            <w:pPr>
              <w:pStyle w:val="Texto"/>
              <w:spacing w:after="80" w:line="276" w:lineRule="auto"/>
              <w:ind w:firstLine="0"/>
              <w:rPr>
                <w:rFonts w:ascii="Verdana" w:hAnsi="Verdana"/>
                <w:sz w:val="16"/>
                <w:szCs w:val="16"/>
                <w:lang w:val="en-US"/>
              </w:rPr>
            </w:pPr>
            <w:r>
              <w:rPr>
                <w:rFonts w:ascii="Verdana" w:hAnsi="Verdana"/>
                <w:sz w:val="16"/>
                <w:szCs w:val="16"/>
                <w:lang w:val="en-US"/>
              </w:rPr>
              <w:t>When the thermostatic or semiautomatic valve has a stationary pressure regulator, the corresponding pressures are applied to the type of gas for which the thermostatic or semiautomatic valve is designed.</w:t>
            </w:r>
          </w:p>
        </w:tc>
      </w:tr>
      <w:tr w:rsidR="00106CE9" w:rsidRPr="00061C9C" w:rsidTr="00B13AEB">
        <w:tc>
          <w:tcPr>
            <w:tcW w:w="4788" w:type="dxa"/>
            <w:shd w:val="clear" w:color="auto" w:fill="auto"/>
          </w:tcPr>
          <w:p w:rsidR="00106CE9" w:rsidRPr="00061C9C" w:rsidRDefault="00106CE9" w:rsidP="00F83E75">
            <w:pPr>
              <w:pStyle w:val="Texto"/>
              <w:spacing w:after="80" w:line="276" w:lineRule="auto"/>
              <w:ind w:firstLine="0"/>
              <w:rPr>
                <w:rFonts w:ascii="Verdana" w:hAnsi="Verdana"/>
                <w:sz w:val="16"/>
                <w:szCs w:val="16"/>
              </w:rPr>
            </w:pPr>
            <w:r w:rsidRPr="00061C9C">
              <w:rPr>
                <w:rFonts w:ascii="Verdana" w:hAnsi="Verdana"/>
                <w:b/>
                <w:sz w:val="16"/>
                <w:szCs w:val="16"/>
              </w:rPr>
              <w:t>7.21.6.5</w:t>
            </w:r>
            <w:r w:rsidRPr="00061C9C">
              <w:rPr>
                <w:rFonts w:ascii="Verdana" w:hAnsi="Verdana"/>
                <w:sz w:val="16"/>
                <w:szCs w:val="16"/>
              </w:rPr>
              <w:t xml:space="preserve"> Expresión de resultados.</w:t>
            </w:r>
          </w:p>
        </w:tc>
        <w:tc>
          <w:tcPr>
            <w:tcW w:w="4788" w:type="dxa"/>
            <w:shd w:val="clear" w:color="auto" w:fill="auto"/>
          </w:tcPr>
          <w:p w:rsidR="00106CE9" w:rsidRPr="00F8488C" w:rsidRDefault="00F8488C"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7.21.6.5 </w:t>
            </w:r>
            <w:r>
              <w:rPr>
                <w:rFonts w:ascii="Verdana" w:hAnsi="Verdana"/>
                <w:bCs/>
                <w:sz w:val="16"/>
                <w:szCs w:val="16"/>
                <w:lang w:val="en-US"/>
              </w:rPr>
              <w:t>Expression of results</w:t>
            </w:r>
          </w:p>
        </w:tc>
      </w:tr>
      <w:tr w:rsidR="00106CE9" w:rsidRPr="00F8488C" w:rsidTr="00B13AEB">
        <w:tc>
          <w:tcPr>
            <w:tcW w:w="4788" w:type="dxa"/>
            <w:shd w:val="clear" w:color="auto" w:fill="auto"/>
          </w:tcPr>
          <w:p w:rsidR="00106CE9" w:rsidRPr="00061C9C" w:rsidRDefault="00106CE9" w:rsidP="00F83E75">
            <w:pPr>
              <w:pStyle w:val="Texto"/>
              <w:spacing w:after="80" w:line="276" w:lineRule="auto"/>
              <w:ind w:firstLine="0"/>
              <w:rPr>
                <w:rFonts w:ascii="Verdana" w:hAnsi="Verdana"/>
                <w:sz w:val="16"/>
                <w:szCs w:val="16"/>
              </w:rPr>
            </w:pPr>
            <w:r w:rsidRPr="00061C9C">
              <w:rPr>
                <w:rFonts w:ascii="Verdana" w:hAnsi="Verdana"/>
                <w:sz w:val="16"/>
                <w:szCs w:val="16"/>
              </w:rPr>
              <w:t>La presión de salida tanto del quemador como del piloto debe ser la especificada por el fabricante y en ningún caso variar más de:</w:t>
            </w:r>
          </w:p>
        </w:tc>
        <w:tc>
          <w:tcPr>
            <w:tcW w:w="4788" w:type="dxa"/>
            <w:shd w:val="clear" w:color="auto" w:fill="auto"/>
          </w:tcPr>
          <w:p w:rsidR="00106CE9" w:rsidRPr="00B13AEB" w:rsidRDefault="00F8488C"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The output pressure of the burner as well as the pilot must be that specified by the manufacturer and in no case varies more than: </w:t>
            </w:r>
          </w:p>
        </w:tc>
      </w:tr>
      <w:tr w:rsidR="00106CE9" w:rsidRPr="00061C9C" w:rsidTr="00B13AEB">
        <w:tc>
          <w:tcPr>
            <w:tcW w:w="4788" w:type="dxa"/>
            <w:shd w:val="clear" w:color="auto" w:fill="auto"/>
          </w:tcPr>
          <w:p w:rsidR="00106CE9" w:rsidRPr="00061C9C" w:rsidRDefault="00106CE9" w:rsidP="00F83E75">
            <w:pPr>
              <w:pStyle w:val="Texto"/>
              <w:spacing w:after="80" w:line="276" w:lineRule="auto"/>
              <w:ind w:firstLine="0"/>
              <w:rPr>
                <w:rFonts w:ascii="Verdana" w:hAnsi="Verdana"/>
                <w:sz w:val="16"/>
                <w:szCs w:val="16"/>
              </w:rPr>
            </w:pPr>
            <w:r w:rsidRPr="00061C9C">
              <w:rPr>
                <w:rFonts w:ascii="Verdana" w:hAnsi="Verdana"/>
                <w:b/>
                <w:sz w:val="16"/>
                <w:szCs w:val="16"/>
              </w:rPr>
              <w:t>a)</w:t>
            </w:r>
            <w:r w:rsidRPr="00061C9C">
              <w:rPr>
                <w:rFonts w:ascii="Verdana" w:hAnsi="Verdana"/>
                <w:sz w:val="16"/>
                <w:szCs w:val="16"/>
              </w:rPr>
              <w:tab/>
              <w:t>Para Gas natural + 10 %, - 15 %;</w:t>
            </w:r>
          </w:p>
        </w:tc>
        <w:tc>
          <w:tcPr>
            <w:tcW w:w="4788" w:type="dxa"/>
            <w:shd w:val="clear" w:color="auto" w:fill="auto"/>
          </w:tcPr>
          <w:p w:rsidR="00106CE9" w:rsidRPr="00F8488C" w:rsidRDefault="00F8488C"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For natural Gas + 10%, -15%; </w:t>
            </w:r>
          </w:p>
        </w:tc>
      </w:tr>
      <w:tr w:rsidR="00106CE9" w:rsidRPr="00061C9C" w:rsidTr="00B13AEB">
        <w:tc>
          <w:tcPr>
            <w:tcW w:w="4788" w:type="dxa"/>
            <w:shd w:val="clear" w:color="auto" w:fill="auto"/>
          </w:tcPr>
          <w:p w:rsidR="00106CE9" w:rsidRPr="00061C9C" w:rsidRDefault="00106CE9" w:rsidP="00F83E75">
            <w:pPr>
              <w:pStyle w:val="Texto"/>
              <w:spacing w:after="80" w:line="276" w:lineRule="auto"/>
              <w:ind w:firstLine="0"/>
              <w:rPr>
                <w:rFonts w:ascii="Verdana" w:hAnsi="Verdana"/>
                <w:sz w:val="16"/>
                <w:szCs w:val="16"/>
              </w:rPr>
            </w:pPr>
            <w:r w:rsidRPr="00061C9C">
              <w:rPr>
                <w:rFonts w:ascii="Verdana" w:hAnsi="Verdana"/>
                <w:b/>
                <w:sz w:val="16"/>
                <w:szCs w:val="16"/>
              </w:rPr>
              <w:t>b)</w:t>
            </w:r>
            <w:r w:rsidRPr="00061C9C">
              <w:rPr>
                <w:rFonts w:ascii="Verdana" w:hAnsi="Verdana"/>
                <w:sz w:val="16"/>
                <w:szCs w:val="16"/>
              </w:rPr>
              <w:tab/>
              <w:t>Para Gas L.P. ± 10 %.</w:t>
            </w:r>
          </w:p>
        </w:tc>
        <w:tc>
          <w:tcPr>
            <w:tcW w:w="4788" w:type="dxa"/>
            <w:shd w:val="clear" w:color="auto" w:fill="auto"/>
          </w:tcPr>
          <w:p w:rsidR="00106CE9" w:rsidRPr="00F8488C" w:rsidRDefault="00F8488C" w:rsidP="00F83E75">
            <w:pPr>
              <w:pStyle w:val="Texto"/>
              <w:spacing w:after="80" w:line="276" w:lineRule="auto"/>
              <w:ind w:firstLine="0"/>
              <w:rPr>
                <w:rFonts w:ascii="Verdana" w:hAnsi="Verdana"/>
                <w:bCs/>
                <w:sz w:val="16"/>
                <w:szCs w:val="16"/>
                <w:lang w:val="es-MX"/>
              </w:rPr>
            </w:pPr>
            <w:r w:rsidRPr="00F8488C">
              <w:rPr>
                <w:rFonts w:ascii="Verdana" w:hAnsi="Verdana"/>
                <w:b/>
                <w:sz w:val="16"/>
                <w:szCs w:val="16"/>
                <w:lang w:val="es-MX"/>
              </w:rPr>
              <w:t xml:space="preserve">b) </w:t>
            </w:r>
            <w:r w:rsidRPr="00F8488C">
              <w:rPr>
                <w:rFonts w:ascii="Verdana" w:hAnsi="Verdana"/>
                <w:bCs/>
                <w:sz w:val="16"/>
                <w:szCs w:val="16"/>
                <w:lang w:val="es-MX"/>
              </w:rPr>
              <w:t xml:space="preserve">For LP Gas ± 10%. </w:t>
            </w:r>
          </w:p>
        </w:tc>
      </w:tr>
      <w:tr w:rsidR="00106CE9" w:rsidRPr="00F8488C" w:rsidTr="00B13AEB">
        <w:tc>
          <w:tcPr>
            <w:tcW w:w="4788" w:type="dxa"/>
            <w:shd w:val="clear" w:color="auto" w:fill="auto"/>
          </w:tcPr>
          <w:p w:rsidR="00106CE9" w:rsidRPr="00061C9C" w:rsidRDefault="00106CE9" w:rsidP="00F83E75">
            <w:pPr>
              <w:pStyle w:val="Texto"/>
              <w:spacing w:after="80" w:line="276" w:lineRule="auto"/>
              <w:ind w:firstLine="0"/>
              <w:rPr>
                <w:rFonts w:ascii="Verdana" w:hAnsi="Verdana"/>
                <w:sz w:val="16"/>
                <w:szCs w:val="16"/>
              </w:rPr>
            </w:pPr>
            <w:r w:rsidRPr="00061C9C">
              <w:rPr>
                <w:rFonts w:ascii="Verdana" w:hAnsi="Verdana"/>
                <w:b/>
                <w:sz w:val="16"/>
                <w:szCs w:val="16"/>
              </w:rPr>
              <w:t>7.21.7</w:t>
            </w:r>
            <w:r w:rsidRPr="00061C9C">
              <w:rPr>
                <w:rFonts w:ascii="Verdana" w:hAnsi="Verdana"/>
                <w:sz w:val="16"/>
                <w:szCs w:val="16"/>
              </w:rPr>
              <w:t xml:space="preserve"> Prueba de vida de la válvula principal.</w:t>
            </w:r>
          </w:p>
        </w:tc>
        <w:tc>
          <w:tcPr>
            <w:tcW w:w="4788" w:type="dxa"/>
            <w:shd w:val="clear" w:color="auto" w:fill="auto"/>
          </w:tcPr>
          <w:p w:rsidR="00106CE9" w:rsidRPr="00F8488C" w:rsidRDefault="00F8488C" w:rsidP="00F83E75">
            <w:pPr>
              <w:pStyle w:val="Texto"/>
              <w:spacing w:after="80" w:line="276" w:lineRule="auto"/>
              <w:ind w:firstLine="0"/>
              <w:rPr>
                <w:rFonts w:ascii="Verdana" w:hAnsi="Verdana"/>
                <w:bCs/>
                <w:sz w:val="16"/>
                <w:szCs w:val="16"/>
                <w:lang w:val="en-US"/>
              </w:rPr>
            </w:pPr>
            <w:r w:rsidRPr="00F8488C">
              <w:rPr>
                <w:rFonts w:ascii="Verdana" w:hAnsi="Verdana"/>
                <w:b/>
                <w:sz w:val="16"/>
                <w:szCs w:val="16"/>
                <w:lang w:val="en-US"/>
              </w:rPr>
              <w:t xml:space="preserve">7.21.7 </w:t>
            </w:r>
            <w:r w:rsidRPr="00F8488C">
              <w:rPr>
                <w:rFonts w:ascii="Verdana" w:hAnsi="Verdana"/>
                <w:bCs/>
                <w:sz w:val="16"/>
                <w:szCs w:val="16"/>
                <w:lang w:val="en-US"/>
              </w:rPr>
              <w:t>Test of the life of the principal valve.</w:t>
            </w:r>
          </w:p>
        </w:tc>
      </w:tr>
      <w:tr w:rsidR="00106CE9" w:rsidRPr="00061C9C" w:rsidTr="00B13AEB">
        <w:tc>
          <w:tcPr>
            <w:tcW w:w="4788" w:type="dxa"/>
            <w:shd w:val="clear" w:color="auto" w:fill="auto"/>
          </w:tcPr>
          <w:p w:rsidR="00106CE9" w:rsidRPr="00061C9C" w:rsidRDefault="00106CE9" w:rsidP="00F83E75">
            <w:pPr>
              <w:pStyle w:val="Texto"/>
              <w:spacing w:after="80" w:line="276" w:lineRule="auto"/>
              <w:ind w:firstLine="0"/>
              <w:rPr>
                <w:rFonts w:ascii="Verdana" w:hAnsi="Verdana"/>
                <w:sz w:val="16"/>
                <w:szCs w:val="16"/>
              </w:rPr>
            </w:pPr>
            <w:r w:rsidRPr="00061C9C">
              <w:rPr>
                <w:rFonts w:ascii="Verdana" w:hAnsi="Verdana"/>
                <w:b/>
                <w:sz w:val="16"/>
                <w:szCs w:val="16"/>
              </w:rPr>
              <w:t>7.21.7.1</w:t>
            </w:r>
            <w:r w:rsidRPr="00061C9C">
              <w:rPr>
                <w:rFonts w:ascii="Verdana" w:hAnsi="Verdana"/>
                <w:sz w:val="16"/>
                <w:szCs w:val="16"/>
              </w:rPr>
              <w:t xml:space="preserve"> Fundamento.</w:t>
            </w:r>
          </w:p>
        </w:tc>
        <w:tc>
          <w:tcPr>
            <w:tcW w:w="4788" w:type="dxa"/>
            <w:shd w:val="clear" w:color="auto" w:fill="auto"/>
          </w:tcPr>
          <w:p w:rsidR="00106CE9" w:rsidRPr="00F8488C" w:rsidRDefault="00F8488C" w:rsidP="00F83E75">
            <w:pPr>
              <w:pStyle w:val="Texto"/>
              <w:spacing w:after="80" w:line="276" w:lineRule="auto"/>
              <w:ind w:firstLine="0"/>
              <w:rPr>
                <w:rFonts w:ascii="Verdana" w:hAnsi="Verdana"/>
                <w:bCs/>
                <w:sz w:val="16"/>
                <w:szCs w:val="16"/>
                <w:lang w:val="en-US"/>
              </w:rPr>
            </w:pPr>
            <w:r w:rsidRPr="00F8488C">
              <w:rPr>
                <w:rFonts w:ascii="Verdana" w:hAnsi="Verdana"/>
                <w:b/>
                <w:sz w:val="16"/>
                <w:szCs w:val="16"/>
                <w:lang w:val="en-US"/>
              </w:rPr>
              <w:t xml:space="preserve">7.21.7.1 </w:t>
            </w:r>
            <w:r w:rsidRPr="00F8488C">
              <w:rPr>
                <w:rFonts w:ascii="Verdana" w:hAnsi="Verdana"/>
                <w:bCs/>
                <w:sz w:val="16"/>
                <w:szCs w:val="16"/>
                <w:lang w:val="en-US"/>
              </w:rPr>
              <w:t xml:space="preserve">Basis. </w:t>
            </w:r>
          </w:p>
        </w:tc>
      </w:tr>
      <w:tr w:rsidR="00106CE9" w:rsidRPr="00F8488C" w:rsidTr="00B13AEB">
        <w:tc>
          <w:tcPr>
            <w:tcW w:w="4788" w:type="dxa"/>
            <w:shd w:val="clear" w:color="auto" w:fill="auto"/>
          </w:tcPr>
          <w:p w:rsidR="00106CE9" w:rsidRPr="00061C9C" w:rsidRDefault="00106CE9" w:rsidP="00F83E75">
            <w:pPr>
              <w:pStyle w:val="Texto"/>
              <w:spacing w:after="80" w:line="276" w:lineRule="auto"/>
              <w:ind w:firstLine="0"/>
              <w:rPr>
                <w:rFonts w:ascii="Verdana" w:hAnsi="Verdana"/>
                <w:sz w:val="16"/>
                <w:szCs w:val="16"/>
              </w:rPr>
            </w:pPr>
            <w:r w:rsidRPr="00061C9C">
              <w:rPr>
                <w:rFonts w:ascii="Verdana" w:hAnsi="Verdana"/>
                <w:sz w:val="16"/>
                <w:szCs w:val="16"/>
              </w:rPr>
              <w:t>Este método de prueba se utiliza para comprobar la variación de la calibración de la válvula principal.</w:t>
            </w:r>
          </w:p>
        </w:tc>
        <w:tc>
          <w:tcPr>
            <w:tcW w:w="4788" w:type="dxa"/>
            <w:shd w:val="clear" w:color="auto" w:fill="auto"/>
          </w:tcPr>
          <w:p w:rsidR="00106CE9" w:rsidRPr="00F8488C" w:rsidRDefault="00F8488C" w:rsidP="00F83E75">
            <w:pPr>
              <w:pStyle w:val="Texto"/>
              <w:spacing w:after="80" w:line="276" w:lineRule="auto"/>
              <w:ind w:firstLine="0"/>
              <w:rPr>
                <w:rFonts w:ascii="Verdana" w:hAnsi="Verdana"/>
                <w:sz w:val="16"/>
                <w:szCs w:val="16"/>
                <w:lang w:val="en-US"/>
              </w:rPr>
            </w:pPr>
            <w:r w:rsidRPr="00F8488C">
              <w:rPr>
                <w:rFonts w:ascii="Verdana" w:hAnsi="Verdana"/>
                <w:sz w:val="16"/>
                <w:szCs w:val="16"/>
                <w:lang w:val="en-US"/>
              </w:rPr>
              <w:t xml:space="preserve">This test </w:t>
            </w:r>
            <w:r>
              <w:rPr>
                <w:rFonts w:ascii="Verdana" w:hAnsi="Verdana"/>
                <w:sz w:val="16"/>
                <w:szCs w:val="16"/>
                <w:lang w:val="en-US"/>
              </w:rPr>
              <w:t>method is used for verifying the variation of the calibration of the principal valve.</w:t>
            </w:r>
          </w:p>
        </w:tc>
      </w:tr>
      <w:tr w:rsidR="00106CE9" w:rsidRPr="00061C9C" w:rsidTr="00B13AEB">
        <w:tc>
          <w:tcPr>
            <w:tcW w:w="4788" w:type="dxa"/>
            <w:shd w:val="clear" w:color="auto" w:fill="auto"/>
          </w:tcPr>
          <w:p w:rsidR="00106CE9" w:rsidRPr="00061C9C" w:rsidRDefault="00106CE9" w:rsidP="00F83E75">
            <w:pPr>
              <w:pStyle w:val="Texto"/>
              <w:spacing w:after="80" w:line="276" w:lineRule="auto"/>
              <w:ind w:firstLine="0"/>
              <w:rPr>
                <w:rFonts w:ascii="Verdana" w:hAnsi="Verdana"/>
                <w:sz w:val="16"/>
                <w:szCs w:val="16"/>
              </w:rPr>
            </w:pPr>
            <w:r w:rsidRPr="00061C9C">
              <w:rPr>
                <w:rFonts w:ascii="Verdana" w:hAnsi="Verdana"/>
                <w:b/>
                <w:sz w:val="16"/>
                <w:szCs w:val="16"/>
              </w:rPr>
              <w:t>7.21.7.2</w:t>
            </w:r>
            <w:r w:rsidRPr="00061C9C">
              <w:rPr>
                <w:rFonts w:ascii="Verdana" w:hAnsi="Verdana"/>
                <w:sz w:val="16"/>
                <w:szCs w:val="16"/>
              </w:rPr>
              <w:t xml:space="preserve"> Reactivos y materiales.</w:t>
            </w:r>
          </w:p>
        </w:tc>
        <w:tc>
          <w:tcPr>
            <w:tcW w:w="4788" w:type="dxa"/>
            <w:shd w:val="clear" w:color="auto" w:fill="auto"/>
          </w:tcPr>
          <w:p w:rsidR="00106CE9" w:rsidRPr="00F8488C" w:rsidRDefault="00F8488C" w:rsidP="00F83E75">
            <w:pPr>
              <w:pStyle w:val="Texto"/>
              <w:spacing w:after="80" w:line="276" w:lineRule="auto"/>
              <w:ind w:firstLine="0"/>
              <w:rPr>
                <w:rFonts w:ascii="Verdana" w:hAnsi="Verdana"/>
                <w:bCs/>
                <w:sz w:val="16"/>
                <w:szCs w:val="16"/>
                <w:lang w:val="en-US"/>
              </w:rPr>
            </w:pPr>
            <w:r w:rsidRPr="00F8488C">
              <w:rPr>
                <w:rFonts w:ascii="Verdana" w:hAnsi="Verdana"/>
                <w:b/>
                <w:sz w:val="16"/>
                <w:szCs w:val="16"/>
                <w:lang w:val="en-US"/>
              </w:rPr>
              <w:t xml:space="preserve">7.21.7.2 </w:t>
            </w:r>
            <w:r w:rsidRPr="00F8488C">
              <w:rPr>
                <w:rFonts w:ascii="Verdana" w:hAnsi="Verdana"/>
                <w:bCs/>
                <w:sz w:val="16"/>
                <w:szCs w:val="16"/>
                <w:lang w:val="en-US"/>
              </w:rPr>
              <w:t xml:space="preserve">Reactives and materials. </w:t>
            </w:r>
          </w:p>
        </w:tc>
      </w:tr>
      <w:tr w:rsidR="00106CE9" w:rsidRPr="00F8488C" w:rsidTr="00B13AEB">
        <w:tc>
          <w:tcPr>
            <w:tcW w:w="4788" w:type="dxa"/>
            <w:shd w:val="clear" w:color="auto" w:fill="auto"/>
          </w:tcPr>
          <w:p w:rsidR="00106CE9" w:rsidRPr="00061C9C" w:rsidRDefault="00106CE9" w:rsidP="00F83E75">
            <w:pPr>
              <w:pStyle w:val="Texto"/>
              <w:spacing w:after="80" w:line="276" w:lineRule="auto"/>
              <w:ind w:firstLine="0"/>
              <w:rPr>
                <w:rFonts w:ascii="Verdana" w:hAnsi="Verdana"/>
                <w:sz w:val="16"/>
                <w:szCs w:val="16"/>
              </w:rPr>
            </w:pPr>
            <w:r w:rsidRPr="00061C9C">
              <w:rPr>
                <w:rFonts w:ascii="Verdana" w:hAnsi="Verdana"/>
                <w:sz w:val="16"/>
                <w:szCs w:val="16"/>
              </w:rPr>
              <w:t>Aire a una presión de 3.48 kPa ± 0.049 kPa (0.0355 kgf/cm</w:t>
            </w:r>
            <w:r w:rsidRPr="00061C9C">
              <w:rPr>
                <w:rFonts w:ascii="Verdana" w:hAnsi="Verdana"/>
                <w:sz w:val="16"/>
                <w:szCs w:val="16"/>
                <w:vertAlign w:val="superscript"/>
              </w:rPr>
              <w:t>2</w:t>
            </w:r>
            <w:r w:rsidRPr="00061C9C">
              <w:rPr>
                <w:rFonts w:ascii="Verdana" w:hAnsi="Verdana"/>
                <w:sz w:val="16"/>
                <w:szCs w:val="16"/>
              </w:rPr>
              <w:t xml:space="preserve"> ± 0.0005 kgf/cm</w:t>
            </w:r>
            <w:r w:rsidRPr="00061C9C">
              <w:rPr>
                <w:rFonts w:ascii="Verdana" w:hAnsi="Verdana"/>
                <w:sz w:val="16"/>
                <w:szCs w:val="16"/>
                <w:vertAlign w:val="superscript"/>
              </w:rPr>
              <w:t>2</w:t>
            </w:r>
            <w:r w:rsidRPr="00061C9C">
              <w:rPr>
                <w:rFonts w:ascii="Verdana" w:hAnsi="Verdana"/>
                <w:sz w:val="16"/>
                <w:szCs w:val="16"/>
              </w:rPr>
              <w:t>).</w:t>
            </w:r>
          </w:p>
        </w:tc>
        <w:tc>
          <w:tcPr>
            <w:tcW w:w="4788" w:type="dxa"/>
            <w:shd w:val="clear" w:color="auto" w:fill="auto"/>
          </w:tcPr>
          <w:p w:rsidR="00106CE9" w:rsidRPr="00F8488C" w:rsidRDefault="00F8488C" w:rsidP="00F83E75">
            <w:pPr>
              <w:pStyle w:val="Texto"/>
              <w:spacing w:after="80" w:line="276" w:lineRule="auto"/>
              <w:ind w:firstLine="0"/>
              <w:rPr>
                <w:rFonts w:ascii="Verdana" w:hAnsi="Verdana"/>
                <w:sz w:val="16"/>
                <w:szCs w:val="16"/>
                <w:lang w:val="en-US"/>
              </w:rPr>
            </w:pPr>
            <w:r w:rsidRPr="00F8488C">
              <w:rPr>
                <w:rFonts w:ascii="Verdana" w:hAnsi="Verdana"/>
                <w:sz w:val="16"/>
                <w:szCs w:val="16"/>
                <w:lang w:val="en-US"/>
              </w:rPr>
              <w:t>Air at a pressure of 3.48 kPa ± 0.049 kPa (0.0355 kgf/cm</w:t>
            </w:r>
            <w:r w:rsidRPr="00F8488C">
              <w:rPr>
                <w:rFonts w:ascii="Verdana" w:hAnsi="Verdana"/>
                <w:sz w:val="16"/>
                <w:szCs w:val="16"/>
                <w:vertAlign w:val="superscript"/>
                <w:lang w:val="en-US"/>
              </w:rPr>
              <w:t>2</w:t>
            </w:r>
            <w:r w:rsidRPr="00F8488C">
              <w:rPr>
                <w:rFonts w:ascii="Verdana" w:hAnsi="Verdana"/>
                <w:sz w:val="16"/>
                <w:szCs w:val="16"/>
                <w:lang w:val="en-US"/>
              </w:rPr>
              <w:t xml:space="preserve"> ± 0.0005 kgf/cm</w:t>
            </w:r>
            <w:r w:rsidRPr="00F8488C">
              <w:rPr>
                <w:rFonts w:ascii="Verdana" w:hAnsi="Verdana"/>
                <w:sz w:val="16"/>
                <w:szCs w:val="16"/>
                <w:vertAlign w:val="superscript"/>
                <w:lang w:val="en-US"/>
              </w:rPr>
              <w:t>2</w:t>
            </w:r>
            <w:r w:rsidRPr="00F8488C">
              <w:rPr>
                <w:rFonts w:ascii="Verdana" w:hAnsi="Verdana"/>
                <w:sz w:val="16"/>
                <w:szCs w:val="16"/>
                <w:lang w:val="en-US"/>
              </w:rPr>
              <w:t xml:space="preserve">). </w:t>
            </w:r>
          </w:p>
        </w:tc>
      </w:tr>
      <w:tr w:rsidR="00106CE9" w:rsidRPr="00061C9C" w:rsidTr="00B13AEB">
        <w:tc>
          <w:tcPr>
            <w:tcW w:w="4788" w:type="dxa"/>
            <w:shd w:val="clear" w:color="auto" w:fill="auto"/>
          </w:tcPr>
          <w:p w:rsidR="00106CE9" w:rsidRPr="00061C9C" w:rsidRDefault="00106CE9" w:rsidP="00F83E75">
            <w:pPr>
              <w:pStyle w:val="Texto"/>
              <w:spacing w:after="80" w:line="276" w:lineRule="auto"/>
              <w:ind w:firstLine="0"/>
              <w:rPr>
                <w:rFonts w:ascii="Verdana" w:hAnsi="Verdana"/>
                <w:sz w:val="16"/>
                <w:szCs w:val="16"/>
              </w:rPr>
            </w:pPr>
            <w:r w:rsidRPr="00061C9C">
              <w:rPr>
                <w:rFonts w:ascii="Verdana" w:hAnsi="Verdana"/>
                <w:b/>
                <w:sz w:val="16"/>
                <w:szCs w:val="16"/>
              </w:rPr>
              <w:t>7.21.7.3</w:t>
            </w:r>
            <w:r w:rsidRPr="00061C9C">
              <w:rPr>
                <w:rFonts w:ascii="Verdana" w:hAnsi="Verdana"/>
                <w:sz w:val="16"/>
                <w:szCs w:val="16"/>
              </w:rPr>
              <w:t xml:space="preserve"> Equipo.</w:t>
            </w:r>
          </w:p>
        </w:tc>
        <w:tc>
          <w:tcPr>
            <w:tcW w:w="4788" w:type="dxa"/>
            <w:shd w:val="clear" w:color="auto" w:fill="auto"/>
          </w:tcPr>
          <w:p w:rsidR="00106CE9" w:rsidRPr="00F8488C" w:rsidRDefault="00F8488C" w:rsidP="00F83E75">
            <w:pPr>
              <w:pStyle w:val="Texto"/>
              <w:spacing w:after="80" w:line="276" w:lineRule="auto"/>
              <w:ind w:firstLine="0"/>
              <w:rPr>
                <w:rFonts w:ascii="Verdana" w:hAnsi="Verdana"/>
                <w:bCs/>
                <w:sz w:val="16"/>
                <w:szCs w:val="16"/>
                <w:lang w:val="en-US"/>
              </w:rPr>
            </w:pPr>
            <w:r w:rsidRPr="00F8488C">
              <w:rPr>
                <w:rFonts w:ascii="Verdana" w:hAnsi="Verdana"/>
                <w:b/>
                <w:sz w:val="16"/>
                <w:szCs w:val="16"/>
                <w:lang w:val="en-US"/>
              </w:rPr>
              <w:t xml:space="preserve">7.21.7.3 </w:t>
            </w:r>
            <w:r w:rsidRPr="00F8488C">
              <w:rPr>
                <w:rFonts w:ascii="Verdana" w:hAnsi="Verdana"/>
                <w:bCs/>
                <w:sz w:val="16"/>
                <w:szCs w:val="16"/>
                <w:lang w:val="en-US"/>
              </w:rPr>
              <w:t>Equipment.</w:t>
            </w:r>
          </w:p>
        </w:tc>
      </w:tr>
      <w:tr w:rsidR="00106CE9" w:rsidRPr="00F8488C" w:rsidTr="00B13AEB">
        <w:tc>
          <w:tcPr>
            <w:tcW w:w="4788" w:type="dxa"/>
            <w:shd w:val="clear" w:color="auto" w:fill="auto"/>
          </w:tcPr>
          <w:p w:rsidR="00106CE9" w:rsidRPr="00061C9C" w:rsidRDefault="00106CE9" w:rsidP="00F83E75">
            <w:pPr>
              <w:pStyle w:val="Texto"/>
              <w:spacing w:after="80" w:line="276" w:lineRule="auto"/>
              <w:ind w:firstLine="0"/>
              <w:rPr>
                <w:rFonts w:ascii="Verdana" w:hAnsi="Verdana"/>
                <w:sz w:val="16"/>
                <w:szCs w:val="16"/>
              </w:rPr>
            </w:pPr>
            <w:r w:rsidRPr="00061C9C">
              <w:rPr>
                <w:rFonts w:ascii="Verdana" w:hAnsi="Verdana"/>
                <w:b/>
                <w:sz w:val="16"/>
                <w:szCs w:val="16"/>
              </w:rPr>
              <w:t>a)</w:t>
            </w:r>
            <w:r w:rsidRPr="00061C9C">
              <w:rPr>
                <w:rFonts w:ascii="Verdana" w:hAnsi="Verdana"/>
                <w:b/>
                <w:sz w:val="16"/>
                <w:szCs w:val="16"/>
              </w:rPr>
              <w:tab/>
            </w:r>
            <w:r w:rsidRPr="00061C9C">
              <w:rPr>
                <w:rFonts w:ascii="Verdana" w:hAnsi="Verdana"/>
                <w:sz w:val="16"/>
                <w:szCs w:val="16"/>
              </w:rPr>
              <w:t>Dispositivo para efectuar ciclos;</w:t>
            </w:r>
          </w:p>
        </w:tc>
        <w:tc>
          <w:tcPr>
            <w:tcW w:w="4788" w:type="dxa"/>
            <w:shd w:val="clear" w:color="auto" w:fill="auto"/>
          </w:tcPr>
          <w:p w:rsidR="00106CE9" w:rsidRPr="00F8488C" w:rsidRDefault="00F8488C" w:rsidP="00F83E75">
            <w:pPr>
              <w:pStyle w:val="Texto"/>
              <w:spacing w:after="80" w:line="276" w:lineRule="auto"/>
              <w:ind w:firstLine="0"/>
              <w:rPr>
                <w:rFonts w:ascii="Verdana" w:hAnsi="Verdana"/>
                <w:bCs/>
                <w:sz w:val="16"/>
                <w:szCs w:val="16"/>
                <w:lang w:val="en-US"/>
              </w:rPr>
            </w:pPr>
            <w:r w:rsidRPr="00F8488C">
              <w:rPr>
                <w:rFonts w:ascii="Verdana" w:hAnsi="Verdana"/>
                <w:b/>
                <w:sz w:val="16"/>
                <w:szCs w:val="16"/>
                <w:lang w:val="en-US"/>
              </w:rPr>
              <w:t xml:space="preserve">a) </w:t>
            </w:r>
            <w:r w:rsidRPr="00F8488C">
              <w:rPr>
                <w:rFonts w:ascii="Verdana" w:hAnsi="Verdana"/>
                <w:bCs/>
                <w:sz w:val="16"/>
                <w:szCs w:val="16"/>
                <w:lang w:val="en-US"/>
              </w:rPr>
              <w:t>Device for making cycles;</w:t>
            </w:r>
          </w:p>
        </w:tc>
      </w:tr>
      <w:tr w:rsidR="00106CE9" w:rsidRPr="00061C9C" w:rsidTr="00B13AEB">
        <w:tc>
          <w:tcPr>
            <w:tcW w:w="4788" w:type="dxa"/>
            <w:shd w:val="clear" w:color="auto" w:fill="auto"/>
          </w:tcPr>
          <w:p w:rsidR="00106CE9" w:rsidRPr="00061C9C" w:rsidRDefault="00106CE9" w:rsidP="00F83E75">
            <w:pPr>
              <w:pStyle w:val="Texto"/>
              <w:spacing w:after="80" w:line="276" w:lineRule="auto"/>
              <w:ind w:firstLine="0"/>
              <w:rPr>
                <w:rFonts w:ascii="Verdana" w:hAnsi="Verdana"/>
                <w:sz w:val="16"/>
                <w:szCs w:val="16"/>
              </w:rPr>
            </w:pPr>
            <w:r w:rsidRPr="00061C9C">
              <w:rPr>
                <w:rFonts w:ascii="Verdana" w:hAnsi="Verdana"/>
                <w:b/>
                <w:sz w:val="16"/>
                <w:szCs w:val="16"/>
              </w:rPr>
              <w:t>b)</w:t>
            </w:r>
            <w:r w:rsidRPr="00061C9C">
              <w:rPr>
                <w:rFonts w:ascii="Verdana" w:hAnsi="Verdana"/>
                <w:sz w:val="16"/>
                <w:szCs w:val="16"/>
              </w:rPr>
              <w:tab/>
              <w:t>Contador de ciclos;</w:t>
            </w:r>
          </w:p>
        </w:tc>
        <w:tc>
          <w:tcPr>
            <w:tcW w:w="4788" w:type="dxa"/>
            <w:shd w:val="clear" w:color="auto" w:fill="auto"/>
          </w:tcPr>
          <w:p w:rsidR="00106CE9" w:rsidRPr="00F8488C" w:rsidRDefault="00F8488C" w:rsidP="00F83E75">
            <w:pPr>
              <w:pStyle w:val="Texto"/>
              <w:spacing w:after="80" w:line="276" w:lineRule="auto"/>
              <w:ind w:firstLine="0"/>
              <w:rPr>
                <w:rFonts w:ascii="Verdana" w:hAnsi="Verdana"/>
                <w:bCs/>
                <w:sz w:val="16"/>
                <w:szCs w:val="16"/>
                <w:lang w:val="en-US"/>
              </w:rPr>
            </w:pPr>
            <w:r w:rsidRPr="00F8488C">
              <w:rPr>
                <w:rFonts w:ascii="Verdana" w:hAnsi="Verdana"/>
                <w:b/>
                <w:sz w:val="16"/>
                <w:szCs w:val="16"/>
                <w:lang w:val="en-US"/>
              </w:rPr>
              <w:t xml:space="preserve">b) </w:t>
            </w:r>
            <w:r w:rsidRPr="00F8488C">
              <w:rPr>
                <w:rFonts w:ascii="Verdana" w:hAnsi="Verdana"/>
                <w:bCs/>
                <w:sz w:val="16"/>
                <w:szCs w:val="16"/>
                <w:lang w:val="en-US"/>
              </w:rPr>
              <w:t>Cycle counter;</w:t>
            </w:r>
          </w:p>
        </w:tc>
      </w:tr>
      <w:tr w:rsidR="00106CE9" w:rsidRPr="00F8488C" w:rsidTr="00B13AEB">
        <w:tc>
          <w:tcPr>
            <w:tcW w:w="4788" w:type="dxa"/>
            <w:shd w:val="clear" w:color="auto" w:fill="auto"/>
          </w:tcPr>
          <w:p w:rsidR="00106CE9" w:rsidRPr="00061C9C" w:rsidRDefault="00106CE9" w:rsidP="00F83E75">
            <w:pPr>
              <w:pStyle w:val="Texto"/>
              <w:spacing w:after="80" w:line="276" w:lineRule="auto"/>
              <w:ind w:firstLine="0"/>
              <w:rPr>
                <w:rFonts w:ascii="Verdana" w:hAnsi="Verdana"/>
                <w:sz w:val="16"/>
                <w:szCs w:val="16"/>
              </w:rPr>
            </w:pPr>
            <w:r w:rsidRPr="00061C9C">
              <w:rPr>
                <w:rFonts w:ascii="Verdana" w:hAnsi="Verdana"/>
                <w:b/>
                <w:sz w:val="16"/>
                <w:szCs w:val="16"/>
              </w:rPr>
              <w:t>c)</w:t>
            </w:r>
            <w:r w:rsidRPr="00061C9C">
              <w:rPr>
                <w:rFonts w:ascii="Verdana" w:hAnsi="Verdana"/>
                <w:sz w:val="16"/>
                <w:szCs w:val="16"/>
              </w:rPr>
              <w:tab/>
              <w:t>Dispositivo para calentamiento-enfriamiento del elemento sensor;</w:t>
            </w:r>
          </w:p>
        </w:tc>
        <w:tc>
          <w:tcPr>
            <w:tcW w:w="4788" w:type="dxa"/>
            <w:shd w:val="clear" w:color="auto" w:fill="auto"/>
          </w:tcPr>
          <w:p w:rsidR="00106CE9" w:rsidRPr="00F8488C" w:rsidRDefault="00F8488C" w:rsidP="00F8488C">
            <w:pPr>
              <w:pStyle w:val="Texto"/>
              <w:spacing w:after="80" w:line="276" w:lineRule="auto"/>
              <w:ind w:firstLine="0"/>
              <w:rPr>
                <w:rFonts w:ascii="Verdana" w:hAnsi="Verdana"/>
                <w:bCs/>
                <w:sz w:val="16"/>
                <w:szCs w:val="16"/>
                <w:lang w:val="en-US"/>
              </w:rPr>
            </w:pPr>
            <w:r w:rsidRPr="00F8488C">
              <w:rPr>
                <w:rFonts w:ascii="Verdana" w:hAnsi="Verdana"/>
                <w:b/>
                <w:sz w:val="16"/>
                <w:szCs w:val="16"/>
                <w:lang w:val="en-US"/>
              </w:rPr>
              <w:t xml:space="preserve">c) </w:t>
            </w:r>
            <w:r w:rsidRPr="00F8488C">
              <w:rPr>
                <w:rFonts w:ascii="Verdana" w:hAnsi="Verdana"/>
                <w:bCs/>
                <w:sz w:val="16"/>
                <w:szCs w:val="16"/>
                <w:lang w:val="en-US"/>
              </w:rPr>
              <w:t xml:space="preserve">Device for heating-cooling of the sensor element; </w:t>
            </w:r>
          </w:p>
        </w:tc>
      </w:tr>
      <w:tr w:rsidR="00106CE9" w:rsidRPr="00F8488C" w:rsidTr="00B13AEB">
        <w:tc>
          <w:tcPr>
            <w:tcW w:w="4788" w:type="dxa"/>
            <w:shd w:val="clear" w:color="auto" w:fill="auto"/>
          </w:tcPr>
          <w:p w:rsidR="00106CE9" w:rsidRPr="00061C9C" w:rsidRDefault="00106CE9" w:rsidP="00F83E75">
            <w:pPr>
              <w:pStyle w:val="Texto"/>
              <w:spacing w:after="80" w:line="276" w:lineRule="auto"/>
              <w:ind w:firstLine="0"/>
              <w:rPr>
                <w:rFonts w:ascii="Verdana" w:hAnsi="Verdana"/>
                <w:sz w:val="16"/>
                <w:szCs w:val="16"/>
              </w:rPr>
            </w:pPr>
            <w:r w:rsidRPr="00061C9C">
              <w:rPr>
                <w:rFonts w:ascii="Verdana" w:hAnsi="Verdana"/>
                <w:b/>
                <w:sz w:val="16"/>
                <w:szCs w:val="16"/>
              </w:rPr>
              <w:t>d)</w:t>
            </w:r>
            <w:r w:rsidRPr="00061C9C">
              <w:rPr>
                <w:rFonts w:ascii="Verdana" w:hAnsi="Verdana"/>
                <w:sz w:val="16"/>
                <w:szCs w:val="16"/>
              </w:rPr>
              <w:tab/>
              <w:t>Manómetro con intervalo mínimo de 0 kPa a 5 kPa (0 kgf/cm</w:t>
            </w:r>
            <w:r w:rsidRPr="00061C9C">
              <w:rPr>
                <w:rFonts w:ascii="Verdana" w:hAnsi="Verdana"/>
                <w:sz w:val="16"/>
                <w:szCs w:val="16"/>
                <w:vertAlign w:val="superscript"/>
              </w:rPr>
              <w:t>2</w:t>
            </w:r>
            <w:r w:rsidRPr="00061C9C">
              <w:rPr>
                <w:rFonts w:ascii="Verdana" w:hAnsi="Verdana"/>
                <w:sz w:val="16"/>
                <w:szCs w:val="16"/>
              </w:rPr>
              <w:t xml:space="preserve"> a 0.051 kgf/cm</w:t>
            </w:r>
            <w:r w:rsidRPr="00061C9C">
              <w:rPr>
                <w:rFonts w:ascii="Verdana" w:hAnsi="Verdana"/>
                <w:sz w:val="16"/>
                <w:szCs w:val="16"/>
                <w:vertAlign w:val="superscript"/>
              </w:rPr>
              <w:t>2</w:t>
            </w:r>
            <w:r w:rsidRPr="00061C9C">
              <w:rPr>
                <w:rFonts w:ascii="Verdana" w:hAnsi="Verdana"/>
                <w:sz w:val="16"/>
                <w:szCs w:val="16"/>
              </w:rPr>
              <w:t>) y una resolución de 0.01 kPa (1.02 kgf/m</w:t>
            </w:r>
            <w:r w:rsidRPr="00061C9C">
              <w:rPr>
                <w:rFonts w:ascii="Verdana" w:hAnsi="Verdana"/>
                <w:sz w:val="16"/>
                <w:szCs w:val="16"/>
                <w:vertAlign w:val="superscript"/>
              </w:rPr>
              <w:t>2</w:t>
            </w:r>
            <w:r w:rsidRPr="00061C9C">
              <w:rPr>
                <w:rFonts w:ascii="Verdana" w:hAnsi="Verdana"/>
                <w:sz w:val="16"/>
                <w:szCs w:val="16"/>
              </w:rPr>
              <w:t>);</w:t>
            </w:r>
          </w:p>
        </w:tc>
        <w:tc>
          <w:tcPr>
            <w:tcW w:w="4788" w:type="dxa"/>
            <w:shd w:val="clear" w:color="auto" w:fill="auto"/>
          </w:tcPr>
          <w:p w:rsidR="00106CE9" w:rsidRPr="00F8488C" w:rsidRDefault="00F8488C" w:rsidP="00F8488C">
            <w:pPr>
              <w:pStyle w:val="Texto"/>
              <w:spacing w:after="80" w:line="276" w:lineRule="auto"/>
              <w:ind w:firstLine="0"/>
              <w:rPr>
                <w:rFonts w:ascii="Verdana" w:hAnsi="Verdana"/>
                <w:b/>
                <w:sz w:val="16"/>
                <w:szCs w:val="16"/>
                <w:lang w:val="en-US"/>
              </w:rPr>
            </w:pPr>
            <w:r w:rsidRPr="00F8488C">
              <w:rPr>
                <w:rFonts w:ascii="Verdana" w:hAnsi="Verdana"/>
                <w:b/>
                <w:sz w:val="16"/>
                <w:szCs w:val="16"/>
                <w:lang w:val="en-US"/>
              </w:rPr>
              <w:t xml:space="preserve">d) </w:t>
            </w:r>
            <w:r w:rsidRPr="00F8488C">
              <w:rPr>
                <w:rFonts w:ascii="Verdana" w:hAnsi="Verdana"/>
                <w:bCs/>
                <w:sz w:val="16"/>
                <w:szCs w:val="16"/>
                <w:lang w:val="en-US"/>
              </w:rPr>
              <w:t>Manometer with a minimum interval of 0 kPa to 5 kPa (0</w:t>
            </w:r>
            <w:r>
              <w:rPr>
                <w:rFonts w:ascii="Verdana" w:hAnsi="Verdana"/>
                <w:bCs/>
                <w:sz w:val="16"/>
                <w:szCs w:val="16"/>
                <w:lang w:val="en-US"/>
              </w:rPr>
              <w:t xml:space="preserve"> </w:t>
            </w:r>
            <w:r w:rsidRPr="00F8488C">
              <w:rPr>
                <w:rFonts w:ascii="Verdana" w:hAnsi="Verdana"/>
                <w:bCs/>
                <w:sz w:val="16"/>
                <w:szCs w:val="16"/>
                <w:lang w:val="en-US"/>
              </w:rPr>
              <w:t>kgf/cm</w:t>
            </w:r>
            <w:r w:rsidRPr="00F8488C">
              <w:rPr>
                <w:rFonts w:ascii="Verdana" w:hAnsi="Verdana"/>
                <w:bCs/>
                <w:sz w:val="16"/>
                <w:szCs w:val="16"/>
                <w:vertAlign w:val="superscript"/>
                <w:lang w:val="en-US"/>
              </w:rPr>
              <w:t>2</w:t>
            </w:r>
            <w:r w:rsidRPr="00F8488C">
              <w:rPr>
                <w:rFonts w:ascii="Verdana" w:hAnsi="Verdana"/>
                <w:bCs/>
                <w:sz w:val="16"/>
                <w:szCs w:val="16"/>
                <w:lang w:val="en-US"/>
              </w:rPr>
              <w:t xml:space="preserve"> to 0.051 kgf/cm</w:t>
            </w:r>
            <w:r w:rsidRPr="00F8488C">
              <w:rPr>
                <w:rFonts w:ascii="Verdana" w:hAnsi="Verdana"/>
                <w:bCs/>
                <w:sz w:val="16"/>
                <w:szCs w:val="16"/>
                <w:vertAlign w:val="superscript"/>
                <w:lang w:val="en-US"/>
              </w:rPr>
              <w:t>2</w:t>
            </w:r>
            <w:r w:rsidRPr="00F8488C">
              <w:rPr>
                <w:rFonts w:ascii="Verdana" w:hAnsi="Verdana"/>
                <w:bCs/>
                <w:sz w:val="16"/>
                <w:szCs w:val="16"/>
                <w:lang w:val="en-US"/>
              </w:rPr>
              <w:t xml:space="preserve">) </w:t>
            </w:r>
            <w:r>
              <w:rPr>
                <w:rFonts w:ascii="Verdana" w:hAnsi="Verdana"/>
                <w:bCs/>
                <w:sz w:val="16"/>
                <w:szCs w:val="16"/>
                <w:lang w:val="en-US"/>
              </w:rPr>
              <w:t>and</w:t>
            </w:r>
            <w:r w:rsidRPr="00F8488C">
              <w:rPr>
                <w:rFonts w:ascii="Verdana" w:hAnsi="Verdana"/>
                <w:bCs/>
                <w:sz w:val="16"/>
                <w:szCs w:val="16"/>
                <w:lang w:val="en-US"/>
              </w:rPr>
              <w:t xml:space="preserve"> a </w:t>
            </w:r>
            <w:r>
              <w:rPr>
                <w:rFonts w:ascii="Verdana" w:hAnsi="Verdana"/>
                <w:bCs/>
                <w:sz w:val="16"/>
                <w:szCs w:val="16"/>
                <w:lang w:val="en-US"/>
              </w:rPr>
              <w:t xml:space="preserve"> re</w:t>
            </w:r>
            <w:r w:rsidRPr="00F8488C">
              <w:rPr>
                <w:rFonts w:ascii="Verdana" w:hAnsi="Verdana"/>
                <w:bCs/>
                <w:sz w:val="16"/>
                <w:szCs w:val="16"/>
                <w:lang w:val="en-US"/>
              </w:rPr>
              <w:t>solution of 0.01 kPa (1.02 kgf/m</w:t>
            </w:r>
            <w:r w:rsidRPr="00F8488C">
              <w:rPr>
                <w:rFonts w:ascii="Verdana" w:hAnsi="Verdana"/>
                <w:bCs/>
                <w:sz w:val="16"/>
                <w:szCs w:val="16"/>
                <w:vertAlign w:val="superscript"/>
                <w:lang w:val="en-US"/>
              </w:rPr>
              <w:t>2</w:t>
            </w:r>
            <w:r w:rsidRPr="00F8488C">
              <w:rPr>
                <w:rFonts w:ascii="Verdana" w:hAnsi="Verdana"/>
                <w:bCs/>
                <w:sz w:val="16"/>
                <w:szCs w:val="16"/>
                <w:lang w:val="en-US"/>
              </w:rPr>
              <w:t xml:space="preserve">). </w:t>
            </w:r>
          </w:p>
        </w:tc>
      </w:tr>
      <w:tr w:rsidR="00106CE9" w:rsidRPr="00F8488C" w:rsidTr="00B13AEB">
        <w:tc>
          <w:tcPr>
            <w:tcW w:w="4788" w:type="dxa"/>
            <w:shd w:val="clear" w:color="auto" w:fill="auto"/>
          </w:tcPr>
          <w:p w:rsidR="00106CE9" w:rsidRPr="00061C9C" w:rsidRDefault="00106CE9" w:rsidP="00F83E75">
            <w:pPr>
              <w:pStyle w:val="Texto"/>
              <w:spacing w:after="80" w:line="276" w:lineRule="auto"/>
              <w:ind w:firstLine="0"/>
              <w:rPr>
                <w:rFonts w:ascii="Verdana" w:hAnsi="Verdana"/>
                <w:sz w:val="16"/>
                <w:szCs w:val="16"/>
              </w:rPr>
            </w:pPr>
            <w:r w:rsidRPr="00061C9C">
              <w:rPr>
                <w:rFonts w:ascii="Verdana" w:hAnsi="Verdana"/>
                <w:b/>
                <w:sz w:val="16"/>
                <w:szCs w:val="16"/>
              </w:rPr>
              <w:t>e)</w:t>
            </w:r>
            <w:r w:rsidRPr="00061C9C">
              <w:rPr>
                <w:rFonts w:ascii="Verdana" w:hAnsi="Verdana"/>
                <w:sz w:val="16"/>
                <w:szCs w:val="16"/>
              </w:rPr>
              <w:tab/>
              <w:t>Sensor de presión de 0 kPa a 5 kPa (0 kgf/cm</w:t>
            </w:r>
            <w:r w:rsidRPr="00061C9C">
              <w:rPr>
                <w:rFonts w:ascii="Verdana" w:hAnsi="Verdana"/>
                <w:sz w:val="16"/>
                <w:szCs w:val="16"/>
                <w:vertAlign w:val="superscript"/>
              </w:rPr>
              <w:t>2</w:t>
            </w:r>
            <w:r w:rsidRPr="00061C9C">
              <w:rPr>
                <w:rFonts w:ascii="Verdana" w:hAnsi="Verdana"/>
                <w:sz w:val="16"/>
                <w:szCs w:val="16"/>
              </w:rPr>
              <w:t xml:space="preserve"> a 0.051 kgf/cm</w:t>
            </w:r>
            <w:r w:rsidRPr="00061C9C">
              <w:rPr>
                <w:rFonts w:ascii="Verdana" w:hAnsi="Verdana"/>
                <w:sz w:val="16"/>
                <w:szCs w:val="16"/>
                <w:vertAlign w:val="superscript"/>
              </w:rPr>
              <w:t>2</w:t>
            </w:r>
            <w:r w:rsidRPr="00061C9C">
              <w:rPr>
                <w:rFonts w:ascii="Verdana" w:hAnsi="Verdana"/>
                <w:sz w:val="16"/>
                <w:szCs w:val="16"/>
              </w:rPr>
              <w:t>) y una resolución de 0.01 kPa  (1.02 kgf/m</w:t>
            </w:r>
            <w:r w:rsidRPr="00061C9C">
              <w:rPr>
                <w:rFonts w:ascii="Verdana" w:hAnsi="Verdana"/>
                <w:sz w:val="16"/>
                <w:szCs w:val="16"/>
                <w:vertAlign w:val="superscript"/>
              </w:rPr>
              <w:t>2</w:t>
            </w:r>
            <w:r w:rsidRPr="00061C9C">
              <w:rPr>
                <w:rFonts w:ascii="Verdana" w:hAnsi="Verdana"/>
                <w:sz w:val="16"/>
                <w:szCs w:val="16"/>
              </w:rPr>
              <w:t>).</w:t>
            </w:r>
          </w:p>
        </w:tc>
        <w:tc>
          <w:tcPr>
            <w:tcW w:w="4788" w:type="dxa"/>
            <w:shd w:val="clear" w:color="auto" w:fill="auto"/>
          </w:tcPr>
          <w:p w:rsidR="00106CE9" w:rsidRPr="00F8488C" w:rsidRDefault="00F8488C"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e) </w:t>
            </w:r>
            <w:r>
              <w:rPr>
                <w:rFonts w:ascii="Verdana" w:hAnsi="Verdana"/>
                <w:bCs/>
                <w:sz w:val="16"/>
                <w:szCs w:val="16"/>
                <w:lang w:val="en-US"/>
              </w:rPr>
              <w:t>Pressure sensor of 0 kPa to 5 kPa (0 kgf/cm</w:t>
            </w:r>
            <w:r w:rsidRPr="00F8488C">
              <w:rPr>
                <w:rFonts w:ascii="Verdana" w:hAnsi="Verdana"/>
                <w:bCs/>
                <w:sz w:val="16"/>
                <w:szCs w:val="16"/>
                <w:vertAlign w:val="superscript"/>
                <w:lang w:val="en-US"/>
              </w:rPr>
              <w:t>2</w:t>
            </w:r>
            <w:r>
              <w:rPr>
                <w:rFonts w:ascii="Verdana" w:hAnsi="Verdana"/>
                <w:bCs/>
                <w:sz w:val="16"/>
                <w:szCs w:val="16"/>
                <w:lang w:val="en-US"/>
              </w:rPr>
              <w:t xml:space="preserve"> to 0.051 kgf/cm</w:t>
            </w:r>
            <w:r w:rsidRPr="00F8488C">
              <w:rPr>
                <w:rFonts w:ascii="Verdana" w:hAnsi="Verdana"/>
                <w:bCs/>
                <w:sz w:val="16"/>
                <w:szCs w:val="16"/>
                <w:vertAlign w:val="superscript"/>
                <w:lang w:val="en-US"/>
              </w:rPr>
              <w:t>2</w:t>
            </w:r>
            <w:r>
              <w:rPr>
                <w:rFonts w:ascii="Verdana" w:hAnsi="Verdana"/>
                <w:bCs/>
                <w:sz w:val="16"/>
                <w:szCs w:val="16"/>
                <w:lang w:val="en-US"/>
              </w:rPr>
              <w:t>) and a resolution of 0.01 kPa (1.02 kgf/m</w:t>
            </w:r>
            <w:r w:rsidRPr="00F8488C">
              <w:rPr>
                <w:rFonts w:ascii="Verdana" w:hAnsi="Verdana"/>
                <w:bCs/>
                <w:sz w:val="16"/>
                <w:szCs w:val="16"/>
                <w:vertAlign w:val="superscript"/>
                <w:lang w:val="en-US"/>
              </w:rPr>
              <w:t>2</w:t>
            </w:r>
            <w:r>
              <w:rPr>
                <w:rFonts w:ascii="Verdana" w:hAnsi="Verdana"/>
                <w:bCs/>
                <w:sz w:val="16"/>
                <w:szCs w:val="16"/>
                <w:lang w:val="en-US"/>
              </w:rPr>
              <w:t xml:space="preserve">). </w:t>
            </w:r>
          </w:p>
        </w:tc>
      </w:tr>
      <w:tr w:rsidR="00106CE9" w:rsidRPr="00061C9C" w:rsidTr="00B13AEB">
        <w:tc>
          <w:tcPr>
            <w:tcW w:w="4788" w:type="dxa"/>
            <w:shd w:val="clear" w:color="auto" w:fill="auto"/>
          </w:tcPr>
          <w:p w:rsidR="00106CE9" w:rsidRPr="00061C9C" w:rsidRDefault="00106CE9" w:rsidP="00F83E75">
            <w:pPr>
              <w:pStyle w:val="Texto"/>
              <w:spacing w:after="80" w:line="276" w:lineRule="auto"/>
              <w:ind w:firstLine="0"/>
              <w:rPr>
                <w:rFonts w:ascii="Verdana" w:hAnsi="Verdana"/>
                <w:sz w:val="16"/>
                <w:szCs w:val="16"/>
              </w:rPr>
            </w:pPr>
            <w:r w:rsidRPr="00F8488C">
              <w:rPr>
                <w:rFonts w:ascii="Verdana" w:hAnsi="Verdana"/>
                <w:b/>
                <w:sz w:val="16"/>
                <w:szCs w:val="16"/>
                <w:lang w:val="en-US"/>
              </w:rPr>
              <w:t>7.21.7.4</w:t>
            </w:r>
            <w:r w:rsidRPr="00F8488C">
              <w:rPr>
                <w:rFonts w:ascii="Verdana" w:hAnsi="Verdana"/>
                <w:sz w:val="16"/>
                <w:szCs w:val="16"/>
                <w:lang w:val="en-US"/>
              </w:rPr>
              <w:t xml:space="preserve"> Procedimien</w:t>
            </w:r>
            <w:r w:rsidRPr="00061C9C">
              <w:rPr>
                <w:rFonts w:ascii="Verdana" w:hAnsi="Verdana"/>
                <w:sz w:val="16"/>
                <w:szCs w:val="16"/>
              </w:rPr>
              <w:t>to.</w:t>
            </w:r>
          </w:p>
        </w:tc>
        <w:tc>
          <w:tcPr>
            <w:tcW w:w="4788" w:type="dxa"/>
            <w:shd w:val="clear" w:color="auto" w:fill="auto"/>
          </w:tcPr>
          <w:p w:rsidR="00106CE9" w:rsidRPr="00F8488C" w:rsidRDefault="00F8488C"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7.21.7.4 </w:t>
            </w:r>
            <w:r>
              <w:rPr>
                <w:rFonts w:ascii="Verdana" w:hAnsi="Verdana"/>
                <w:bCs/>
                <w:sz w:val="16"/>
                <w:szCs w:val="16"/>
                <w:lang w:val="en-US"/>
              </w:rPr>
              <w:t>Procedure.</w:t>
            </w:r>
          </w:p>
        </w:tc>
      </w:tr>
      <w:tr w:rsidR="00106CE9" w:rsidRPr="00F8488C" w:rsidTr="00B13AEB">
        <w:tc>
          <w:tcPr>
            <w:tcW w:w="4788" w:type="dxa"/>
            <w:shd w:val="clear" w:color="auto" w:fill="auto"/>
          </w:tcPr>
          <w:p w:rsidR="00106CE9" w:rsidRPr="00061C9C" w:rsidRDefault="00106CE9" w:rsidP="00F83E75">
            <w:pPr>
              <w:pStyle w:val="Texto"/>
              <w:spacing w:after="80" w:line="276" w:lineRule="auto"/>
              <w:ind w:firstLine="0"/>
              <w:rPr>
                <w:rFonts w:ascii="Verdana" w:hAnsi="Verdana"/>
                <w:sz w:val="16"/>
                <w:szCs w:val="16"/>
              </w:rPr>
            </w:pPr>
            <w:r w:rsidRPr="00061C9C">
              <w:rPr>
                <w:rFonts w:ascii="Verdana" w:hAnsi="Verdana"/>
                <w:sz w:val="16"/>
                <w:szCs w:val="16"/>
              </w:rPr>
              <w:t>Antes de iniciar esta prueba debe realizarse la prueba indicada en 7.21.4.</w:t>
            </w:r>
          </w:p>
        </w:tc>
        <w:tc>
          <w:tcPr>
            <w:tcW w:w="4788" w:type="dxa"/>
            <w:shd w:val="clear" w:color="auto" w:fill="auto"/>
          </w:tcPr>
          <w:p w:rsidR="00106CE9" w:rsidRPr="00F8488C" w:rsidRDefault="00F8488C" w:rsidP="00F83E75">
            <w:pPr>
              <w:pStyle w:val="Texto"/>
              <w:spacing w:after="80" w:line="276" w:lineRule="auto"/>
              <w:ind w:firstLine="0"/>
              <w:rPr>
                <w:rFonts w:ascii="Verdana" w:hAnsi="Verdana"/>
                <w:sz w:val="16"/>
                <w:szCs w:val="16"/>
                <w:lang w:val="en-US"/>
              </w:rPr>
            </w:pPr>
            <w:r w:rsidRPr="00F8488C">
              <w:rPr>
                <w:rFonts w:ascii="Verdana" w:hAnsi="Verdana"/>
                <w:sz w:val="16"/>
                <w:szCs w:val="16"/>
                <w:lang w:val="en-US"/>
              </w:rPr>
              <w:t xml:space="preserve">Before initiating this test, the test indicated in 7.21.4 must be made. </w:t>
            </w:r>
          </w:p>
        </w:tc>
      </w:tr>
      <w:tr w:rsidR="00106CE9" w:rsidRPr="00F8488C" w:rsidTr="00B13AEB">
        <w:tc>
          <w:tcPr>
            <w:tcW w:w="4788" w:type="dxa"/>
            <w:shd w:val="clear" w:color="auto" w:fill="auto"/>
          </w:tcPr>
          <w:p w:rsidR="00106CE9" w:rsidRPr="00061C9C" w:rsidRDefault="00106CE9" w:rsidP="00F83E75">
            <w:pPr>
              <w:pStyle w:val="Texto"/>
              <w:spacing w:after="80" w:line="276" w:lineRule="auto"/>
              <w:ind w:firstLine="0"/>
              <w:rPr>
                <w:rFonts w:ascii="Verdana" w:hAnsi="Verdana"/>
                <w:sz w:val="16"/>
                <w:szCs w:val="16"/>
              </w:rPr>
            </w:pPr>
            <w:r w:rsidRPr="00061C9C">
              <w:rPr>
                <w:rFonts w:ascii="Verdana" w:hAnsi="Verdana"/>
                <w:sz w:val="16"/>
                <w:szCs w:val="16"/>
              </w:rPr>
              <w:t xml:space="preserve">Esta prueba debe efectuarse con todas las partes del control a temperatura ambiente, excepto el elemento </w:t>
            </w:r>
            <w:r w:rsidRPr="00061C9C">
              <w:rPr>
                <w:rFonts w:ascii="Verdana" w:hAnsi="Verdana"/>
                <w:spacing w:val="-2"/>
                <w:sz w:val="16"/>
                <w:szCs w:val="16"/>
              </w:rPr>
              <w:t>sensor. El control debe conectarse a una línea de aire a una presión de 3.48</w:t>
            </w:r>
            <w:r w:rsidRPr="00061C9C">
              <w:rPr>
                <w:rFonts w:ascii="Verdana" w:hAnsi="Verdana"/>
                <w:sz w:val="16"/>
                <w:szCs w:val="16"/>
              </w:rPr>
              <w:t xml:space="preserve"> kPa ± 0.049 kPa (0.0355 kgf/cm</w:t>
            </w:r>
            <w:r w:rsidRPr="00061C9C">
              <w:rPr>
                <w:rFonts w:ascii="Verdana" w:hAnsi="Verdana"/>
                <w:sz w:val="16"/>
                <w:szCs w:val="16"/>
                <w:vertAlign w:val="superscript"/>
              </w:rPr>
              <w:t>2</w:t>
            </w:r>
            <w:r w:rsidRPr="00061C9C">
              <w:rPr>
                <w:rFonts w:ascii="Verdana" w:hAnsi="Verdana"/>
                <w:sz w:val="16"/>
                <w:szCs w:val="16"/>
              </w:rPr>
              <w:t xml:space="preserve"> ± 0.0005 kgf/cm</w:t>
            </w:r>
            <w:r w:rsidRPr="00061C9C">
              <w:rPr>
                <w:rFonts w:ascii="Verdana" w:hAnsi="Verdana"/>
                <w:sz w:val="16"/>
                <w:szCs w:val="16"/>
                <w:vertAlign w:val="superscript"/>
              </w:rPr>
              <w:t>2</w:t>
            </w:r>
            <w:r w:rsidRPr="00061C9C">
              <w:rPr>
                <w:rFonts w:ascii="Verdana" w:hAnsi="Verdana"/>
                <w:sz w:val="16"/>
                <w:szCs w:val="16"/>
              </w:rPr>
              <w:t>) y la salida principal a un sensor de presión, el cual acciona al contador. El sistema de prueba debe diseñarse de tal manera que provoque la apertura y el cierre de la válvula principal de manera alternada, por medio de calentamiento y enfriamiento del elemento sensor. El ajuste de la temperatura debe ser la máxima especificada por el fabricante. Cada ciclo debe consistir en exponer el elemento sensor a una temperatura igual o mayor que la máxima temperatura del control hasta que la válvula principal cierre completamente. Esta prueba debe tener una duración de 25 000 ciclos.</w:t>
            </w:r>
          </w:p>
        </w:tc>
        <w:tc>
          <w:tcPr>
            <w:tcW w:w="4788" w:type="dxa"/>
            <w:shd w:val="clear" w:color="auto" w:fill="auto"/>
          </w:tcPr>
          <w:p w:rsidR="00106CE9" w:rsidRPr="00F8488C" w:rsidRDefault="00F8488C" w:rsidP="00F83E75">
            <w:pPr>
              <w:pStyle w:val="Texto"/>
              <w:spacing w:after="80" w:line="276" w:lineRule="auto"/>
              <w:ind w:firstLine="0"/>
              <w:rPr>
                <w:rFonts w:ascii="Verdana" w:hAnsi="Verdana"/>
                <w:sz w:val="16"/>
                <w:szCs w:val="16"/>
                <w:lang w:val="en-US"/>
              </w:rPr>
            </w:pPr>
            <w:r w:rsidRPr="00F8488C">
              <w:rPr>
                <w:rFonts w:ascii="Verdana" w:hAnsi="Verdana"/>
                <w:sz w:val="16"/>
                <w:szCs w:val="16"/>
                <w:lang w:val="en-US"/>
              </w:rPr>
              <w:t>This test must be made with all the parts of the room temperature control, except the sensor element. The control must be connected to an air line at a pressure of 3.48 kPa ± 0.049 kPa (0.0355 kgf/cm2 ± 0.0005 kgf/cm2) and the principal output to a pressure sensor</w:t>
            </w:r>
            <w:r>
              <w:rPr>
                <w:rFonts w:ascii="Verdana" w:hAnsi="Verdana"/>
                <w:sz w:val="16"/>
                <w:szCs w:val="16"/>
                <w:lang w:val="en-US"/>
              </w:rPr>
              <w:t xml:space="preserve">, which activates the counter. The test system must be designed in such a way that it causes the opening and closing of the principal valve in an alternating way, by means of heating and cooling of the sensor element. The adjustment of the temperature must be the maximum specified by the manufacturer. Each cycle must consist in exposing the sensor element to a temperature equal or greater than the maximum temperature of the control until the principal valve closes completely. This test must have a duration of 25,000 cycles. </w:t>
            </w:r>
          </w:p>
        </w:tc>
      </w:tr>
      <w:tr w:rsidR="00106CE9" w:rsidRPr="00F8488C" w:rsidTr="00B13AEB">
        <w:tc>
          <w:tcPr>
            <w:tcW w:w="4788" w:type="dxa"/>
            <w:shd w:val="clear" w:color="auto" w:fill="auto"/>
          </w:tcPr>
          <w:p w:rsidR="00106CE9" w:rsidRPr="00F8488C" w:rsidRDefault="00106CE9" w:rsidP="00F83E75">
            <w:pPr>
              <w:pStyle w:val="Texto"/>
              <w:spacing w:after="80" w:line="276" w:lineRule="auto"/>
              <w:ind w:firstLine="0"/>
              <w:rPr>
                <w:rFonts w:ascii="Verdana" w:hAnsi="Verdana"/>
                <w:sz w:val="16"/>
                <w:szCs w:val="16"/>
                <w:lang w:val="en-US"/>
              </w:rPr>
            </w:pPr>
            <w:r w:rsidRPr="00F8488C">
              <w:rPr>
                <w:rFonts w:ascii="Verdana" w:hAnsi="Verdana"/>
                <w:b/>
                <w:sz w:val="16"/>
                <w:szCs w:val="16"/>
                <w:lang w:val="en-US"/>
              </w:rPr>
              <w:t>7.21.7.5</w:t>
            </w:r>
            <w:r w:rsidRPr="00F8488C">
              <w:rPr>
                <w:rFonts w:ascii="Verdana" w:hAnsi="Verdana"/>
                <w:sz w:val="16"/>
                <w:szCs w:val="16"/>
                <w:lang w:val="en-US"/>
              </w:rPr>
              <w:t xml:space="preserve"> Expresión de resultados.</w:t>
            </w:r>
          </w:p>
        </w:tc>
        <w:tc>
          <w:tcPr>
            <w:tcW w:w="4788" w:type="dxa"/>
            <w:shd w:val="clear" w:color="auto" w:fill="auto"/>
          </w:tcPr>
          <w:p w:rsidR="00106CE9" w:rsidRPr="00F8488C" w:rsidRDefault="00F8488C"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7.21.7.5 </w:t>
            </w:r>
            <w:r>
              <w:rPr>
                <w:rFonts w:ascii="Verdana" w:hAnsi="Verdana"/>
                <w:bCs/>
                <w:sz w:val="16"/>
                <w:szCs w:val="16"/>
                <w:lang w:val="en-US"/>
              </w:rPr>
              <w:t>Expression of results.</w:t>
            </w:r>
          </w:p>
        </w:tc>
      </w:tr>
      <w:tr w:rsidR="00106CE9" w:rsidRPr="00F8488C" w:rsidTr="00B13AEB">
        <w:tc>
          <w:tcPr>
            <w:tcW w:w="4788" w:type="dxa"/>
            <w:shd w:val="clear" w:color="auto" w:fill="auto"/>
          </w:tcPr>
          <w:p w:rsidR="00106CE9" w:rsidRPr="00061C9C" w:rsidRDefault="00106CE9" w:rsidP="00F83E75">
            <w:pPr>
              <w:pStyle w:val="Texto"/>
              <w:spacing w:after="80" w:line="276" w:lineRule="auto"/>
              <w:ind w:firstLine="0"/>
              <w:rPr>
                <w:rFonts w:ascii="Verdana" w:hAnsi="Verdana"/>
                <w:sz w:val="16"/>
                <w:szCs w:val="16"/>
              </w:rPr>
            </w:pPr>
            <w:r w:rsidRPr="00F8488C">
              <w:rPr>
                <w:rFonts w:ascii="Verdana" w:hAnsi="Verdana"/>
                <w:sz w:val="16"/>
                <w:szCs w:val="16"/>
                <w:lang w:val="en-US"/>
              </w:rPr>
              <w:t>La variación de la calibración no debe e</w:t>
            </w:r>
            <w:r w:rsidRPr="00061C9C">
              <w:rPr>
                <w:rFonts w:ascii="Verdana" w:hAnsi="Verdana"/>
                <w:sz w:val="16"/>
                <w:szCs w:val="16"/>
              </w:rPr>
              <w:t>xceder de ± 5 K (± 5 °C) o del 5% de la calibración inicial cuando se le aplica el método indicado en 7.21.4, cualquiera que sea mayor, y se aplica nuevamente el método de prueba indicado en 7.21.2.4 inciso b).</w:t>
            </w:r>
          </w:p>
        </w:tc>
        <w:tc>
          <w:tcPr>
            <w:tcW w:w="4788" w:type="dxa"/>
            <w:shd w:val="clear" w:color="auto" w:fill="auto"/>
          </w:tcPr>
          <w:p w:rsidR="00106CE9" w:rsidRPr="00B13AEB" w:rsidRDefault="00F8488C"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The variation of the calibration must not exceed ± 5 K (± 5 ºC) or from 5% of the initial calibration when the method indicated in 7.21.4 is applied, whichever is greater, and the test method indicated in 7.21.2.4 subsection b) is applied again. </w:t>
            </w:r>
          </w:p>
        </w:tc>
      </w:tr>
      <w:tr w:rsidR="00106CE9" w:rsidRPr="00061C9C" w:rsidTr="00B13AEB">
        <w:tc>
          <w:tcPr>
            <w:tcW w:w="4788" w:type="dxa"/>
            <w:shd w:val="clear" w:color="auto" w:fill="auto"/>
          </w:tcPr>
          <w:p w:rsidR="00106CE9" w:rsidRPr="00061C9C" w:rsidRDefault="00106CE9" w:rsidP="00F83E75">
            <w:pPr>
              <w:pStyle w:val="Texto"/>
              <w:spacing w:after="80" w:line="276" w:lineRule="auto"/>
              <w:ind w:firstLine="0"/>
              <w:rPr>
                <w:rFonts w:ascii="Verdana" w:hAnsi="Verdana"/>
                <w:sz w:val="16"/>
                <w:szCs w:val="16"/>
              </w:rPr>
            </w:pPr>
            <w:r w:rsidRPr="00061C9C">
              <w:rPr>
                <w:rFonts w:ascii="Verdana" w:hAnsi="Verdana"/>
                <w:b/>
                <w:sz w:val="16"/>
                <w:szCs w:val="16"/>
              </w:rPr>
              <w:t xml:space="preserve">7.21.8 </w:t>
            </w:r>
            <w:r w:rsidRPr="00061C9C">
              <w:rPr>
                <w:rFonts w:ascii="Verdana" w:hAnsi="Verdana"/>
                <w:sz w:val="16"/>
                <w:szCs w:val="16"/>
              </w:rPr>
              <w:t>Prueba de vida de la válvula de seguridad.</w:t>
            </w:r>
          </w:p>
        </w:tc>
        <w:tc>
          <w:tcPr>
            <w:tcW w:w="4788" w:type="dxa"/>
            <w:shd w:val="clear" w:color="auto" w:fill="auto"/>
          </w:tcPr>
          <w:p w:rsidR="00106CE9" w:rsidRPr="00F8488C" w:rsidRDefault="00F8488C" w:rsidP="00F83E75">
            <w:pPr>
              <w:pStyle w:val="Texto"/>
              <w:spacing w:after="80" w:line="276" w:lineRule="auto"/>
              <w:ind w:firstLine="0"/>
              <w:rPr>
                <w:rFonts w:ascii="Verdana" w:hAnsi="Verdana"/>
                <w:bCs/>
                <w:sz w:val="16"/>
                <w:szCs w:val="16"/>
                <w:lang w:val="en-US"/>
              </w:rPr>
            </w:pPr>
            <w:r w:rsidRPr="00F8488C">
              <w:rPr>
                <w:rFonts w:ascii="Verdana" w:hAnsi="Verdana"/>
                <w:b/>
                <w:sz w:val="16"/>
                <w:szCs w:val="16"/>
                <w:lang w:val="en-US"/>
              </w:rPr>
              <w:t xml:space="preserve">7.21.8 </w:t>
            </w:r>
            <w:r w:rsidRPr="00F8488C">
              <w:rPr>
                <w:rFonts w:ascii="Verdana" w:hAnsi="Verdana"/>
                <w:bCs/>
                <w:sz w:val="16"/>
                <w:szCs w:val="16"/>
                <w:lang w:val="en-US"/>
              </w:rPr>
              <w:t xml:space="preserve">Test of the life of the safety valve. </w:t>
            </w:r>
          </w:p>
        </w:tc>
      </w:tr>
      <w:tr w:rsidR="00106CE9" w:rsidRPr="00061C9C" w:rsidTr="00B13AEB">
        <w:tc>
          <w:tcPr>
            <w:tcW w:w="4788" w:type="dxa"/>
            <w:shd w:val="clear" w:color="auto" w:fill="auto"/>
          </w:tcPr>
          <w:p w:rsidR="00106CE9" w:rsidRPr="00061C9C" w:rsidRDefault="00106CE9" w:rsidP="00F83E75">
            <w:pPr>
              <w:pStyle w:val="Texto"/>
              <w:spacing w:after="80" w:line="276" w:lineRule="auto"/>
              <w:ind w:firstLine="0"/>
              <w:rPr>
                <w:rFonts w:ascii="Verdana" w:hAnsi="Verdana"/>
                <w:sz w:val="16"/>
                <w:szCs w:val="16"/>
              </w:rPr>
            </w:pPr>
            <w:r w:rsidRPr="00061C9C">
              <w:rPr>
                <w:rFonts w:ascii="Verdana" w:hAnsi="Verdana"/>
                <w:b/>
                <w:sz w:val="16"/>
                <w:szCs w:val="16"/>
              </w:rPr>
              <w:t>7.21.8.1</w:t>
            </w:r>
            <w:r w:rsidRPr="00061C9C">
              <w:rPr>
                <w:rFonts w:ascii="Verdana" w:hAnsi="Verdana"/>
                <w:sz w:val="16"/>
                <w:szCs w:val="16"/>
              </w:rPr>
              <w:t xml:space="preserve"> Fundamento.</w:t>
            </w:r>
          </w:p>
        </w:tc>
        <w:tc>
          <w:tcPr>
            <w:tcW w:w="4788" w:type="dxa"/>
            <w:shd w:val="clear" w:color="auto" w:fill="auto"/>
          </w:tcPr>
          <w:p w:rsidR="00106CE9" w:rsidRPr="00F8488C" w:rsidRDefault="00F8488C" w:rsidP="00F83E75">
            <w:pPr>
              <w:pStyle w:val="Texto"/>
              <w:spacing w:after="80" w:line="276" w:lineRule="auto"/>
              <w:ind w:firstLine="0"/>
              <w:rPr>
                <w:rFonts w:ascii="Verdana" w:hAnsi="Verdana"/>
                <w:bCs/>
                <w:sz w:val="16"/>
                <w:szCs w:val="16"/>
                <w:lang w:val="en-US"/>
              </w:rPr>
            </w:pPr>
            <w:r w:rsidRPr="00F8488C">
              <w:rPr>
                <w:rFonts w:ascii="Verdana" w:hAnsi="Verdana"/>
                <w:b/>
                <w:sz w:val="16"/>
                <w:szCs w:val="16"/>
                <w:lang w:val="en-US"/>
              </w:rPr>
              <w:t xml:space="preserve">7.21.8.1 </w:t>
            </w:r>
            <w:r w:rsidRPr="00F8488C">
              <w:rPr>
                <w:rFonts w:ascii="Verdana" w:hAnsi="Verdana"/>
                <w:bCs/>
                <w:sz w:val="16"/>
                <w:szCs w:val="16"/>
                <w:lang w:val="en-US"/>
              </w:rPr>
              <w:t xml:space="preserve">Basis. </w:t>
            </w:r>
          </w:p>
        </w:tc>
      </w:tr>
      <w:tr w:rsidR="00106CE9" w:rsidRPr="00F8488C" w:rsidTr="00B13AEB">
        <w:tc>
          <w:tcPr>
            <w:tcW w:w="4788" w:type="dxa"/>
            <w:shd w:val="clear" w:color="auto" w:fill="auto"/>
          </w:tcPr>
          <w:p w:rsidR="00106CE9" w:rsidRPr="00061C9C" w:rsidRDefault="00106CE9" w:rsidP="00F83E75">
            <w:pPr>
              <w:pStyle w:val="Texto"/>
              <w:spacing w:after="80" w:line="276" w:lineRule="auto"/>
              <w:ind w:firstLine="0"/>
              <w:rPr>
                <w:rFonts w:ascii="Verdana" w:hAnsi="Verdana"/>
                <w:sz w:val="16"/>
                <w:szCs w:val="16"/>
              </w:rPr>
            </w:pPr>
            <w:r w:rsidRPr="00061C9C">
              <w:rPr>
                <w:rFonts w:ascii="Verdana" w:hAnsi="Verdana"/>
                <w:sz w:val="16"/>
                <w:szCs w:val="16"/>
              </w:rPr>
              <w:t>Este método de prueba se utiliza para comprobar que no se presentan fugas cuando se acciona la válvula de seguridad.</w:t>
            </w:r>
          </w:p>
        </w:tc>
        <w:tc>
          <w:tcPr>
            <w:tcW w:w="4788" w:type="dxa"/>
            <w:shd w:val="clear" w:color="auto" w:fill="auto"/>
          </w:tcPr>
          <w:p w:rsidR="00106CE9" w:rsidRPr="00F8488C" w:rsidRDefault="00F8488C" w:rsidP="00F83E75">
            <w:pPr>
              <w:pStyle w:val="Texto"/>
              <w:spacing w:after="80" w:line="276" w:lineRule="auto"/>
              <w:ind w:firstLine="0"/>
              <w:rPr>
                <w:rFonts w:ascii="Verdana" w:hAnsi="Verdana"/>
                <w:sz w:val="16"/>
                <w:szCs w:val="16"/>
                <w:lang w:val="en-US"/>
              </w:rPr>
            </w:pPr>
            <w:r w:rsidRPr="00F8488C">
              <w:rPr>
                <w:rFonts w:ascii="Verdana" w:hAnsi="Verdana"/>
                <w:sz w:val="16"/>
                <w:szCs w:val="16"/>
                <w:lang w:val="en-US"/>
              </w:rPr>
              <w:t xml:space="preserve">This test method is used </w:t>
            </w:r>
            <w:r>
              <w:rPr>
                <w:rFonts w:ascii="Verdana" w:hAnsi="Verdana"/>
                <w:sz w:val="16"/>
                <w:szCs w:val="16"/>
                <w:lang w:val="en-US"/>
              </w:rPr>
              <w:t xml:space="preserve">for verifying that no leaks are presented when the safety valve is activated. </w:t>
            </w:r>
          </w:p>
        </w:tc>
      </w:tr>
      <w:tr w:rsidR="00106CE9" w:rsidRPr="00061C9C" w:rsidTr="00B13AEB">
        <w:tc>
          <w:tcPr>
            <w:tcW w:w="4788" w:type="dxa"/>
            <w:shd w:val="clear" w:color="auto" w:fill="auto"/>
          </w:tcPr>
          <w:p w:rsidR="00106CE9" w:rsidRPr="00061C9C" w:rsidRDefault="00106CE9" w:rsidP="00F83E75">
            <w:pPr>
              <w:pStyle w:val="Texto"/>
              <w:spacing w:after="80" w:line="276" w:lineRule="auto"/>
              <w:ind w:firstLine="0"/>
              <w:rPr>
                <w:rFonts w:ascii="Verdana" w:hAnsi="Verdana"/>
                <w:sz w:val="16"/>
                <w:szCs w:val="16"/>
              </w:rPr>
            </w:pPr>
            <w:r w:rsidRPr="00061C9C">
              <w:rPr>
                <w:rFonts w:ascii="Verdana" w:hAnsi="Verdana"/>
                <w:b/>
                <w:sz w:val="16"/>
                <w:szCs w:val="16"/>
              </w:rPr>
              <w:t>7.21.8.2</w:t>
            </w:r>
            <w:r w:rsidRPr="00061C9C">
              <w:rPr>
                <w:rFonts w:ascii="Verdana" w:hAnsi="Verdana"/>
                <w:sz w:val="16"/>
                <w:szCs w:val="16"/>
              </w:rPr>
              <w:t xml:space="preserve"> Reactivos y materiales.</w:t>
            </w:r>
          </w:p>
        </w:tc>
        <w:tc>
          <w:tcPr>
            <w:tcW w:w="4788" w:type="dxa"/>
            <w:shd w:val="clear" w:color="auto" w:fill="auto"/>
          </w:tcPr>
          <w:p w:rsidR="00106CE9" w:rsidRPr="000A7653" w:rsidRDefault="00F8488C" w:rsidP="00F83E75">
            <w:pPr>
              <w:pStyle w:val="Texto"/>
              <w:spacing w:after="80" w:line="276" w:lineRule="auto"/>
              <w:ind w:firstLine="0"/>
              <w:rPr>
                <w:rFonts w:ascii="Verdana" w:hAnsi="Verdana"/>
                <w:bCs/>
                <w:sz w:val="16"/>
                <w:szCs w:val="16"/>
                <w:lang w:val="en-US"/>
              </w:rPr>
            </w:pPr>
            <w:r w:rsidRPr="000A7653">
              <w:rPr>
                <w:rFonts w:ascii="Verdana" w:hAnsi="Verdana"/>
                <w:b/>
                <w:sz w:val="16"/>
                <w:szCs w:val="16"/>
                <w:lang w:val="en-US"/>
              </w:rPr>
              <w:t xml:space="preserve">7.21.8.2 </w:t>
            </w:r>
            <w:r w:rsidRPr="000A7653">
              <w:rPr>
                <w:rFonts w:ascii="Verdana" w:hAnsi="Verdana"/>
                <w:bCs/>
                <w:sz w:val="16"/>
                <w:szCs w:val="16"/>
                <w:lang w:val="en-US"/>
              </w:rPr>
              <w:t xml:space="preserve">Reactives and materials. </w:t>
            </w:r>
          </w:p>
        </w:tc>
      </w:tr>
      <w:tr w:rsidR="00106CE9" w:rsidRPr="00F8488C" w:rsidTr="00B13AEB">
        <w:tc>
          <w:tcPr>
            <w:tcW w:w="4788" w:type="dxa"/>
            <w:shd w:val="clear" w:color="auto" w:fill="auto"/>
          </w:tcPr>
          <w:p w:rsidR="00106CE9" w:rsidRPr="00061C9C" w:rsidRDefault="00106CE9" w:rsidP="00F83E75">
            <w:pPr>
              <w:pStyle w:val="Texto"/>
              <w:spacing w:after="80" w:line="276" w:lineRule="auto"/>
              <w:ind w:firstLine="0"/>
              <w:rPr>
                <w:rFonts w:ascii="Verdana" w:hAnsi="Verdana"/>
                <w:sz w:val="16"/>
                <w:szCs w:val="16"/>
              </w:rPr>
            </w:pPr>
            <w:r w:rsidRPr="00061C9C">
              <w:rPr>
                <w:rFonts w:ascii="Verdana" w:hAnsi="Verdana"/>
                <w:sz w:val="16"/>
                <w:szCs w:val="16"/>
              </w:rPr>
              <w:t>Aire a una presión de 3.48 kPa ± 0.049 kPa (0.0355 kgf/cm</w:t>
            </w:r>
            <w:r w:rsidRPr="00061C9C">
              <w:rPr>
                <w:rFonts w:ascii="Verdana" w:hAnsi="Verdana"/>
                <w:sz w:val="16"/>
                <w:szCs w:val="16"/>
                <w:vertAlign w:val="superscript"/>
              </w:rPr>
              <w:t>2</w:t>
            </w:r>
            <w:r w:rsidRPr="00061C9C">
              <w:rPr>
                <w:rFonts w:ascii="Verdana" w:hAnsi="Verdana"/>
                <w:sz w:val="16"/>
                <w:szCs w:val="16"/>
              </w:rPr>
              <w:t xml:space="preserve"> ± 0.0005 kgf/cm</w:t>
            </w:r>
            <w:r w:rsidRPr="00061C9C">
              <w:rPr>
                <w:rFonts w:ascii="Verdana" w:hAnsi="Verdana"/>
                <w:sz w:val="16"/>
                <w:szCs w:val="16"/>
                <w:vertAlign w:val="superscript"/>
              </w:rPr>
              <w:t>2</w:t>
            </w:r>
            <w:r w:rsidRPr="00061C9C">
              <w:rPr>
                <w:rFonts w:ascii="Verdana" w:hAnsi="Verdana"/>
                <w:sz w:val="16"/>
                <w:szCs w:val="16"/>
              </w:rPr>
              <w:t>).</w:t>
            </w:r>
          </w:p>
        </w:tc>
        <w:tc>
          <w:tcPr>
            <w:tcW w:w="4788" w:type="dxa"/>
            <w:shd w:val="clear" w:color="auto" w:fill="auto"/>
          </w:tcPr>
          <w:p w:rsidR="00106CE9" w:rsidRPr="000A7653" w:rsidRDefault="00F8488C" w:rsidP="00F83E75">
            <w:pPr>
              <w:pStyle w:val="Texto"/>
              <w:spacing w:after="80" w:line="276" w:lineRule="auto"/>
              <w:ind w:firstLine="0"/>
              <w:rPr>
                <w:rFonts w:ascii="Verdana" w:hAnsi="Verdana"/>
                <w:sz w:val="16"/>
                <w:szCs w:val="16"/>
                <w:lang w:val="en-US"/>
              </w:rPr>
            </w:pPr>
            <w:r w:rsidRPr="000A7653">
              <w:rPr>
                <w:rFonts w:ascii="Verdana" w:hAnsi="Verdana"/>
                <w:sz w:val="16"/>
                <w:szCs w:val="16"/>
                <w:lang w:val="en-US"/>
              </w:rPr>
              <w:t>Air at a pressure of 3.48 kPa ± 0.049 kPa (0.0355 kgf/cm</w:t>
            </w:r>
            <w:r w:rsidRPr="000A7653">
              <w:rPr>
                <w:rFonts w:ascii="Verdana" w:hAnsi="Verdana"/>
                <w:sz w:val="16"/>
                <w:szCs w:val="16"/>
                <w:vertAlign w:val="superscript"/>
                <w:lang w:val="en-US"/>
              </w:rPr>
              <w:t>2</w:t>
            </w:r>
            <w:r w:rsidRPr="000A7653">
              <w:rPr>
                <w:rFonts w:ascii="Verdana" w:hAnsi="Verdana"/>
                <w:sz w:val="16"/>
                <w:szCs w:val="16"/>
                <w:lang w:val="en-US"/>
              </w:rPr>
              <w:t xml:space="preserve">  ± 0.0005 kgf/cm</w:t>
            </w:r>
            <w:r w:rsidRPr="000A7653">
              <w:rPr>
                <w:rFonts w:ascii="Verdana" w:hAnsi="Verdana"/>
                <w:sz w:val="16"/>
                <w:szCs w:val="16"/>
                <w:vertAlign w:val="superscript"/>
                <w:lang w:val="en-US"/>
              </w:rPr>
              <w:t>2</w:t>
            </w:r>
            <w:r w:rsidRPr="000A7653">
              <w:rPr>
                <w:rFonts w:ascii="Verdana" w:hAnsi="Verdana"/>
                <w:sz w:val="16"/>
                <w:szCs w:val="16"/>
                <w:lang w:val="en-US"/>
              </w:rPr>
              <w:t xml:space="preserve">). </w:t>
            </w:r>
          </w:p>
        </w:tc>
      </w:tr>
      <w:tr w:rsidR="00106CE9" w:rsidRPr="00061C9C" w:rsidTr="00B13AEB">
        <w:tc>
          <w:tcPr>
            <w:tcW w:w="4788" w:type="dxa"/>
            <w:shd w:val="clear" w:color="auto" w:fill="auto"/>
          </w:tcPr>
          <w:p w:rsidR="00106CE9" w:rsidRPr="00061C9C" w:rsidRDefault="00106CE9" w:rsidP="00F83E75">
            <w:pPr>
              <w:pStyle w:val="Texto"/>
              <w:spacing w:after="80" w:line="276" w:lineRule="auto"/>
              <w:ind w:firstLine="0"/>
              <w:rPr>
                <w:rFonts w:ascii="Verdana" w:hAnsi="Verdana"/>
                <w:sz w:val="16"/>
                <w:szCs w:val="16"/>
              </w:rPr>
            </w:pPr>
            <w:r w:rsidRPr="00061C9C">
              <w:rPr>
                <w:rFonts w:ascii="Verdana" w:hAnsi="Verdana"/>
                <w:b/>
                <w:sz w:val="16"/>
                <w:szCs w:val="16"/>
              </w:rPr>
              <w:t>7.21.8.3</w:t>
            </w:r>
            <w:r w:rsidRPr="00061C9C">
              <w:rPr>
                <w:rFonts w:ascii="Verdana" w:hAnsi="Verdana"/>
                <w:sz w:val="16"/>
                <w:szCs w:val="16"/>
              </w:rPr>
              <w:t xml:space="preserve"> Equipo.</w:t>
            </w:r>
          </w:p>
        </w:tc>
        <w:tc>
          <w:tcPr>
            <w:tcW w:w="4788" w:type="dxa"/>
            <w:shd w:val="clear" w:color="auto" w:fill="auto"/>
          </w:tcPr>
          <w:p w:rsidR="00106CE9" w:rsidRPr="00F8488C" w:rsidRDefault="00F8488C" w:rsidP="00F83E75">
            <w:pPr>
              <w:pStyle w:val="Texto"/>
              <w:spacing w:after="80" w:line="276" w:lineRule="auto"/>
              <w:ind w:firstLine="0"/>
              <w:rPr>
                <w:rFonts w:ascii="Verdana" w:hAnsi="Verdana"/>
                <w:bCs/>
                <w:sz w:val="16"/>
                <w:szCs w:val="16"/>
                <w:lang w:val="es-MX"/>
              </w:rPr>
            </w:pPr>
            <w:r>
              <w:rPr>
                <w:rFonts w:ascii="Verdana" w:hAnsi="Verdana"/>
                <w:b/>
                <w:sz w:val="16"/>
                <w:szCs w:val="16"/>
                <w:lang w:val="es-MX"/>
              </w:rPr>
              <w:t xml:space="preserve">7.21.8.3 </w:t>
            </w:r>
            <w:r>
              <w:rPr>
                <w:rFonts w:ascii="Verdana" w:hAnsi="Verdana"/>
                <w:bCs/>
                <w:sz w:val="16"/>
                <w:szCs w:val="16"/>
                <w:lang w:val="es-MX"/>
              </w:rPr>
              <w:t>Equipment.</w:t>
            </w:r>
          </w:p>
        </w:tc>
      </w:tr>
      <w:tr w:rsidR="00F8488C" w:rsidRPr="00F8488C" w:rsidTr="00B13AEB">
        <w:tc>
          <w:tcPr>
            <w:tcW w:w="4788" w:type="dxa"/>
            <w:shd w:val="clear" w:color="auto" w:fill="auto"/>
          </w:tcPr>
          <w:p w:rsidR="00F8488C" w:rsidRPr="00061C9C" w:rsidRDefault="00F8488C" w:rsidP="00F83E75">
            <w:pPr>
              <w:pStyle w:val="Texto"/>
              <w:spacing w:after="80" w:line="276" w:lineRule="auto"/>
              <w:ind w:firstLine="0"/>
              <w:rPr>
                <w:rFonts w:ascii="Verdana" w:hAnsi="Verdana"/>
                <w:sz w:val="16"/>
                <w:szCs w:val="16"/>
              </w:rPr>
            </w:pPr>
            <w:r w:rsidRPr="00061C9C">
              <w:rPr>
                <w:rFonts w:ascii="Verdana" w:hAnsi="Verdana"/>
                <w:b/>
                <w:sz w:val="16"/>
                <w:szCs w:val="16"/>
              </w:rPr>
              <w:t>a)</w:t>
            </w:r>
            <w:r w:rsidRPr="00061C9C">
              <w:rPr>
                <w:rFonts w:ascii="Verdana" w:hAnsi="Verdana"/>
                <w:sz w:val="16"/>
                <w:szCs w:val="16"/>
              </w:rPr>
              <w:tab/>
              <w:t>Dispositivo de sujeción y accionamiento;</w:t>
            </w:r>
          </w:p>
        </w:tc>
        <w:tc>
          <w:tcPr>
            <w:tcW w:w="4788" w:type="dxa"/>
            <w:shd w:val="clear" w:color="auto" w:fill="auto"/>
          </w:tcPr>
          <w:p w:rsidR="00F8488C" w:rsidRPr="00B13AEB" w:rsidRDefault="00F8488C" w:rsidP="00F8488C">
            <w:pPr>
              <w:pStyle w:val="Texto"/>
              <w:spacing w:after="80" w:line="276" w:lineRule="auto"/>
              <w:ind w:firstLine="0"/>
              <w:rPr>
                <w:rFonts w:ascii="Verdana" w:hAnsi="Verdana"/>
                <w:bCs/>
                <w:sz w:val="16"/>
                <w:szCs w:val="16"/>
                <w:lang w:val="en-US"/>
              </w:rPr>
            </w:pPr>
            <w:r w:rsidRPr="00B13AEB">
              <w:rPr>
                <w:rFonts w:ascii="Verdana" w:hAnsi="Verdana"/>
                <w:b/>
                <w:sz w:val="16"/>
                <w:szCs w:val="16"/>
                <w:lang w:val="en-US"/>
              </w:rPr>
              <w:t xml:space="preserve">a) </w:t>
            </w:r>
            <w:r w:rsidRPr="00B13AEB">
              <w:rPr>
                <w:rFonts w:ascii="Verdana" w:hAnsi="Verdana"/>
                <w:bCs/>
                <w:sz w:val="16"/>
                <w:szCs w:val="16"/>
                <w:lang w:val="en-US"/>
              </w:rPr>
              <w:t>Device for</w:t>
            </w:r>
            <w:r>
              <w:rPr>
                <w:rFonts w:ascii="Verdana" w:hAnsi="Verdana"/>
                <w:bCs/>
                <w:sz w:val="16"/>
                <w:szCs w:val="16"/>
                <w:lang w:val="en-US"/>
              </w:rPr>
              <w:t xml:space="preserve"> securing and activating; </w:t>
            </w:r>
          </w:p>
        </w:tc>
      </w:tr>
      <w:tr w:rsidR="00F8488C" w:rsidRPr="00F8488C" w:rsidTr="00B13AEB">
        <w:tc>
          <w:tcPr>
            <w:tcW w:w="4788" w:type="dxa"/>
            <w:shd w:val="clear" w:color="auto" w:fill="auto"/>
          </w:tcPr>
          <w:p w:rsidR="00F8488C" w:rsidRPr="00061C9C" w:rsidRDefault="00F8488C" w:rsidP="00F83E75">
            <w:pPr>
              <w:pStyle w:val="Texto"/>
              <w:spacing w:after="80" w:line="276" w:lineRule="auto"/>
              <w:ind w:firstLine="0"/>
              <w:rPr>
                <w:rFonts w:ascii="Verdana" w:hAnsi="Verdana"/>
                <w:sz w:val="16"/>
                <w:szCs w:val="16"/>
              </w:rPr>
            </w:pPr>
            <w:r w:rsidRPr="00061C9C">
              <w:rPr>
                <w:rFonts w:ascii="Verdana" w:hAnsi="Verdana"/>
                <w:b/>
                <w:sz w:val="16"/>
                <w:szCs w:val="16"/>
              </w:rPr>
              <w:t>b)</w:t>
            </w:r>
            <w:r w:rsidRPr="00061C9C">
              <w:rPr>
                <w:rFonts w:ascii="Verdana" w:hAnsi="Verdana"/>
                <w:sz w:val="16"/>
                <w:szCs w:val="16"/>
              </w:rPr>
              <w:tab/>
              <w:t>Burbujeador u otro dispositivo para detectar flujo de gas o aire (rotámetro, flujómetro, etc.);</w:t>
            </w:r>
          </w:p>
        </w:tc>
        <w:tc>
          <w:tcPr>
            <w:tcW w:w="4788" w:type="dxa"/>
            <w:shd w:val="clear" w:color="auto" w:fill="auto"/>
          </w:tcPr>
          <w:p w:rsidR="00F8488C" w:rsidRPr="00F8488C" w:rsidRDefault="00F8488C" w:rsidP="00F8488C">
            <w:pPr>
              <w:pStyle w:val="Texto"/>
              <w:spacing w:after="80" w:line="276" w:lineRule="auto"/>
              <w:ind w:firstLine="0"/>
              <w:rPr>
                <w:rFonts w:ascii="Verdana" w:hAnsi="Verdana"/>
                <w:bCs/>
                <w:sz w:val="16"/>
                <w:szCs w:val="16"/>
                <w:lang w:val="en-US"/>
              </w:rPr>
            </w:pPr>
            <w:r w:rsidRPr="00F8488C">
              <w:rPr>
                <w:rFonts w:ascii="Verdana" w:hAnsi="Verdana"/>
                <w:b/>
                <w:sz w:val="16"/>
                <w:szCs w:val="16"/>
                <w:lang w:val="en-US"/>
              </w:rPr>
              <w:t xml:space="preserve">b) </w:t>
            </w:r>
            <w:r w:rsidRPr="00F8488C">
              <w:rPr>
                <w:rFonts w:ascii="Verdana" w:hAnsi="Verdana"/>
                <w:bCs/>
                <w:sz w:val="16"/>
                <w:szCs w:val="16"/>
                <w:lang w:val="en-US"/>
              </w:rPr>
              <w:t xml:space="preserve"> Sparger or other device for detecting gas or air flow (</w:t>
            </w:r>
            <w:r>
              <w:rPr>
                <w:rFonts w:ascii="Verdana" w:hAnsi="Verdana"/>
                <w:bCs/>
                <w:sz w:val="16"/>
                <w:szCs w:val="16"/>
                <w:lang w:val="en-US"/>
              </w:rPr>
              <w:t xml:space="preserve">(rotameter, flowmeter, etc.); </w:t>
            </w:r>
          </w:p>
        </w:tc>
      </w:tr>
      <w:tr w:rsidR="00F8488C" w:rsidRPr="00F8488C" w:rsidTr="00B13AEB">
        <w:tc>
          <w:tcPr>
            <w:tcW w:w="4788" w:type="dxa"/>
            <w:shd w:val="clear" w:color="auto" w:fill="auto"/>
          </w:tcPr>
          <w:p w:rsidR="00F8488C" w:rsidRPr="00061C9C" w:rsidRDefault="00F8488C" w:rsidP="00F83E75">
            <w:pPr>
              <w:pStyle w:val="Texto"/>
              <w:spacing w:after="80" w:line="276" w:lineRule="auto"/>
              <w:ind w:firstLine="0"/>
              <w:rPr>
                <w:rFonts w:ascii="Verdana" w:hAnsi="Verdana"/>
                <w:sz w:val="16"/>
                <w:szCs w:val="16"/>
              </w:rPr>
            </w:pPr>
            <w:r w:rsidRPr="00061C9C">
              <w:rPr>
                <w:rFonts w:ascii="Verdana" w:hAnsi="Verdana"/>
                <w:b/>
                <w:sz w:val="16"/>
                <w:szCs w:val="16"/>
              </w:rPr>
              <w:t>c)</w:t>
            </w:r>
            <w:r w:rsidRPr="00061C9C">
              <w:rPr>
                <w:rFonts w:ascii="Verdana" w:hAnsi="Verdana"/>
                <w:sz w:val="16"/>
                <w:szCs w:val="16"/>
              </w:rPr>
              <w:tab/>
              <w:t>Piloto y termopar, o una fuente de poder controlada con las características siguientes:</w:t>
            </w:r>
          </w:p>
        </w:tc>
        <w:tc>
          <w:tcPr>
            <w:tcW w:w="4788" w:type="dxa"/>
            <w:shd w:val="clear" w:color="auto" w:fill="auto"/>
          </w:tcPr>
          <w:p w:rsidR="00F8488C" w:rsidRPr="00106CE9" w:rsidRDefault="00F8488C" w:rsidP="00337CBD">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 xml:space="preserve">Pilot and thermocouple, or a source of power controlled with the following characteristics: </w:t>
            </w:r>
          </w:p>
        </w:tc>
      </w:tr>
      <w:tr w:rsidR="00F8488C" w:rsidRPr="00F8488C" w:rsidTr="00B13AEB">
        <w:tc>
          <w:tcPr>
            <w:tcW w:w="4788" w:type="dxa"/>
            <w:shd w:val="clear" w:color="auto" w:fill="auto"/>
          </w:tcPr>
          <w:p w:rsidR="00F8488C" w:rsidRPr="00061C9C" w:rsidRDefault="00F8488C" w:rsidP="00F83E75">
            <w:pPr>
              <w:pStyle w:val="Texto"/>
              <w:spacing w:after="80" w:line="276" w:lineRule="auto"/>
              <w:ind w:firstLine="0"/>
              <w:rPr>
                <w:rFonts w:ascii="Verdana" w:hAnsi="Verdana"/>
                <w:sz w:val="16"/>
                <w:szCs w:val="16"/>
              </w:rPr>
            </w:pPr>
            <w:r w:rsidRPr="00061C9C">
              <w:rPr>
                <w:rFonts w:ascii="Verdana" w:hAnsi="Verdana"/>
                <w:sz w:val="16"/>
                <w:szCs w:val="16"/>
              </w:rPr>
              <w:t>- Fuente de poder variable con intervalo de 0 mA a 1 000 mA de corriente directa;</w:t>
            </w:r>
          </w:p>
        </w:tc>
        <w:tc>
          <w:tcPr>
            <w:tcW w:w="4788" w:type="dxa"/>
            <w:shd w:val="clear" w:color="auto" w:fill="auto"/>
          </w:tcPr>
          <w:p w:rsidR="00F8488C" w:rsidRPr="00B13AEB" w:rsidRDefault="00F8488C" w:rsidP="00337CBD">
            <w:pPr>
              <w:pStyle w:val="Texto"/>
              <w:spacing w:after="80" w:line="276" w:lineRule="auto"/>
              <w:ind w:firstLine="0"/>
              <w:rPr>
                <w:rFonts w:ascii="Verdana" w:hAnsi="Verdana"/>
                <w:sz w:val="16"/>
                <w:szCs w:val="16"/>
                <w:lang w:val="en-US"/>
              </w:rPr>
            </w:pPr>
            <w:r>
              <w:rPr>
                <w:rFonts w:ascii="Verdana" w:hAnsi="Verdana"/>
                <w:sz w:val="16"/>
                <w:szCs w:val="16"/>
                <w:lang w:val="en-US"/>
              </w:rPr>
              <w:t xml:space="preserve">- Variable power source with an interval of 0 mA at 1,000 mA of direct current;  </w:t>
            </w:r>
          </w:p>
        </w:tc>
      </w:tr>
      <w:tr w:rsidR="00F8488C" w:rsidRPr="00F8488C" w:rsidTr="00B13AEB">
        <w:tc>
          <w:tcPr>
            <w:tcW w:w="4788" w:type="dxa"/>
            <w:shd w:val="clear" w:color="auto" w:fill="auto"/>
          </w:tcPr>
          <w:p w:rsidR="00F8488C" w:rsidRPr="00061C9C" w:rsidRDefault="00F8488C" w:rsidP="00F83E75">
            <w:pPr>
              <w:pStyle w:val="Texto"/>
              <w:spacing w:after="80" w:line="276" w:lineRule="auto"/>
              <w:ind w:firstLine="0"/>
              <w:rPr>
                <w:rFonts w:ascii="Verdana" w:hAnsi="Verdana"/>
                <w:sz w:val="16"/>
                <w:szCs w:val="16"/>
              </w:rPr>
            </w:pPr>
            <w:r w:rsidRPr="00061C9C">
              <w:rPr>
                <w:rFonts w:ascii="Verdana" w:hAnsi="Verdana"/>
                <w:sz w:val="16"/>
                <w:szCs w:val="16"/>
              </w:rPr>
              <w:t>- Miliamperímetro con un intervalo mínimo de 0 mA a 500 mA y una resolución mínima de 1 mA;</w:t>
            </w:r>
          </w:p>
        </w:tc>
        <w:tc>
          <w:tcPr>
            <w:tcW w:w="4788" w:type="dxa"/>
            <w:shd w:val="clear" w:color="auto" w:fill="auto"/>
          </w:tcPr>
          <w:p w:rsidR="00F8488C" w:rsidRPr="00B13AEB" w:rsidRDefault="00F8488C" w:rsidP="00337CBD">
            <w:pPr>
              <w:pStyle w:val="Texto"/>
              <w:spacing w:after="80" w:line="276" w:lineRule="auto"/>
              <w:ind w:firstLine="0"/>
              <w:rPr>
                <w:rFonts w:ascii="Verdana" w:hAnsi="Verdana"/>
                <w:sz w:val="16"/>
                <w:szCs w:val="16"/>
                <w:lang w:val="en-US"/>
              </w:rPr>
            </w:pPr>
            <w:r>
              <w:rPr>
                <w:rFonts w:ascii="Verdana" w:hAnsi="Verdana"/>
                <w:sz w:val="16"/>
                <w:szCs w:val="16"/>
                <w:lang w:val="en-US"/>
              </w:rPr>
              <w:t xml:space="preserve">- </w:t>
            </w:r>
            <w:r>
              <w:rPr>
                <w:rFonts w:ascii="Verdana" w:hAnsi="Verdana"/>
                <w:bCs/>
                <w:sz w:val="16"/>
                <w:szCs w:val="16"/>
                <w:lang w:val="en-US"/>
              </w:rPr>
              <w:t xml:space="preserve">a </w:t>
            </w:r>
            <w:r w:rsidRPr="0020335C">
              <w:rPr>
                <w:rFonts w:ascii="Verdana" w:hAnsi="Verdana"/>
                <w:sz w:val="16"/>
                <w:szCs w:val="16"/>
                <w:lang w:val="en-US"/>
              </w:rPr>
              <w:t xml:space="preserve">miliamperimeter </w:t>
            </w:r>
            <w:r>
              <w:rPr>
                <w:rFonts w:ascii="Verdana" w:hAnsi="Verdana"/>
                <w:sz w:val="16"/>
                <w:szCs w:val="16"/>
                <w:lang w:val="en-US"/>
              </w:rPr>
              <w:t>with a minimum interval of 0 mA to 500 mA and a minimum resolution of 1 mA;</w:t>
            </w:r>
          </w:p>
        </w:tc>
      </w:tr>
      <w:tr w:rsidR="00F8488C" w:rsidRPr="00F8488C" w:rsidTr="00B13AEB">
        <w:tc>
          <w:tcPr>
            <w:tcW w:w="4788" w:type="dxa"/>
            <w:shd w:val="clear" w:color="auto" w:fill="auto"/>
          </w:tcPr>
          <w:p w:rsidR="00F8488C" w:rsidRPr="00061C9C" w:rsidRDefault="00F8488C" w:rsidP="00F83E75">
            <w:pPr>
              <w:pStyle w:val="Texto"/>
              <w:spacing w:after="80" w:line="276" w:lineRule="auto"/>
              <w:ind w:firstLine="0"/>
              <w:rPr>
                <w:rFonts w:ascii="Verdana" w:hAnsi="Verdana"/>
                <w:sz w:val="16"/>
                <w:szCs w:val="16"/>
              </w:rPr>
            </w:pPr>
            <w:r w:rsidRPr="00061C9C">
              <w:rPr>
                <w:rFonts w:ascii="Verdana" w:hAnsi="Verdana"/>
                <w:b/>
                <w:sz w:val="16"/>
                <w:szCs w:val="16"/>
              </w:rPr>
              <w:t>d)</w:t>
            </w:r>
            <w:r w:rsidRPr="00061C9C">
              <w:rPr>
                <w:rFonts w:ascii="Verdana" w:hAnsi="Verdana"/>
                <w:sz w:val="16"/>
                <w:szCs w:val="16"/>
              </w:rPr>
              <w:tab/>
              <w:t>Contador de ciclos;</w:t>
            </w:r>
          </w:p>
        </w:tc>
        <w:tc>
          <w:tcPr>
            <w:tcW w:w="4788" w:type="dxa"/>
            <w:shd w:val="clear" w:color="auto" w:fill="auto"/>
          </w:tcPr>
          <w:p w:rsidR="00F8488C" w:rsidRPr="00106CE9" w:rsidRDefault="00F8488C" w:rsidP="00F8488C">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 xml:space="preserve">Cycle counter; </w:t>
            </w:r>
          </w:p>
        </w:tc>
      </w:tr>
      <w:tr w:rsidR="00F8488C" w:rsidRPr="00F8488C" w:rsidTr="00B13AEB">
        <w:tc>
          <w:tcPr>
            <w:tcW w:w="4788" w:type="dxa"/>
            <w:shd w:val="clear" w:color="auto" w:fill="auto"/>
          </w:tcPr>
          <w:p w:rsidR="00F8488C" w:rsidRPr="00061C9C" w:rsidRDefault="00F8488C" w:rsidP="00F83E75">
            <w:pPr>
              <w:pStyle w:val="Texto"/>
              <w:spacing w:after="80" w:line="276" w:lineRule="auto"/>
              <w:ind w:firstLine="0"/>
              <w:rPr>
                <w:rFonts w:ascii="Verdana" w:hAnsi="Verdana"/>
                <w:sz w:val="16"/>
                <w:szCs w:val="16"/>
              </w:rPr>
            </w:pPr>
            <w:r w:rsidRPr="00061C9C">
              <w:rPr>
                <w:rFonts w:ascii="Verdana" w:hAnsi="Verdana"/>
                <w:b/>
                <w:sz w:val="16"/>
                <w:szCs w:val="16"/>
              </w:rPr>
              <w:t>e)</w:t>
            </w:r>
            <w:r w:rsidRPr="00061C9C">
              <w:rPr>
                <w:rFonts w:ascii="Verdana" w:hAnsi="Verdana"/>
                <w:sz w:val="16"/>
                <w:szCs w:val="16"/>
              </w:rPr>
              <w:tab/>
              <w:t>Manómetro con intervalo mínimo de 0 kPa a 5 kPa (0 kgf/cm</w:t>
            </w:r>
            <w:r w:rsidRPr="00061C9C">
              <w:rPr>
                <w:rFonts w:ascii="Verdana" w:hAnsi="Verdana"/>
                <w:sz w:val="16"/>
                <w:szCs w:val="16"/>
                <w:vertAlign w:val="superscript"/>
              </w:rPr>
              <w:t>2</w:t>
            </w:r>
            <w:r w:rsidRPr="00061C9C">
              <w:rPr>
                <w:rFonts w:ascii="Verdana" w:hAnsi="Verdana"/>
                <w:sz w:val="16"/>
                <w:szCs w:val="16"/>
              </w:rPr>
              <w:t xml:space="preserve"> a 0.051 kgf/cm</w:t>
            </w:r>
            <w:r w:rsidRPr="00061C9C">
              <w:rPr>
                <w:rFonts w:ascii="Verdana" w:hAnsi="Verdana"/>
                <w:sz w:val="16"/>
                <w:szCs w:val="16"/>
                <w:vertAlign w:val="superscript"/>
              </w:rPr>
              <w:t>2</w:t>
            </w:r>
            <w:r w:rsidRPr="00061C9C">
              <w:rPr>
                <w:rFonts w:ascii="Verdana" w:hAnsi="Verdana"/>
                <w:sz w:val="16"/>
                <w:szCs w:val="16"/>
              </w:rPr>
              <w:t>) y una resolución de 0.01 kPa (1.02 kgf/m</w:t>
            </w:r>
            <w:r w:rsidRPr="00061C9C">
              <w:rPr>
                <w:rFonts w:ascii="Verdana" w:hAnsi="Verdana"/>
                <w:sz w:val="16"/>
                <w:szCs w:val="16"/>
                <w:vertAlign w:val="superscript"/>
              </w:rPr>
              <w:t>2</w:t>
            </w:r>
            <w:r w:rsidRPr="00061C9C">
              <w:rPr>
                <w:rFonts w:ascii="Verdana" w:hAnsi="Verdana"/>
                <w:sz w:val="16"/>
                <w:szCs w:val="16"/>
              </w:rPr>
              <w:t>);</w:t>
            </w:r>
          </w:p>
        </w:tc>
        <w:tc>
          <w:tcPr>
            <w:tcW w:w="4788" w:type="dxa"/>
            <w:shd w:val="clear" w:color="auto" w:fill="auto"/>
          </w:tcPr>
          <w:p w:rsidR="00F8488C" w:rsidRPr="00106CE9" w:rsidRDefault="00F8488C" w:rsidP="00F8488C">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e) </w:t>
            </w:r>
            <w:r w:rsidRPr="00106CE9">
              <w:rPr>
                <w:rFonts w:ascii="Verdana" w:hAnsi="Verdana"/>
                <w:bCs/>
                <w:sz w:val="16"/>
                <w:szCs w:val="16"/>
                <w:lang w:val="en-US"/>
              </w:rPr>
              <w:t>Manometer with a minimum interval of 0 kPa to 5 kPa (0 to 0.051 kgf/cm</w:t>
            </w:r>
            <w:r w:rsidRPr="00F8488C">
              <w:rPr>
                <w:rFonts w:ascii="Verdana" w:hAnsi="Verdana"/>
                <w:bCs/>
                <w:sz w:val="16"/>
                <w:szCs w:val="16"/>
                <w:vertAlign w:val="superscript"/>
                <w:lang w:val="en-US"/>
              </w:rPr>
              <w:t>2</w:t>
            </w:r>
            <w:r w:rsidRPr="00106CE9">
              <w:rPr>
                <w:rFonts w:ascii="Verdana" w:hAnsi="Verdana"/>
                <w:bCs/>
                <w:sz w:val="16"/>
                <w:szCs w:val="16"/>
                <w:lang w:val="en-US"/>
              </w:rPr>
              <w:t>) with a minimum resolution of 0.01 kPa (1.02 kgf/m</w:t>
            </w:r>
            <w:r w:rsidRPr="00F8488C">
              <w:rPr>
                <w:rFonts w:ascii="Verdana" w:hAnsi="Verdana"/>
                <w:bCs/>
                <w:sz w:val="16"/>
                <w:szCs w:val="16"/>
                <w:vertAlign w:val="superscript"/>
                <w:lang w:val="en-US"/>
              </w:rPr>
              <w:t>2</w:t>
            </w:r>
            <w:r w:rsidRPr="00106CE9">
              <w:rPr>
                <w:rFonts w:ascii="Verdana" w:hAnsi="Verdana"/>
                <w:bCs/>
                <w:sz w:val="16"/>
                <w:szCs w:val="16"/>
                <w:lang w:val="en-US"/>
              </w:rPr>
              <w:t>).</w:t>
            </w:r>
          </w:p>
        </w:tc>
      </w:tr>
      <w:tr w:rsidR="00F8488C" w:rsidRPr="00F8488C" w:rsidTr="00B13AEB">
        <w:tc>
          <w:tcPr>
            <w:tcW w:w="4788" w:type="dxa"/>
            <w:shd w:val="clear" w:color="auto" w:fill="auto"/>
          </w:tcPr>
          <w:p w:rsidR="00F8488C" w:rsidRPr="00061C9C" w:rsidRDefault="00F8488C" w:rsidP="00F83E75">
            <w:pPr>
              <w:pStyle w:val="Texto"/>
              <w:spacing w:after="80" w:line="276" w:lineRule="auto"/>
              <w:ind w:firstLine="0"/>
              <w:rPr>
                <w:rFonts w:ascii="Verdana" w:hAnsi="Verdana"/>
                <w:sz w:val="16"/>
                <w:szCs w:val="16"/>
              </w:rPr>
            </w:pPr>
            <w:r w:rsidRPr="00061C9C">
              <w:rPr>
                <w:rFonts w:ascii="Verdana" w:hAnsi="Verdana"/>
                <w:b/>
                <w:sz w:val="16"/>
                <w:szCs w:val="16"/>
              </w:rPr>
              <w:t>f)</w:t>
            </w:r>
            <w:r w:rsidRPr="00061C9C">
              <w:rPr>
                <w:rFonts w:ascii="Verdana" w:hAnsi="Verdana"/>
                <w:sz w:val="16"/>
                <w:szCs w:val="16"/>
              </w:rPr>
              <w:tab/>
              <w:t>Sensor de presión de 0 kPa a 5 kPa (0 kgf/cm</w:t>
            </w:r>
            <w:r w:rsidRPr="00061C9C">
              <w:rPr>
                <w:rFonts w:ascii="Verdana" w:hAnsi="Verdana"/>
                <w:sz w:val="16"/>
                <w:szCs w:val="16"/>
                <w:vertAlign w:val="superscript"/>
              </w:rPr>
              <w:t>2</w:t>
            </w:r>
            <w:r w:rsidRPr="00061C9C">
              <w:rPr>
                <w:rFonts w:ascii="Verdana" w:hAnsi="Verdana"/>
                <w:sz w:val="16"/>
                <w:szCs w:val="16"/>
              </w:rPr>
              <w:t xml:space="preserve"> a 0.051 kgf/cm</w:t>
            </w:r>
            <w:r w:rsidRPr="00061C9C">
              <w:rPr>
                <w:rFonts w:ascii="Verdana" w:hAnsi="Verdana"/>
                <w:sz w:val="16"/>
                <w:szCs w:val="16"/>
                <w:vertAlign w:val="superscript"/>
              </w:rPr>
              <w:t>2</w:t>
            </w:r>
            <w:r w:rsidRPr="00061C9C">
              <w:rPr>
                <w:rFonts w:ascii="Verdana" w:hAnsi="Verdana"/>
                <w:sz w:val="16"/>
                <w:szCs w:val="16"/>
              </w:rPr>
              <w:t>) y una resolución de 0.01 kPa (1.02 kgf/m</w:t>
            </w:r>
            <w:r w:rsidRPr="00061C9C">
              <w:rPr>
                <w:rFonts w:ascii="Verdana" w:hAnsi="Verdana"/>
                <w:sz w:val="16"/>
                <w:szCs w:val="16"/>
                <w:vertAlign w:val="superscript"/>
              </w:rPr>
              <w:t>2</w:t>
            </w:r>
            <w:r w:rsidRPr="00061C9C">
              <w:rPr>
                <w:rFonts w:ascii="Verdana" w:hAnsi="Verdana"/>
                <w:sz w:val="16"/>
                <w:szCs w:val="16"/>
              </w:rPr>
              <w:t>).</w:t>
            </w:r>
          </w:p>
        </w:tc>
        <w:tc>
          <w:tcPr>
            <w:tcW w:w="4788" w:type="dxa"/>
            <w:shd w:val="clear" w:color="auto" w:fill="auto"/>
          </w:tcPr>
          <w:p w:rsidR="00F8488C" w:rsidRPr="00106CE9" w:rsidRDefault="00F8488C" w:rsidP="00F8488C">
            <w:pPr>
              <w:pStyle w:val="Texto"/>
              <w:spacing w:after="80" w:line="276" w:lineRule="auto"/>
              <w:ind w:firstLine="0"/>
              <w:rPr>
                <w:rFonts w:ascii="Verdana" w:hAnsi="Verdana"/>
                <w:bCs/>
                <w:sz w:val="16"/>
                <w:szCs w:val="16"/>
                <w:lang w:val="en-US"/>
              </w:rPr>
            </w:pPr>
            <w:r w:rsidRPr="00106CE9">
              <w:rPr>
                <w:rFonts w:ascii="Verdana" w:hAnsi="Verdana"/>
                <w:b/>
                <w:sz w:val="16"/>
                <w:szCs w:val="16"/>
                <w:lang w:val="en-US"/>
              </w:rPr>
              <w:t xml:space="preserve">f) </w:t>
            </w:r>
            <w:r w:rsidRPr="00106CE9">
              <w:rPr>
                <w:rFonts w:ascii="Verdana" w:hAnsi="Verdana"/>
                <w:bCs/>
                <w:sz w:val="16"/>
                <w:szCs w:val="16"/>
                <w:lang w:val="en-US"/>
              </w:rPr>
              <w:t xml:space="preserve"> </w:t>
            </w:r>
            <w:r>
              <w:rPr>
                <w:rFonts w:ascii="Verdana" w:hAnsi="Verdana"/>
                <w:bCs/>
                <w:sz w:val="16"/>
                <w:szCs w:val="16"/>
                <w:lang w:val="en-US"/>
              </w:rPr>
              <w:t>Pressure sensor of 0 kPa to 5 kPa (0 kgf/cm</w:t>
            </w:r>
            <w:r w:rsidRPr="00F8488C">
              <w:rPr>
                <w:rFonts w:ascii="Verdana" w:hAnsi="Verdana"/>
                <w:bCs/>
                <w:sz w:val="16"/>
                <w:szCs w:val="16"/>
                <w:vertAlign w:val="superscript"/>
                <w:lang w:val="en-US"/>
              </w:rPr>
              <w:t>2</w:t>
            </w:r>
            <w:r>
              <w:rPr>
                <w:rFonts w:ascii="Verdana" w:hAnsi="Verdana"/>
                <w:bCs/>
                <w:sz w:val="16"/>
                <w:szCs w:val="16"/>
                <w:lang w:val="en-US"/>
              </w:rPr>
              <w:t xml:space="preserve"> to 0.051 kgf/cm</w:t>
            </w:r>
            <w:r w:rsidRPr="00F8488C">
              <w:rPr>
                <w:rFonts w:ascii="Verdana" w:hAnsi="Verdana"/>
                <w:bCs/>
                <w:sz w:val="16"/>
                <w:szCs w:val="16"/>
                <w:vertAlign w:val="superscript"/>
                <w:lang w:val="en-US"/>
              </w:rPr>
              <w:t>2</w:t>
            </w:r>
            <w:r>
              <w:rPr>
                <w:rFonts w:ascii="Verdana" w:hAnsi="Verdana"/>
                <w:bCs/>
                <w:sz w:val="16"/>
                <w:szCs w:val="16"/>
                <w:lang w:val="en-US"/>
              </w:rPr>
              <w:t>) and a resolution of 0.01 kPa (1.02 kgf/m</w:t>
            </w:r>
            <w:r w:rsidRPr="00F8488C">
              <w:rPr>
                <w:rFonts w:ascii="Verdana" w:hAnsi="Verdana"/>
                <w:bCs/>
                <w:sz w:val="16"/>
                <w:szCs w:val="16"/>
                <w:vertAlign w:val="superscript"/>
                <w:lang w:val="en-US"/>
              </w:rPr>
              <w:t>2</w:t>
            </w:r>
            <w:r>
              <w:rPr>
                <w:rFonts w:ascii="Verdana" w:hAnsi="Verdana"/>
                <w:bCs/>
                <w:sz w:val="16"/>
                <w:szCs w:val="16"/>
                <w:lang w:val="en-US"/>
              </w:rPr>
              <w:t xml:space="preserve">). </w:t>
            </w:r>
          </w:p>
        </w:tc>
      </w:tr>
      <w:tr w:rsidR="00F8488C" w:rsidRPr="00061C9C" w:rsidTr="00B13AEB">
        <w:tc>
          <w:tcPr>
            <w:tcW w:w="4788" w:type="dxa"/>
            <w:shd w:val="clear" w:color="auto" w:fill="auto"/>
          </w:tcPr>
          <w:p w:rsidR="00F8488C" w:rsidRPr="00061C9C" w:rsidRDefault="00F8488C" w:rsidP="00F83E75">
            <w:pPr>
              <w:pStyle w:val="Texto"/>
              <w:spacing w:after="80" w:line="276" w:lineRule="auto"/>
              <w:ind w:firstLine="0"/>
              <w:rPr>
                <w:rFonts w:ascii="Verdana" w:hAnsi="Verdana"/>
                <w:sz w:val="16"/>
                <w:szCs w:val="16"/>
              </w:rPr>
            </w:pPr>
            <w:r w:rsidRPr="00F8488C">
              <w:rPr>
                <w:rFonts w:ascii="Verdana" w:hAnsi="Verdana"/>
                <w:b/>
                <w:sz w:val="16"/>
                <w:szCs w:val="16"/>
                <w:lang w:val="en-US"/>
              </w:rPr>
              <w:t>7.21.8.4</w:t>
            </w:r>
            <w:r w:rsidRPr="00F8488C">
              <w:rPr>
                <w:rFonts w:ascii="Verdana" w:hAnsi="Verdana"/>
                <w:sz w:val="16"/>
                <w:szCs w:val="16"/>
                <w:lang w:val="en-US"/>
              </w:rPr>
              <w:t xml:space="preserve"> Procedimien</w:t>
            </w:r>
            <w:r w:rsidRPr="00061C9C">
              <w:rPr>
                <w:rFonts w:ascii="Verdana" w:hAnsi="Verdana"/>
                <w:sz w:val="16"/>
                <w:szCs w:val="16"/>
              </w:rPr>
              <w:t>to.</w:t>
            </w:r>
          </w:p>
        </w:tc>
        <w:tc>
          <w:tcPr>
            <w:tcW w:w="4788" w:type="dxa"/>
            <w:shd w:val="clear" w:color="auto" w:fill="auto"/>
          </w:tcPr>
          <w:p w:rsidR="00F8488C" w:rsidRPr="00106CE9" w:rsidRDefault="00F8488C" w:rsidP="00F8488C">
            <w:pPr>
              <w:pStyle w:val="Texto"/>
              <w:spacing w:after="80" w:line="276" w:lineRule="auto"/>
              <w:ind w:firstLine="0"/>
              <w:rPr>
                <w:rFonts w:ascii="Verdana" w:hAnsi="Verdana"/>
                <w:bCs/>
                <w:sz w:val="16"/>
                <w:szCs w:val="16"/>
                <w:lang w:val="en-US"/>
              </w:rPr>
            </w:pPr>
            <w:r w:rsidRPr="00106CE9">
              <w:rPr>
                <w:rFonts w:ascii="Verdana" w:hAnsi="Verdana"/>
                <w:b/>
                <w:sz w:val="16"/>
                <w:szCs w:val="16"/>
                <w:lang w:val="en-US"/>
              </w:rPr>
              <w:t>7.21.</w:t>
            </w:r>
            <w:r>
              <w:rPr>
                <w:rFonts w:ascii="Verdana" w:hAnsi="Verdana"/>
                <w:b/>
                <w:sz w:val="16"/>
                <w:szCs w:val="16"/>
                <w:lang w:val="en-US"/>
              </w:rPr>
              <w:t>8</w:t>
            </w:r>
            <w:r w:rsidRPr="00106CE9">
              <w:rPr>
                <w:rFonts w:ascii="Verdana" w:hAnsi="Verdana"/>
                <w:b/>
                <w:sz w:val="16"/>
                <w:szCs w:val="16"/>
                <w:lang w:val="en-US"/>
              </w:rPr>
              <w:t xml:space="preserve">.4 </w:t>
            </w:r>
            <w:r w:rsidRPr="00106CE9">
              <w:rPr>
                <w:rFonts w:ascii="Verdana" w:hAnsi="Verdana"/>
                <w:bCs/>
                <w:sz w:val="16"/>
                <w:szCs w:val="16"/>
                <w:lang w:val="en-US"/>
              </w:rPr>
              <w:t xml:space="preserve">Procedure. </w:t>
            </w:r>
          </w:p>
        </w:tc>
      </w:tr>
      <w:tr w:rsidR="00F8488C" w:rsidRPr="00F8488C" w:rsidTr="00B13AEB">
        <w:tc>
          <w:tcPr>
            <w:tcW w:w="4788" w:type="dxa"/>
            <w:shd w:val="clear" w:color="auto" w:fill="auto"/>
          </w:tcPr>
          <w:p w:rsidR="00F8488C" w:rsidRPr="00061C9C" w:rsidRDefault="00F8488C" w:rsidP="00F83E75">
            <w:pPr>
              <w:pStyle w:val="Texto"/>
              <w:spacing w:after="80" w:line="276" w:lineRule="auto"/>
              <w:ind w:firstLine="0"/>
              <w:rPr>
                <w:rFonts w:ascii="Verdana" w:hAnsi="Verdana"/>
                <w:sz w:val="16"/>
                <w:szCs w:val="16"/>
              </w:rPr>
            </w:pPr>
            <w:r w:rsidRPr="00061C9C">
              <w:rPr>
                <w:rFonts w:ascii="Verdana" w:hAnsi="Verdana"/>
                <w:b/>
                <w:sz w:val="16"/>
                <w:szCs w:val="16"/>
              </w:rPr>
              <w:t>a)</w:t>
            </w:r>
            <w:r w:rsidRPr="00061C9C">
              <w:rPr>
                <w:rFonts w:ascii="Verdana" w:hAnsi="Verdana"/>
                <w:sz w:val="16"/>
                <w:szCs w:val="16"/>
              </w:rPr>
              <w:tab/>
              <w:t>Colocar el espécimen en el dispositivo y energizar la bobina;</w:t>
            </w:r>
          </w:p>
        </w:tc>
        <w:tc>
          <w:tcPr>
            <w:tcW w:w="4788" w:type="dxa"/>
            <w:shd w:val="clear" w:color="auto" w:fill="auto"/>
          </w:tcPr>
          <w:p w:rsidR="00F8488C" w:rsidRPr="00F8488C" w:rsidRDefault="00F8488C" w:rsidP="00337CBD">
            <w:pPr>
              <w:pStyle w:val="Texto"/>
              <w:spacing w:after="80" w:line="276" w:lineRule="auto"/>
              <w:ind w:firstLine="0"/>
              <w:rPr>
                <w:rFonts w:ascii="Verdana" w:hAnsi="Verdana"/>
                <w:sz w:val="16"/>
                <w:szCs w:val="16"/>
                <w:lang w:val="en-US"/>
              </w:rPr>
            </w:pPr>
            <w:r>
              <w:rPr>
                <w:rFonts w:ascii="Verdana" w:hAnsi="Verdana"/>
                <w:b/>
                <w:bCs/>
                <w:sz w:val="16"/>
                <w:szCs w:val="16"/>
                <w:lang w:val="en-US"/>
              </w:rPr>
              <w:t xml:space="preserve">a) </w:t>
            </w:r>
            <w:r>
              <w:rPr>
                <w:rFonts w:ascii="Verdana" w:hAnsi="Verdana"/>
                <w:sz w:val="16"/>
                <w:szCs w:val="16"/>
                <w:lang w:val="en-US"/>
              </w:rPr>
              <w:t xml:space="preserve">Place the specimen on the device and energize the coil; </w:t>
            </w:r>
          </w:p>
        </w:tc>
      </w:tr>
      <w:tr w:rsidR="00F8488C" w:rsidRPr="00F8488C" w:rsidTr="00B13AEB">
        <w:tc>
          <w:tcPr>
            <w:tcW w:w="4788" w:type="dxa"/>
            <w:shd w:val="clear" w:color="auto" w:fill="auto"/>
          </w:tcPr>
          <w:p w:rsidR="00F8488C" w:rsidRPr="00061C9C" w:rsidRDefault="00F8488C" w:rsidP="00F83E75">
            <w:pPr>
              <w:pStyle w:val="Texto"/>
              <w:spacing w:after="80" w:line="276" w:lineRule="auto"/>
              <w:ind w:firstLine="0"/>
              <w:rPr>
                <w:rFonts w:ascii="Verdana" w:hAnsi="Verdana"/>
                <w:sz w:val="16"/>
                <w:szCs w:val="16"/>
              </w:rPr>
            </w:pPr>
            <w:r w:rsidRPr="00061C9C">
              <w:rPr>
                <w:rFonts w:ascii="Verdana" w:hAnsi="Verdana"/>
                <w:b/>
                <w:sz w:val="16"/>
                <w:szCs w:val="16"/>
              </w:rPr>
              <w:t>b)</w:t>
            </w:r>
            <w:r w:rsidRPr="00061C9C">
              <w:rPr>
                <w:rFonts w:ascii="Verdana" w:hAnsi="Verdana"/>
                <w:sz w:val="16"/>
                <w:szCs w:val="16"/>
              </w:rPr>
              <w:tab/>
              <w:t>Conectar la salida del piloto al burbujeador u otro dispositivo para detectar flujo de gas o aire o sensor de presión;</w:t>
            </w:r>
          </w:p>
        </w:tc>
        <w:tc>
          <w:tcPr>
            <w:tcW w:w="4788" w:type="dxa"/>
            <w:shd w:val="clear" w:color="auto" w:fill="auto"/>
          </w:tcPr>
          <w:p w:rsidR="00F8488C" w:rsidRPr="00F8488C" w:rsidRDefault="00F8488C" w:rsidP="00337CBD">
            <w:pPr>
              <w:pStyle w:val="Texto"/>
              <w:spacing w:after="80" w:line="276" w:lineRule="auto"/>
              <w:ind w:firstLine="0"/>
              <w:rPr>
                <w:rFonts w:ascii="Verdana" w:hAnsi="Verdana"/>
                <w:bCs/>
                <w:sz w:val="16"/>
                <w:szCs w:val="16"/>
                <w:lang w:val="en-US"/>
              </w:rPr>
            </w:pPr>
            <w:r w:rsidRPr="00F8488C">
              <w:rPr>
                <w:rFonts w:ascii="Verdana" w:hAnsi="Verdana"/>
                <w:b/>
                <w:sz w:val="16"/>
                <w:szCs w:val="16"/>
                <w:lang w:val="en-US"/>
              </w:rPr>
              <w:t xml:space="preserve">b) </w:t>
            </w:r>
            <w:r w:rsidRPr="00F8488C">
              <w:rPr>
                <w:rFonts w:ascii="Verdana" w:hAnsi="Verdana"/>
                <w:bCs/>
                <w:sz w:val="16"/>
                <w:szCs w:val="16"/>
                <w:lang w:val="en-US"/>
              </w:rPr>
              <w:t xml:space="preserve">Connect the output of the pilot to the sparger or another device for detecting gas or air flow or a pressure sensor; </w:t>
            </w:r>
          </w:p>
        </w:tc>
      </w:tr>
      <w:tr w:rsidR="00F8488C" w:rsidRPr="00F8488C" w:rsidTr="00B13AEB">
        <w:tc>
          <w:tcPr>
            <w:tcW w:w="4788" w:type="dxa"/>
            <w:shd w:val="clear" w:color="auto" w:fill="auto"/>
          </w:tcPr>
          <w:p w:rsidR="00F8488C" w:rsidRPr="00061C9C" w:rsidRDefault="00F8488C" w:rsidP="00F83E75">
            <w:pPr>
              <w:pStyle w:val="Texto"/>
              <w:spacing w:after="80" w:line="276" w:lineRule="auto"/>
              <w:ind w:firstLine="0"/>
              <w:rPr>
                <w:rFonts w:ascii="Verdana" w:hAnsi="Verdana"/>
                <w:sz w:val="16"/>
                <w:szCs w:val="16"/>
              </w:rPr>
            </w:pPr>
            <w:r w:rsidRPr="00061C9C">
              <w:rPr>
                <w:rFonts w:ascii="Verdana" w:hAnsi="Verdana"/>
                <w:b/>
                <w:sz w:val="16"/>
                <w:szCs w:val="16"/>
              </w:rPr>
              <w:t>c)</w:t>
            </w:r>
            <w:r w:rsidRPr="00061C9C">
              <w:rPr>
                <w:rFonts w:ascii="Verdana" w:hAnsi="Verdana"/>
                <w:sz w:val="16"/>
                <w:szCs w:val="16"/>
              </w:rPr>
              <w:tab/>
              <w:t>Colocar el sistema de control y dirección de gas en posición piloto;</w:t>
            </w:r>
          </w:p>
        </w:tc>
        <w:tc>
          <w:tcPr>
            <w:tcW w:w="4788" w:type="dxa"/>
            <w:shd w:val="clear" w:color="auto" w:fill="auto"/>
          </w:tcPr>
          <w:p w:rsidR="00F8488C" w:rsidRPr="00F8488C" w:rsidRDefault="00F8488C" w:rsidP="00F83E75">
            <w:pPr>
              <w:pStyle w:val="Texto"/>
              <w:spacing w:after="80" w:line="276" w:lineRule="auto"/>
              <w:ind w:firstLine="0"/>
              <w:rPr>
                <w:rFonts w:ascii="Verdana" w:hAnsi="Verdana"/>
                <w:bCs/>
                <w:sz w:val="16"/>
                <w:szCs w:val="16"/>
                <w:lang w:val="en-US"/>
              </w:rPr>
            </w:pPr>
            <w:r w:rsidRPr="00F8488C">
              <w:rPr>
                <w:rFonts w:ascii="Verdana" w:hAnsi="Verdana"/>
                <w:b/>
                <w:sz w:val="16"/>
                <w:szCs w:val="16"/>
                <w:lang w:val="en-US"/>
              </w:rPr>
              <w:t xml:space="preserve">c) </w:t>
            </w:r>
            <w:r w:rsidRPr="00F8488C">
              <w:rPr>
                <w:rFonts w:ascii="Verdana" w:hAnsi="Verdana"/>
                <w:bCs/>
                <w:sz w:val="16"/>
                <w:szCs w:val="16"/>
                <w:lang w:val="en-US"/>
              </w:rPr>
              <w:t xml:space="preserve">Place the control and direction system of gas in the pilot position; </w:t>
            </w:r>
          </w:p>
        </w:tc>
      </w:tr>
      <w:tr w:rsidR="00F8488C" w:rsidRPr="00061C9C" w:rsidTr="00B13AEB">
        <w:tc>
          <w:tcPr>
            <w:tcW w:w="4788" w:type="dxa"/>
            <w:shd w:val="clear" w:color="auto" w:fill="auto"/>
          </w:tcPr>
          <w:p w:rsidR="00F8488C" w:rsidRPr="00061C9C" w:rsidRDefault="00F8488C" w:rsidP="00F83E75">
            <w:pPr>
              <w:pStyle w:val="Texto"/>
              <w:spacing w:after="80" w:line="276" w:lineRule="auto"/>
              <w:ind w:firstLine="0"/>
              <w:rPr>
                <w:rFonts w:ascii="Verdana" w:hAnsi="Verdana"/>
                <w:sz w:val="16"/>
                <w:szCs w:val="16"/>
              </w:rPr>
            </w:pPr>
            <w:r w:rsidRPr="00061C9C">
              <w:rPr>
                <w:rFonts w:ascii="Verdana" w:hAnsi="Verdana"/>
                <w:b/>
                <w:sz w:val="16"/>
                <w:szCs w:val="16"/>
              </w:rPr>
              <w:t>d)</w:t>
            </w:r>
            <w:r w:rsidRPr="00061C9C">
              <w:rPr>
                <w:rFonts w:ascii="Verdana" w:hAnsi="Verdana"/>
                <w:sz w:val="16"/>
                <w:szCs w:val="16"/>
              </w:rPr>
              <w:tab/>
              <w:t>Conectar la línea de presión de aire a la entrada del espécimen.</w:t>
            </w:r>
          </w:p>
        </w:tc>
        <w:tc>
          <w:tcPr>
            <w:tcW w:w="4788" w:type="dxa"/>
            <w:shd w:val="clear" w:color="auto" w:fill="auto"/>
          </w:tcPr>
          <w:p w:rsidR="00F8488C" w:rsidRPr="00F8488C" w:rsidRDefault="00F8488C" w:rsidP="00F83E75">
            <w:pPr>
              <w:pStyle w:val="Texto"/>
              <w:spacing w:after="80" w:line="276" w:lineRule="auto"/>
              <w:ind w:firstLine="0"/>
              <w:rPr>
                <w:rFonts w:ascii="Verdana" w:hAnsi="Verdana"/>
                <w:bCs/>
                <w:sz w:val="16"/>
                <w:szCs w:val="16"/>
                <w:lang w:val="en-US"/>
              </w:rPr>
            </w:pPr>
            <w:r w:rsidRPr="00F8488C">
              <w:rPr>
                <w:rFonts w:ascii="Verdana" w:hAnsi="Verdana"/>
                <w:b/>
                <w:sz w:val="16"/>
                <w:szCs w:val="16"/>
                <w:lang w:val="en-US"/>
              </w:rPr>
              <w:t xml:space="preserve">d) </w:t>
            </w:r>
            <w:r w:rsidRPr="00F8488C">
              <w:rPr>
                <w:rFonts w:ascii="Verdana" w:hAnsi="Verdana"/>
                <w:bCs/>
                <w:sz w:val="16"/>
                <w:szCs w:val="16"/>
                <w:lang w:val="en-US"/>
              </w:rPr>
              <w:t xml:space="preserve">Connect the air pressure line to the specimen input. </w:t>
            </w:r>
          </w:p>
        </w:tc>
      </w:tr>
      <w:tr w:rsidR="00F8488C" w:rsidRPr="00F8488C" w:rsidTr="00B13AEB">
        <w:tc>
          <w:tcPr>
            <w:tcW w:w="4788" w:type="dxa"/>
            <w:shd w:val="clear" w:color="auto" w:fill="auto"/>
          </w:tcPr>
          <w:p w:rsidR="00F8488C" w:rsidRPr="00061C9C" w:rsidRDefault="00F8488C" w:rsidP="00F83E75">
            <w:pPr>
              <w:pStyle w:val="Texto"/>
              <w:spacing w:after="80" w:line="276" w:lineRule="auto"/>
              <w:ind w:firstLine="0"/>
              <w:rPr>
                <w:rFonts w:ascii="Verdana" w:hAnsi="Verdana"/>
                <w:sz w:val="16"/>
                <w:szCs w:val="16"/>
              </w:rPr>
            </w:pPr>
            <w:r w:rsidRPr="00061C9C">
              <w:rPr>
                <w:rFonts w:ascii="Verdana" w:hAnsi="Verdana"/>
                <w:sz w:val="16"/>
                <w:szCs w:val="16"/>
              </w:rPr>
              <w:t>El dispositivo de prueba debe actuar en el ciclo siguiente:</w:t>
            </w:r>
          </w:p>
        </w:tc>
        <w:tc>
          <w:tcPr>
            <w:tcW w:w="4788" w:type="dxa"/>
            <w:shd w:val="clear" w:color="auto" w:fill="auto"/>
          </w:tcPr>
          <w:p w:rsidR="00F8488C" w:rsidRPr="00F8488C" w:rsidRDefault="00F8488C" w:rsidP="00F83E75">
            <w:pPr>
              <w:pStyle w:val="Texto"/>
              <w:spacing w:after="80" w:line="276" w:lineRule="auto"/>
              <w:ind w:firstLine="0"/>
              <w:rPr>
                <w:rFonts w:ascii="Verdana" w:hAnsi="Verdana"/>
                <w:sz w:val="16"/>
                <w:szCs w:val="16"/>
                <w:lang w:val="en-US"/>
              </w:rPr>
            </w:pPr>
            <w:r w:rsidRPr="00F8488C">
              <w:rPr>
                <w:rFonts w:ascii="Verdana" w:hAnsi="Verdana"/>
                <w:sz w:val="16"/>
                <w:szCs w:val="16"/>
                <w:lang w:val="en-US"/>
              </w:rPr>
              <w:t xml:space="preserve">The test device must act on the following cycle: </w:t>
            </w:r>
          </w:p>
        </w:tc>
      </w:tr>
      <w:tr w:rsidR="00F8488C" w:rsidRPr="00D27E00" w:rsidTr="00B13AEB">
        <w:tc>
          <w:tcPr>
            <w:tcW w:w="4788" w:type="dxa"/>
            <w:shd w:val="clear" w:color="auto" w:fill="auto"/>
          </w:tcPr>
          <w:p w:rsidR="00F8488C" w:rsidRPr="00061C9C" w:rsidRDefault="00F8488C" w:rsidP="00F83E75">
            <w:pPr>
              <w:pStyle w:val="Texto"/>
              <w:spacing w:after="80" w:line="276" w:lineRule="auto"/>
              <w:ind w:firstLine="0"/>
              <w:rPr>
                <w:rFonts w:ascii="Verdana" w:hAnsi="Verdana"/>
                <w:sz w:val="16"/>
                <w:szCs w:val="16"/>
              </w:rPr>
            </w:pPr>
            <w:r w:rsidRPr="00061C9C">
              <w:rPr>
                <w:rFonts w:ascii="Verdana" w:hAnsi="Verdana"/>
                <w:b/>
                <w:sz w:val="16"/>
                <w:szCs w:val="16"/>
              </w:rPr>
              <w:t>1.</w:t>
            </w:r>
            <w:r w:rsidRPr="00061C9C">
              <w:rPr>
                <w:rFonts w:ascii="Verdana" w:hAnsi="Verdana"/>
                <w:sz w:val="16"/>
                <w:szCs w:val="16"/>
              </w:rPr>
              <w:tab/>
              <w:t>Accionar el dispositivo de apertura de la válvula de seguridad y detectar que la válvula de seguridad esté abierta.</w:t>
            </w:r>
          </w:p>
        </w:tc>
        <w:tc>
          <w:tcPr>
            <w:tcW w:w="4788" w:type="dxa"/>
            <w:shd w:val="clear" w:color="auto" w:fill="auto"/>
          </w:tcPr>
          <w:p w:rsidR="00F8488C" w:rsidRPr="00D27E00" w:rsidRDefault="00D27E00"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1. </w:t>
            </w:r>
            <w:r>
              <w:rPr>
                <w:rFonts w:ascii="Verdana" w:hAnsi="Verdana"/>
                <w:bCs/>
                <w:sz w:val="16"/>
                <w:szCs w:val="16"/>
                <w:lang w:val="en-US"/>
              </w:rPr>
              <w:t xml:space="preserve">Activate the device for opening the safety valve and detect that the safety valve is open. </w:t>
            </w:r>
          </w:p>
        </w:tc>
      </w:tr>
      <w:tr w:rsidR="00F8488C" w:rsidRPr="00D27E00" w:rsidTr="00B13AEB">
        <w:tc>
          <w:tcPr>
            <w:tcW w:w="4788" w:type="dxa"/>
            <w:shd w:val="clear" w:color="auto" w:fill="auto"/>
          </w:tcPr>
          <w:p w:rsidR="00F8488C" w:rsidRPr="00061C9C" w:rsidRDefault="00F8488C" w:rsidP="00F83E75">
            <w:pPr>
              <w:pStyle w:val="Texto"/>
              <w:spacing w:after="80" w:line="276" w:lineRule="auto"/>
              <w:ind w:firstLine="0"/>
              <w:rPr>
                <w:rFonts w:ascii="Verdana" w:hAnsi="Verdana"/>
                <w:sz w:val="16"/>
                <w:szCs w:val="16"/>
              </w:rPr>
            </w:pPr>
            <w:r w:rsidRPr="00D27E00">
              <w:rPr>
                <w:rFonts w:ascii="Verdana" w:hAnsi="Verdana"/>
                <w:b/>
                <w:sz w:val="16"/>
                <w:szCs w:val="16"/>
                <w:lang w:val="en-US"/>
              </w:rPr>
              <w:t>2.</w:t>
            </w:r>
            <w:r w:rsidRPr="00D27E00">
              <w:rPr>
                <w:rFonts w:ascii="Verdana" w:hAnsi="Verdana"/>
                <w:sz w:val="16"/>
                <w:szCs w:val="16"/>
                <w:lang w:val="en-US"/>
              </w:rPr>
              <w:tab/>
              <w:t xml:space="preserve">Energizar la unidad magnética de </w:t>
            </w:r>
            <w:r w:rsidRPr="00061C9C">
              <w:rPr>
                <w:rFonts w:ascii="Verdana" w:hAnsi="Verdana"/>
                <w:sz w:val="16"/>
                <w:szCs w:val="16"/>
              </w:rPr>
              <w:t>la válvula de seguridad.</w:t>
            </w:r>
          </w:p>
        </w:tc>
        <w:tc>
          <w:tcPr>
            <w:tcW w:w="4788" w:type="dxa"/>
            <w:shd w:val="clear" w:color="auto" w:fill="auto"/>
          </w:tcPr>
          <w:p w:rsidR="00F8488C" w:rsidRPr="00D27E00" w:rsidRDefault="00D27E00"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2. </w:t>
            </w:r>
            <w:r>
              <w:rPr>
                <w:rFonts w:ascii="Verdana" w:hAnsi="Verdana"/>
                <w:bCs/>
                <w:sz w:val="16"/>
                <w:szCs w:val="16"/>
                <w:lang w:val="en-US"/>
              </w:rPr>
              <w:t xml:space="preserve">Energize the magnetic unit of the safety valve. </w:t>
            </w:r>
          </w:p>
        </w:tc>
      </w:tr>
      <w:tr w:rsidR="00F8488C" w:rsidRPr="00D27E00" w:rsidTr="00B13AEB">
        <w:tc>
          <w:tcPr>
            <w:tcW w:w="4788" w:type="dxa"/>
            <w:shd w:val="clear" w:color="auto" w:fill="auto"/>
          </w:tcPr>
          <w:p w:rsidR="00F8488C" w:rsidRPr="00061C9C" w:rsidRDefault="00F8488C" w:rsidP="00F83E75">
            <w:pPr>
              <w:pStyle w:val="Texto"/>
              <w:spacing w:after="80" w:line="276" w:lineRule="auto"/>
              <w:ind w:firstLine="0"/>
              <w:rPr>
                <w:rFonts w:ascii="Verdana" w:hAnsi="Verdana"/>
                <w:sz w:val="16"/>
                <w:szCs w:val="16"/>
              </w:rPr>
            </w:pPr>
            <w:r w:rsidRPr="00061C9C">
              <w:rPr>
                <w:rFonts w:ascii="Verdana" w:hAnsi="Verdana"/>
                <w:b/>
                <w:sz w:val="16"/>
                <w:szCs w:val="16"/>
              </w:rPr>
              <w:t>3.</w:t>
            </w:r>
            <w:r w:rsidRPr="00061C9C">
              <w:rPr>
                <w:rFonts w:ascii="Verdana" w:hAnsi="Verdana"/>
                <w:sz w:val="16"/>
                <w:szCs w:val="16"/>
              </w:rPr>
              <w:tab/>
              <w:t>Desactivar el dispositivo de apertura de la válvula de seguridad.</w:t>
            </w:r>
          </w:p>
        </w:tc>
        <w:tc>
          <w:tcPr>
            <w:tcW w:w="4788" w:type="dxa"/>
            <w:shd w:val="clear" w:color="auto" w:fill="auto"/>
          </w:tcPr>
          <w:p w:rsidR="00F8488C" w:rsidRPr="00D27E00" w:rsidRDefault="00D27E00"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3. </w:t>
            </w:r>
            <w:r>
              <w:rPr>
                <w:rFonts w:ascii="Verdana" w:hAnsi="Verdana"/>
                <w:bCs/>
                <w:sz w:val="16"/>
                <w:szCs w:val="16"/>
                <w:lang w:val="en-US"/>
              </w:rPr>
              <w:t xml:space="preserve">Deactivate the opening device of the safety valve. </w:t>
            </w:r>
          </w:p>
        </w:tc>
      </w:tr>
      <w:tr w:rsidR="00F8488C" w:rsidRPr="00430B23" w:rsidTr="00B13AEB">
        <w:tc>
          <w:tcPr>
            <w:tcW w:w="4788" w:type="dxa"/>
            <w:shd w:val="clear" w:color="auto" w:fill="auto"/>
          </w:tcPr>
          <w:p w:rsidR="00F8488C" w:rsidRPr="00061C9C" w:rsidRDefault="00F8488C" w:rsidP="00F83E75">
            <w:pPr>
              <w:pStyle w:val="Texto"/>
              <w:spacing w:after="80" w:line="276" w:lineRule="auto"/>
              <w:ind w:firstLine="0"/>
              <w:rPr>
                <w:rFonts w:ascii="Verdana" w:hAnsi="Verdana"/>
                <w:sz w:val="16"/>
                <w:szCs w:val="16"/>
              </w:rPr>
            </w:pPr>
            <w:r w:rsidRPr="00061C9C">
              <w:rPr>
                <w:rFonts w:ascii="Verdana" w:hAnsi="Verdana"/>
                <w:b/>
                <w:sz w:val="16"/>
                <w:szCs w:val="16"/>
              </w:rPr>
              <w:t>4.</w:t>
            </w:r>
            <w:r w:rsidRPr="00061C9C">
              <w:rPr>
                <w:rFonts w:ascii="Verdana" w:hAnsi="Verdana"/>
                <w:sz w:val="16"/>
                <w:szCs w:val="16"/>
              </w:rPr>
              <w:tab/>
              <w:t>Verificar que la válvula de seguridad continúa abierta.</w:t>
            </w:r>
          </w:p>
        </w:tc>
        <w:tc>
          <w:tcPr>
            <w:tcW w:w="4788" w:type="dxa"/>
            <w:shd w:val="clear" w:color="auto" w:fill="auto"/>
          </w:tcPr>
          <w:p w:rsidR="00F8488C" w:rsidRPr="00430B23" w:rsidRDefault="00430B23"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4. </w:t>
            </w:r>
            <w:r>
              <w:rPr>
                <w:rFonts w:ascii="Verdana" w:hAnsi="Verdana"/>
                <w:bCs/>
                <w:sz w:val="16"/>
                <w:szCs w:val="16"/>
                <w:lang w:val="en-US"/>
              </w:rPr>
              <w:t xml:space="preserve">Verify that the continuous open safety valve. </w:t>
            </w:r>
          </w:p>
        </w:tc>
      </w:tr>
      <w:tr w:rsidR="00F8488C" w:rsidRPr="00430B23" w:rsidTr="00B13AEB">
        <w:tc>
          <w:tcPr>
            <w:tcW w:w="4788" w:type="dxa"/>
            <w:shd w:val="clear" w:color="auto" w:fill="auto"/>
          </w:tcPr>
          <w:p w:rsidR="00F8488C" w:rsidRPr="00061C9C" w:rsidRDefault="00F8488C" w:rsidP="00F83E75">
            <w:pPr>
              <w:pStyle w:val="Texto"/>
              <w:spacing w:after="80" w:line="276" w:lineRule="auto"/>
              <w:ind w:firstLine="0"/>
              <w:rPr>
                <w:rFonts w:ascii="Verdana" w:hAnsi="Verdana"/>
                <w:sz w:val="16"/>
                <w:szCs w:val="16"/>
              </w:rPr>
            </w:pPr>
            <w:r w:rsidRPr="00061C9C">
              <w:rPr>
                <w:rFonts w:ascii="Verdana" w:hAnsi="Verdana"/>
                <w:b/>
                <w:sz w:val="16"/>
                <w:szCs w:val="16"/>
              </w:rPr>
              <w:t>5.</w:t>
            </w:r>
            <w:r w:rsidRPr="00061C9C">
              <w:rPr>
                <w:rFonts w:ascii="Verdana" w:hAnsi="Verdana"/>
                <w:sz w:val="16"/>
                <w:szCs w:val="16"/>
              </w:rPr>
              <w:tab/>
              <w:t>Desenergizar la unidad magnética de la válvula de seguridad.</w:t>
            </w:r>
          </w:p>
        </w:tc>
        <w:tc>
          <w:tcPr>
            <w:tcW w:w="4788" w:type="dxa"/>
            <w:shd w:val="clear" w:color="auto" w:fill="auto"/>
          </w:tcPr>
          <w:p w:rsidR="00F8488C" w:rsidRPr="00430B23" w:rsidRDefault="00430B23"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5. </w:t>
            </w:r>
            <w:r>
              <w:rPr>
                <w:rFonts w:ascii="Verdana" w:hAnsi="Verdana"/>
                <w:bCs/>
                <w:sz w:val="16"/>
                <w:szCs w:val="16"/>
                <w:lang w:val="en-US"/>
              </w:rPr>
              <w:t>De-energize the magnetic unit of the safety valve.</w:t>
            </w:r>
          </w:p>
        </w:tc>
      </w:tr>
      <w:tr w:rsidR="00F8488C" w:rsidRPr="00430B23" w:rsidTr="00B13AEB">
        <w:tc>
          <w:tcPr>
            <w:tcW w:w="4788" w:type="dxa"/>
            <w:shd w:val="clear" w:color="auto" w:fill="auto"/>
          </w:tcPr>
          <w:p w:rsidR="00F8488C" w:rsidRPr="00061C9C" w:rsidRDefault="00F8488C" w:rsidP="00F83E75">
            <w:pPr>
              <w:pStyle w:val="Texto"/>
              <w:spacing w:after="80" w:line="276" w:lineRule="auto"/>
              <w:ind w:firstLine="0"/>
              <w:rPr>
                <w:rFonts w:ascii="Verdana" w:hAnsi="Verdana"/>
                <w:sz w:val="16"/>
                <w:szCs w:val="16"/>
              </w:rPr>
            </w:pPr>
            <w:r w:rsidRPr="00061C9C">
              <w:rPr>
                <w:rFonts w:ascii="Verdana" w:hAnsi="Verdana"/>
                <w:b/>
                <w:sz w:val="16"/>
                <w:szCs w:val="16"/>
              </w:rPr>
              <w:t>6.</w:t>
            </w:r>
            <w:r w:rsidRPr="00061C9C">
              <w:rPr>
                <w:rFonts w:ascii="Verdana" w:hAnsi="Verdana"/>
                <w:sz w:val="16"/>
                <w:szCs w:val="16"/>
              </w:rPr>
              <w:tab/>
              <w:t>Confirmar que cerró la válvula de seguridad.</w:t>
            </w:r>
          </w:p>
        </w:tc>
        <w:tc>
          <w:tcPr>
            <w:tcW w:w="4788" w:type="dxa"/>
            <w:shd w:val="clear" w:color="auto" w:fill="auto"/>
          </w:tcPr>
          <w:p w:rsidR="00F8488C" w:rsidRPr="00430B23" w:rsidRDefault="00430B23"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6. </w:t>
            </w:r>
            <w:r>
              <w:rPr>
                <w:rFonts w:ascii="Verdana" w:hAnsi="Verdana"/>
                <w:bCs/>
                <w:sz w:val="16"/>
                <w:szCs w:val="16"/>
                <w:lang w:val="en-US"/>
              </w:rPr>
              <w:t>Confirm that the safety valve is closed.</w:t>
            </w:r>
          </w:p>
        </w:tc>
      </w:tr>
      <w:tr w:rsidR="00F8488C" w:rsidRPr="00430B23" w:rsidTr="00B13AEB">
        <w:tc>
          <w:tcPr>
            <w:tcW w:w="4788" w:type="dxa"/>
            <w:shd w:val="clear" w:color="auto" w:fill="auto"/>
          </w:tcPr>
          <w:p w:rsidR="00F8488C" w:rsidRPr="00061C9C" w:rsidRDefault="00F8488C" w:rsidP="00F83E75">
            <w:pPr>
              <w:pStyle w:val="Texto"/>
              <w:spacing w:after="80" w:line="276" w:lineRule="auto"/>
              <w:ind w:firstLine="0"/>
              <w:rPr>
                <w:rFonts w:ascii="Verdana" w:hAnsi="Verdana"/>
                <w:sz w:val="16"/>
                <w:szCs w:val="16"/>
              </w:rPr>
            </w:pPr>
            <w:r w:rsidRPr="00061C9C">
              <w:rPr>
                <w:rFonts w:ascii="Verdana" w:hAnsi="Verdana"/>
                <w:sz w:val="16"/>
                <w:szCs w:val="16"/>
              </w:rPr>
              <w:t>Los puntos 1 al 6 constituyen un ciclo.</w:t>
            </w:r>
          </w:p>
        </w:tc>
        <w:tc>
          <w:tcPr>
            <w:tcW w:w="4788" w:type="dxa"/>
            <w:shd w:val="clear" w:color="auto" w:fill="auto"/>
          </w:tcPr>
          <w:p w:rsidR="00F8488C" w:rsidRPr="00B13AEB" w:rsidRDefault="00430B23" w:rsidP="00F83E75">
            <w:pPr>
              <w:pStyle w:val="Texto"/>
              <w:spacing w:after="80" w:line="276" w:lineRule="auto"/>
              <w:ind w:firstLine="0"/>
              <w:rPr>
                <w:rFonts w:ascii="Verdana" w:hAnsi="Verdana"/>
                <w:sz w:val="16"/>
                <w:szCs w:val="16"/>
                <w:lang w:val="en-US"/>
              </w:rPr>
            </w:pPr>
            <w:r>
              <w:rPr>
                <w:rFonts w:ascii="Verdana" w:hAnsi="Verdana"/>
                <w:sz w:val="16"/>
                <w:szCs w:val="16"/>
                <w:lang w:val="en-US"/>
              </w:rPr>
              <w:t>The points 1 to 6 constitute a cycle.</w:t>
            </w:r>
          </w:p>
        </w:tc>
      </w:tr>
      <w:tr w:rsidR="00F8488C" w:rsidRPr="00430B23" w:rsidTr="00B13AEB">
        <w:tc>
          <w:tcPr>
            <w:tcW w:w="4788" w:type="dxa"/>
            <w:shd w:val="clear" w:color="auto" w:fill="auto"/>
          </w:tcPr>
          <w:p w:rsidR="00F8488C" w:rsidRPr="00061C9C" w:rsidRDefault="00F8488C" w:rsidP="00F83E75">
            <w:pPr>
              <w:pStyle w:val="Texto"/>
              <w:spacing w:after="80" w:line="276" w:lineRule="auto"/>
              <w:ind w:firstLine="0"/>
              <w:rPr>
                <w:rFonts w:ascii="Verdana" w:hAnsi="Verdana"/>
                <w:sz w:val="16"/>
                <w:szCs w:val="16"/>
              </w:rPr>
            </w:pPr>
            <w:r w:rsidRPr="00061C9C">
              <w:rPr>
                <w:rFonts w:ascii="Verdana" w:hAnsi="Verdana"/>
                <w:sz w:val="16"/>
                <w:szCs w:val="16"/>
              </w:rPr>
              <w:t>Esta prueba debe tener una duración de 6 000 ciclos.</w:t>
            </w:r>
          </w:p>
        </w:tc>
        <w:tc>
          <w:tcPr>
            <w:tcW w:w="4788" w:type="dxa"/>
            <w:shd w:val="clear" w:color="auto" w:fill="auto"/>
          </w:tcPr>
          <w:p w:rsidR="00F8488C" w:rsidRPr="00B13AEB" w:rsidRDefault="00430B23"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This test must have a duration of 6,000 cycles. </w:t>
            </w:r>
          </w:p>
        </w:tc>
      </w:tr>
      <w:tr w:rsidR="00F8488C" w:rsidRPr="00061C9C" w:rsidTr="00B13AEB">
        <w:tc>
          <w:tcPr>
            <w:tcW w:w="4788" w:type="dxa"/>
            <w:shd w:val="clear" w:color="auto" w:fill="auto"/>
          </w:tcPr>
          <w:p w:rsidR="00F8488C" w:rsidRPr="00061C9C" w:rsidRDefault="00F8488C" w:rsidP="00F83E75">
            <w:pPr>
              <w:pStyle w:val="Texto"/>
              <w:spacing w:after="80" w:line="276" w:lineRule="auto"/>
              <w:ind w:firstLine="0"/>
              <w:rPr>
                <w:rFonts w:ascii="Verdana" w:hAnsi="Verdana"/>
                <w:sz w:val="16"/>
                <w:szCs w:val="16"/>
              </w:rPr>
            </w:pPr>
            <w:r w:rsidRPr="00061C9C">
              <w:rPr>
                <w:rFonts w:ascii="Verdana" w:hAnsi="Verdana"/>
                <w:b/>
                <w:sz w:val="16"/>
                <w:szCs w:val="16"/>
              </w:rPr>
              <w:t>7.21.8.5</w:t>
            </w:r>
            <w:r w:rsidRPr="00061C9C">
              <w:rPr>
                <w:rFonts w:ascii="Verdana" w:hAnsi="Verdana"/>
                <w:sz w:val="16"/>
                <w:szCs w:val="16"/>
              </w:rPr>
              <w:t xml:space="preserve"> Expresión de resultados.</w:t>
            </w:r>
          </w:p>
        </w:tc>
        <w:tc>
          <w:tcPr>
            <w:tcW w:w="4788" w:type="dxa"/>
            <w:shd w:val="clear" w:color="auto" w:fill="auto"/>
          </w:tcPr>
          <w:p w:rsidR="00F8488C" w:rsidRPr="000A7653" w:rsidRDefault="00430B23" w:rsidP="00F83E75">
            <w:pPr>
              <w:pStyle w:val="Texto"/>
              <w:spacing w:after="80" w:line="276" w:lineRule="auto"/>
              <w:ind w:firstLine="0"/>
              <w:rPr>
                <w:rFonts w:ascii="Verdana" w:hAnsi="Verdana"/>
                <w:bCs/>
                <w:sz w:val="16"/>
                <w:szCs w:val="16"/>
                <w:lang w:val="en-US"/>
              </w:rPr>
            </w:pPr>
            <w:r w:rsidRPr="000A7653">
              <w:rPr>
                <w:rFonts w:ascii="Verdana" w:hAnsi="Verdana"/>
                <w:b/>
                <w:sz w:val="16"/>
                <w:szCs w:val="16"/>
                <w:lang w:val="en-US"/>
              </w:rPr>
              <w:t xml:space="preserve">7.21.8.5 </w:t>
            </w:r>
            <w:r w:rsidRPr="000A7653">
              <w:rPr>
                <w:rFonts w:ascii="Verdana" w:hAnsi="Verdana"/>
                <w:bCs/>
                <w:sz w:val="16"/>
                <w:szCs w:val="16"/>
                <w:lang w:val="en-US"/>
              </w:rPr>
              <w:t xml:space="preserve">Expression of results. </w:t>
            </w:r>
          </w:p>
        </w:tc>
      </w:tr>
      <w:tr w:rsidR="00F8488C" w:rsidRPr="00430B23" w:rsidTr="00B13AEB">
        <w:tc>
          <w:tcPr>
            <w:tcW w:w="4788" w:type="dxa"/>
            <w:shd w:val="clear" w:color="auto" w:fill="auto"/>
          </w:tcPr>
          <w:p w:rsidR="00F8488C" w:rsidRPr="00061C9C" w:rsidRDefault="00F8488C" w:rsidP="00F83E75">
            <w:pPr>
              <w:pStyle w:val="Texto"/>
              <w:spacing w:after="80" w:line="276" w:lineRule="auto"/>
              <w:ind w:firstLine="0"/>
              <w:rPr>
                <w:rFonts w:ascii="Verdana" w:hAnsi="Verdana"/>
                <w:sz w:val="16"/>
                <w:szCs w:val="16"/>
              </w:rPr>
            </w:pPr>
            <w:r w:rsidRPr="00061C9C">
              <w:rPr>
                <w:rFonts w:ascii="Verdana" w:hAnsi="Verdana"/>
                <w:sz w:val="16"/>
                <w:szCs w:val="16"/>
              </w:rPr>
              <w:t>Se comprueba el cumplimiento con el método de prueba indicado en 7.21.2.4 inciso e) y 7.21.1.</w:t>
            </w:r>
          </w:p>
        </w:tc>
        <w:tc>
          <w:tcPr>
            <w:tcW w:w="4788" w:type="dxa"/>
            <w:shd w:val="clear" w:color="auto" w:fill="auto"/>
          </w:tcPr>
          <w:p w:rsidR="00F8488C" w:rsidRPr="000A7653" w:rsidRDefault="00430B23" w:rsidP="00F83E75">
            <w:pPr>
              <w:pStyle w:val="Texto"/>
              <w:spacing w:after="80" w:line="276" w:lineRule="auto"/>
              <w:ind w:firstLine="0"/>
              <w:rPr>
                <w:rFonts w:ascii="Verdana" w:hAnsi="Verdana"/>
                <w:sz w:val="16"/>
                <w:szCs w:val="16"/>
                <w:lang w:val="en-US"/>
              </w:rPr>
            </w:pPr>
            <w:r w:rsidRPr="000A7653">
              <w:rPr>
                <w:rFonts w:ascii="Verdana" w:hAnsi="Verdana"/>
                <w:sz w:val="16"/>
                <w:szCs w:val="16"/>
                <w:lang w:val="en-US"/>
              </w:rPr>
              <w:t xml:space="preserve">The compliance is verified with the test method indicated in 7.21.2.4 subsection e) and 7.21.1. </w:t>
            </w:r>
          </w:p>
        </w:tc>
      </w:tr>
      <w:tr w:rsidR="00F8488C" w:rsidRPr="00061C9C" w:rsidTr="00B13AEB">
        <w:tc>
          <w:tcPr>
            <w:tcW w:w="4788" w:type="dxa"/>
            <w:shd w:val="clear" w:color="auto" w:fill="auto"/>
          </w:tcPr>
          <w:p w:rsidR="00F8488C" w:rsidRPr="00061C9C" w:rsidRDefault="00F8488C" w:rsidP="00F83E75">
            <w:pPr>
              <w:pStyle w:val="Texto"/>
              <w:spacing w:after="80" w:line="276" w:lineRule="auto"/>
              <w:ind w:firstLine="0"/>
              <w:rPr>
                <w:rFonts w:ascii="Verdana" w:hAnsi="Verdana"/>
                <w:sz w:val="16"/>
                <w:szCs w:val="16"/>
              </w:rPr>
            </w:pPr>
            <w:r w:rsidRPr="00061C9C">
              <w:rPr>
                <w:rFonts w:ascii="Verdana" w:hAnsi="Verdana"/>
                <w:b/>
                <w:sz w:val="16"/>
                <w:szCs w:val="16"/>
              </w:rPr>
              <w:t>7.21.9</w:t>
            </w:r>
            <w:r w:rsidRPr="00061C9C">
              <w:rPr>
                <w:rFonts w:ascii="Verdana" w:hAnsi="Verdana"/>
                <w:sz w:val="16"/>
                <w:szCs w:val="16"/>
              </w:rPr>
              <w:t xml:space="preserve"> Prueba de variación de volumen y pérdida en el peso del elastómero.</w:t>
            </w:r>
          </w:p>
        </w:tc>
        <w:tc>
          <w:tcPr>
            <w:tcW w:w="4788" w:type="dxa"/>
            <w:shd w:val="clear" w:color="auto" w:fill="auto"/>
          </w:tcPr>
          <w:p w:rsidR="00F8488C" w:rsidRPr="000A7653" w:rsidRDefault="00430B23" w:rsidP="00F83E75">
            <w:pPr>
              <w:pStyle w:val="Texto"/>
              <w:spacing w:after="80" w:line="276" w:lineRule="auto"/>
              <w:ind w:firstLine="0"/>
              <w:rPr>
                <w:rFonts w:ascii="Verdana" w:hAnsi="Verdana"/>
                <w:bCs/>
                <w:sz w:val="16"/>
                <w:szCs w:val="16"/>
                <w:lang w:val="en-US"/>
              </w:rPr>
            </w:pPr>
            <w:r w:rsidRPr="000A7653">
              <w:rPr>
                <w:rFonts w:ascii="Verdana" w:hAnsi="Verdana"/>
                <w:b/>
                <w:sz w:val="16"/>
                <w:szCs w:val="16"/>
                <w:lang w:val="en-US"/>
              </w:rPr>
              <w:t xml:space="preserve">7.21.9 </w:t>
            </w:r>
            <w:r w:rsidRPr="000A7653">
              <w:rPr>
                <w:rFonts w:ascii="Verdana" w:hAnsi="Verdana"/>
                <w:bCs/>
                <w:sz w:val="16"/>
                <w:szCs w:val="16"/>
                <w:lang w:val="en-US"/>
              </w:rPr>
              <w:t xml:space="preserve">Variation test of volume and loss in the weight of the elastomer. </w:t>
            </w:r>
          </w:p>
        </w:tc>
      </w:tr>
      <w:tr w:rsidR="00F8488C" w:rsidRPr="00430B23" w:rsidTr="00B13AEB">
        <w:tc>
          <w:tcPr>
            <w:tcW w:w="4788" w:type="dxa"/>
            <w:shd w:val="clear" w:color="auto" w:fill="auto"/>
          </w:tcPr>
          <w:p w:rsidR="00F8488C" w:rsidRPr="00061C9C" w:rsidRDefault="00F8488C" w:rsidP="00F83E75">
            <w:pPr>
              <w:pStyle w:val="Texto"/>
              <w:spacing w:after="80" w:line="276" w:lineRule="auto"/>
              <w:ind w:firstLine="0"/>
              <w:rPr>
                <w:rFonts w:ascii="Verdana" w:hAnsi="Verdana"/>
                <w:sz w:val="16"/>
                <w:szCs w:val="16"/>
              </w:rPr>
            </w:pPr>
            <w:r w:rsidRPr="00061C9C">
              <w:rPr>
                <w:rFonts w:ascii="Verdana" w:hAnsi="Verdana"/>
                <w:sz w:val="16"/>
                <w:szCs w:val="16"/>
              </w:rPr>
              <w:t>Este método de prueba no aplica en los casos en que el espécimen no contenga elastómeros.</w:t>
            </w:r>
          </w:p>
        </w:tc>
        <w:tc>
          <w:tcPr>
            <w:tcW w:w="4788" w:type="dxa"/>
            <w:shd w:val="clear" w:color="auto" w:fill="auto"/>
          </w:tcPr>
          <w:p w:rsidR="00F8488C" w:rsidRPr="00B13AEB" w:rsidRDefault="00430B23" w:rsidP="00F83E75">
            <w:pPr>
              <w:pStyle w:val="Texto"/>
              <w:spacing w:after="80" w:line="276" w:lineRule="auto"/>
              <w:ind w:firstLine="0"/>
              <w:rPr>
                <w:rFonts w:ascii="Verdana" w:hAnsi="Verdana"/>
                <w:sz w:val="16"/>
                <w:szCs w:val="16"/>
                <w:lang w:val="en-US"/>
              </w:rPr>
            </w:pPr>
            <w:r>
              <w:rPr>
                <w:rFonts w:ascii="Verdana" w:hAnsi="Verdana"/>
                <w:sz w:val="16"/>
                <w:szCs w:val="16"/>
                <w:lang w:val="en-US"/>
              </w:rPr>
              <w:t>This test method does not apply in the cases in which the specimen does not contain elastomers.</w:t>
            </w:r>
          </w:p>
        </w:tc>
      </w:tr>
      <w:tr w:rsidR="00F8488C" w:rsidRPr="00061C9C" w:rsidTr="00B13AEB">
        <w:tc>
          <w:tcPr>
            <w:tcW w:w="4788" w:type="dxa"/>
            <w:shd w:val="clear" w:color="auto" w:fill="auto"/>
          </w:tcPr>
          <w:p w:rsidR="00F8488C" w:rsidRPr="00061C9C" w:rsidRDefault="00F8488C" w:rsidP="00F83E75">
            <w:pPr>
              <w:pStyle w:val="Texto"/>
              <w:spacing w:after="80" w:line="276" w:lineRule="auto"/>
              <w:ind w:firstLine="0"/>
              <w:rPr>
                <w:rFonts w:ascii="Verdana" w:hAnsi="Verdana"/>
                <w:sz w:val="16"/>
                <w:szCs w:val="16"/>
              </w:rPr>
            </w:pPr>
            <w:r w:rsidRPr="00061C9C">
              <w:rPr>
                <w:rFonts w:ascii="Verdana" w:hAnsi="Verdana"/>
                <w:b/>
                <w:sz w:val="16"/>
                <w:szCs w:val="16"/>
              </w:rPr>
              <w:t>7.21.9.1</w:t>
            </w:r>
            <w:r w:rsidRPr="00061C9C">
              <w:rPr>
                <w:rFonts w:ascii="Verdana" w:hAnsi="Verdana"/>
                <w:sz w:val="16"/>
                <w:szCs w:val="16"/>
              </w:rPr>
              <w:t xml:space="preserve"> Fundamento.</w:t>
            </w:r>
          </w:p>
        </w:tc>
        <w:tc>
          <w:tcPr>
            <w:tcW w:w="4788" w:type="dxa"/>
            <w:shd w:val="clear" w:color="auto" w:fill="auto"/>
          </w:tcPr>
          <w:p w:rsidR="00F8488C" w:rsidRPr="00430B23" w:rsidRDefault="00430B23" w:rsidP="00F83E75">
            <w:pPr>
              <w:pStyle w:val="Texto"/>
              <w:spacing w:after="80" w:line="276" w:lineRule="auto"/>
              <w:ind w:firstLine="0"/>
              <w:rPr>
                <w:rFonts w:ascii="Verdana" w:hAnsi="Verdana"/>
                <w:bCs/>
                <w:sz w:val="16"/>
                <w:szCs w:val="16"/>
                <w:lang w:val="es-MX"/>
              </w:rPr>
            </w:pPr>
            <w:r w:rsidRPr="00430B23">
              <w:rPr>
                <w:rFonts w:ascii="Verdana" w:hAnsi="Verdana"/>
                <w:b/>
                <w:sz w:val="16"/>
                <w:szCs w:val="16"/>
                <w:lang w:val="es-MX"/>
              </w:rPr>
              <w:t xml:space="preserve">7.21.9.1 </w:t>
            </w:r>
            <w:r w:rsidRPr="00430B23">
              <w:rPr>
                <w:rFonts w:ascii="Verdana" w:hAnsi="Verdana"/>
                <w:bCs/>
                <w:sz w:val="16"/>
                <w:szCs w:val="16"/>
                <w:lang w:val="es-MX"/>
              </w:rPr>
              <w:t xml:space="preserve">Basis. </w:t>
            </w:r>
          </w:p>
        </w:tc>
      </w:tr>
      <w:tr w:rsidR="00F8488C" w:rsidRPr="00430B23" w:rsidTr="00B13AEB">
        <w:tc>
          <w:tcPr>
            <w:tcW w:w="4788" w:type="dxa"/>
            <w:shd w:val="clear" w:color="auto" w:fill="auto"/>
          </w:tcPr>
          <w:p w:rsidR="00F8488C" w:rsidRPr="00061C9C" w:rsidRDefault="00F8488C" w:rsidP="00F83E75">
            <w:pPr>
              <w:pStyle w:val="Texto"/>
              <w:spacing w:after="80" w:line="276" w:lineRule="auto"/>
              <w:ind w:firstLine="0"/>
              <w:rPr>
                <w:rFonts w:ascii="Verdana" w:hAnsi="Verdana"/>
                <w:sz w:val="16"/>
                <w:szCs w:val="16"/>
              </w:rPr>
            </w:pPr>
            <w:r w:rsidRPr="00061C9C">
              <w:rPr>
                <w:rFonts w:ascii="Verdana" w:hAnsi="Verdana"/>
                <w:sz w:val="16"/>
                <w:szCs w:val="16"/>
              </w:rPr>
              <w:t>Este método de prueba se utiliza para comprobar la variación de volumen y pérdida en el peso del elastómero, además de que no se presenten fugas mayores que 200 cm</w:t>
            </w:r>
            <w:r w:rsidRPr="00061C9C">
              <w:rPr>
                <w:rFonts w:ascii="Verdana" w:hAnsi="Verdana"/>
                <w:sz w:val="16"/>
                <w:szCs w:val="16"/>
                <w:vertAlign w:val="superscript"/>
              </w:rPr>
              <w:t>3</w:t>
            </w:r>
            <w:r w:rsidRPr="00061C9C">
              <w:rPr>
                <w:rFonts w:ascii="Verdana" w:hAnsi="Verdana"/>
                <w:sz w:val="16"/>
                <w:szCs w:val="16"/>
              </w:rPr>
              <w:t>/h para fugas externas y de 235 cm</w:t>
            </w:r>
            <w:r w:rsidRPr="00061C9C">
              <w:rPr>
                <w:rFonts w:ascii="Verdana" w:hAnsi="Verdana"/>
                <w:sz w:val="16"/>
                <w:szCs w:val="16"/>
                <w:vertAlign w:val="superscript"/>
              </w:rPr>
              <w:t>3</w:t>
            </w:r>
            <w:r w:rsidRPr="00061C9C">
              <w:rPr>
                <w:rFonts w:ascii="Verdana" w:hAnsi="Verdana"/>
                <w:sz w:val="16"/>
                <w:szCs w:val="16"/>
              </w:rPr>
              <w:t>/h para fugas internas.</w:t>
            </w:r>
          </w:p>
        </w:tc>
        <w:tc>
          <w:tcPr>
            <w:tcW w:w="4788" w:type="dxa"/>
            <w:shd w:val="clear" w:color="auto" w:fill="auto"/>
          </w:tcPr>
          <w:p w:rsidR="00F8488C" w:rsidRPr="00B13AEB" w:rsidRDefault="00430B23"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This test method is used to verify that the variation of volume and loss in the weight of the elastomer, in addition to leaks not be present greater than 200 cm3/h for external leaks and of 235 cm3/h for internal leaks. </w:t>
            </w:r>
          </w:p>
        </w:tc>
      </w:tr>
      <w:tr w:rsidR="00F8488C" w:rsidRPr="00061C9C" w:rsidTr="00B13AEB">
        <w:tc>
          <w:tcPr>
            <w:tcW w:w="4788" w:type="dxa"/>
            <w:shd w:val="clear" w:color="auto" w:fill="auto"/>
          </w:tcPr>
          <w:p w:rsidR="00F8488C" w:rsidRPr="00061C9C" w:rsidRDefault="00F8488C" w:rsidP="00F83E75">
            <w:pPr>
              <w:pStyle w:val="Texto"/>
              <w:spacing w:after="80" w:line="276" w:lineRule="auto"/>
              <w:ind w:firstLine="0"/>
              <w:rPr>
                <w:rFonts w:ascii="Verdana" w:hAnsi="Verdana"/>
                <w:sz w:val="16"/>
                <w:szCs w:val="16"/>
              </w:rPr>
            </w:pPr>
            <w:r w:rsidRPr="00061C9C">
              <w:rPr>
                <w:rFonts w:ascii="Verdana" w:hAnsi="Verdana"/>
                <w:b/>
                <w:sz w:val="16"/>
                <w:szCs w:val="16"/>
              </w:rPr>
              <w:t>7.21.9.2</w:t>
            </w:r>
            <w:r w:rsidRPr="00061C9C">
              <w:rPr>
                <w:rFonts w:ascii="Verdana" w:hAnsi="Verdana"/>
                <w:sz w:val="16"/>
                <w:szCs w:val="16"/>
              </w:rPr>
              <w:t xml:space="preserve"> Reactivos y materiales</w:t>
            </w:r>
          </w:p>
        </w:tc>
        <w:tc>
          <w:tcPr>
            <w:tcW w:w="4788" w:type="dxa"/>
            <w:shd w:val="clear" w:color="auto" w:fill="auto"/>
          </w:tcPr>
          <w:p w:rsidR="00F8488C" w:rsidRPr="00430B23" w:rsidRDefault="00430B23"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7.21.9.2 </w:t>
            </w:r>
            <w:r>
              <w:rPr>
                <w:rFonts w:ascii="Verdana" w:hAnsi="Verdana"/>
                <w:bCs/>
                <w:sz w:val="16"/>
                <w:szCs w:val="16"/>
                <w:lang w:val="en-US"/>
              </w:rPr>
              <w:t>Reactives and materials</w:t>
            </w:r>
          </w:p>
        </w:tc>
      </w:tr>
      <w:tr w:rsidR="00F8488C" w:rsidRPr="00061C9C" w:rsidTr="00B13AEB">
        <w:tc>
          <w:tcPr>
            <w:tcW w:w="4788" w:type="dxa"/>
            <w:shd w:val="clear" w:color="auto" w:fill="auto"/>
          </w:tcPr>
          <w:p w:rsidR="00F8488C" w:rsidRPr="00061C9C" w:rsidRDefault="00F8488C" w:rsidP="00F83E75">
            <w:pPr>
              <w:pStyle w:val="Texto"/>
              <w:spacing w:after="80" w:line="276" w:lineRule="auto"/>
              <w:ind w:firstLine="0"/>
              <w:rPr>
                <w:rFonts w:ascii="Verdana" w:hAnsi="Verdana"/>
                <w:sz w:val="16"/>
                <w:szCs w:val="16"/>
              </w:rPr>
            </w:pPr>
            <w:r w:rsidRPr="00061C9C">
              <w:rPr>
                <w:rFonts w:ascii="Verdana" w:hAnsi="Verdana"/>
                <w:b/>
                <w:sz w:val="16"/>
                <w:szCs w:val="16"/>
              </w:rPr>
              <w:t>a)</w:t>
            </w:r>
            <w:r w:rsidRPr="00061C9C">
              <w:rPr>
                <w:rFonts w:ascii="Verdana" w:hAnsi="Verdana"/>
                <w:sz w:val="16"/>
                <w:szCs w:val="16"/>
              </w:rPr>
              <w:tab/>
              <w:t>Alcohol etílico;</w:t>
            </w:r>
          </w:p>
        </w:tc>
        <w:tc>
          <w:tcPr>
            <w:tcW w:w="4788" w:type="dxa"/>
            <w:shd w:val="clear" w:color="auto" w:fill="auto"/>
          </w:tcPr>
          <w:p w:rsidR="00F8488C" w:rsidRPr="00430B23" w:rsidRDefault="00430B23"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Ethyl alcohol; </w:t>
            </w:r>
          </w:p>
        </w:tc>
      </w:tr>
      <w:tr w:rsidR="00F8488C" w:rsidRPr="00061C9C" w:rsidTr="00B13AEB">
        <w:tc>
          <w:tcPr>
            <w:tcW w:w="4788" w:type="dxa"/>
            <w:shd w:val="clear" w:color="auto" w:fill="auto"/>
          </w:tcPr>
          <w:p w:rsidR="00F8488C" w:rsidRPr="00061C9C" w:rsidRDefault="00F8488C" w:rsidP="00F83E75">
            <w:pPr>
              <w:pStyle w:val="Texto"/>
              <w:spacing w:after="80" w:line="276" w:lineRule="auto"/>
              <w:ind w:firstLine="0"/>
              <w:rPr>
                <w:rFonts w:ascii="Verdana" w:hAnsi="Verdana"/>
                <w:sz w:val="16"/>
                <w:szCs w:val="16"/>
              </w:rPr>
            </w:pPr>
            <w:r w:rsidRPr="00061C9C">
              <w:rPr>
                <w:rFonts w:ascii="Verdana" w:hAnsi="Verdana"/>
                <w:b/>
                <w:sz w:val="16"/>
                <w:szCs w:val="16"/>
              </w:rPr>
              <w:t>b)</w:t>
            </w:r>
            <w:r w:rsidRPr="00061C9C">
              <w:rPr>
                <w:rFonts w:ascii="Verdana" w:hAnsi="Verdana"/>
                <w:b/>
                <w:sz w:val="16"/>
                <w:szCs w:val="16"/>
              </w:rPr>
              <w:tab/>
            </w:r>
            <w:r w:rsidRPr="00061C9C">
              <w:rPr>
                <w:rFonts w:ascii="Verdana" w:hAnsi="Verdana"/>
                <w:sz w:val="16"/>
                <w:szCs w:val="16"/>
              </w:rPr>
              <w:t>n-hexano;</w:t>
            </w:r>
          </w:p>
        </w:tc>
        <w:tc>
          <w:tcPr>
            <w:tcW w:w="4788" w:type="dxa"/>
            <w:shd w:val="clear" w:color="auto" w:fill="auto"/>
          </w:tcPr>
          <w:p w:rsidR="00F8488C" w:rsidRPr="00430B23" w:rsidRDefault="00430B23"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 xml:space="preserve">n-hexane; </w:t>
            </w:r>
          </w:p>
        </w:tc>
      </w:tr>
      <w:tr w:rsidR="00F8488C" w:rsidRPr="00061C9C" w:rsidTr="00B13AEB">
        <w:tc>
          <w:tcPr>
            <w:tcW w:w="4788" w:type="dxa"/>
            <w:shd w:val="clear" w:color="auto" w:fill="auto"/>
          </w:tcPr>
          <w:p w:rsidR="00F8488C" w:rsidRPr="00061C9C" w:rsidRDefault="00F8488C" w:rsidP="00F83E75">
            <w:pPr>
              <w:pStyle w:val="Texto"/>
              <w:spacing w:after="80" w:line="276" w:lineRule="auto"/>
              <w:ind w:firstLine="0"/>
              <w:rPr>
                <w:rFonts w:ascii="Verdana" w:hAnsi="Verdana"/>
                <w:sz w:val="16"/>
                <w:szCs w:val="16"/>
              </w:rPr>
            </w:pPr>
            <w:r w:rsidRPr="00061C9C">
              <w:rPr>
                <w:rFonts w:ascii="Verdana" w:hAnsi="Verdana"/>
                <w:b/>
                <w:sz w:val="16"/>
                <w:szCs w:val="16"/>
              </w:rPr>
              <w:t>c)</w:t>
            </w:r>
            <w:r w:rsidRPr="00061C9C">
              <w:rPr>
                <w:rFonts w:ascii="Verdana" w:hAnsi="Verdana"/>
                <w:sz w:val="16"/>
                <w:szCs w:val="16"/>
              </w:rPr>
              <w:tab/>
              <w:t>Agua destilada.</w:t>
            </w:r>
          </w:p>
        </w:tc>
        <w:tc>
          <w:tcPr>
            <w:tcW w:w="4788" w:type="dxa"/>
            <w:shd w:val="clear" w:color="auto" w:fill="auto"/>
          </w:tcPr>
          <w:p w:rsidR="00F8488C" w:rsidRPr="00430B23" w:rsidRDefault="00430B23"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Distilled water.</w:t>
            </w:r>
          </w:p>
        </w:tc>
      </w:tr>
      <w:tr w:rsidR="00F8488C" w:rsidRPr="00061C9C" w:rsidTr="00B13AEB">
        <w:tc>
          <w:tcPr>
            <w:tcW w:w="4788" w:type="dxa"/>
            <w:shd w:val="clear" w:color="auto" w:fill="auto"/>
          </w:tcPr>
          <w:p w:rsidR="00F8488C" w:rsidRPr="00061C9C" w:rsidRDefault="00F8488C" w:rsidP="00F83E75">
            <w:pPr>
              <w:pStyle w:val="Texto"/>
              <w:spacing w:after="80" w:line="276" w:lineRule="auto"/>
              <w:ind w:firstLine="0"/>
              <w:rPr>
                <w:rFonts w:ascii="Verdana" w:hAnsi="Verdana"/>
                <w:sz w:val="16"/>
                <w:szCs w:val="16"/>
              </w:rPr>
            </w:pPr>
            <w:r w:rsidRPr="00061C9C">
              <w:rPr>
                <w:rFonts w:ascii="Verdana" w:hAnsi="Verdana"/>
                <w:b/>
                <w:sz w:val="16"/>
                <w:szCs w:val="16"/>
              </w:rPr>
              <w:t>7.21.9.3</w:t>
            </w:r>
            <w:r w:rsidRPr="00061C9C">
              <w:rPr>
                <w:rFonts w:ascii="Verdana" w:hAnsi="Verdana"/>
                <w:sz w:val="16"/>
                <w:szCs w:val="16"/>
              </w:rPr>
              <w:t xml:space="preserve"> Equipo.</w:t>
            </w:r>
          </w:p>
        </w:tc>
        <w:tc>
          <w:tcPr>
            <w:tcW w:w="4788" w:type="dxa"/>
            <w:shd w:val="clear" w:color="auto" w:fill="auto"/>
          </w:tcPr>
          <w:p w:rsidR="00F8488C" w:rsidRPr="00430B23" w:rsidRDefault="00430B23" w:rsidP="00F83E75">
            <w:pPr>
              <w:pStyle w:val="Texto"/>
              <w:spacing w:after="80" w:line="276" w:lineRule="auto"/>
              <w:ind w:firstLine="0"/>
              <w:rPr>
                <w:rFonts w:ascii="Verdana" w:hAnsi="Verdana"/>
                <w:bCs/>
                <w:sz w:val="16"/>
                <w:szCs w:val="16"/>
                <w:lang w:val="es-MX"/>
              </w:rPr>
            </w:pPr>
            <w:r w:rsidRPr="00430B23">
              <w:rPr>
                <w:rFonts w:ascii="Verdana" w:hAnsi="Verdana"/>
                <w:b/>
                <w:sz w:val="16"/>
                <w:szCs w:val="16"/>
                <w:lang w:val="es-MX"/>
              </w:rPr>
              <w:t xml:space="preserve">7.21.9.3 </w:t>
            </w:r>
            <w:r w:rsidRPr="00430B23">
              <w:rPr>
                <w:rFonts w:ascii="Verdana" w:hAnsi="Verdana"/>
                <w:bCs/>
                <w:sz w:val="16"/>
                <w:szCs w:val="16"/>
                <w:lang w:val="es-MX"/>
              </w:rPr>
              <w:t xml:space="preserve">Equipment. </w:t>
            </w:r>
          </w:p>
        </w:tc>
      </w:tr>
      <w:tr w:rsidR="00F8488C" w:rsidRPr="00430B23" w:rsidTr="00B13AEB">
        <w:tc>
          <w:tcPr>
            <w:tcW w:w="4788" w:type="dxa"/>
            <w:shd w:val="clear" w:color="auto" w:fill="auto"/>
          </w:tcPr>
          <w:p w:rsidR="00F8488C" w:rsidRPr="00061C9C" w:rsidRDefault="00F8488C" w:rsidP="00F83E75">
            <w:pPr>
              <w:pStyle w:val="Texto"/>
              <w:spacing w:after="80" w:line="276" w:lineRule="auto"/>
              <w:ind w:firstLine="0"/>
              <w:rPr>
                <w:rFonts w:ascii="Verdana" w:hAnsi="Verdana"/>
                <w:sz w:val="16"/>
                <w:szCs w:val="16"/>
              </w:rPr>
            </w:pPr>
            <w:r w:rsidRPr="00061C9C">
              <w:rPr>
                <w:rFonts w:ascii="Verdana" w:hAnsi="Verdana"/>
                <w:b/>
                <w:sz w:val="16"/>
                <w:szCs w:val="16"/>
              </w:rPr>
              <w:t>a)</w:t>
            </w:r>
            <w:r w:rsidRPr="00061C9C">
              <w:rPr>
                <w:rFonts w:ascii="Verdana" w:hAnsi="Verdana"/>
                <w:sz w:val="16"/>
                <w:szCs w:val="16"/>
              </w:rPr>
              <w:tab/>
              <w:t>Balanza analítica con aproximación de 0.001 g. Cuando se pruebe una muestra mayor que 3 g, puede utilizarse una balanza con aproximación de 0.01 g;</w:t>
            </w:r>
          </w:p>
        </w:tc>
        <w:tc>
          <w:tcPr>
            <w:tcW w:w="4788" w:type="dxa"/>
            <w:shd w:val="clear" w:color="auto" w:fill="auto"/>
          </w:tcPr>
          <w:p w:rsidR="00F8488C" w:rsidRPr="00430B23" w:rsidRDefault="00430B23" w:rsidP="00F83E75">
            <w:pPr>
              <w:pStyle w:val="Texto"/>
              <w:spacing w:after="80" w:line="276" w:lineRule="auto"/>
              <w:ind w:firstLine="0"/>
              <w:rPr>
                <w:rFonts w:ascii="Verdana" w:hAnsi="Verdana"/>
                <w:bCs/>
                <w:sz w:val="16"/>
                <w:szCs w:val="16"/>
                <w:lang w:val="en-US"/>
              </w:rPr>
            </w:pPr>
            <w:r w:rsidRPr="00430B23">
              <w:rPr>
                <w:rFonts w:ascii="Verdana" w:hAnsi="Verdana"/>
                <w:b/>
                <w:sz w:val="16"/>
                <w:szCs w:val="16"/>
                <w:lang w:val="en-US"/>
              </w:rPr>
              <w:t xml:space="preserve">a) </w:t>
            </w:r>
            <w:r w:rsidRPr="00430B23">
              <w:rPr>
                <w:rFonts w:ascii="Verdana" w:hAnsi="Verdana"/>
                <w:bCs/>
                <w:sz w:val="16"/>
                <w:szCs w:val="16"/>
                <w:lang w:val="en-US"/>
              </w:rPr>
              <w:t>Analytical scale with approximately 0.001 g. when a s</w:t>
            </w:r>
            <w:r>
              <w:rPr>
                <w:rFonts w:ascii="Verdana" w:hAnsi="Verdana"/>
                <w:bCs/>
                <w:sz w:val="16"/>
                <w:szCs w:val="16"/>
                <w:lang w:val="en-US"/>
              </w:rPr>
              <w:t xml:space="preserve">ample is tested greater than 3g, a scale with approximately 0.01 g can be used; </w:t>
            </w:r>
          </w:p>
        </w:tc>
      </w:tr>
      <w:tr w:rsidR="00F8488C" w:rsidRPr="00430B23" w:rsidTr="00B13AEB">
        <w:tc>
          <w:tcPr>
            <w:tcW w:w="4788" w:type="dxa"/>
            <w:shd w:val="clear" w:color="auto" w:fill="auto"/>
          </w:tcPr>
          <w:p w:rsidR="00F8488C" w:rsidRPr="00061C9C" w:rsidRDefault="00F8488C" w:rsidP="00F83E75">
            <w:pPr>
              <w:pStyle w:val="Texto"/>
              <w:spacing w:after="80" w:line="276" w:lineRule="auto"/>
              <w:ind w:firstLine="0"/>
              <w:rPr>
                <w:rFonts w:ascii="Verdana" w:hAnsi="Verdana"/>
                <w:sz w:val="16"/>
                <w:szCs w:val="16"/>
              </w:rPr>
            </w:pPr>
            <w:r w:rsidRPr="00061C9C">
              <w:rPr>
                <w:rFonts w:ascii="Verdana" w:hAnsi="Verdana"/>
                <w:b/>
                <w:sz w:val="16"/>
                <w:szCs w:val="16"/>
              </w:rPr>
              <w:t>b)</w:t>
            </w:r>
            <w:r w:rsidRPr="00061C9C">
              <w:rPr>
                <w:rFonts w:ascii="Verdana" w:hAnsi="Verdana"/>
                <w:sz w:val="16"/>
                <w:szCs w:val="16"/>
              </w:rPr>
              <w:tab/>
              <w:t>Tubos de ensayo apropiados al tamaño de la muestra, con tapones;</w:t>
            </w:r>
          </w:p>
        </w:tc>
        <w:tc>
          <w:tcPr>
            <w:tcW w:w="4788" w:type="dxa"/>
            <w:shd w:val="clear" w:color="auto" w:fill="auto"/>
          </w:tcPr>
          <w:p w:rsidR="00F8488C" w:rsidRPr="00430B23" w:rsidRDefault="00430B23" w:rsidP="000A7653">
            <w:pPr>
              <w:pStyle w:val="Texto"/>
              <w:spacing w:after="80" w:line="276" w:lineRule="auto"/>
              <w:ind w:firstLine="0"/>
              <w:rPr>
                <w:rFonts w:ascii="Verdana" w:hAnsi="Verdana"/>
                <w:bCs/>
                <w:sz w:val="16"/>
                <w:szCs w:val="16"/>
                <w:lang w:val="en-US"/>
              </w:rPr>
            </w:pPr>
            <w:r w:rsidRPr="00430B23">
              <w:rPr>
                <w:rFonts w:ascii="Verdana" w:hAnsi="Verdana"/>
                <w:b/>
                <w:sz w:val="16"/>
                <w:szCs w:val="16"/>
                <w:lang w:val="en-US"/>
              </w:rPr>
              <w:t xml:space="preserve">b) </w:t>
            </w:r>
            <w:r w:rsidRPr="00430B23">
              <w:rPr>
                <w:rFonts w:ascii="Verdana" w:hAnsi="Verdana"/>
                <w:bCs/>
                <w:sz w:val="16"/>
                <w:szCs w:val="16"/>
                <w:lang w:val="en-US"/>
              </w:rPr>
              <w:t>Test pipes appropriate to the size of the samp</w:t>
            </w:r>
            <w:r w:rsidR="000A7653">
              <w:rPr>
                <w:rFonts w:ascii="Verdana" w:hAnsi="Verdana"/>
                <w:bCs/>
                <w:sz w:val="16"/>
                <w:szCs w:val="16"/>
                <w:lang w:val="en-US"/>
              </w:rPr>
              <w:t>le</w:t>
            </w:r>
            <w:r w:rsidRPr="00430B23">
              <w:rPr>
                <w:rFonts w:ascii="Verdana" w:hAnsi="Verdana"/>
                <w:bCs/>
                <w:sz w:val="16"/>
                <w:szCs w:val="16"/>
                <w:lang w:val="en-US"/>
              </w:rPr>
              <w:t>, with caps;</w:t>
            </w:r>
          </w:p>
        </w:tc>
      </w:tr>
      <w:tr w:rsidR="00F8488C" w:rsidRPr="00061C9C" w:rsidTr="00B13AEB">
        <w:tc>
          <w:tcPr>
            <w:tcW w:w="4788" w:type="dxa"/>
            <w:shd w:val="clear" w:color="auto" w:fill="auto"/>
          </w:tcPr>
          <w:p w:rsidR="00F8488C" w:rsidRPr="00061C9C" w:rsidRDefault="00F8488C" w:rsidP="00F83E75">
            <w:pPr>
              <w:pStyle w:val="Texto"/>
              <w:spacing w:after="80" w:line="276" w:lineRule="auto"/>
              <w:ind w:firstLine="0"/>
              <w:rPr>
                <w:rFonts w:ascii="Verdana" w:hAnsi="Verdana"/>
                <w:sz w:val="16"/>
                <w:szCs w:val="16"/>
              </w:rPr>
            </w:pPr>
            <w:r w:rsidRPr="00061C9C">
              <w:rPr>
                <w:rFonts w:ascii="Verdana" w:hAnsi="Verdana"/>
                <w:b/>
                <w:sz w:val="16"/>
                <w:szCs w:val="16"/>
              </w:rPr>
              <w:t>c)</w:t>
            </w:r>
            <w:r w:rsidRPr="00061C9C">
              <w:rPr>
                <w:rFonts w:ascii="Verdana" w:hAnsi="Verdana"/>
                <w:sz w:val="16"/>
                <w:szCs w:val="16"/>
              </w:rPr>
              <w:tab/>
              <w:t>Ganchos;</w:t>
            </w:r>
          </w:p>
        </w:tc>
        <w:tc>
          <w:tcPr>
            <w:tcW w:w="4788" w:type="dxa"/>
            <w:shd w:val="clear" w:color="auto" w:fill="auto"/>
          </w:tcPr>
          <w:p w:rsidR="00F8488C" w:rsidRPr="00430B23" w:rsidRDefault="00430B23" w:rsidP="00F83E75">
            <w:pPr>
              <w:pStyle w:val="Texto"/>
              <w:spacing w:after="80" w:line="276" w:lineRule="auto"/>
              <w:ind w:firstLine="0"/>
              <w:rPr>
                <w:rFonts w:ascii="Verdana" w:hAnsi="Verdana"/>
                <w:bCs/>
                <w:sz w:val="16"/>
                <w:szCs w:val="16"/>
                <w:lang w:val="es-MX"/>
              </w:rPr>
            </w:pPr>
            <w:r>
              <w:rPr>
                <w:rFonts w:ascii="Verdana" w:hAnsi="Verdana"/>
                <w:b/>
                <w:sz w:val="16"/>
                <w:szCs w:val="16"/>
                <w:lang w:val="es-MX"/>
              </w:rPr>
              <w:t xml:space="preserve">c) </w:t>
            </w:r>
            <w:r>
              <w:rPr>
                <w:rFonts w:ascii="Verdana" w:hAnsi="Verdana"/>
                <w:bCs/>
                <w:sz w:val="16"/>
                <w:szCs w:val="16"/>
                <w:lang w:val="es-MX"/>
              </w:rPr>
              <w:t>Hooks;</w:t>
            </w:r>
          </w:p>
        </w:tc>
      </w:tr>
      <w:tr w:rsidR="00F8488C" w:rsidRPr="00061C9C" w:rsidTr="00B13AEB">
        <w:tc>
          <w:tcPr>
            <w:tcW w:w="4788" w:type="dxa"/>
            <w:shd w:val="clear" w:color="auto" w:fill="auto"/>
          </w:tcPr>
          <w:p w:rsidR="00F8488C" w:rsidRPr="00061C9C" w:rsidRDefault="00F8488C" w:rsidP="00F83E75">
            <w:pPr>
              <w:pStyle w:val="Texto"/>
              <w:spacing w:after="80" w:line="276" w:lineRule="auto"/>
              <w:ind w:firstLine="0"/>
              <w:rPr>
                <w:rFonts w:ascii="Verdana" w:hAnsi="Verdana"/>
                <w:sz w:val="16"/>
                <w:szCs w:val="16"/>
              </w:rPr>
            </w:pPr>
            <w:r w:rsidRPr="00061C9C">
              <w:rPr>
                <w:rFonts w:ascii="Verdana" w:hAnsi="Verdana"/>
                <w:b/>
                <w:sz w:val="16"/>
                <w:szCs w:val="16"/>
              </w:rPr>
              <w:t>d)</w:t>
            </w:r>
            <w:r w:rsidRPr="00061C9C">
              <w:rPr>
                <w:rFonts w:ascii="Verdana" w:hAnsi="Verdana"/>
                <w:sz w:val="16"/>
                <w:szCs w:val="16"/>
              </w:rPr>
              <w:tab/>
              <w:t>Papel filtro.</w:t>
            </w:r>
          </w:p>
        </w:tc>
        <w:tc>
          <w:tcPr>
            <w:tcW w:w="4788" w:type="dxa"/>
            <w:shd w:val="clear" w:color="auto" w:fill="auto"/>
          </w:tcPr>
          <w:p w:rsidR="00F8488C" w:rsidRPr="00430B23" w:rsidRDefault="00430B23"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Paper filter.</w:t>
            </w:r>
          </w:p>
        </w:tc>
      </w:tr>
      <w:tr w:rsidR="00F8488C" w:rsidRPr="00061C9C" w:rsidTr="00B13AEB">
        <w:tc>
          <w:tcPr>
            <w:tcW w:w="4788" w:type="dxa"/>
            <w:shd w:val="clear" w:color="auto" w:fill="auto"/>
          </w:tcPr>
          <w:p w:rsidR="00F8488C" w:rsidRPr="00061C9C" w:rsidRDefault="00F8488C" w:rsidP="00F83E75">
            <w:pPr>
              <w:pStyle w:val="Texto"/>
              <w:spacing w:after="80" w:line="276" w:lineRule="auto"/>
              <w:ind w:firstLine="0"/>
              <w:rPr>
                <w:rFonts w:ascii="Verdana" w:hAnsi="Verdana"/>
                <w:sz w:val="16"/>
                <w:szCs w:val="16"/>
              </w:rPr>
            </w:pPr>
            <w:r w:rsidRPr="00061C9C">
              <w:rPr>
                <w:rFonts w:ascii="Verdana" w:hAnsi="Verdana"/>
                <w:b/>
                <w:sz w:val="16"/>
                <w:szCs w:val="16"/>
              </w:rPr>
              <w:t xml:space="preserve">7.21.9.4 </w:t>
            </w:r>
            <w:r w:rsidRPr="00061C9C">
              <w:rPr>
                <w:rFonts w:ascii="Verdana" w:hAnsi="Verdana"/>
                <w:sz w:val="16"/>
                <w:szCs w:val="16"/>
              </w:rPr>
              <w:t>Procedimiento.</w:t>
            </w:r>
          </w:p>
        </w:tc>
        <w:tc>
          <w:tcPr>
            <w:tcW w:w="4788" w:type="dxa"/>
            <w:shd w:val="clear" w:color="auto" w:fill="auto"/>
          </w:tcPr>
          <w:p w:rsidR="00F8488C" w:rsidRPr="00430B23" w:rsidRDefault="00430B23" w:rsidP="00F83E75">
            <w:pPr>
              <w:pStyle w:val="Texto"/>
              <w:spacing w:after="80" w:line="276" w:lineRule="auto"/>
              <w:ind w:firstLine="0"/>
              <w:rPr>
                <w:rFonts w:ascii="Verdana" w:hAnsi="Verdana"/>
                <w:bCs/>
                <w:sz w:val="16"/>
                <w:szCs w:val="16"/>
                <w:lang w:val="es-MX"/>
              </w:rPr>
            </w:pPr>
            <w:r w:rsidRPr="00430B23">
              <w:rPr>
                <w:rFonts w:ascii="Verdana" w:hAnsi="Verdana"/>
                <w:b/>
                <w:sz w:val="16"/>
                <w:szCs w:val="16"/>
                <w:lang w:val="es-MX"/>
              </w:rPr>
              <w:t xml:space="preserve">7.21.9.4 </w:t>
            </w:r>
            <w:r w:rsidRPr="00430B23">
              <w:rPr>
                <w:rFonts w:ascii="Verdana" w:hAnsi="Verdana"/>
                <w:bCs/>
                <w:sz w:val="16"/>
                <w:szCs w:val="16"/>
                <w:lang w:val="es-MX"/>
              </w:rPr>
              <w:t xml:space="preserve">Procedure. </w:t>
            </w:r>
          </w:p>
        </w:tc>
      </w:tr>
      <w:tr w:rsidR="00F8488C" w:rsidRPr="002E542B" w:rsidTr="00B13AEB">
        <w:tc>
          <w:tcPr>
            <w:tcW w:w="4788" w:type="dxa"/>
            <w:shd w:val="clear" w:color="auto" w:fill="auto"/>
          </w:tcPr>
          <w:p w:rsidR="00F8488C" w:rsidRPr="00061C9C" w:rsidRDefault="00F8488C" w:rsidP="00F83E75">
            <w:pPr>
              <w:pStyle w:val="Texto"/>
              <w:spacing w:after="80" w:line="276" w:lineRule="auto"/>
              <w:ind w:firstLine="0"/>
              <w:rPr>
                <w:rFonts w:ascii="Verdana" w:hAnsi="Verdana"/>
                <w:sz w:val="16"/>
                <w:szCs w:val="16"/>
              </w:rPr>
            </w:pPr>
            <w:r w:rsidRPr="00061C9C">
              <w:rPr>
                <w:rFonts w:ascii="Verdana" w:hAnsi="Verdana"/>
                <w:sz w:val="16"/>
                <w:szCs w:val="16"/>
              </w:rPr>
              <w:t>Se toma una muestra de elastómero a probar, se coloca en un gancho de alambre delgado y se determina la masa en el aire (</w:t>
            </w:r>
            <w:r w:rsidRPr="00061C9C">
              <w:rPr>
                <w:rFonts w:ascii="Verdana" w:hAnsi="Verdana"/>
                <w:i/>
                <w:sz w:val="16"/>
                <w:szCs w:val="16"/>
              </w:rPr>
              <w:t>P</w:t>
            </w:r>
            <w:r w:rsidRPr="00061C9C">
              <w:rPr>
                <w:rFonts w:ascii="Verdana" w:hAnsi="Verdana"/>
                <w:sz w:val="16"/>
                <w:szCs w:val="16"/>
              </w:rPr>
              <w:t>1) en la balanza analítica. La determinación de las masas debe realizarse con aproximación al miligramo o en su caso al centigramo. A continuación, se sumerge en el recipiente con agua destilada y se determina la masa (</w:t>
            </w:r>
            <w:r w:rsidRPr="00061C9C">
              <w:rPr>
                <w:rFonts w:ascii="Verdana" w:hAnsi="Verdana"/>
                <w:i/>
                <w:sz w:val="16"/>
                <w:szCs w:val="16"/>
              </w:rPr>
              <w:t>P</w:t>
            </w:r>
            <w:r w:rsidRPr="00061C9C">
              <w:rPr>
                <w:rFonts w:ascii="Verdana" w:hAnsi="Verdana"/>
                <w:sz w:val="16"/>
                <w:szCs w:val="16"/>
              </w:rPr>
              <w:t>2). Después de la determinación de la masa, la muestra se seca con un papel filtro y se introduce en 100 ml de n-hexano por un tiempo de 70 h a temperatura ambiente en un recipiente cerrado. Al final de ese tiempo, se saca la muestra e inmediatamente se seca con un papel filtro y se determina la masa en el aire (</w:t>
            </w:r>
            <w:r w:rsidRPr="00061C9C">
              <w:rPr>
                <w:rFonts w:ascii="Verdana" w:hAnsi="Verdana"/>
                <w:i/>
                <w:sz w:val="16"/>
                <w:szCs w:val="16"/>
              </w:rPr>
              <w:t>P</w:t>
            </w:r>
            <w:r w:rsidRPr="00061C9C">
              <w:rPr>
                <w:rFonts w:ascii="Verdana" w:hAnsi="Verdana"/>
                <w:sz w:val="16"/>
                <w:szCs w:val="16"/>
              </w:rPr>
              <w:t>3). Esta determinación de masa debe realizarse a los 30 s después de haberse extraído del n-hexano. Inmediatamente después se enjuaga con alcohol etílico y agua destilada, se sumerge en un recipiente con agua destilada y se determina la masa (</w:t>
            </w:r>
            <w:r w:rsidRPr="00061C9C">
              <w:rPr>
                <w:rFonts w:ascii="Verdana" w:hAnsi="Verdana"/>
                <w:i/>
                <w:sz w:val="16"/>
                <w:szCs w:val="16"/>
              </w:rPr>
              <w:t>P</w:t>
            </w:r>
            <w:r w:rsidRPr="00061C9C">
              <w:rPr>
                <w:rFonts w:ascii="Verdana" w:hAnsi="Verdana"/>
                <w:sz w:val="16"/>
                <w:szCs w:val="16"/>
              </w:rPr>
              <w:t>4). Se saca del agua y se deja reposar a temperatura ambiente por un tiempo de 72 h y al final se determina la masa en el aire (</w:t>
            </w:r>
            <w:r w:rsidRPr="00061C9C">
              <w:rPr>
                <w:rFonts w:ascii="Verdana" w:hAnsi="Verdana"/>
                <w:i/>
                <w:sz w:val="16"/>
                <w:szCs w:val="16"/>
              </w:rPr>
              <w:t>P</w:t>
            </w:r>
            <w:r w:rsidRPr="00061C9C">
              <w:rPr>
                <w:rFonts w:ascii="Verdana" w:hAnsi="Verdana"/>
                <w:sz w:val="16"/>
                <w:szCs w:val="16"/>
              </w:rPr>
              <w:t>5). Esta última determinación de masa (</w:t>
            </w:r>
            <w:r w:rsidRPr="00061C9C">
              <w:rPr>
                <w:rFonts w:ascii="Verdana" w:hAnsi="Verdana"/>
                <w:i/>
                <w:sz w:val="16"/>
                <w:szCs w:val="16"/>
              </w:rPr>
              <w:t>P</w:t>
            </w:r>
            <w:r w:rsidRPr="00061C9C">
              <w:rPr>
                <w:rFonts w:ascii="Verdana" w:hAnsi="Verdana"/>
                <w:sz w:val="16"/>
                <w:szCs w:val="16"/>
              </w:rPr>
              <w:t>5) puede realizarse también de la forma siguiente: al sacarse del agua la muestra después de haberse efectuado la pesada (</w:t>
            </w:r>
            <w:r w:rsidRPr="00061C9C">
              <w:rPr>
                <w:rFonts w:ascii="Verdana" w:hAnsi="Verdana"/>
                <w:i/>
                <w:sz w:val="16"/>
                <w:szCs w:val="16"/>
              </w:rPr>
              <w:t>P</w:t>
            </w:r>
            <w:r w:rsidRPr="00061C9C">
              <w:rPr>
                <w:rFonts w:ascii="Verdana" w:hAnsi="Verdana"/>
                <w:sz w:val="16"/>
                <w:szCs w:val="16"/>
              </w:rPr>
              <w:t>4), se introduce en un horno de circulación de aire a una temperatura de 343.15 K ± 2 K (70 °C ± 2 °C) y por un tiempo de 2 h. Al término de ese periodo, se saca del horno y se deja reposar hasta que la muestra adquiera la temperatura ambiente. Este tiempo de enfriamiento no debe ser menor de 1 h y no mayor que 2 h. Después del proceso de enfriado a la muestra se le determina la masa en el aire (</w:t>
            </w:r>
            <w:r w:rsidRPr="00061C9C">
              <w:rPr>
                <w:rFonts w:ascii="Verdana" w:hAnsi="Verdana"/>
                <w:i/>
                <w:sz w:val="16"/>
                <w:szCs w:val="16"/>
              </w:rPr>
              <w:t>P</w:t>
            </w:r>
            <w:r w:rsidRPr="00061C9C">
              <w:rPr>
                <w:rFonts w:ascii="Verdana" w:hAnsi="Verdana"/>
                <w:sz w:val="16"/>
                <w:szCs w:val="16"/>
              </w:rPr>
              <w:t>5).</w:t>
            </w:r>
          </w:p>
        </w:tc>
        <w:tc>
          <w:tcPr>
            <w:tcW w:w="4788" w:type="dxa"/>
            <w:shd w:val="clear" w:color="auto" w:fill="auto"/>
          </w:tcPr>
          <w:p w:rsidR="00F8488C" w:rsidRPr="002E542B" w:rsidRDefault="002E542B" w:rsidP="00F83E75">
            <w:pPr>
              <w:pStyle w:val="Texto"/>
              <w:spacing w:after="80" w:line="276" w:lineRule="auto"/>
              <w:ind w:firstLine="0"/>
              <w:rPr>
                <w:rFonts w:ascii="Verdana" w:hAnsi="Verdana"/>
                <w:sz w:val="16"/>
                <w:szCs w:val="16"/>
                <w:lang w:val="en-US"/>
              </w:rPr>
            </w:pPr>
            <w:r w:rsidRPr="002E542B">
              <w:rPr>
                <w:rFonts w:ascii="Verdana" w:hAnsi="Verdana"/>
                <w:sz w:val="16"/>
                <w:szCs w:val="16"/>
                <w:lang w:val="en-US"/>
              </w:rPr>
              <w:t xml:space="preserve">A sample of elastomer is taken to be tested, it is placed on a thin wire hook and the mass of air is determined (P1) on the analytical scale. The determination of the masses must be made with approximation to the milligram or, when applicable, to the centigram. Then, it is submerged in a container with distilled water and the mass is determined (P2). After the determination of the mass, the sample is dried with a paper filter and is introduced in 100 ml of n-hexane for a time of 70 hours at room temperature in a closed container. At the end of that time, the sample is immediately taken out and dried with a paper filter and the mass is determined in the air (P3). This determination of mass must be made 30 seconds after having been extracted from the n-hexane. Immediately after, it is rinsed with ethyl alcohol and distilled water, it is submerged in a container with distilled water and the mass is determined (P4). It is taken out of the water and allowed to rest at room temperature for a time of 72 hours and finally the mass is determined in the air (P5). This last determination of mass (P5) can be made also in the following way: when taking it out of the water, the sample after having been weighed (P4), it is introduced into an oven of air circulation at a temperature of 343.15 K  </w:t>
            </w:r>
            <w:r w:rsidRPr="002E542B">
              <w:rPr>
                <w:rFonts w:ascii="Verdana" w:hAnsi="Verdana"/>
                <w:sz w:val="16"/>
                <w:szCs w:val="16"/>
                <w:lang w:val="en-US" w:eastAsia="ko-KR"/>
              </w:rPr>
              <w:t>± 2 K (70 ºC ± 2 ºC) and for a time of 2 hours. At the end of that period, it is removed from the oven and is allowed to rest until the sample reached room temperature</w:t>
            </w:r>
            <w:r>
              <w:rPr>
                <w:rFonts w:ascii="Verdana" w:hAnsi="Verdana"/>
                <w:sz w:val="16"/>
                <w:szCs w:val="16"/>
                <w:lang w:val="en-US"/>
              </w:rPr>
              <w:t xml:space="preserve">. This cooling time must not be less than 1 hour and not greater than 2 hours. After the cooling process to the sample, the mass in the air is determined (P5). </w:t>
            </w:r>
          </w:p>
        </w:tc>
      </w:tr>
      <w:tr w:rsidR="00F8488C" w:rsidRPr="002E542B" w:rsidTr="00B13AEB">
        <w:tc>
          <w:tcPr>
            <w:tcW w:w="4788" w:type="dxa"/>
            <w:shd w:val="clear" w:color="auto" w:fill="auto"/>
          </w:tcPr>
          <w:p w:rsidR="00F8488C" w:rsidRPr="002E542B" w:rsidRDefault="00F8488C" w:rsidP="00F83E75">
            <w:pPr>
              <w:pStyle w:val="Texto"/>
              <w:spacing w:after="80" w:line="276" w:lineRule="auto"/>
              <w:ind w:firstLine="0"/>
              <w:rPr>
                <w:rFonts w:ascii="Verdana" w:hAnsi="Verdana"/>
                <w:sz w:val="16"/>
                <w:szCs w:val="16"/>
                <w:lang w:val="en-US"/>
              </w:rPr>
            </w:pPr>
            <w:r w:rsidRPr="002E542B">
              <w:rPr>
                <w:rFonts w:ascii="Verdana" w:hAnsi="Verdana"/>
                <w:b/>
                <w:sz w:val="16"/>
                <w:szCs w:val="16"/>
                <w:lang w:val="en-US"/>
              </w:rPr>
              <w:t>7.21.9.5</w:t>
            </w:r>
            <w:r w:rsidRPr="002E542B">
              <w:rPr>
                <w:rFonts w:ascii="Verdana" w:hAnsi="Verdana"/>
                <w:sz w:val="16"/>
                <w:szCs w:val="16"/>
                <w:lang w:val="en-US"/>
              </w:rPr>
              <w:t xml:space="preserve"> Cálculos.</w:t>
            </w:r>
          </w:p>
        </w:tc>
        <w:tc>
          <w:tcPr>
            <w:tcW w:w="4788" w:type="dxa"/>
            <w:shd w:val="clear" w:color="auto" w:fill="auto"/>
          </w:tcPr>
          <w:p w:rsidR="00F8488C" w:rsidRPr="002E542B" w:rsidRDefault="002E542B"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7.21.9.5 </w:t>
            </w:r>
            <w:r>
              <w:rPr>
                <w:rFonts w:ascii="Verdana" w:hAnsi="Verdana"/>
                <w:bCs/>
                <w:sz w:val="16"/>
                <w:szCs w:val="16"/>
                <w:lang w:val="en-US"/>
              </w:rPr>
              <w:t>Calculations.</w:t>
            </w:r>
          </w:p>
        </w:tc>
      </w:tr>
      <w:tr w:rsidR="00F8488C" w:rsidRPr="00061C9C" w:rsidTr="00B13AEB">
        <w:tc>
          <w:tcPr>
            <w:tcW w:w="4788" w:type="dxa"/>
            <w:shd w:val="clear" w:color="auto" w:fill="auto"/>
          </w:tcPr>
          <w:p w:rsidR="00F8488C" w:rsidRPr="00061C9C" w:rsidRDefault="00F8488C" w:rsidP="00F83E75">
            <w:pPr>
              <w:pStyle w:val="Texto"/>
              <w:spacing w:line="276" w:lineRule="auto"/>
              <w:ind w:firstLine="0"/>
              <w:rPr>
                <w:rFonts w:ascii="Verdana" w:hAnsi="Verdana"/>
                <w:sz w:val="16"/>
                <w:szCs w:val="16"/>
              </w:rPr>
            </w:pPr>
            <w:r w:rsidRPr="002E542B">
              <w:rPr>
                <w:rFonts w:ascii="Verdana" w:hAnsi="Verdana"/>
                <w:b/>
                <w:sz w:val="16"/>
                <w:szCs w:val="16"/>
                <w:lang w:val="en-US"/>
              </w:rPr>
              <w:t>7.21.9.5.1</w:t>
            </w:r>
            <w:r w:rsidRPr="002E542B">
              <w:rPr>
                <w:rFonts w:ascii="Verdana" w:hAnsi="Verdana"/>
                <w:sz w:val="16"/>
                <w:szCs w:val="16"/>
                <w:lang w:val="en-US"/>
              </w:rPr>
              <w:t xml:space="preserve"> Fórmula para calcular el por ciento de variación de v</w:t>
            </w:r>
            <w:r w:rsidRPr="00061C9C">
              <w:rPr>
                <w:rFonts w:ascii="Verdana" w:hAnsi="Verdana"/>
                <w:sz w:val="16"/>
                <w:szCs w:val="16"/>
              </w:rPr>
              <w:t>olumen x100</w:t>
            </w:r>
          </w:p>
        </w:tc>
        <w:tc>
          <w:tcPr>
            <w:tcW w:w="4788" w:type="dxa"/>
            <w:shd w:val="clear" w:color="auto" w:fill="auto"/>
          </w:tcPr>
          <w:p w:rsidR="00F8488C" w:rsidRPr="002E542B" w:rsidRDefault="002E542B" w:rsidP="00F83E75">
            <w:pPr>
              <w:pStyle w:val="Texto"/>
              <w:spacing w:line="276" w:lineRule="auto"/>
              <w:ind w:firstLine="0"/>
              <w:rPr>
                <w:rFonts w:ascii="Verdana" w:hAnsi="Verdana"/>
                <w:bCs/>
                <w:sz w:val="16"/>
                <w:szCs w:val="16"/>
                <w:lang w:val="es-MX"/>
              </w:rPr>
            </w:pPr>
            <w:r w:rsidRPr="002E542B">
              <w:rPr>
                <w:rFonts w:ascii="Verdana" w:hAnsi="Verdana"/>
                <w:b/>
                <w:sz w:val="16"/>
                <w:szCs w:val="16"/>
                <w:lang w:val="es-MX"/>
              </w:rPr>
              <w:t xml:space="preserve">7.21.9.5.1 </w:t>
            </w:r>
            <w:r w:rsidRPr="002E542B">
              <w:rPr>
                <w:rFonts w:ascii="Verdana" w:hAnsi="Verdana"/>
                <w:bCs/>
                <w:sz w:val="16"/>
                <w:szCs w:val="16"/>
                <w:lang w:val="es-MX"/>
              </w:rPr>
              <w:t xml:space="preserve">Formula for calculating the percentage of variation of volume x 100. </w:t>
            </w:r>
          </w:p>
        </w:tc>
      </w:tr>
    </w:tbl>
    <w:p w:rsidR="00541D72" w:rsidRDefault="00DF09C7" w:rsidP="00F83E75">
      <w:pPr>
        <w:pStyle w:val="Texto"/>
        <w:spacing w:line="276" w:lineRule="auto"/>
        <w:ind w:firstLine="0"/>
        <w:jc w:val="center"/>
        <w:rPr>
          <w:rFonts w:ascii="Verdana" w:hAnsi="Verdana"/>
          <w:sz w:val="16"/>
          <w:szCs w:val="16"/>
          <w:u w:val="single"/>
        </w:rPr>
      </w:pPr>
      <w:r>
        <w:rPr>
          <w:rFonts w:ascii="Verdana" w:hAnsi="Verdana"/>
          <w:noProof/>
          <w:sz w:val="16"/>
          <w:szCs w:val="16"/>
          <w:u w:val="single"/>
          <w:lang w:val="en-US" w:eastAsia="en-US"/>
        </w:rPr>
        <w:drawing>
          <wp:inline distT="0" distB="0" distL="0" distR="0">
            <wp:extent cx="2771140" cy="36449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71140" cy="364490"/>
                    </a:xfrm>
                    <a:prstGeom prst="rect">
                      <a:avLst/>
                    </a:prstGeom>
                    <a:noFill/>
                    <a:ln>
                      <a:noFill/>
                    </a:ln>
                  </pic:spPr>
                </pic:pic>
              </a:graphicData>
            </a:graphic>
          </wp:inline>
        </w:drawing>
      </w:r>
    </w:p>
    <w:p w:rsidR="00337CBD" w:rsidRPr="001774F5" w:rsidRDefault="00DF09C7" w:rsidP="00F83E75">
      <w:pPr>
        <w:pStyle w:val="Texto"/>
        <w:spacing w:line="276" w:lineRule="auto"/>
        <w:ind w:firstLine="0"/>
        <w:jc w:val="center"/>
        <w:rPr>
          <w:rFonts w:ascii="Verdana" w:hAnsi="Verdana"/>
          <w:sz w:val="16"/>
          <w:szCs w:val="16"/>
          <w:u w:val="single"/>
        </w:rPr>
      </w:pPr>
      <w:r>
        <w:rPr>
          <w:noProof/>
          <w:lang w:val="en-US" w:eastAsia="en-US"/>
        </w:rPr>
        <w:drawing>
          <wp:inline distT="0" distB="0" distL="0" distR="0">
            <wp:extent cx="2849880" cy="471170"/>
            <wp:effectExtent l="0" t="0" r="7620" b="5080"/>
            <wp:docPr id="3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l="34470" t="40675" r="24268" b="46890"/>
                    <a:stretch>
                      <a:fillRect/>
                    </a:stretch>
                  </pic:blipFill>
                  <pic:spPr bwMode="auto">
                    <a:xfrm>
                      <a:off x="0" y="0"/>
                      <a:ext cx="2849880" cy="471170"/>
                    </a:xfrm>
                    <a:prstGeom prst="rect">
                      <a:avLst/>
                    </a:prstGeom>
                    <a:noFill/>
                    <a:ln>
                      <a:noFill/>
                    </a:ln>
                  </pic:spPr>
                </pic:pic>
              </a:graphicData>
            </a:graphic>
          </wp:inline>
        </w:drawing>
      </w:r>
    </w:p>
    <w:tbl>
      <w:tblPr>
        <w:tblW w:w="0" w:type="auto"/>
        <w:tblLook w:val="04A0" w:firstRow="1" w:lastRow="0" w:firstColumn="1" w:lastColumn="0" w:noHBand="0" w:noVBand="1"/>
      </w:tblPr>
      <w:tblGrid>
        <w:gridCol w:w="4788"/>
        <w:gridCol w:w="4788"/>
      </w:tblGrid>
      <w:tr w:rsidR="001774F5" w:rsidRPr="00061C9C" w:rsidTr="002E542B">
        <w:tc>
          <w:tcPr>
            <w:tcW w:w="4788" w:type="dxa"/>
            <w:shd w:val="clear" w:color="auto" w:fill="auto"/>
          </w:tcPr>
          <w:p w:rsidR="001774F5" w:rsidRPr="002E542B" w:rsidRDefault="001774F5" w:rsidP="00F83E75">
            <w:pPr>
              <w:pStyle w:val="Texto"/>
              <w:spacing w:after="60" w:line="276" w:lineRule="auto"/>
              <w:ind w:firstLine="0"/>
              <w:rPr>
                <w:rFonts w:ascii="Verdana" w:hAnsi="Verdana"/>
                <w:b/>
                <w:bCs/>
                <w:sz w:val="16"/>
                <w:szCs w:val="16"/>
              </w:rPr>
            </w:pPr>
            <w:r w:rsidRPr="002E542B">
              <w:rPr>
                <w:rFonts w:ascii="Verdana" w:hAnsi="Verdana"/>
                <w:b/>
                <w:bCs/>
                <w:sz w:val="16"/>
                <w:szCs w:val="16"/>
              </w:rPr>
              <w:t>En donde:</w:t>
            </w:r>
          </w:p>
        </w:tc>
        <w:tc>
          <w:tcPr>
            <w:tcW w:w="4788" w:type="dxa"/>
            <w:shd w:val="clear" w:color="auto" w:fill="auto"/>
          </w:tcPr>
          <w:p w:rsidR="001774F5" w:rsidRPr="002E542B" w:rsidRDefault="002E542B" w:rsidP="00F83E75">
            <w:pPr>
              <w:pStyle w:val="Texto"/>
              <w:spacing w:after="60" w:line="276" w:lineRule="auto"/>
              <w:ind w:firstLine="0"/>
              <w:rPr>
                <w:rFonts w:ascii="Verdana" w:hAnsi="Verdana"/>
                <w:b/>
                <w:bCs/>
                <w:sz w:val="16"/>
                <w:szCs w:val="16"/>
                <w:lang w:val="en-US"/>
              </w:rPr>
            </w:pPr>
            <w:r>
              <w:rPr>
                <w:rFonts w:ascii="Verdana" w:hAnsi="Verdana"/>
                <w:b/>
                <w:bCs/>
                <w:sz w:val="16"/>
                <w:szCs w:val="16"/>
                <w:lang w:val="en-US"/>
              </w:rPr>
              <w:t xml:space="preserve">Where: </w:t>
            </w:r>
          </w:p>
        </w:tc>
      </w:tr>
      <w:tr w:rsidR="002E542B" w:rsidRPr="002E542B" w:rsidTr="002E542B">
        <w:tc>
          <w:tcPr>
            <w:tcW w:w="4788" w:type="dxa"/>
            <w:shd w:val="clear" w:color="auto" w:fill="auto"/>
          </w:tcPr>
          <w:p w:rsidR="002E542B" w:rsidRPr="00061C9C" w:rsidRDefault="002E542B" w:rsidP="00F83E75">
            <w:pPr>
              <w:pStyle w:val="Texto"/>
              <w:spacing w:after="60" w:line="276" w:lineRule="auto"/>
              <w:ind w:firstLine="0"/>
              <w:rPr>
                <w:rFonts w:ascii="Verdana" w:hAnsi="Verdana"/>
                <w:sz w:val="16"/>
                <w:szCs w:val="16"/>
              </w:rPr>
            </w:pPr>
            <w:r w:rsidRPr="002E542B">
              <w:rPr>
                <w:rFonts w:ascii="Verdana" w:hAnsi="Verdana"/>
                <w:b/>
                <w:bCs/>
                <w:i/>
                <w:sz w:val="16"/>
                <w:szCs w:val="16"/>
              </w:rPr>
              <w:t>P</w:t>
            </w:r>
            <w:r w:rsidRPr="002E542B">
              <w:rPr>
                <w:rFonts w:ascii="Verdana" w:hAnsi="Verdana"/>
                <w:b/>
                <w:bCs/>
                <w:sz w:val="16"/>
                <w:szCs w:val="16"/>
              </w:rPr>
              <w:t>1</w:t>
            </w:r>
            <w:r w:rsidRPr="00061C9C">
              <w:rPr>
                <w:rFonts w:ascii="Verdana" w:hAnsi="Verdana"/>
                <w:sz w:val="16"/>
                <w:szCs w:val="16"/>
              </w:rPr>
              <w:t xml:space="preserve"> es la masa de la muestra en el aire en mg o en cg</w:t>
            </w:r>
          </w:p>
        </w:tc>
        <w:tc>
          <w:tcPr>
            <w:tcW w:w="4788" w:type="dxa"/>
            <w:shd w:val="clear" w:color="auto" w:fill="auto"/>
          </w:tcPr>
          <w:p w:rsidR="002E542B" w:rsidRPr="002E542B" w:rsidRDefault="002E542B" w:rsidP="002E542B">
            <w:pPr>
              <w:pStyle w:val="Texto"/>
              <w:spacing w:after="60" w:line="276" w:lineRule="auto"/>
              <w:ind w:firstLine="0"/>
              <w:rPr>
                <w:rFonts w:ascii="Verdana" w:hAnsi="Verdana"/>
                <w:sz w:val="16"/>
                <w:szCs w:val="16"/>
                <w:lang w:val="en-US"/>
              </w:rPr>
            </w:pPr>
            <w:r w:rsidRPr="002E542B">
              <w:rPr>
                <w:rFonts w:ascii="Verdana" w:hAnsi="Verdana"/>
                <w:b/>
                <w:bCs/>
                <w:i/>
                <w:sz w:val="16"/>
                <w:szCs w:val="16"/>
                <w:lang w:val="en-US"/>
              </w:rPr>
              <w:t>P</w:t>
            </w:r>
            <w:r w:rsidRPr="002E542B">
              <w:rPr>
                <w:rFonts w:ascii="Verdana" w:hAnsi="Verdana"/>
                <w:b/>
                <w:bCs/>
                <w:sz w:val="16"/>
                <w:szCs w:val="16"/>
                <w:lang w:val="en-US"/>
              </w:rPr>
              <w:t>1</w:t>
            </w:r>
            <w:r w:rsidRPr="002E542B">
              <w:rPr>
                <w:rFonts w:ascii="Verdana" w:hAnsi="Verdana"/>
                <w:sz w:val="16"/>
                <w:szCs w:val="16"/>
                <w:lang w:val="en-US"/>
              </w:rPr>
              <w:t xml:space="preserve"> </w:t>
            </w:r>
            <w:r>
              <w:rPr>
                <w:rFonts w:ascii="Verdana" w:hAnsi="Verdana"/>
                <w:sz w:val="16"/>
                <w:szCs w:val="16"/>
                <w:lang w:val="en-US"/>
              </w:rPr>
              <w:t>is the mass of the sample in the air in mg or in cg</w:t>
            </w:r>
          </w:p>
        </w:tc>
      </w:tr>
      <w:tr w:rsidR="002E542B" w:rsidRPr="002E542B" w:rsidTr="002E542B">
        <w:tc>
          <w:tcPr>
            <w:tcW w:w="4788" w:type="dxa"/>
            <w:shd w:val="clear" w:color="auto" w:fill="auto"/>
          </w:tcPr>
          <w:p w:rsidR="002E542B" w:rsidRPr="00061C9C" w:rsidRDefault="002E542B" w:rsidP="00F83E75">
            <w:pPr>
              <w:pStyle w:val="Texto"/>
              <w:spacing w:after="60" w:line="276" w:lineRule="auto"/>
              <w:ind w:firstLine="0"/>
              <w:rPr>
                <w:rFonts w:ascii="Verdana" w:hAnsi="Verdana"/>
                <w:sz w:val="16"/>
                <w:szCs w:val="16"/>
              </w:rPr>
            </w:pPr>
            <w:r w:rsidRPr="002E542B">
              <w:rPr>
                <w:rFonts w:ascii="Verdana" w:hAnsi="Verdana"/>
                <w:b/>
                <w:bCs/>
                <w:i/>
                <w:sz w:val="16"/>
                <w:szCs w:val="16"/>
              </w:rPr>
              <w:t>P</w:t>
            </w:r>
            <w:r w:rsidRPr="002E542B">
              <w:rPr>
                <w:rFonts w:ascii="Verdana" w:hAnsi="Verdana"/>
                <w:b/>
                <w:bCs/>
                <w:sz w:val="16"/>
                <w:szCs w:val="16"/>
              </w:rPr>
              <w:t>2</w:t>
            </w:r>
            <w:r w:rsidRPr="00061C9C">
              <w:rPr>
                <w:rFonts w:ascii="Verdana" w:hAnsi="Verdana"/>
                <w:sz w:val="16"/>
                <w:szCs w:val="16"/>
              </w:rPr>
              <w:t xml:space="preserve"> es la masa de la muestra en agua destilada en mg o en cg</w:t>
            </w:r>
          </w:p>
        </w:tc>
        <w:tc>
          <w:tcPr>
            <w:tcW w:w="4788" w:type="dxa"/>
            <w:shd w:val="clear" w:color="auto" w:fill="auto"/>
          </w:tcPr>
          <w:p w:rsidR="002E542B" w:rsidRPr="002E542B" w:rsidRDefault="002E542B" w:rsidP="002E542B">
            <w:pPr>
              <w:pStyle w:val="Texto"/>
              <w:spacing w:after="60" w:line="276" w:lineRule="auto"/>
              <w:ind w:firstLine="0"/>
              <w:rPr>
                <w:rFonts w:ascii="Verdana" w:hAnsi="Verdana"/>
                <w:sz w:val="16"/>
                <w:szCs w:val="16"/>
                <w:lang w:val="en-US"/>
              </w:rPr>
            </w:pPr>
            <w:r w:rsidRPr="002E542B">
              <w:rPr>
                <w:rFonts w:ascii="Verdana" w:hAnsi="Verdana"/>
                <w:b/>
                <w:bCs/>
                <w:i/>
                <w:sz w:val="16"/>
                <w:szCs w:val="16"/>
                <w:lang w:val="en-US"/>
              </w:rPr>
              <w:t>P</w:t>
            </w:r>
            <w:r w:rsidRPr="002E542B">
              <w:rPr>
                <w:rFonts w:ascii="Verdana" w:hAnsi="Verdana"/>
                <w:b/>
                <w:bCs/>
                <w:sz w:val="16"/>
                <w:szCs w:val="16"/>
                <w:lang w:val="en-US"/>
              </w:rPr>
              <w:t>2</w:t>
            </w:r>
            <w:r w:rsidRPr="002E542B">
              <w:rPr>
                <w:rFonts w:ascii="Verdana" w:hAnsi="Verdana"/>
                <w:sz w:val="16"/>
                <w:szCs w:val="16"/>
                <w:lang w:val="en-US"/>
              </w:rPr>
              <w:t xml:space="preserve"> </w:t>
            </w:r>
            <w:r>
              <w:rPr>
                <w:rFonts w:ascii="Verdana" w:hAnsi="Verdana"/>
                <w:sz w:val="16"/>
                <w:szCs w:val="16"/>
                <w:lang w:val="en-US"/>
              </w:rPr>
              <w:t>is the mass of the sample in distilled water in mg or in cg</w:t>
            </w:r>
          </w:p>
        </w:tc>
      </w:tr>
      <w:tr w:rsidR="002E542B" w:rsidRPr="002E542B" w:rsidTr="002E542B">
        <w:tc>
          <w:tcPr>
            <w:tcW w:w="4788" w:type="dxa"/>
            <w:shd w:val="clear" w:color="auto" w:fill="auto"/>
          </w:tcPr>
          <w:p w:rsidR="002E542B" w:rsidRPr="00061C9C" w:rsidRDefault="002E542B" w:rsidP="00F83E75">
            <w:pPr>
              <w:pStyle w:val="Texto"/>
              <w:spacing w:after="60" w:line="276" w:lineRule="auto"/>
              <w:ind w:firstLine="0"/>
              <w:rPr>
                <w:rFonts w:ascii="Verdana" w:hAnsi="Verdana"/>
                <w:sz w:val="16"/>
                <w:szCs w:val="16"/>
              </w:rPr>
            </w:pPr>
            <w:r w:rsidRPr="002E542B">
              <w:rPr>
                <w:rFonts w:ascii="Verdana" w:hAnsi="Verdana"/>
                <w:b/>
                <w:bCs/>
                <w:i/>
                <w:sz w:val="16"/>
                <w:szCs w:val="16"/>
              </w:rPr>
              <w:t>P</w:t>
            </w:r>
            <w:r w:rsidRPr="002E542B">
              <w:rPr>
                <w:rFonts w:ascii="Verdana" w:hAnsi="Verdana"/>
                <w:b/>
                <w:bCs/>
                <w:sz w:val="16"/>
                <w:szCs w:val="16"/>
              </w:rPr>
              <w:t>3</w:t>
            </w:r>
            <w:r w:rsidRPr="00061C9C">
              <w:rPr>
                <w:rFonts w:ascii="Verdana" w:hAnsi="Verdana"/>
                <w:sz w:val="16"/>
                <w:szCs w:val="16"/>
              </w:rPr>
              <w:t xml:space="preserve"> es la masa de la muestra en el aire después de la inmersión en n-hexano en mg o en cg</w:t>
            </w:r>
          </w:p>
        </w:tc>
        <w:tc>
          <w:tcPr>
            <w:tcW w:w="4788" w:type="dxa"/>
            <w:shd w:val="clear" w:color="auto" w:fill="auto"/>
          </w:tcPr>
          <w:p w:rsidR="002E542B" w:rsidRPr="002E542B" w:rsidRDefault="002E542B" w:rsidP="002E542B">
            <w:pPr>
              <w:pStyle w:val="Texto"/>
              <w:spacing w:after="60" w:line="276" w:lineRule="auto"/>
              <w:ind w:firstLine="0"/>
              <w:rPr>
                <w:rFonts w:ascii="Verdana" w:hAnsi="Verdana"/>
                <w:sz w:val="16"/>
                <w:szCs w:val="16"/>
                <w:lang w:val="en-US"/>
              </w:rPr>
            </w:pPr>
            <w:r w:rsidRPr="002E542B">
              <w:rPr>
                <w:rFonts w:ascii="Verdana" w:hAnsi="Verdana"/>
                <w:b/>
                <w:bCs/>
                <w:i/>
                <w:sz w:val="16"/>
                <w:szCs w:val="16"/>
                <w:lang w:val="en-US"/>
              </w:rPr>
              <w:t>P</w:t>
            </w:r>
            <w:r w:rsidRPr="002E542B">
              <w:rPr>
                <w:rFonts w:ascii="Verdana" w:hAnsi="Verdana"/>
                <w:b/>
                <w:bCs/>
                <w:sz w:val="16"/>
                <w:szCs w:val="16"/>
                <w:lang w:val="en-US"/>
              </w:rPr>
              <w:t>3</w:t>
            </w:r>
            <w:r w:rsidRPr="002E542B">
              <w:rPr>
                <w:rFonts w:ascii="Verdana" w:hAnsi="Verdana"/>
                <w:sz w:val="16"/>
                <w:szCs w:val="16"/>
                <w:lang w:val="en-US"/>
              </w:rPr>
              <w:t xml:space="preserve"> </w:t>
            </w:r>
            <w:r>
              <w:rPr>
                <w:rFonts w:ascii="Verdana" w:hAnsi="Verdana"/>
                <w:sz w:val="16"/>
                <w:szCs w:val="16"/>
                <w:lang w:val="en-US"/>
              </w:rPr>
              <w:t>is the mass of the sample in air after immersion in n-hexane in mg or in cg</w:t>
            </w:r>
          </w:p>
        </w:tc>
      </w:tr>
      <w:tr w:rsidR="002E542B" w:rsidRPr="002E542B" w:rsidTr="002E542B">
        <w:tc>
          <w:tcPr>
            <w:tcW w:w="4788" w:type="dxa"/>
            <w:shd w:val="clear" w:color="auto" w:fill="auto"/>
          </w:tcPr>
          <w:p w:rsidR="002E542B" w:rsidRPr="00061C9C" w:rsidRDefault="002E542B" w:rsidP="00F83E75">
            <w:pPr>
              <w:pStyle w:val="Texto"/>
              <w:spacing w:after="60" w:line="276" w:lineRule="auto"/>
              <w:ind w:firstLine="0"/>
              <w:rPr>
                <w:rFonts w:ascii="Verdana" w:hAnsi="Verdana"/>
                <w:sz w:val="16"/>
                <w:szCs w:val="16"/>
              </w:rPr>
            </w:pPr>
            <w:r w:rsidRPr="002E542B">
              <w:rPr>
                <w:rFonts w:ascii="Verdana" w:hAnsi="Verdana"/>
                <w:b/>
                <w:bCs/>
                <w:i/>
                <w:sz w:val="16"/>
                <w:szCs w:val="16"/>
              </w:rPr>
              <w:t>P</w:t>
            </w:r>
            <w:r w:rsidRPr="002E542B">
              <w:rPr>
                <w:rFonts w:ascii="Verdana" w:hAnsi="Verdana"/>
                <w:b/>
                <w:bCs/>
                <w:sz w:val="16"/>
                <w:szCs w:val="16"/>
              </w:rPr>
              <w:t>4</w:t>
            </w:r>
            <w:r w:rsidRPr="00061C9C">
              <w:rPr>
                <w:rFonts w:ascii="Verdana" w:hAnsi="Verdana"/>
                <w:sz w:val="16"/>
                <w:szCs w:val="16"/>
              </w:rPr>
              <w:t xml:space="preserve"> es la masa en el agua destilada después de la inmersión en el n-hexano en mg o en cg</w:t>
            </w:r>
          </w:p>
        </w:tc>
        <w:tc>
          <w:tcPr>
            <w:tcW w:w="4788" w:type="dxa"/>
            <w:shd w:val="clear" w:color="auto" w:fill="auto"/>
          </w:tcPr>
          <w:p w:rsidR="002E542B" w:rsidRPr="002E542B" w:rsidRDefault="002E542B" w:rsidP="002E542B">
            <w:pPr>
              <w:pStyle w:val="Texto"/>
              <w:spacing w:after="60" w:line="276" w:lineRule="auto"/>
              <w:ind w:firstLine="0"/>
              <w:rPr>
                <w:rFonts w:ascii="Verdana" w:hAnsi="Verdana"/>
                <w:sz w:val="16"/>
                <w:szCs w:val="16"/>
                <w:lang w:val="en-US"/>
              </w:rPr>
            </w:pPr>
            <w:r w:rsidRPr="002E542B">
              <w:rPr>
                <w:rFonts w:ascii="Verdana" w:hAnsi="Verdana"/>
                <w:b/>
                <w:bCs/>
                <w:i/>
                <w:sz w:val="16"/>
                <w:szCs w:val="16"/>
                <w:lang w:val="en-US"/>
              </w:rPr>
              <w:t>P</w:t>
            </w:r>
            <w:r w:rsidRPr="002E542B">
              <w:rPr>
                <w:rFonts w:ascii="Verdana" w:hAnsi="Verdana"/>
                <w:b/>
                <w:bCs/>
                <w:sz w:val="16"/>
                <w:szCs w:val="16"/>
                <w:lang w:val="en-US"/>
              </w:rPr>
              <w:t>4</w:t>
            </w:r>
            <w:r w:rsidRPr="002E542B">
              <w:rPr>
                <w:rFonts w:ascii="Verdana" w:hAnsi="Verdana"/>
                <w:sz w:val="16"/>
                <w:szCs w:val="16"/>
                <w:lang w:val="en-US"/>
              </w:rPr>
              <w:t xml:space="preserve"> </w:t>
            </w:r>
            <w:r>
              <w:rPr>
                <w:rFonts w:ascii="Verdana" w:hAnsi="Verdana"/>
                <w:sz w:val="16"/>
                <w:szCs w:val="16"/>
                <w:lang w:val="en-US"/>
              </w:rPr>
              <w:t>is the mass in distilled water after the immersion in the n-hexane in mg or in cg</w:t>
            </w:r>
          </w:p>
        </w:tc>
      </w:tr>
      <w:tr w:rsidR="002E542B" w:rsidRPr="00061C9C" w:rsidTr="002E542B">
        <w:tc>
          <w:tcPr>
            <w:tcW w:w="4788" w:type="dxa"/>
            <w:shd w:val="clear" w:color="auto" w:fill="auto"/>
          </w:tcPr>
          <w:p w:rsidR="002E542B" w:rsidRPr="00061C9C" w:rsidRDefault="002E542B" w:rsidP="00F83E75">
            <w:pPr>
              <w:pStyle w:val="Texto"/>
              <w:spacing w:after="60" w:line="276" w:lineRule="auto"/>
              <w:ind w:firstLine="0"/>
              <w:rPr>
                <w:rFonts w:ascii="Verdana" w:hAnsi="Verdana"/>
                <w:sz w:val="16"/>
                <w:szCs w:val="16"/>
              </w:rPr>
            </w:pPr>
            <w:r w:rsidRPr="00061C9C">
              <w:rPr>
                <w:rFonts w:ascii="Verdana" w:hAnsi="Verdana"/>
                <w:b/>
                <w:sz w:val="16"/>
                <w:szCs w:val="16"/>
              </w:rPr>
              <w:t>7.21.9.5.2</w:t>
            </w:r>
            <w:r w:rsidRPr="00061C9C">
              <w:rPr>
                <w:rFonts w:ascii="Verdana" w:hAnsi="Verdana"/>
                <w:sz w:val="16"/>
                <w:szCs w:val="16"/>
              </w:rPr>
              <w:t xml:space="preserve"> Fórmula para calcular el por ciento de la pérdida de masa.</w:t>
            </w:r>
          </w:p>
        </w:tc>
        <w:tc>
          <w:tcPr>
            <w:tcW w:w="4788" w:type="dxa"/>
            <w:shd w:val="clear" w:color="auto" w:fill="auto"/>
          </w:tcPr>
          <w:p w:rsidR="002E542B" w:rsidRPr="002E542B" w:rsidRDefault="002E542B" w:rsidP="00F83E75">
            <w:pPr>
              <w:pStyle w:val="Texto"/>
              <w:spacing w:after="60" w:line="276" w:lineRule="auto"/>
              <w:ind w:firstLine="0"/>
              <w:rPr>
                <w:rFonts w:ascii="Verdana" w:hAnsi="Verdana"/>
                <w:bCs/>
                <w:sz w:val="16"/>
                <w:szCs w:val="16"/>
                <w:lang w:val="es-MX"/>
              </w:rPr>
            </w:pPr>
            <w:r w:rsidRPr="002E542B">
              <w:rPr>
                <w:rFonts w:ascii="Verdana" w:hAnsi="Verdana"/>
                <w:b/>
                <w:sz w:val="16"/>
                <w:szCs w:val="16"/>
                <w:lang w:val="es-MX"/>
              </w:rPr>
              <w:t xml:space="preserve">7.21.9.5.2 </w:t>
            </w:r>
            <w:r w:rsidRPr="002E542B">
              <w:rPr>
                <w:rFonts w:ascii="Verdana" w:hAnsi="Verdana"/>
                <w:bCs/>
                <w:sz w:val="16"/>
                <w:szCs w:val="16"/>
                <w:lang w:val="es-MX"/>
              </w:rPr>
              <w:t xml:space="preserve">Formula for calculating the percentage of the loss of mass. </w:t>
            </w:r>
          </w:p>
        </w:tc>
      </w:tr>
    </w:tbl>
    <w:p w:rsidR="00156314" w:rsidRDefault="00DF09C7" w:rsidP="00F83E75">
      <w:pPr>
        <w:pStyle w:val="Texto"/>
        <w:spacing w:line="276" w:lineRule="auto"/>
        <w:ind w:firstLine="0"/>
        <w:jc w:val="center"/>
        <w:rPr>
          <w:rFonts w:ascii="Verdana" w:hAnsi="Verdana"/>
          <w:sz w:val="16"/>
          <w:szCs w:val="16"/>
        </w:rPr>
      </w:pPr>
      <w:r>
        <w:rPr>
          <w:rFonts w:ascii="Verdana" w:hAnsi="Verdana"/>
          <w:noProof/>
          <w:sz w:val="16"/>
          <w:szCs w:val="16"/>
          <w:lang w:val="en-US" w:eastAsia="en-US"/>
        </w:rPr>
        <w:drawing>
          <wp:inline distT="0" distB="0" distL="0" distR="0">
            <wp:extent cx="2630805" cy="45466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30805" cy="454660"/>
                    </a:xfrm>
                    <a:prstGeom prst="rect">
                      <a:avLst/>
                    </a:prstGeom>
                    <a:noFill/>
                    <a:ln>
                      <a:noFill/>
                    </a:ln>
                  </pic:spPr>
                </pic:pic>
              </a:graphicData>
            </a:graphic>
          </wp:inline>
        </w:drawing>
      </w:r>
    </w:p>
    <w:p w:rsidR="00337CBD" w:rsidRPr="001774F5" w:rsidRDefault="00DF09C7" w:rsidP="00F83E75">
      <w:pPr>
        <w:pStyle w:val="Texto"/>
        <w:spacing w:line="276" w:lineRule="auto"/>
        <w:ind w:firstLine="0"/>
        <w:jc w:val="center"/>
        <w:rPr>
          <w:rFonts w:ascii="Verdana" w:hAnsi="Verdana"/>
          <w:sz w:val="16"/>
          <w:szCs w:val="16"/>
        </w:rPr>
      </w:pPr>
      <w:r>
        <w:rPr>
          <w:noProof/>
          <w:lang w:val="en-US" w:eastAsia="en-US"/>
        </w:rPr>
        <w:drawing>
          <wp:inline distT="0" distB="0" distL="0" distR="0">
            <wp:extent cx="2804795" cy="583565"/>
            <wp:effectExtent l="0" t="0" r="0" b="6985"/>
            <wp:docPr id="4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l="37268" t="59148" r="25665" b="27354"/>
                    <a:stretch>
                      <a:fillRect/>
                    </a:stretch>
                  </pic:blipFill>
                  <pic:spPr bwMode="auto">
                    <a:xfrm>
                      <a:off x="0" y="0"/>
                      <a:ext cx="2804795" cy="583565"/>
                    </a:xfrm>
                    <a:prstGeom prst="rect">
                      <a:avLst/>
                    </a:prstGeom>
                    <a:noFill/>
                    <a:ln>
                      <a:noFill/>
                    </a:ln>
                  </pic:spPr>
                </pic:pic>
              </a:graphicData>
            </a:graphic>
          </wp:inline>
        </w:drawing>
      </w:r>
    </w:p>
    <w:tbl>
      <w:tblPr>
        <w:tblW w:w="0" w:type="auto"/>
        <w:tblLayout w:type="fixed"/>
        <w:tblLook w:val="04A0" w:firstRow="1" w:lastRow="0" w:firstColumn="1" w:lastColumn="0" w:noHBand="0" w:noVBand="1"/>
      </w:tblPr>
      <w:tblGrid>
        <w:gridCol w:w="4788"/>
        <w:gridCol w:w="4788"/>
      </w:tblGrid>
      <w:tr w:rsidR="001774F5" w:rsidRPr="00061C9C" w:rsidTr="00337CBD">
        <w:tc>
          <w:tcPr>
            <w:tcW w:w="4788" w:type="dxa"/>
            <w:shd w:val="clear" w:color="auto" w:fill="auto"/>
          </w:tcPr>
          <w:p w:rsidR="001774F5" w:rsidRPr="00337CBD" w:rsidRDefault="001774F5" w:rsidP="00F83E75">
            <w:pPr>
              <w:pStyle w:val="Texto"/>
              <w:spacing w:line="276" w:lineRule="auto"/>
              <w:ind w:firstLine="0"/>
              <w:rPr>
                <w:rFonts w:ascii="Verdana" w:hAnsi="Verdana"/>
                <w:b/>
                <w:bCs/>
                <w:sz w:val="16"/>
                <w:szCs w:val="16"/>
              </w:rPr>
            </w:pPr>
            <w:r w:rsidRPr="00337CBD">
              <w:rPr>
                <w:rFonts w:ascii="Verdana" w:hAnsi="Verdana"/>
                <w:b/>
                <w:bCs/>
                <w:sz w:val="16"/>
                <w:szCs w:val="16"/>
              </w:rPr>
              <w:t>En donde:</w:t>
            </w:r>
          </w:p>
        </w:tc>
        <w:tc>
          <w:tcPr>
            <w:tcW w:w="4788" w:type="dxa"/>
            <w:shd w:val="clear" w:color="auto" w:fill="auto"/>
          </w:tcPr>
          <w:p w:rsidR="001774F5" w:rsidRPr="00337CBD" w:rsidRDefault="00337CBD" w:rsidP="00F83E75">
            <w:pPr>
              <w:pStyle w:val="Texto"/>
              <w:spacing w:line="276" w:lineRule="auto"/>
              <w:ind w:firstLine="0"/>
              <w:rPr>
                <w:rFonts w:ascii="Verdana" w:hAnsi="Verdana"/>
                <w:b/>
                <w:bCs/>
                <w:sz w:val="16"/>
                <w:szCs w:val="16"/>
                <w:lang w:val="es-MX"/>
              </w:rPr>
            </w:pPr>
            <w:r>
              <w:rPr>
                <w:rFonts w:ascii="Verdana" w:hAnsi="Verdana"/>
                <w:b/>
                <w:bCs/>
                <w:sz w:val="16"/>
                <w:szCs w:val="16"/>
                <w:lang w:val="es-MX"/>
              </w:rPr>
              <w:t xml:space="preserve">Where: </w:t>
            </w:r>
          </w:p>
        </w:tc>
      </w:tr>
      <w:tr w:rsidR="001774F5" w:rsidRPr="00337CBD" w:rsidTr="00337CBD">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337CBD">
              <w:rPr>
                <w:rFonts w:ascii="Verdana" w:hAnsi="Verdana"/>
                <w:b/>
                <w:bCs/>
                <w:i/>
                <w:sz w:val="16"/>
                <w:szCs w:val="16"/>
              </w:rPr>
              <w:t>P</w:t>
            </w:r>
            <w:r w:rsidRPr="00337CBD">
              <w:rPr>
                <w:rFonts w:ascii="Verdana" w:hAnsi="Verdana"/>
                <w:b/>
                <w:bCs/>
                <w:sz w:val="16"/>
                <w:szCs w:val="16"/>
              </w:rPr>
              <w:t>1</w:t>
            </w:r>
            <w:r w:rsidRPr="00061C9C">
              <w:rPr>
                <w:rFonts w:ascii="Verdana" w:hAnsi="Verdana"/>
                <w:sz w:val="16"/>
                <w:szCs w:val="16"/>
              </w:rPr>
              <w:t xml:space="preserve"> es la masa de la muestra en el aire en mg o en cg</w:t>
            </w:r>
          </w:p>
        </w:tc>
        <w:tc>
          <w:tcPr>
            <w:tcW w:w="4788" w:type="dxa"/>
            <w:shd w:val="clear" w:color="auto" w:fill="auto"/>
          </w:tcPr>
          <w:p w:rsidR="001774F5" w:rsidRPr="00337CBD" w:rsidRDefault="00337CBD" w:rsidP="00F83E75">
            <w:pPr>
              <w:pStyle w:val="Texto"/>
              <w:spacing w:after="80" w:line="276" w:lineRule="auto"/>
              <w:ind w:firstLine="0"/>
              <w:rPr>
                <w:rFonts w:ascii="Verdana" w:hAnsi="Verdana"/>
                <w:i/>
                <w:sz w:val="16"/>
                <w:szCs w:val="16"/>
                <w:lang w:val="en-US"/>
              </w:rPr>
            </w:pPr>
            <w:r w:rsidRPr="002E542B">
              <w:rPr>
                <w:rFonts w:ascii="Verdana" w:hAnsi="Verdana"/>
                <w:b/>
                <w:bCs/>
                <w:i/>
                <w:sz w:val="16"/>
                <w:szCs w:val="16"/>
                <w:lang w:val="en-US"/>
              </w:rPr>
              <w:t>P</w:t>
            </w:r>
            <w:r w:rsidRPr="002E542B">
              <w:rPr>
                <w:rFonts w:ascii="Verdana" w:hAnsi="Verdana"/>
                <w:b/>
                <w:bCs/>
                <w:sz w:val="16"/>
                <w:szCs w:val="16"/>
                <w:lang w:val="en-US"/>
              </w:rPr>
              <w:t>1</w:t>
            </w:r>
            <w:r w:rsidRPr="002E542B">
              <w:rPr>
                <w:rFonts w:ascii="Verdana" w:hAnsi="Verdana"/>
                <w:sz w:val="16"/>
                <w:szCs w:val="16"/>
                <w:lang w:val="en-US"/>
              </w:rPr>
              <w:t xml:space="preserve"> </w:t>
            </w:r>
            <w:r>
              <w:rPr>
                <w:rFonts w:ascii="Verdana" w:hAnsi="Verdana"/>
                <w:sz w:val="16"/>
                <w:szCs w:val="16"/>
                <w:lang w:val="en-US"/>
              </w:rPr>
              <w:t>is the mass of the sample in the air in mg or in cg</w:t>
            </w:r>
          </w:p>
        </w:tc>
      </w:tr>
      <w:tr w:rsidR="001774F5" w:rsidRPr="00337CBD" w:rsidTr="00337CBD">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337CBD">
              <w:rPr>
                <w:rFonts w:ascii="Verdana" w:hAnsi="Verdana"/>
                <w:b/>
                <w:bCs/>
                <w:i/>
                <w:sz w:val="16"/>
                <w:szCs w:val="16"/>
              </w:rPr>
              <w:t>P</w:t>
            </w:r>
            <w:r w:rsidRPr="00337CBD">
              <w:rPr>
                <w:rFonts w:ascii="Verdana" w:hAnsi="Verdana"/>
                <w:b/>
                <w:bCs/>
                <w:sz w:val="16"/>
                <w:szCs w:val="16"/>
              </w:rPr>
              <w:t>5</w:t>
            </w:r>
            <w:r w:rsidRPr="00061C9C">
              <w:rPr>
                <w:rFonts w:ascii="Verdana" w:hAnsi="Verdana"/>
                <w:sz w:val="16"/>
                <w:szCs w:val="16"/>
              </w:rPr>
              <w:t xml:space="preserve"> es la masa de la muestra en el aire después de sacarse del agua y dejarse reposar el tiempo requerido, en mg o en cg.</w:t>
            </w:r>
          </w:p>
        </w:tc>
        <w:tc>
          <w:tcPr>
            <w:tcW w:w="4788" w:type="dxa"/>
            <w:shd w:val="clear" w:color="auto" w:fill="auto"/>
          </w:tcPr>
          <w:p w:rsidR="001774F5" w:rsidRPr="00337CBD" w:rsidRDefault="00337CBD" w:rsidP="00F83E75">
            <w:pPr>
              <w:pStyle w:val="Texto"/>
              <w:spacing w:after="80" w:line="276" w:lineRule="auto"/>
              <w:ind w:firstLine="0"/>
              <w:rPr>
                <w:rFonts w:ascii="Verdana" w:hAnsi="Verdana"/>
                <w:iCs/>
                <w:sz w:val="16"/>
                <w:szCs w:val="16"/>
                <w:lang w:val="en-US"/>
              </w:rPr>
            </w:pPr>
            <w:r>
              <w:rPr>
                <w:rFonts w:ascii="Verdana" w:hAnsi="Verdana"/>
                <w:b/>
                <w:bCs/>
                <w:i/>
                <w:sz w:val="16"/>
                <w:szCs w:val="16"/>
                <w:lang w:val="en-US"/>
              </w:rPr>
              <w:t xml:space="preserve">P5 </w:t>
            </w:r>
            <w:r>
              <w:rPr>
                <w:rFonts w:ascii="Verdana" w:hAnsi="Verdana"/>
                <w:iCs/>
                <w:sz w:val="16"/>
                <w:szCs w:val="16"/>
                <w:lang w:val="en-US"/>
              </w:rPr>
              <w:t xml:space="preserve">is the mass of the sample in the air after being taken out of water and left to rest the time required, in mg or in cg. </w:t>
            </w:r>
          </w:p>
        </w:tc>
      </w:tr>
      <w:tr w:rsidR="001774F5" w:rsidRPr="00337CBD" w:rsidTr="00337CBD">
        <w:tc>
          <w:tcPr>
            <w:tcW w:w="4788" w:type="dxa"/>
            <w:shd w:val="clear" w:color="auto" w:fill="auto"/>
          </w:tcPr>
          <w:p w:rsidR="001774F5" w:rsidRPr="00337CBD" w:rsidRDefault="001774F5" w:rsidP="00F83E75">
            <w:pPr>
              <w:pStyle w:val="Texto"/>
              <w:spacing w:after="64" w:line="276" w:lineRule="auto"/>
              <w:ind w:firstLine="0"/>
              <w:rPr>
                <w:rFonts w:ascii="Verdana" w:hAnsi="Verdana"/>
                <w:sz w:val="16"/>
                <w:szCs w:val="16"/>
                <w:lang w:val="en-US"/>
              </w:rPr>
            </w:pPr>
            <w:r w:rsidRPr="00337CBD">
              <w:rPr>
                <w:rFonts w:ascii="Verdana" w:hAnsi="Verdana"/>
                <w:b/>
                <w:sz w:val="16"/>
                <w:szCs w:val="16"/>
                <w:lang w:val="en-US"/>
              </w:rPr>
              <w:t>7.21.9.6</w:t>
            </w:r>
            <w:r w:rsidRPr="00337CBD">
              <w:rPr>
                <w:rFonts w:ascii="Verdana" w:hAnsi="Verdana"/>
                <w:sz w:val="16"/>
                <w:szCs w:val="16"/>
                <w:lang w:val="en-US"/>
              </w:rPr>
              <w:t xml:space="preserve"> Expresión de resultados.</w:t>
            </w:r>
          </w:p>
        </w:tc>
        <w:tc>
          <w:tcPr>
            <w:tcW w:w="4788" w:type="dxa"/>
            <w:shd w:val="clear" w:color="auto" w:fill="auto"/>
          </w:tcPr>
          <w:p w:rsidR="001774F5" w:rsidRPr="00337CBD" w:rsidRDefault="00337CBD" w:rsidP="00F83E75">
            <w:pPr>
              <w:pStyle w:val="Texto"/>
              <w:spacing w:after="64" w:line="276" w:lineRule="auto"/>
              <w:ind w:firstLine="0"/>
              <w:rPr>
                <w:rFonts w:ascii="Verdana" w:hAnsi="Verdana"/>
                <w:bCs/>
                <w:sz w:val="16"/>
                <w:szCs w:val="16"/>
                <w:lang w:val="en-US"/>
              </w:rPr>
            </w:pPr>
            <w:r>
              <w:rPr>
                <w:rFonts w:ascii="Verdana" w:hAnsi="Verdana"/>
                <w:b/>
                <w:sz w:val="16"/>
                <w:szCs w:val="16"/>
                <w:lang w:val="en-US"/>
              </w:rPr>
              <w:t xml:space="preserve">7.21.9.6 </w:t>
            </w:r>
            <w:r>
              <w:rPr>
                <w:rFonts w:ascii="Verdana" w:hAnsi="Verdana"/>
                <w:bCs/>
                <w:sz w:val="16"/>
                <w:szCs w:val="16"/>
                <w:lang w:val="en-US"/>
              </w:rPr>
              <w:t>Expression of results.</w:t>
            </w:r>
          </w:p>
        </w:tc>
      </w:tr>
      <w:tr w:rsidR="001774F5" w:rsidRPr="00337CBD" w:rsidTr="00337CBD">
        <w:tc>
          <w:tcPr>
            <w:tcW w:w="4788" w:type="dxa"/>
            <w:shd w:val="clear" w:color="auto" w:fill="auto"/>
          </w:tcPr>
          <w:p w:rsidR="001774F5" w:rsidRPr="00337CBD" w:rsidRDefault="001774F5" w:rsidP="00F83E75">
            <w:pPr>
              <w:pStyle w:val="Texto"/>
              <w:spacing w:after="64" w:line="276" w:lineRule="auto"/>
              <w:ind w:firstLine="0"/>
              <w:rPr>
                <w:rFonts w:ascii="Verdana" w:hAnsi="Verdana"/>
                <w:sz w:val="16"/>
                <w:szCs w:val="16"/>
                <w:lang w:val="en-US"/>
              </w:rPr>
            </w:pPr>
            <w:r w:rsidRPr="00337CBD">
              <w:rPr>
                <w:rFonts w:ascii="Verdana" w:hAnsi="Verdana"/>
                <w:sz w:val="16"/>
                <w:szCs w:val="16"/>
                <w:lang w:val="en-US"/>
              </w:rPr>
              <w:t>Al final de la prueba, la muestra no debe presentar:</w:t>
            </w:r>
          </w:p>
        </w:tc>
        <w:tc>
          <w:tcPr>
            <w:tcW w:w="4788" w:type="dxa"/>
            <w:shd w:val="clear" w:color="auto" w:fill="auto"/>
          </w:tcPr>
          <w:p w:rsidR="001774F5" w:rsidRPr="00061C9C" w:rsidRDefault="00337CBD" w:rsidP="00F83E75">
            <w:pPr>
              <w:pStyle w:val="Texto"/>
              <w:spacing w:after="64" w:line="276" w:lineRule="auto"/>
              <w:ind w:firstLine="0"/>
              <w:rPr>
                <w:rFonts w:ascii="Verdana" w:hAnsi="Verdana"/>
                <w:sz w:val="16"/>
                <w:szCs w:val="16"/>
                <w:lang w:val="en-US"/>
              </w:rPr>
            </w:pPr>
            <w:r>
              <w:rPr>
                <w:rFonts w:ascii="Verdana" w:hAnsi="Verdana"/>
                <w:sz w:val="16"/>
                <w:szCs w:val="16"/>
                <w:lang w:val="en-US"/>
              </w:rPr>
              <w:t xml:space="preserve">At the end of the test, the sample must not present: </w:t>
            </w:r>
          </w:p>
        </w:tc>
      </w:tr>
      <w:tr w:rsidR="001774F5" w:rsidRPr="00337CBD" w:rsidTr="00337CBD">
        <w:tc>
          <w:tcPr>
            <w:tcW w:w="4788" w:type="dxa"/>
            <w:shd w:val="clear" w:color="auto" w:fill="auto"/>
          </w:tcPr>
          <w:p w:rsidR="001774F5" w:rsidRPr="00061C9C" w:rsidRDefault="001774F5" w:rsidP="00F83E75">
            <w:pPr>
              <w:pStyle w:val="Texto"/>
              <w:spacing w:after="64" w:line="276" w:lineRule="auto"/>
              <w:ind w:firstLine="0"/>
              <w:rPr>
                <w:rFonts w:ascii="Verdana" w:hAnsi="Verdana"/>
                <w:sz w:val="16"/>
                <w:szCs w:val="16"/>
              </w:rPr>
            </w:pPr>
            <w:r w:rsidRPr="00337CBD">
              <w:rPr>
                <w:rFonts w:ascii="Verdana" w:hAnsi="Verdana"/>
                <w:b/>
                <w:sz w:val="16"/>
                <w:szCs w:val="16"/>
                <w:lang w:val="en-US"/>
              </w:rPr>
              <w:t>a)</w:t>
            </w:r>
            <w:r w:rsidRPr="00337CBD">
              <w:rPr>
                <w:rFonts w:ascii="Verdana" w:hAnsi="Verdana"/>
                <w:sz w:val="16"/>
                <w:szCs w:val="16"/>
                <w:lang w:val="en-US"/>
              </w:rPr>
              <w:tab/>
              <w:t>Hu</w:t>
            </w:r>
            <w:r w:rsidRPr="00061C9C">
              <w:rPr>
                <w:rFonts w:ascii="Verdana" w:hAnsi="Verdana"/>
                <w:sz w:val="16"/>
                <w:szCs w:val="16"/>
              </w:rPr>
              <w:t>ellas visibles de deterioro;</w:t>
            </w:r>
          </w:p>
        </w:tc>
        <w:tc>
          <w:tcPr>
            <w:tcW w:w="4788" w:type="dxa"/>
            <w:shd w:val="clear" w:color="auto" w:fill="auto"/>
          </w:tcPr>
          <w:p w:rsidR="001774F5" w:rsidRPr="00337CBD" w:rsidRDefault="00337CBD" w:rsidP="00F83E75">
            <w:pPr>
              <w:pStyle w:val="Texto"/>
              <w:spacing w:after="64" w:line="276" w:lineRule="auto"/>
              <w:ind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 Visible traces of deterioration; </w:t>
            </w:r>
          </w:p>
        </w:tc>
      </w:tr>
      <w:tr w:rsidR="001774F5" w:rsidRPr="00337CBD" w:rsidTr="00337CBD">
        <w:tc>
          <w:tcPr>
            <w:tcW w:w="4788" w:type="dxa"/>
            <w:shd w:val="clear" w:color="auto" w:fill="auto"/>
          </w:tcPr>
          <w:p w:rsidR="001774F5" w:rsidRPr="00061C9C" w:rsidRDefault="001774F5" w:rsidP="00F83E75">
            <w:pPr>
              <w:pStyle w:val="Texto"/>
              <w:spacing w:after="64" w:line="276" w:lineRule="auto"/>
              <w:ind w:firstLine="0"/>
              <w:rPr>
                <w:rFonts w:ascii="Verdana" w:hAnsi="Verdana"/>
                <w:sz w:val="16"/>
                <w:szCs w:val="16"/>
              </w:rPr>
            </w:pPr>
            <w:r w:rsidRPr="00061C9C">
              <w:rPr>
                <w:rFonts w:ascii="Verdana" w:hAnsi="Verdana"/>
                <w:b/>
                <w:sz w:val="16"/>
                <w:szCs w:val="16"/>
              </w:rPr>
              <w:t>b)</w:t>
            </w:r>
            <w:r w:rsidRPr="00061C9C">
              <w:rPr>
                <w:rFonts w:ascii="Verdana" w:hAnsi="Verdana"/>
                <w:sz w:val="16"/>
                <w:szCs w:val="16"/>
              </w:rPr>
              <w:tab/>
              <w:t>Aumento en volumen mayor que 25%;</w:t>
            </w:r>
          </w:p>
        </w:tc>
        <w:tc>
          <w:tcPr>
            <w:tcW w:w="4788" w:type="dxa"/>
            <w:shd w:val="clear" w:color="auto" w:fill="auto"/>
          </w:tcPr>
          <w:p w:rsidR="001774F5" w:rsidRPr="00337CBD" w:rsidRDefault="00337CBD" w:rsidP="00F83E75">
            <w:pPr>
              <w:pStyle w:val="Texto"/>
              <w:spacing w:after="64" w:line="276" w:lineRule="auto"/>
              <w:ind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 xml:space="preserve">Increase in volume greater than 25%; </w:t>
            </w:r>
          </w:p>
        </w:tc>
      </w:tr>
      <w:tr w:rsidR="001774F5" w:rsidRPr="00337CBD" w:rsidTr="00337CBD">
        <w:tc>
          <w:tcPr>
            <w:tcW w:w="4788" w:type="dxa"/>
            <w:shd w:val="clear" w:color="auto" w:fill="auto"/>
          </w:tcPr>
          <w:p w:rsidR="001774F5" w:rsidRPr="00061C9C" w:rsidRDefault="001774F5" w:rsidP="00F83E75">
            <w:pPr>
              <w:pStyle w:val="Texto"/>
              <w:spacing w:after="64" w:line="276" w:lineRule="auto"/>
              <w:ind w:firstLine="0"/>
              <w:rPr>
                <w:rFonts w:ascii="Verdana" w:hAnsi="Verdana"/>
                <w:sz w:val="16"/>
                <w:szCs w:val="16"/>
              </w:rPr>
            </w:pPr>
            <w:r w:rsidRPr="00061C9C">
              <w:rPr>
                <w:rFonts w:ascii="Verdana" w:hAnsi="Verdana"/>
                <w:b/>
                <w:sz w:val="16"/>
                <w:szCs w:val="16"/>
              </w:rPr>
              <w:t>c)</w:t>
            </w:r>
            <w:r w:rsidRPr="00061C9C">
              <w:rPr>
                <w:rFonts w:ascii="Verdana" w:hAnsi="Verdana"/>
                <w:sz w:val="16"/>
                <w:szCs w:val="16"/>
              </w:rPr>
              <w:tab/>
              <w:t>Disminución en volumen mayor que 1%;</w:t>
            </w:r>
          </w:p>
        </w:tc>
        <w:tc>
          <w:tcPr>
            <w:tcW w:w="4788" w:type="dxa"/>
            <w:shd w:val="clear" w:color="auto" w:fill="auto"/>
          </w:tcPr>
          <w:p w:rsidR="001774F5" w:rsidRPr="00337CBD" w:rsidRDefault="00337CBD" w:rsidP="00F83E75">
            <w:pPr>
              <w:pStyle w:val="Texto"/>
              <w:spacing w:after="64" w:line="276" w:lineRule="auto"/>
              <w:ind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 xml:space="preserve">Diminishing in a volume greater than 1%; </w:t>
            </w:r>
          </w:p>
        </w:tc>
      </w:tr>
      <w:tr w:rsidR="001774F5" w:rsidRPr="00061C9C" w:rsidTr="00337CBD">
        <w:tc>
          <w:tcPr>
            <w:tcW w:w="4788" w:type="dxa"/>
            <w:shd w:val="clear" w:color="auto" w:fill="auto"/>
          </w:tcPr>
          <w:p w:rsidR="001774F5" w:rsidRPr="00061C9C" w:rsidRDefault="001774F5" w:rsidP="00F83E75">
            <w:pPr>
              <w:pStyle w:val="Texto"/>
              <w:spacing w:after="64" w:line="276" w:lineRule="auto"/>
              <w:ind w:firstLine="0"/>
              <w:rPr>
                <w:rFonts w:ascii="Verdana" w:hAnsi="Verdana"/>
                <w:sz w:val="16"/>
                <w:szCs w:val="16"/>
              </w:rPr>
            </w:pPr>
            <w:r w:rsidRPr="00061C9C">
              <w:rPr>
                <w:rFonts w:ascii="Verdana" w:hAnsi="Verdana"/>
                <w:b/>
                <w:sz w:val="16"/>
                <w:szCs w:val="16"/>
              </w:rPr>
              <w:t>d)</w:t>
            </w:r>
            <w:r w:rsidRPr="00061C9C">
              <w:rPr>
                <w:rFonts w:ascii="Verdana" w:hAnsi="Verdana"/>
                <w:sz w:val="16"/>
                <w:szCs w:val="16"/>
              </w:rPr>
              <w:tab/>
              <w:t>Pérdida en masa mayor que 10%.</w:t>
            </w:r>
          </w:p>
        </w:tc>
        <w:tc>
          <w:tcPr>
            <w:tcW w:w="4788" w:type="dxa"/>
            <w:shd w:val="clear" w:color="auto" w:fill="auto"/>
          </w:tcPr>
          <w:p w:rsidR="001774F5" w:rsidRPr="00337CBD" w:rsidRDefault="00337CBD" w:rsidP="00F83E75">
            <w:pPr>
              <w:pStyle w:val="Texto"/>
              <w:spacing w:after="64" w:line="276" w:lineRule="auto"/>
              <w:ind w:firstLine="0"/>
              <w:rPr>
                <w:rFonts w:ascii="Verdana" w:hAnsi="Verdana"/>
                <w:bCs/>
                <w:sz w:val="16"/>
                <w:szCs w:val="16"/>
                <w:lang w:val="es-MX"/>
              </w:rPr>
            </w:pPr>
            <w:r w:rsidRPr="00337CBD">
              <w:rPr>
                <w:rFonts w:ascii="Verdana" w:hAnsi="Verdana"/>
                <w:b/>
                <w:sz w:val="16"/>
                <w:szCs w:val="16"/>
                <w:lang w:val="es-MX"/>
              </w:rPr>
              <w:t xml:space="preserve">d) </w:t>
            </w:r>
            <w:r w:rsidRPr="00337CBD">
              <w:rPr>
                <w:rFonts w:ascii="Verdana" w:hAnsi="Verdana"/>
                <w:bCs/>
                <w:sz w:val="16"/>
                <w:szCs w:val="16"/>
                <w:lang w:val="es-MX"/>
              </w:rPr>
              <w:t xml:space="preserve">Loss in mass greater than 10%. </w:t>
            </w:r>
          </w:p>
        </w:tc>
      </w:tr>
      <w:tr w:rsidR="001774F5" w:rsidRPr="00337CBD" w:rsidTr="00337CBD">
        <w:tc>
          <w:tcPr>
            <w:tcW w:w="4788" w:type="dxa"/>
            <w:shd w:val="clear" w:color="auto" w:fill="auto"/>
          </w:tcPr>
          <w:p w:rsidR="001774F5" w:rsidRPr="00061C9C" w:rsidRDefault="001774F5" w:rsidP="00F83E75">
            <w:pPr>
              <w:pStyle w:val="Texto"/>
              <w:spacing w:after="64" w:line="276" w:lineRule="auto"/>
              <w:ind w:firstLine="0"/>
              <w:rPr>
                <w:rFonts w:ascii="Verdana" w:hAnsi="Verdana"/>
                <w:sz w:val="16"/>
                <w:szCs w:val="16"/>
              </w:rPr>
            </w:pPr>
            <w:r w:rsidRPr="00061C9C">
              <w:rPr>
                <w:rFonts w:ascii="Verdana" w:hAnsi="Verdana"/>
                <w:sz w:val="16"/>
                <w:szCs w:val="16"/>
              </w:rPr>
              <w:t>En caso de no cumplir con los resultados anteriores debe tomarse un nuevo espécimen, el cual debe sumergirse en n-hexano por 70 h; después se retira, se escurre y se deja secar a temperatura ambiente por 1 h y posteriormente debe cumplir con lo indicado en 7.21.2.</w:t>
            </w:r>
          </w:p>
        </w:tc>
        <w:tc>
          <w:tcPr>
            <w:tcW w:w="4788" w:type="dxa"/>
            <w:shd w:val="clear" w:color="auto" w:fill="auto"/>
          </w:tcPr>
          <w:p w:rsidR="001774F5" w:rsidRPr="00061C9C" w:rsidRDefault="00337CBD" w:rsidP="00F83E75">
            <w:pPr>
              <w:pStyle w:val="Texto"/>
              <w:spacing w:after="64" w:line="276" w:lineRule="auto"/>
              <w:ind w:firstLine="0"/>
              <w:rPr>
                <w:rFonts w:ascii="Verdana" w:hAnsi="Verdana"/>
                <w:sz w:val="16"/>
                <w:szCs w:val="16"/>
                <w:lang w:val="en-US"/>
              </w:rPr>
            </w:pPr>
            <w:r>
              <w:rPr>
                <w:rFonts w:ascii="Verdana" w:hAnsi="Verdana"/>
                <w:sz w:val="16"/>
                <w:szCs w:val="16"/>
                <w:lang w:val="en-US"/>
              </w:rPr>
              <w:t>When it does not comply with the preceding results a new specimen must be taken, which must be submerged in n-hexane for 70 hours; after it is withdrawn, it is wrung out and allowed to dry at room temperature for 1 hour and then it must comply with that indicated in 7.21.2.</w:t>
            </w:r>
          </w:p>
        </w:tc>
      </w:tr>
      <w:tr w:rsidR="001774F5" w:rsidRPr="00061C9C" w:rsidTr="00337CBD">
        <w:tc>
          <w:tcPr>
            <w:tcW w:w="4788" w:type="dxa"/>
            <w:shd w:val="clear" w:color="auto" w:fill="auto"/>
          </w:tcPr>
          <w:p w:rsidR="001774F5" w:rsidRPr="00061C9C" w:rsidRDefault="001774F5" w:rsidP="00F83E75">
            <w:pPr>
              <w:pStyle w:val="Texto"/>
              <w:spacing w:after="64" w:line="276" w:lineRule="auto"/>
              <w:ind w:firstLine="0"/>
              <w:rPr>
                <w:rFonts w:ascii="Verdana" w:hAnsi="Verdana"/>
                <w:sz w:val="16"/>
                <w:szCs w:val="16"/>
              </w:rPr>
            </w:pPr>
            <w:r w:rsidRPr="00061C9C">
              <w:rPr>
                <w:rFonts w:ascii="Verdana" w:hAnsi="Verdana"/>
                <w:b/>
                <w:sz w:val="16"/>
                <w:szCs w:val="16"/>
              </w:rPr>
              <w:t>7.21.10</w:t>
            </w:r>
            <w:r w:rsidRPr="00061C9C">
              <w:rPr>
                <w:rFonts w:ascii="Verdana" w:hAnsi="Verdana"/>
                <w:sz w:val="16"/>
                <w:szCs w:val="16"/>
              </w:rPr>
              <w:t xml:space="preserve"> Informe de resultados</w:t>
            </w:r>
          </w:p>
        </w:tc>
        <w:tc>
          <w:tcPr>
            <w:tcW w:w="4788" w:type="dxa"/>
            <w:shd w:val="clear" w:color="auto" w:fill="auto"/>
          </w:tcPr>
          <w:p w:rsidR="001774F5" w:rsidRPr="00337CBD" w:rsidRDefault="00337CBD" w:rsidP="00F83E75">
            <w:pPr>
              <w:pStyle w:val="Texto"/>
              <w:spacing w:after="64" w:line="276" w:lineRule="auto"/>
              <w:ind w:firstLine="0"/>
              <w:rPr>
                <w:rFonts w:ascii="Verdana" w:hAnsi="Verdana"/>
                <w:bCs/>
                <w:sz w:val="16"/>
                <w:szCs w:val="16"/>
                <w:lang w:val="en-US"/>
              </w:rPr>
            </w:pPr>
            <w:r>
              <w:rPr>
                <w:rFonts w:ascii="Verdana" w:hAnsi="Verdana"/>
                <w:b/>
                <w:sz w:val="16"/>
                <w:szCs w:val="16"/>
                <w:lang w:val="en-US"/>
              </w:rPr>
              <w:t xml:space="preserve">7.21.10 </w:t>
            </w:r>
            <w:r>
              <w:rPr>
                <w:rFonts w:ascii="Verdana" w:hAnsi="Verdana"/>
                <w:bCs/>
                <w:sz w:val="16"/>
                <w:szCs w:val="16"/>
                <w:lang w:val="en-US"/>
              </w:rPr>
              <w:t>Report of the results</w:t>
            </w:r>
          </w:p>
        </w:tc>
      </w:tr>
      <w:tr w:rsidR="001774F5" w:rsidRPr="00337CBD" w:rsidTr="00337CBD">
        <w:tc>
          <w:tcPr>
            <w:tcW w:w="4788" w:type="dxa"/>
            <w:shd w:val="clear" w:color="auto" w:fill="auto"/>
          </w:tcPr>
          <w:p w:rsidR="001774F5" w:rsidRPr="00061C9C" w:rsidRDefault="001774F5" w:rsidP="00F83E75">
            <w:pPr>
              <w:pStyle w:val="Texto"/>
              <w:spacing w:after="64" w:line="276" w:lineRule="auto"/>
              <w:ind w:firstLine="0"/>
              <w:rPr>
                <w:rFonts w:ascii="Verdana" w:hAnsi="Verdana"/>
                <w:sz w:val="16"/>
                <w:szCs w:val="16"/>
              </w:rPr>
            </w:pPr>
            <w:r w:rsidRPr="00061C9C">
              <w:rPr>
                <w:rFonts w:ascii="Verdana" w:hAnsi="Verdana"/>
                <w:sz w:val="16"/>
                <w:szCs w:val="16"/>
              </w:rPr>
              <w:t>El informe de resultados debe contener como mínimo los siguientes datos:</w:t>
            </w:r>
          </w:p>
        </w:tc>
        <w:tc>
          <w:tcPr>
            <w:tcW w:w="4788" w:type="dxa"/>
            <w:shd w:val="clear" w:color="auto" w:fill="auto"/>
          </w:tcPr>
          <w:p w:rsidR="001774F5" w:rsidRPr="00061C9C" w:rsidRDefault="00337CBD" w:rsidP="00337CBD">
            <w:pPr>
              <w:pStyle w:val="Texto"/>
              <w:spacing w:after="64" w:line="276" w:lineRule="auto"/>
              <w:ind w:firstLine="0"/>
              <w:rPr>
                <w:rFonts w:ascii="Verdana" w:hAnsi="Verdana"/>
                <w:sz w:val="16"/>
                <w:szCs w:val="16"/>
                <w:lang w:val="en-US"/>
              </w:rPr>
            </w:pPr>
            <w:r>
              <w:rPr>
                <w:rFonts w:ascii="Verdana" w:hAnsi="Verdana"/>
                <w:sz w:val="16"/>
                <w:szCs w:val="16"/>
                <w:lang w:val="en-US"/>
              </w:rPr>
              <w:t xml:space="preserve">The report of the results must contain as a minimum the following data: </w:t>
            </w:r>
          </w:p>
        </w:tc>
      </w:tr>
      <w:tr w:rsidR="001774F5" w:rsidRPr="00337CBD" w:rsidTr="00337CBD">
        <w:tc>
          <w:tcPr>
            <w:tcW w:w="4788" w:type="dxa"/>
            <w:shd w:val="clear" w:color="auto" w:fill="auto"/>
          </w:tcPr>
          <w:p w:rsidR="001774F5" w:rsidRPr="00061C9C" w:rsidRDefault="001774F5" w:rsidP="00F83E75">
            <w:pPr>
              <w:pStyle w:val="Texto"/>
              <w:spacing w:after="64" w:line="276" w:lineRule="auto"/>
              <w:ind w:firstLine="0"/>
              <w:rPr>
                <w:rFonts w:ascii="Verdana" w:hAnsi="Verdana"/>
                <w:sz w:val="16"/>
                <w:szCs w:val="16"/>
              </w:rPr>
            </w:pPr>
            <w:r w:rsidRPr="00061C9C">
              <w:rPr>
                <w:rFonts w:ascii="Verdana" w:hAnsi="Verdana"/>
                <w:b/>
                <w:sz w:val="16"/>
                <w:szCs w:val="16"/>
              </w:rPr>
              <w:t>I.</w:t>
            </w:r>
            <w:r w:rsidRPr="00061C9C">
              <w:rPr>
                <w:rFonts w:ascii="Verdana" w:hAnsi="Verdana"/>
                <w:sz w:val="16"/>
                <w:szCs w:val="16"/>
              </w:rPr>
              <w:tab/>
              <w:t>Identificación del laboratorio de pruebas;</w:t>
            </w:r>
          </w:p>
        </w:tc>
        <w:tc>
          <w:tcPr>
            <w:tcW w:w="4788" w:type="dxa"/>
            <w:shd w:val="clear" w:color="auto" w:fill="auto"/>
          </w:tcPr>
          <w:p w:rsidR="001774F5" w:rsidRPr="00337CBD" w:rsidRDefault="00337CBD" w:rsidP="00F83E75">
            <w:pPr>
              <w:pStyle w:val="Texto"/>
              <w:spacing w:after="64" w:line="276" w:lineRule="auto"/>
              <w:ind w:firstLine="0"/>
              <w:rPr>
                <w:rFonts w:ascii="Verdana" w:hAnsi="Verdana"/>
                <w:bCs/>
                <w:sz w:val="16"/>
                <w:szCs w:val="16"/>
                <w:lang w:val="en-US"/>
              </w:rPr>
            </w:pPr>
            <w:r>
              <w:rPr>
                <w:rFonts w:ascii="Verdana" w:hAnsi="Verdana"/>
                <w:b/>
                <w:sz w:val="16"/>
                <w:szCs w:val="16"/>
                <w:lang w:val="en-US"/>
              </w:rPr>
              <w:t xml:space="preserve">I. </w:t>
            </w:r>
            <w:r>
              <w:rPr>
                <w:rFonts w:ascii="Verdana" w:hAnsi="Verdana"/>
                <w:bCs/>
                <w:sz w:val="16"/>
                <w:szCs w:val="16"/>
                <w:lang w:val="en-US"/>
              </w:rPr>
              <w:t xml:space="preserve">Identification of the testing laboratory; </w:t>
            </w:r>
          </w:p>
        </w:tc>
      </w:tr>
      <w:tr w:rsidR="001774F5" w:rsidRPr="00337CBD" w:rsidTr="00337CBD">
        <w:tc>
          <w:tcPr>
            <w:tcW w:w="4788" w:type="dxa"/>
            <w:shd w:val="clear" w:color="auto" w:fill="auto"/>
          </w:tcPr>
          <w:p w:rsidR="001774F5" w:rsidRPr="00061C9C" w:rsidRDefault="001774F5" w:rsidP="00F83E75">
            <w:pPr>
              <w:pStyle w:val="Texto"/>
              <w:spacing w:after="64" w:line="276" w:lineRule="auto"/>
              <w:ind w:firstLine="0"/>
              <w:rPr>
                <w:rFonts w:ascii="Verdana" w:hAnsi="Verdana"/>
                <w:sz w:val="16"/>
                <w:szCs w:val="16"/>
              </w:rPr>
            </w:pPr>
            <w:r w:rsidRPr="00061C9C">
              <w:rPr>
                <w:rFonts w:ascii="Verdana" w:hAnsi="Verdana"/>
                <w:b/>
                <w:sz w:val="16"/>
                <w:szCs w:val="16"/>
              </w:rPr>
              <w:t>II.</w:t>
            </w:r>
            <w:r w:rsidRPr="00061C9C">
              <w:rPr>
                <w:rFonts w:ascii="Verdana" w:hAnsi="Verdana"/>
                <w:sz w:val="16"/>
                <w:szCs w:val="16"/>
              </w:rPr>
              <w:tab/>
              <w:t>Responsable del laboratorio;</w:t>
            </w:r>
          </w:p>
        </w:tc>
        <w:tc>
          <w:tcPr>
            <w:tcW w:w="4788" w:type="dxa"/>
            <w:shd w:val="clear" w:color="auto" w:fill="auto"/>
          </w:tcPr>
          <w:p w:rsidR="001774F5" w:rsidRPr="00337CBD" w:rsidRDefault="00337CBD" w:rsidP="00F83E75">
            <w:pPr>
              <w:pStyle w:val="Texto"/>
              <w:spacing w:after="64" w:line="276" w:lineRule="auto"/>
              <w:ind w:firstLine="0"/>
              <w:rPr>
                <w:rFonts w:ascii="Verdana" w:hAnsi="Verdana"/>
                <w:bCs/>
                <w:sz w:val="16"/>
                <w:szCs w:val="16"/>
                <w:lang w:val="en-US"/>
              </w:rPr>
            </w:pPr>
            <w:r w:rsidRPr="00337CBD">
              <w:rPr>
                <w:rFonts w:ascii="Verdana" w:hAnsi="Verdana"/>
                <w:b/>
                <w:sz w:val="16"/>
                <w:szCs w:val="16"/>
                <w:lang w:val="en-US"/>
              </w:rPr>
              <w:t xml:space="preserve">II. </w:t>
            </w:r>
            <w:r w:rsidRPr="00337CBD">
              <w:rPr>
                <w:rFonts w:ascii="Verdana" w:hAnsi="Verdana"/>
                <w:bCs/>
                <w:sz w:val="16"/>
                <w:szCs w:val="16"/>
                <w:lang w:val="en-US"/>
              </w:rPr>
              <w:t xml:space="preserve">Person responsible for the laboratory; </w:t>
            </w:r>
          </w:p>
        </w:tc>
      </w:tr>
      <w:tr w:rsidR="001774F5" w:rsidRPr="00337CBD" w:rsidTr="00337CBD">
        <w:tc>
          <w:tcPr>
            <w:tcW w:w="4788" w:type="dxa"/>
            <w:shd w:val="clear" w:color="auto" w:fill="auto"/>
          </w:tcPr>
          <w:p w:rsidR="001774F5" w:rsidRPr="00061C9C" w:rsidRDefault="001774F5" w:rsidP="00F83E75">
            <w:pPr>
              <w:pStyle w:val="Texto"/>
              <w:spacing w:after="64" w:line="276" w:lineRule="auto"/>
              <w:ind w:firstLine="0"/>
              <w:rPr>
                <w:rFonts w:ascii="Verdana" w:hAnsi="Verdana"/>
                <w:sz w:val="16"/>
                <w:szCs w:val="16"/>
              </w:rPr>
            </w:pPr>
            <w:r w:rsidRPr="00061C9C">
              <w:rPr>
                <w:rFonts w:ascii="Verdana" w:hAnsi="Verdana"/>
                <w:b/>
                <w:sz w:val="16"/>
                <w:szCs w:val="16"/>
              </w:rPr>
              <w:t>III.</w:t>
            </w:r>
            <w:r w:rsidRPr="00061C9C">
              <w:rPr>
                <w:rFonts w:ascii="Verdana" w:hAnsi="Verdana"/>
                <w:sz w:val="16"/>
                <w:szCs w:val="16"/>
              </w:rPr>
              <w:tab/>
              <w:t>Identificación del equipo;</w:t>
            </w:r>
          </w:p>
        </w:tc>
        <w:tc>
          <w:tcPr>
            <w:tcW w:w="4788" w:type="dxa"/>
            <w:shd w:val="clear" w:color="auto" w:fill="auto"/>
          </w:tcPr>
          <w:p w:rsidR="001774F5" w:rsidRPr="00337CBD" w:rsidRDefault="00337CBD" w:rsidP="00F83E75">
            <w:pPr>
              <w:pStyle w:val="Texto"/>
              <w:spacing w:after="64" w:line="276" w:lineRule="auto"/>
              <w:ind w:firstLine="0"/>
              <w:rPr>
                <w:rFonts w:ascii="Verdana" w:hAnsi="Verdana"/>
                <w:bCs/>
                <w:sz w:val="16"/>
                <w:szCs w:val="16"/>
                <w:lang w:val="en-US"/>
              </w:rPr>
            </w:pPr>
            <w:r w:rsidRPr="00337CBD">
              <w:rPr>
                <w:rFonts w:ascii="Verdana" w:hAnsi="Verdana"/>
                <w:b/>
                <w:sz w:val="16"/>
                <w:szCs w:val="16"/>
                <w:lang w:val="en-US"/>
              </w:rPr>
              <w:t xml:space="preserve">III. </w:t>
            </w:r>
            <w:r w:rsidRPr="00337CBD">
              <w:rPr>
                <w:rFonts w:ascii="Verdana" w:hAnsi="Verdana"/>
                <w:bCs/>
                <w:sz w:val="16"/>
                <w:szCs w:val="16"/>
                <w:lang w:val="en-US"/>
              </w:rPr>
              <w:t xml:space="preserve">Identification of the equipment; </w:t>
            </w:r>
          </w:p>
        </w:tc>
      </w:tr>
      <w:tr w:rsidR="001774F5" w:rsidRPr="00337CBD" w:rsidTr="00337CBD">
        <w:tc>
          <w:tcPr>
            <w:tcW w:w="4788" w:type="dxa"/>
            <w:shd w:val="clear" w:color="auto" w:fill="auto"/>
          </w:tcPr>
          <w:p w:rsidR="001774F5" w:rsidRPr="00061C9C" w:rsidRDefault="001774F5" w:rsidP="00F83E75">
            <w:pPr>
              <w:pStyle w:val="Texto"/>
              <w:spacing w:after="64" w:line="276" w:lineRule="auto"/>
              <w:ind w:firstLine="0"/>
              <w:rPr>
                <w:rFonts w:ascii="Verdana" w:hAnsi="Verdana"/>
                <w:sz w:val="16"/>
                <w:szCs w:val="16"/>
              </w:rPr>
            </w:pPr>
            <w:r w:rsidRPr="00061C9C">
              <w:rPr>
                <w:rFonts w:ascii="Verdana" w:hAnsi="Verdana"/>
                <w:b/>
                <w:sz w:val="16"/>
                <w:szCs w:val="16"/>
              </w:rPr>
              <w:t>IV.</w:t>
            </w:r>
            <w:r w:rsidRPr="00061C9C">
              <w:rPr>
                <w:rFonts w:ascii="Verdana" w:hAnsi="Verdana"/>
                <w:sz w:val="16"/>
                <w:szCs w:val="16"/>
              </w:rPr>
              <w:tab/>
              <w:t>Reactivos utilizados para la prueba;</w:t>
            </w:r>
          </w:p>
        </w:tc>
        <w:tc>
          <w:tcPr>
            <w:tcW w:w="4788" w:type="dxa"/>
            <w:shd w:val="clear" w:color="auto" w:fill="auto"/>
          </w:tcPr>
          <w:p w:rsidR="001774F5" w:rsidRPr="00337CBD" w:rsidRDefault="00337CBD" w:rsidP="00F83E75">
            <w:pPr>
              <w:pStyle w:val="Texto"/>
              <w:spacing w:after="64" w:line="276" w:lineRule="auto"/>
              <w:ind w:firstLine="0"/>
              <w:rPr>
                <w:rFonts w:ascii="Verdana" w:hAnsi="Verdana"/>
                <w:bCs/>
                <w:sz w:val="16"/>
                <w:szCs w:val="16"/>
                <w:lang w:val="en-US"/>
              </w:rPr>
            </w:pPr>
            <w:r w:rsidRPr="00337CBD">
              <w:rPr>
                <w:rFonts w:ascii="Verdana" w:hAnsi="Verdana"/>
                <w:b/>
                <w:sz w:val="16"/>
                <w:szCs w:val="16"/>
                <w:lang w:val="en-US"/>
              </w:rPr>
              <w:t xml:space="preserve">IV. </w:t>
            </w:r>
            <w:r w:rsidRPr="00337CBD">
              <w:rPr>
                <w:rFonts w:ascii="Verdana" w:hAnsi="Verdana"/>
                <w:bCs/>
                <w:sz w:val="16"/>
                <w:szCs w:val="16"/>
                <w:lang w:val="en-US"/>
              </w:rPr>
              <w:t xml:space="preserve">Reactives used for the test; </w:t>
            </w:r>
          </w:p>
        </w:tc>
      </w:tr>
      <w:tr w:rsidR="001774F5" w:rsidRPr="00337CBD" w:rsidTr="00337CBD">
        <w:tc>
          <w:tcPr>
            <w:tcW w:w="4788" w:type="dxa"/>
            <w:shd w:val="clear" w:color="auto" w:fill="auto"/>
          </w:tcPr>
          <w:p w:rsidR="001774F5" w:rsidRPr="00061C9C" w:rsidRDefault="001774F5" w:rsidP="00F83E75">
            <w:pPr>
              <w:pStyle w:val="Texto"/>
              <w:spacing w:after="64" w:line="276" w:lineRule="auto"/>
              <w:ind w:firstLine="0"/>
              <w:rPr>
                <w:rFonts w:ascii="Verdana" w:hAnsi="Verdana"/>
                <w:sz w:val="16"/>
                <w:szCs w:val="16"/>
              </w:rPr>
            </w:pPr>
            <w:r w:rsidRPr="00061C9C">
              <w:rPr>
                <w:rFonts w:ascii="Verdana" w:hAnsi="Verdana"/>
                <w:b/>
                <w:sz w:val="16"/>
                <w:szCs w:val="16"/>
              </w:rPr>
              <w:t>V.</w:t>
            </w:r>
            <w:r w:rsidRPr="00061C9C">
              <w:rPr>
                <w:rFonts w:ascii="Verdana" w:hAnsi="Verdana"/>
                <w:sz w:val="16"/>
                <w:szCs w:val="16"/>
              </w:rPr>
              <w:tab/>
              <w:t>Temperatura ambiente durante la prueba;</w:t>
            </w:r>
          </w:p>
        </w:tc>
        <w:tc>
          <w:tcPr>
            <w:tcW w:w="4788" w:type="dxa"/>
            <w:shd w:val="clear" w:color="auto" w:fill="auto"/>
          </w:tcPr>
          <w:p w:rsidR="001774F5" w:rsidRPr="00337CBD" w:rsidRDefault="00337CBD" w:rsidP="00F83E75">
            <w:pPr>
              <w:pStyle w:val="Texto"/>
              <w:spacing w:after="64" w:line="276" w:lineRule="auto"/>
              <w:ind w:firstLine="0"/>
              <w:rPr>
                <w:rFonts w:ascii="Verdana" w:hAnsi="Verdana"/>
                <w:bCs/>
                <w:sz w:val="16"/>
                <w:szCs w:val="16"/>
                <w:lang w:val="en-US"/>
              </w:rPr>
            </w:pPr>
            <w:r w:rsidRPr="00337CBD">
              <w:rPr>
                <w:rFonts w:ascii="Verdana" w:hAnsi="Verdana"/>
                <w:b/>
                <w:sz w:val="16"/>
                <w:szCs w:val="16"/>
                <w:lang w:val="en-US"/>
              </w:rPr>
              <w:t xml:space="preserve">V. </w:t>
            </w:r>
            <w:r w:rsidRPr="00337CBD">
              <w:rPr>
                <w:rFonts w:ascii="Verdana" w:hAnsi="Verdana"/>
                <w:bCs/>
                <w:sz w:val="16"/>
                <w:szCs w:val="16"/>
                <w:lang w:val="en-US"/>
              </w:rPr>
              <w:t xml:space="preserve">Room temperatura during the test; </w:t>
            </w:r>
          </w:p>
        </w:tc>
      </w:tr>
      <w:tr w:rsidR="001774F5" w:rsidRPr="00337CBD" w:rsidTr="00337CBD">
        <w:tc>
          <w:tcPr>
            <w:tcW w:w="4788" w:type="dxa"/>
            <w:shd w:val="clear" w:color="auto" w:fill="auto"/>
          </w:tcPr>
          <w:p w:rsidR="001774F5" w:rsidRPr="00061C9C" w:rsidRDefault="001774F5" w:rsidP="00F83E75">
            <w:pPr>
              <w:pStyle w:val="Texto"/>
              <w:spacing w:after="64" w:line="276" w:lineRule="auto"/>
              <w:ind w:firstLine="0"/>
              <w:rPr>
                <w:rFonts w:ascii="Verdana" w:hAnsi="Verdana"/>
                <w:sz w:val="16"/>
                <w:szCs w:val="16"/>
              </w:rPr>
            </w:pPr>
            <w:r w:rsidRPr="00061C9C">
              <w:rPr>
                <w:rFonts w:ascii="Verdana" w:hAnsi="Verdana"/>
                <w:b/>
                <w:sz w:val="16"/>
                <w:szCs w:val="16"/>
              </w:rPr>
              <w:t>VI.</w:t>
            </w:r>
            <w:r w:rsidRPr="00061C9C">
              <w:rPr>
                <w:rFonts w:ascii="Verdana" w:hAnsi="Verdana"/>
                <w:sz w:val="16"/>
                <w:szCs w:val="16"/>
              </w:rPr>
              <w:tab/>
              <w:t>Duración de la prueba en h;</w:t>
            </w:r>
          </w:p>
        </w:tc>
        <w:tc>
          <w:tcPr>
            <w:tcW w:w="4788" w:type="dxa"/>
            <w:shd w:val="clear" w:color="auto" w:fill="auto"/>
          </w:tcPr>
          <w:p w:rsidR="001774F5" w:rsidRPr="00337CBD" w:rsidRDefault="00337CBD" w:rsidP="00F83E75">
            <w:pPr>
              <w:pStyle w:val="Texto"/>
              <w:spacing w:after="64" w:line="276" w:lineRule="auto"/>
              <w:ind w:firstLine="0"/>
              <w:rPr>
                <w:rFonts w:ascii="Verdana" w:hAnsi="Verdana"/>
                <w:bCs/>
                <w:sz w:val="16"/>
                <w:szCs w:val="16"/>
                <w:lang w:val="en-US"/>
              </w:rPr>
            </w:pPr>
            <w:r>
              <w:rPr>
                <w:rFonts w:ascii="Verdana" w:hAnsi="Verdana"/>
                <w:b/>
                <w:sz w:val="16"/>
                <w:szCs w:val="16"/>
                <w:lang w:val="en-US"/>
              </w:rPr>
              <w:t xml:space="preserve">VI. </w:t>
            </w:r>
            <w:r>
              <w:rPr>
                <w:rFonts w:ascii="Verdana" w:hAnsi="Verdana"/>
                <w:bCs/>
                <w:sz w:val="16"/>
                <w:szCs w:val="16"/>
                <w:lang w:val="en-US"/>
              </w:rPr>
              <w:t>Duration of the test in hours;</w:t>
            </w:r>
          </w:p>
        </w:tc>
      </w:tr>
      <w:tr w:rsidR="001774F5" w:rsidRPr="00337CBD" w:rsidTr="00337CBD">
        <w:tc>
          <w:tcPr>
            <w:tcW w:w="4788" w:type="dxa"/>
            <w:shd w:val="clear" w:color="auto" w:fill="auto"/>
          </w:tcPr>
          <w:p w:rsidR="001774F5" w:rsidRPr="00061C9C" w:rsidRDefault="001774F5" w:rsidP="00F83E75">
            <w:pPr>
              <w:pStyle w:val="Texto"/>
              <w:spacing w:after="64" w:line="276" w:lineRule="auto"/>
              <w:ind w:firstLine="0"/>
              <w:rPr>
                <w:rFonts w:ascii="Verdana" w:hAnsi="Verdana"/>
                <w:sz w:val="16"/>
                <w:szCs w:val="16"/>
              </w:rPr>
            </w:pPr>
            <w:r w:rsidRPr="00061C9C">
              <w:rPr>
                <w:rFonts w:ascii="Verdana" w:hAnsi="Verdana"/>
                <w:b/>
                <w:sz w:val="16"/>
                <w:szCs w:val="16"/>
              </w:rPr>
              <w:t>VII.</w:t>
            </w:r>
            <w:r w:rsidRPr="00061C9C">
              <w:rPr>
                <w:rFonts w:ascii="Verdana" w:hAnsi="Verdana"/>
                <w:sz w:val="16"/>
                <w:szCs w:val="16"/>
              </w:rPr>
              <w:tab/>
              <w:t>Resultados obtenidos de las pruebas;</w:t>
            </w:r>
          </w:p>
        </w:tc>
        <w:tc>
          <w:tcPr>
            <w:tcW w:w="4788" w:type="dxa"/>
            <w:shd w:val="clear" w:color="auto" w:fill="auto"/>
          </w:tcPr>
          <w:p w:rsidR="001774F5" w:rsidRPr="00337CBD" w:rsidRDefault="00337CBD" w:rsidP="00F83E75">
            <w:pPr>
              <w:pStyle w:val="Texto"/>
              <w:spacing w:after="64" w:line="276" w:lineRule="auto"/>
              <w:ind w:firstLine="0"/>
              <w:rPr>
                <w:rFonts w:ascii="Verdana" w:hAnsi="Verdana"/>
                <w:bCs/>
                <w:sz w:val="16"/>
                <w:szCs w:val="16"/>
                <w:lang w:val="en-US"/>
              </w:rPr>
            </w:pPr>
            <w:r>
              <w:rPr>
                <w:rFonts w:ascii="Verdana" w:hAnsi="Verdana"/>
                <w:b/>
                <w:sz w:val="16"/>
                <w:szCs w:val="16"/>
                <w:lang w:val="en-US"/>
              </w:rPr>
              <w:t xml:space="preserve">VII. </w:t>
            </w:r>
            <w:r>
              <w:rPr>
                <w:rFonts w:ascii="Verdana" w:hAnsi="Verdana"/>
                <w:bCs/>
                <w:sz w:val="16"/>
                <w:szCs w:val="16"/>
                <w:lang w:val="en-US"/>
              </w:rPr>
              <w:t xml:space="preserve">Results obtained from the tests; </w:t>
            </w:r>
          </w:p>
        </w:tc>
      </w:tr>
      <w:tr w:rsidR="001774F5" w:rsidRPr="00337CBD" w:rsidTr="00337CBD">
        <w:tc>
          <w:tcPr>
            <w:tcW w:w="4788" w:type="dxa"/>
            <w:shd w:val="clear" w:color="auto" w:fill="auto"/>
          </w:tcPr>
          <w:p w:rsidR="001774F5" w:rsidRPr="00061C9C" w:rsidRDefault="001774F5" w:rsidP="00F83E75">
            <w:pPr>
              <w:pStyle w:val="Texto"/>
              <w:spacing w:after="64" w:line="276" w:lineRule="auto"/>
              <w:ind w:firstLine="0"/>
              <w:rPr>
                <w:rFonts w:ascii="Verdana" w:hAnsi="Verdana"/>
                <w:sz w:val="16"/>
                <w:szCs w:val="16"/>
              </w:rPr>
            </w:pPr>
            <w:r w:rsidRPr="00061C9C">
              <w:rPr>
                <w:rFonts w:ascii="Verdana" w:hAnsi="Verdana"/>
                <w:b/>
                <w:sz w:val="16"/>
                <w:szCs w:val="16"/>
              </w:rPr>
              <w:t>VIII.</w:t>
            </w:r>
            <w:r w:rsidRPr="00061C9C">
              <w:rPr>
                <w:rFonts w:ascii="Verdana" w:hAnsi="Verdana"/>
                <w:sz w:val="16"/>
                <w:szCs w:val="16"/>
              </w:rPr>
              <w:tab/>
              <w:t>Comentarios y observaciones sobre los resultados (si existen);</w:t>
            </w:r>
          </w:p>
        </w:tc>
        <w:tc>
          <w:tcPr>
            <w:tcW w:w="4788" w:type="dxa"/>
            <w:shd w:val="clear" w:color="auto" w:fill="auto"/>
          </w:tcPr>
          <w:p w:rsidR="001774F5" w:rsidRPr="00337CBD" w:rsidRDefault="00337CBD" w:rsidP="00F83E75">
            <w:pPr>
              <w:pStyle w:val="Texto"/>
              <w:spacing w:after="64" w:line="276" w:lineRule="auto"/>
              <w:ind w:firstLine="0"/>
              <w:rPr>
                <w:rFonts w:ascii="Verdana" w:hAnsi="Verdana"/>
                <w:bCs/>
                <w:sz w:val="16"/>
                <w:szCs w:val="16"/>
                <w:lang w:val="en-US"/>
              </w:rPr>
            </w:pPr>
            <w:r>
              <w:rPr>
                <w:rFonts w:ascii="Verdana" w:hAnsi="Verdana"/>
                <w:b/>
                <w:sz w:val="16"/>
                <w:szCs w:val="16"/>
                <w:lang w:val="en-US"/>
              </w:rPr>
              <w:t xml:space="preserve">VIII. </w:t>
            </w:r>
            <w:r>
              <w:rPr>
                <w:rFonts w:ascii="Verdana" w:hAnsi="Verdana"/>
                <w:bCs/>
                <w:sz w:val="16"/>
                <w:szCs w:val="16"/>
                <w:lang w:val="en-US"/>
              </w:rPr>
              <w:t xml:space="preserve">Comments and observations on the results (if they exist); </w:t>
            </w:r>
          </w:p>
        </w:tc>
      </w:tr>
      <w:tr w:rsidR="001774F5" w:rsidRPr="00337CBD" w:rsidTr="00337CBD">
        <w:tc>
          <w:tcPr>
            <w:tcW w:w="4788" w:type="dxa"/>
            <w:shd w:val="clear" w:color="auto" w:fill="auto"/>
          </w:tcPr>
          <w:p w:rsidR="001774F5" w:rsidRPr="00061C9C" w:rsidRDefault="001774F5" w:rsidP="00F83E75">
            <w:pPr>
              <w:pStyle w:val="Texto"/>
              <w:spacing w:after="64" w:line="276" w:lineRule="auto"/>
              <w:ind w:firstLine="0"/>
              <w:rPr>
                <w:rFonts w:ascii="Verdana" w:hAnsi="Verdana"/>
                <w:sz w:val="16"/>
                <w:szCs w:val="16"/>
              </w:rPr>
            </w:pPr>
            <w:r w:rsidRPr="00061C9C">
              <w:rPr>
                <w:rFonts w:ascii="Verdana" w:hAnsi="Verdana"/>
                <w:b/>
                <w:sz w:val="16"/>
                <w:szCs w:val="16"/>
              </w:rPr>
              <w:t>IX.</w:t>
            </w:r>
            <w:r w:rsidRPr="00061C9C">
              <w:rPr>
                <w:rFonts w:ascii="Verdana" w:hAnsi="Verdana"/>
                <w:b/>
                <w:sz w:val="16"/>
                <w:szCs w:val="16"/>
              </w:rPr>
              <w:tab/>
            </w:r>
            <w:r w:rsidRPr="00061C9C">
              <w:rPr>
                <w:rFonts w:ascii="Verdana" w:hAnsi="Verdana"/>
                <w:sz w:val="16"/>
                <w:szCs w:val="16"/>
              </w:rPr>
              <w:t>Fecha(s) de realización de las pruebas;</w:t>
            </w:r>
          </w:p>
        </w:tc>
        <w:tc>
          <w:tcPr>
            <w:tcW w:w="4788" w:type="dxa"/>
            <w:shd w:val="clear" w:color="auto" w:fill="auto"/>
          </w:tcPr>
          <w:p w:rsidR="001774F5" w:rsidRPr="00337CBD" w:rsidRDefault="00337CBD" w:rsidP="00F83E75">
            <w:pPr>
              <w:pStyle w:val="Texto"/>
              <w:spacing w:after="64" w:line="276" w:lineRule="auto"/>
              <w:ind w:firstLine="0"/>
              <w:rPr>
                <w:rFonts w:ascii="Verdana" w:hAnsi="Verdana"/>
                <w:bCs/>
                <w:sz w:val="16"/>
                <w:szCs w:val="16"/>
                <w:lang w:val="en-US"/>
              </w:rPr>
            </w:pPr>
            <w:r>
              <w:rPr>
                <w:rFonts w:ascii="Verdana" w:hAnsi="Verdana"/>
                <w:b/>
                <w:sz w:val="16"/>
                <w:szCs w:val="16"/>
                <w:lang w:val="en-US"/>
              </w:rPr>
              <w:t xml:space="preserve">IX. </w:t>
            </w:r>
            <w:r>
              <w:rPr>
                <w:rFonts w:ascii="Verdana" w:hAnsi="Verdana"/>
                <w:bCs/>
                <w:sz w:val="16"/>
                <w:szCs w:val="16"/>
                <w:lang w:val="en-US"/>
              </w:rPr>
              <w:t xml:space="preserve">Date(s) of performance of the tests; </w:t>
            </w:r>
          </w:p>
        </w:tc>
      </w:tr>
      <w:tr w:rsidR="001774F5" w:rsidRPr="00061C9C" w:rsidTr="00337CBD">
        <w:tc>
          <w:tcPr>
            <w:tcW w:w="4788" w:type="dxa"/>
            <w:shd w:val="clear" w:color="auto" w:fill="auto"/>
          </w:tcPr>
          <w:p w:rsidR="001774F5" w:rsidRPr="00061C9C" w:rsidRDefault="001774F5" w:rsidP="00F83E75">
            <w:pPr>
              <w:pStyle w:val="Texto"/>
              <w:spacing w:after="64" w:line="276" w:lineRule="auto"/>
              <w:ind w:firstLine="0"/>
              <w:rPr>
                <w:rFonts w:ascii="Verdana" w:hAnsi="Verdana"/>
                <w:sz w:val="16"/>
                <w:szCs w:val="16"/>
              </w:rPr>
            </w:pPr>
            <w:r w:rsidRPr="00061C9C">
              <w:rPr>
                <w:rFonts w:ascii="Verdana" w:hAnsi="Verdana"/>
                <w:b/>
                <w:sz w:val="16"/>
                <w:szCs w:val="16"/>
              </w:rPr>
              <w:t>X.</w:t>
            </w:r>
            <w:r w:rsidRPr="00061C9C">
              <w:rPr>
                <w:rFonts w:ascii="Verdana" w:hAnsi="Verdana"/>
                <w:sz w:val="16"/>
                <w:szCs w:val="16"/>
              </w:rPr>
              <w:tab/>
              <w:t>Fecha de emisión;</w:t>
            </w:r>
          </w:p>
        </w:tc>
        <w:tc>
          <w:tcPr>
            <w:tcW w:w="4788" w:type="dxa"/>
            <w:shd w:val="clear" w:color="auto" w:fill="auto"/>
          </w:tcPr>
          <w:p w:rsidR="001774F5" w:rsidRPr="00337CBD" w:rsidRDefault="00337CBD" w:rsidP="00F83E75">
            <w:pPr>
              <w:pStyle w:val="Texto"/>
              <w:spacing w:after="64" w:line="276" w:lineRule="auto"/>
              <w:ind w:firstLine="0"/>
              <w:rPr>
                <w:rFonts w:ascii="Verdana" w:hAnsi="Verdana"/>
                <w:bCs/>
                <w:sz w:val="16"/>
                <w:szCs w:val="16"/>
                <w:lang w:val="en-US"/>
              </w:rPr>
            </w:pPr>
            <w:r>
              <w:rPr>
                <w:rFonts w:ascii="Verdana" w:hAnsi="Verdana"/>
                <w:b/>
                <w:sz w:val="16"/>
                <w:szCs w:val="16"/>
                <w:lang w:val="en-US"/>
              </w:rPr>
              <w:t xml:space="preserve">X. </w:t>
            </w:r>
            <w:r>
              <w:rPr>
                <w:rFonts w:ascii="Verdana" w:hAnsi="Verdana"/>
                <w:bCs/>
                <w:sz w:val="16"/>
                <w:szCs w:val="16"/>
                <w:lang w:val="en-US"/>
              </w:rPr>
              <w:t xml:space="preserve">Date of issuance; </w:t>
            </w:r>
          </w:p>
        </w:tc>
      </w:tr>
      <w:tr w:rsidR="001774F5" w:rsidRPr="00061C9C" w:rsidTr="00337CBD">
        <w:tc>
          <w:tcPr>
            <w:tcW w:w="4788" w:type="dxa"/>
            <w:shd w:val="clear" w:color="auto" w:fill="auto"/>
          </w:tcPr>
          <w:p w:rsidR="001774F5" w:rsidRPr="00061C9C" w:rsidRDefault="001774F5" w:rsidP="00F83E75">
            <w:pPr>
              <w:pStyle w:val="Texto"/>
              <w:spacing w:after="64" w:line="276" w:lineRule="auto"/>
              <w:ind w:firstLine="0"/>
              <w:rPr>
                <w:rFonts w:ascii="Verdana" w:hAnsi="Verdana"/>
                <w:sz w:val="16"/>
                <w:szCs w:val="16"/>
              </w:rPr>
            </w:pPr>
            <w:r w:rsidRPr="00061C9C">
              <w:rPr>
                <w:rFonts w:ascii="Verdana" w:hAnsi="Verdana"/>
                <w:b/>
                <w:sz w:val="16"/>
                <w:szCs w:val="16"/>
              </w:rPr>
              <w:t>XI.</w:t>
            </w:r>
            <w:r w:rsidRPr="00061C9C">
              <w:rPr>
                <w:rFonts w:ascii="Verdana" w:hAnsi="Verdana"/>
                <w:sz w:val="16"/>
                <w:szCs w:val="16"/>
              </w:rPr>
              <w:tab/>
              <w:t>Fecha de vigencia;</w:t>
            </w:r>
          </w:p>
        </w:tc>
        <w:tc>
          <w:tcPr>
            <w:tcW w:w="4788" w:type="dxa"/>
            <w:shd w:val="clear" w:color="auto" w:fill="auto"/>
          </w:tcPr>
          <w:p w:rsidR="001774F5" w:rsidRPr="00337CBD" w:rsidRDefault="00337CBD" w:rsidP="00F83E75">
            <w:pPr>
              <w:pStyle w:val="Texto"/>
              <w:spacing w:after="64" w:line="276" w:lineRule="auto"/>
              <w:ind w:firstLine="0"/>
              <w:rPr>
                <w:rFonts w:ascii="Verdana" w:hAnsi="Verdana"/>
                <w:bCs/>
                <w:sz w:val="16"/>
                <w:szCs w:val="16"/>
                <w:lang w:val="en-US"/>
              </w:rPr>
            </w:pPr>
            <w:r>
              <w:rPr>
                <w:rFonts w:ascii="Verdana" w:hAnsi="Verdana"/>
                <w:b/>
                <w:sz w:val="16"/>
                <w:szCs w:val="16"/>
                <w:lang w:val="en-US"/>
              </w:rPr>
              <w:t xml:space="preserve">XI. </w:t>
            </w:r>
            <w:r>
              <w:rPr>
                <w:rFonts w:ascii="Verdana" w:hAnsi="Verdana"/>
                <w:bCs/>
                <w:sz w:val="16"/>
                <w:szCs w:val="16"/>
                <w:lang w:val="en-US"/>
              </w:rPr>
              <w:t xml:space="preserve">Date of validity; </w:t>
            </w:r>
          </w:p>
        </w:tc>
      </w:tr>
      <w:tr w:rsidR="001774F5" w:rsidRPr="00337CBD" w:rsidTr="00337CBD">
        <w:tc>
          <w:tcPr>
            <w:tcW w:w="4788" w:type="dxa"/>
            <w:shd w:val="clear" w:color="auto" w:fill="auto"/>
          </w:tcPr>
          <w:p w:rsidR="001774F5" w:rsidRPr="00061C9C" w:rsidRDefault="001774F5" w:rsidP="00F83E75">
            <w:pPr>
              <w:pStyle w:val="Texto"/>
              <w:spacing w:after="64" w:line="276" w:lineRule="auto"/>
              <w:ind w:firstLine="0"/>
              <w:rPr>
                <w:rFonts w:ascii="Verdana" w:hAnsi="Verdana"/>
                <w:sz w:val="16"/>
                <w:szCs w:val="16"/>
              </w:rPr>
            </w:pPr>
            <w:r w:rsidRPr="00061C9C">
              <w:rPr>
                <w:rFonts w:ascii="Verdana" w:hAnsi="Verdana"/>
                <w:b/>
                <w:sz w:val="16"/>
                <w:szCs w:val="16"/>
              </w:rPr>
              <w:t>XII.</w:t>
            </w:r>
            <w:r w:rsidRPr="00061C9C">
              <w:rPr>
                <w:rFonts w:ascii="Verdana" w:hAnsi="Verdana"/>
                <w:sz w:val="16"/>
                <w:szCs w:val="16"/>
              </w:rPr>
              <w:tab/>
              <w:t>Identificación del producto (nombre, marca, modelo, número de serie, fotografías, especificaciones de marcado, etc.).</w:t>
            </w:r>
          </w:p>
        </w:tc>
        <w:tc>
          <w:tcPr>
            <w:tcW w:w="4788" w:type="dxa"/>
            <w:shd w:val="clear" w:color="auto" w:fill="auto"/>
          </w:tcPr>
          <w:p w:rsidR="001774F5" w:rsidRPr="00337CBD" w:rsidRDefault="00337CBD" w:rsidP="00F83E75">
            <w:pPr>
              <w:pStyle w:val="Texto"/>
              <w:spacing w:after="64" w:line="276" w:lineRule="auto"/>
              <w:ind w:firstLine="0"/>
              <w:rPr>
                <w:rFonts w:ascii="Verdana" w:hAnsi="Verdana"/>
                <w:bCs/>
                <w:sz w:val="16"/>
                <w:szCs w:val="16"/>
                <w:lang w:val="en-US"/>
              </w:rPr>
            </w:pPr>
            <w:r>
              <w:rPr>
                <w:rFonts w:ascii="Verdana" w:hAnsi="Verdana"/>
                <w:b/>
                <w:sz w:val="16"/>
                <w:szCs w:val="16"/>
                <w:lang w:val="en-US"/>
              </w:rPr>
              <w:t xml:space="preserve">XIII. </w:t>
            </w:r>
            <w:r>
              <w:rPr>
                <w:rFonts w:ascii="Verdana" w:hAnsi="Verdana"/>
                <w:bCs/>
                <w:sz w:val="16"/>
                <w:szCs w:val="16"/>
                <w:lang w:val="en-US"/>
              </w:rPr>
              <w:t xml:space="preserve">Identification of the product (name, trademark, model, serial number, photographs, specifications of marking, etc.). </w:t>
            </w:r>
          </w:p>
        </w:tc>
      </w:tr>
      <w:tr w:rsidR="001774F5" w:rsidRPr="00337CBD" w:rsidTr="00337CBD">
        <w:tc>
          <w:tcPr>
            <w:tcW w:w="4788" w:type="dxa"/>
            <w:shd w:val="clear" w:color="auto" w:fill="auto"/>
          </w:tcPr>
          <w:p w:rsidR="001774F5" w:rsidRPr="00337CBD" w:rsidRDefault="001774F5" w:rsidP="00F83E75">
            <w:pPr>
              <w:pStyle w:val="Texto"/>
              <w:spacing w:after="64" w:line="276" w:lineRule="auto"/>
              <w:ind w:firstLine="0"/>
              <w:rPr>
                <w:rFonts w:ascii="Verdana" w:hAnsi="Verdana"/>
                <w:b/>
                <w:sz w:val="16"/>
                <w:szCs w:val="16"/>
                <w:lang w:val="en-US"/>
              </w:rPr>
            </w:pPr>
            <w:r w:rsidRPr="00337CBD">
              <w:rPr>
                <w:rFonts w:ascii="Verdana" w:hAnsi="Verdana"/>
                <w:b/>
                <w:sz w:val="16"/>
                <w:szCs w:val="16"/>
                <w:lang w:val="en-US"/>
              </w:rPr>
              <w:t>8. Información comercial</w:t>
            </w:r>
          </w:p>
        </w:tc>
        <w:tc>
          <w:tcPr>
            <w:tcW w:w="4788" w:type="dxa"/>
            <w:shd w:val="clear" w:color="auto" w:fill="auto"/>
          </w:tcPr>
          <w:p w:rsidR="001774F5" w:rsidRPr="00C53890" w:rsidRDefault="00C53890" w:rsidP="00F83E75">
            <w:pPr>
              <w:pStyle w:val="Texto"/>
              <w:spacing w:after="64" w:line="276" w:lineRule="auto"/>
              <w:ind w:firstLine="0"/>
              <w:rPr>
                <w:rFonts w:ascii="Verdana" w:hAnsi="Verdana"/>
                <w:b/>
                <w:sz w:val="16"/>
                <w:szCs w:val="16"/>
                <w:lang w:val="en-US"/>
              </w:rPr>
            </w:pPr>
            <w:r w:rsidRPr="00C53890">
              <w:rPr>
                <w:rFonts w:ascii="Verdana" w:hAnsi="Verdana"/>
                <w:b/>
                <w:sz w:val="16"/>
                <w:szCs w:val="16"/>
                <w:lang w:val="en-US"/>
              </w:rPr>
              <w:t>8. Commercial Information</w:t>
            </w:r>
          </w:p>
        </w:tc>
      </w:tr>
      <w:tr w:rsidR="001774F5" w:rsidRPr="00061C9C" w:rsidTr="00337CBD">
        <w:tc>
          <w:tcPr>
            <w:tcW w:w="4788" w:type="dxa"/>
            <w:shd w:val="clear" w:color="auto" w:fill="auto"/>
          </w:tcPr>
          <w:p w:rsidR="001774F5" w:rsidRPr="00337CBD" w:rsidRDefault="001774F5" w:rsidP="00F83E75">
            <w:pPr>
              <w:pStyle w:val="Texto"/>
              <w:spacing w:after="64" w:line="276" w:lineRule="auto"/>
              <w:ind w:firstLine="0"/>
              <w:rPr>
                <w:rFonts w:ascii="Verdana" w:hAnsi="Verdana"/>
                <w:sz w:val="16"/>
                <w:szCs w:val="16"/>
                <w:lang w:val="en-US"/>
              </w:rPr>
            </w:pPr>
            <w:r w:rsidRPr="00337CBD">
              <w:rPr>
                <w:rFonts w:ascii="Verdana" w:hAnsi="Verdana"/>
                <w:b/>
                <w:sz w:val="16"/>
                <w:szCs w:val="16"/>
                <w:lang w:val="en-US"/>
              </w:rPr>
              <w:t>8.1</w:t>
            </w:r>
            <w:r w:rsidRPr="00337CBD">
              <w:rPr>
                <w:rFonts w:ascii="Verdana" w:hAnsi="Verdana"/>
                <w:sz w:val="16"/>
                <w:szCs w:val="16"/>
                <w:lang w:val="en-US"/>
              </w:rPr>
              <w:t xml:space="preserve"> Identificación del producto.</w:t>
            </w:r>
          </w:p>
        </w:tc>
        <w:tc>
          <w:tcPr>
            <w:tcW w:w="4788" w:type="dxa"/>
            <w:shd w:val="clear" w:color="auto" w:fill="auto"/>
          </w:tcPr>
          <w:p w:rsidR="001774F5" w:rsidRPr="00C53890" w:rsidRDefault="00C53890" w:rsidP="00F83E75">
            <w:pPr>
              <w:pStyle w:val="Texto"/>
              <w:spacing w:after="64" w:line="276" w:lineRule="auto"/>
              <w:ind w:firstLine="0"/>
              <w:rPr>
                <w:rFonts w:ascii="Verdana" w:hAnsi="Verdana"/>
                <w:bCs/>
                <w:sz w:val="16"/>
                <w:szCs w:val="16"/>
                <w:lang w:val="en-US"/>
              </w:rPr>
            </w:pPr>
            <w:r w:rsidRPr="00C53890">
              <w:rPr>
                <w:rFonts w:ascii="Verdana" w:hAnsi="Verdana"/>
                <w:b/>
                <w:sz w:val="16"/>
                <w:szCs w:val="16"/>
                <w:lang w:val="en-US"/>
              </w:rPr>
              <w:t xml:space="preserve">8.1 </w:t>
            </w:r>
            <w:r w:rsidRPr="00C53890">
              <w:rPr>
                <w:rFonts w:ascii="Verdana" w:hAnsi="Verdana"/>
                <w:bCs/>
                <w:sz w:val="16"/>
                <w:szCs w:val="16"/>
                <w:lang w:val="en-US"/>
              </w:rPr>
              <w:t xml:space="preserve">Identification of the product. </w:t>
            </w:r>
          </w:p>
        </w:tc>
      </w:tr>
      <w:tr w:rsidR="001774F5" w:rsidRPr="00337CBD" w:rsidTr="00337CBD">
        <w:tc>
          <w:tcPr>
            <w:tcW w:w="4788" w:type="dxa"/>
            <w:shd w:val="clear" w:color="auto" w:fill="auto"/>
          </w:tcPr>
          <w:p w:rsidR="001774F5" w:rsidRPr="00061C9C" w:rsidRDefault="001774F5" w:rsidP="00F83E75">
            <w:pPr>
              <w:pStyle w:val="Texto"/>
              <w:spacing w:after="64" w:line="276" w:lineRule="auto"/>
              <w:ind w:firstLine="0"/>
              <w:rPr>
                <w:rFonts w:ascii="Verdana" w:hAnsi="Verdana"/>
                <w:sz w:val="16"/>
                <w:szCs w:val="16"/>
              </w:rPr>
            </w:pPr>
            <w:r w:rsidRPr="00061C9C">
              <w:rPr>
                <w:rFonts w:ascii="Verdana" w:hAnsi="Verdana"/>
                <w:sz w:val="16"/>
                <w:szCs w:val="16"/>
              </w:rPr>
              <w:t>Debe llevar una placa o etiqueta de identificación fija en forma permanente, ya sea adherida, remachada o atornillada al cuerpo exterior, en un lugar visible, la cual debe contener como mínimo la información siguiente en idioma español:</w:t>
            </w:r>
          </w:p>
        </w:tc>
        <w:tc>
          <w:tcPr>
            <w:tcW w:w="4788" w:type="dxa"/>
            <w:shd w:val="clear" w:color="auto" w:fill="auto"/>
          </w:tcPr>
          <w:p w:rsidR="001774F5" w:rsidRPr="00061C9C" w:rsidRDefault="00337CBD" w:rsidP="00F83E75">
            <w:pPr>
              <w:pStyle w:val="Texto"/>
              <w:spacing w:after="64" w:line="276" w:lineRule="auto"/>
              <w:ind w:firstLine="0"/>
              <w:rPr>
                <w:rFonts w:ascii="Verdana" w:hAnsi="Verdana"/>
                <w:sz w:val="16"/>
                <w:szCs w:val="16"/>
                <w:lang w:val="en-US"/>
              </w:rPr>
            </w:pPr>
            <w:r>
              <w:rPr>
                <w:rFonts w:ascii="Verdana" w:hAnsi="Verdana"/>
                <w:sz w:val="16"/>
                <w:szCs w:val="16"/>
                <w:lang w:val="en-US"/>
              </w:rPr>
              <w:t xml:space="preserve">It must carry a stationary plate or label of identification permanently, whether adhered, riveted, or screwed on to the external body, in a visible place, which must contain as a minimum the following information in Spanish:  </w:t>
            </w:r>
          </w:p>
        </w:tc>
      </w:tr>
      <w:tr w:rsidR="001774F5" w:rsidRPr="00337CBD" w:rsidTr="00337CBD">
        <w:tc>
          <w:tcPr>
            <w:tcW w:w="4788" w:type="dxa"/>
            <w:shd w:val="clear" w:color="auto" w:fill="auto"/>
          </w:tcPr>
          <w:p w:rsidR="001774F5" w:rsidRPr="00061C9C" w:rsidRDefault="001774F5" w:rsidP="00F83E75">
            <w:pPr>
              <w:pStyle w:val="Texto"/>
              <w:spacing w:after="64" w:line="276" w:lineRule="auto"/>
              <w:ind w:firstLine="0"/>
              <w:rPr>
                <w:rFonts w:ascii="Verdana" w:hAnsi="Verdana"/>
                <w:sz w:val="16"/>
                <w:szCs w:val="16"/>
              </w:rPr>
            </w:pPr>
            <w:r w:rsidRPr="00061C9C">
              <w:rPr>
                <w:rFonts w:ascii="Verdana" w:hAnsi="Verdana"/>
                <w:b/>
                <w:sz w:val="16"/>
                <w:szCs w:val="16"/>
              </w:rPr>
              <w:t>a)</w:t>
            </w:r>
            <w:r w:rsidRPr="00061C9C">
              <w:rPr>
                <w:rFonts w:ascii="Verdana" w:hAnsi="Verdana"/>
                <w:sz w:val="16"/>
                <w:szCs w:val="16"/>
              </w:rPr>
              <w:tab/>
              <w:t>Nombre y dirección del fabricante, importador o comercializador;</w:t>
            </w:r>
          </w:p>
        </w:tc>
        <w:tc>
          <w:tcPr>
            <w:tcW w:w="4788" w:type="dxa"/>
            <w:shd w:val="clear" w:color="auto" w:fill="auto"/>
          </w:tcPr>
          <w:p w:rsidR="001774F5" w:rsidRPr="00337CBD" w:rsidRDefault="00337CBD" w:rsidP="00F83E75">
            <w:pPr>
              <w:pStyle w:val="Texto"/>
              <w:spacing w:after="64" w:line="276" w:lineRule="auto"/>
              <w:ind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Name and address of the manufacturer, importer or commercial distributor; </w:t>
            </w:r>
          </w:p>
        </w:tc>
      </w:tr>
      <w:tr w:rsidR="001774F5" w:rsidRPr="00337CBD" w:rsidTr="00337CBD">
        <w:tc>
          <w:tcPr>
            <w:tcW w:w="4788" w:type="dxa"/>
            <w:shd w:val="clear" w:color="auto" w:fill="auto"/>
          </w:tcPr>
          <w:p w:rsidR="001774F5" w:rsidRPr="00061C9C" w:rsidRDefault="001774F5" w:rsidP="00F83E75">
            <w:pPr>
              <w:pStyle w:val="Texto"/>
              <w:spacing w:after="64" w:line="276" w:lineRule="auto"/>
              <w:ind w:firstLine="0"/>
              <w:rPr>
                <w:rFonts w:ascii="Verdana" w:hAnsi="Verdana"/>
                <w:sz w:val="16"/>
                <w:szCs w:val="16"/>
              </w:rPr>
            </w:pPr>
            <w:r w:rsidRPr="00061C9C">
              <w:rPr>
                <w:rFonts w:ascii="Verdana" w:hAnsi="Verdana"/>
                <w:b/>
                <w:sz w:val="16"/>
                <w:szCs w:val="16"/>
              </w:rPr>
              <w:t>b)</w:t>
            </w:r>
            <w:r w:rsidRPr="00061C9C">
              <w:rPr>
                <w:rFonts w:ascii="Verdana" w:hAnsi="Verdana"/>
                <w:sz w:val="16"/>
                <w:szCs w:val="16"/>
              </w:rPr>
              <w:tab/>
              <w:t>Marca, modelo y número de serie;</w:t>
            </w:r>
          </w:p>
        </w:tc>
        <w:tc>
          <w:tcPr>
            <w:tcW w:w="4788" w:type="dxa"/>
            <w:shd w:val="clear" w:color="auto" w:fill="auto"/>
          </w:tcPr>
          <w:p w:rsidR="001774F5" w:rsidRPr="00337CBD" w:rsidRDefault="00337CBD" w:rsidP="00F83E75">
            <w:pPr>
              <w:pStyle w:val="Texto"/>
              <w:spacing w:after="64" w:line="276" w:lineRule="auto"/>
              <w:ind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 xml:space="preserve">Trademark, model and serial number; </w:t>
            </w:r>
          </w:p>
        </w:tc>
      </w:tr>
      <w:tr w:rsidR="001774F5" w:rsidRPr="00337CBD" w:rsidTr="00337CBD">
        <w:tc>
          <w:tcPr>
            <w:tcW w:w="4788" w:type="dxa"/>
            <w:shd w:val="clear" w:color="auto" w:fill="auto"/>
          </w:tcPr>
          <w:p w:rsidR="001774F5" w:rsidRPr="00061C9C" w:rsidRDefault="001774F5" w:rsidP="00F83E75">
            <w:pPr>
              <w:pStyle w:val="Texto"/>
              <w:spacing w:after="64" w:line="276" w:lineRule="auto"/>
              <w:ind w:firstLine="0"/>
              <w:rPr>
                <w:rFonts w:ascii="Verdana" w:hAnsi="Verdana"/>
                <w:sz w:val="16"/>
                <w:szCs w:val="16"/>
              </w:rPr>
            </w:pPr>
            <w:r w:rsidRPr="00061C9C">
              <w:rPr>
                <w:rFonts w:ascii="Verdana" w:hAnsi="Verdana"/>
                <w:b/>
                <w:sz w:val="16"/>
                <w:szCs w:val="16"/>
              </w:rPr>
              <w:t>c)</w:t>
            </w:r>
            <w:r w:rsidRPr="00061C9C">
              <w:rPr>
                <w:rFonts w:ascii="Verdana" w:hAnsi="Verdana"/>
                <w:sz w:val="16"/>
                <w:szCs w:val="16"/>
              </w:rPr>
              <w:tab/>
              <w:t>Tipo de calefactor, conforme a la clasificación establecida en el capítulo 4;</w:t>
            </w:r>
          </w:p>
        </w:tc>
        <w:tc>
          <w:tcPr>
            <w:tcW w:w="4788" w:type="dxa"/>
            <w:shd w:val="clear" w:color="auto" w:fill="auto"/>
          </w:tcPr>
          <w:p w:rsidR="001774F5" w:rsidRPr="00337CBD" w:rsidRDefault="00337CBD" w:rsidP="00F83E75">
            <w:pPr>
              <w:pStyle w:val="Texto"/>
              <w:spacing w:after="64" w:line="276" w:lineRule="auto"/>
              <w:ind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 xml:space="preserve">Type of heater, according to the classification established in Chapter 4; </w:t>
            </w:r>
          </w:p>
        </w:tc>
      </w:tr>
      <w:tr w:rsidR="001774F5" w:rsidRPr="00337CBD" w:rsidTr="00337CBD">
        <w:tc>
          <w:tcPr>
            <w:tcW w:w="4788" w:type="dxa"/>
            <w:shd w:val="clear" w:color="auto" w:fill="auto"/>
          </w:tcPr>
          <w:p w:rsidR="001774F5" w:rsidRPr="00061C9C" w:rsidRDefault="001774F5" w:rsidP="00F83E75">
            <w:pPr>
              <w:pStyle w:val="Texto"/>
              <w:spacing w:after="64" w:line="276" w:lineRule="auto"/>
              <w:ind w:firstLine="0"/>
              <w:rPr>
                <w:rFonts w:ascii="Verdana" w:hAnsi="Verdana"/>
                <w:sz w:val="16"/>
                <w:szCs w:val="16"/>
              </w:rPr>
            </w:pPr>
            <w:r w:rsidRPr="00061C9C">
              <w:rPr>
                <w:rFonts w:ascii="Verdana" w:hAnsi="Verdana"/>
                <w:b/>
                <w:sz w:val="16"/>
                <w:szCs w:val="16"/>
              </w:rPr>
              <w:t>d)</w:t>
            </w:r>
            <w:r w:rsidRPr="00061C9C">
              <w:rPr>
                <w:rFonts w:ascii="Verdana" w:hAnsi="Verdana"/>
                <w:sz w:val="16"/>
                <w:szCs w:val="16"/>
              </w:rPr>
              <w:tab/>
              <w:t>Tipo de gas (L.P. o Natural, según su diseño);</w:t>
            </w:r>
          </w:p>
        </w:tc>
        <w:tc>
          <w:tcPr>
            <w:tcW w:w="4788" w:type="dxa"/>
            <w:shd w:val="clear" w:color="auto" w:fill="auto"/>
          </w:tcPr>
          <w:p w:rsidR="001774F5" w:rsidRPr="00337CBD" w:rsidRDefault="00337CBD" w:rsidP="00F83E75">
            <w:pPr>
              <w:pStyle w:val="Texto"/>
              <w:spacing w:after="64" w:line="276" w:lineRule="auto"/>
              <w:ind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 xml:space="preserve">Type of gas (LP or Natural according to its design); </w:t>
            </w:r>
          </w:p>
        </w:tc>
      </w:tr>
      <w:tr w:rsidR="001774F5" w:rsidRPr="00061C9C" w:rsidTr="00337CBD">
        <w:tc>
          <w:tcPr>
            <w:tcW w:w="4788" w:type="dxa"/>
            <w:shd w:val="clear" w:color="auto" w:fill="auto"/>
          </w:tcPr>
          <w:p w:rsidR="001774F5" w:rsidRPr="00061C9C" w:rsidRDefault="001774F5" w:rsidP="00F83E75">
            <w:pPr>
              <w:pStyle w:val="Texto"/>
              <w:spacing w:after="64" w:line="276" w:lineRule="auto"/>
              <w:ind w:firstLine="0"/>
              <w:rPr>
                <w:rFonts w:ascii="Verdana" w:hAnsi="Verdana"/>
                <w:sz w:val="16"/>
                <w:szCs w:val="16"/>
              </w:rPr>
            </w:pPr>
            <w:r w:rsidRPr="00061C9C">
              <w:rPr>
                <w:rFonts w:ascii="Verdana" w:hAnsi="Verdana"/>
                <w:b/>
                <w:sz w:val="16"/>
                <w:szCs w:val="16"/>
              </w:rPr>
              <w:t>e)</w:t>
            </w:r>
            <w:r w:rsidRPr="00061C9C">
              <w:rPr>
                <w:rFonts w:ascii="Verdana" w:hAnsi="Verdana"/>
                <w:sz w:val="16"/>
                <w:szCs w:val="16"/>
              </w:rPr>
              <w:tab/>
              <w:t>Capacidad calorífica mínima;</w:t>
            </w:r>
          </w:p>
        </w:tc>
        <w:tc>
          <w:tcPr>
            <w:tcW w:w="4788" w:type="dxa"/>
            <w:shd w:val="clear" w:color="auto" w:fill="auto"/>
          </w:tcPr>
          <w:p w:rsidR="001774F5" w:rsidRPr="00337CBD" w:rsidRDefault="00337CBD" w:rsidP="00F83E75">
            <w:pPr>
              <w:pStyle w:val="Texto"/>
              <w:spacing w:after="64" w:line="276" w:lineRule="auto"/>
              <w:ind w:firstLine="0"/>
              <w:rPr>
                <w:rFonts w:ascii="Verdana" w:hAnsi="Verdana"/>
                <w:bCs/>
                <w:sz w:val="16"/>
                <w:szCs w:val="16"/>
                <w:lang w:val="en-US"/>
              </w:rPr>
            </w:pPr>
            <w:r>
              <w:rPr>
                <w:rFonts w:ascii="Verdana" w:hAnsi="Verdana"/>
                <w:b/>
                <w:sz w:val="16"/>
                <w:szCs w:val="16"/>
                <w:lang w:val="en-US"/>
              </w:rPr>
              <w:t xml:space="preserve">e) </w:t>
            </w:r>
            <w:r>
              <w:rPr>
                <w:rFonts w:ascii="Verdana" w:hAnsi="Verdana"/>
                <w:bCs/>
                <w:sz w:val="16"/>
                <w:szCs w:val="16"/>
                <w:lang w:val="en-US"/>
              </w:rPr>
              <w:t xml:space="preserve">Minimum calorific capacity; </w:t>
            </w:r>
          </w:p>
        </w:tc>
      </w:tr>
      <w:tr w:rsidR="001774F5" w:rsidRPr="00061C9C" w:rsidTr="00337CBD">
        <w:tc>
          <w:tcPr>
            <w:tcW w:w="4788" w:type="dxa"/>
            <w:shd w:val="clear" w:color="auto" w:fill="auto"/>
          </w:tcPr>
          <w:p w:rsidR="001774F5" w:rsidRPr="00061C9C" w:rsidRDefault="001774F5" w:rsidP="00F83E75">
            <w:pPr>
              <w:pStyle w:val="Texto"/>
              <w:spacing w:after="64" w:line="276" w:lineRule="auto"/>
              <w:ind w:firstLine="0"/>
              <w:rPr>
                <w:rFonts w:ascii="Verdana" w:hAnsi="Verdana"/>
                <w:sz w:val="16"/>
                <w:szCs w:val="16"/>
              </w:rPr>
            </w:pPr>
            <w:r w:rsidRPr="00061C9C">
              <w:rPr>
                <w:rFonts w:ascii="Verdana" w:hAnsi="Verdana"/>
                <w:b/>
                <w:sz w:val="16"/>
                <w:szCs w:val="16"/>
              </w:rPr>
              <w:t>f)</w:t>
            </w:r>
            <w:r w:rsidRPr="00061C9C">
              <w:rPr>
                <w:rFonts w:ascii="Verdana" w:hAnsi="Verdana"/>
                <w:sz w:val="16"/>
                <w:szCs w:val="16"/>
              </w:rPr>
              <w:tab/>
              <w:t>Capacidad calorífica nominal;</w:t>
            </w:r>
          </w:p>
        </w:tc>
        <w:tc>
          <w:tcPr>
            <w:tcW w:w="4788" w:type="dxa"/>
            <w:shd w:val="clear" w:color="auto" w:fill="auto"/>
          </w:tcPr>
          <w:p w:rsidR="001774F5" w:rsidRPr="00337CBD" w:rsidRDefault="00337CBD" w:rsidP="00F83E75">
            <w:pPr>
              <w:pStyle w:val="Texto"/>
              <w:spacing w:after="64" w:line="276" w:lineRule="auto"/>
              <w:ind w:firstLine="0"/>
              <w:rPr>
                <w:rFonts w:ascii="Verdana" w:hAnsi="Verdana"/>
                <w:bCs/>
                <w:sz w:val="16"/>
                <w:szCs w:val="16"/>
                <w:lang w:val="en-US"/>
              </w:rPr>
            </w:pPr>
            <w:r>
              <w:rPr>
                <w:rFonts w:ascii="Verdana" w:hAnsi="Verdana"/>
                <w:b/>
                <w:sz w:val="16"/>
                <w:szCs w:val="16"/>
                <w:lang w:val="en-US"/>
              </w:rPr>
              <w:t xml:space="preserve">f) </w:t>
            </w:r>
            <w:r>
              <w:rPr>
                <w:rFonts w:ascii="Verdana" w:hAnsi="Verdana"/>
                <w:bCs/>
                <w:sz w:val="16"/>
                <w:szCs w:val="16"/>
                <w:lang w:val="en-US"/>
              </w:rPr>
              <w:t xml:space="preserve">Nominal calorific capacity; </w:t>
            </w:r>
          </w:p>
        </w:tc>
      </w:tr>
      <w:tr w:rsidR="001774F5" w:rsidRPr="00337CBD" w:rsidTr="00337CBD">
        <w:tc>
          <w:tcPr>
            <w:tcW w:w="4788" w:type="dxa"/>
            <w:shd w:val="clear" w:color="auto" w:fill="auto"/>
          </w:tcPr>
          <w:p w:rsidR="001774F5" w:rsidRPr="00061C9C" w:rsidRDefault="001774F5" w:rsidP="00F83E75">
            <w:pPr>
              <w:pStyle w:val="Texto"/>
              <w:spacing w:after="64" w:line="276" w:lineRule="auto"/>
              <w:ind w:firstLine="0"/>
              <w:rPr>
                <w:rFonts w:ascii="Verdana" w:hAnsi="Verdana"/>
                <w:sz w:val="16"/>
                <w:szCs w:val="16"/>
              </w:rPr>
            </w:pPr>
            <w:r w:rsidRPr="00061C9C">
              <w:rPr>
                <w:rFonts w:ascii="Verdana" w:hAnsi="Verdana"/>
                <w:b/>
                <w:sz w:val="16"/>
                <w:szCs w:val="16"/>
              </w:rPr>
              <w:t>g)</w:t>
            </w:r>
            <w:r w:rsidRPr="00061C9C">
              <w:rPr>
                <w:rFonts w:ascii="Verdana" w:hAnsi="Verdana"/>
                <w:sz w:val="16"/>
                <w:szCs w:val="16"/>
              </w:rPr>
              <w:tab/>
              <w:t xml:space="preserve">Contraseña oficial, conforme a </w:t>
            </w:r>
            <w:smartTag w:uri="urn:schemas-microsoft-com:office:smarttags" w:element="PersonName">
              <w:smartTagPr>
                <w:attr w:name="ProductID" w:val="la Norma Oficial"/>
              </w:smartTagPr>
              <w:r w:rsidRPr="00061C9C">
                <w:rPr>
                  <w:rFonts w:ascii="Verdana" w:hAnsi="Verdana"/>
                  <w:sz w:val="16"/>
                  <w:szCs w:val="16"/>
                </w:rPr>
                <w:t>la Norma Oficial</w:t>
              </w:r>
            </w:smartTag>
            <w:r w:rsidRPr="00061C9C">
              <w:rPr>
                <w:rFonts w:ascii="Verdana" w:hAnsi="Verdana"/>
                <w:sz w:val="16"/>
                <w:szCs w:val="16"/>
              </w:rPr>
              <w:t xml:space="preserve"> Mexicana NOM-106-SCFI-2000;</w:t>
            </w:r>
          </w:p>
        </w:tc>
        <w:tc>
          <w:tcPr>
            <w:tcW w:w="4788" w:type="dxa"/>
            <w:shd w:val="clear" w:color="auto" w:fill="auto"/>
          </w:tcPr>
          <w:p w:rsidR="001774F5" w:rsidRPr="00337CBD" w:rsidRDefault="00337CBD" w:rsidP="00F83E75">
            <w:pPr>
              <w:pStyle w:val="Texto"/>
              <w:spacing w:after="64" w:line="276" w:lineRule="auto"/>
              <w:ind w:firstLine="0"/>
              <w:rPr>
                <w:rFonts w:ascii="Verdana" w:hAnsi="Verdana"/>
                <w:bCs/>
                <w:sz w:val="16"/>
                <w:szCs w:val="16"/>
                <w:lang w:val="en-US"/>
              </w:rPr>
            </w:pPr>
            <w:r>
              <w:rPr>
                <w:rFonts w:ascii="Verdana" w:hAnsi="Verdana"/>
                <w:b/>
                <w:sz w:val="16"/>
                <w:szCs w:val="16"/>
                <w:lang w:val="en-US"/>
              </w:rPr>
              <w:t xml:space="preserve">g) </w:t>
            </w:r>
            <w:r>
              <w:rPr>
                <w:rFonts w:ascii="Verdana" w:hAnsi="Verdana"/>
                <w:bCs/>
                <w:sz w:val="16"/>
                <w:szCs w:val="16"/>
                <w:lang w:val="en-US"/>
              </w:rPr>
              <w:t>Official symbol, according to the Official Mexican Standard NOM-106-SCFI-2000;</w:t>
            </w:r>
          </w:p>
        </w:tc>
      </w:tr>
      <w:tr w:rsidR="001774F5" w:rsidRPr="00337CBD" w:rsidTr="00337CBD">
        <w:tc>
          <w:tcPr>
            <w:tcW w:w="4788" w:type="dxa"/>
            <w:shd w:val="clear" w:color="auto" w:fill="auto"/>
          </w:tcPr>
          <w:p w:rsidR="001774F5" w:rsidRPr="00061C9C" w:rsidRDefault="001774F5" w:rsidP="00F83E75">
            <w:pPr>
              <w:pStyle w:val="Texto"/>
              <w:spacing w:after="64" w:line="276" w:lineRule="auto"/>
              <w:ind w:firstLine="0"/>
              <w:rPr>
                <w:rFonts w:ascii="Verdana" w:hAnsi="Verdana"/>
                <w:sz w:val="16"/>
                <w:szCs w:val="16"/>
              </w:rPr>
            </w:pPr>
            <w:r w:rsidRPr="00061C9C">
              <w:rPr>
                <w:rFonts w:ascii="Verdana" w:hAnsi="Verdana"/>
                <w:b/>
                <w:sz w:val="16"/>
                <w:szCs w:val="16"/>
              </w:rPr>
              <w:t>h)</w:t>
            </w:r>
            <w:r w:rsidRPr="00061C9C">
              <w:rPr>
                <w:rFonts w:ascii="Verdana" w:hAnsi="Verdana"/>
                <w:sz w:val="16"/>
                <w:szCs w:val="16"/>
              </w:rPr>
              <w:tab/>
              <w:t>La leyenda que identifique al país de origen del producto, por ejemplo “Producto de ...”, “Hecho en ...”, “Manufacturado en ...”, “Producido en ...”, u otros análogos;</w:t>
            </w:r>
          </w:p>
        </w:tc>
        <w:tc>
          <w:tcPr>
            <w:tcW w:w="4788" w:type="dxa"/>
            <w:shd w:val="clear" w:color="auto" w:fill="auto"/>
          </w:tcPr>
          <w:p w:rsidR="001774F5" w:rsidRPr="00337CBD" w:rsidRDefault="00337CBD" w:rsidP="00F83E75">
            <w:pPr>
              <w:pStyle w:val="Texto"/>
              <w:spacing w:after="64" w:line="276" w:lineRule="auto"/>
              <w:ind w:firstLine="0"/>
              <w:rPr>
                <w:rFonts w:ascii="Verdana" w:hAnsi="Verdana"/>
                <w:bCs/>
                <w:sz w:val="16"/>
                <w:szCs w:val="16"/>
                <w:lang w:val="en-US"/>
              </w:rPr>
            </w:pPr>
            <w:r>
              <w:rPr>
                <w:rFonts w:ascii="Verdana" w:hAnsi="Verdana"/>
                <w:b/>
                <w:sz w:val="16"/>
                <w:szCs w:val="16"/>
                <w:lang w:val="en-US"/>
              </w:rPr>
              <w:t xml:space="preserve">h) </w:t>
            </w:r>
            <w:r>
              <w:rPr>
                <w:rFonts w:ascii="Verdana" w:hAnsi="Verdana"/>
                <w:bCs/>
                <w:sz w:val="16"/>
                <w:szCs w:val="16"/>
                <w:lang w:val="en-US"/>
              </w:rPr>
              <w:t xml:space="preserve">The legend that identifies the country of origin of the product, for example “Product of …..,” “Made in ……,” “Manufactured in ……,” “Produce in ……,” or other similar legends; </w:t>
            </w:r>
          </w:p>
        </w:tc>
      </w:tr>
      <w:tr w:rsidR="001774F5" w:rsidRPr="00337CBD" w:rsidTr="00337CBD">
        <w:tc>
          <w:tcPr>
            <w:tcW w:w="4788" w:type="dxa"/>
            <w:shd w:val="clear" w:color="auto" w:fill="auto"/>
          </w:tcPr>
          <w:p w:rsidR="001774F5" w:rsidRPr="00061C9C" w:rsidRDefault="001774F5" w:rsidP="00F83E75">
            <w:pPr>
              <w:pStyle w:val="Texto"/>
              <w:spacing w:after="64" w:line="276" w:lineRule="auto"/>
              <w:ind w:firstLine="0"/>
              <w:rPr>
                <w:rFonts w:ascii="Verdana" w:hAnsi="Verdana"/>
                <w:sz w:val="16"/>
                <w:szCs w:val="16"/>
              </w:rPr>
            </w:pPr>
            <w:r w:rsidRPr="00061C9C">
              <w:rPr>
                <w:rFonts w:ascii="Verdana" w:hAnsi="Verdana"/>
                <w:b/>
                <w:sz w:val="16"/>
                <w:szCs w:val="16"/>
              </w:rPr>
              <w:t>i)</w:t>
            </w:r>
            <w:r w:rsidRPr="00061C9C">
              <w:rPr>
                <w:rFonts w:ascii="Verdana" w:hAnsi="Verdana"/>
                <w:sz w:val="16"/>
                <w:szCs w:val="16"/>
              </w:rPr>
              <w:tab/>
              <w:t>Presión normal de alimentación del gas (para Gas L.P. 2.74 kPa y para Gas natural 1.74 kPa);</w:t>
            </w:r>
          </w:p>
        </w:tc>
        <w:tc>
          <w:tcPr>
            <w:tcW w:w="4788" w:type="dxa"/>
            <w:shd w:val="clear" w:color="auto" w:fill="auto"/>
          </w:tcPr>
          <w:p w:rsidR="001774F5" w:rsidRPr="00337CBD" w:rsidRDefault="00337CBD" w:rsidP="00F83E75">
            <w:pPr>
              <w:pStyle w:val="Texto"/>
              <w:spacing w:after="64" w:line="276" w:lineRule="auto"/>
              <w:ind w:firstLine="0"/>
              <w:rPr>
                <w:rFonts w:ascii="Verdana" w:hAnsi="Verdana"/>
                <w:bCs/>
                <w:sz w:val="16"/>
                <w:szCs w:val="16"/>
                <w:lang w:val="en-US"/>
              </w:rPr>
            </w:pPr>
            <w:r>
              <w:rPr>
                <w:rFonts w:ascii="Verdana" w:hAnsi="Verdana"/>
                <w:b/>
                <w:sz w:val="16"/>
                <w:szCs w:val="16"/>
                <w:lang w:val="en-US"/>
              </w:rPr>
              <w:t xml:space="preserve">i) </w:t>
            </w:r>
            <w:r>
              <w:rPr>
                <w:rFonts w:ascii="Verdana" w:hAnsi="Verdana"/>
                <w:bCs/>
                <w:sz w:val="16"/>
                <w:szCs w:val="16"/>
                <w:lang w:val="en-US"/>
              </w:rPr>
              <w:t xml:space="preserve">Normal pressure of gas supply (for LP Gas 2.74 kPa and for Natural Gas 1.74 kPa); </w:t>
            </w:r>
          </w:p>
        </w:tc>
      </w:tr>
      <w:tr w:rsidR="001774F5" w:rsidRPr="00337CBD" w:rsidTr="00337CBD">
        <w:tc>
          <w:tcPr>
            <w:tcW w:w="4788" w:type="dxa"/>
            <w:shd w:val="clear" w:color="auto" w:fill="auto"/>
          </w:tcPr>
          <w:p w:rsidR="001774F5" w:rsidRPr="00061C9C" w:rsidRDefault="001774F5" w:rsidP="00F83E75">
            <w:pPr>
              <w:pStyle w:val="Texto"/>
              <w:spacing w:after="64" w:line="276" w:lineRule="auto"/>
              <w:ind w:firstLine="0"/>
              <w:rPr>
                <w:rFonts w:ascii="Verdana" w:hAnsi="Verdana"/>
                <w:sz w:val="16"/>
                <w:szCs w:val="16"/>
              </w:rPr>
            </w:pPr>
            <w:r w:rsidRPr="00061C9C">
              <w:rPr>
                <w:rFonts w:ascii="Verdana" w:hAnsi="Verdana"/>
                <w:b/>
                <w:sz w:val="16"/>
                <w:szCs w:val="16"/>
              </w:rPr>
              <w:t>j)</w:t>
            </w:r>
            <w:r w:rsidRPr="00061C9C">
              <w:rPr>
                <w:rFonts w:ascii="Verdana" w:hAnsi="Verdana"/>
                <w:sz w:val="16"/>
                <w:szCs w:val="16"/>
              </w:rPr>
              <w:tab/>
              <w:t>Mes y año de fabricación del calefactor;</w:t>
            </w:r>
          </w:p>
        </w:tc>
        <w:tc>
          <w:tcPr>
            <w:tcW w:w="4788" w:type="dxa"/>
            <w:shd w:val="clear" w:color="auto" w:fill="auto"/>
          </w:tcPr>
          <w:p w:rsidR="001774F5" w:rsidRPr="00337CBD" w:rsidRDefault="00337CBD" w:rsidP="00F83E75">
            <w:pPr>
              <w:pStyle w:val="Texto"/>
              <w:spacing w:after="64" w:line="276" w:lineRule="auto"/>
              <w:ind w:firstLine="0"/>
              <w:rPr>
                <w:rFonts w:ascii="Verdana" w:hAnsi="Verdana"/>
                <w:bCs/>
                <w:sz w:val="16"/>
                <w:szCs w:val="16"/>
                <w:lang w:val="en-US"/>
              </w:rPr>
            </w:pPr>
            <w:r>
              <w:rPr>
                <w:rFonts w:ascii="Verdana" w:hAnsi="Verdana"/>
                <w:b/>
                <w:sz w:val="16"/>
                <w:szCs w:val="16"/>
                <w:lang w:val="en-US"/>
              </w:rPr>
              <w:t xml:space="preserve">j) </w:t>
            </w:r>
            <w:r>
              <w:rPr>
                <w:rFonts w:ascii="Verdana" w:hAnsi="Verdana"/>
                <w:bCs/>
                <w:sz w:val="16"/>
                <w:szCs w:val="16"/>
                <w:lang w:val="en-US"/>
              </w:rPr>
              <w:t xml:space="preserve">Month and year of manufacture of the heater; </w:t>
            </w:r>
          </w:p>
        </w:tc>
      </w:tr>
      <w:tr w:rsidR="001774F5" w:rsidRPr="00061C9C" w:rsidTr="00337CBD">
        <w:tc>
          <w:tcPr>
            <w:tcW w:w="4788" w:type="dxa"/>
            <w:shd w:val="clear" w:color="auto" w:fill="auto"/>
          </w:tcPr>
          <w:p w:rsidR="001774F5" w:rsidRPr="00061C9C" w:rsidRDefault="001774F5" w:rsidP="00F83E75">
            <w:pPr>
              <w:pStyle w:val="Texto"/>
              <w:spacing w:after="64" w:line="276" w:lineRule="auto"/>
              <w:ind w:firstLine="0"/>
              <w:rPr>
                <w:rFonts w:ascii="Verdana" w:hAnsi="Verdana"/>
                <w:sz w:val="16"/>
                <w:szCs w:val="16"/>
              </w:rPr>
            </w:pPr>
            <w:r w:rsidRPr="00061C9C">
              <w:rPr>
                <w:rFonts w:ascii="Verdana" w:hAnsi="Verdana"/>
                <w:b/>
                <w:sz w:val="16"/>
                <w:szCs w:val="16"/>
              </w:rPr>
              <w:t>k)</w:t>
            </w:r>
            <w:r w:rsidRPr="00061C9C">
              <w:rPr>
                <w:rFonts w:ascii="Verdana" w:hAnsi="Verdana"/>
                <w:sz w:val="16"/>
                <w:szCs w:val="16"/>
              </w:rPr>
              <w:tab/>
              <w:t>Número de serie (número específico que identifica un solo aparato).</w:t>
            </w:r>
          </w:p>
        </w:tc>
        <w:tc>
          <w:tcPr>
            <w:tcW w:w="4788" w:type="dxa"/>
            <w:shd w:val="clear" w:color="auto" w:fill="auto"/>
          </w:tcPr>
          <w:p w:rsidR="001774F5" w:rsidRPr="00337CBD" w:rsidRDefault="00337CBD" w:rsidP="00F83E75">
            <w:pPr>
              <w:pStyle w:val="Texto"/>
              <w:spacing w:after="64" w:line="276" w:lineRule="auto"/>
              <w:ind w:firstLine="0"/>
              <w:rPr>
                <w:rFonts w:ascii="Verdana" w:hAnsi="Verdana"/>
                <w:bCs/>
                <w:sz w:val="16"/>
                <w:szCs w:val="16"/>
                <w:lang w:val="es-MX"/>
              </w:rPr>
            </w:pPr>
            <w:r w:rsidRPr="00337CBD">
              <w:rPr>
                <w:rFonts w:ascii="Verdana" w:hAnsi="Verdana"/>
                <w:b/>
                <w:sz w:val="16"/>
                <w:szCs w:val="16"/>
                <w:lang w:val="es-MX"/>
              </w:rPr>
              <w:t xml:space="preserve">k) </w:t>
            </w:r>
            <w:r w:rsidRPr="00337CBD">
              <w:rPr>
                <w:rFonts w:ascii="Verdana" w:hAnsi="Verdana"/>
                <w:bCs/>
                <w:sz w:val="16"/>
                <w:szCs w:val="16"/>
                <w:lang w:val="es-MX"/>
              </w:rPr>
              <w:t xml:space="preserve">Serial number (specific number that identifies a single appliance). </w:t>
            </w:r>
          </w:p>
        </w:tc>
      </w:tr>
      <w:tr w:rsidR="001774F5" w:rsidRPr="00337CBD" w:rsidTr="00337CBD">
        <w:tc>
          <w:tcPr>
            <w:tcW w:w="4788" w:type="dxa"/>
            <w:shd w:val="clear" w:color="auto" w:fill="auto"/>
          </w:tcPr>
          <w:p w:rsidR="001774F5" w:rsidRPr="00061C9C" w:rsidRDefault="001774F5" w:rsidP="00F83E75">
            <w:pPr>
              <w:pStyle w:val="Texto"/>
              <w:spacing w:after="64" w:line="276" w:lineRule="auto"/>
              <w:ind w:firstLine="0"/>
              <w:rPr>
                <w:rFonts w:ascii="Verdana" w:hAnsi="Verdana"/>
                <w:sz w:val="16"/>
                <w:szCs w:val="16"/>
              </w:rPr>
            </w:pPr>
            <w:r w:rsidRPr="00061C9C">
              <w:rPr>
                <w:rFonts w:ascii="Verdana" w:hAnsi="Verdana"/>
                <w:sz w:val="16"/>
                <w:szCs w:val="16"/>
              </w:rPr>
              <w:t>Esta información en forma total o parcial podrá incluirse en el envase, empaque o embalaje del producto.</w:t>
            </w:r>
          </w:p>
        </w:tc>
        <w:tc>
          <w:tcPr>
            <w:tcW w:w="4788" w:type="dxa"/>
            <w:shd w:val="clear" w:color="auto" w:fill="auto"/>
          </w:tcPr>
          <w:p w:rsidR="001774F5" w:rsidRPr="00061C9C" w:rsidRDefault="00337CBD" w:rsidP="00F83E75">
            <w:pPr>
              <w:pStyle w:val="Texto"/>
              <w:spacing w:after="64" w:line="276" w:lineRule="auto"/>
              <w:ind w:firstLine="0"/>
              <w:rPr>
                <w:rFonts w:ascii="Verdana" w:hAnsi="Verdana"/>
                <w:sz w:val="16"/>
                <w:szCs w:val="16"/>
                <w:lang w:val="en-US"/>
              </w:rPr>
            </w:pPr>
            <w:r>
              <w:rPr>
                <w:rFonts w:ascii="Verdana" w:hAnsi="Verdana"/>
                <w:sz w:val="16"/>
                <w:szCs w:val="16"/>
                <w:lang w:val="en-US"/>
              </w:rPr>
              <w:t xml:space="preserve">This information totally or partially can be included on the container, package or packaging of the product. </w:t>
            </w:r>
          </w:p>
        </w:tc>
      </w:tr>
      <w:tr w:rsidR="001774F5" w:rsidRPr="00061C9C" w:rsidTr="00337CBD">
        <w:tc>
          <w:tcPr>
            <w:tcW w:w="4788" w:type="dxa"/>
            <w:shd w:val="clear" w:color="auto" w:fill="auto"/>
          </w:tcPr>
          <w:p w:rsidR="001774F5" w:rsidRPr="00061C9C" w:rsidRDefault="001774F5" w:rsidP="00F83E75">
            <w:pPr>
              <w:pStyle w:val="Texto"/>
              <w:spacing w:after="64" w:line="276" w:lineRule="auto"/>
              <w:ind w:firstLine="0"/>
              <w:rPr>
                <w:rFonts w:ascii="Verdana" w:hAnsi="Verdana"/>
                <w:sz w:val="16"/>
                <w:szCs w:val="16"/>
              </w:rPr>
            </w:pPr>
            <w:r w:rsidRPr="00061C9C">
              <w:rPr>
                <w:rFonts w:ascii="Verdana" w:hAnsi="Verdana"/>
                <w:b/>
                <w:sz w:val="16"/>
                <w:szCs w:val="16"/>
              </w:rPr>
              <w:t>8.2</w:t>
            </w:r>
            <w:r w:rsidRPr="00061C9C">
              <w:rPr>
                <w:rFonts w:ascii="Verdana" w:hAnsi="Verdana"/>
                <w:sz w:val="16"/>
                <w:szCs w:val="16"/>
              </w:rPr>
              <w:t xml:space="preserve"> Operación del calefactor.</w:t>
            </w:r>
          </w:p>
        </w:tc>
        <w:tc>
          <w:tcPr>
            <w:tcW w:w="4788" w:type="dxa"/>
            <w:shd w:val="clear" w:color="auto" w:fill="auto"/>
          </w:tcPr>
          <w:p w:rsidR="001774F5" w:rsidRPr="00337CBD" w:rsidRDefault="00337CBD" w:rsidP="00F83E75">
            <w:pPr>
              <w:pStyle w:val="Texto"/>
              <w:spacing w:after="64" w:line="276" w:lineRule="auto"/>
              <w:ind w:firstLine="0"/>
              <w:rPr>
                <w:rFonts w:ascii="Verdana" w:hAnsi="Verdana"/>
                <w:bCs/>
                <w:sz w:val="16"/>
                <w:szCs w:val="16"/>
                <w:lang w:val="en-US"/>
              </w:rPr>
            </w:pPr>
            <w:r>
              <w:rPr>
                <w:rFonts w:ascii="Verdana" w:hAnsi="Verdana"/>
                <w:b/>
                <w:sz w:val="16"/>
                <w:szCs w:val="16"/>
                <w:lang w:val="en-US"/>
              </w:rPr>
              <w:t xml:space="preserve">8.2 </w:t>
            </w:r>
            <w:r>
              <w:rPr>
                <w:rFonts w:ascii="Verdana" w:hAnsi="Verdana"/>
                <w:bCs/>
                <w:sz w:val="16"/>
                <w:szCs w:val="16"/>
                <w:lang w:val="en-US"/>
              </w:rPr>
              <w:t>Operation of the heater.</w:t>
            </w:r>
          </w:p>
        </w:tc>
      </w:tr>
      <w:tr w:rsidR="001774F5" w:rsidRPr="00337CBD" w:rsidTr="00337CBD">
        <w:tc>
          <w:tcPr>
            <w:tcW w:w="4788" w:type="dxa"/>
            <w:shd w:val="clear" w:color="auto" w:fill="auto"/>
          </w:tcPr>
          <w:p w:rsidR="001774F5" w:rsidRPr="00061C9C" w:rsidRDefault="001774F5" w:rsidP="00F83E75">
            <w:pPr>
              <w:pStyle w:val="Texto"/>
              <w:spacing w:after="64" w:line="276" w:lineRule="auto"/>
              <w:ind w:firstLine="0"/>
              <w:rPr>
                <w:rFonts w:ascii="Verdana" w:hAnsi="Verdana"/>
                <w:sz w:val="16"/>
                <w:szCs w:val="16"/>
              </w:rPr>
            </w:pPr>
            <w:r w:rsidRPr="00061C9C">
              <w:rPr>
                <w:rFonts w:ascii="Verdana" w:hAnsi="Verdana"/>
                <w:sz w:val="16"/>
                <w:szCs w:val="16"/>
              </w:rPr>
              <w:t xml:space="preserve">En la placa o etiqueta de identificación o en una etiqueta por separado colocada en un lugar visible, se deben indicar las instrucciones </w:t>
            </w:r>
            <w:r w:rsidRPr="00061C9C">
              <w:rPr>
                <w:rFonts w:ascii="Verdana" w:hAnsi="Verdana"/>
                <w:color w:val="000000"/>
                <w:sz w:val="16"/>
                <w:szCs w:val="16"/>
              </w:rPr>
              <w:t>de encendido y apagado</w:t>
            </w:r>
            <w:r w:rsidRPr="00061C9C">
              <w:rPr>
                <w:rFonts w:ascii="Verdana" w:hAnsi="Verdana"/>
                <w:sz w:val="16"/>
                <w:szCs w:val="16"/>
              </w:rPr>
              <w:t xml:space="preserve"> y de operación del calefactor en idioma español.</w:t>
            </w:r>
          </w:p>
        </w:tc>
        <w:tc>
          <w:tcPr>
            <w:tcW w:w="4788" w:type="dxa"/>
            <w:shd w:val="clear" w:color="auto" w:fill="auto"/>
          </w:tcPr>
          <w:p w:rsidR="001774F5" w:rsidRPr="00061C9C" w:rsidRDefault="00337CBD" w:rsidP="00F83E75">
            <w:pPr>
              <w:pStyle w:val="Texto"/>
              <w:spacing w:after="64" w:line="276" w:lineRule="auto"/>
              <w:ind w:firstLine="0"/>
              <w:rPr>
                <w:rFonts w:ascii="Verdana" w:hAnsi="Verdana"/>
                <w:sz w:val="16"/>
                <w:szCs w:val="16"/>
                <w:lang w:val="en-US"/>
              </w:rPr>
            </w:pPr>
            <w:r>
              <w:rPr>
                <w:rFonts w:ascii="Verdana" w:hAnsi="Verdana"/>
                <w:sz w:val="16"/>
                <w:szCs w:val="16"/>
                <w:lang w:val="en-US"/>
              </w:rPr>
              <w:t xml:space="preserve">The instructions for turning on and turning off and the operation of the heater must be indicated in Spanish on the plate or identification label or on a label separately placed in a visible place. </w:t>
            </w:r>
          </w:p>
        </w:tc>
      </w:tr>
      <w:tr w:rsidR="001774F5" w:rsidRPr="00061C9C" w:rsidTr="00337CBD">
        <w:tc>
          <w:tcPr>
            <w:tcW w:w="4788" w:type="dxa"/>
            <w:shd w:val="clear" w:color="auto" w:fill="auto"/>
          </w:tcPr>
          <w:p w:rsidR="001774F5" w:rsidRPr="00061C9C" w:rsidRDefault="001774F5" w:rsidP="00F83E75">
            <w:pPr>
              <w:pStyle w:val="Texto"/>
              <w:spacing w:after="64" w:line="276" w:lineRule="auto"/>
              <w:ind w:firstLine="0"/>
              <w:rPr>
                <w:rFonts w:ascii="Verdana" w:hAnsi="Verdana"/>
                <w:sz w:val="16"/>
                <w:szCs w:val="16"/>
              </w:rPr>
            </w:pPr>
            <w:r w:rsidRPr="00061C9C">
              <w:rPr>
                <w:rFonts w:ascii="Verdana" w:hAnsi="Verdana"/>
                <w:b/>
                <w:sz w:val="16"/>
                <w:szCs w:val="16"/>
              </w:rPr>
              <w:t>8.3</w:t>
            </w:r>
            <w:r w:rsidRPr="00061C9C">
              <w:rPr>
                <w:rFonts w:ascii="Verdana" w:hAnsi="Verdana"/>
                <w:sz w:val="16"/>
                <w:szCs w:val="16"/>
              </w:rPr>
              <w:t xml:space="preserve"> Instalación del calefactor.</w:t>
            </w:r>
          </w:p>
        </w:tc>
        <w:tc>
          <w:tcPr>
            <w:tcW w:w="4788" w:type="dxa"/>
            <w:shd w:val="clear" w:color="auto" w:fill="auto"/>
          </w:tcPr>
          <w:p w:rsidR="001774F5" w:rsidRPr="00337CBD" w:rsidRDefault="00337CBD" w:rsidP="00F83E75">
            <w:pPr>
              <w:pStyle w:val="Texto"/>
              <w:spacing w:after="64" w:line="276" w:lineRule="auto"/>
              <w:ind w:firstLine="0"/>
              <w:rPr>
                <w:rFonts w:ascii="Verdana" w:hAnsi="Verdana"/>
                <w:bCs/>
                <w:sz w:val="16"/>
                <w:szCs w:val="16"/>
                <w:lang w:val="es-MX"/>
              </w:rPr>
            </w:pPr>
            <w:r w:rsidRPr="00337CBD">
              <w:rPr>
                <w:rFonts w:ascii="Verdana" w:hAnsi="Verdana"/>
                <w:b/>
                <w:sz w:val="16"/>
                <w:szCs w:val="16"/>
                <w:lang w:val="es-MX"/>
              </w:rPr>
              <w:t xml:space="preserve">8.3 </w:t>
            </w:r>
            <w:r w:rsidRPr="00337CBD">
              <w:rPr>
                <w:rFonts w:ascii="Verdana" w:hAnsi="Verdana"/>
                <w:bCs/>
                <w:sz w:val="16"/>
                <w:szCs w:val="16"/>
                <w:lang w:val="es-MX"/>
              </w:rPr>
              <w:t xml:space="preserve">Installation of the heater. </w:t>
            </w:r>
          </w:p>
        </w:tc>
      </w:tr>
      <w:tr w:rsidR="001774F5" w:rsidRPr="007E6B5C" w:rsidTr="00337CBD">
        <w:tc>
          <w:tcPr>
            <w:tcW w:w="4788" w:type="dxa"/>
            <w:shd w:val="clear" w:color="auto" w:fill="auto"/>
          </w:tcPr>
          <w:p w:rsidR="001774F5" w:rsidRPr="00061C9C" w:rsidRDefault="001774F5" w:rsidP="00F83E75">
            <w:pPr>
              <w:pStyle w:val="Texto"/>
              <w:spacing w:after="64" w:line="276" w:lineRule="auto"/>
              <w:ind w:firstLine="0"/>
              <w:rPr>
                <w:rFonts w:ascii="Verdana" w:hAnsi="Verdana"/>
                <w:sz w:val="16"/>
                <w:szCs w:val="16"/>
              </w:rPr>
            </w:pPr>
            <w:r w:rsidRPr="00061C9C">
              <w:rPr>
                <w:rFonts w:ascii="Verdana" w:hAnsi="Verdana"/>
                <w:sz w:val="16"/>
                <w:szCs w:val="16"/>
              </w:rPr>
              <w:t>En una placa o etiqueta colocada en un lugar visible por separado, o en un manual, se deben especificar las características mínimas necesarias para una correcta instalación, operación y mantenimiento, además debe incluirse el siguiente texto en idioma español: “Nunca debe de instalarse en lugares donde no exista una circulación y/o ventilación de aire. Instalarse alejado de materiales inflamables”.</w:t>
            </w:r>
          </w:p>
        </w:tc>
        <w:tc>
          <w:tcPr>
            <w:tcW w:w="4788" w:type="dxa"/>
            <w:shd w:val="clear" w:color="auto" w:fill="auto"/>
          </w:tcPr>
          <w:p w:rsidR="001774F5" w:rsidRPr="007E6B5C" w:rsidRDefault="00337CBD" w:rsidP="005F699F">
            <w:pPr>
              <w:pStyle w:val="Texto"/>
              <w:spacing w:after="64" w:line="276" w:lineRule="auto"/>
              <w:ind w:firstLine="0"/>
              <w:rPr>
                <w:rFonts w:ascii="Verdana" w:hAnsi="Verdana"/>
                <w:sz w:val="16"/>
                <w:szCs w:val="16"/>
                <w:lang w:val="es-MX"/>
              </w:rPr>
            </w:pPr>
            <w:r>
              <w:rPr>
                <w:rFonts w:ascii="Verdana" w:hAnsi="Verdana"/>
                <w:sz w:val="16"/>
                <w:szCs w:val="16"/>
                <w:lang w:val="en-US"/>
              </w:rPr>
              <w:t>On a plate or label placed in a visible place separately or on a manual, the minimum characteristics must be specified for a correct installation, operation and maintenance, in addition, the following test in Spanish must be included: “</w:t>
            </w:r>
            <w:r w:rsidR="007E6B5C">
              <w:rPr>
                <w:rFonts w:ascii="Verdana" w:hAnsi="Verdana"/>
                <w:sz w:val="16"/>
                <w:szCs w:val="16"/>
                <w:lang w:val="en-US"/>
              </w:rPr>
              <w:t xml:space="preserve">Must never be installed in places where no circulation and/or ventilation exists. </w:t>
            </w:r>
            <w:r w:rsidR="005F699F">
              <w:rPr>
                <w:rFonts w:ascii="Verdana" w:hAnsi="Verdana"/>
                <w:sz w:val="16"/>
                <w:szCs w:val="16"/>
                <w:lang w:val="es-MX"/>
              </w:rPr>
              <w:t>Install</w:t>
            </w:r>
            <w:r w:rsidR="007E6B5C" w:rsidRPr="007E6B5C">
              <w:rPr>
                <w:rFonts w:ascii="Verdana" w:hAnsi="Verdana"/>
                <w:sz w:val="16"/>
                <w:szCs w:val="16"/>
                <w:lang w:val="es-MX"/>
              </w:rPr>
              <w:t xml:space="preserve"> away from flammable materials.” </w:t>
            </w:r>
          </w:p>
        </w:tc>
      </w:tr>
      <w:tr w:rsidR="001774F5" w:rsidRPr="00061C9C" w:rsidTr="00337CBD">
        <w:tc>
          <w:tcPr>
            <w:tcW w:w="4788" w:type="dxa"/>
            <w:shd w:val="clear" w:color="auto" w:fill="auto"/>
          </w:tcPr>
          <w:p w:rsidR="001774F5" w:rsidRPr="00061C9C" w:rsidRDefault="001774F5" w:rsidP="00F83E75">
            <w:pPr>
              <w:pStyle w:val="Texto"/>
              <w:spacing w:line="276" w:lineRule="auto"/>
              <w:ind w:firstLine="0"/>
              <w:rPr>
                <w:rFonts w:ascii="Verdana" w:hAnsi="Verdana"/>
                <w:sz w:val="16"/>
                <w:szCs w:val="16"/>
              </w:rPr>
            </w:pPr>
            <w:r w:rsidRPr="00061C9C">
              <w:rPr>
                <w:rFonts w:ascii="Verdana" w:hAnsi="Verdana"/>
                <w:b/>
                <w:sz w:val="16"/>
                <w:szCs w:val="16"/>
              </w:rPr>
              <w:t>8.4</w:t>
            </w:r>
            <w:r w:rsidRPr="00061C9C">
              <w:rPr>
                <w:rFonts w:ascii="Verdana" w:hAnsi="Verdana"/>
                <w:sz w:val="16"/>
                <w:szCs w:val="16"/>
              </w:rPr>
              <w:t xml:space="preserve"> Garantía del producto.</w:t>
            </w:r>
          </w:p>
        </w:tc>
        <w:tc>
          <w:tcPr>
            <w:tcW w:w="4788" w:type="dxa"/>
            <w:shd w:val="clear" w:color="auto" w:fill="auto"/>
          </w:tcPr>
          <w:p w:rsidR="001774F5" w:rsidRPr="007E6B5C" w:rsidRDefault="007E6B5C" w:rsidP="00F83E75">
            <w:pPr>
              <w:pStyle w:val="Texto"/>
              <w:spacing w:line="276" w:lineRule="auto"/>
              <w:ind w:firstLine="0"/>
              <w:rPr>
                <w:rFonts w:ascii="Verdana" w:hAnsi="Verdana"/>
                <w:bCs/>
                <w:sz w:val="16"/>
                <w:szCs w:val="16"/>
                <w:lang w:val="en-US"/>
              </w:rPr>
            </w:pPr>
            <w:r w:rsidRPr="007E6B5C">
              <w:rPr>
                <w:rFonts w:ascii="Verdana" w:hAnsi="Verdana"/>
                <w:b/>
                <w:sz w:val="16"/>
                <w:szCs w:val="16"/>
                <w:lang w:val="en-US"/>
              </w:rPr>
              <w:t xml:space="preserve">8.4 </w:t>
            </w:r>
            <w:r w:rsidRPr="007E6B5C">
              <w:rPr>
                <w:rFonts w:ascii="Verdana" w:hAnsi="Verdana"/>
                <w:bCs/>
                <w:sz w:val="16"/>
                <w:szCs w:val="16"/>
                <w:lang w:val="en-US"/>
              </w:rPr>
              <w:t xml:space="preserve">Guarantee of the product. </w:t>
            </w:r>
          </w:p>
        </w:tc>
      </w:tr>
      <w:tr w:rsidR="001774F5" w:rsidRPr="007E6B5C" w:rsidTr="00337CBD">
        <w:tc>
          <w:tcPr>
            <w:tcW w:w="4788" w:type="dxa"/>
            <w:shd w:val="clear" w:color="auto" w:fill="auto"/>
          </w:tcPr>
          <w:p w:rsidR="001774F5" w:rsidRPr="00061C9C" w:rsidRDefault="001774F5" w:rsidP="00F83E75">
            <w:pPr>
              <w:pStyle w:val="Texto"/>
              <w:spacing w:line="276" w:lineRule="auto"/>
              <w:ind w:firstLine="0"/>
              <w:rPr>
                <w:rFonts w:ascii="Verdana" w:hAnsi="Verdana"/>
                <w:sz w:val="16"/>
                <w:szCs w:val="16"/>
              </w:rPr>
            </w:pPr>
            <w:r w:rsidRPr="00061C9C">
              <w:rPr>
                <w:rFonts w:ascii="Verdana" w:hAnsi="Verdana"/>
                <w:sz w:val="16"/>
                <w:szCs w:val="16"/>
              </w:rPr>
              <w:t>Cuando se ofrezca garantía debe contener como mínimo lo siguiente:</w:t>
            </w:r>
          </w:p>
        </w:tc>
        <w:tc>
          <w:tcPr>
            <w:tcW w:w="4788" w:type="dxa"/>
            <w:shd w:val="clear" w:color="auto" w:fill="auto"/>
          </w:tcPr>
          <w:p w:rsidR="001774F5" w:rsidRPr="007E6B5C" w:rsidRDefault="007E6B5C" w:rsidP="007E6B5C">
            <w:pPr>
              <w:pStyle w:val="Texto"/>
              <w:spacing w:line="276" w:lineRule="auto"/>
              <w:ind w:firstLine="0"/>
              <w:rPr>
                <w:rFonts w:ascii="Verdana" w:hAnsi="Verdana"/>
                <w:sz w:val="16"/>
                <w:szCs w:val="16"/>
                <w:lang w:val="en-US"/>
              </w:rPr>
            </w:pPr>
            <w:r w:rsidRPr="007E6B5C">
              <w:rPr>
                <w:rFonts w:ascii="Verdana" w:hAnsi="Verdana"/>
                <w:sz w:val="16"/>
                <w:szCs w:val="16"/>
                <w:lang w:val="en-US"/>
              </w:rPr>
              <w:t>When a guarantee is offered, it must contain as a m</w:t>
            </w:r>
            <w:r>
              <w:rPr>
                <w:rFonts w:ascii="Verdana" w:hAnsi="Verdana"/>
                <w:sz w:val="16"/>
                <w:szCs w:val="16"/>
                <w:lang w:val="en-US"/>
              </w:rPr>
              <w:t>i</w:t>
            </w:r>
            <w:r w:rsidRPr="007E6B5C">
              <w:rPr>
                <w:rFonts w:ascii="Verdana" w:hAnsi="Verdana"/>
                <w:sz w:val="16"/>
                <w:szCs w:val="16"/>
                <w:lang w:val="en-US"/>
              </w:rPr>
              <w:t xml:space="preserve">nimum the following: </w:t>
            </w:r>
          </w:p>
        </w:tc>
      </w:tr>
      <w:tr w:rsidR="001774F5" w:rsidRPr="007E6B5C" w:rsidTr="00337CBD">
        <w:tc>
          <w:tcPr>
            <w:tcW w:w="4788" w:type="dxa"/>
            <w:shd w:val="clear" w:color="auto" w:fill="auto"/>
          </w:tcPr>
          <w:p w:rsidR="001774F5" w:rsidRPr="00061C9C" w:rsidRDefault="001774F5" w:rsidP="00F83E75">
            <w:pPr>
              <w:pStyle w:val="Texto"/>
              <w:spacing w:line="276" w:lineRule="auto"/>
              <w:ind w:firstLine="0"/>
              <w:rPr>
                <w:rFonts w:ascii="Verdana" w:hAnsi="Verdana"/>
                <w:sz w:val="16"/>
                <w:szCs w:val="16"/>
              </w:rPr>
            </w:pPr>
            <w:r w:rsidRPr="00061C9C">
              <w:rPr>
                <w:rFonts w:ascii="Verdana" w:hAnsi="Verdana"/>
                <w:b/>
                <w:sz w:val="16"/>
                <w:szCs w:val="16"/>
              </w:rPr>
              <w:t>I.</w:t>
            </w:r>
            <w:r w:rsidRPr="00061C9C">
              <w:rPr>
                <w:rFonts w:ascii="Verdana" w:hAnsi="Verdana"/>
                <w:sz w:val="16"/>
                <w:szCs w:val="16"/>
              </w:rPr>
              <w:tab/>
              <w:t>Nombre, denominación o razón social y domicilio fiscal del fabricante, importador o comercializador;</w:t>
            </w:r>
          </w:p>
        </w:tc>
        <w:tc>
          <w:tcPr>
            <w:tcW w:w="4788" w:type="dxa"/>
            <w:shd w:val="clear" w:color="auto" w:fill="auto"/>
          </w:tcPr>
          <w:p w:rsidR="001774F5" w:rsidRPr="007E6B5C" w:rsidRDefault="007E6B5C" w:rsidP="00F83E75">
            <w:pPr>
              <w:pStyle w:val="Texto"/>
              <w:spacing w:line="276" w:lineRule="auto"/>
              <w:ind w:firstLine="0"/>
              <w:rPr>
                <w:rFonts w:ascii="Verdana" w:hAnsi="Verdana"/>
                <w:bCs/>
                <w:sz w:val="16"/>
                <w:szCs w:val="16"/>
                <w:lang w:val="en-US"/>
              </w:rPr>
            </w:pPr>
            <w:r>
              <w:rPr>
                <w:rFonts w:ascii="Verdana" w:hAnsi="Verdana"/>
                <w:b/>
                <w:sz w:val="16"/>
                <w:szCs w:val="16"/>
                <w:lang w:val="en-US"/>
              </w:rPr>
              <w:t xml:space="preserve">I. </w:t>
            </w:r>
            <w:r>
              <w:rPr>
                <w:rFonts w:ascii="Verdana" w:hAnsi="Verdana"/>
                <w:bCs/>
                <w:sz w:val="16"/>
                <w:szCs w:val="16"/>
                <w:lang w:val="en-US"/>
              </w:rPr>
              <w:t xml:space="preserve">Name, common name or corporate name and fiscal address of the manufacturer, importer or commercial distributor; </w:t>
            </w:r>
          </w:p>
        </w:tc>
      </w:tr>
      <w:tr w:rsidR="001774F5" w:rsidRPr="007E6B5C" w:rsidTr="00337CBD">
        <w:tc>
          <w:tcPr>
            <w:tcW w:w="4788" w:type="dxa"/>
            <w:shd w:val="clear" w:color="auto" w:fill="auto"/>
          </w:tcPr>
          <w:p w:rsidR="001774F5" w:rsidRPr="00061C9C" w:rsidRDefault="001774F5" w:rsidP="00F83E75">
            <w:pPr>
              <w:pStyle w:val="Texto"/>
              <w:spacing w:line="276" w:lineRule="auto"/>
              <w:ind w:firstLine="0"/>
              <w:rPr>
                <w:rFonts w:ascii="Verdana" w:hAnsi="Verdana"/>
                <w:sz w:val="16"/>
                <w:szCs w:val="16"/>
              </w:rPr>
            </w:pPr>
            <w:r w:rsidRPr="00061C9C">
              <w:rPr>
                <w:rFonts w:ascii="Verdana" w:hAnsi="Verdana"/>
                <w:b/>
                <w:sz w:val="16"/>
                <w:szCs w:val="16"/>
              </w:rPr>
              <w:t>II.</w:t>
            </w:r>
            <w:r w:rsidRPr="00061C9C">
              <w:rPr>
                <w:rFonts w:ascii="Verdana" w:hAnsi="Verdana"/>
                <w:sz w:val="16"/>
                <w:szCs w:val="16"/>
              </w:rPr>
              <w:tab/>
              <w:t>Identificación del producto;</w:t>
            </w:r>
          </w:p>
        </w:tc>
        <w:tc>
          <w:tcPr>
            <w:tcW w:w="4788" w:type="dxa"/>
            <w:shd w:val="clear" w:color="auto" w:fill="auto"/>
          </w:tcPr>
          <w:p w:rsidR="001774F5" w:rsidRPr="007E6B5C" w:rsidRDefault="007E6B5C" w:rsidP="00F83E75">
            <w:pPr>
              <w:pStyle w:val="Texto"/>
              <w:spacing w:line="276" w:lineRule="auto"/>
              <w:ind w:firstLine="0"/>
              <w:rPr>
                <w:rFonts w:ascii="Verdana" w:hAnsi="Verdana"/>
                <w:bCs/>
                <w:sz w:val="16"/>
                <w:szCs w:val="16"/>
                <w:lang w:val="en-US"/>
              </w:rPr>
            </w:pPr>
            <w:r>
              <w:rPr>
                <w:rFonts w:ascii="Verdana" w:hAnsi="Verdana"/>
                <w:b/>
                <w:sz w:val="16"/>
                <w:szCs w:val="16"/>
                <w:lang w:val="en-US"/>
              </w:rPr>
              <w:t xml:space="preserve">II. </w:t>
            </w:r>
            <w:r>
              <w:rPr>
                <w:rFonts w:ascii="Verdana" w:hAnsi="Verdana"/>
                <w:bCs/>
                <w:sz w:val="16"/>
                <w:szCs w:val="16"/>
                <w:lang w:val="en-US"/>
              </w:rPr>
              <w:t xml:space="preserve">Identification of the product; </w:t>
            </w:r>
          </w:p>
        </w:tc>
      </w:tr>
      <w:tr w:rsidR="001774F5" w:rsidRPr="007E6B5C" w:rsidTr="00337CBD">
        <w:tc>
          <w:tcPr>
            <w:tcW w:w="4788" w:type="dxa"/>
            <w:shd w:val="clear" w:color="auto" w:fill="auto"/>
          </w:tcPr>
          <w:p w:rsidR="001774F5" w:rsidRPr="00061C9C" w:rsidRDefault="001774F5" w:rsidP="00F83E75">
            <w:pPr>
              <w:pStyle w:val="Texto"/>
              <w:spacing w:line="276" w:lineRule="auto"/>
              <w:ind w:firstLine="0"/>
              <w:rPr>
                <w:rFonts w:ascii="Verdana" w:hAnsi="Verdana"/>
                <w:sz w:val="16"/>
                <w:szCs w:val="16"/>
              </w:rPr>
            </w:pPr>
            <w:r w:rsidRPr="00061C9C">
              <w:rPr>
                <w:rFonts w:ascii="Verdana" w:hAnsi="Verdana"/>
                <w:b/>
                <w:sz w:val="16"/>
                <w:szCs w:val="16"/>
              </w:rPr>
              <w:t>III.</w:t>
            </w:r>
            <w:r w:rsidRPr="00061C9C">
              <w:rPr>
                <w:rFonts w:ascii="Verdana" w:hAnsi="Verdana"/>
                <w:sz w:val="16"/>
                <w:szCs w:val="16"/>
              </w:rPr>
              <w:tab/>
              <w:t>Duración de la garantía y conceptos que cubre la garantía, así como las limitaciones o excepciones;</w:t>
            </w:r>
          </w:p>
        </w:tc>
        <w:tc>
          <w:tcPr>
            <w:tcW w:w="4788" w:type="dxa"/>
            <w:shd w:val="clear" w:color="auto" w:fill="auto"/>
          </w:tcPr>
          <w:p w:rsidR="001774F5" w:rsidRPr="007E6B5C" w:rsidRDefault="007E6B5C" w:rsidP="00F83E75">
            <w:pPr>
              <w:pStyle w:val="Texto"/>
              <w:spacing w:line="276" w:lineRule="auto"/>
              <w:ind w:firstLine="0"/>
              <w:rPr>
                <w:rFonts w:ascii="Verdana" w:hAnsi="Verdana"/>
                <w:bCs/>
                <w:sz w:val="16"/>
                <w:szCs w:val="16"/>
                <w:lang w:val="en-US"/>
              </w:rPr>
            </w:pPr>
            <w:r>
              <w:rPr>
                <w:rFonts w:ascii="Verdana" w:hAnsi="Verdana"/>
                <w:b/>
                <w:sz w:val="16"/>
                <w:szCs w:val="16"/>
                <w:lang w:val="en-US"/>
              </w:rPr>
              <w:t xml:space="preserve">III. </w:t>
            </w:r>
            <w:r>
              <w:rPr>
                <w:rFonts w:ascii="Verdana" w:hAnsi="Verdana"/>
                <w:bCs/>
                <w:sz w:val="16"/>
                <w:szCs w:val="16"/>
                <w:lang w:val="en-US"/>
              </w:rPr>
              <w:t xml:space="preserve">Duration of the guarantee and concepts that cover the guarantee, as well as the limitations or exceptions; </w:t>
            </w:r>
          </w:p>
        </w:tc>
      </w:tr>
      <w:tr w:rsidR="001774F5" w:rsidRPr="007E6B5C" w:rsidTr="00337CBD">
        <w:tc>
          <w:tcPr>
            <w:tcW w:w="4788" w:type="dxa"/>
            <w:shd w:val="clear" w:color="auto" w:fill="auto"/>
          </w:tcPr>
          <w:p w:rsidR="001774F5" w:rsidRPr="00061C9C" w:rsidRDefault="001774F5" w:rsidP="00F83E75">
            <w:pPr>
              <w:pStyle w:val="Texto"/>
              <w:spacing w:line="276" w:lineRule="auto"/>
              <w:ind w:firstLine="0"/>
              <w:rPr>
                <w:rFonts w:ascii="Verdana" w:hAnsi="Verdana"/>
                <w:sz w:val="16"/>
                <w:szCs w:val="16"/>
              </w:rPr>
            </w:pPr>
            <w:r w:rsidRPr="00061C9C">
              <w:rPr>
                <w:rFonts w:ascii="Verdana" w:hAnsi="Verdana"/>
                <w:b/>
                <w:sz w:val="16"/>
                <w:szCs w:val="16"/>
              </w:rPr>
              <w:t>IV.</w:t>
            </w:r>
            <w:r w:rsidRPr="00061C9C">
              <w:rPr>
                <w:rFonts w:ascii="Verdana" w:hAnsi="Verdana"/>
                <w:sz w:val="16"/>
                <w:szCs w:val="16"/>
              </w:rPr>
              <w:tab/>
              <w:t>Lugares donde puede hacerse efectiva la garantía.</w:t>
            </w:r>
          </w:p>
        </w:tc>
        <w:tc>
          <w:tcPr>
            <w:tcW w:w="4788" w:type="dxa"/>
            <w:shd w:val="clear" w:color="auto" w:fill="auto"/>
          </w:tcPr>
          <w:p w:rsidR="001774F5" w:rsidRPr="007E6B5C" w:rsidRDefault="007E6B5C" w:rsidP="00F83E75">
            <w:pPr>
              <w:pStyle w:val="Texto"/>
              <w:spacing w:line="276" w:lineRule="auto"/>
              <w:ind w:firstLine="0"/>
              <w:rPr>
                <w:rFonts w:ascii="Verdana" w:hAnsi="Verdana"/>
                <w:bCs/>
                <w:sz w:val="16"/>
                <w:szCs w:val="16"/>
                <w:lang w:val="en-US"/>
              </w:rPr>
            </w:pPr>
            <w:r>
              <w:rPr>
                <w:rFonts w:ascii="Verdana" w:hAnsi="Verdana"/>
                <w:b/>
                <w:sz w:val="16"/>
                <w:szCs w:val="16"/>
                <w:lang w:val="en-US"/>
              </w:rPr>
              <w:t xml:space="preserve">IV. </w:t>
            </w:r>
            <w:r>
              <w:rPr>
                <w:rFonts w:ascii="Verdana" w:hAnsi="Verdana"/>
                <w:bCs/>
                <w:sz w:val="16"/>
                <w:szCs w:val="16"/>
                <w:lang w:val="en-US"/>
              </w:rPr>
              <w:t xml:space="preserve">Places where the guarantee can be made effective. </w:t>
            </w:r>
          </w:p>
        </w:tc>
      </w:tr>
      <w:tr w:rsidR="001774F5" w:rsidRPr="007E6B5C" w:rsidTr="00337CBD">
        <w:tc>
          <w:tcPr>
            <w:tcW w:w="4788" w:type="dxa"/>
            <w:shd w:val="clear" w:color="auto" w:fill="auto"/>
          </w:tcPr>
          <w:p w:rsidR="001774F5" w:rsidRPr="00061C9C" w:rsidRDefault="001774F5" w:rsidP="00F83E75">
            <w:pPr>
              <w:pStyle w:val="Texto"/>
              <w:spacing w:line="276" w:lineRule="auto"/>
              <w:ind w:firstLine="0"/>
              <w:rPr>
                <w:rFonts w:ascii="Verdana" w:hAnsi="Verdana"/>
                <w:sz w:val="16"/>
                <w:szCs w:val="16"/>
              </w:rPr>
            </w:pPr>
            <w:r w:rsidRPr="00061C9C">
              <w:rPr>
                <w:rFonts w:ascii="Verdana" w:hAnsi="Verdana"/>
                <w:sz w:val="16"/>
                <w:szCs w:val="16"/>
              </w:rPr>
              <w:t>Dicha información deber ser en idioma español.</w:t>
            </w:r>
          </w:p>
        </w:tc>
        <w:tc>
          <w:tcPr>
            <w:tcW w:w="4788" w:type="dxa"/>
            <w:shd w:val="clear" w:color="auto" w:fill="auto"/>
          </w:tcPr>
          <w:p w:rsidR="001774F5" w:rsidRPr="007E6B5C" w:rsidRDefault="007E6B5C" w:rsidP="00F83E75">
            <w:pPr>
              <w:pStyle w:val="Texto"/>
              <w:spacing w:line="276" w:lineRule="auto"/>
              <w:ind w:firstLine="0"/>
              <w:rPr>
                <w:rFonts w:ascii="Verdana" w:hAnsi="Verdana"/>
                <w:sz w:val="16"/>
                <w:szCs w:val="16"/>
                <w:lang w:val="en-US"/>
              </w:rPr>
            </w:pPr>
            <w:r>
              <w:rPr>
                <w:rFonts w:ascii="Verdana" w:hAnsi="Verdana"/>
                <w:sz w:val="16"/>
                <w:szCs w:val="16"/>
                <w:lang w:val="en-US"/>
              </w:rPr>
              <w:t xml:space="preserve">Said information must be in Spanish. </w:t>
            </w:r>
          </w:p>
        </w:tc>
      </w:tr>
      <w:tr w:rsidR="001774F5" w:rsidRPr="00061C9C" w:rsidTr="00337CBD">
        <w:tc>
          <w:tcPr>
            <w:tcW w:w="4788" w:type="dxa"/>
            <w:shd w:val="clear" w:color="auto" w:fill="auto"/>
          </w:tcPr>
          <w:p w:rsidR="001774F5" w:rsidRPr="00061C9C" w:rsidRDefault="001774F5" w:rsidP="00F83E75">
            <w:pPr>
              <w:pStyle w:val="Texto"/>
              <w:spacing w:line="276" w:lineRule="auto"/>
              <w:ind w:firstLine="0"/>
              <w:rPr>
                <w:rFonts w:ascii="Verdana" w:hAnsi="Verdana"/>
                <w:sz w:val="16"/>
                <w:szCs w:val="16"/>
              </w:rPr>
            </w:pPr>
            <w:r w:rsidRPr="00061C9C">
              <w:rPr>
                <w:rFonts w:ascii="Verdana" w:hAnsi="Verdana"/>
                <w:b/>
                <w:sz w:val="16"/>
                <w:szCs w:val="16"/>
              </w:rPr>
              <w:t>8.5</w:t>
            </w:r>
            <w:r w:rsidRPr="00061C9C">
              <w:rPr>
                <w:rFonts w:ascii="Verdana" w:hAnsi="Verdana"/>
                <w:sz w:val="16"/>
                <w:szCs w:val="16"/>
              </w:rPr>
              <w:t xml:space="preserve"> Instructivo o manual de operación e instalación.</w:t>
            </w:r>
          </w:p>
        </w:tc>
        <w:tc>
          <w:tcPr>
            <w:tcW w:w="4788" w:type="dxa"/>
            <w:shd w:val="clear" w:color="auto" w:fill="auto"/>
          </w:tcPr>
          <w:p w:rsidR="001774F5" w:rsidRPr="007E6B5C" w:rsidRDefault="007E6B5C" w:rsidP="00F83E75">
            <w:pPr>
              <w:pStyle w:val="Texto"/>
              <w:spacing w:line="276" w:lineRule="auto"/>
              <w:ind w:firstLine="0"/>
              <w:rPr>
                <w:rFonts w:ascii="Verdana" w:hAnsi="Verdana"/>
                <w:bCs/>
                <w:sz w:val="16"/>
                <w:szCs w:val="16"/>
                <w:lang w:val="en-US"/>
              </w:rPr>
            </w:pPr>
            <w:r w:rsidRPr="007E6B5C">
              <w:rPr>
                <w:rFonts w:ascii="Verdana" w:hAnsi="Verdana"/>
                <w:b/>
                <w:sz w:val="16"/>
                <w:szCs w:val="16"/>
                <w:lang w:val="en-US"/>
              </w:rPr>
              <w:t xml:space="preserve">8.5 </w:t>
            </w:r>
            <w:r w:rsidRPr="007E6B5C">
              <w:rPr>
                <w:rFonts w:ascii="Verdana" w:hAnsi="Verdana"/>
                <w:bCs/>
                <w:sz w:val="16"/>
                <w:szCs w:val="16"/>
                <w:lang w:val="en-US"/>
              </w:rPr>
              <w:t xml:space="preserve">Instructions or manual of operation and installation. </w:t>
            </w:r>
          </w:p>
        </w:tc>
      </w:tr>
      <w:tr w:rsidR="001774F5" w:rsidRPr="005F699F" w:rsidTr="00337CBD">
        <w:tc>
          <w:tcPr>
            <w:tcW w:w="4788" w:type="dxa"/>
            <w:shd w:val="clear" w:color="auto" w:fill="auto"/>
          </w:tcPr>
          <w:p w:rsidR="001774F5" w:rsidRPr="00061C9C" w:rsidRDefault="001774F5" w:rsidP="00F83E75">
            <w:pPr>
              <w:pStyle w:val="Texto"/>
              <w:spacing w:line="276" w:lineRule="auto"/>
              <w:ind w:firstLine="0"/>
              <w:rPr>
                <w:rFonts w:ascii="Verdana" w:hAnsi="Verdana"/>
                <w:sz w:val="16"/>
                <w:szCs w:val="16"/>
              </w:rPr>
            </w:pPr>
            <w:r w:rsidRPr="00061C9C">
              <w:rPr>
                <w:rFonts w:ascii="Verdana" w:hAnsi="Verdana"/>
                <w:sz w:val="16"/>
                <w:szCs w:val="16"/>
              </w:rPr>
              <w:t>El producto objeto de esta Norma Oficial Mexicana debe contener un instructivo de operación e instalación en idioma español, por medio de etiquetas o bien en un documento anexo. En caso de que dicha información se encuentre en un instructivo o manual de operación e instalación anexo, se debe indicar en una etiqueta: “Véase instructivo anexo o manual de operación e instalación”, u otras leyendas análogas, las cuales podrán presentarse indistintamente en mayúsculas, minúsculas o en una combinación de ambas.</w:t>
            </w:r>
          </w:p>
        </w:tc>
        <w:tc>
          <w:tcPr>
            <w:tcW w:w="4788" w:type="dxa"/>
            <w:shd w:val="clear" w:color="auto" w:fill="auto"/>
          </w:tcPr>
          <w:p w:rsidR="001774F5" w:rsidRPr="007E6B5C" w:rsidRDefault="005F699F" w:rsidP="00F83E75">
            <w:pPr>
              <w:pStyle w:val="Texto"/>
              <w:spacing w:line="276" w:lineRule="auto"/>
              <w:ind w:firstLine="0"/>
              <w:rPr>
                <w:rFonts w:ascii="Verdana" w:hAnsi="Verdana"/>
                <w:sz w:val="16"/>
                <w:szCs w:val="16"/>
                <w:lang w:val="en-US"/>
              </w:rPr>
            </w:pPr>
            <w:r>
              <w:rPr>
                <w:rFonts w:ascii="Verdana" w:hAnsi="Verdana"/>
                <w:sz w:val="16"/>
                <w:szCs w:val="16"/>
                <w:lang w:val="en-US"/>
              </w:rPr>
              <w:t xml:space="preserve">The product object of this Official Mexican Standard must contain instructions for operation and installation in Spanish, by means of labels or in an attached document. When said information is found in an attached instructions or an operating manual, the following must be indicated on the label: “See attached instructions or manual for operation and installation,” or other similar legends, which can be presented indistinctly in uppercase letters, lowercase letters or in a combination of both. </w:t>
            </w:r>
          </w:p>
        </w:tc>
      </w:tr>
      <w:tr w:rsidR="001774F5" w:rsidRPr="005F699F" w:rsidTr="00337CBD">
        <w:tc>
          <w:tcPr>
            <w:tcW w:w="4788" w:type="dxa"/>
            <w:shd w:val="clear" w:color="auto" w:fill="auto"/>
          </w:tcPr>
          <w:p w:rsidR="001774F5" w:rsidRPr="00061C9C" w:rsidRDefault="001774F5" w:rsidP="00F83E75">
            <w:pPr>
              <w:pStyle w:val="Texto"/>
              <w:spacing w:line="276" w:lineRule="auto"/>
              <w:ind w:firstLine="0"/>
              <w:rPr>
                <w:rFonts w:ascii="Verdana" w:hAnsi="Verdana"/>
                <w:sz w:val="16"/>
                <w:szCs w:val="16"/>
              </w:rPr>
            </w:pPr>
            <w:r w:rsidRPr="00061C9C">
              <w:rPr>
                <w:rFonts w:ascii="Verdana" w:hAnsi="Verdana"/>
                <w:b/>
                <w:sz w:val="16"/>
                <w:szCs w:val="16"/>
              </w:rPr>
              <w:t>8.5.1</w:t>
            </w:r>
            <w:r w:rsidRPr="00061C9C">
              <w:rPr>
                <w:rFonts w:ascii="Verdana" w:hAnsi="Verdana"/>
                <w:sz w:val="16"/>
                <w:szCs w:val="16"/>
              </w:rPr>
              <w:t xml:space="preserve"> Con el aparato deben proveerse las instrucciones de uso, a fin de que pueda utilizarse con seguridad. Las instrucciones pueden marcarse sobre el aparato siempre que sean visibles en uso normal.</w:t>
            </w:r>
          </w:p>
        </w:tc>
        <w:tc>
          <w:tcPr>
            <w:tcW w:w="4788" w:type="dxa"/>
            <w:shd w:val="clear" w:color="auto" w:fill="auto"/>
          </w:tcPr>
          <w:p w:rsidR="001774F5" w:rsidRPr="005F699F" w:rsidRDefault="005F699F" w:rsidP="00F83E75">
            <w:pPr>
              <w:pStyle w:val="Texto"/>
              <w:spacing w:line="276" w:lineRule="auto"/>
              <w:ind w:firstLine="0"/>
              <w:rPr>
                <w:rFonts w:ascii="Verdana" w:hAnsi="Verdana"/>
                <w:bCs/>
                <w:sz w:val="16"/>
                <w:szCs w:val="16"/>
                <w:lang w:val="en-US"/>
              </w:rPr>
            </w:pPr>
            <w:r>
              <w:rPr>
                <w:rFonts w:ascii="Verdana" w:hAnsi="Verdana"/>
                <w:b/>
                <w:sz w:val="16"/>
                <w:szCs w:val="16"/>
                <w:lang w:val="en-US"/>
              </w:rPr>
              <w:t xml:space="preserve">8.5.1 </w:t>
            </w:r>
            <w:r>
              <w:rPr>
                <w:rFonts w:ascii="Verdana" w:hAnsi="Verdana"/>
                <w:bCs/>
                <w:sz w:val="16"/>
                <w:szCs w:val="16"/>
                <w:lang w:val="en-US"/>
              </w:rPr>
              <w:t xml:space="preserve">Instructions of use must be provided with the appliance, for the purpose of using them safely. The instructions can be marked on the appliance provided they are visible during normal use. </w:t>
            </w:r>
          </w:p>
        </w:tc>
      </w:tr>
      <w:tr w:rsidR="001774F5" w:rsidRPr="005F699F" w:rsidTr="00337CBD">
        <w:tc>
          <w:tcPr>
            <w:tcW w:w="4788" w:type="dxa"/>
            <w:shd w:val="clear" w:color="auto" w:fill="auto"/>
          </w:tcPr>
          <w:p w:rsidR="001774F5" w:rsidRPr="00061C9C" w:rsidRDefault="001774F5" w:rsidP="00F83E75">
            <w:pPr>
              <w:pStyle w:val="Texto"/>
              <w:spacing w:line="276" w:lineRule="auto"/>
              <w:ind w:firstLine="0"/>
              <w:rPr>
                <w:rFonts w:ascii="Verdana" w:hAnsi="Verdana"/>
                <w:sz w:val="16"/>
                <w:szCs w:val="16"/>
              </w:rPr>
            </w:pPr>
            <w:r w:rsidRPr="005F699F">
              <w:rPr>
                <w:rFonts w:ascii="Verdana" w:hAnsi="Verdana"/>
                <w:sz w:val="16"/>
                <w:szCs w:val="16"/>
                <w:lang w:val="en-US"/>
              </w:rPr>
              <w:t>En caso de ser necesario tomar p</w:t>
            </w:r>
            <w:r w:rsidRPr="00061C9C">
              <w:rPr>
                <w:rFonts w:ascii="Verdana" w:hAnsi="Verdana"/>
                <w:sz w:val="16"/>
                <w:szCs w:val="16"/>
              </w:rPr>
              <w:t>recauciones especiales durante el mantenimiento a realizar por el usuario, deben proveerse detalles de las mismas.</w:t>
            </w:r>
          </w:p>
        </w:tc>
        <w:tc>
          <w:tcPr>
            <w:tcW w:w="4788" w:type="dxa"/>
            <w:shd w:val="clear" w:color="auto" w:fill="auto"/>
          </w:tcPr>
          <w:p w:rsidR="001774F5" w:rsidRPr="00061C9C" w:rsidRDefault="005F699F" w:rsidP="00F83E75">
            <w:pPr>
              <w:pStyle w:val="Texto"/>
              <w:spacing w:line="276" w:lineRule="auto"/>
              <w:ind w:firstLine="0"/>
              <w:rPr>
                <w:rFonts w:ascii="Verdana" w:hAnsi="Verdana"/>
                <w:sz w:val="16"/>
                <w:szCs w:val="16"/>
                <w:lang w:val="en-US"/>
              </w:rPr>
            </w:pPr>
            <w:r>
              <w:rPr>
                <w:rFonts w:ascii="Verdana" w:hAnsi="Verdana"/>
                <w:sz w:val="16"/>
                <w:szCs w:val="16"/>
                <w:lang w:val="en-US"/>
              </w:rPr>
              <w:t xml:space="preserve">When necessary, take special precautions during the maintenance to be carried out by the user, details of the same must be provided. </w:t>
            </w:r>
          </w:p>
        </w:tc>
      </w:tr>
      <w:tr w:rsidR="001774F5" w:rsidRPr="005F699F" w:rsidTr="00337CBD">
        <w:tc>
          <w:tcPr>
            <w:tcW w:w="4788" w:type="dxa"/>
            <w:shd w:val="clear" w:color="auto" w:fill="auto"/>
          </w:tcPr>
          <w:p w:rsidR="001774F5" w:rsidRPr="00061C9C" w:rsidRDefault="001774F5" w:rsidP="00F83E75">
            <w:pPr>
              <w:pStyle w:val="Texto"/>
              <w:spacing w:line="276" w:lineRule="auto"/>
              <w:ind w:firstLine="0"/>
              <w:rPr>
                <w:rFonts w:ascii="Verdana" w:hAnsi="Verdana"/>
                <w:sz w:val="16"/>
                <w:szCs w:val="16"/>
              </w:rPr>
            </w:pPr>
            <w:r w:rsidRPr="00061C9C">
              <w:rPr>
                <w:rFonts w:ascii="Verdana" w:hAnsi="Verdana"/>
                <w:b/>
                <w:sz w:val="16"/>
                <w:szCs w:val="16"/>
              </w:rPr>
              <w:t>8.5.1.1</w:t>
            </w:r>
            <w:r w:rsidRPr="00061C9C">
              <w:rPr>
                <w:rFonts w:ascii="Verdana" w:hAnsi="Verdana"/>
                <w:sz w:val="16"/>
                <w:szCs w:val="16"/>
              </w:rPr>
              <w:t xml:space="preserve"> Si es necesario tomar precauciones especiales al instalar el aparato, deben proveerse detalles de las mismas.</w:t>
            </w:r>
          </w:p>
        </w:tc>
        <w:tc>
          <w:tcPr>
            <w:tcW w:w="4788" w:type="dxa"/>
            <w:shd w:val="clear" w:color="auto" w:fill="auto"/>
          </w:tcPr>
          <w:p w:rsidR="001774F5" w:rsidRPr="005F699F" w:rsidRDefault="005F699F" w:rsidP="00F83E75">
            <w:pPr>
              <w:pStyle w:val="Texto"/>
              <w:spacing w:line="276" w:lineRule="auto"/>
              <w:ind w:firstLine="0"/>
              <w:rPr>
                <w:rFonts w:ascii="Verdana" w:hAnsi="Verdana"/>
                <w:bCs/>
                <w:sz w:val="16"/>
                <w:szCs w:val="16"/>
                <w:lang w:val="en-US"/>
              </w:rPr>
            </w:pPr>
            <w:r>
              <w:rPr>
                <w:rFonts w:ascii="Verdana" w:hAnsi="Verdana"/>
                <w:b/>
                <w:sz w:val="16"/>
                <w:szCs w:val="16"/>
                <w:lang w:val="en-US"/>
              </w:rPr>
              <w:t xml:space="preserve">8.5.1.1 </w:t>
            </w:r>
            <w:r>
              <w:rPr>
                <w:rFonts w:ascii="Verdana" w:hAnsi="Verdana"/>
                <w:bCs/>
                <w:sz w:val="16"/>
                <w:szCs w:val="16"/>
                <w:lang w:val="en-US"/>
              </w:rPr>
              <w:t xml:space="preserve">If it is necessary to take special precautions when installing the appliance, details of the same must be provided. </w:t>
            </w:r>
          </w:p>
        </w:tc>
      </w:tr>
      <w:tr w:rsidR="001774F5" w:rsidRPr="005F699F" w:rsidTr="00337CBD">
        <w:tc>
          <w:tcPr>
            <w:tcW w:w="4788" w:type="dxa"/>
            <w:shd w:val="clear" w:color="auto" w:fill="auto"/>
          </w:tcPr>
          <w:p w:rsidR="001774F5" w:rsidRPr="00061C9C" w:rsidRDefault="001774F5" w:rsidP="00F83E75">
            <w:pPr>
              <w:pStyle w:val="Texto"/>
              <w:spacing w:line="276" w:lineRule="auto"/>
              <w:ind w:firstLine="0"/>
              <w:rPr>
                <w:rFonts w:ascii="Verdana" w:hAnsi="Verdana"/>
                <w:b/>
                <w:sz w:val="16"/>
                <w:szCs w:val="16"/>
              </w:rPr>
            </w:pPr>
            <w:r w:rsidRPr="00061C9C">
              <w:rPr>
                <w:rFonts w:ascii="Verdana" w:hAnsi="Verdana"/>
                <w:b/>
                <w:sz w:val="16"/>
                <w:szCs w:val="16"/>
              </w:rPr>
              <w:t>8.5.1.2</w:t>
            </w:r>
            <w:r w:rsidRPr="00061C9C">
              <w:rPr>
                <w:rFonts w:ascii="Verdana" w:hAnsi="Verdana"/>
                <w:sz w:val="16"/>
                <w:szCs w:val="16"/>
              </w:rPr>
              <w:t xml:space="preserve"> Para aparatos móviles debe indicarse que es posible retirar o abrir la tapa o cualquier otro accesorio que limite el acceso a dicho alojamiento, sin la ayuda de herramientas.</w:t>
            </w:r>
          </w:p>
        </w:tc>
        <w:tc>
          <w:tcPr>
            <w:tcW w:w="4788" w:type="dxa"/>
            <w:shd w:val="clear" w:color="auto" w:fill="auto"/>
          </w:tcPr>
          <w:p w:rsidR="001774F5" w:rsidRPr="005F699F" w:rsidRDefault="005F699F" w:rsidP="00F83E75">
            <w:pPr>
              <w:pStyle w:val="Texto"/>
              <w:spacing w:line="276" w:lineRule="auto"/>
              <w:ind w:firstLine="0"/>
              <w:rPr>
                <w:rFonts w:ascii="Verdana" w:hAnsi="Verdana"/>
                <w:bCs/>
                <w:sz w:val="16"/>
                <w:szCs w:val="16"/>
                <w:lang w:val="en-US"/>
              </w:rPr>
            </w:pPr>
            <w:r>
              <w:rPr>
                <w:rFonts w:ascii="Verdana" w:hAnsi="Verdana"/>
                <w:b/>
                <w:sz w:val="16"/>
                <w:szCs w:val="16"/>
                <w:lang w:val="en-US"/>
              </w:rPr>
              <w:t xml:space="preserve">8.5.1.2 </w:t>
            </w:r>
            <w:r>
              <w:rPr>
                <w:rFonts w:ascii="Verdana" w:hAnsi="Verdana"/>
                <w:bCs/>
                <w:sz w:val="16"/>
                <w:szCs w:val="16"/>
                <w:lang w:val="en-US"/>
              </w:rPr>
              <w:t xml:space="preserve">For mobile appliances, it must be indicated that it is possible to remove or open the top or any other accessory that limits access to said housing, without the assistance of tools. </w:t>
            </w:r>
          </w:p>
        </w:tc>
      </w:tr>
      <w:tr w:rsidR="001774F5" w:rsidRPr="005F699F" w:rsidTr="00337CBD">
        <w:tc>
          <w:tcPr>
            <w:tcW w:w="4788" w:type="dxa"/>
            <w:shd w:val="clear" w:color="auto" w:fill="auto"/>
          </w:tcPr>
          <w:p w:rsidR="001774F5" w:rsidRPr="00061C9C" w:rsidRDefault="001774F5" w:rsidP="00F83E75">
            <w:pPr>
              <w:pStyle w:val="Texto"/>
              <w:spacing w:line="276" w:lineRule="auto"/>
              <w:ind w:firstLine="0"/>
              <w:rPr>
                <w:rFonts w:ascii="Verdana" w:hAnsi="Verdana"/>
                <w:sz w:val="16"/>
                <w:szCs w:val="16"/>
              </w:rPr>
            </w:pPr>
            <w:r w:rsidRPr="005F699F">
              <w:rPr>
                <w:rFonts w:ascii="Verdana" w:hAnsi="Verdana"/>
                <w:b/>
                <w:sz w:val="16"/>
                <w:szCs w:val="16"/>
                <w:lang w:val="en-US"/>
              </w:rPr>
              <w:t>8.5.1.3</w:t>
            </w:r>
            <w:r w:rsidRPr="005F699F">
              <w:rPr>
                <w:rFonts w:ascii="Verdana" w:hAnsi="Verdana"/>
                <w:sz w:val="16"/>
                <w:szCs w:val="16"/>
                <w:lang w:val="en-US"/>
              </w:rPr>
              <w:t xml:space="preserve"> Para aparatos fijos, por lo menos el nombre o marca registrada o </w:t>
            </w:r>
            <w:r w:rsidRPr="00061C9C">
              <w:rPr>
                <w:rFonts w:ascii="Verdana" w:hAnsi="Verdana"/>
                <w:sz w:val="16"/>
                <w:szCs w:val="16"/>
              </w:rPr>
              <w:t xml:space="preserve">la marca de identificación del fabricante o del vendedor responsable y la referencia del modelo o tipo, deben ser visibles cuando el aparato esté instalado en uso normal. El marcado puede estar debajo de una cubierta desmontable. Otro marcado puede estar debajo de una cubierta solamente si se encuentra cerca de las terminales. </w:t>
            </w:r>
          </w:p>
        </w:tc>
        <w:tc>
          <w:tcPr>
            <w:tcW w:w="4788" w:type="dxa"/>
            <w:shd w:val="clear" w:color="auto" w:fill="auto"/>
          </w:tcPr>
          <w:p w:rsidR="001774F5" w:rsidRPr="005F699F" w:rsidRDefault="005F699F" w:rsidP="00F83E75">
            <w:pPr>
              <w:pStyle w:val="Texto"/>
              <w:spacing w:line="276" w:lineRule="auto"/>
              <w:ind w:firstLine="0"/>
              <w:rPr>
                <w:rFonts w:ascii="Verdana" w:hAnsi="Verdana"/>
                <w:bCs/>
                <w:sz w:val="16"/>
                <w:szCs w:val="16"/>
                <w:lang w:val="en-US"/>
              </w:rPr>
            </w:pPr>
            <w:r>
              <w:rPr>
                <w:rFonts w:ascii="Verdana" w:hAnsi="Verdana"/>
                <w:b/>
                <w:sz w:val="16"/>
                <w:szCs w:val="16"/>
                <w:lang w:val="en-US"/>
              </w:rPr>
              <w:t xml:space="preserve">8.5.1.3 </w:t>
            </w:r>
            <w:r>
              <w:rPr>
                <w:rFonts w:ascii="Verdana" w:hAnsi="Verdana"/>
                <w:bCs/>
                <w:sz w:val="16"/>
                <w:szCs w:val="16"/>
                <w:lang w:val="en-US"/>
              </w:rPr>
              <w:t xml:space="preserve">For stationary appliances, at least the name or registered trademark or the mark of identification of the manufacturer or the responsible seller and the reference of the model or type must be visible when the appliance is installed in normal use. The markings can be below the dismountable cover. Other </w:t>
            </w:r>
            <w:r w:rsidR="00F852E4">
              <w:rPr>
                <w:rFonts w:ascii="Verdana" w:hAnsi="Verdana"/>
                <w:bCs/>
                <w:sz w:val="16"/>
                <w:szCs w:val="16"/>
                <w:lang w:val="en-US"/>
              </w:rPr>
              <w:t xml:space="preserve">markings can be belos a cover only if found near the terminals. </w:t>
            </w:r>
          </w:p>
        </w:tc>
      </w:tr>
      <w:tr w:rsidR="001774F5" w:rsidRPr="00FE482A" w:rsidTr="00337CBD">
        <w:tc>
          <w:tcPr>
            <w:tcW w:w="4788" w:type="dxa"/>
            <w:shd w:val="clear" w:color="auto" w:fill="auto"/>
          </w:tcPr>
          <w:p w:rsidR="001774F5" w:rsidRPr="00061C9C" w:rsidRDefault="001774F5" w:rsidP="00F83E75">
            <w:pPr>
              <w:pStyle w:val="Texto"/>
              <w:spacing w:line="276" w:lineRule="auto"/>
              <w:ind w:firstLine="0"/>
              <w:rPr>
                <w:rFonts w:ascii="Verdana" w:hAnsi="Verdana"/>
                <w:sz w:val="16"/>
                <w:szCs w:val="16"/>
              </w:rPr>
            </w:pPr>
            <w:r w:rsidRPr="00F852E4">
              <w:rPr>
                <w:rFonts w:ascii="Verdana" w:hAnsi="Verdana"/>
                <w:b/>
                <w:sz w:val="16"/>
                <w:szCs w:val="16"/>
                <w:lang w:val="en-US"/>
              </w:rPr>
              <w:t>8.5.1.4</w:t>
            </w:r>
            <w:r w:rsidRPr="00F852E4">
              <w:rPr>
                <w:rFonts w:ascii="Verdana" w:hAnsi="Verdana"/>
                <w:sz w:val="16"/>
                <w:szCs w:val="16"/>
                <w:lang w:val="en-US"/>
              </w:rPr>
              <w:t xml:space="preserve"> Las indicaciones para interruptores y dispositivos de c</w:t>
            </w:r>
            <w:r w:rsidRPr="00061C9C">
              <w:rPr>
                <w:rFonts w:ascii="Verdana" w:hAnsi="Verdana"/>
                <w:sz w:val="16"/>
                <w:szCs w:val="16"/>
              </w:rPr>
              <w:t>ontrol deben estar situadas en, o cerca de, dichos componentes; no deben situarse sobre partes que puedan posicionarse o recolocarse de forma tal que el marcado sea erróneo.</w:t>
            </w:r>
          </w:p>
        </w:tc>
        <w:tc>
          <w:tcPr>
            <w:tcW w:w="4788" w:type="dxa"/>
            <w:shd w:val="clear" w:color="auto" w:fill="auto"/>
          </w:tcPr>
          <w:p w:rsidR="001774F5" w:rsidRPr="00FE482A" w:rsidRDefault="00F852E4" w:rsidP="00FE482A">
            <w:pPr>
              <w:pStyle w:val="Texto"/>
              <w:spacing w:line="276" w:lineRule="auto"/>
              <w:ind w:firstLine="0"/>
              <w:rPr>
                <w:rFonts w:ascii="Verdana" w:hAnsi="Verdana"/>
                <w:bCs/>
                <w:sz w:val="16"/>
                <w:szCs w:val="16"/>
                <w:lang w:val="en-US"/>
              </w:rPr>
            </w:pPr>
            <w:r>
              <w:rPr>
                <w:rFonts w:ascii="Verdana" w:hAnsi="Verdana"/>
                <w:b/>
                <w:sz w:val="16"/>
                <w:szCs w:val="16"/>
                <w:lang w:val="en-US"/>
              </w:rPr>
              <w:t xml:space="preserve">8.5.1.4 </w:t>
            </w:r>
            <w:r w:rsidR="00FE482A">
              <w:rPr>
                <w:rFonts w:ascii="Verdana" w:hAnsi="Verdana"/>
                <w:bCs/>
                <w:sz w:val="16"/>
                <w:szCs w:val="16"/>
                <w:lang w:val="en-US"/>
              </w:rPr>
              <w:t>The indications for switches and devices for control must be loca</w:t>
            </w:r>
            <w:r w:rsidR="000A7653">
              <w:rPr>
                <w:rFonts w:ascii="Verdana" w:hAnsi="Verdana"/>
                <w:bCs/>
                <w:sz w:val="16"/>
                <w:szCs w:val="16"/>
                <w:lang w:val="en-US"/>
              </w:rPr>
              <w:t>t</w:t>
            </w:r>
            <w:r w:rsidR="00FE482A">
              <w:rPr>
                <w:rFonts w:ascii="Verdana" w:hAnsi="Verdana"/>
                <w:bCs/>
                <w:sz w:val="16"/>
                <w:szCs w:val="16"/>
                <w:lang w:val="en-US"/>
              </w:rPr>
              <w:t>ed on, or near, said components; they must not be located on parts that can positioned or relocated in a way that the markings become erroneous.</w:t>
            </w:r>
          </w:p>
        </w:tc>
      </w:tr>
      <w:tr w:rsidR="001774F5" w:rsidRPr="00061C9C" w:rsidTr="00337CBD">
        <w:tc>
          <w:tcPr>
            <w:tcW w:w="4788" w:type="dxa"/>
            <w:shd w:val="clear" w:color="auto" w:fill="auto"/>
          </w:tcPr>
          <w:p w:rsidR="001774F5" w:rsidRPr="00061C9C" w:rsidRDefault="001774F5" w:rsidP="00F83E75">
            <w:pPr>
              <w:pStyle w:val="Texto"/>
              <w:spacing w:line="276" w:lineRule="auto"/>
              <w:ind w:firstLine="0"/>
              <w:rPr>
                <w:rFonts w:ascii="Verdana" w:hAnsi="Verdana"/>
                <w:sz w:val="16"/>
                <w:szCs w:val="16"/>
              </w:rPr>
            </w:pPr>
            <w:r w:rsidRPr="00061C9C">
              <w:rPr>
                <w:rFonts w:ascii="Verdana" w:hAnsi="Verdana"/>
                <w:b/>
                <w:sz w:val="16"/>
                <w:szCs w:val="16"/>
              </w:rPr>
              <w:t>8.6</w:t>
            </w:r>
            <w:r w:rsidRPr="00061C9C">
              <w:rPr>
                <w:rFonts w:ascii="Verdana" w:hAnsi="Verdana"/>
                <w:sz w:val="16"/>
                <w:szCs w:val="16"/>
              </w:rPr>
              <w:t xml:space="preserve"> Protección del producto.</w:t>
            </w:r>
          </w:p>
        </w:tc>
        <w:tc>
          <w:tcPr>
            <w:tcW w:w="4788" w:type="dxa"/>
            <w:shd w:val="clear" w:color="auto" w:fill="auto"/>
          </w:tcPr>
          <w:p w:rsidR="001774F5" w:rsidRPr="00FE482A" w:rsidRDefault="00FE482A" w:rsidP="00F83E75">
            <w:pPr>
              <w:pStyle w:val="Texto"/>
              <w:spacing w:line="276" w:lineRule="auto"/>
              <w:ind w:firstLine="0"/>
              <w:rPr>
                <w:rFonts w:ascii="Verdana" w:hAnsi="Verdana"/>
                <w:bCs/>
                <w:sz w:val="16"/>
                <w:szCs w:val="16"/>
                <w:lang w:val="en-US"/>
              </w:rPr>
            </w:pPr>
            <w:r>
              <w:rPr>
                <w:rFonts w:ascii="Verdana" w:hAnsi="Verdana"/>
                <w:b/>
                <w:sz w:val="16"/>
                <w:szCs w:val="16"/>
                <w:lang w:val="en-US"/>
              </w:rPr>
              <w:t xml:space="preserve">8.6 </w:t>
            </w:r>
            <w:r>
              <w:rPr>
                <w:rFonts w:ascii="Verdana" w:hAnsi="Verdana"/>
                <w:bCs/>
                <w:sz w:val="16"/>
                <w:szCs w:val="16"/>
                <w:lang w:val="en-US"/>
              </w:rPr>
              <w:t>Protection of the product.</w:t>
            </w:r>
          </w:p>
        </w:tc>
      </w:tr>
      <w:tr w:rsidR="001774F5" w:rsidRPr="00FE482A" w:rsidTr="00337CBD">
        <w:tc>
          <w:tcPr>
            <w:tcW w:w="4788" w:type="dxa"/>
            <w:shd w:val="clear" w:color="auto" w:fill="auto"/>
          </w:tcPr>
          <w:p w:rsidR="001774F5" w:rsidRPr="00061C9C" w:rsidRDefault="001774F5" w:rsidP="00F83E75">
            <w:pPr>
              <w:pStyle w:val="Texto"/>
              <w:spacing w:line="276" w:lineRule="auto"/>
              <w:ind w:firstLine="0"/>
              <w:rPr>
                <w:rFonts w:ascii="Verdana" w:hAnsi="Verdana"/>
                <w:sz w:val="16"/>
                <w:szCs w:val="16"/>
              </w:rPr>
            </w:pPr>
            <w:r w:rsidRPr="00061C9C">
              <w:rPr>
                <w:rFonts w:ascii="Verdana" w:hAnsi="Verdana"/>
                <w:sz w:val="16"/>
                <w:szCs w:val="16"/>
              </w:rPr>
              <w:t>Todo calefactor debe estar protegido con cualquier material para evitar daños durante su manejo y transporte.</w:t>
            </w:r>
          </w:p>
        </w:tc>
        <w:tc>
          <w:tcPr>
            <w:tcW w:w="4788" w:type="dxa"/>
            <w:shd w:val="clear" w:color="auto" w:fill="auto"/>
          </w:tcPr>
          <w:p w:rsidR="001774F5" w:rsidRPr="00061C9C" w:rsidRDefault="00FE482A" w:rsidP="00F83E75">
            <w:pPr>
              <w:pStyle w:val="Texto"/>
              <w:spacing w:line="276" w:lineRule="auto"/>
              <w:ind w:firstLine="0"/>
              <w:rPr>
                <w:rFonts w:ascii="Verdana" w:hAnsi="Verdana"/>
                <w:sz w:val="16"/>
                <w:szCs w:val="16"/>
                <w:lang w:val="en-US"/>
              </w:rPr>
            </w:pPr>
            <w:r>
              <w:rPr>
                <w:rFonts w:ascii="Verdana" w:hAnsi="Verdana"/>
                <w:sz w:val="16"/>
                <w:szCs w:val="16"/>
                <w:lang w:val="en-US"/>
              </w:rPr>
              <w:t xml:space="preserve">All heaters must be protected with a material for avoiding damages during their handling and transport. </w:t>
            </w:r>
          </w:p>
        </w:tc>
      </w:tr>
      <w:tr w:rsidR="001774F5" w:rsidRPr="00FE482A" w:rsidTr="00337CBD">
        <w:tc>
          <w:tcPr>
            <w:tcW w:w="4788" w:type="dxa"/>
            <w:shd w:val="clear" w:color="auto" w:fill="auto"/>
          </w:tcPr>
          <w:p w:rsidR="001774F5" w:rsidRPr="00061C9C" w:rsidRDefault="001774F5" w:rsidP="00F83E75">
            <w:pPr>
              <w:pStyle w:val="Texto"/>
              <w:spacing w:line="276" w:lineRule="auto"/>
              <w:ind w:firstLine="0"/>
              <w:rPr>
                <w:rFonts w:ascii="Verdana" w:hAnsi="Verdana"/>
                <w:sz w:val="16"/>
                <w:szCs w:val="16"/>
              </w:rPr>
            </w:pPr>
            <w:r w:rsidRPr="00061C9C">
              <w:rPr>
                <w:rFonts w:ascii="Verdana" w:hAnsi="Verdana"/>
                <w:sz w:val="16"/>
                <w:szCs w:val="16"/>
              </w:rPr>
              <w:t>Para los aparatos que incluyan un ventilador eléctrico, como accesorio o componente del calefactor de ambiente se debe incluir, sin perjuicio de lo requerido en los puntos anteriores, lo siguiente:</w:t>
            </w:r>
          </w:p>
        </w:tc>
        <w:tc>
          <w:tcPr>
            <w:tcW w:w="4788" w:type="dxa"/>
            <w:shd w:val="clear" w:color="auto" w:fill="auto"/>
          </w:tcPr>
          <w:p w:rsidR="001774F5" w:rsidRPr="00061C9C" w:rsidRDefault="00FE482A" w:rsidP="00F83E75">
            <w:pPr>
              <w:pStyle w:val="Texto"/>
              <w:spacing w:line="276" w:lineRule="auto"/>
              <w:ind w:firstLine="0"/>
              <w:rPr>
                <w:rFonts w:ascii="Verdana" w:hAnsi="Verdana"/>
                <w:sz w:val="16"/>
                <w:szCs w:val="16"/>
                <w:lang w:val="en-US"/>
              </w:rPr>
            </w:pPr>
            <w:r>
              <w:rPr>
                <w:rFonts w:ascii="Verdana" w:hAnsi="Verdana"/>
                <w:sz w:val="16"/>
                <w:szCs w:val="16"/>
                <w:lang w:val="en-US"/>
              </w:rPr>
              <w:t xml:space="preserve">For the appliances that include and electric fan, as an accessory or component of the room heater, the following must be included, without prejudice to that required in preceding points: </w:t>
            </w:r>
          </w:p>
        </w:tc>
      </w:tr>
      <w:tr w:rsidR="001774F5" w:rsidRPr="00FE482A" w:rsidTr="00337CBD">
        <w:tc>
          <w:tcPr>
            <w:tcW w:w="4788" w:type="dxa"/>
            <w:shd w:val="clear" w:color="auto" w:fill="auto"/>
          </w:tcPr>
          <w:p w:rsidR="001774F5" w:rsidRPr="00061C9C" w:rsidRDefault="001774F5" w:rsidP="00F83E75">
            <w:pPr>
              <w:pStyle w:val="Texto"/>
              <w:spacing w:line="276" w:lineRule="auto"/>
              <w:ind w:firstLine="0"/>
              <w:rPr>
                <w:rFonts w:ascii="Verdana" w:hAnsi="Verdana"/>
                <w:sz w:val="16"/>
                <w:szCs w:val="16"/>
              </w:rPr>
            </w:pPr>
            <w:r w:rsidRPr="00061C9C">
              <w:rPr>
                <w:rFonts w:ascii="Verdana" w:hAnsi="Verdana"/>
                <w:b/>
                <w:sz w:val="16"/>
                <w:szCs w:val="16"/>
              </w:rPr>
              <w:t>I.</w:t>
            </w:r>
            <w:r w:rsidRPr="00061C9C">
              <w:rPr>
                <w:rFonts w:ascii="Verdana" w:hAnsi="Verdana"/>
                <w:sz w:val="16"/>
                <w:szCs w:val="16"/>
              </w:rPr>
              <w:tab/>
              <w:t>La tensión asignada o el intervalo de tensiones asignadas, en volts;</w:t>
            </w:r>
          </w:p>
        </w:tc>
        <w:tc>
          <w:tcPr>
            <w:tcW w:w="4788" w:type="dxa"/>
            <w:shd w:val="clear" w:color="auto" w:fill="auto"/>
          </w:tcPr>
          <w:p w:rsidR="001774F5" w:rsidRPr="00FE482A" w:rsidRDefault="00FE482A" w:rsidP="00F83E75">
            <w:pPr>
              <w:pStyle w:val="Texto"/>
              <w:spacing w:line="276" w:lineRule="auto"/>
              <w:ind w:firstLine="0"/>
              <w:rPr>
                <w:rFonts w:ascii="Verdana" w:hAnsi="Verdana"/>
                <w:bCs/>
                <w:sz w:val="16"/>
                <w:szCs w:val="16"/>
                <w:lang w:val="en-US"/>
              </w:rPr>
            </w:pPr>
            <w:r>
              <w:rPr>
                <w:rFonts w:ascii="Verdana" w:hAnsi="Verdana"/>
                <w:b/>
                <w:sz w:val="16"/>
                <w:szCs w:val="16"/>
                <w:lang w:val="en-US"/>
              </w:rPr>
              <w:t xml:space="preserve">I. </w:t>
            </w:r>
            <w:r>
              <w:rPr>
                <w:rFonts w:ascii="Verdana" w:hAnsi="Verdana"/>
                <w:bCs/>
                <w:sz w:val="16"/>
                <w:szCs w:val="16"/>
                <w:lang w:val="en-US"/>
              </w:rPr>
              <w:t xml:space="preserve">The voltage assigned or the interval of voltages assigned, in volts; </w:t>
            </w:r>
          </w:p>
        </w:tc>
      </w:tr>
      <w:tr w:rsidR="001774F5" w:rsidRPr="00FE482A" w:rsidTr="00337CBD">
        <w:tc>
          <w:tcPr>
            <w:tcW w:w="4788" w:type="dxa"/>
            <w:shd w:val="clear" w:color="auto" w:fill="auto"/>
          </w:tcPr>
          <w:p w:rsidR="001774F5" w:rsidRPr="00061C9C" w:rsidRDefault="001774F5" w:rsidP="00F83E75">
            <w:pPr>
              <w:pStyle w:val="Texto"/>
              <w:spacing w:line="276" w:lineRule="auto"/>
              <w:ind w:firstLine="0"/>
              <w:rPr>
                <w:rFonts w:ascii="Verdana" w:hAnsi="Verdana"/>
                <w:sz w:val="16"/>
                <w:szCs w:val="16"/>
              </w:rPr>
            </w:pPr>
            <w:r w:rsidRPr="00061C9C">
              <w:rPr>
                <w:rFonts w:ascii="Verdana" w:hAnsi="Verdana"/>
                <w:b/>
                <w:sz w:val="16"/>
                <w:szCs w:val="16"/>
              </w:rPr>
              <w:t>II.</w:t>
            </w:r>
            <w:r w:rsidRPr="00061C9C">
              <w:rPr>
                <w:rFonts w:ascii="Verdana" w:hAnsi="Verdana"/>
                <w:sz w:val="16"/>
                <w:szCs w:val="16"/>
              </w:rPr>
              <w:tab/>
              <w:t>El símbolo de la naturaleza de la corriente, salvo que esté indicada la frecuencia asignada;</w:t>
            </w:r>
          </w:p>
        </w:tc>
        <w:tc>
          <w:tcPr>
            <w:tcW w:w="4788" w:type="dxa"/>
            <w:shd w:val="clear" w:color="auto" w:fill="auto"/>
          </w:tcPr>
          <w:p w:rsidR="001774F5" w:rsidRPr="00FE482A" w:rsidRDefault="00FE482A" w:rsidP="00F83E75">
            <w:pPr>
              <w:pStyle w:val="Texto"/>
              <w:spacing w:line="276" w:lineRule="auto"/>
              <w:ind w:firstLine="0"/>
              <w:rPr>
                <w:rFonts w:ascii="Verdana" w:hAnsi="Verdana"/>
                <w:bCs/>
                <w:sz w:val="16"/>
                <w:szCs w:val="16"/>
                <w:lang w:val="en-US"/>
              </w:rPr>
            </w:pPr>
            <w:r>
              <w:rPr>
                <w:rFonts w:ascii="Verdana" w:hAnsi="Verdana"/>
                <w:b/>
                <w:sz w:val="16"/>
                <w:szCs w:val="16"/>
                <w:lang w:val="en-US"/>
              </w:rPr>
              <w:t xml:space="preserve">II. </w:t>
            </w:r>
            <w:r>
              <w:rPr>
                <w:rFonts w:ascii="Verdana" w:hAnsi="Verdana"/>
                <w:bCs/>
                <w:sz w:val="16"/>
                <w:szCs w:val="16"/>
                <w:lang w:val="en-US"/>
              </w:rPr>
              <w:t xml:space="preserve">The symbol of the nature of the current, except when the assigned frequency is indicated; </w:t>
            </w:r>
          </w:p>
        </w:tc>
      </w:tr>
      <w:tr w:rsidR="001774F5" w:rsidRPr="00FE482A" w:rsidTr="00337CBD">
        <w:tc>
          <w:tcPr>
            <w:tcW w:w="4788" w:type="dxa"/>
            <w:shd w:val="clear" w:color="auto" w:fill="auto"/>
          </w:tcPr>
          <w:p w:rsidR="001774F5" w:rsidRPr="00061C9C" w:rsidRDefault="001774F5" w:rsidP="00F83E75">
            <w:pPr>
              <w:pStyle w:val="Texto"/>
              <w:spacing w:line="276" w:lineRule="auto"/>
              <w:ind w:firstLine="0"/>
              <w:rPr>
                <w:rFonts w:ascii="Verdana" w:hAnsi="Verdana"/>
                <w:sz w:val="16"/>
                <w:szCs w:val="16"/>
              </w:rPr>
            </w:pPr>
            <w:r w:rsidRPr="00061C9C">
              <w:rPr>
                <w:rFonts w:ascii="Verdana" w:hAnsi="Verdana"/>
                <w:b/>
                <w:sz w:val="16"/>
                <w:szCs w:val="16"/>
              </w:rPr>
              <w:t>III.</w:t>
            </w:r>
            <w:r w:rsidRPr="00061C9C">
              <w:rPr>
                <w:rFonts w:ascii="Verdana" w:hAnsi="Verdana"/>
                <w:sz w:val="16"/>
                <w:szCs w:val="16"/>
              </w:rPr>
              <w:tab/>
              <w:t>La potencia asignada, en watts o kilowatts, o la corriente asignada en amperes;</w:t>
            </w:r>
          </w:p>
        </w:tc>
        <w:tc>
          <w:tcPr>
            <w:tcW w:w="4788" w:type="dxa"/>
            <w:shd w:val="clear" w:color="auto" w:fill="auto"/>
          </w:tcPr>
          <w:p w:rsidR="001774F5" w:rsidRPr="00FE482A" w:rsidRDefault="00FE482A" w:rsidP="00F83E75">
            <w:pPr>
              <w:pStyle w:val="Texto"/>
              <w:spacing w:line="276" w:lineRule="auto"/>
              <w:ind w:firstLine="0"/>
              <w:rPr>
                <w:rFonts w:ascii="Verdana" w:hAnsi="Verdana"/>
                <w:bCs/>
                <w:sz w:val="16"/>
                <w:szCs w:val="16"/>
                <w:lang w:val="en-US"/>
              </w:rPr>
            </w:pPr>
            <w:r>
              <w:rPr>
                <w:rFonts w:ascii="Verdana" w:hAnsi="Verdana"/>
                <w:b/>
                <w:sz w:val="16"/>
                <w:szCs w:val="16"/>
                <w:lang w:val="en-US"/>
              </w:rPr>
              <w:t xml:space="preserve">III. </w:t>
            </w:r>
            <w:r>
              <w:rPr>
                <w:rFonts w:ascii="Verdana" w:hAnsi="Verdana"/>
                <w:bCs/>
                <w:sz w:val="16"/>
                <w:szCs w:val="16"/>
                <w:lang w:val="en-US"/>
              </w:rPr>
              <w:t>The power assigned in watts or kilowatts or the assigned current in amperes;</w:t>
            </w:r>
          </w:p>
        </w:tc>
      </w:tr>
      <w:tr w:rsidR="001774F5" w:rsidRPr="00061C9C" w:rsidTr="00337CBD">
        <w:tc>
          <w:tcPr>
            <w:tcW w:w="4788" w:type="dxa"/>
            <w:shd w:val="clear" w:color="auto" w:fill="auto"/>
          </w:tcPr>
          <w:p w:rsidR="001774F5" w:rsidRPr="00061C9C" w:rsidRDefault="001774F5" w:rsidP="00F83E75">
            <w:pPr>
              <w:pStyle w:val="Texto"/>
              <w:spacing w:line="276" w:lineRule="auto"/>
              <w:ind w:firstLine="0"/>
              <w:rPr>
                <w:rFonts w:ascii="Verdana" w:hAnsi="Verdana"/>
                <w:sz w:val="16"/>
                <w:szCs w:val="16"/>
              </w:rPr>
            </w:pPr>
            <w:r w:rsidRPr="00061C9C">
              <w:rPr>
                <w:rFonts w:ascii="Verdana" w:hAnsi="Verdana"/>
                <w:b/>
                <w:sz w:val="16"/>
                <w:szCs w:val="16"/>
              </w:rPr>
              <w:t>IV.</w:t>
            </w:r>
            <w:r w:rsidRPr="00061C9C">
              <w:rPr>
                <w:rFonts w:ascii="Verdana" w:hAnsi="Verdana"/>
                <w:sz w:val="16"/>
                <w:szCs w:val="16"/>
              </w:rPr>
              <w:tab/>
              <w:t>Marca;</w:t>
            </w:r>
          </w:p>
        </w:tc>
        <w:tc>
          <w:tcPr>
            <w:tcW w:w="4788" w:type="dxa"/>
            <w:shd w:val="clear" w:color="auto" w:fill="auto"/>
          </w:tcPr>
          <w:p w:rsidR="001774F5" w:rsidRPr="00FE482A" w:rsidRDefault="00FE482A" w:rsidP="00F83E75">
            <w:pPr>
              <w:pStyle w:val="Texto"/>
              <w:spacing w:line="276" w:lineRule="auto"/>
              <w:ind w:firstLine="0"/>
              <w:rPr>
                <w:rFonts w:ascii="Verdana" w:hAnsi="Verdana"/>
                <w:bCs/>
                <w:sz w:val="16"/>
                <w:szCs w:val="16"/>
                <w:lang w:val="en-US"/>
              </w:rPr>
            </w:pPr>
            <w:r>
              <w:rPr>
                <w:rFonts w:ascii="Verdana" w:hAnsi="Verdana"/>
                <w:b/>
                <w:sz w:val="16"/>
                <w:szCs w:val="16"/>
                <w:lang w:val="en-US"/>
              </w:rPr>
              <w:t xml:space="preserve">IV. </w:t>
            </w:r>
            <w:r>
              <w:rPr>
                <w:rFonts w:ascii="Verdana" w:hAnsi="Verdana"/>
                <w:bCs/>
                <w:sz w:val="16"/>
                <w:szCs w:val="16"/>
                <w:lang w:val="en-US"/>
              </w:rPr>
              <w:t xml:space="preserve">Trademark (brand name); </w:t>
            </w:r>
          </w:p>
        </w:tc>
      </w:tr>
      <w:tr w:rsidR="001774F5" w:rsidRPr="00061C9C" w:rsidTr="00337CBD">
        <w:tc>
          <w:tcPr>
            <w:tcW w:w="4788" w:type="dxa"/>
            <w:shd w:val="clear" w:color="auto" w:fill="auto"/>
          </w:tcPr>
          <w:p w:rsidR="001774F5" w:rsidRPr="00061C9C" w:rsidRDefault="001774F5" w:rsidP="00F83E75">
            <w:pPr>
              <w:pStyle w:val="Texto"/>
              <w:spacing w:line="276" w:lineRule="auto"/>
              <w:ind w:firstLine="0"/>
              <w:rPr>
                <w:rFonts w:ascii="Verdana" w:hAnsi="Verdana"/>
                <w:sz w:val="16"/>
                <w:szCs w:val="16"/>
              </w:rPr>
            </w:pPr>
            <w:r w:rsidRPr="00061C9C">
              <w:rPr>
                <w:rFonts w:ascii="Verdana" w:hAnsi="Verdana"/>
                <w:b/>
                <w:sz w:val="16"/>
                <w:szCs w:val="16"/>
              </w:rPr>
              <w:t>V.</w:t>
            </w:r>
            <w:r w:rsidRPr="00061C9C">
              <w:rPr>
                <w:rFonts w:ascii="Verdana" w:hAnsi="Verdana"/>
                <w:sz w:val="16"/>
                <w:szCs w:val="16"/>
              </w:rPr>
              <w:tab/>
              <w:t>Modelo o referencia del tipo.</w:t>
            </w:r>
          </w:p>
        </w:tc>
        <w:tc>
          <w:tcPr>
            <w:tcW w:w="4788" w:type="dxa"/>
            <w:shd w:val="clear" w:color="auto" w:fill="auto"/>
          </w:tcPr>
          <w:p w:rsidR="001774F5" w:rsidRPr="00FE482A" w:rsidRDefault="00FE482A" w:rsidP="00F83E75">
            <w:pPr>
              <w:pStyle w:val="Texto"/>
              <w:spacing w:line="276" w:lineRule="auto"/>
              <w:ind w:firstLine="0"/>
              <w:rPr>
                <w:rFonts w:ascii="Verdana" w:hAnsi="Verdana"/>
                <w:bCs/>
                <w:sz w:val="16"/>
                <w:szCs w:val="16"/>
                <w:lang w:val="es-MX"/>
              </w:rPr>
            </w:pPr>
            <w:r w:rsidRPr="00FE482A">
              <w:rPr>
                <w:rFonts w:ascii="Verdana" w:hAnsi="Verdana"/>
                <w:b/>
                <w:sz w:val="16"/>
                <w:szCs w:val="16"/>
                <w:lang w:val="es-MX"/>
              </w:rPr>
              <w:t xml:space="preserve">V. </w:t>
            </w:r>
            <w:r w:rsidRPr="00FE482A">
              <w:rPr>
                <w:rFonts w:ascii="Verdana" w:hAnsi="Verdana"/>
                <w:bCs/>
                <w:sz w:val="16"/>
                <w:szCs w:val="16"/>
                <w:lang w:val="es-MX"/>
              </w:rPr>
              <w:t xml:space="preserve">Model or reference of the type. </w:t>
            </w:r>
          </w:p>
        </w:tc>
      </w:tr>
      <w:tr w:rsidR="001774F5" w:rsidRPr="00FE482A" w:rsidTr="00337CBD">
        <w:tc>
          <w:tcPr>
            <w:tcW w:w="4788" w:type="dxa"/>
            <w:shd w:val="clear" w:color="auto" w:fill="auto"/>
          </w:tcPr>
          <w:p w:rsidR="001774F5" w:rsidRPr="00061C9C" w:rsidRDefault="001774F5" w:rsidP="00F83E75">
            <w:pPr>
              <w:pStyle w:val="Texto"/>
              <w:spacing w:line="276" w:lineRule="auto"/>
              <w:ind w:firstLine="0"/>
              <w:rPr>
                <w:rFonts w:ascii="Verdana" w:hAnsi="Verdana"/>
                <w:sz w:val="16"/>
                <w:szCs w:val="16"/>
              </w:rPr>
            </w:pPr>
            <w:r w:rsidRPr="00061C9C">
              <w:rPr>
                <w:rFonts w:ascii="Verdana" w:hAnsi="Verdana"/>
                <w:sz w:val="16"/>
                <w:szCs w:val="16"/>
              </w:rPr>
              <w:t>Para los aparatos multifásicos las terminales destinadas exclusivamente al conductor neutro deben indicarse con la letra “N”.</w:t>
            </w:r>
          </w:p>
        </w:tc>
        <w:tc>
          <w:tcPr>
            <w:tcW w:w="4788" w:type="dxa"/>
            <w:shd w:val="clear" w:color="auto" w:fill="auto"/>
          </w:tcPr>
          <w:p w:rsidR="001774F5" w:rsidRPr="00061C9C" w:rsidRDefault="00FE482A" w:rsidP="00F83E75">
            <w:pPr>
              <w:pStyle w:val="Texto"/>
              <w:spacing w:line="276" w:lineRule="auto"/>
              <w:ind w:firstLine="0"/>
              <w:rPr>
                <w:rFonts w:ascii="Verdana" w:hAnsi="Verdana"/>
                <w:sz w:val="16"/>
                <w:szCs w:val="16"/>
                <w:lang w:val="en-US"/>
              </w:rPr>
            </w:pPr>
            <w:r>
              <w:rPr>
                <w:rFonts w:ascii="Verdana" w:hAnsi="Verdana"/>
                <w:sz w:val="16"/>
                <w:szCs w:val="16"/>
                <w:lang w:val="en-US"/>
              </w:rPr>
              <w:t xml:space="preserve">For the multiphase appliances the terminals designated exclusively to the neutral conductor must be indicated with the letter “N.” </w:t>
            </w:r>
          </w:p>
        </w:tc>
      </w:tr>
      <w:tr w:rsidR="001774F5" w:rsidRPr="00FE482A" w:rsidTr="00337CBD">
        <w:tc>
          <w:tcPr>
            <w:tcW w:w="4788" w:type="dxa"/>
            <w:shd w:val="clear" w:color="auto" w:fill="auto"/>
          </w:tcPr>
          <w:p w:rsidR="001774F5" w:rsidRPr="00061C9C" w:rsidRDefault="00DF09C7" w:rsidP="00F83E75">
            <w:pPr>
              <w:pStyle w:val="Texto"/>
              <w:spacing w:after="80" w:line="276" w:lineRule="auto"/>
              <w:ind w:firstLine="0"/>
              <w:rPr>
                <w:rFonts w:ascii="Verdana" w:hAnsi="Verdana"/>
                <w:sz w:val="16"/>
                <w:szCs w:val="16"/>
                <w:lang w:val="es-ES_tradnl"/>
              </w:rPr>
            </w:pPr>
            <w:r>
              <w:rPr>
                <w:rFonts w:ascii="Verdana" w:hAnsi="Verdana"/>
                <w:noProof/>
                <w:sz w:val="16"/>
                <w:szCs w:val="16"/>
                <w:lang w:val="en-US" w:eastAsia="en-US"/>
              </w:rPr>
              <w:drawing>
                <wp:inline distT="0" distB="0" distL="0" distR="0">
                  <wp:extent cx="2810510" cy="241300"/>
                  <wp:effectExtent l="0" t="0" r="889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10510" cy="241300"/>
                          </a:xfrm>
                          <a:prstGeom prst="rect">
                            <a:avLst/>
                          </a:prstGeom>
                          <a:noFill/>
                          <a:ln>
                            <a:noFill/>
                          </a:ln>
                        </pic:spPr>
                      </pic:pic>
                    </a:graphicData>
                  </a:graphic>
                </wp:inline>
              </w:drawing>
            </w:r>
          </w:p>
        </w:tc>
        <w:tc>
          <w:tcPr>
            <w:tcW w:w="4788" w:type="dxa"/>
            <w:shd w:val="clear" w:color="auto" w:fill="auto"/>
          </w:tcPr>
          <w:p w:rsidR="00FE482A" w:rsidRDefault="00FE482A" w:rsidP="00FE482A">
            <w:pPr>
              <w:rPr>
                <w:rFonts w:ascii="Verdana" w:eastAsia="Calibri" w:hAnsi="Verdana" w:cs="Arial"/>
                <w:sz w:val="16"/>
                <w:szCs w:val="16"/>
                <w:lang w:val="en-US" w:eastAsia="en-US"/>
              </w:rPr>
            </w:pPr>
            <w:r w:rsidRPr="00FE482A">
              <w:rPr>
                <w:rFonts w:ascii="Verdana" w:eastAsia="Calibri" w:hAnsi="Verdana" w:cs="Arial"/>
                <w:sz w:val="16"/>
                <w:szCs w:val="16"/>
                <w:lang w:val="en-US" w:eastAsia="en-US"/>
              </w:rPr>
              <w:t xml:space="preserve">When applicable and used, the symbol of ground can be </w:t>
            </w:r>
          </w:p>
          <w:p w:rsidR="00FE482A" w:rsidRDefault="00DF09C7" w:rsidP="00FE482A">
            <w:pPr>
              <w:rPr>
                <w:rFonts w:ascii="Verdana" w:eastAsia="Calibri" w:hAnsi="Verdana" w:cs="Arial"/>
                <w:sz w:val="16"/>
                <w:szCs w:val="16"/>
                <w:lang w:val="en-US" w:eastAsia="en-US"/>
              </w:rPr>
            </w:pPr>
            <w:r>
              <w:rPr>
                <w:noProof/>
                <w:lang w:val="en-US" w:eastAsia="en-US"/>
              </w:rPr>
              <w:drawing>
                <wp:anchor distT="0" distB="0" distL="114300" distR="114300" simplePos="0" relativeHeight="251659264" behindDoc="0" locked="0" layoutInCell="1" allowOverlap="1">
                  <wp:simplePos x="0" y="0"/>
                  <wp:positionH relativeFrom="column">
                    <wp:posOffset>605155</wp:posOffset>
                  </wp:positionH>
                  <wp:positionV relativeFrom="paragraph">
                    <wp:posOffset>22225</wp:posOffset>
                  </wp:positionV>
                  <wp:extent cx="201930" cy="207645"/>
                  <wp:effectExtent l="0" t="0" r="7620" b="1905"/>
                  <wp:wrapNone/>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l="75053" t="14648" r="17760" b="-102"/>
                          <a:stretch>
                            <a:fillRect/>
                          </a:stretch>
                        </pic:blipFill>
                        <pic:spPr bwMode="auto">
                          <a:xfrm>
                            <a:off x="0" y="0"/>
                            <a:ext cx="201930" cy="2076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60288" behindDoc="0" locked="0" layoutInCell="1" allowOverlap="1">
                  <wp:simplePos x="0" y="0"/>
                  <wp:positionH relativeFrom="column">
                    <wp:posOffset>17780</wp:posOffset>
                  </wp:positionH>
                  <wp:positionV relativeFrom="paragraph">
                    <wp:posOffset>22225</wp:posOffset>
                  </wp:positionV>
                  <wp:extent cx="243205" cy="242570"/>
                  <wp:effectExtent l="0" t="0" r="4445" b="508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l="91331"/>
                          <a:stretch>
                            <a:fillRect/>
                          </a:stretch>
                        </pic:blipFill>
                        <pic:spPr bwMode="auto">
                          <a:xfrm>
                            <a:off x="0" y="0"/>
                            <a:ext cx="24320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00FE482A">
              <w:rPr>
                <w:rFonts w:ascii="Verdana" w:eastAsia="Calibri" w:hAnsi="Verdana" w:cs="Arial"/>
                <w:sz w:val="16"/>
                <w:szCs w:val="16"/>
                <w:lang w:val="en-US" w:eastAsia="en-US"/>
              </w:rPr>
              <w:t xml:space="preserve">         </w:t>
            </w:r>
          </w:p>
          <w:p w:rsidR="001774F5" w:rsidRPr="00FE482A" w:rsidRDefault="00FE482A" w:rsidP="00FE482A">
            <w:pPr>
              <w:rPr>
                <w:rFonts w:ascii="Verdana" w:eastAsia="Calibri" w:hAnsi="Verdana" w:cs="Arial"/>
                <w:sz w:val="16"/>
                <w:szCs w:val="16"/>
                <w:lang w:val="en-US" w:eastAsia="en-US"/>
              </w:rPr>
            </w:pPr>
            <w:r w:rsidRPr="00FE482A">
              <w:rPr>
                <w:rFonts w:ascii="Verdana" w:eastAsia="Calibri" w:hAnsi="Verdana" w:cs="Arial"/>
                <w:sz w:val="16"/>
                <w:szCs w:val="16"/>
                <w:lang w:val="en-US" w:eastAsia="en-US"/>
              </w:rPr>
              <w:t xml:space="preserve">        </w:t>
            </w:r>
            <w:r>
              <w:rPr>
                <w:rFonts w:ascii="Verdana" w:eastAsia="Calibri" w:hAnsi="Verdana" w:cs="Arial"/>
                <w:sz w:val="16"/>
                <w:szCs w:val="16"/>
                <w:lang w:val="en-US" w:eastAsia="en-US"/>
              </w:rPr>
              <w:t xml:space="preserve">   </w:t>
            </w:r>
            <w:r w:rsidRPr="00FE482A">
              <w:rPr>
                <w:rFonts w:ascii="Verdana" w:eastAsia="Calibri" w:hAnsi="Verdana" w:cs="Arial"/>
                <w:sz w:val="16"/>
                <w:szCs w:val="16"/>
                <w:lang w:val="en-US" w:eastAsia="en-US"/>
              </w:rPr>
              <w:t xml:space="preserve">or </w:t>
            </w:r>
          </w:p>
        </w:tc>
      </w:tr>
      <w:tr w:rsidR="001774F5" w:rsidRPr="00FE482A" w:rsidTr="00337CBD">
        <w:tc>
          <w:tcPr>
            <w:tcW w:w="4788" w:type="dxa"/>
            <w:shd w:val="clear" w:color="auto" w:fill="auto"/>
          </w:tcPr>
          <w:p w:rsidR="001774F5" w:rsidRPr="00061C9C" w:rsidRDefault="001774F5" w:rsidP="00F83E75">
            <w:pPr>
              <w:pStyle w:val="Texto"/>
              <w:spacing w:line="276" w:lineRule="auto"/>
              <w:ind w:firstLine="0"/>
              <w:rPr>
                <w:rFonts w:ascii="Verdana" w:hAnsi="Verdana"/>
                <w:sz w:val="16"/>
                <w:szCs w:val="16"/>
                <w:lang w:val="es-ES_tradnl"/>
              </w:rPr>
            </w:pPr>
            <w:r w:rsidRPr="00061C9C">
              <w:rPr>
                <w:rFonts w:ascii="Verdana" w:hAnsi="Verdana"/>
                <w:sz w:val="16"/>
                <w:szCs w:val="16"/>
                <w:lang w:val="es-ES_tradnl"/>
              </w:rPr>
              <w:t>Estas indicaciones no deben colocarse sobre tornillos, rondanas removibles u otras partes que puedan retirarse al conectar los conductores.</w:t>
            </w:r>
          </w:p>
        </w:tc>
        <w:tc>
          <w:tcPr>
            <w:tcW w:w="4788" w:type="dxa"/>
            <w:shd w:val="clear" w:color="auto" w:fill="auto"/>
          </w:tcPr>
          <w:p w:rsidR="001774F5" w:rsidRPr="00061C9C" w:rsidRDefault="00FE482A" w:rsidP="00F83E75">
            <w:pPr>
              <w:pStyle w:val="Texto"/>
              <w:spacing w:line="276" w:lineRule="auto"/>
              <w:ind w:firstLine="0"/>
              <w:rPr>
                <w:rFonts w:ascii="Verdana" w:hAnsi="Verdana"/>
                <w:sz w:val="16"/>
                <w:szCs w:val="16"/>
                <w:lang w:val="en-US"/>
              </w:rPr>
            </w:pPr>
            <w:r>
              <w:rPr>
                <w:rFonts w:ascii="Verdana" w:hAnsi="Verdana"/>
                <w:sz w:val="16"/>
                <w:szCs w:val="16"/>
                <w:lang w:val="en-US"/>
              </w:rPr>
              <w:t xml:space="preserve">These indications must not be placed on screws, removable pulleys, or other parts that can be withdrawn when connecting the conductors. </w:t>
            </w:r>
          </w:p>
        </w:tc>
      </w:tr>
      <w:tr w:rsidR="001774F5" w:rsidRPr="00FE482A" w:rsidTr="00337CBD">
        <w:tc>
          <w:tcPr>
            <w:tcW w:w="4788" w:type="dxa"/>
            <w:shd w:val="clear" w:color="auto" w:fill="auto"/>
          </w:tcPr>
          <w:p w:rsidR="001774F5" w:rsidRPr="00061C9C" w:rsidRDefault="001774F5" w:rsidP="00F83E75">
            <w:pPr>
              <w:pStyle w:val="Texto"/>
              <w:spacing w:line="276" w:lineRule="auto"/>
              <w:ind w:firstLine="0"/>
              <w:rPr>
                <w:rFonts w:ascii="Verdana" w:hAnsi="Verdana"/>
                <w:sz w:val="16"/>
                <w:szCs w:val="16"/>
              </w:rPr>
            </w:pPr>
            <w:r w:rsidRPr="00061C9C">
              <w:rPr>
                <w:rFonts w:ascii="Verdana" w:hAnsi="Verdana"/>
                <w:b/>
                <w:sz w:val="16"/>
                <w:szCs w:val="16"/>
              </w:rPr>
              <w:t>8.6.1</w:t>
            </w:r>
            <w:r w:rsidRPr="00061C9C">
              <w:rPr>
                <w:rFonts w:ascii="Verdana" w:hAnsi="Verdana"/>
                <w:sz w:val="16"/>
                <w:szCs w:val="16"/>
              </w:rPr>
              <w:t xml:space="preserve"> En caso de usarse cifras para indicar las diferentes posiciones, la posición de "apagado" debe indicarse mediante la cifra 0 y la posición para un valor superior, tal como carga, potencia, velocidad, efecto de enfriamiento, etc., debe indicarse mediante una cifra más elevada.</w:t>
            </w:r>
          </w:p>
        </w:tc>
        <w:tc>
          <w:tcPr>
            <w:tcW w:w="4788" w:type="dxa"/>
            <w:shd w:val="clear" w:color="auto" w:fill="auto"/>
          </w:tcPr>
          <w:p w:rsidR="001774F5" w:rsidRPr="00FE482A" w:rsidRDefault="00FE482A" w:rsidP="00F83E75">
            <w:pPr>
              <w:pStyle w:val="Texto"/>
              <w:spacing w:line="276" w:lineRule="auto"/>
              <w:ind w:firstLine="0"/>
              <w:rPr>
                <w:rFonts w:ascii="Verdana" w:hAnsi="Verdana"/>
                <w:bCs/>
                <w:sz w:val="16"/>
                <w:szCs w:val="16"/>
                <w:lang w:val="en-US"/>
              </w:rPr>
            </w:pPr>
            <w:r>
              <w:rPr>
                <w:rFonts w:ascii="Verdana" w:hAnsi="Verdana"/>
                <w:b/>
                <w:sz w:val="16"/>
                <w:szCs w:val="16"/>
                <w:lang w:val="en-US"/>
              </w:rPr>
              <w:t xml:space="preserve">8.6.1 </w:t>
            </w:r>
            <w:r>
              <w:rPr>
                <w:rFonts w:ascii="Verdana" w:hAnsi="Verdana"/>
                <w:bCs/>
                <w:sz w:val="16"/>
                <w:szCs w:val="16"/>
                <w:lang w:val="en-US"/>
              </w:rPr>
              <w:t xml:space="preserve">When using codes to indicate the different positions, the “off” position must be indicated through the code “0” and the position for a higher value, such as charge, power, velocity, cooling effect, etc., must be indicated through a more elevated code number. </w:t>
            </w:r>
          </w:p>
        </w:tc>
      </w:tr>
      <w:tr w:rsidR="001774F5" w:rsidRPr="00FE482A" w:rsidTr="00337CBD">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8.6.2</w:t>
            </w:r>
            <w:r w:rsidRPr="00061C9C">
              <w:rPr>
                <w:rFonts w:ascii="Verdana" w:hAnsi="Verdana"/>
                <w:sz w:val="16"/>
                <w:szCs w:val="16"/>
              </w:rPr>
              <w:t xml:space="preserve"> La cifra 0 no debe utilizarse para ninguna otra indicación, a menos que se coloque y asocie con otras cifras de forma que no dé lugar a confusión con la indicación de la posición de “apagado”.</w:t>
            </w:r>
          </w:p>
        </w:tc>
        <w:tc>
          <w:tcPr>
            <w:tcW w:w="4788" w:type="dxa"/>
            <w:shd w:val="clear" w:color="auto" w:fill="auto"/>
          </w:tcPr>
          <w:p w:rsidR="001774F5" w:rsidRPr="00FE482A" w:rsidRDefault="00FE482A"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8.6.2 </w:t>
            </w:r>
            <w:r>
              <w:rPr>
                <w:rFonts w:ascii="Verdana" w:hAnsi="Verdana"/>
                <w:bCs/>
                <w:sz w:val="16"/>
                <w:szCs w:val="16"/>
                <w:lang w:val="en-US"/>
              </w:rPr>
              <w:t xml:space="preserve">The code number “0” must not be used for any other indication, unless it is placed and associated with other code numbers in a way that does not cause confusion with the indication of the “off” position. </w:t>
            </w:r>
          </w:p>
        </w:tc>
      </w:tr>
      <w:tr w:rsidR="001774F5" w:rsidRPr="00FE482A" w:rsidTr="00337CBD">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8.6.3</w:t>
            </w:r>
            <w:r w:rsidRPr="00061C9C">
              <w:rPr>
                <w:rFonts w:ascii="Verdana" w:hAnsi="Verdana"/>
                <w:sz w:val="16"/>
                <w:szCs w:val="16"/>
              </w:rPr>
              <w:t xml:space="preserve"> La cifra 0 puede, por ejemplo, utilizarse también en un teclado de programación digital.</w:t>
            </w:r>
          </w:p>
        </w:tc>
        <w:tc>
          <w:tcPr>
            <w:tcW w:w="4788" w:type="dxa"/>
            <w:shd w:val="clear" w:color="auto" w:fill="auto"/>
          </w:tcPr>
          <w:p w:rsidR="001774F5" w:rsidRPr="00FE482A" w:rsidRDefault="00FE482A"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8.6.3 </w:t>
            </w:r>
            <w:r>
              <w:rPr>
                <w:rFonts w:ascii="Verdana" w:hAnsi="Verdana"/>
                <w:bCs/>
                <w:sz w:val="16"/>
                <w:szCs w:val="16"/>
                <w:lang w:val="en-US"/>
              </w:rPr>
              <w:t>The code number “0” can, for example, be used also on a digital program keyboard.</w:t>
            </w:r>
          </w:p>
        </w:tc>
      </w:tr>
      <w:tr w:rsidR="001774F5" w:rsidRPr="00FE482A" w:rsidTr="00337CBD">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8.7</w:t>
            </w:r>
            <w:r w:rsidRPr="00061C9C">
              <w:rPr>
                <w:rFonts w:ascii="Verdana" w:hAnsi="Verdana"/>
                <w:sz w:val="16"/>
                <w:szCs w:val="16"/>
              </w:rPr>
              <w:t xml:space="preserve"> Cuando el fabricante determine la factibilidad técnica para modificar el aparato para utilizar otro tipo de gas diferente para el que fue fabricado, de acuerdo al numeral 5.2, la información y recomendaciones con respecto a dicho cambio deberá incluirse como mínimo en el instructivo o manual de operación e instalación a que se refiere el numeral 8.5. En el caso de no considerar factible esta posibilidad, deberá señalarlo en dicho documento, así como en la placa o etiqueta referida en el numeral 8.1.</w:t>
            </w:r>
          </w:p>
        </w:tc>
        <w:tc>
          <w:tcPr>
            <w:tcW w:w="4788" w:type="dxa"/>
            <w:shd w:val="clear" w:color="auto" w:fill="auto"/>
          </w:tcPr>
          <w:p w:rsidR="001774F5" w:rsidRPr="00FE482A" w:rsidRDefault="00FE482A"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8.7 </w:t>
            </w:r>
            <w:r>
              <w:rPr>
                <w:rFonts w:ascii="Verdana" w:hAnsi="Verdana"/>
                <w:bCs/>
                <w:sz w:val="16"/>
                <w:szCs w:val="16"/>
                <w:lang w:val="en-US"/>
              </w:rPr>
              <w:t>When the manufacturer determines the technical feasibility for modifying the appliance for using another type of gas different than for which it was fabricated, according to number 5.2, the information and recommendations with respect to said change must be included as a minimum in the instructions or manual for operation and installation for which number 8.5 refers. In the case of not considering this possibility feasible, it must be stipulated in said document, as well as on the plate or label referred to in number 8.1.</w:t>
            </w:r>
          </w:p>
        </w:tc>
      </w:tr>
      <w:tr w:rsidR="001774F5" w:rsidRPr="00FE482A" w:rsidTr="00337CBD">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8.8</w:t>
            </w:r>
            <w:r w:rsidRPr="00061C9C">
              <w:rPr>
                <w:rFonts w:ascii="Verdana" w:hAnsi="Verdana"/>
                <w:sz w:val="16"/>
                <w:szCs w:val="16"/>
              </w:rPr>
              <w:t xml:space="preserve"> El cumplimiento con las especificaciones de marcado señaladas en los numerales 8.1 al 8.7 debe comprobarse visualmente.</w:t>
            </w:r>
          </w:p>
        </w:tc>
        <w:tc>
          <w:tcPr>
            <w:tcW w:w="4788" w:type="dxa"/>
            <w:shd w:val="clear" w:color="auto" w:fill="auto"/>
          </w:tcPr>
          <w:p w:rsidR="001774F5" w:rsidRPr="00FE482A" w:rsidRDefault="00FE482A"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8.8 </w:t>
            </w:r>
            <w:r>
              <w:rPr>
                <w:rFonts w:ascii="Verdana" w:hAnsi="Verdana"/>
                <w:bCs/>
                <w:sz w:val="16"/>
                <w:szCs w:val="16"/>
                <w:lang w:val="en-US"/>
              </w:rPr>
              <w:t xml:space="preserve">The compliance to the specifications of markings stipulated in numbers 8.1. to 8.7 must be visually verified. </w:t>
            </w:r>
          </w:p>
        </w:tc>
      </w:tr>
      <w:tr w:rsidR="001774F5" w:rsidRPr="00061C9C" w:rsidTr="00337CBD">
        <w:tc>
          <w:tcPr>
            <w:tcW w:w="4788" w:type="dxa"/>
            <w:shd w:val="clear" w:color="auto" w:fill="auto"/>
          </w:tcPr>
          <w:p w:rsidR="001774F5" w:rsidRPr="00061C9C" w:rsidRDefault="001774F5" w:rsidP="00F83E75">
            <w:pPr>
              <w:pStyle w:val="Texto"/>
              <w:spacing w:after="80" w:line="276" w:lineRule="auto"/>
              <w:ind w:firstLine="0"/>
              <w:rPr>
                <w:rFonts w:ascii="Verdana" w:hAnsi="Verdana"/>
                <w:b/>
                <w:sz w:val="16"/>
                <w:szCs w:val="16"/>
              </w:rPr>
            </w:pPr>
            <w:r w:rsidRPr="00FE482A">
              <w:rPr>
                <w:rFonts w:ascii="Verdana" w:hAnsi="Verdana"/>
                <w:b/>
                <w:sz w:val="16"/>
                <w:szCs w:val="16"/>
                <w:lang w:val="en-US"/>
              </w:rPr>
              <w:t xml:space="preserve">9. Procedimiento para </w:t>
            </w:r>
            <w:r w:rsidRPr="00061C9C">
              <w:rPr>
                <w:rFonts w:ascii="Verdana" w:hAnsi="Verdana"/>
                <w:b/>
                <w:sz w:val="16"/>
                <w:szCs w:val="16"/>
              </w:rPr>
              <w:t>la evaluación de la conformidad (PEC)</w:t>
            </w:r>
          </w:p>
        </w:tc>
        <w:tc>
          <w:tcPr>
            <w:tcW w:w="4788" w:type="dxa"/>
            <w:shd w:val="clear" w:color="auto" w:fill="auto"/>
          </w:tcPr>
          <w:p w:rsidR="001774F5" w:rsidRPr="00FE482A" w:rsidRDefault="00FE482A" w:rsidP="00F83E75">
            <w:pPr>
              <w:pStyle w:val="Texto"/>
              <w:spacing w:after="80" w:line="276" w:lineRule="auto"/>
              <w:ind w:firstLine="0"/>
              <w:rPr>
                <w:rFonts w:ascii="Verdana" w:hAnsi="Verdana"/>
                <w:b/>
                <w:sz w:val="16"/>
                <w:szCs w:val="16"/>
                <w:lang w:val="es-MX"/>
              </w:rPr>
            </w:pPr>
            <w:r w:rsidRPr="00FE482A">
              <w:rPr>
                <w:rFonts w:ascii="Verdana" w:hAnsi="Verdana"/>
                <w:b/>
                <w:sz w:val="16"/>
                <w:szCs w:val="16"/>
                <w:lang w:val="es-MX"/>
              </w:rPr>
              <w:t xml:space="preserve">9. </w:t>
            </w:r>
            <w:r>
              <w:rPr>
                <w:rFonts w:ascii="Verdana" w:hAnsi="Verdana"/>
                <w:b/>
                <w:sz w:val="16"/>
                <w:szCs w:val="16"/>
                <w:lang w:val="es-MX"/>
              </w:rPr>
              <w:t xml:space="preserve">Procedure for the evaluation of conformity (PEC). </w:t>
            </w:r>
          </w:p>
        </w:tc>
      </w:tr>
      <w:tr w:rsidR="001774F5" w:rsidRPr="00FE482A" w:rsidTr="00337CBD">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sz w:val="16"/>
                <w:szCs w:val="16"/>
              </w:rPr>
              <w:t xml:space="preserve">La evaluación de la conformidad de los calefactores de ambiente para uso doméstico que utilizan como combustible Gas L.P. o Gas natural sujetos a la observancia de la presente Norma Oficial Mexicana será realizada en términos de este PEC por </w:t>
            </w:r>
            <w:smartTag w:uri="urn:schemas-microsoft-com:office:smarttags" w:element="PersonName">
              <w:smartTagPr>
                <w:attr w:name="ProductID" w:val="la Direcci￳n General"/>
              </w:smartTagPr>
              <w:r w:rsidRPr="00061C9C">
                <w:rPr>
                  <w:rFonts w:ascii="Verdana" w:hAnsi="Verdana"/>
                  <w:sz w:val="16"/>
                  <w:szCs w:val="16"/>
                </w:rPr>
                <w:t>la Dirección General</w:t>
              </w:r>
            </w:smartTag>
            <w:r w:rsidRPr="00061C9C">
              <w:rPr>
                <w:rFonts w:ascii="Verdana" w:hAnsi="Verdana"/>
                <w:sz w:val="16"/>
                <w:szCs w:val="16"/>
              </w:rPr>
              <w:t xml:space="preserve"> de Gas L.P. de </w:t>
            </w:r>
            <w:smartTag w:uri="urn:schemas-microsoft-com:office:smarttags" w:element="PersonName">
              <w:smartTagPr>
                <w:attr w:name="ProductID" w:val="la Secretar￭a"/>
              </w:smartTagPr>
              <w:r w:rsidRPr="00061C9C">
                <w:rPr>
                  <w:rFonts w:ascii="Verdana" w:hAnsi="Verdana"/>
                  <w:sz w:val="16"/>
                  <w:szCs w:val="16"/>
                </w:rPr>
                <w:t>la Secretaría</w:t>
              </w:r>
            </w:smartTag>
            <w:r w:rsidRPr="00061C9C">
              <w:rPr>
                <w:rFonts w:ascii="Verdana" w:hAnsi="Verdana"/>
                <w:sz w:val="16"/>
                <w:szCs w:val="16"/>
              </w:rPr>
              <w:t xml:space="preserve"> de Energía y, en su caso, por organismos de certificación acreditados y aprobados en dicha normatividad, conforme a lo dispuesto por </w:t>
            </w:r>
            <w:smartTag w:uri="urn:schemas-microsoft-com:office:smarttags" w:element="PersonName">
              <w:smartTagPr>
                <w:attr w:name="ProductID" w:val="la Ley Federal"/>
              </w:smartTagPr>
              <w:r w:rsidRPr="00061C9C">
                <w:rPr>
                  <w:rFonts w:ascii="Verdana" w:hAnsi="Verdana"/>
                  <w:sz w:val="16"/>
                  <w:szCs w:val="16"/>
                </w:rPr>
                <w:t>la Ley Federal</w:t>
              </w:r>
            </w:smartTag>
            <w:r w:rsidRPr="00061C9C">
              <w:rPr>
                <w:rFonts w:ascii="Verdana" w:hAnsi="Verdana"/>
                <w:sz w:val="16"/>
                <w:szCs w:val="16"/>
              </w:rPr>
              <w:t xml:space="preserve"> sobre Metrología y Normalización y su Reglamento.</w:t>
            </w:r>
          </w:p>
        </w:tc>
        <w:tc>
          <w:tcPr>
            <w:tcW w:w="4788" w:type="dxa"/>
            <w:shd w:val="clear" w:color="auto" w:fill="auto"/>
          </w:tcPr>
          <w:p w:rsidR="001774F5" w:rsidRPr="00061C9C" w:rsidRDefault="00FE482A" w:rsidP="00FE482A">
            <w:pPr>
              <w:pStyle w:val="Texto"/>
              <w:spacing w:after="80" w:line="276" w:lineRule="auto"/>
              <w:ind w:firstLine="0"/>
              <w:rPr>
                <w:rFonts w:ascii="Verdana" w:hAnsi="Verdana"/>
                <w:sz w:val="16"/>
                <w:szCs w:val="16"/>
                <w:lang w:val="en-US"/>
              </w:rPr>
            </w:pPr>
            <w:r>
              <w:rPr>
                <w:rFonts w:ascii="Verdana" w:hAnsi="Verdana"/>
                <w:sz w:val="16"/>
                <w:szCs w:val="16"/>
                <w:lang w:val="en-US"/>
              </w:rPr>
              <w:t xml:space="preserve">The evaluation of conformity of the room heaters for domestic use that use LP Gas or Natural Gas as a combustible, subject to the observance of this Official Mexican Standard will be made under the terms of this PEC by the General Office of LP Gas of the Secretary of Energy and, when applicable, by certification entities accredited and approved in said legislation, according to that provision in the Federal Law of Metrology and Standardization and its Regulation. </w:t>
            </w:r>
          </w:p>
        </w:tc>
      </w:tr>
      <w:tr w:rsidR="001774F5" w:rsidRPr="00FE482A" w:rsidTr="00337CBD">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9.1</w:t>
            </w:r>
            <w:r w:rsidRPr="00061C9C">
              <w:rPr>
                <w:rFonts w:ascii="Verdana" w:hAnsi="Verdana"/>
                <w:sz w:val="16"/>
                <w:szCs w:val="16"/>
              </w:rPr>
              <w:t xml:space="preserve"> Para efectos de este PEC, se entenderá por:</w:t>
            </w:r>
          </w:p>
        </w:tc>
        <w:tc>
          <w:tcPr>
            <w:tcW w:w="4788" w:type="dxa"/>
            <w:shd w:val="clear" w:color="auto" w:fill="auto"/>
          </w:tcPr>
          <w:p w:rsidR="001774F5" w:rsidRPr="00FE482A" w:rsidRDefault="00FE482A"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9.1 </w:t>
            </w:r>
            <w:r>
              <w:rPr>
                <w:rFonts w:ascii="Verdana" w:hAnsi="Verdana"/>
                <w:bCs/>
                <w:sz w:val="16"/>
                <w:szCs w:val="16"/>
                <w:lang w:val="en-US"/>
              </w:rPr>
              <w:t xml:space="preserve">For the purposes of this PEC, the following will be understood as: </w:t>
            </w:r>
          </w:p>
        </w:tc>
      </w:tr>
      <w:tr w:rsidR="001774F5" w:rsidRPr="00061C9C" w:rsidTr="00337CBD">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9.1.1</w:t>
            </w:r>
            <w:r w:rsidRPr="00061C9C">
              <w:rPr>
                <w:rFonts w:ascii="Verdana" w:hAnsi="Verdana"/>
                <w:sz w:val="16"/>
                <w:szCs w:val="16"/>
              </w:rPr>
              <w:t xml:space="preserve"> Certificado de cumplimiento.</w:t>
            </w:r>
          </w:p>
        </w:tc>
        <w:tc>
          <w:tcPr>
            <w:tcW w:w="4788" w:type="dxa"/>
            <w:shd w:val="clear" w:color="auto" w:fill="auto"/>
          </w:tcPr>
          <w:p w:rsidR="001774F5" w:rsidRPr="00FE482A" w:rsidRDefault="00FE482A"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9.1.1 </w:t>
            </w:r>
            <w:r>
              <w:rPr>
                <w:rFonts w:ascii="Verdana" w:hAnsi="Verdana"/>
                <w:bCs/>
                <w:sz w:val="16"/>
                <w:szCs w:val="16"/>
                <w:lang w:val="en-US"/>
              </w:rPr>
              <w:t>Certificate of compliance.</w:t>
            </w:r>
          </w:p>
        </w:tc>
      </w:tr>
      <w:tr w:rsidR="001774F5" w:rsidRPr="00FE482A" w:rsidTr="00337CBD">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sz w:val="16"/>
                <w:szCs w:val="16"/>
              </w:rPr>
              <w:t xml:space="preserve">Documento mediante el cual </w:t>
            </w:r>
            <w:smartTag w:uri="urn:schemas-microsoft-com:office:smarttags" w:element="PersonName">
              <w:smartTagPr>
                <w:attr w:name="ProductID" w:val="la Direcci￳n General"/>
              </w:smartTagPr>
              <w:r w:rsidRPr="00061C9C">
                <w:rPr>
                  <w:rFonts w:ascii="Verdana" w:hAnsi="Verdana"/>
                  <w:sz w:val="16"/>
                  <w:szCs w:val="16"/>
                </w:rPr>
                <w:t>la Dirección General</w:t>
              </w:r>
            </w:smartTag>
            <w:r w:rsidRPr="00061C9C">
              <w:rPr>
                <w:rFonts w:ascii="Verdana" w:hAnsi="Verdana"/>
                <w:sz w:val="16"/>
                <w:szCs w:val="16"/>
              </w:rPr>
              <w:t xml:space="preserve"> de Gas L.P. o el organismo de certificación correspondiente hacen constar que los calefactores de ambiente para uso doméstico que utilizan como combustible Gas L.P. o Gas natural, cumplen con la totalidad de las especificaciones establecidas en esta Norma.</w:t>
            </w:r>
          </w:p>
        </w:tc>
        <w:tc>
          <w:tcPr>
            <w:tcW w:w="4788" w:type="dxa"/>
            <w:shd w:val="clear" w:color="auto" w:fill="auto"/>
          </w:tcPr>
          <w:p w:rsidR="001774F5" w:rsidRPr="00061C9C" w:rsidRDefault="00FE482A" w:rsidP="00FE482A">
            <w:pPr>
              <w:pStyle w:val="Texto"/>
              <w:spacing w:after="80" w:line="276" w:lineRule="auto"/>
              <w:ind w:firstLine="0"/>
              <w:rPr>
                <w:rFonts w:ascii="Verdana" w:hAnsi="Verdana"/>
                <w:sz w:val="16"/>
                <w:szCs w:val="16"/>
                <w:lang w:val="en-US"/>
              </w:rPr>
            </w:pPr>
            <w:r>
              <w:rPr>
                <w:rFonts w:ascii="Verdana" w:hAnsi="Verdana"/>
                <w:sz w:val="16"/>
                <w:szCs w:val="16"/>
                <w:lang w:val="en-US"/>
              </w:rPr>
              <w:t>Document through which the General Office of LP Gas or the corresponding certification entity verifies that the room heaters for domestic use that use LP Gas or Natural Gas as combustible comply with all of the specifications established in this Standard.</w:t>
            </w:r>
          </w:p>
        </w:tc>
      </w:tr>
      <w:tr w:rsidR="001774F5" w:rsidRPr="00061C9C" w:rsidTr="00337CBD">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9.1.2</w:t>
            </w:r>
            <w:r w:rsidRPr="00061C9C">
              <w:rPr>
                <w:rFonts w:ascii="Verdana" w:hAnsi="Verdana"/>
                <w:sz w:val="16"/>
                <w:szCs w:val="16"/>
              </w:rPr>
              <w:t xml:space="preserve"> DGGLP.</w:t>
            </w:r>
          </w:p>
        </w:tc>
        <w:tc>
          <w:tcPr>
            <w:tcW w:w="4788" w:type="dxa"/>
            <w:shd w:val="clear" w:color="auto" w:fill="auto"/>
          </w:tcPr>
          <w:p w:rsidR="001774F5" w:rsidRPr="00FE482A" w:rsidRDefault="00FE482A"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9.1.2 </w:t>
            </w:r>
            <w:r>
              <w:rPr>
                <w:rFonts w:ascii="Verdana" w:hAnsi="Verdana"/>
                <w:bCs/>
                <w:sz w:val="16"/>
                <w:szCs w:val="16"/>
                <w:lang w:val="en-US"/>
              </w:rPr>
              <w:t>DGGLP.</w:t>
            </w:r>
          </w:p>
        </w:tc>
      </w:tr>
      <w:tr w:rsidR="001774F5" w:rsidRPr="00FE482A" w:rsidTr="00337CBD">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sz w:val="16"/>
                <w:szCs w:val="16"/>
              </w:rPr>
              <w:t xml:space="preserve">Dirección General de Gas L.P. de </w:t>
            </w:r>
            <w:smartTag w:uri="urn:schemas-microsoft-com:office:smarttags" w:element="PersonName">
              <w:smartTagPr>
                <w:attr w:name="ProductID" w:val="la Secretar￭a"/>
              </w:smartTagPr>
              <w:r w:rsidRPr="00061C9C">
                <w:rPr>
                  <w:rFonts w:ascii="Verdana" w:hAnsi="Verdana"/>
                  <w:sz w:val="16"/>
                  <w:szCs w:val="16"/>
                </w:rPr>
                <w:t>la Secretaría</w:t>
              </w:r>
            </w:smartTag>
            <w:r w:rsidRPr="00061C9C">
              <w:rPr>
                <w:rFonts w:ascii="Verdana" w:hAnsi="Verdana"/>
                <w:sz w:val="16"/>
                <w:szCs w:val="16"/>
              </w:rPr>
              <w:t xml:space="preserve"> de Energía.</w:t>
            </w:r>
          </w:p>
        </w:tc>
        <w:tc>
          <w:tcPr>
            <w:tcW w:w="4788" w:type="dxa"/>
            <w:shd w:val="clear" w:color="auto" w:fill="auto"/>
          </w:tcPr>
          <w:p w:rsidR="001774F5" w:rsidRPr="00061C9C" w:rsidRDefault="00FE482A"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General Office of LP Gas of the Secretary of Energy. </w:t>
            </w:r>
          </w:p>
        </w:tc>
      </w:tr>
      <w:tr w:rsidR="001774F5" w:rsidRPr="00061C9C" w:rsidTr="00337CBD">
        <w:tc>
          <w:tcPr>
            <w:tcW w:w="4788" w:type="dxa"/>
            <w:shd w:val="clear" w:color="auto" w:fill="auto"/>
          </w:tcPr>
          <w:p w:rsidR="001774F5" w:rsidRPr="00061C9C" w:rsidRDefault="001774F5" w:rsidP="00F83E75">
            <w:pPr>
              <w:pStyle w:val="Texto"/>
              <w:spacing w:after="80" w:line="276" w:lineRule="auto"/>
              <w:ind w:firstLine="0"/>
              <w:rPr>
                <w:rFonts w:ascii="Verdana" w:hAnsi="Verdana"/>
                <w:b/>
                <w:sz w:val="16"/>
                <w:szCs w:val="16"/>
              </w:rPr>
            </w:pPr>
            <w:r w:rsidRPr="00061C9C">
              <w:rPr>
                <w:rFonts w:ascii="Verdana" w:hAnsi="Verdana"/>
                <w:b/>
                <w:sz w:val="16"/>
                <w:szCs w:val="16"/>
              </w:rPr>
              <w:t xml:space="preserve">9.1.3 </w:t>
            </w:r>
            <w:r w:rsidRPr="00061C9C">
              <w:rPr>
                <w:rFonts w:ascii="Verdana" w:hAnsi="Verdana"/>
                <w:sz w:val="16"/>
                <w:szCs w:val="16"/>
              </w:rPr>
              <w:t>Evaluación de la conformidad.</w:t>
            </w:r>
          </w:p>
        </w:tc>
        <w:tc>
          <w:tcPr>
            <w:tcW w:w="4788" w:type="dxa"/>
            <w:shd w:val="clear" w:color="auto" w:fill="auto"/>
          </w:tcPr>
          <w:p w:rsidR="001774F5" w:rsidRPr="00FE482A" w:rsidRDefault="00FE482A" w:rsidP="00F83E75">
            <w:pPr>
              <w:pStyle w:val="Texto"/>
              <w:spacing w:after="80" w:line="276" w:lineRule="auto"/>
              <w:ind w:firstLine="0"/>
              <w:rPr>
                <w:rFonts w:ascii="Verdana" w:hAnsi="Verdana"/>
                <w:bCs/>
                <w:sz w:val="16"/>
                <w:szCs w:val="16"/>
                <w:lang w:val="es-MX"/>
              </w:rPr>
            </w:pPr>
            <w:r w:rsidRPr="00FE482A">
              <w:rPr>
                <w:rFonts w:ascii="Verdana" w:hAnsi="Verdana"/>
                <w:b/>
                <w:sz w:val="16"/>
                <w:szCs w:val="16"/>
                <w:lang w:val="es-MX"/>
              </w:rPr>
              <w:t xml:space="preserve">9.1.3 </w:t>
            </w:r>
            <w:r w:rsidRPr="00FE482A">
              <w:rPr>
                <w:rFonts w:ascii="Verdana" w:hAnsi="Verdana"/>
                <w:bCs/>
                <w:sz w:val="16"/>
                <w:szCs w:val="16"/>
                <w:lang w:val="es-MX"/>
              </w:rPr>
              <w:t xml:space="preserve">Evaluation of conformity. </w:t>
            </w:r>
          </w:p>
        </w:tc>
      </w:tr>
      <w:tr w:rsidR="001774F5" w:rsidRPr="00FE482A" w:rsidTr="00337CBD">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sz w:val="16"/>
                <w:szCs w:val="16"/>
              </w:rPr>
              <w:t>Determinación del grado de cumplimiento con esta Norma.</w:t>
            </w:r>
          </w:p>
        </w:tc>
        <w:tc>
          <w:tcPr>
            <w:tcW w:w="4788" w:type="dxa"/>
            <w:shd w:val="clear" w:color="auto" w:fill="auto"/>
          </w:tcPr>
          <w:p w:rsidR="001774F5" w:rsidRPr="00FE482A" w:rsidRDefault="00FE482A" w:rsidP="00F83E75">
            <w:pPr>
              <w:pStyle w:val="Texto"/>
              <w:spacing w:after="80" w:line="276" w:lineRule="auto"/>
              <w:ind w:firstLine="0"/>
              <w:rPr>
                <w:rFonts w:ascii="Verdana" w:hAnsi="Verdana"/>
                <w:sz w:val="16"/>
                <w:szCs w:val="16"/>
                <w:lang w:val="en-US"/>
              </w:rPr>
            </w:pPr>
            <w:r w:rsidRPr="00FE482A">
              <w:rPr>
                <w:rFonts w:ascii="Verdana" w:hAnsi="Verdana"/>
                <w:sz w:val="16"/>
                <w:szCs w:val="16"/>
                <w:lang w:val="en-US"/>
              </w:rPr>
              <w:t xml:space="preserve">Determination of the degree of compliance with this Standard. </w:t>
            </w:r>
          </w:p>
        </w:tc>
      </w:tr>
      <w:tr w:rsidR="001774F5" w:rsidRPr="00061C9C" w:rsidTr="00337CBD">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9.1.4</w:t>
            </w:r>
            <w:r w:rsidRPr="00061C9C">
              <w:rPr>
                <w:rFonts w:ascii="Verdana" w:hAnsi="Verdana"/>
                <w:sz w:val="16"/>
                <w:szCs w:val="16"/>
              </w:rPr>
              <w:t xml:space="preserve"> Familia de modelos.</w:t>
            </w:r>
          </w:p>
        </w:tc>
        <w:tc>
          <w:tcPr>
            <w:tcW w:w="4788" w:type="dxa"/>
            <w:shd w:val="clear" w:color="auto" w:fill="auto"/>
          </w:tcPr>
          <w:p w:rsidR="001774F5" w:rsidRPr="00FE482A" w:rsidRDefault="00FE482A" w:rsidP="00F83E75">
            <w:pPr>
              <w:pStyle w:val="Texto"/>
              <w:spacing w:after="80" w:line="276" w:lineRule="auto"/>
              <w:ind w:firstLine="0"/>
              <w:rPr>
                <w:rFonts w:ascii="Verdana" w:hAnsi="Verdana"/>
                <w:bCs/>
                <w:sz w:val="16"/>
                <w:szCs w:val="16"/>
                <w:lang w:val="es-MX"/>
              </w:rPr>
            </w:pPr>
            <w:r>
              <w:rPr>
                <w:rFonts w:ascii="Verdana" w:hAnsi="Verdana"/>
                <w:b/>
                <w:sz w:val="16"/>
                <w:szCs w:val="16"/>
                <w:lang w:val="es-MX"/>
              </w:rPr>
              <w:t xml:space="preserve">9.1.4 </w:t>
            </w:r>
            <w:r>
              <w:rPr>
                <w:rFonts w:ascii="Verdana" w:hAnsi="Verdana"/>
                <w:bCs/>
                <w:sz w:val="16"/>
                <w:szCs w:val="16"/>
                <w:lang w:val="es-MX"/>
              </w:rPr>
              <w:t xml:space="preserve">Family of models. </w:t>
            </w:r>
          </w:p>
        </w:tc>
      </w:tr>
      <w:tr w:rsidR="001774F5" w:rsidRPr="00FE482A" w:rsidTr="00337CBD">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sz w:val="16"/>
                <w:szCs w:val="16"/>
              </w:rPr>
              <w:t>Al grupo de modelos de un mismo tipo de calefactores en los que las variantes entre sí son de carácter estético o de apariencia, pero conservan las características de diseño y desempeño que aseguran el cumplimiento con esta Norma.</w:t>
            </w:r>
          </w:p>
        </w:tc>
        <w:tc>
          <w:tcPr>
            <w:tcW w:w="4788" w:type="dxa"/>
            <w:shd w:val="clear" w:color="auto" w:fill="auto"/>
          </w:tcPr>
          <w:p w:rsidR="001774F5" w:rsidRPr="00061C9C" w:rsidRDefault="00FE482A" w:rsidP="00F83E75">
            <w:pPr>
              <w:pStyle w:val="Texto"/>
              <w:spacing w:after="80" w:line="276" w:lineRule="auto"/>
              <w:ind w:firstLine="0"/>
              <w:rPr>
                <w:rFonts w:ascii="Verdana" w:hAnsi="Verdana"/>
                <w:sz w:val="16"/>
                <w:szCs w:val="16"/>
                <w:lang w:val="en-US"/>
              </w:rPr>
            </w:pPr>
            <w:r>
              <w:rPr>
                <w:rFonts w:ascii="Verdana" w:hAnsi="Verdana"/>
                <w:sz w:val="16"/>
                <w:szCs w:val="16"/>
                <w:lang w:val="en-US"/>
              </w:rPr>
              <w:t>To the group of models of a single type of heaters in which the variants between them are of an esthetic or appearance type, but conserve the characteristics of design and performance that assure compliance with this Standard.</w:t>
            </w:r>
          </w:p>
        </w:tc>
      </w:tr>
      <w:tr w:rsidR="001774F5" w:rsidRPr="00061C9C" w:rsidTr="00337CBD">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9.1.5</w:t>
            </w:r>
            <w:r w:rsidRPr="00061C9C">
              <w:rPr>
                <w:rFonts w:ascii="Verdana" w:hAnsi="Verdana"/>
                <w:sz w:val="16"/>
                <w:szCs w:val="16"/>
              </w:rPr>
              <w:t xml:space="preserve"> Informe de pruebas.</w:t>
            </w:r>
          </w:p>
        </w:tc>
        <w:tc>
          <w:tcPr>
            <w:tcW w:w="4788" w:type="dxa"/>
            <w:shd w:val="clear" w:color="auto" w:fill="auto"/>
          </w:tcPr>
          <w:p w:rsidR="001774F5" w:rsidRPr="00FE482A" w:rsidRDefault="00FE482A" w:rsidP="00FE482A">
            <w:pPr>
              <w:pStyle w:val="Texto"/>
              <w:spacing w:after="80" w:line="276" w:lineRule="auto"/>
              <w:ind w:firstLine="0"/>
              <w:rPr>
                <w:rFonts w:ascii="Verdana" w:hAnsi="Verdana"/>
                <w:bCs/>
                <w:sz w:val="16"/>
                <w:szCs w:val="16"/>
                <w:lang w:val="es-MX"/>
              </w:rPr>
            </w:pPr>
            <w:r w:rsidRPr="00FE482A">
              <w:rPr>
                <w:rFonts w:ascii="Verdana" w:hAnsi="Verdana"/>
                <w:b/>
                <w:sz w:val="16"/>
                <w:szCs w:val="16"/>
                <w:lang w:val="es-MX"/>
              </w:rPr>
              <w:t xml:space="preserve">9.1.5 </w:t>
            </w:r>
            <w:r>
              <w:rPr>
                <w:rFonts w:ascii="Verdana" w:hAnsi="Verdana"/>
                <w:bCs/>
                <w:sz w:val="16"/>
                <w:szCs w:val="16"/>
                <w:lang w:val="es-MX"/>
              </w:rPr>
              <w:t xml:space="preserve">Test report. </w:t>
            </w:r>
            <w:r w:rsidRPr="00FE482A">
              <w:rPr>
                <w:rFonts w:ascii="Verdana" w:hAnsi="Verdana"/>
                <w:bCs/>
                <w:sz w:val="16"/>
                <w:szCs w:val="16"/>
                <w:lang w:val="es-MX"/>
              </w:rPr>
              <w:t xml:space="preserve">. </w:t>
            </w:r>
          </w:p>
        </w:tc>
      </w:tr>
      <w:tr w:rsidR="001774F5" w:rsidRPr="00FE482A" w:rsidTr="00337CBD">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sz w:val="16"/>
                <w:szCs w:val="16"/>
              </w:rPr>
              <w:t>Documento que emite un laboratorio de pruebas, mediante el cual se presentan los resultados obtenidos de las pruebas realizadas a los calefactores de ambiente para uso doméstico que utilizan como combustible Gas L.P. o Gas natural, de conformidad con las especificaciones y métodos de prueba descritos en la presente Norma.</w:t>
            </w:r>
          </w:p>
        </w:tc>
        <w:tc>
          <w:tcPr>
            <w:tcW w:w="4788" w:type="dxa"/>
            <w:shd w:val="clear" w:color="auto" w:fill="auto"/>
          </w:tcPr>
          <w:p w:rsidR="001774F5" w:rsidRPr="00061C9C" w:rsidRDefault="00FE482A" w:rsidP="00FE482A">
            <w:pPr>
              <w:pStyle w:val="Texto"/>
              <w:spacing w:after="80" w:line="276" w:lineRule="auto"/>
              <w:ind w:firstLine="0"/>
              <w:rPr>
                <w:rFonts w:ascii="Verdana" w:hAnsi="Verdana"/>
                <w:sz w:val="16"/>
                <w:szCs w:val="16"/>
                <w:lang w:val="en-US"/>
              </w:rPr>
            </w:pPr>
            <w:r>
              <w:rPr>
                <w:rFonts w:ascii="Verdana" w:hAnsi="Verdana"/>
                <w:sz w:val="16"/>
                <w:szCs w:val="16"/>
                <w:lang w:val="en-US"/>
              </w:rPr>
              <w:t xml:space="preserve">Document issued by a testing laboratory through which the results are presented that are obtained from the tests performed on room heaters for domestic use that use as  LP Gas or Natural Gas as combustible, according to the specifications and test methods described in this Standard. </w:t>
            </w:r>
          </w:p>
        </w:tc>
      </w:tr>
      <w:tr w:rsidR="001774F5" w:rsidRPr="00061C9C" w:rsidTr="00337CBD">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9.1.6</w:t>
            </w:r>
            <w:r w:rsidRPr="00061C9C">
              <w:rPr>
                <w:rFonts w:ascii="Verdana" w:hAnsi="Verdana"/>
                <w:sz w:val="16"/>
                <w:szCs w:val="16"/>
              </w:rPr>
              <w:t xml:space="preserve"> Laboratorio de pruebas.</w:t>
            </w:r>
          </w:p>
        </w:tc>
        <w:tc>
          <w:tcPr>
            <w:tcW w:w="4788" w:type="dxa"/>
            <w:shd w:val="clear" w:color="auto" w:fill="auto"/>
          </w:tcPr>
          <w:p w:rsidR="001774F5" w:rsidRPr="00FE482A" w:rsidRDefault="00FE482A" w:rsidP="00F83E75">
            <w:pPr>
              <w:pStyle w:val="Texto"/>
              <w:spacing w:after="80" w:line="276" w:lineRule="auto"/>
              <w:ind w:firstLine="0"/>
              <w:rPr>
                <w:rFonts w:ascii="Verdana" w:hAnsi="Verdana"/>
                <w:bCs/>
                <w:sz w:val="16"/>
                <w:szCs w:val="16"/>
                <w:lang w:val="es-MX"/>
              </w:rPr>
            </w:pPr>
            <w:r w:rsidRPr="00FE482A">
              <w:rPr>
                <w:rFonts w:ascii="Verdana" w:hAnsi="Verdana"/>
                <w:b/>
                <w:sz w:val="16"/>
                <w:szCs w:val="16"/>
                <w:lang w:val="es-MX"/>
              </w:rPr>
              <w:t xml:space="preserve">9.1.6 </w:t>
            </w:r>
            <w:r w:rsidRPr="00FE482A">
              <w:rPr>
                <w:rFonts w:ascii="Verdana" w:hAnsi="Verdana"/>
                <w:bCs/>
                <w:sz w:val="16"/>
                <w:szCs w:val="16"/>
                <w:lang w:val="es-MX"/>
              </w:rPr>
              <w:t xml:space="preserve">Testing laboratory. </w:t>
            </w:r>
          </w:p>
        </w:tc>
      </w:tr>
      <w:tr w:rsidR="001774F5" w:rsidRPr="00FE482A" w:rsidTr="00337CBD">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sz w:val="16"/>
                <w:szCs w:val="16"/>
              </w:rPr>
              <w:t xml:space="preserve">Persona acreditada y aprobada en términos de </w:t>
            </w:r>
            <w:smartTag w:uri="urn:schemas-microsoft-com:office:smarttags" w:element="PersonName">
              <w:smartTagPr>
                <w:attr w:name="ProductID" w:val="la Ley"/>
              </w:smartTagPr>
              <w:r w:rsidRPr="00061C9C">
                <w:rPr>
                  <w:rFonts w:ascii="Verdana" w:hAnsi="Verdana"/>
                  <w:sz w:val="16"/>
                  <w:szCs w:val="16"/>
                </w:rPr>
                <w:t>la Ley</w:t>
              </w:r>
            </w:smartTag>
            <w:r w:rsidRPr="00061C9C">
              <w:rPr>
                <w:rFonts w:ascii="Verdana" w:hAnsi="Verdana"/>
                <w:sz w:val="16"/>
                <w:szCs w:val="16"/>
              </w:rPr>
              <w:t>, que cumple con los requisitos establecidos en el Reglamento de la referida Ley, para realizar las pruebas descritas en la presente Norma.</w:t>
            </w:r>
          </w:p>
        </w:tc>
        <w:tc>
          <w:tcPr>
            <w:tcW w:w="4788" w:type="dxa"/>
            <w:shd w:val="clear" w:color="auto" w:fill="auto"/>
          </w:tcPr>
          <w:p w:rsidR="001774F5" w:rsidRPr="00061C9C" w:rsidRDefault="00FE482A"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Person accredited and approved under the terms of the Law that comply with the requirements established in the Regulation of the referred to Law, for carrying out the tests described in this Standard. </w:t>
            </w:r>
          </w:p>
        </w:tc>
      </w:tr>
      <w:tr w:rsidR="001774F5" w:rsidRPr="00061C9C" w:rsidTr="00337CBD">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 xml:space="preserve">9.1.7 </w:t>
            </w:r>
            <w:r w:rsidRPr="00061C9C">
              <w:rPr>
                <w:rFonts w:ascii="Verdana" w:hAnsi="Verdana"/>
                <w:sz w:val="16"/>
                <w:szCs w:val="16"/>
              </w:rPr>
              <w:t>Laboratorio de pruebas extranjero.</w:t>
            </w:r>
          </w:p>
        </w:tc>
        <w:tc>
          <w:tcPr>
            <w:tcW w:w="4788" w:type="dxa"/>
            <w:shd w:val="clear" w:color="auto" w:fill="auto"/>
          </w:tcPr>
          <w:p w:rsidR="001774F5" w:rsidRPr="00FE482A" w:rsidRDefault="00FE482A"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9.1.7 </w:t>
            </w:r>
            <w:r>
              <w:rPr>
                <w:rFonts w:ascii="Verdana" w:hAnsi="Verdana"/>
                <w:bCs/>
                <w:sz w:val="16"/>
                <w:szCs w:val="16"/>
                <w:lang w:val="en-US"/>
              </w:rPr>
              <w:t>Foreign testing laboratory.</w:t>
            </w:r>
          </w:p>
        </w:tc>
      </w:tr>
      <w:tr w:rsidR="001774F5" w:rsidRPr="003F330D" w:rsidTr="00337CBD">
        <w:tc>
          <w:tcPr>
            <w:tcW w:w="4788" w:type="dxa"/>
            <w:shd w:val="clear" w:color="auto" w:fill="auto"/>
          </w:tcPr>
          <w:p w:rsidR="001774F5" w:rsidRPr="00061C9C" w:rsidRDefault="001774F5" w:rsidP="00F83E75">
            <w:pPr>
              <w:pStyle w:val="Texto"/>
              <w:spacing w:after="80" w:line="276" w:lineRule="auto"/>
              <w:ind w:firstLine="0"/>
              <w:rPr>
                <w:rFonts w:ascii="Verdana" w:hAnsi="Verdana"/>
                <w:b/>
                <w:sz w:val="16"/>
                <w:szCs w:val="16"/>
              </w:rPr>
            </w:pPr>
            <w:r w:rsidRPr="00061C9C">
              <w:rPr>
                <w:rFonts w:ascii="Verdana" w:hAnsi="Verdana"/>
                <w:sz w:val="16"/>
                <w:szCs w:val="16"/>
              </w:rPr>
              <w:t>Aquel que se encuentra fuera del territorio nacional y que cuenta con equipo suficiente y personal técnico calificado para realizar las pruebas descritas en la presente Norma, cuyos informes de resultados son susceptibles de servir como referencia para determinar el apego a las especificaciones de dicha normatividad.</w:t>
            </w:r>
          </w:p>
        </w:tc>
        <w:tc>
          <w:tcPr>
            <w:tcW w:w="4788" w:type="dxa"/>
            <w:shd w:val="clear" w:color="auto" w:fill="auto"/>
          </w:tcPr>
          <w:p w:rsidR="001774F5" w:rsidRPr="00061C9C" w:rsidRDefault="003F330D"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That which is found outside national territory and that have sufficient equipment and qualified technical personnel to carry out the tests described in this Standard, whose reports of results are susceptible to serving as a reference for determining the compliance to the specifications of said legislation. </w:t>
            </w:r>
          </w:p>
        </w:tc>
      </w:tr>
      <w:tr w:rsidR="001774F5" w:rsidRPr="00061C9C" w:rsidTr="00337CBD">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9.1.8</w:t>
            </w:r>
            <w:r w:rsidRPr="00061C9C">
              <w:rPr>
                <w:rFonts w:ascii="Verdana" w:hAnsi="Verdana"/>
                <w:sz w:val="16"/>
                <w:szCs w:val="16"/>
              </w:rPr>
              <w:t xml:space="preserve"> Ley.</w:t>
            </w:r>
          </w:p>
        </w:tc>
        <w:tc>
          <w:tcPr>
            <w:tcW w:w="4788" w:type="dxa"/>
            <w:shd w:val="clear" w:color="auto" w:fill="auto"/>
          </w:tcPr>
          <w:p w:rsidR="001774F5" w:rsidRPr="003F330D" w:rsidRDefault="003F330D"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9.1.8 </w:t>
            </w:r>
            <w:r>
              <w:rPr>
                <w:rFonts w:ascii="Verdana" w:hAnsi="Verdana"/>
                <w:bCs/>
                <w:sz w:val="16"/>
                <w:szCs w:val="16"/>
                <w:lang w:val="en-US"/>
              </w:rPr>
              <w:t>Law.</w:t>
            </w:r>
          </w:p>
        </w:tc>
      </w:tr>
      <w:tr w:rsidR="001774F5" w:rsidRPr="003F330D" w:rsidTr="00337CBD">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sz w:val="16"/>
                <w:szCs w:val="16"/>
              </w:rPr>
              <w:t xml:space="preserve">A </w:t>
            </w:r>
            <w:smartTag w:uri="urn:schemas-microsoft-com:office:smarttags" w:element="PersonName">
              <w:smartTagPr>
                <w:attr w:name="ProductID" w:val="la Ley Federal"/>
              </w:smartTagPr>
              <w:r w:rsidRPr="00061C9C">
                <w:rPr>
                  <w:rFonts w:ascii="Verdana" w:hAnsi="Verdana"/>
                  <w:sz w:val="16"/>
                  <w:szCs w:val="16"/>
                </w:rPr>
                <w:t>la Ley Federal</w:t>
              </w:r>
            </w:smartTag>
            <w:r w:rsidRPr="00061C9C">
              <w:rPr>
                <w:rFonts w:ascii="Verdana" w:hAnsi="Verdana"/>
                <w:sz w:val="16"/>
                <w:szCs w:val="16"/>
              </w:rPr>
              <w:t xml:space="preserve"> sobre Metrología y Normalización.</w:t>
            </w:r>
          </w:p>
        </w:tc>
        <w:tc>
          <w:tcPr>
            <w:tcW w:w="4788" w:type="dxa"/>
            <w:shd w:val="clear" w:color="auto" w:fill="auto"/>
          </w:tcPr>
          <w:p w:rsidR="001774F5" w:rsidRPr="00061C9C" w:rsidRDefault="003F330D"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The Federal Law of Metrology and Standardization. </w:t>
            </w:r>
          </w:p>
        </w:tc>
      </w:tr>
      <w:tr w:rsidR="001774F5" w:rsidRPr="00061C9C" w:rsidTr="00337CBD">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9.1.9</w:t>
            </w:r>
            <w:r w:rsidRPr="00061C9C">
              <w:rPr>
                <w:rFonts w:ascii="Verdana" w:hAnsi="Verdana"/>
                <w:sz w:val="16"/>
                <w:szCs w:val="16"/>
              </w:rPr>
              <w:t xml:space="preserve"> Norma.</w:t>
            </w:r>
          </w:p>
        </w:tc>
        <w:tc>
          <w:tcPr>
            <w:tcW w:w="4788" w:type="dxa"/>
            <w:shd w:val="clear" w:color="auto" w:fill="auto"/>
          </w:tcPr>
          <w:p w:rsidR="001774F5" w:rsidRPr="003F330D" w:rsidRDefault="003F330D"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9.1.9 </w:t>
            </w:r>
            <w:r>
              <w:rPr>
                <w:rFonts w:ascii="Verdana" w:hAnsi="Verdana"/>
                <w:bCs/>
                <w:sz w:val="16"/>
                <w:szCs w:val="16"/>
                <w:lang w:val="en-US"/>
              </w:rPr>
              <w:t>Standard</w:t>
            </w:r>
          </w:p>
        </w:tc>
      </w:tr>
      <w:tr w:rsidR="001774F5" w:rsidRPr="003F330D" w:rsidTr="00337CBD">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sz w:val="16"/>
                <w:szCs w:val="16"/>
              </w:rPr>
              <w:t xml:space="preserve">A </w:t>
            </w:r>
            <w:smartTag w:uri="urn:schemas-microsoft-com:office:smarttags" w:element="PersonName">
              <w:smartTagPr>
                <w:attr w:name="ProductID" w:val="la Norma Oficial"/>
              </w:smartTagPr>
              <w:r w:rsidRPr="00061C9C">
                <w:rPr>
                  <w:rFonts w:ascii="Verdana" w:hAnsi="Verdana"/>
                  <w:sz w:val="16"/>
                  <w:szCs w:val="16"/>
                </w:rPr>
                <w:t>la Norma Oficial</w:t>
              </w:r>
            </w:smartTag>
            <w:r w:rsidRPr="00061C9C">
              <w:rPr>
                <w:rFonts w:ascii="Verdana" w:hAnsi="Verdana"/>
                <w:sz w:val="16"/>
                <w:szCs w:val="16"/>
              </w:rPr>
              <w:t xml:space="preserve"> Mexicana NOM-012-SESH-2010.</w:t>
            </w:r>
          </w:p>
        </w:tc>
        <w:tc>
          <w:tcPr>
            <w:tcW w:w="4788" w:type="dxa"/>
            <w:shd w:val="clear" w:color="auto" w:fill="auto"/>
          </w:tcPr>
          <w:p w:rsidR="001774F5" w:rsidRPr="00061C9C" w:rsidRDefault="003F330D" w:rsidP="00F83E75">
            <w:pPr>
              <w:pStyle w:val="Texto"/>
              <w:spacing w:after="80" w:line="276" w:lineRule="auto"/>
              <w:ind w:firstLine="0"/>
              <w:rPr>
                <w:rFonts w:ascii="Verdana" w:hAnsi="Verdana"/>
                <w:sz w:val="16"/>
                <w:szCs w:val="16"/>
                <w:lang w:val="en-US"/>
              </w:rPr>
            </w:pPr>
            <w:r>
              <w:rPr>
                <w:rFonts w:ascii="Verdana" w:hAnsi="Verdana"/>
                <w:sz w:val="16"/>
                <w:szCs w:val="16"/>
                <w:lang w:val="en-US"/>
              </w:rPr>
              <w:t>To the Official Mexican Standard NOM-012-SESH-2010.</w:t>
            </w:r>
          </w:p>
        </w:tc>
      </w:tr>
      <w:tr w:rsidR="001774F5" w:rsidRPr="00061C9C" w:rsidTr="00337CBD">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 xml:space="preserve">9.1.10 </w:t>
            </w:r>
            <w:r w:rsidRPr="00061C9C">
              <w:rPr>
                <w:rFonts w:ascii="Verdana" w:hAnsi="Verdana"/>
                <w:sz w:val="16"/>
                <w:szCs w:val="16"/>
              </w:rPr>
              <w:t>Organismo de certificación.</w:t>
            </w:r>
          </w:p>
        </w:tc>
        <w:tc>
          <w:tcPr>
            <w:tcW w:w="4788" w:type="dxa"/>
            <w:shd w:val="clear" w:color="auto" w:fill="auto"/>
          </w:tcPr>
          <w:p w:rsidR="001774F5" w:rsidRPr="003F330D" w:rsidRDefault="003F330D" w:rsidP="00F83E75">
            <w:pPr>
              <w:pStyle w:val="Texto"/>
              <w:spacing w:after="80" w:line="276" w:lineRule="auto"/>
              <w:ind w:firstLine="0"/>
              <w:rPr>
                <w:rFonts w:ascii="Verdana" w:hAnsi="Verdana"/>
                <w:bCs/>
                <w:sz w:val="16"/>
                <w:szCs w:val="16"/>
                <w:lang w:val="es-MX"/>
              </w:rPr>
            </w:pPr>
            <w:r w:rsidRPr="003F330D">
              <w:rPr>
                <w:rFonts w:ascii="Verdana" w:hAnsi="Verdana"/>
                <w:b/>
                <w:sz w:val="16"/>
                <w:szCs w:val="16"/>
                <w:lang w:val="es-MX"/>
              </w:rPr>
              <w:t xml:space="preserve">9.1.10 </w:t>
            </w:r>
            <w:r w:rsidRPr="003F330D">
              <w:rPr>
                <w:rFonts w:ascii="Verdana" w:hAnsi="Verdana"/>
                <w:bCs/>
                <w:sz w:val="16"/>
                <w:szCs w:val="16"/>
                <w:lang w:val="es-MX"/>
              </w:rPr>
              <w:t xml:space="preserve">Certification entity. </w:t>
            </w:r>
          </w:p>
        </w:tc>
      </w:tr>
      <w:tr w:rsidR="001774F5" w:rsidRPr="003F330D" w:rsidTr="00337CBD">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sz w:val="16"/>
                <w:szCs w:val="16"/>
              </w:rPr>
              <w:t xml:space="preserve">Persona moral acreditada y aprobada en la presente Norma conforme a </w:t>
            </w:r>
            <w:smartTag w:uri="urn:schemas-microsoft-com:office:smarttags" w:element="PersonName">
              <w:smartTagPr>
                <w:attr w:name="ProductID" w:val="la Ley"/>
              </w:smartTagPr>
              <w:r w:rsidRPr="00061C9C">
                <w:rPr>
                  <w:rFonts w:ascii="Verdana" w:hAnsi="Verdana"/>
                  <w:sz w:val="16"/>
                  <w:szCs w:val="16"/>
                </w:rPr>
                <w:t>la Ley</w:t>
              </w:r>
            </w:smartTag>
            <w:r w:rsidRPr="00061C9C">
              <w:rPr>
                <w:rFonts w:ascii="Verdana" w:hAnsi="Verdana"/>
                <w:sz w:val="16"/>
                <w:szCs w:val="16"/>
              </w:rPr>
              <w:t>, que tiene por objeto realizar funciones de certificación de producto de los calefactores de ambiente para uso doméstico que utilizan como combustible Gas L.P. o Gas natural.</w:t>
            </w:r>
          </w:p>
        </w:tc>
        <w:tc>
          <w:tcPr>
            <w:tcW w:w="4788" w:type="dxa"/>
            <w:shd w:val="clear" w:color="auto" w:fill="auto"/>
          </w:tcPr>
          <w:p w:rsidR="001774F5" w:rsidRPr="00061C9C" w:rsidRDefault="003F330D"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Company accredited and approved in this Standard according to the Law, that has the object of performing functions of certification of product of the room heaters for domestic use that use LP Gas or Natural Gas as fuel. </w:t>
            </w:r>
          </w:p>
        </w:tc>
      </w:tr>
      <w:tr w:rsidR="001774F5" w:rsidRPr="00061C9C" w:rsidTr="00337CBD">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 xml:space="preserve">9.1.11 </w:t>
            </w:r>
            <w:r w:rsidRPr="00061C9C">
              <w:rPr>
                <w:rFonts w:ascii="Verdana" w:hAnsi="Verdana"/>
                <w:sz w:val="16"/>
                <w:szCs w:val="16"/>
              </w:rPr>
              <w:t>Verificación.</w:t>
            </w:r>
          </w:p>
        </w:tc>
        <w:tc>
          <w:tcPr>
            <w:tcW w:w="4788" w:type="dxa"/>
            <w:shd w:val="clear" w:color="auto" w:fill="auto"/>
          </w:tcPr>
          <w:p w:rsidR="001774F5" w:rsidRPr="003F330D" w:rsidRDefault="003F330D"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9.1.11 </w:t>
            </w:r>
            <w:r>
              <w:rPr>
                <w:rFonts w:ascii="Verdana" w:hAnsi="Verdana"/>
                <w:bCs/>
                <w:sz w:val="16"/>
                <w:szCs w:val="16"/>
                <w:lang w:val="en-US"/>
              </w:rPr>
              <w:t>Verification.</w:t>
            </w:r>
          </w:p>
        </w:tc>
      </w:tr>
      <w:tr w:rsidR="001774F5" w:rsidRPr="003F330D" w:rsidTr="00337CBD">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sz w:val="16"/>
                <w:szCs w:val="16"/>
              </w:rPr>
              <w:t>Constatación ocular y comprobación mediante muestreo, medición, pruebas o revisión de documentos que se realiza para evaluar la conformidad con esta Norma, en un momento determinado.</w:t>
            </w:r>
          </w:p>
        </w:tc>
        <w:tc>
          <w:tcPr>
            <w:tcW w:w="4788" w:type="dxa"/>
            <w:shd w:val="clear" w:color="auto" w:fill="auto"/>
          </w:tcPr>
          <w:p w:rsidR="001774F5" w:rsidRPr="00061C9C" w:rsidRDefault="003F330D"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Visual verification and corroboration through sampling, measuring, tests or review of documents that are made for evaluating the conformity with this Standard, in a determined moment. </w:t>
            </w:r>
          </w:p>
        </w:tc>
      </w:tr>
      <w:tr w:rsidR="001774F5" w:rsidRPr="00061C9C" w:rsidTr="00337CBD">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9.2</w:t>
            </w:r>
            <w:r w:rsidRPr="00061C9C">
              <w:rPr>
                <w:rFonts w:ascii="Verdana" w:hAnsi="Verdana"/>
                <w:sz w:val="16"/>
                <w:szCs w:val="16"/>
              </w:rPr>
              <w:t xml:space="preserve"> Procedimiento.</w:t>
            </w:r>
          </w:p>
        </w:tc>
        <w:tc>
          <w:tcPr>
            <w:tcW w:w="4788" w:type="dxa"/>
            <w:shd w:val="clear" w:color="auto" w:fill="auto"/>
          </w:tcPr>
          <w:p w:rsidR="001774F5" w:rsidRPr="003F330D" w:rsidRDefault="003F330D"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9.2 </w:t>
            </w:r>
            <w:r>
              <w:rPr>
                <w:rFonts w:ascii="Verdana" w:hAnsi="Verdana"/>
                <w:bCs/>
                <w:sz w:val="16"/>
                <w:szCs w:val="16"/>
                <w:lang w:val="en-US"/>
              </w:rPr>
              <w:t>Procedure.</w:t>
            </w:r>
          </w:p>
        </w:tc>
      </w:tr>
      <w:tr w:rsidR="001774F5" w:rsidRPr="003F330D" w:rsidTr="00337CBD">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sz w:val="16"/>
                <w:szCs w:val="16"/>
              </w:rPr>
              <w:t>El presente procedimiento es aplicable a los calefactores de ambiente para uso doméstico que utilizan como combustible Gas L.P. o Gas natural, materia de esta Norma, de fabricación nacional o extranjera, que se pretendan comercializar en territorio nacional.</w:t>
            </w:r>
          </w:p>
        </w:tc>
        <w:tc>
          <w:tcPr>
            <w:tcW w:w="4788" w:type="dxa"/>
            <w:shd w:val="clear" w:color="auto" w:fill="auto"/>
          </w:tcPr>
          <w:p w:rsidR="001774F5" w:rsidRPr="00061C9C" w:rsidRDefault="003F330D"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This procedure is applicable to the room heaters for domestic use that use as LP Gas or Natural Gas as fuel, subject of this Standard, of national or foreign manufacture, that are intended to be commercially distributed in the national territory. </w:t>
            </w:r>
          </w:p>
        </w:tc>
      </w:tr>
      <w:tr w:rsidR="001774F5" w:rsidRPr="003F330D" w:rsidTr="00337CBD">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9.2.1</w:t>
            </w:r>
            <w:r w:rsidRPr="00061C9C">
              <w:rPr>
                <w:rFonts w:ascii="Verdana" w:hAnsi="Verdana"/>
                <w:sz w:val="16"/>
                <w:szCs w:val="16"/>
              </w:rPr>
              <w:t xml:space="preserve"> El cumplimiento de las especificaciones descritas en la presente Norma debe hacerse constar mediante certificado de producto, emitido a partir de la evaluación de la conformidad que se realice a los calefactores de ambiente para uso doméstico que utilizan como combustible Gas L.P. o Gas natural.  Dicho certificado podrá obtenerse de </w:t>
            </w:r>
            <w:smartTag w:uri="urn:schemas-microsoft-com:office:smarttags" w:element="PersonName">
              <w:smartTagPr>
                <w:attr w:name="ProductID" w:val="la DGGLP"/>
              </w:smartTagPr>
              <w:r w:rsidRPr="00061C9C">
                <w:rPr>
                  <w:rFonts w:ascii="Verdana" w:hAnsi="Verdana"/>
                  <w:sz w:val="16"/>
                  <w:szCs w:val="16"/>
                </w:rPr>
                <w:t>la DGGLP</w:t>
              </w:r>
            </w:smartTag>
            <w:r w:rsidRPr="00061C9C">
              <w:rPr>
                <w:rFonts w:ascii="Verdana" w:hAnsi="Verdana"/>
                <w:sz w:val="16"/>
                <w:szCs w:val="16"/>
              </w:rPr>
              <w:t xml:space="preserve"> en términos de lo dispuesto en el numeral 9.2.3 inciso a), o en su caso, de un organismo de certificación.</w:t>
            </w:r>
          </w:p>
        </w:tc>
        <w:tc>
          <w:tcPr>
            <w:tcW w:w="4788" w:type="dxa"/>
            <w:shd w:val="clear" w:color="auto" w:fill="auto"/>
          </w:tcPr>
          <w:p w:rsidR="001774F5" w:rsidRPr="003F330D" w:rsidRDefault="003F330D"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9.2.1 </w:t>
            </w:r>
            <w:r>
              <w:rPr>
                <w:rFonts w:ascii="Verdana" w:hAnsi="Verdana"/>
                <w:bCs/>
                <w:sz w:val="16"/>
                <w:szCs w:val="16"/>
                <w:lang w:val="en-US"/>
              </w:rPr>
              <w:t xml:space="preserve">The compliance to the specifications described in this Standard must be verified through a product certificate, issued after the evaluation of conformity that is made on room heaters for domestic use that use LP Gas or Natural Gas as a fuel. Said certificate can be obtained from the provision in number 9.2.3 subsection a), or when applicable, from a certification entity. </w:t>
            </w:r>
          </w:p>
        </w:tc>
      </w:tr>
      <w:tr w:rsidR="001774F5" w:rsidRPr="003F330D" w:rsidTr="00337CBD">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3F330D">
              <w:rPr>
                <w:rFonts w:ascii="Verdana" w:hAnsi="Verdana"/>
                <w:sz w:val="16"/>
                <w:szCs w:val="16"/>
                <w:lang w:val="en-US"/>
              </w:rPr>
              <w:t>Los proced</w:t>
            </w:r>
            <w:r w:rsidRPr="00061C9C">
              <w:rPr>
                <w:rFonts w:ascii="Verdana" w:hAnsi="Verdana"/>
                <w:sz w:val="16"/>
                <w:szCs w:val="16"/>
              </w:rPr>
              <w:t>imientos de certificación de producto que instrumenten los organismos de certificación con motivo de la presente Norma, estarán sujetos a la aprobación de la DGGLP.</w:t>
            </w:r>
          </w:p>
        </w:tc>
        <w:tc>
          <w:tcPr>
            <w:tcW w:w="4788" w:type="dxa"/>
            <w:shd w:val="clear" w:color="auto" w:fill="auto"/>
          </w:tcPr>
          <w:p w:rsidR="001774F5" w:rsidRPr="00061C9C" w:rsidRDefault="003F330D"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The procedures for certification of product implemented by the certification entities for reason of this Standard will be subject to the approval of the DGGLP. </w:t>
            </w:r>
          </w:p>
        </w:tc>
      </w:tr>
      <w:tr w:rsidR="001774F5" w:rsidRPr="003F330D" w:rsidTr="00337CBD">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b/>
                <w:sz w:val="16"/>
                <w:szCs w:val="16"/>
              </w:rPr>
              <w:t>9.2.2</w:t>
            </w:r>
            <w:r w:rsidRPr="00061C9C">
              <w:rPr>
                <w:rFonts w:ascii="Verdana" w:hAnsi="Verdana"/>
                <w:sz w:val="16"/>
                <w:szCs w:val="16"/>
              </w:rPr>
              <w:t xml:space="preserve"> El certificado de producto a que se refiere el numeral anterior debe emitirse por cada modelo de calefactor de ambiente de acuerdo a la clasificación señalada en el numeral 4, y podrá incluir una familia de modelos conforme a lo siguiente:</w:t>
            </w:r>
          </w:p>
        </w:tc>
        <w:tc>
          <w:tcPr>
            <w:tcW w:w="4788" w:type="dxa"/>
            <w:shd w:val="clear" w:color="auto" w:fill="auto"/>
          </w:tcPr>
          <w:p w:rsidR="001774F5" w:rsidRPr="003F330D" w:rsidRDefault="003F330D"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9.2.2 </w:t>
            </w:r>
            <w:r>
              <w:rPr>
                <w:rFonts w:ascii="Verdana" w:hAnsi="Verdana"/>
                <w:bCs/>
                <w:sz w:val="16"/>
                <w:szCs w:val="16"/>
                <w:lang w:val="en-US"/>
              </w:rPr>
              <w:t xml:space="preserve">The certificate of product  referred to in the preceding number must be issued for each room heater model according to the classification stipulated in number 4, and can include a family of models according to the following: </w:t>
            </w:r>
          </w:p>
        </w:tc>
      </w:tr>
      <w:tr w:rsidR="001774F5" w:rsidRPr="00061C9C" w:rsidTr="00337CBD">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sz w:val="16"/>
                <w:szCs w:val="16"/>
              </w:rPr>
              <w:t>Calefactor de ambiente fijo.</w:t>
            </w:r>
          </w:p>
        </w:tc>
        <w:tc>
          <w:tcPr>
            <w:tcW w:w="4788" w:type="dxa"/>
            <w:shd w:val="clear" w:color="auto" w:fill="auto"/>
          </w:tcPr>
          <w:p w:rsidR="001774F5" w:rsidRPr="00061C9C" w:rsidRDefault="003F330D" w:rsidP="00F83E75">
            <w:pPr>
              <w:pStyle w:val="Texto"/>
              <w:spacing w:after="80" w:line="276" w:lineRule="auto"/>
              <w:ind w:firstLine="0"/>
              <w:rPr>
                <w:rFonts w:ascii="Verdana" w:hAnsi="Verdana"/>
                <w:sz w:val="16"/>
                <w:szCs w:val="16"/>
                <w:lang w:val="en-US"/>
              </w:rPr>
            </w:pPr>
            <w:r>
              <w:rPr>
                <w:rFonts w:ascii="Verdana" w:hAnsi="Verdana"/>
                <w:sz w:val="16"/>
                <w:szCs w:val="16"/>
                <w:lang w:val="en-US"/>
              </w:rPr>
              <w:t>Stationary room heater.</w:t>
            </w:r>
          </w:p>
        </w:tc>
      </w:tr>
      <w:tr w:rsidR="001774F5" w:rsidRPr="00061C9C" w:rsidTr="00337CBD">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sz w:val="16"/>
                <w:szCs w:val="16"/>
              </w:rPr>
              <w:t>Familia a) Tipo convección</w:t>
            </w:r>
          </w:p>
        </w:tc>
        <w:tc>
          <w:tcPr>
            <w:tcW w:w="4788" w:type="dxa"/>
            <w:shd w:val="clear" w:color="auto" w:fill="auto"/>
          </w:tcPr>
          <w:p w:rsidR="001774F5" w:rsidRPr="00061C9C" w:rsidRDefault="003F330D"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Family a) Convection type. </w:t>
            </w:r>
          </w:p>
        </w:tc>
      </w:tr>
      <w:tr w:rsidR="001774F5" w:rsidRPr="00061C9C" w:rsidTr="00337CBD">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sz w:val="16"/>
                <w:szCs w:val="16"/>
              </w:rPr>
              <w:t>Familia b) Tipo infrarrojo</w:t>
            </w:r>
          </w:p>
        </w:tc>
        <w:tc>
          <w:tcPr>
            <w:tcW w:w="4788" w:type="dxa"/>
            <w:shd w:val="clear" w:color="auto" w:fill="auto"/>
          </w:tcPr>
          <w:p w:rsidR="001774F5" w:rsidRPr="00061C9C" w:rsidRDefault="003F330D"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Family b) Infrared type. </w:t>
            </w:r>
          </w:p>
        </w:tc>
      </w:tr>
      <w:tr w:rsidR="001774F5" w:rsidRPr="003F330D" w:rsidTr="00337CBD">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sz w:val="16"/>
                <w:szCs w:val="16"/>
              </w:rPr>
              <w:t>Familia c) Tipo tiro balanceado</w:t>
            </w:r>
          </w:p>
        </w:tc>
        <w:tc>
          <w:tcPr>
            <w:tcW w:w="4788" w:type="dxa"/>
            <w:shd w:val="clear" w:color="auto" w:fill="auto"/>
          </w:tcPr>
          <w:p w:rsidR="001774F5" w:rsidRPr="00061C9C" w:rsidRDefault="003F330D"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Family c) Balanced draft type. </w:t>
            </w:r>
          </w:p>
        </w:tc>
      </w:tr>
      <w:tr w:rsidR="001774F5" w:rsidRPr="00061C9C" w:rsidTr="00337CBD">
        <w:tc>
          <w:tcPr>
            <w:tcW w:w="4788" w:type="dxa"/>
            <w:shd w:val="clear" w:color="auto" w:fill="auto"/>
          </w:tcPr>
          <w:p w:rsidR="001774F5" w:rsidRPr="00061C9C" w:rsidRDefault="001774F5" w:rsidP="00F83E75">
            <w:pPr>
              <w:pStyle w:val="Texto"/>
              <w:spacing w:after="80" w:line="276" w:lineRule="auto"/>
              <w:ind w:firstLine="0"/>
              <w:rPr>
                <w:rFonts w:ascii="Verdana" w:hAnsi="Verdana"/>
                <w:sz w:val="16"/>
                <w:szCs w:val="16"/>
              </w:rPr>
            </w:pPr>
            <w:r w:rsidRPr="00061C9C">
              <w:rPr>
                <w:rFonts w:ascii="Verdana" w:hAnsi="Verdana"/>
                <w:sz w:val="16"/>
                <w:szCs w:val="16"/>
              </w:rPr>
              <w:t>Calefactor de ambiente móvil.</w:t>
            </w:r>
          </w:p>
        </w:tc>
        <w:tc>
          <w:tcPr>
            <w:tcW w:w="4788" w:type="dxa"/>
            <w:shd w:val="clear" w:color="auto" w:fill="auto"/>
          </w:tcPr>
          <w:p w:rsidR="001774F5" w:rsidRPr="00061C9C" w:rsidRDefault="003F330D" w:rsidP="00F83E75">
            <w:pPr>
              <w:pStyle w:val="Texto"/>
              <w:spacing w:after="80" w:line="276" w:lineRule="auto"/>
              <w:ind w:firstLine="0"/>
              <w:rPr>
                <w:rFonts w:ascii="Verdana" w:hAnsi="Verdana"/>
                <w:sz w:val="16"/>
                <w:szCs w:val="16"/>
                <w:lang w:val="en-US"/>
              </w:rPr>
            </w:pPr>
            <w:r>
              <w:rPr>
                <w:rFonts w:ascii="Verdana" w:hAnsi="Verdana"/>
                <w:sz w:val="16"/>
                <w:szCs w:val="16"/>
                <w:lang w:val="en-US"/>
              </w:rPr>
              <w:t>Mobile room heater.</w:t>
            </w:r>
          </w:p>
        </w:tc>
      </w:tr>
      <w:tr w:rsidR="003F330D" w:rsidRPr="00061C9C" w:rsidTr="00337CBD">
        <w:tc>
          <w:tcPr>
            <w:tcW w:w="4788" w:type="dxa"/>
            <w:shd w:val="clear" w:color="auto" w:fill="auto"/>
          </w:tcPr>
          <w:p w:rsidR="003F330D" w:rsidRPr="00061C9C" w:rsidRDefault="003F330D" w:rsidP="00F83E75">
            <w:pPr>
              <w:pStyle w:val="Texto"/>
              <w:spacing w:after="80" w:line="276" w:lineRule="auto"/>
              <w:ind w:firstLine="0"/>
              <w:rPr>
                <w:rFonts w:ascii="Verdana" w:hAnsi="Verdana"/>
                <w:sz w:val="16"/>
                <w:szCs w:val="16"/>
              </w:rPr>
            </w:pPr>
            <w:r w:rsidRPr="00061C9C">
              <w:rPr>
                <w:rFonts w:ascii="Verdana" w:hAnsi="Verdana"/>
                <w:sz w:val="16"/>
                <w:szCs w:val="16"/>
              </w:rPr>
              <w:t>Familia a) Tipo convección</w:t>
            </w:r>
          </w:p>
        </w:tc>
        <w:tc>
          <w:tcPr>
            <w:tcW w:w="4788" w:type="dxa"/>
            <w:shd w:val="clear" w:color="auto" w:fill="auto"/>
          </w:tcPr>
          <w:p w:rsidR="003F330D" w:rsidRPr="00061C9C" w:rsidRDefault="003F330D" w:rsidP="00450289">
            <w:pPr>
              <w:pStyle w:val="Texto"/>
              <w:spacing w:after="80" w:line="276" w:lineRule="auto"/>
              <w:ind w:firstLine="0"/>
              <w:rPr>
                <w:rFonts w:ascii="Verdana" w:hAnsi="Verdana"/>
                <w:sz w:val="16"/>
                <w:szCs w:val="16"/>
                <w:lang w:val="en-US"/>
              </w:rPr>
            </w:pPr>
            <w:r>
              <w:rPr>
                <w:rFonts w:ascii="Verdana" w:hAnsi="Verdana"/>
                <w:sz w:val="16"/>
                <w:szCs w:val="16"/>
                <w:lang w:val="en-US"/>
              </w:rPr>
              <w:t xml:space="preserve">Family a) Convection type. </w:t>
            </w:r>
          </w:p>
        </w:tc>
      </w:tr>
      <w:tr w:rsidR="003F330D" w:rsidRPr="00061C9C" w:rsidTr="00337CBD">
        <w:tc>
          <w:tcPr>
            <w:tcW w:w="4788" w:type="dxa"/>
            <w:shd w:val="clear" w:color="auto" w:fill="auto"/>
          </w:tcPr>
          <w:p w:rsidR="003F330D" w:rsidRPr="00061C9C" w:rsidRDefault="003F330D" w:rsidP="00F83E75">
            <w:pPr>
              <w:pStyle w:val="Texto"/>
              <w:spacing w:after="80" w:line="276" w:lineRule="auto"/>
              <w:ind w:firstLine="0"/>
              <w:rPr>
                <w:rFonts w:ascii="Verdana" w:hAnsi="Verdana"/>
                <w:sz w:val="16"/>
                <w:szCs w:val="16"/>
              </w:rPr>
            </w:pPr>
            <w:r w:rsidRPr="00061C9C">
              <w:rPr>
                <w:rFonts w:ascii="Verdana" w:hAnsi="Verdana"/>
                <w:sz w:val="16"/>
                <w:szCs w:val="16"/>
              </w:rPr>
              <w:t>Familia b) Tipo infrarrojo</w:t>
            </w:r>
          </w:p>
        </w:tc>
        <w:tc>
          <w:tcPr>
            <w:tcW w:w="4788" w:type="dxa"/>
            <w:shd w:val="clear" w:color="auto" w:fill="auto"/>
          </w:tcPr>
          <w:p w:rsidR="003F330D" w:rsidRPr="00061C9C" w:rsidRDefault="003F330D" w:rsidP="00450289">
            <w:pPr>
              <w:pStyle w:val="Texto"/>
              <w:spacing w:after="80" w:line="276" w:lineRule="auto"/>
              <w:ind w:firstLine="0"/>
              <w:rPr>
                <w:rFonts w:ascii="Verdana" w:hAnsi="Verdana"/>
                <w:sz w:val="16"/>
                <w:szCs w:val="16"/>
                <w:lang w:val="en-US"/>
              </w:rPr>
            </w:pPr>
            <w:r>
              <w:rPr>
                <w:rFonts w:ascii="Verdana" w:hAnsi="Verdana"/>
                <w:sz w:val="16"/>
                <w:szCs w:val="16"/>
                <w:lang w:val="en-US"/>
              </w:rPr>
              <w:t xml:space="preserve">Family b) Infrared type. </w:t>
            </w:r>
          </w:p>
        </w:tc>
      </w:tr>
      <w:tr w:rsidR="003F330D" w:rsidRPr="003F330D" w:rsidTr="00337CBD">
        <w:tc>
          <w:tcPr>
            <w:tcW w:w="4788" w:type="dxa"/>
            <w:shd w:val="clear" w:color="auto" w:fill="auto"/>
          </w:tcPr>
          <w:p w:rsidR="003F330D" w:rsidRPr="00061C9C" w:rsidRDefault="003F330D" w:rsidP="00F83E75">
            <w:pPr>
              <w:pStyle w:val="Texto"/>
              <w:spacing w:after="80" w:line="276" w:lineRule="auto"/>
              <w:ind w:firstLine="0"/>
              <w:rPr>
                <w:rFonts w:ascii="Verdana" w:hAnsi="Verdana"/>
                <w:sz w:val="16"/>
                <w:szCs w:val="16"/>
              </w:rPr>
            </w:pPr>
            <w:r w:rsidRPr="00061C9C">
              <w:rPr>
                <w:rFonts w:ascii="Verdana" w:hAnsi="Verdana"/>
                <w:sz w:val="16"/>
                <w:szCs w:val="16"/>
              </w:rPr>
              <w:t>Calefactor de ambiente fijo con ventilador.</w:t>
            </w:r>
          </w:p>
        </w:tc>
        <w:tc>
          <w:tcPr>
            <w:tcW w:w="4788" w:type="dxa"/>
            <w:shd w:val="clear" w:color="auto" w:fill="auto"/>
          </w:tcPr>
          <w:p w:rsidR="003F330D" w:rsidRPr="003F330D" w:rsidRDefault="003F330D" w:rsidP="00450289">
            <w:pPr>
              <w:pStyle w:val="Texto"/>
              <w:spacing w:after="80" w:line="276" w:lineRule="auto"/>
              <w:ind w:firstLine="0"/>
              <w:rPr>
                <w:rFonts w:ascii="Verdana" w:hAnsi="Verdana"/>
                <w:sz w:val="16"/>
                <w:szCs w:val="16"/>
                <w:lang w:val="es-MX"/>
              </w:rPr>
            </w:pPr>
            <w:r w:rsidRPr="003F330D">
              <w:rPr>
                <w:rFonts w:ascii="Verdana" w:hAnsi="Verdana"/>
                <w:sz w:val="16"/>
                <w:szCs w:val="16"/>
                <w:lang w:val="es-MX"/>
              </w:rPr>
              <w:t xml:space="preserve">Stationary room heater with a fan. </w:t>
            </w:r>
          </w:p>
        </w:tc>
      </w:tr>
      <w:tr w:rsidR="003F330D" w:rsidRPr="00061C9C" w:rsidTr="00337CBD">
        <w:tc>
          <w:tcPr>
            <w:tcW w:w="4788" w:type="dxa"/>
            <w:shd w:val="clear" w:color="auto" w:fill="auto"/>
          </w:tcPr>
          <w:p w:rsidR="003F330D" w:rsidRPr="00061C9C" w:rsidRDefault="003F330D" w:rsidP="00F83E75">
            <w:pPr>
              <w:pStyle w:val="Texto"/>
              <w:spacing w:after="80" w:line="276" w:lineRule="auto"/>
              <w:ind w:firstLine="0"/>
              <w:rPr>
                <w:rFonts w:ascii="Verdana" w:hAnsi="Verdana"/>
                <w:sz w:val="16"/>
                <w:szCs w:val="16"/>
              </w:rPr>
            </w:pPr>
            <w:r w:rsidRPr="00061C9C">
              <w:rPr>
                <w:rFonts w:ascii="Verdana" w:hAnsi="Verdana"/>
                <w:sz w:val="16"/>
                <w:szCs w:val="16"/>
              </w:rPr>
              <w:t>Familia a) Tipo convección</w:t>
            </w:r>
          </w:p>
        </w:tc>
        <w:tc>
          <w:tcPr>
            <w:tcW w:w="4788" w:type="dxa"/>
            <w:shd w:val="clear" w:color="auto" w:fill="auto"/>
          </w:tcPr>
          <w:p w:rsidR="003F330D" w:rsidRPr="00061C9C" w:rsidRDefault="003F330D" w:rsidP="00450289">
            <w:pPr>
              <w:pStyle w:val="Texto"/>
              <w:spacing w:after="80" w:line="276" w:lineRule="auto"/>
              <w:ind w:firstLine="0"/>
              <w:rPr>
                <w:rFonts w:ascii="Verdana" w:hAnsi="Verdana"/>
                <w:sz w:val="16"/>
                <w:szCs w:val="16"/>
                <w:lang w:val="en-US"/>
              </w:rPr>
            </w:pPr>
            <w:r>
              <w:rPr>
                <w:rFonts w:ascii="Verdana" w:hAnsi="Verdana"/>
                <w:sz w:val="16"/>
                <w:szCs w:val="16"/>
                <w:lang w:val="en-US"/>
              </w:rPr>
              <w:t xml:space="preserve">Family a) Convection type. </w:t>
            </w:r>
          </w:p>
        </w:tc>
      </w:tr>
      <w:tr w:rsidR="003F330D" w:rsidRPr="00061C9C" w:rsidTr="00337CBD">
        <w:tc>
          <w:tcPr>
            <w:tcW w:w="4788" w:type="dxa"/>
            <w:shd w:val="clear" w:color="auto" w:fill="auto"/>
          </w:tcPr>
          <w:p w:rsidR="003F330D" w:rsidRPr="00061C9C" w:rsidRDefault="003F330D" w:rsidP="00F83E75">
            <w:pPr>
              <w:pStyle w:val="Texto"/>
              <w:spacing w:after="80" w:line="276" w:lineRule="auto"/>
              <w:ind w:firstLine="0"/>
              <w:rPr>
                <w:rFonts w:ascii="Verdana" w:hAnsi="Verdana"/>
                <w:sz w:val="16"/>
                <w:szCs w:val="16"/>
              </w:rPr>
            </w:pPr>
            <w:r w:rsidRPr="00061C9C">
              <w:rPr>
                <w:rFonts w:ascii="Verdana" w:hAnsi="Verdana"/>
                <w:sz w:val="16"/>
                <w:szCs w:val="16"/>
              </w:rPr>
              <w:t>Familia b) Tipo infrarrojo</w:t>
            </w:r>
          </w:p>
        </w:tc>
        <w:tc>
          <w:tcPr>
            <w:tcW w:w="4788" w:type="dxa"/>
            <w:shd w:val="clear" w:color="auto" w:fill="auto"/>
          </w:tcPr>
          <w:p w:rsidR="003F330D" w:rsidRPr="00061C9C" w:rsidRDefault="003F330D" w:rsidP="00450289">
            <w:pPr>
              <w:pStyle w:val="Texto"/>
              <w:spacing w:after="80" w:line="276" w:lineRule="auto"/>
              <w:ind w:firstLine="0"/>
              <w:rPr>
                <w:rFonts w:ascii="Verdana" w:hAnsi="Verdana"/>
                <w:sz w:val="16"/>
                <w:szCs w:val="16"/>
                <w:lang w:val="en-US"/>
              </w:rPr>
            </w:pPr>
            <w:r>
              <w:rPr>
                <w:rFonts w:ascii="Verdana" w:hAnsi="Verdana"/>
                <w:sz w:val="16"/>
                <w:szCs w:val="16"/>
                <w:lang w:val="en-US"/>
              </w:rPr>
              <w:t xml:space="preserve">Family b) Infrared type. </w:t>
            </w:r>
          </w:p>
        </w:tc>
      </w:tr>
      <w:tr w:rsidR="003F330D" w:rsidRPr="003F330D" w:rsidTr="00337CBD">
        <w:tc>
          <w:tcPr>
            <w:tcW w:w="4788" w:type="dxa"/>
            <w:shd w:val="clear" w:color="auto" w:fill="auto"/>
          </w:tcPr>
          <w:p w:rsidR="003F330D" w:rsidRPr="00061C9C" w:rsidRDefault="003F330D" w:rsidP="00F83E75">
            <w:pPr>
              <w:pStyle w:val="Texto"/>
              <w:spacing w:after="80" w:line="276" w:lineRule="auto"/>
              <w:ind w:firstLine="0"/>
              <w:rPr>
                <w:rFonts w:ascii="Verdana" w:hAnsi="Verdana"/>
                <w:sz w:val="16"/>
                <w:szCs w:val="16"/>
              </w:rPr>
            </w:pPr>
            <w:r w:rsidRPr="00061C9C">
              <w:rPr>
                <w:rFonts w:ascii="Verdana" w:hAnsi="Verdana"/>
                <w:sz w:val="16"/>
                <w:szCs w:val="16"/>
              </w:rPr>
              <w:t>Familia c) Tipo tiro balanceado</w:t>
            </w:r>
          </w:p>
        </w:tc>
        <w:tc>
          <w:tcPr>
            <w:tcW w:w="4788" w:type="dxa"/>
            <w:shd w:val="clear" w:color="auto" w:fill="auto"/>
          </w:tcPr>
          <w:p w:rsidR="003F330D" w:rsidRPr="00061C9C" w:rsidRDefault="003F330D" w:rsidP="00450289">
            <w:pPr>
              <w:pStyle w:val="Texto"/>
              <w:spacing w:after="80" w:line="276" w:lineRule="auto"/>
              <w:ind w:firstLine="0"/>
              <w:rPr>
                <w:rFonts w:ascii="Verdana" w:hAnsi="Verdana"/>
                <w:sz w:val="16"/>
                <w:szCs w:val="16"/>
                <w:lang w:val="en-US"/>
              </w:rPr>
            </w:pPr>
            <w:r>
              <w:rPr>
                <w:rFonts w:ascii="Verdana" w:hAnsi="Verdana"/>
                <w:sz w:val="16"/>
                <w:szCs w:val="16"/>
                <w:lang w:val="en-US"/>
              </w:rPr>
              <w:t xml:space="preserve">Family c) Balanced draft type. </w:t>
            </w:r>
          </w:p>
        </w:tc>
      </w:tr>
      <w:tr w:rsidR="003F330D" w:rsidRPr="003F330D" w:rsidTr="00337CBD">
        <w:tc>
          <w:tcPr>
            <w:tcW w:w="4788" w:type="dxa"/>
            <w:shd w:val="clear" w:color="auto" w:fill="auto"/>
          </w:tcPr>
          <w:p w:rsidR="003F330D" w:rsidRPr="00061C9C" w:rsidRDefault="003F330D" w:rsidP="00F83E75">
            <w:pPr>
              <w:pStyle w:val="Texto"/>
              <w:spacing w:after="80" w:line="276" w:lineRule="auto"/>
              <w:ind w:firstLine="0"/>
              <w:rPr>
                <w:rFonts w:ascii="Verdana" w:hAnsi="Verdana"/>
                <w:sz w:val="16"/>
                <w:szCs w:val="16"/>
              </w:rPr>
            </w:pPr>
            <w:r w:rsidRPr="00061C9C">
              <w:rPr>
                <w:rFonts w:ascii="Verdana" w:hAnsi="Verdana"/>
                <w:sz w:val="16"/>
                <w:szCs w:val="16"/>
              </w:rPr>
              <w:t>Calefactor de ambiente móvil con ventilador.</w:t>
            </w:r>
          </w:p>
        </w:tc>
        <w:tc>
          <w:tcPr>
            <w:tcW w:w="4788" w:type="dxa"/>
            <w:shd w:val="clear" w:color="auto" w:fill="auto"/>
          </w:tcPr>
          <w:p w:rsidR="003F330D" w:rsidRPr="00061C9C" w:rsidRDefault="003F330D"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Mobile room heater with fan. </w:t>
            </w:r>
          </w:p>
        </w:tc>
      </w:tr>
      <w:tr w:rsidR="003F330D" w:rsidRPr="00061C9C" w:rsidTr="00337CBD">
        <w:tc>
          <w:tcPr>
            <w:tcW w:w="4788" w:type="dxa"/>
            <w:shd w:val="clear" w:color="auto" w:fill="auto"/>
          </w:tcPr>
          <w:p w:rsidR="003F330D" w:rsidRPr="00061C9C" w:rsidRDefault="003F330D" w:rsidP="00F83E75">
            <w:pPr>
              <w:pStyle w:val="Texto"/>
              <w:spacing w:after="80" w:line="276" w:lineRule="auto"/>
              <w:ind w:firstLine="0"/>
              <w:rPr>
                <w:rFonts w:ascii="Verdana" w:hAnsi="Verdana"/>
                <w:sz w:val="16"/>
                <w:szCs w:val="16"/>
              </w:rPr>
            </w:pPr>
            <w:r w:rsidRPr="00061C9C">
              <w:rPr>
                <w:rFonts w:ascii="Verdana" w:hAnsi="Verdana"/>
                <w:sz w:val="16"/>
                <w:szCs w:val="16"/>
              </w:rPr>
              <w:t>Familia a) Tipo convección</w:t>
            </w:r>
          </w:p>
        </w:tc>
        <w:tc>
          <w:tcPr>
            <w:tcW w:w="4788" w:type="dxa"/>
            <w:shd w:val="clear" w:color="auto" w:fill="auto"/>
          </w:tcPr>
          <w:p w:rsidR="003F330D" w:rsidRPr="00061C9C" w:rsidRDefault="003F330D" w:rsidP="00450289">
            <w:pPr>
              <w:pStyle w:val="Texto"/>
              <w:spacing w:after="80" w:line="276" w:lineRule="auto"/>
              <w:ind w:firstLine="0"/>
              <w:rPr>
                <w:rFonts w:ascii="Verdana" w:hAnsi="Verdana"/>
                <w:sz w:val="16"/>
                <w:szCs w:val="16"/>
                <w:lang w:val="en-US"/>
              </w:rPr>
            </w:pPr>
            <w:r>
              <w:rPr>
                <w:rFonts w:ascii="Verdana" w:hAnsi="Verdana"/>
                <w:sz w:val="16"/>
                <w:szCs w:val="16"/>
                <w:lang w:val="en-US"/>
              </w:rPr>
              <w:t xml:space="preserve">Family a) Convection type. </w:t>
            </w:r>
          </w:p>
        </w:tc>
      </w:tr>
      <w:tr w:rsidR="003F330D" w:rsidRPr="00061C9C" w:rsidTr="00337CBD">
        <w:tc>
          <w:tcPr>
            <w:tcW w:w="4788" w:type="dxa"/>
            <w:shd w:val="clear" w:color="auto" w:fill="auto"/>
          </w:tcPr>
          <w:p w:rsidR="003F330D" w:rsidRPr="00061C9C" w:rsidRDefault="003F330D" w:rsidP="00F83E75">
            <w:pPr>
              <w:pStyle w:val="Texto"/>
              <w:spacing w:after="80" w:line="276" w:lineRule="auto"/>
              <w:ind w:firstLine="0"/>
              <w:rPr>
                <w:rFonts w:ascii="Verdana" w:hAnsi="Verdana"/>
                <w:sz w:val="16"/>
                <w:szCs w:val="16"/>
              </w:rPr>
            </w:pPr>
            <w:r w:rsidRPr="00061C9C">
              <w:rPr>
                <w:rFonts w:ascii="Verdana" w:hAnsi="Verdana"/>
                <w:sz w:val="16"/>
                <w:szCs w:val="16"/>
              </w:rPr>
              <w:t>Familia b) Tipo infrarrojo</w:t>
            </w:r>
          </w:p>
        </w:tc>
        <w:tc>
          <w:tcPr>
            <w:tcW w:w="4788" w:type="dxa"/>
            <w:shd w:val="clear" w:color="auto" w:fill="auto"/>
          </w:tcPr>
          <w:p w:rsidR="003F330D" w:rsidRPr="00061C9C" w:rsidRDefault="003F330D" w:rsidP="00450289">
            <w:pPr>
              <w:pStyle w:val="Texto"/>
              <w:spacing w:after="80" w:line="276" w:lineRule="auto"/>
              <w:ind w:firstLine="0"/>
              <w:rPr>
                <w:rFonts w:ascii="Verdana" w:hAnsi="Verdana"/>
                <w:sz w:val="16"/>
                <w:szCs w:val="16"/>
                <w:lang w:val="en-US"/>
              </w:rPr>
            </w:pPr>
            <w:r>
              <w:rPr>
                <w:rFonts w:ascii="Verdana" w:hAnsi="Verdana"/>
                <w:sz w:val="16"/>
                <w:szCs w:val="16"/>
                <w:lang w:val="en-US"/>
              </w:rPr>
              <w:t xml:space="preserve">Family b) Infrared type. </w:t>
            </w:r>
          </w:p>
        </w:tc>
      </w:tr>
      <w:tr w:rsidR="003F330D" w:rsidRPr="003F330D" w:rsidTr="00337CBD">
        <w:tc>
          <w:tcPr>
            <w:tcW w:w="4788" w:type="dxa"/>
            <w:shd w:val="clear" w:color="auto" w:fill="auto"/>
          </w:tcPr>
          <w:p w:rsidR="003F330D" w:rsidRPr="00061C9C" w:rsidRDefault="003F330D" w:rsidP="00F83E75">
            <w:pPr>
              <w:pStyle w:val="Texto"/>
              <w:spacing w:after="80" w:line="276" w:lineRule="auto"/>
              <w:ind w:firstLine="0"/>
              <w:rPr>
                <w:rFonts w:ascii="Verdana" w:hAnsi="Verdana"/>
                <w:sz w:val="16"/>
                <w:szCs w:val="16"/>
              </w:rPr>
            </w:pPr>
            <w:r w:rsidRPr="00061C9C">
              <w:rPr>
                <w:rFonts w:ascii="Verdana" w:hAnsi="Verdana"/>
                <w:sz w:val="16"/>
                <w:szCs w:val="16"/>
              </w:rPr>
              <w:t>Adicionalmente, los modelos también deben cumplir con cada uno de los criterios indicados a continuación:</w:t>
            </w:r>
          </w:p>
        </w:tc>
        <w:tc>
          <w:tcPr>
            <w:tcW w:w="4788" w:type="dxa"/>
            <w:shd w:val="clear" w:color="auto" w:fill="auto"/>
          </w:tcPr>
          <w:p w:rsidR="003F330D" w:rsidRPr="00061C9C" w:rsidRDefault="003F330D" w:rsidP="00450289">
            <w:pPr>
              <w:pStyle w:val="Texto"/>
              <w:spacing w:after="80" w:line="276" w:lineRule="auto"/>
              <w:ind w:firstLine="0"/>
              <w:rPr>
                <w:rFonts w:ascii="Verdana" w:hAnsi="Verdana"/>
                <w:sz w:val="16"/>
                <w:szCs w:val="16"/>
                <w:lang w:val="en-US"/>
              </w:rPr>
            </w:pPr>
            <w:r>
              <w:rPr>
                <w:rFonts w:ascii="Verdana" w:hAnsi="Verdana"/>
                <w:sz w:val="16"/>
                <w:szCs w:val="16"/>
                <w:lang w:val="en-US"/>
              </w:rPr>
              <w:t xml:space="preserve">Additionally, the models also must comply with each one of the criteria indicated in the following: </w:t>
            </w:r>
          </w:p>
        </w:tc>
      </w:tr>
      <w:tr w:rsidR="003F330D" w:rsidRPr="003F330D" w:rsidTr="00337CBD">
        <w:tc>
          <w:tcPr>
            <w:tcW w:w="4788" w:type="dxa"/>
            <w:shd w:val="clear" w:color="auto" w:fill="auto"/>
          </w:tcPr>
          <w:p w:rsidR="003F330D" w:rsidRPr="00061C9C" w:rsidRDefault="003F330D" w:rsidP="00F83E75">
            <w:pPr>
              <w:pStyle w:val="Texto"/>
              <w:spacing w:after="80" w:line="276" w:lineRule="auto"/>
              <w:ind w:firstLine="0"/>
              <w:rPr>
                <w:rFonts w:ascii="Verdana" w:hAnsi="Verdana"/>
                <w:sz w:val="16"/>
                <w:szCs w:val="16"/>
              </w:rPr>
            </w:pPr>
            <w:r w:rsidRPr="00061C9C">
              <w:rPr>
                <w:rFonts w:ascii="Verdana" w:hAnsi="Verdana"/>
                <w:b/>
                <w:sz w:val="16"/>
                <w:szCs w:val="16"/>
              </w:rPr>
              <w:t>1)</w:t>
            </w:r>
            <w:r w:rsidRPr="00061C9C">
              <w:rPr>
                <w:rFonts w:ascii="Verdana" w:hAnsi="Verdana"/>
                <w:sz w:val="16"/>
                <w:szCs w:val="16"/>
              </w:rPr>
              <w:tab/>
              <w:t>Se permiten cambios estéticos, gráficos y variaciones de color.</w:t>
            </w:r>
          </w:p>
        </w:tc>
        <w:tc>
          <w:tcPr>
            <w:tcW w:w="4788" w:type="dxa"/>
            <w:shd w:val="clear" w:color="auto" w:fill="auto"/>
          </w:tcPr>
          <w:p w:rsidR="003F330D" w:rsidRPr="003F330D" w:rsidRDefault="003F330D"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1) </w:t>
            </w:r>
            <w:r>
              <w:rPr>
                <w:rFonts w:ascii="Verdana" w:hAnsi="Verdana"/>
                <w:bCs/>
                <w:sz w:val="16"/>
                <w:szCs w:val="16"/>
                <w:lang w:val="en-US"/>
              </w:rPr>
              <w:t>Esthetic, graphic and color variation changes are permitted.</w:t>
            </w:r>
          </w:p>
        </w:tc>
      </w:tr>
      <w:tr w:rsidR="003F330D" w:rsidRPr="00061C9C" w:rsidTr="00337CBD">
        <w:tc>
          <w:tcPr>
            <w:tcW w:w="4788" w:type="dxa"/>
            <w:shd w:val="clear" w:color="auto" w:fill="auto"/>
          </w:tcPr>
          <w:p w:rsidR="003F330D" w:rsidRPr="00061C9C" w:rsidRDefault="003F330D" w:rsidP="00F83E75">
            <w:pPr>
              <w:pStyle w:val="Texto"/>
              <w:spacing w:after="80" w:line="276" w:lineRule="auto"/>
              <w:ind w:firstLine="0"/>
              <w:rPr>
                <w:rFonts w:ascii="Verdana" w:hAnsi="Verdana"/>
                <w:sz w:val="16"/>
                <w:szCs w:val="16"/>
              </w:rPr>
            </w:pPr>
            <w:r w:rsidRPr="00061C9C">
              <w:rPr>
                <w:rFonts w:ascii="Verdana" w:hAnsi="Verdana"/>
                <w:b/>
                <w:sz w:val="16"/>
                <w:szCs w:val="16"/>
              </w:rPr>
              <w:t>2)</w:t>
            </w:r>
            <w:r w:rsidRPr="00061C9C">
              <w:rPr>
                <w:rFonts w:ascii="Verdana" w:hAnsi="Verdana"/>
                <w:sz w:val="16"/>
                <w:szCs w:val="16"/>
              </w:rPr>
              <w:tab/>
              <w:t>No se permiten variaciones en el número de quemadores.</w:t>
            </w:r>
          </w:p>
        </w:tc>
        <w:tc>
          <w:tcPr>
            <w:tcW w:w="4788" w:type="dxa"/>
            <w:shd w:val="clear" w:color="auto" w:fill="auto"/>
          </w:tcPr>
          <w:p w:rsidR="003F330D" w:rsidRPr="003F330D" w:rsidRDefault="003F330D" w:rsidP="00F83E75">
            <w:pPr>
              <w:pStyle w:val="Texto"/>
              <w:spacing w:after="80" w:line="276" w:lineRule="auto"/>
              <w:ind w:firstLine="0"/>
              <w:rPr>
                <w:rFonts w:ascii="Verdana" w:hAnsi="Verdana"/>
                <w:bCs/>
                <w:sz w:val="16"/>
                <w:szCs w:val="16"/>
                <w:lang w:val="es-MX"/>
              </w:rPr>
            </w:pPr>
            <w:r w:rsidRPr="003F330D">
              <w:rPr>
                <w:rFonts w:ascii="Verdana" w:hAnsi="Verdana"/>
                <w:b/>
                <w:sz w:val="16"/>
                <w:szCs w:val="16"/>
                <w:lang w:val="es-MX"/>
              </w:rPr>
              <w:t xml:space="preserve">2) </w:t>
            </w:r>
            <w:r w:rsidRPr="003F330D">
              <w:rPr>
                <w:rFonts w:ascii="Verdana" w:hAnsi="Verdana"/>
                <w:bCs/>
                <w:sz w:val="16"/>
                <w:szCs w:val="16"/>
                <w:lang w:val="es-MX"/>
              </w:rPr>
              <w:t xml:space="preserve">Variations in the number of burners are not permitted. </w:t>
            </w:r>
          </w:p>
        </w:tc>
      </w:tr>
      <w:tr w:rsidR="003F330D" w:rsidRPr="003F330D" w:rsidTr="00337CBD">
        <w:tc>
          <w:tcPr>
            <w:tcW w:w="4788" w:type="dxa"/>
            <w:shd w:val="clear" w:color="auto" w:fill="auto"/>
          </w:tcPr>
          <w:p w:rsidR="003F330D" w:rsidRPr="00061C9C" w:rsidRDefault="003F330D" w:rsidP="00F83E75">
            <w:pPr>
              <w:pStyle w:val="Texto"/>
              <w:spacing w:after="80" w:line="276" w:lineRule="auto"/>
              <w:ind w:firstLine="0"/>
              <w:rPr>
                <w:rFonts w:ascii="Verdana" w:hAnsi="Verdana"/>
                <w:sz w:val="16"/>
                <w:szCs w:val="16"/>
              </w:rPr>
            </w:pPr>
            <w:r w:rsidRPr="00061C9C">
              <w:rPr>
                <w:rFonts w:ascii="Verdana" w:hAnsi="Verdana"/>
                <w:b/>
                <w:sz w:val="16"/>
                <w:szCs w:val="16"/>
              </w:rPr>
              <w:t>3)</w:t>
            </w:r>
            <w:r w:rsidRPr="00061C9C">
              <w:rPr>
                <w:rFonts w:ascii="Verdana" w:hAnsi="Verdana"/>
                <w:sz w:val="16"/>
                <w:szCs w:val="16"/>
              </w:rPr>
              <w:tab/>
              <w:t>La capacidad térmica de los quemadores debe ser la misma individualmente y deben estar en la misma posición.</w:t>
            </w:r>
          </w:p>
        </w:tc>
        <w:tc>
          <w:tcPr>
            <w:tcW w:w="4788" w:type="dxa"/>
            <w:shd w:val="clear" w:color="auto" w:fill="auto"/>
          </w:tcPr>
          <w:p w:rsidR="003F330D" w:rsidRPr="003F330D" w:rsidRDefault="003F330D"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3) </w:t>
            </w:r>
            <w:r>
              <w:rPr>
                <w:rFonts w:ascii="Verdana" w:hAnsi="Verdana"/>
                <w:bCs/>
                <w:sz w:val="16"/>
                <w:szCs w:val="16"/>
                <w:lang w:val="en-US"/>
              </w:rPr>
              <w:t xml:space="preserve">The thermal capacity of the burners must be the same individually and must be in the same position. </w:t>
            </w:r>
          </w:p>
        </w:tc>
      </w:tr>
      <w:tr w:rsidR="003F330D" w:rsidRPr="003F330D" w:rsidTr="00337CBD">
        <w:tc>
          <w:tcPr>
            <w:tcW w:w="4788" w:type="dxa"/>
            <w:shd w:val="clear" w:color="auto" w:fill="auto"/>
          </w:tcPr>
          <w:p w:rsidR="003F330D" w:rsidRPr="003F330D" w:rsidRDefault="003F330D" w:rsidP="00F83E75">
            <w:pPr>
              <w:pStyle w:val="Texto"/>
              <w:spacing w:after="80" w:line="276" w:lineRule="auto"/>
              <w:ind w:firstLine="0"/>
              <w:rPr>
                <w:rFonts w:ascii="Verdana" w:hAnsi="Verdana"/>
                <w:sz w:val="16"/>
                <w:szCs w:val="16"/>
                <w:lang w:val="en-US"/>
              </w:rPr>
            </w:pPr>
            <w:r w:rsidRPr="003F330D">
              <w:rPr>
                <w:rFonts w:ascii="Verdana" w:hAnsi="Verdana"/>
                <w:b/>
                <w:sz w:val="16"/>
                <w:szCs w:val="16"/>
                <w:lang w:val="en-US"/>
              </w:rPr>
              <w:t>4)</w:t>
            </w:r>
            <w:r w:rsidRPr="003F330D">
              <w:rPr>
                <w:rFonts w:ascii="Verdana" w:hAnsi="Verdana"/>
                <w:sz w:val="16"/>
                <w:szCs w:val="16"/>
                <w:lang w:val="en-US"/>
              </w:rPr>
              <w:tab/>
              <w:t>Deben tener la misma tensión eléctrica.</w:t>
            </w:r>
          </w:p>
        </w:tc>
        <w:tc>
          <w:tcPr>
            <w:tcW w:w="4788" w:type="dxa"/>
            <w:shd w:val="clear" w:color="auto" w:fill="auto"/>
          </w:tcPr>
          <w:p w:rsidR="003F330D" w:rsidRPr="003F330D" w:rsidRDefault="003F330D"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4) </w:t>
            </w:r>
            <w:r>
              <w:rPr>
                <w:rFonts w:ascii="Verdana" w:hAnsi="Verdana"/>
                <w:bCs/>
                <w:sz w:val="16"/>
                <w:szCs w:val="16"/>
                <w:lang w:val="en-US"/>
              </w:rPr>
              <w:t>They must have the same electrical voltage.</w:t>
            </w:r>
          </w:p>
        </w:tc>
      </w:tr>
      <w:tr w:rsidR="003F330D" w:rsidRPr="003F330D" w:rsidTr="00337CBD">
        <w:tc>
          <w:tcPr>
            <w:tcW w:w="4788" w:type="dxa"/>
            <w:shd w:val="clear" w:color="auto" w:fill="auto"/>
          </w:tcPr>
          <w:p w:rsidR="003F330D" w:rsidRPr="00061C9C" w:rsidRDefault="003F330D" w:rsidP="00F83E75">
            <w:pPr>
              <w:pStyle w:val="Texto"/>
              <w:spacing w:after="80" w:line="276" w:lineRule="auto"/>
              <w:ind w:firstLine="0"/>
              <w:rPr>
                <w:rFonts w:ascii="Verdana" w:hAnsi="Verdana"/>
                <w:sz w:val="16"/>
                <w:szCs w:val="16"/>
              </w:rPr>
            </w:pPr>
            <w:r w:rsidRPr="003F330D">
              <w:rPr>
                <w:rFonts w:ascii="Verdana" w:hAnsi="Verdana"/>
                <w:b/>
                <w:sz w:val="16"/>
                <w:szCs w:val="16"/>
                <w:lang w:val="en-US"/>
              </w:rPr>
              <w:t>5)</w:t>
            </w:r>
            <w:r w:rsidRPr="003F330D">
              <w:rPr>
                <w:rFonts w:ascii="Verdana" w:hAnsi="Verdana"/>
                <w:sz w:val="16"/>
                <w:szCs w:val="16"/>
                <w:lang w:val="en-US"/>
              </w:rPr>
              <w:tab/>
              <w:t>No se permite agrupa</w:t>
            </w:r>
            <w:r w:rsidRPr="00061C9C">
              <w:rPr>
                <w:rFonts w:ascii="Verdana" w:hAnsi="Verdana"/>
                <w:sz w:val="16"/>
                <w:szCs w:val="16"/>
              </w:rPr>
              <w:t>r en una misma familia a productos en los cuales su sistema sea totalmente a gas con productos que cuentan con elementos calefactores como medio de calentamiento (productos híbridos o combinados).</w:t>
            </w:r>
          </w:p>
        </w:tc>
        <w:tc>
          <w:tcPr>
            <w:tcW w:w="4788" w:type="dxa"/>
            <w:shd w:val="clear" w:color="auto" w:fill="auto"/>
          </w:tcPr>
          <w:p w:rsidR="003F330D" w:rsidRPr="003F330D" w:rsidRDefault="003F330D"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5) </w:t>
            </w:r>
            <w:r>
              <w:rPr>
                <w:rFonts w:ascii="Verdana" w:hAnsi="Verdana"/>
                <w:bCs/>
                <w:sz w:val="16"/>
                <w:szCs w:val="16"/>
                <w:lang w:val="en-US"/>
              </w:rPr>
              <w:t xml:space="preserve">It is not permitted to group into a single family, products in which their system is totally gas with products that have heating elements as </w:t>
            </w:r>
            <w:r w:rsidR="0056280C">
              <w:rPr>
                <w:rFonts w:ascii="Verdana" w:hAnsi="Verdana"/>
                <w:bCs/>
                <w:sz w:val="16"/>
                <w:szCs w:val="16"/>
                <w:lang w:val="en-US"/>
              </w:rPr>
              <w:t xml:space="preserve">a means of heating (hybrid or combined products). </w:t>
            </w:r>
          </w:p>
        </w:tc>
      </w:tr>
      <w:tr w:rsidR="003F330D" w:rsidRPr="0056280C" w:rsidTr="00337CBD">
        <w:tc>
          <w:tcPr>
            <w:tcW w:w="4788" w:type="dxa"/>
            <w:shd w:val="clear" w:color="auto" w:fill="auto"/>
          </w:tcPr>
          <w:p w:rsidR="003F330D" w:rsidRPr="00061C9C" w:rsidRDefault="003F330D" w:rsidP="00F83E75">
            <w:pPr>
              <w:pStyle w:val="Texto"/>
              <w:spacing w:after="80" w:line="276" w:lineRule="auto"/>
              <w:ind w:firstLine="0"/>
              <w:rPr>
                <w:rFonts w:ascii="Verdana" w:hAnsi="Verdana"/>
                <w:sz w:val="16"/>
                <w:szCs w:val="16"/>
              </w:rPr>
            </w:pPr>
            <w:r w:rsidRPr="00061C9C">
              <w:rPr>
                <w:rFonts w:ascii="Verdana" w:hAnsi="Verdana"/>
                <w:b/>
                <w:sz w:val="16"/>
                <w:szCs w:val="16"/>
              </w:rPr>
              <w:t>6)</w:t>
            </w:r>
            <w:r w:rsidRPr="00061C9C">
              <w:rPr>
                <w:rFonts w:ascii="Verdana" w:hAnsi="Verdana"/>
                <w:sz w:val="16"/>
                <w:szCs w:val="16"/>
              </w:rPr>
              <w:tab/>
              <w:t>Para productos con elementos calefactores y sistema a gas, deben tener el mismo número de elementos calefactores con mismo consumo de corriente y misma posición.</w:t>
            </w:r>
          </w:p>
        </w:tc>
        <w:tc>
          <w:tcPr>
            <w:tcW w:w="4788" w:type="dxa"/>
            <w:shd w:val="clear" w:color="auto" w:fill="auto"/>
          </w:tcPr>
          <w:p w:rsidR="003F330D" w:rsidRPr="0056280C" w:rsidRDefault="0056280C"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6) </w:t>
            </w:r>
            <w:r>
              <w:rPr>
                <w:rFonts w:ascii="Verdana" w:hAnsi="Verdana"/>
                <w:bCs/>
                <w:sz w:val="16"/>
                <w:szCs w:val="16"/>
                <w:lang w:val="en-US"/>
              </w:rPr>
              <w:t xml:space="preserve">For products with heating elements and a gas system, they must have the same number of heating elements with the same consumption of current and the same position. </w:t>
            </w:r>
          </w:p>
        </w:tc>
      </w:tr>
      <w:tr w:rsidR="003F330D" w:rsidRPr="00061C9C" w:rsidTr="00337CBD">
        <w:tc>
          <w:tcPr>
            <w:tcW w:w="4788" w:type="dxa"/>
            <w:shd w:val="clear" w:color="auto" w:fill="auto"/>
          </w:tcPr>
          <w:p w:rsidR="003F330D" w:rsidRPr="00061C9C" w:rsidRDefault="003F330D" w:rsidP="00F83E75">
            <w:pPr>
              <w:pStyle w:val="Texto"/>
              <w:spacing w:after="80" w:line="276" w:lineRule="auto"/>
              <w:ind w:firstLine="0"/>
              <w:rPr>
                <w:rFonts w:ascii="Verdana" w:hAnsi="Verdana"/>
                <w:sz w:val="16"/>
                <w:szCs w:val="16"/>
              </w:rPr>
            </w:pPr>
            <w:r w:rsidRPr="0056280C">
              <w:rPr>
                <w:rFonts w:ascii="Verdana" w:hAnsi="Verdana"/>
                <w:b/>
                <w:sz w:val="16"/>
                <w:szCs w:val="16"/>
                <w:lang w:val="en-US"/>
              </w:rPr>
              <w:t>7)</w:t>
            </w:r>
            <w:r w:rsidRPr="0056280C">
              <w:rPr>
                <w:rFonts w:ascii="Verdana" w:hAnsi="Verdana"/>
                <w:sz w:val="16"/>
                <w:szCs w:val="16"/>
                <w:lang w:val="en-US"/>
              </w:rPr>
              <w:tab/>
              <w:t xml:space="preserve">Los diferentes modelos deben ser fabricados </w:t>
            </w:r>
            <w:r w:rsidRPr="00061C9C">
              <w:rPr>
                <w:rFonts w:ascii="Verdana" w:hAnsi="Verdana"/>
                <w:sz w:val="16"/>
                <w:szCs w:val="16"/>
              </w:rPr>
              <w:t>en la misma planta productiva.</w:t>
            </w:r>
          </w:p>
        </w:tc>
        <w:tc>
          <w:tcPr>
            <w:tcW w:w="4788" w:type="dxa"/>
            <w:shd w:val="clear" w:color="auto" w:fill="auto"/>
          </w:tcPr>
          <w:p w:rsidR="003F330D" w:rsidRPr="0056280C" w:rsidRDefault="0056280C" w:rsidP="00F83E75">
            <w:pPr>
              <w:pStyle w:val="Texto"/>
              <w:spacing w:after="80" w:line="276" w:lineRule="auto"/>
              <w:ind w:firstLine="0"/>
              <w:rPr>
                <w:rFonts w:ascii="Verdana" w:hAnsi="Verdana"/>
                <w:bCs/>
                <w:sz w:val="16"/>
                <w:szCs w:val="16"/>
                <w:lang w:val="en-US"/>
              </w:rPr>
            </w:pPr>
            <w:r w:rsidRPr="0056280C">
              <w:rPr>
                <w:rFonts w:ascii="Verdana" w:hAnsi="Verdana"/>
                <w:b/>
                <w:sz w:val="16"/>
                <w:szCs w:val="16"/>
                <w:lang w:val="en-US"/>
              </w:rPr>
              <w:t xml:space="preserve">7) </w:t>
            </w:r>
            <w:r w:rsidRPr="0056280C">
              <w:rPr>
                <w:rFonts w:ascii="Verdana" w:hAnsi="Verdana"/>
                <w:bCs/>
                <w:sz w:val="16"/>
                <w:szCs w:val="16"/>
                <w:lang w:val="en-US"/>
              </w:rPr>
              <w:t xml:space="preserve">The different models must be manufactured in the same production plant. </w:t>
            </w:r>
          </w:p>
        </w:tc>
      </w:tr>
      <w:tr w:rsidR="003F330D" w:rsidRPr="0056280C" w:rsidTr="00337CBD">
        <w:tc>
          <w:tcPr>
            <w:tcW w:w="4788" w:type="dxa"/>
            <w:shd w:val="clear" w:color="auto" w:fill="auto"/>
          </w:tcPr>
          <w:p w:rsidR="003F330D" w:rsidRPr="00061C9C" w:rsidRDefault="003F330D" w:rsidP="00F83E75">
            <w:pPr>
              <w:pStyle w:val="Texto"/>
              <w:spacing w:after="80" w:line="276" w:lineRule="auto"/>
              <w:ind w:firstLine="0"/>
              <w:rPr>
                <w:rFonts w:ascii="Verdana" w:hAnsi="Verdana"/>
                <w:sz w:val="16"/>
                <w:szCs w:val="16"/>
              </w:rPr>
            </w:pPr>
            <w:r w:rsidRPr="00061C9C">
              <w:rPr>
                <w:rFonts w:ascii="Verdana" w:hAnsi="Verdana"/>
                <w:b/>
                <w:sz w:val="16"/>
                <w:szCs w:val="16"/>
              </w:rPr>
              <w:t>8)</w:t>
            </w:r>
            <w:r w:rsidRPr="00061C9C">
              <w:rPr>
                <w:rFonts w:ascii="Verdana" w:hAnsi="Verdana"/>
                <w:sz w:val="16"/>
                <w:szCs w:val="16"/>
              </w:rPr>
              <w:tab/>
              <w:t>Se permiten diferentes marcas, siempre y cuando sean fabricadas por la misma planta productiva.</w:t>
            </w:r>
          </w:p>
        </w:tc>
        <w:tc>
          <w:tcPr>
            <w:tcW w:w="4788" w:type="dxa"/>
            <w:shd w:val="clear" w:color="auto" w:fill="auto"/>
          </w:tcPr>
          <w:p w:rsidR="003F330D" w:rsidRPr="0056280C" w:rsidRDefault="0056280C" w:rsidP="00F83E75">
            <w:pPr>
              <w:pStyle w:val="Texto"/>
              <w:spacing w:after="80" w:line="276" w:lineRule="auto"/>
              <w:ind w:firstLine="0"/>
              <w:rPr>
                <w:rFonts w:ascii="Verdana" w:hAnsi="Verdana"/>
                <w:bCs/>
                <w:sz w:val="16"/>
                <w:szCs w:val="16"/>
                <w:lang w:val="en-US"/>
              </w:rPr>
            </w:pPr>
            <w:r w:rsidRPr="0056280C">
              <w:rPr>
                <w:rFonts w:ascii="Verdana" w:hAnsi="Verdana"/>
                <w:b/>
                <w:sz w:val="16"/>
                <w:szCs w:val="16"/>
                <w:lang w:val="en-US"/>
              </w:rPr>
              <w:t xml:space="preserve">8. </w:t>
            </w:r>
            <w:r w:rsidRPr="0056280C">
              <w:rPr>
                <w:rFonts w:ascii="Verdana" w:hAnsi="Verdana"/>
                <w:bCs/>
                <w:sz w:val="16"/>
                <w:szCs w:val="16"/>
                <w:lang w:val="en-US"/>
              </w:rPr>
              <w:t xml:space="preserve">Different trademarks (Brand names) are permitted, provided they are manufactured by the same production plant. </w:t>
            </w:r>
          </w:p>
        </w:tc>
      </w:tr>
      <w:tr w:rsidR="003F330D" w:rsidRPr="0056280C" w:rsidTr="00337CBD">
        <w:tc>
          <w:tcPr>
            <w:tcW w:w="4788" w:type="dxa"/>
            <w:shd w:val="clear" w:color="auto" w:fill="auto"/>
          </w:tcPr>
          <w:p w:rsidR="003F330D" w:rsidRPr="00061C9C" w:rsidRDefault="003F330D" w:rsidP="00F83E75">
            <w:pPr>
              <w:pStyle w:val="Texto"/>
              <w:spacing w:after="80" w:line="276" w:lineRule="auto"/>
              <w:ind w:firstLine="0"/>
              <w:rPr>
                <w:rFonts w:ascii="Verdana" w:hAnsi="Verdana"/>
                <w:sz w:val="16"/>
                <w:szCs w:val="16"/>
              </w:rPr>
            </w:pPr>
            <w:r w:rsidRPr="00061C9C">
              <w:rPr>
                <w:rFonts w:ascii="Verdana" w:hAnsi="Verdana"/>
                <w:b/>
                <w:sz w:val="16"/>
                <w:szCs w:val="16"/>
              </w:rPr>
              <w:t>9)</w:t>
            </w:r>
            <w:r w:rsidRPr="00061C9C">
              <w:rPr>
                <w:rFonts w:ascii="Verdana" w:hAnsi="Verdana"/>
                <w:sz w:val="16"/>
                <w:szCs w:val="16"/>
              </w:rPr>
              <w:tab/>
              <w:t>Se permiten variantes de componentes externos (por ejemplo: puertas, perillas, jaladeras, etc.), en cuanto a forma y diseño.</w:t>
            </w:r>
          </w:p>
        </w:tc>
        <w:tc>
          <w:tcPr>
            <w:tcW w:w="4788" w:type="dxa"/>
            <w:shd w:val="clear" w:color="auto" w:fill="auto"/>
          </w:tcPr>
          <w:p w:rsidR="003F330D" w:rsidRPr="0056280C" w:rsidRDefault="0056280C"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9) </w:t>
            </w:r>
            <w:r>
              <w:rPr>
                <w:rFonts w:ascii="Verdana" w:hAnsi="Verdana"/>
                <w:bCs/>
                <w:sz w:val="16"/>
                <w:szCs w:val="16"/>
                <w:lang w:val="en-US"/>
              </w:rPr>
              <w:t xml:space="preserve">Variants of external components are permitted (for example: doors, knobs, pulls, etc) in shape and design. </w:t>
            </w:r>
          </w:p>
        </w:tc>
      </w:tr>
      <w:tr w:rsidR="003F330D" w:rsidRPr="0056280C" w:rsidTr="00337CBD">
        <w:tc>
          <w:tcPr>
            <w:tcW w:w="4788" w:type="dxa"/>
            <w:shd w:val="clear" w:color="auto" w:fill="auto"/>
          </w:tcPr>
          <w:p w:rsidR="003F330D" w:rsidRPr="00061C9C" w:rsidRDefault="003F330D" w:rsidP="00F83E75">
            <w:pPr>
              <w:pStyle w:val="Texto"/>
              <w:spacing w:after="80" w:line="276" w:lineRule="auto"/>
              <w:ind w:firstLine="0"/>
              <w:rPr>
                <w:rFonts w:ascii="Verdana" w:hAnsi="Verdana"/>
                <w:sz w:val="16"/>
                <w:szCs w:val="16"/>
              </w:rPr>
            </w:pPr>
            <w:r w:rsidRPr="00061C9C">
              <w:rPr>
                <w:rFonts w:ascii="Verdana" w:hAnsi="Verdana"/>
                <w:b/>
                <w:sz w:val="16"/>
                <w:szCs w:val="16"/>
              </w:rPr>
              <w:t>10)</w:t>
            </w:r>
            <w:r w:rsidRPr="00061C9C">
              <w:rPr>
                <w:rFonts w:ascii="Verdana" w:hAnsi="Verdana"/>
                <w:b/>
                <w:sz w:val="16"/>
                <w:szCs w:val="16"/>
              </w:rPr>
              <w:tab/>
            </w:r>
            <w:r w:rsidRPr="00061C9C">
              <w:rPr>
                <w:rFonts w:ascii="Verdana" w:hAnsi="Verdana"/>
                <w:sz w:val="16"/>
                <w:szCs w:val="16"/>
              </w:rPr>
              <w:t>Mismos materiales utilizados en la fabricación.</w:t>
            </w:r>
          </w:p>
        </w:tc>
        <w:tc>
          <w:tcPr>
            <w:tcW w:w="4788" w:type="dxa"/>
            <w:shd w:val="clear" w:color="auto" w:fill="auto"/>
          </w:tcPr>
          <w:p w:rsidR="003F330D" w:rsidRPr="0056280C" w:rsidRDefault="0056280C"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10) </w:t>
            </w:r>
            <w:r>
              <w:rPr>
                <w:rFonts w:ascii="Verdana" w:hAnsi="Verdana"/>
                <w:bCs/>
                <w:sz w:val="16"/>
                <w:szCs w:val="16"/>
                <w:lang w:val="en-US"/>
              </w:rPr>
              <w:t>The same materials used in the manufacture.</w:t>
            </w:r>
          </w:p>
        </w:tc>
      </w:tr>
      <w:tr w:rsidR="003F330D" w:rsidRPr="0056280C" w:rsidTr="00337CBD">
        <w:tc>
          <w:tcPr>
            <w:tcW w:w="4788" w:type="dxa"/>
            <w:shd w:val="clear" w:color="auto" w:fill="auto"/>
          </w:tcPr>
          <w:p w:rsidR="003F330D" w:rsidRPr="00061C9C" w:rsidRDefault="003F330D" w:rsidP="00F83E75">
            <w:pPr>
              <w:pStyle w:val="Texto"/>
              <w:spacing w:after="80" w:line="276" w:lineRule="auto"/>
              <w:ind w:firstLine="0"/>
              <w:rPr>
                <w:rFonts w:ascii="Verdana" w:hAnsi="Verdana"/>
                <w:sz w:val="16"/>
                <w:szCs w:val="16"/>
              </w:rPr>
            </w:pPr>
            <w:r w:rsidRPr="00061C9C">
              <w:rPr>
                <w:rFonts w:ascii="Verdana" w:hAnsi="Verdana"/>
                <w:b/>
                <w:sz w:val="16"/>
                <w:szCs w:val="16"/>
              </w:rPr>
              <w:t>11)</w:t>
            </w:r>
            <w:r w:rsidRPr="00061C9C">
              <w:rPr>
                <w:rFonts w:ascii="Verdana" w:hAnsi="Verdana"/>
                <w:sz w:val="16"/>
                <w:szCs w:val="16"/>
              </w:rPr>
              <w:tab/>
              <w:t>Deben tener el mismo tipo de encendido.</w:t>
            </w:r>
          </w:p>
        </w:tc>
        <w:tc>
          <w:tcPr>
            <w:tcW w:w="4788" w:type="dxa"/>
            <w:shd w:val="clear" w:color="auto" w:fill="auto"/>
          </w:tcPr>
          <w:p w:rsidR="003F330D" w:rsidRPr="0056280C" w:rsidRDefault="0056280C"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11) </w:t>
            </w:r>
            <w:r>
              <w:rPr>
                <w:rFonts w:ascii="Verdana" w:hAnsi="Verdana"/>
                <w:bCs/>
                <w:sz w:val="16"/>
                <w:szCs w:val="16"/>
                <w:lang w:val="en-US"/>
              </w:rPr>
              <w:t>They must have the same type of ignition.</w:t>
            </w:r>
          </w:p>
        </w:tc>
      </w:tr>
      <w:tr w:rsidR="003F330D" w:rsidRPr="00061C9C" w:rsidTr="00337CBD">
        <w:tc>
          <w:tcPr>
            <w:tcW w:w="4788" w:type="dxa"/>
            <w:shd w:val="clear" w:color="auto" w:fill="auto"/>
          </w:tcPr>
          <w:p w:rsidR="003F330D" w:rsidRPr="00061C9C" w:rsidRDefault="003F330D" w:rsidP="00F83E75">
            <w:pPr>
              <w:pStyle w:val="Texto"/>
              <w:spacing w:after="80" w:line="276" w:lineRule="auto"/>
              <w:ind w:firstLine="0"/>
              <w:rPr>
                <w:rFonts w:ascii="Verdana" w:hAnsi="Verdana"/>
                <w:sz w:val="16"/>
                <w:szCs w:val="16"/>
              </w:rPr>
            </w:pPr>
            <w:r w:rsidRPr="00061C9C">
              <w:rPr>
                <w:rFonts w:ascii="Verdana" w:hAnsi="Verdana"/>
                <w:b/>
                <w:sz w:val="16"/>
                <w:szCs w:val="16"/>
              </w:rPr>
              <w:t>12)</w:t>
            </w:r>
            <w:r w:rsidRPr="00061C9C">
              <w:rPr>
                <w:rFonts w:ascii="Verdana" w:hAnsi="Verdana"/>
                <w:sz w:val="16"/>
                <w:szCs w:val="16"/>
              </w:rPr>
              <w:tab/>
              <w:t>Equipo eléctrico:</w:t>
            </w:r>
          </w:p>
        </w:tc>
        <w:tc>
          <w:tcPr>
            <w:tcW w:w="4788" w:type="dxa"/>
            <w:shd w:val="clear" w:color="auto" w:fill="auto"/>
          </w:tcPr>
          <w:p w:rsidR="003F330D" w:rsidRPr="0056280C" w:rsidRDefault="0056280C"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12) </w:t>
            </w:r>
            <w:r>
              <w:rPr>
                <w:rFonts w:ascii="Verdana" w:hAnsi="Verdana"/>
                <w:bCs/>
                <w:sz w:val="16"/>
                <w:szCs w:val="16"/>
                <w:lang w:val="en-US"/>
              </w:rPr>
              <w:t xml:space="preserve">Electric equipment: </w:t>
            </w:r>
          </w:p>
        </w:tc>
      </w:tr>
      <w:tr w:rsidR="003F330D" w:rsidRPr="0056280C" w:rsidTr="00337CBD">
        <w:tc>
          <w:tcPr>
            <w:tcW w:w="4788" w:type="dxa"/>
            <w:shd w:val="clear" w:color="auto" w:fill="auto"/>
          </w:tcPr>
          <w:p w:rsidR="003F330D" w:rsidRPr="00061C9C" w:rsidRDefault="003F330D" w:rsidP="00F83E75">
            <w:pPr>
              <w:pStyle w:val="Texto"/>
              <w:spacing w:after="80" w:line="276" w:lineRule="auto"/>
              <w:ind w:firstLine="0"/>
              <w:rPr>
                <w:rFonts w:ascii="Verdana" w:hAnsi="Verdana"/>
                <w:sz w:val="16"/>
                <w:szCs w:val="16"/>
              </w:rPr>
            </w:pPr>
            <w:r w:rsidRPr="00061C9C">
              <w:rPr>
                <w:rFonts w:ascii="Verdana" w:hAnsi="Verdana"/>
                <w:sz w:val="16"/>
                <w:szCs w:val="16"/>
              </w:rPr>
              <w:tab/>
              <w:t>Pueden clasificarse en la misma familia modelos con diferentes accesorios eléctricos (lámpara, reloj o control de tiempo, motor de convección, etc.) siempre y cuando se evalúe el modelo más completo. Deben especificarse las características eléctricas nominales para cada modelo.</w:t>
            </w:r>
          </w:p>
        </w:tc>
        <w:tc>
          <w:tcPr>
            <w:tcW w:w="4788" w:type="dxa"/>
            <w:shd w:val="clear" w:color="auto" w:fill="auto"/>
          </w:tcPr>
          <w:p w:rsidR="003F330D" w:rsidRPr="0056280C" w:rsidRDefault="0056280C" w:rsidP="00F83E75">
            <w:pPr>
              <w:pStyle w:val="Texto"/>
              <w:spacing w:after="80" w:line="276" w:lineRule="auto"/>
              <w:ind w:firstLine="0"/>
              <w:rPr>
                <w:rFonts w:ascii="Verdana" w:hAnsi="Verdana"/>
                <w:sz w:val="16"/>
                <w:szCs w:val="16"/>
                <w:lang w:val="es-MX"/>
              </w:rPr>
            </w:pPr>
            <w:r>
              <w:rPr>
                <w:rFonts w:ascii="Verdana" w:hAnsi="Verdana"/>
                <w:sz w:val="16"/>
                <w:szCs w:val="16"/>
                <w:lang w:val="en-US"/>
              </w:rPr>
              <w:t xml:space="preserve">Models can be classified in the same family with different electrical accessories (lamp, clock or time control, convection motor, etc.) provided the most complete model is evaluated. </w:t>
            </w:r>
            <w:r w:rsidRPr="0056280C">
              <w:rPr>
                <w:rFonts w:ascii="Verdana" w:hAnsi="Verdana"/>
                <w:sz w:val="16"/>
                <w:szCs w:val="16"/>
                <w:lang w:val="es-MX"/>
              </w:rPr>
              <w:t xml:space="preserve">The nominal electrical characteristics must be specified for each model. </w:t>
            </w:r>
          </w:p>
        </w:tc>
      </w:tr>
      <w:tr w:rsidR="003F330D" w:rsidRPr="00061C9C" w:rsidTr="00337CBD">
        <w:tc>
          <w:tcPr>
            <w:tcW w:w="4788" w:type="dxa"/>
            <w:shd w:val="clear" w:color="auto" w:fill="auto"/>
          </w:tcPr>
          <w:p w:rsidR="003F330D" w:rsidRPr="00061C9C" w:rsidRDefault="003F330D" w:rsidP="00F83E75">
            <w:pPr>
              <w:pStyle w:val="Texto"/>
              <w:spacing w:after="80" w:line="276" w:lineRule="auto"/>
              <w:ind w:firstLine="0"/>
              <w:rPr>
                <w:rFonts w:ascii="Verdana" w:hAnsi="Verdana"/>
                <w:sz w:val="16"/>
                <w:szCs w:val="16"/>
              </w:rPr>
            </w:pPr>
            <w:r w:rsidRPr="00061C9C">
              <w:rPr>
                <w:rFonts w:ascii="Verdana" w:hAnsi="Verdana"/>
                <w:b/>
                <w:sz w:val="16"/>
                <w:szCs w:val="16"/>
              </w:rPr>
              <w:t>13)</w:t>
            </w:r>
            <w:r w:rsidRPr="00061C9C">
              <w:rPr>
                <w:rFonts w:ascii="Verdana" w:hAnsi="Verdana"/>
                <w:b/>
                <w:sz w:val="16"/>
                <w:szCs w:val="16"/>
              </w:rPr>
              <w:tab/>
            </w:r>
            <w:r w:rsidRPr="00061C9C">
              <w:rPr>
                <w:rFonts w:ascii="Verdana" w:hAnsi="Verdana"/>
                <w:sz w:val="16"/>
                <w:szCs w:val="16"/>
              </w:rPr>
              <w:t>Deben tener el mismo tipo de control de gas.</w:t>
            </w:r>
          </w:p>
        </w:tc>
        <w:tc>
          <w:tcPr>
            <w:tcW w:w="4788" w:type="dxa"/>
            <w:shd w:val="clear" w:color="auto" w:fill="auto"/>
          </w:tcPr>
          <w:p w:rsidR="003F330D" w:rsidRPr="0056280C" w:rsidRDefault="0056280C" w:rsidP="00F83E75">
            <w:pPr>
              <w:pStyle w:val="Texto"/>
              <w:spacing w:after="80" w:line="276" w:lineRule="auto"/>
              <w:ind w:firstLine="0"/>
              <w:rPr>
                <w:rFonts w:ascii="Verdana" w:hAnsi="Verdana"/>
                <w:bCs/>
                <w:sz w:val="16"/>
                <w:szCs w:val="16"/>
                <w:lang w:val="es-MX"/>
              </w:rPr>
            </w:pPr>
            <w:r>
              <w:rPr>
                <w:rFonts w:ascii="Verdana" w:hAnsi="Verdana"/>
                <w:b/>
                <w:sz w:val="16"/>
                <w:szCs w:val="16"/>
                <w:lang w:val="es-MX"/>
              </w:rPr>
              <w:t xml:space="preserve">13) </w:t>
            </w:r>
            <w:r>
              <w:rPr>
                <w:rFonts w:ascii="Verdana" w:hAnsi="Verdana"/>
                <w:bCs/>
                <w:sz w:val="16"/>
                <w:szCs w:val="16"/>
                <w:lang w:val="es-MX"/>
              </w:rPr>
              <w:t xml:space="preserve">They must have the same type of control of gas. </w:t>
            </w:r>
          </w:p>
        </w:tc>
      </w:tr>
      <w:tr w:rsidR="003F330D" w:rsidRPr="0056280C" w:rsidTr="00337CBD">
        <w:tc>
          <w:tcPr>
            <w:tcW w:w="4788" w:type="dxa"/>
            <w:shd w:val="clear" w:color="auto" w:fill="auto"/>
          </w:tcPr>
          <w:p w:rsidR="003F330D" w:rsidRPr="00061C9C" w:rsidRDefault="003F330D" w:rsidP="00F83E75">
            <w:pPr>
              <w:pStyle w:val="Texto"/>
              <w:spacing w:after="80" w:line="276" w:lineRule="auto"/>
              <w:ind w:firstLine="0"/>
              <w:rPr>
                <w:rFonts w:ascii="Verdana" w:hAnsi="Verdana"/>
                <w:sz w:val="16"/>
                <w:szCs w:val="16"/>
              </w:rPr>
            </w:pPr>
            <w:r w:rsidRPr="00061C9C">
              <w:rPr>
                <w:rFonts w:ascii="Verdana" w:hAnsi="Verdana"/>
                <w:b/>
                <w:sz w:val="16"/>
                <w:szCs w:val="16"/>
              </w:rPr>
              <w:t>14)</w:t>
            </w:r>
            <w:r w:rsidRPr="00061C9C">
              <w:rPr>
                <w:rFonts w:ascii="Verdana" w:hAnsi="Verdana"/>
                <w:b/>
                <w:sz w:val="16"/>
                <w:szCs w:val="16"/>
              </w:rPr>
              <w:tab/>
            </w:r>
            <w:r w:rsidRPr="00061C9C">
              <w:rPr>
                <w:rFonts w:ascii="Verdana" w:hAnsi="Verdana"/>
                <w:sz w:val="16"/>
                <w:szCs w:val="16"/>
              </w:rPr>
              <w:t>Se permite la variación en tamaños de los calefactores siempre y cuando sea evaluado el de menor tamaño.</w:t>
            </w:r>
          </w:p>
        </w:tc>
        <w:tc>
          <w:tcPr>
            <w:tcW w:w="4788" w:type="dxa"/>
            <w:shd w:val="clear" w:color="auto" w:fill="auto"/>
          </w:tcPr>
          <w:p w:rsidR="003F330D" w:rsidRPr="0056280C" w:rsidRDefault="0056280C"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14) </w:t>
            </w:r>
            <w:r>
              <w:rPr>
                <w:rFonts w:ascii="Verdana" w:hAnsi="Verdana"/>
                <w:bCs/>
                <w:sz w:val="16"/>
                <w:szCs w:val="16"/>
                <w:lang w:val="en-US"/>
              </w:rPr>
              <w:t xml:space="preserve">The variation in sizes of the heaters is permitted, provided that of a lesser size is evaluated. </w:t>
            </w:r>
          </w:p>
        </w:tc>
      </w:tr>
      <w:tr w:rsidR="003F330D" w:rsidRPr="0056280C" w:rsidTr="00337CBD">
        <w:tc>
          <w:tcPr>
            <w:tcW w:w="4788" w:type="dxa"/>
            <w:shd w:val="clear" w:color="auto" w:fill="auto"/>
          </w:tcPr>
          <w:p w:rsidR="003F330D" w:rsidRPr="0056280C" w:rsidRDefault="003F330D" w:rsidP="00F83E75">
            <w:pPr>
              <w:pStyle w:val="Texto"/>
              <w:spacing w:after="80" w:line="276" w:lineRule="auto"/>
              <w:ind w:firstLine="0"/>
              <w:rPr>
                <w:rFonts w:ascii="Verdana" w:hAnsi="Verdana"/>
                <w:sz w:val="16"/>
                <w:szCs w:val="16"/>
                <w:lang w:val="en-US"/>
              </w:rPr>
            </w:pPr>
            <w:r w:rsidRPr="0056280C">
              <w:rPr>
                <w:rFonts w:ascii="Verdana" w:hAnsi="Verdana"/>
                <w:b/>
                <w:sz w:val="16"/>
                <w:szCs w:val="16"/>
                <w:lang w:val="en-US"/>
              </w:rPr>
              <w:t>15)</w:t>
            </w:r>
            <w:r w:rsidRPr="0056280C">
              <w:rPr>
                <w:rFonts w:ascii="Verdana" w:hAnsi="Verdana"/>
                <w:b/>
                <w:sz w:val="16"/>
                <w:szCs w:val="16"/>
                <w:lang w:val="en-US"/>
              </w:rPr>
              <w:tab/>
            </w:r>
            <w:r w:rsidRPr="0056280C">
              <w:rPr>
                <w:rFonts w:ascii="Verdana" w:hAnsi="Verdana"/>
                <w:sz w:val="16"/>
                <w:szCs w:val="16"/>
                <w:lang w:val="en-US"/>
              </w:rPr>
              <w:t>Mismo tipo de gas.</w:t>
            </w:r>
          </w:p>
        </w:tc>
        <w:tc>
          <w:tcPr>
            <w:tcW w:w="4788" w:type="dxa"/>
            <w:shd w:val="clear" w:color="auto" w:fill="auto"/>
          </w:tcPr>
          <w:p w:rsidR="003F330D" w:rsidRPr="0056280C" w:rsidRDefault="0056280C"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15) </w:t>
            </w:r>
            <w:r>
              <w:rPr>
                <w:rFonts w:ascii="Verdana" w:hAnsi="Verdana"/>
                <w:bCs/>
                <w:sz w:val="16"/>
                <w:szCs w:val="16"/>
                <w:lang w:val="en-US"/>
              </w:rPr>
              <w:t>Same type of gas.</w:t>
            </w:r>
          </w:p>
        </w:tc>
      </w:tr>
      <w:tr w:rsidR="003F330D" w:rsidRPr="00061C9C" w:rsidTr="00337CBD">
        <w:tc>
          <w:tcPr>
            <w:tcW w:w="4788" w:type="dxa"/>
            <w:shd w:val="clear" w:color="auto" w:fill="auto"/>
          </w:tcPr>
          <w:p w:rsidR="003F330D" w:rsidRPr="00061C9C" w:rsidRDefault="003F330D" w:rsidP="00F83E75">
            <w:pPr>
              <w:pStyle w:val="Texto"/>
              <w:spacing w:after="80" w:line="276" w:lineRule="auto"/>
              <w:ind w:firstLine="0"/>
              <w:rPr>
                <w:rFonts w:ascii="Verdana" w:hAnsi="Verdana"/>
                <w:sz w:val="16"/>
                <w:szCs w:val="16"/>
              </w:rPr>
            </w:pPr>
            <w:r w:rsidRPr="0056280C">
              <w:rPr>
                <w:rFonts w:ascii="Verdana" w:hAnsi="Verdana"/>
                <w:b/>
                <w:sz w:val="16"/>
                <w:szCs w:val="16"/>
                <w:lang w:val="en-US"/>
              </w:rPr>
              <w:t>16)</w:t>
            </w:r>
            <w:r w:rsidRPr="0056280C">
              <w:rPr>
                <w:rFonts w:ascii="Verdana" w:hAnsi="Verdana"/>
                <w:b/>
                <w:sz w:val="16"/>
                <w:szCs w:val="16"/>
                <w:lang w:val="en-US"/>
              </w:rPr>
              <w:tab/>
            </w:r>
            <w:r w:rsidRPr="0056280C">
              <w:rPr>
                <w:rFonts w:ascii="Verdana" w:hAnsi="Verdana"/>
                <w:sz w:val="16"/>
                <w:szCs w:val="16"/>
                <w:lang w:val="en-US"/>
              </w:rPr>
              <w:t xml:space="preserve">Mismo </w:t>
            </w:r>
            <w:r w:rsidRPr="00061C9C">
              <w:rPr>
                <w:rFonts w:ascii="Verdana" w:hAnsi="Verdana"/>
                <w:sz w:val="16"/>
                <w:szCs w:val="16"/>
              </w:rPr>
              <w:t>sistema de fijación o soportes de fijación.</w:t>
            </w:r>
          </w:p>
        </w:tc>
        <w:tc>
          <w:tcPr>
            <w:tcW w:w="4788" w:type="dxa"/>
            <w:shd w:val="clear" w:color="auto" w:fill="auto"/>
          </w:tcPr>
          <w:p w:rsidR="003F330D" w:rsidRPr="0056280C" w:rsidRDefault="0056280C" w:rsidP="00F83E75">
            <w:pPr>
              <w:pStyle w:val="Texto"/>
              <w:spacing w:after="80" w:line="276" w:lineRule="auto"/>
              <w:ind w:firstLine="0"/>
              <w:rPr>
                <w:rFonts w:ascii="Verdana" w:hAnsi="Verdana"/>
                <w:bCs/>
                <w:sz w:val="16"/>
                <w:szCs w:val="16"/>
                <w:lang w:val="es-MX"/>
              </w:rPr>
            </w:pPr>
            <w:r w:rsidRPr="0056280C">
              <w:rPr>
                <w:rFonts w:ascii="Verdana" w:hAnsi="Verdana"/>
                <w:b/>
                <w:sz w:val="16"/>
                <w:szCs w:val="16"/>
                <w:lang w:val="es-MX"/>
              </w:rPr>
              <w:t xml:space="preserve">16) </w:t>
            </w:r>
            <w:r w:rsidRPr="0056280C">
              <w:rPr>
                <w:rFonts w:ascii="Verdana" w:hAnsi="Verdana"/>
                <w:bCs/>
                <w:sz w:val="16"/>
                <w:szCs w:val="16"/>
                <w:lang w:val="es-MX"/>
              </w:rPr>
              <w:t xml:space="preserve">The same securing system or securing supports. </w:t>
            </w:r>
          </w:p>
        </w:tc>
      </w:tr>
      <w:tr w:rsidR="003F330D" w:rsidRPr="0056280C" w:rsidTr="00337CBD">
        <w:tc>
          <w:tcPr>
            <w:tcW w:w="4788" w:type="dxa"/>
            <w:shd w:val="clear" w:color="auto" w:fill="auto"/>
          </w:tcPr>
          <w:p w:rsidR="003F330D" w:rsidRPr="00061C9C" w:rsidRDefault="003F330D" w:rsidP="00F83E75">
            <w:pPr>
              <w:pStyle w:val="Texto"/>
              <w:spacing w:after="80" w:line="276" w:lineRule="auto"/>
              <w:ind w:firstLine="0"/>
              <w:rPr>
                <w:rFonts w:ascii="Verdana" w:hAnsi="Verdana"/>
                <w:sz w:val="16"/>
                <w:szCs w:val="16"/>
              </w:rPr>
            </w:pPr>
            <w:r w:rsidRPr="00061C9C">
              <w:rPr>
                <w:rFonts w:ascii="Verdana" w:hAnsi="Verdana"/>
                <w:sz w:val="16"/>
                <w:szCs w:val="16"/>
              </w:rPr>
              <w:t>Para efectos de certificación inicial se tendrá que enviar a pruebas de laboratorio el o los modelos más representativos de la familia propuesta.</w:t>
            </w:r>
          </w:p>
        </w:tc>
        <w:tc>
          <w:tcPr>
            <w:tcW w:w="4788" w:type="dxa"/>
            <w:shd w:val="clear" w:color="auto" w:fill="auto"/>
          </w:tcPr>
          <w:p w:rsidR="003F330D" w:rsidRPr="00061C9C" w:rsidRDefault="0056280C"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For the purposes of initial certification the model or models will have to be sent to a testing laboratory most representative of the family proposed. </w:t>
            </w:r>
          </w:p>
        </w:tc>
      </w:tr>
      <w:tr w:rsidR="003F330D" w:rsidRPr="0056280C" w:rsidTr="00337CBD">
        <w:tc>
          <w:tcPr>
            <w:tcW w:w="4788" w:type="dxa"/>
            <w:shd w:val="clear" w:color="auto" w:fill="auto"/>
          </w:tcPr>
          <w:p w:rsidR="003F330D" w:rsidRPr="00061C9C" w:rsidRDefault="003F330D" w:rsidP="00F83E75">
            <w:pPr>
              <w:pStyle w:val="Texto"/>
              <w:spacing w:after="80" w:line="276" w:lineRule="auto"/>
              <w:ind w:firstLine="0"/>
              <w:rPr>
                <w:rFonts w:ascii="Verdana" w:hAnsi="Verdana"/>
                <w:sz w:val="16"/>
                <w:szCs w:val="16"/>
              </w:rPr>
            </w:pPr>
            <w:r w:rsidRPr="00061C9C">
              <w:rPr>
                <w:rFonts w:ascii="Verdana" w:hAnsi="Verdana"/>
                <w:sz w:val="16"/>
                <w:szCs w:val="16"/>
              </w:rPr>
              <w:t>En caso de que algún modelo cuente adicionalmente con características diferentes, dicho modelo también será enviado a pruebas de laboratorio.</w:t>
            </w:r>
          </w:p>
        </w:tc>
        <w:tc>
          <w:tcPr>
            <w:tcW w:w="4788" w:type="dxa"/>
            <w:shd w:val="clear" w:color="auto" w:fill="auto"/>
          </w:tcPr>
          <w:p w:rsidR="003F330D" w:rsidRPr="00061C9C" w:rsidRDefault="0056280C"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When a model has additional different characteristics, said model also will be sent to a testing laboratory. </w:t>
            </w:r>
          </w:p>
        </w:tc>
      </w:tr>
      <w:tr w:rsidR="003F330D" w:rsidRPr="0056280C" w:rsidTr="00337CBD">
        <w:tc>
          <w:tcPr>
            <w:tcW w:w="4788" w:type="dxa"/>
            <w:shd w:val="clear" w:color="auto" w:fill="auto"/>
          </w:tcPr>
          <w:p w:rsidR="003F330D" w:rsidRPr="00061C9C" w:rsidRDefault="003F330D" w:rsidP="00F83E75">
            <w:pPr>
              <w:pStyle w:val="Texto"/>
              <w:spacing w:after="80" w:line="276" w:lineRule="auto"/>
              <w:ind w:firstLine="0"/>
              <w:rPr>
                <w:rFonts w:ascii="Verdana" w:hAnsi="Verdana"/>
                <w:sz w:val="16"/>
                <w:szCs w:val="16"/>
              </w:rPr>
            </w:pPr>
            <w:r w:rsidRPr="00061C9C">
              <w:rPr>
                <w:rFonts w:ascii="Verdana" w:hAnsi="Verdana"/>
                <w:sz w:val="16"/>
                <w:szCs w:val="16"/>
              </w:rPr>
              <w:t>El número de modelos que pertenezcan a una familia, para ser certificada, no está restringido, siempre y cuando cumplan con cada uno de los criterios aplicables e indicados anteriormente.</w:t>
            </w:r>
          </w:p>
        </w:tc>
        <w:tc>
          <w:tcPr>
            <w:tcW w:w="4788" w:type="dxa"/>
            <w:shd w:val="clear" w:color="auto" w:fill="auto"/>
          </w:tcPr>
          <w:p w:rsidR="003F330D" w:rsidRPr="00061C9C" w:rsidRDefault="0056280C"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The number of models that belong to a family to be certified is not restricted, provided they comply with each one of the criteria applicable and previously indicated. </w:t>
            </w:r>
          </w:p>
        </w:tc>
      </w:tr>
      <w:tr w:rsidR="003F330D" w:rsidRPr="0056280C" w:rsidTr="00337CBD">
        <w:tc>
          <w:tcPr>
            <w:tcW w:w="4788" w:type="dxa"/>
            <w:shd w:val="clear" w:color="auto" w:fill="auto"/>
          </w:tcPr>
          <w:p w:rsidR="003F330D" w:rsidRPr="00061C9C" w:rsidRDefault="003F330D" w:rsidP="00F83E75">
            <w:pPr>
              <w:pStyle w:val="Texto"/>
              <w:spacing w:after="80" w:line="276" w:lineRule="auto"/>
              <w:ind w:firstLine="0"/>
              <w:rPr>
                <w:rFonts w:ascii="Verdana" w:hAnsi="Verdana"/>
                <w:sz w:val="16"/>
                <w:szCs w:val="16"/>
              </w:rPr>
            </w:pPr>
            <w:r w:rsidRPr="00061C9C">
              <w:rPr>
                <w:rFonts w:ascii="Verdana" w:hAnsi="Verdana"/>
                <w:b/>
                <w:sz w:val="16"/>
                <w:szCs w:val="16"/>
              </w:rPr>
              <w:t>9.2.3</w:t>
            </w:r>
            <w:r w:rsidRPr="00061C9C">
              <w:rPr>
                <w:rFonts w:ascii="Verdana" w:hAnsi="Verdana"/>
                <w:sz w:val="16"/>
                <w:szCs w:val="16"/>
              </w:rPr>
              <w:t xml:space="preserve"> Para obtener el certificado de cumplimiento de los calefactores de ambiente para uso doméstico que utilizan como combustible Gas L.P. o Gas natural, se estará a lo siguiente:</w:t>
            </w:r>
          </w:p>
        </w:tc>
        <w:tc>
          <w:tcPr>
            <w:tcW w:w="4788" w:type="dxa"/>
            <w:shd w:val="clear" w:color="auto" w:fill="auto"/>
          </w:tcPr>
          <w:p w:rsidR="003F330D" w:rsidRPr="0056280C" w:rsidRDefault="0056280C" w:rsidP="00F83E75">
            <w:pPr>
              <w:pStyle w:val="Texto"/>
              <w:spacing w:after="80" w:line="276" w:lineRule="auto"/>
              <w:ind w:firstLine="0"/>
              <w:rPr>
                <w:rFonts w:ascii="Verdana" w:hAnsi="Verdana"/>
                <w:bCs/>
                <w:sz w:val="16"/>
                <w:szCs w:val="16"/>
                <w:lang w:val="en-US"/>
              </w:rPr>
            </w:pPr>
            <w:r w:rsidRPr="0056280C">
              <w:rPr>
                <w:rFonts w:ascii="Verdana" w:hAnsi="Verdana"/>
                <w:b/>
                <w:sz w:val="16"/>
                <w:szCs w:val="16"/>
                <w:lang w:val="en-US"/>
              </w:rPr>
              <w:t xml:space="preserve">9.2.3 </w:t>
            </w:r>
            <w:r w:rsidRPr="0056280C">
              <w:rPr>
                <w:rFonts w:ascii="Verdana" w:hAnsi="Verdana"/>
                <w:bCs/>
                <w:sz w:val="16"/>
                <w:szCs w:val="16"/>
                <w:lang w:val="en-US"/>
              </w:rPr>
              <w:t xml:space="preserve">In order to obtain the certificate of compliance of the room heaters for domestic use that use LP Gas or Natural Gas as a fuel, the following is applicable: </w:t>
            </w:r>
          </w:p>
        </w:tc>
      </w:tr>
      <w:tr w:rsidR="003F330D" w:rsidRPr="00450289" w:rsidTr="00337CBD">
        <w:tc>
          <w:tcPr>
            <w:tcW w:w="4788" w:type="dxa"/>
            <w:shd w:val="clear" w:color="auto" w:fill="auto"/>
          </w:tcPr>
          <w:p w:rsidR="003F330D" w:rsidRPr="00061C9C" w:rsidRDefault="003F330D" w:rsidP="00F83E75">
            <w:pPr>
              <w:pStyle w:val="Texto"/>
              <w:spacing w:after="80" w:line="276" w:lineRule="auto"/>
              <w:ind w:firstLine="0"/>
              <w:rPr>
                <w:rFonts w:ascii="Verdana" w:hAnsi="Verdana"/>
                <w:sz w:val="16"/>
                <w:szCs w:val="16"/>
              </w:rPr>
            </w:pPr>
            <w:r w:rsidRPr="00061C9C">
              <w:rPr>
                <w:rFonts w:ascii="Verdana" w:hAnsi="Verdana"/>
                <w:b/>
                <w:sz w:val="16"/>
                <w:szCs w:val="16"/>
              </w:rPr>
              <w:t>a)</w:t>
            </w:r>
            <w:r w:rsidRPr="00061C9C">
              <w:rPr>
                <w:rFonts w:ascii="Verdana" w:hAnsi="Verdana"/>
                <w:sz w:val="16"/>
                <w:szCs w:val="16"/>
              </w:rPr>
              <w:tab/>
              <w:t xml:space="preserve">Para obtener el certificado de la conformidad por parte de </w:t>
            </w:r>
            <w:smartTag w:uri="urn:schemas-microsoft-com:office:smarttags" w:element="PersonName">
              <w:smartTagPr>
                <w:attr w:name="ProductID" w:val="la DGGLP"/>
              </w:smartTagPr>
              <w:r w:rsidRPr="00061C9C">
                <w:rPr>
                  <w:rFonts w:ascii="Verdana" w:hAnsi="Verdana"/>
                  <w:sz w:val="16"/>
                  <w:szCs w:val="16"/>
                </w:rPr>
                <w:t>la DGGLP</w:t>
              </w:r>
            </w:smartTag>
            <w:r w:rsidRPr="00061C9C">
              <w:rPr>
                <w:rFonts w:ascii="Verdana" w:hAnsi="Verdana"/>
                <w:sz w:val="16"/>
                <w:szCs w:val="16"/>
              </w:rPr>
              <w:t xml:space="preserve">, el interesado deberá cumplir con los requisitos que establece el Registro Federal de Trámites y Servicios, en lo correspondiente al Trámite SENER-01-021. Adicionalmente deberá cumplir con las especificaciones señaladas en la presente Norma incluyendo los planos y especificaciones técnicas </w:t>
            </w:r>
            <w:r w:rsidRPr="00061C9C">
              <w:rPr>
                <w:rFonts w:ascii="Verdana" w:hAnsi="Verdana"/>
                <w:sz w:val="16"/>
                <w:szCs w:val="16"/>
                <w:lang w:val="es-ES_tradnl"/>
              </w:rPr>
              <w:t xml:space="preserve">y eléctricas </w:t>
            </w:r>
            <w:r w:rsidRPr="00061C9C">
              <w:rPr>
                <w:rFonts w:ascii="Verdana" w:hAnsi="Verdana"/>
                <w:sz w:val="16"/>
                <w:szCs w:val="16"/>
              </w:rPr>
              <w:t>del modelo o de la familia de modelos de calefactor de ambiente para uso doméstico, que utilizan como combustible Gas L.P. o Gas natural, según corresponda. En dichas especificaciones se debe incluir la descripción y comprobación de la totalidad de los requisitos técnicos requeridos de acuerdo a su clasificación, incluyendo certificados, l</w:t>
            </w:r>
            <w:r w:rsidRPr="00061C9C">
              <w:rPr>
                <w:rFonts w:ascii="Verdana" w:hAnsi="Verdana"/>
                <w:sz w:val="16"/>
                <w:szCs w:val="16"/>
                <w:lang w:val="es-ES_tradnl"/>
              </w:rPr>
              <w:t>ista de partes y componentes, diagramas eléctricos, instructivos de operación y de instalación,</w:t>
            </w:r>
            <w:r w:rsidRPr="00061C9C">
              <w:rPr>
                <w:rFonts w:ascii="Verdana" w:hAnsi="Verdana"/>
                <w:sz w:val="16"/>
                <w:szCs w:val="16"/>
              </w:rPr>
              <w:t xml:space="preserve"> memorias técnicas, fotografías, </w:t>
            </w:r>
            <w:r w:rsidRPr="00061C9C">
              <w:rPr>
                <w:rFonts w:ascii="Verdana" w:hAnsi="Verdana"/>
                <w:sz w:val="16"/>
                <w:szCs w:val="16"/>
                <w:lang w:val="es-ES_tradnl"/>
              </w:rPr>
              <w:t>control de temperatura,</w:t>
            </w:r>
            <w:r w:rsidRPr="00061C9C">
              <w:rPr>
                <w:rFonts w:ascii="Verdana" w:hAnsi="Verdana"/>
                <w:sz w:val="16"/>
                <w:szCs w:val="16"/>
              </w:rPr>
              <w:t xml:space="preserve"> descripción de materiales, especificaciones del proceso de fabricación, propiedades, evidencia de información comercial y demás documentación que avale el cumplimiento con las especificaciones carentes de procedimiento técnico. En lo referente al informe de resultados de las pruebas aplicables al producto correspondiente, éste debe presentarse en original. Dicho informe de pruebas debe tener una vigencia de un año a partir de la fecha de su emisión. El directorio de laboratorios de pruebas puede ser consultado en la página web de </w:t>
            </w:r>
            <w:smartTag w:uri="urn:schemas-microsoft-com:office:smarttags" w:element="PersonName">
              <w:smartTagPr>
                <w:attr w:name="ProductID" w:val="la Secretar￭a"/>
              </w:smartTagPr>
              <w:r w:rsidRPr="00061C9C">
                <w:rPr>
                  <w:rFonts w:ascii="Verdana" w:hAnsi="Verdana"/>
                  <w:sz w:val="16"/>
                  <w:szCs w:val="16"/>
                </w:rPr>
                <w:t>la Secretaría</w:t>
              </w:r>
            </w:smartTag>
            <w:r w:rsidRPr="00061C9C">
              <w:rPr>
                <w:rFonts w:ascii="Verdana" w:hAnsi="Verdana"/>
                <w:sz w:val="16"/>
                <w:szCs w:val="16"/>
              </w:rPr>
              <w:t xml:space="preserve"> de Energía, vía Internet, en la dirección: www.energia.gob.mx.</w:t>
            </w:r>
          </w:p>
        </w:tc>
        <w:tc>
          <w:tcPr>
            <w:tcW w:w="4788" w:type="dxa"/>
            <w:shd w:val="clear" w:color="auto" w:fill="auto"/>
          </w:tcPr>
          <w:p w:rsidR="003F330D" w:rsidRPr="00450289" w:rsidRDefault="0056280C" w:rsidP="00450289">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a) </w:t>
            </w:r>
            <w:r w:rsidR="00450289">
              <w:rPr>
                <w:rFonts w:ascii="Verdana" w:hAnsi="Verdana"/>
                <w:bCs/>
                <w:sz w:val="16"/>
                <w:szCs w:val="16"/>
                <w:lang w:val="en-US"/>
              </w:rPr>
              <w:t xml:space="preserve">In order to obtain the certificate of conformity on the part of the DGGLP, the interested party must comply with the requirements established in the Federal Registry of Procedures and Services, in that corresponding to the Procedure SENER-01-021. In addition, it must comply with the specifications stipulated in this Standard, including the technical and electrical plans and specifications of the model or family of models of a room heater for domestic use that use LP Gas or Natural Gas as a fuel, as applicable. In said specifications, the description and verification of the total of the technical requirements according to their classification must be included, including certificates, list of parts and components, electrical diagrams, instructions for operation and installation, technical tables, photographs, control of temperature, description of materials, specifications of the manufacturing process, properties, evidence of the commercial information and other documentation that supports the compliance with the specifications lacking a technical procedure. With regard to the report of results of the tests applicable to the corresponding product, it must be presented in the original. Said report of tests must have a valid period of one year from the date of its issuance. The directory of testing laboratories can be consulted on the web site of the Secretary of Energy, on the Internet, at the web address: </w:t>
            </w:r>
            <w:hyperlink r:id="rId18" w:history="1">
              <w:r w:rsidR="00450289" w:rsidRPr="000A7653">
                <w:rPr>
                  <w:rStyle w:val="Hyperlink"/>
                  <w:rFonts w:ascii="Verdana" w:hAnsi="Verdana"/>
                  <w:bCs/>
                  <w:sz w:val="16"/>
                  <w:szCs w:val="16"/>
                  <w:lang w:val="en-US"/>
                </w:rPr>
                <w:t>www.energia.gob.mx</w:t>
              </w:r>
            </w:hyperlink>
            <w:r w:rsidR="00450289">
              <w:rPr>
                <w:rFonts w:ascii="Verdana" w:hAnsi="Verdana"/>
                <w:bCs/>
                <w:sz w:val="16"/>
                <w:szCs w:val="16"/>
                <w:lang w:val="en-US"/>
              </w:rPr>
              <w:t xml:space="preserve"> </w:t>
            </w:r>
          </w:p>
        </w:tc>
      </w:tr>
      <w:tr w:rsidR="003F330D" w:rsidRPr="00450289" w:rsidTr="00337CBD">
        <w:tc>
          <w:tcPr>
            <w:tcW w:w="4788" w:type="dxa"/>
            <w:shd w:val="clear" w:color="auto" w:fill="auto"/>
          </w:tcPr>
          <w:p w:rsidR="003F330D" w:rsidRPr="00061C9C" w:rsidRDefault="003F330D" w:rsidP="00F83E75">
            <w:pPr>
              <w:pStyle w:val="Texto"/>
              <w:spacing w:after="80" w:line="276" w:lineRule="auto"/>
              <w:ind w:firstLine="0"/>
              <w:rPr>
                <w:rFonts w:ascii="Verdana" w:hAnsi="Verdana"/>
                <w:sz w:val="16"/>
                <w:szCs w:val="16"/>
              </w:rPr>
            </w:pPr>
            <w:r w:rsidRPr="00450289">
              <w:rPr>
                <w:rFonts w:ascii="Verdana" w:hAnsi="Verdana"/>
                <w:b/>
                <w:sz w:val="16"/>
                <w:szCs w:val="16"/>
                <w:lang w:val="en-US"/>
              </w:rPr>
              <w:t>b)</w:t>
            </w:r>
            <w:r w:rsidRPr="00450289">
              <w:rPr>
                <w:rFonts w:ascii="Verdana" w:hAnsi="Verdana"/>
                <w:sz w:val="16"/>
                <w:szCs w:val="16"/>
                <w:lang w:val="en-US"/>
              </w:rPr>
              <w:tab/>
              <w:t>Para obtener el certificado de la conformidad por parte de los organismos de certificación, e</w:t>
            </w:r>
            <w:r w:rsidRPr="00061C9C">
              <w:rPr>
                <w:rFonts w:ascii="Verdana" w:hAnsi="Verdana"/>
                <w:sz w:val="16"/>
                <w:szCs w:val="16"/>
              </w:rPr>
              <w:t xml:space="preserve">l interesado deberá contactar directamente a dichos organismos y cumplir con los requisitos correspondientes en los términos de los procedimientos de certificación de producto señalados en el artículo 91 fracción III del Reglamento de </w:t>
            </w:r>
            <w:smartTag w:uri="urn:schemas-microsoft-com:office:smarttags" w:element="PersonName">
              <w:smartTagPr>
                <w:attr w:name="ProductID" w:val="la Ley"/>
              </w:smartTagPr>
              <w:r w:rsidRPr="00061C9C">
                <w:rPr>
                  <w:rFonts w:ascii="Verdana" w:hAnsi="Verdana"/>
                  <w:sz w:val="16"/>
                  <w:szCs w:val="16"/>
                </w:rPr>
                <w:t>la Ley</w:t>
              </w:r>
            </w:smartTag>
            <w:r w:rsidRPr="00061C9C">
              <w:rPr>
                <w:rFonts w:ascii="Verdana" w:hAnsi="Verdana"/>
                <w:sz w:val="16"/>
                <w:szCs w:val="16"/>
              </w:rPr>
              <w:t xml:space="preserve"> y en el numeral 9.2.1 de la presente Norma.</w:t>
            </w:r>
          </w:p>
        </w:tc>
        <w:tc>
          <w:tcPr>
            <w:tcW w:w="4788" w:type="dxa"/>
            <w:shd w:val="clear" w:color="auto" w:fill="auto"/>
          </w:tcPr>
          <w:p w:rsidR="003F330D" w:rsidRPr="00450289" w:rsidRDefault="00450289"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 xml:space="preserve">In order to obtain the certificate of conformity on the part of certification entities, the interested party must contact directly said entities and comply with the corresponding requirements under the terms of the procedures of certification of product, stipulated in article 91 section III of the Regulation of the Law and in number 9.2.1 of this Standard. </w:t>
            </w:r>
          </w:p>
        </w:tc>
      </w:tr>
      <w:tr w:rsidR="003F330D" w:rsidRPr="00450289" w:rsidTr="00337CBD">
        <w:tc>
          <w:tcPr>
            <w:tcW w:w="4788" w:type="dxa"/>
            <w:shd w:val="clear" w:color="auto" w:fill="auto"/>
          </w:tcPr>
          <w:p w:rsidR="003F330D" w:rsidRPr="00061C9C" w:rsidRDefault="003F330D" w:rsidP="00F83E75">
            <w:pPr>
              <w:pStyle w:val="Texto"/>
              <w:spacing w:after="80" w:line="276" w:lineRule="auto"/>
              <w:ind w:firstLine="0"/>
              <w:rPr>
                <w:rFonts w:ascii="Verdana" w:hAnsi="Verdana"/>
                <w:sz w:val="16"/>
                <w:szCs w:val="16"/>
              </w:rPr>
            </w:pPr>
            <w:r w:rsidRPr="00450289">
              <w:rPr>
                <w:rFonts w:ascii="Verdana" w:hAnsi="Verdana"/>
                <w:b/>
                <w:sz w:val="16"/>
                <w:szCs w:val="16"/>
                <w:lang w:val="en-US"/>
              </w:rPr>
              <w:t>9.2.4</w:t>
            </w:r>
            <w:r w:rsidRPr="00450289">
              <w:rPr>
                <w:rFonts w:ascii="Verdana" w:hAnsi="Verdana"/>
                <w:sz w:val="16"/>
                <w:szCs w:val="16"/>
                <w:lang w:val="en-US"/>
              </w:rPr>
              <w:t xml:space="preserve"> Los certificados de la conformidad son intransferibles y se otorgarán al fabricante nacional, importa</w:t>
            </w:r>
            <w:r w:rsidRPr="00061C9C">
              <w:rPr>
                <w:rFonts w:ascii="Verdana" w:hAnsi="Verdana"/>
                <w:sz w:val="16"/>
                <w:szCs w:val="16"/>
              </w:rPr>
              <w:t>dor o comercializador de los calefactores de ambiente para uso doméstico que utilizan como combustible Gas L.P. o Gas natural, que los soliciten, previo cumplimiento de los requisitos a que se refiere el numeral 9.2.2 del presente PEC.</w:t>
            </w:r>
          </w:p>
        </w:tc>
        <w:tc>
          <w:tcPr>
            <w:tcW w:w="4788" w:type="dxa"/>
            <w:shd w:val="clear" w:color="auto" w:fill="auto"/>
          </w:tcPr>
          <w:p w:rsidR="003F330D" w:rsidRPr="00450289" w:rsidRDefault="00450289"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9.2.4 </w:t>
            </w:r>
            <w:r>
              <w:rPr>
                <w:rFonts w:ascii="Verdana" w:hAnsi="Verdana"/>
                <w:bCs/>
                <w:sz w:val="16"/>
                <w:szCs w:val="16"/>
                <w:lang w:val="en-US"/>
              </w:rPr>
              <w:t>The certificates of conformity are non-transferrable and will be granted to the national manufacturer, importer or commercial distributor of the room heaters for domestic use that use LP Gas or Natural Gas as a fuel that request them after compliance to the requirements referred to in number 9.2.2 of this PEC.</w:t>
            </w:r>
          </w:p>
        </w:tc>
      </w:tr>
      <w:tr w:rsidR="003F330D" w:rsidRPr="00450289" w:rsidTr="00337CBD">
        <w:tc>
          <w:tcPr>
            <w:tcW w:w="4788" w:type="dxa"/>
            <w:shd w:val="clear" w:color="auto" w:fill="auto"/>
          </w:tcPr>
          <w:p w:rsidR="003F330D" w:rsidRPr="00061C9C" w:rsidRDefault="003F330D" w:rsidP="00F83E75">
            <w:pPr>
              <w:pStyle w:val="Texto"/>
              <w:spacing w:after="80" w:line="276" w:lineRule="auto"/>
              <w:ind w:firstLine="0"/>
              <w:rPr>
                <w:rFonts w:ascii="Verdana" w:hAnsi="Verdana"/>
                <w:sz w:val="16"/>
                <w:szCs w:val="16"/>
              </w:rPr>
            </w:pPr>
            <w:r w:rsidRPr="00061C9C">
              <w:rPr>
                <w:rFonts w:ascii="Verdana" w:hAnsi="Verdana"/>
                <w:b/>
                <w:sz w:val="16"/>
                <w:szCs w:val="16"/>
              </w:rPr>
              <w:t>9.2.5</w:t>
            </w:r>
            <w:r w:rsidRPr="00061C9C">
              <w:rPr>
                <w:rFonts w:ascii="Verdana" w:hAnsi="Verdana"/>
                <w:sz w:val="16"/>
                <w:szCs w:val="16"/>
              </w:rPr>
              <w:t xml:space="preserve"> Procedimientos y tipos de certificación.</w:t>
            </w:r>
          </w:p>
        </w:tc>
        <w:tc>
          <w:tcPr>
            <w:tcW w:w="4788" w:type="dxa"/>
            <w:shd w:val="clear" w:color="auto" w:fill="auto"/>
          </w:tcPr>
          <w:p w:rsidR="003F330D" w:rsidRPr="00450289" w:rsidRDefault="00450289"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9.2.5 </w:t>
            </w:r>
            <w:r>
              <w:rPr>
                <w:rFonts w:ascii="Verdana" w:hAnsi="Verdana"/>
                <w:bCs/>
                <w:sz w:val="16"/>
                <w:szCs w:val="16"/>
                <w:lang w:val="en-US"/>
              </w:rPr>
              <w:t>Procedures and types of certification.</w:t>
            </w:r>
          </w:p>
        </w:tc>
      </w:tr>
      <w:tr w:rsidR="003F330D" w:rsidRPr="00450289" w:rsidTr="00337CBD">
        <w:tc>
          <w:tcPr>
            <w:tcW w:w="4788" w:type="dxa"/>
            <w:shd w:val="clear" w:color="auto" w:fill="auto"/>
          </w:tcPr>
          <w:p w:rsidR="003F330D" w:rsidRPr="00061C9C" w:rsidRDefault="003F330D" w:rsidP="00F83E75">
            <w:pPr>
              <w:pStyle w:val="Texto"/>
              <w:spacing w:after="80" w:line="276" w:lineRule="auto"/>
              <w:ind w:firstLine="0"/>
              <w:rPr>
                <w:rFonts w:ascii="Verdana" w:hAnsi="Verdana"/>
                <w:sz w:val="16"/>
                <w:szCs w:val="16"/>
              </w:rPr>
            </w:pPr>
            <w:r w:rsidRPr="00061C9C">
              <w:rPr>
                <w:rFonts w:ascii="Verdana" w:hAnsi="Verdana"/>
                <w:sz w:val="16"/>
                <w:szCs w:val="16"/>
              </w:rPr>
              <w:t>Los procedimientos para la certificación y verificación de esta Norma serán conforme a las siguientes modalidades:</w:t>
            </w:r>
          </w:p>
        </w:tc>
        <w:tc>
          <w:tcPr>
            <w:tcW w:w="4788" w:type="dxa"/>
            <w:shd w:val="clear" w:color="auto" w:fill="auto"/>
          </w:tcPr>
          <w:p w:rsidR="003F330D" w:rsidRPr="00061C9C" w:rsidRDefault="00450289"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The procedures for the certification and verification of this Standard will be according to the following modalities. </w:t>
            </w:r>
          </w:p>
        </w:tc>
      </w:tr>
      <w:tr w:rsidR="003F330D" w:rsidRPr="00450289" w:rsidTr="00337CBD">
        <w:tc>
          <w:tcPr>
            <w:tcW w:w="4788" w:type="dxa"/>
            <w:shd w:val="clear" w:color="auto" w:fill="auto"/>
          </w:tcPr>
          <w:p w:rsidR="003F330D" w:rsidRPr="00061C9C" w:rsidRDefault="003F330D" w:rsidP="00F83E75">
            <w:pPr>
              <w:pStyle w:val="Texto"/>
              <w:spacing w:after="80" w:line="276" w:lineRule="auto"/>
              <w:ind w:firstLine="0"/>
              <w:rPr>
                <w:rFonts w:ascii="Verdana" w:hAnsi="Verdana"/>
                <w:sz w:val="16"/>
                <w:szCs w:val="16"/>
              </w:rPr>
            </w:pPr>
            <w:r w:rsidRPr="00061C9C">
              <w:rPr>
                <w:rFonts w:ascii="Verdana" w:hAnsi="Verdana"/>
                <w:b/>
                <w:sz w:val="16"/>
                <w:szCs w:val="16"/>
              </w:rPr>
              <w:t>I.</w:t>
            </w:r>
            <w:r w:rsidRPr="00061C9C">
              <w:rPr>
                <w:rFonts w:ascii="Verdana" w:hAnsi="Verdana"/>
                <w:sz w:val="16"/>
                <w:szCs w:val="16"/>
              </w:rPr>
              <w:tab/>
              <w:t>Certificación con verificación y seguimiento, mediante pruebas periódicas;</w:t>
            </w:r>
          </w:p>
        </w:tc>
        <w:tc>
          <w:tcPr>
            <w:tcW w:w="4788" w:type="dxa"/>
            <w:shd w:val="clear" w:color="auto" w:fill="auto"/>
          </w:tcPr>
          <w:p w:rsidR="003F330D" w:rsidRPr="00450289" w:rsidRDefault="00450289"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I. </w:t>
            </w:r>
            <w:r>
              <w:rPr>
                <w:rFonts w:ascii="Verdana" w:hAnsi="Verdana"/>
                <w:bCs/>
                <w:sz w:val="16"/>
                <w:szCs w:val="16"/>
                <w:lang w:val="en-US"/>
              </w:rPr>
              <w:t xml:space="preserve">Certification with verification and follow up through periodic tests; </w:t>
            </w:r>
          </w:p>
        </w:tc>
      </w:tr>
      <w:tr w:rsidR="003F330D" w:rsidRPr="00450289" w:rsidTr="00337CBD">
        <w:tc>
          <w:tcPr>
            <w:tcW w:w="4788" w:type="dxa"/>
            <w:shd w:val="clear" w:color="auto" w:fill="auto"/>
          </w:tcPr>
          <w:p w:rsidR="003F330D" w:rsidRPr="00061C9C" w:rsidRDefault="003F330D" w:rsidP="00F83E75">
            <w:pPr>
              <w:pStyle w:val="Texto"/>
              <w:spacing w:after="80" w:line="276" w:lineRule="auto"/>
              <w:ind w:firstLine="0"/>
              <w:rPr>
                <w:rFonts w:ascii="Verdana" w:hAnsi="Verdana"/>
                <w:sz w:val="16"/>
                <w:szCs w:val="16"/>
              </w:rPr>
            </w:pPr>
            <w:r w:rsidRPr="00061C9C">
              <w:rPr>
                <w:rFonts w:ascii="Verdana" w:hAnsi="Verdana"/>
                <w:b/>
                <w:sz w:val="16"/>
                <w:szCs w:val="16"/>
              </w:rPr>
              <w:t>II.</w:t>
            </w:r>
            <w:r w:rsidRPr="00061C9C">
              <w:rPr>
                <w:rFonts w:ascii="Verdana" w:hAnsi="Verdana"/>
                <w:sz w:val="16"/>
                <w:szCs w:val="16"/>
              </w:rPr>
              <w:tab/>
              <w:t>Certificación con verificación y seguimiento, mediante el sistema de gestión de la calidad de la línea de producción;</w:t>
            </w:r>
          </w:p>
        </w:tc>
        <w:tc>
          <w:tcPr>
            <w:tcW w:w="4788" w:type="dxa"/>
            <w:shd w:val="clear" w:color="auto" w:fill="auto"/>
          </w:tcPr>
          <w:p w:rsidR="003F330D" w:rsidRPr="00450289" w:rsidRDefault="00450289"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II. </w:t>
            </w:r>
            <w:r>
              <w:rPr>
                <w:rFonts w:ascii="Verdana" w:hAnsi="Verdana"/>
                <w:bCs/>
                <w:sz w:val="16"/>
                <w:szCs w:val="16"/>
                <w:lang w:val="en-US"/>
              </w:rPr>
              <w:t xml:space="preserve">Certification with verification and follow up through the quality management system of the line of production; </w:t>
            </w:r>
          </w:p>
        </w:tc>
      </w:tr>
      <w:tr w:rsidR="003F330D" w:rsidRPr="00061C9C" w:rsidTr="00337CBD">
        <w:tc>
          <w:tcPr>
            <w:tcW w:w="4788" w:type="dxa"/>
            <w:shd w:val="clear" w:color="auto" w:fill="auto"/>
          </w:tcPr>
          <w:p w:rsidR="003F330D" w:rsidRPr="00061C9C" w:rsidRDefault="003F330D" w:rsidP="00F83E75">
            <w:pPr>
              <w:pStyle w:val="Texto"/>
              <w:spacing w:after="80" w:line="276" w:lineRule="auto"/>
              <w:ind w:firstLine="0"/>
              <w:rPr>
                <w:rFonts w:ascii="Verdana" w:hAnsi="Verdana"/>
                <w:sz w:val="16"/>
                <w:szCs w:val="16"/>
              </w:rPr>
            </w:pPr>
            <w:r w:rsidRPr="00061C9C">
              <w:rPr>
                <w:rFonts w:ascii="Verdana" w:hAnsi="Verdana"/>
                <w:b/>
                <w:sz w:val="16"/>
                <w:szCs w:val="16"/>
              </w:rPr>
              <w:t>III.</w:t>
            </w:r>
            <w:r w:rsidRPr="00061C9C">
              <w:rPr>
                <w:rFonts w:ascii="Verdana" w:hAnsi="Verdana"/>
                <w:sz w:val="16"/>
                <w:szCs w:val="16"/>
              </w:rPr>
              <w:tab/>
              <w:t>Certificación por lote.</w:t>
            </w:r>
          </w:p>
        </w:tc>
        <w:tc>
          <w:tcPr>
            <w:tcW w:w="4788" w:type="dxa"/>
            <w:shd w:val="clear" w:color="auto" w:fill="auto"/>
          </w:tcPr>
          <w:p w:rsidR="003F330D" w:rsidRPr="00450289" w:rsidRDefault="00450289"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III. </w:t>
            </w:r>
            <w:r>
              <w:rPr>
                <w:rFonts w:ascii="Verdana" w:hAnsi="Verdana"/>
                <w:bCs/>
                <w:sz w:val="16"/>
                <w:szCs w:val="16"/>
                <w:lang w:val="en-US"/>
              </w:rPr>
              <w:t xml:space="preserve">Certification by lot. </w:t>
            </w:r>
          </w:p>
        </w:tc>
      </w:tr>
      <w:tr w:rsidR="003F330D" w:rsidRPr="00450289" w:rsidTr="00337CBD">
        <w:tc>
          <w:tcPr>
            <w:tcW w:w="4788" w:type="dxa"/>
            <w:shd w:val="clear" w:color="auto" w:fill="auto"/>
          </w:tcPr>
          <w:p w:rsidR="003F330D" w:rsidRPr="00061C9C" w:rsidRDefault="003F330D" w:rsidP="00F83E75">
            <w:pPr>
              <w:pStyle w:val="Texto"/>
              <w:spacing w:after="80" w:line="276" w:lineRule="auto"/>
              <w:ind w:firstLine="0"/>
              <w:rPr>
                <w:rFonts w:ascii="Verdana" w:hAnsi="Verdana"/>
                <w:sz w:val="16"/>
                <w:szCs w:val="16"/>
              </w:rPr>
            </w:pPr>
            <w:r w:rsidRPr="00061C9C">
              <w:rPr>
                <w:rFonts w:ascii="Verdana" w:hAnsi="Verdana"/>
                <w:sz w:val="16"/>
                <w:szCs w:val="16"/>
              </w:rPr>
              <w:t>La certificación por lote será posible siempre y cuando haya una identificación única por cada modelo de producto que conforme dicho lote. Para la certificación por lote, es necesario realizar un muestreo previo para seleccionar la muestra de producto que será enviada a pruebas de laboratorio.</w:t>
            </w:r>
          </w:p>
        </w:tc>
        <w:tc>
          <w:tcPr>
            <w:tcW w:w="4788" w:type="dxa"/>
            <w:shd w:val="clear" w:color="auto" w:fill="auto"/>
          </w:tcPr>
          <w:p w:rsidR="003F330D" w:rsidRPr="00061C9C" w:rsidRDefault="00450289"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The certification by lot will be possible, provided there is a unique identification for each product model that forms each lot. For the certification by lot, it is necessary to perform a sampling after selecting the product sample that will be sent to a testing laboratory. </w:t>
            </w:r>
          </w:p>
        </w:tc>
      </w:tr>
      <w:tr w:rsidR="003F330D" w:rsidRPr="00450289" w:rsidTr="00337CBD">
        <w:tc>
          <w:tcPr>
            <w:tcW w:w="4788" w:type="dxa"/>
            <w:shd w:val="clear" w:color="auto" w:fill="auto"/>
          </w:tcPr>
          <w:p w:rsidR="003F330D" w:rsidRPr="00061C9C" w:rsidRDefault="003F330D" w:rsidP="00F83E75">
            <w:pPr>
              <w:pStyle w:val="Texto"/>
              <w:spacing w:after="80" w:line="276" w:lineRule="auto"/>
              <w:ind w:firstLine="0"/>
              <w:rPr>
                <w:rFonts w:ascii="Verdana" w:hAnsi="Verdana"/>
                <w:sz w:val="16"/>
                <w:szCs w:val="16"/>
              </w:rPr>
            </w:pPr>
            <w:r w:rsidRPr="00061C9C">
              <w:rPr>
                <w:rFonts w:ascii="Verdana" w:hAnsi="Verdana"/>
                <w:b/>
                <w:sz w:val="16"/>
                <w:szCs w:val="16"/>
              </w:rPr>
              <w:t>9.2.6</w:t>
            </w:r>
            <w:r w:rsidRPr="00061C9C">
              <w:rPr>
                <w:rFonts w:ascii="Verdana" w:hAnsi="Verdana"/>
                <w:sz w:val="16"/>
                <w:szCs w:val="16"/>
              </w:rPr>
              <w:t xml:space="preserve"> La vigencia de los certificados de producto será la que a continuación se describe y estará sujeta al cumplimiento en todo momento de las especificaciones y disposiciones señaladas en la presente Norma:</w:t>
            </w:r>
          </w:p>
        </w:tc>
        <w:tc>
          <w:tcPr>
            <w:tcW w:w="4788" w:type="dxa"/>
            <w:shd w:val="clear" w:color="auto" w:fill="auto"/>
          </w:tcPr>
          <w:p w:rsidR="003F330D" w:rsidRPr="00450289" w:rsidRDefault="00450289"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9.2.6 </w:t>
            </w:r>
            <w:r>
              <w:rPr>
                <w:rFonts w:ascii="Verdana" w:hAnsi="Verdana"/>
                <w:bCs/>
                <w:sz w:val="16"/>
                <w:szCs w:val="16"/>
                <w:lang w:val="en-US"/>
              </w:rPr>
              <w:t>The validity of the product certificates will be that described in the following and will be subject to the compliance at all times of the specifications and provisions in this Standard:</w:t>
            </w:r>
          </w:p>
        </w:tc>
      </w:tr>
      <w:tr w:rsidR="003F330D" w:rsidRPr="00450289" w:rsidTr="00337CBD">
        <w:tc>
          <w:tcPr>
            <w:tcW w:w="4788" w:type="dxa"/>
            <w:shd w:val="clear" w:color="auto" w:fill="auto"/>
          </w:tcPr>
          <w:p w:rsidR="003F330D" w:rsidRPr="00061C9C" w:rsidRDefault="003F330D" w:rsidP="00F83E75">
            <w:pPr>
              <w:pStyle w:val="Texto"/>
              <w:spacing w:after="80" w:line="276" w:lineRule="auto"/>
              <w:ind w:firstLine="0"/>
              <w:rPr>
                <w:rFonts w:ascii="Verdana" w:hAnsi="Verdana"/>
                <w:sz w:val="16"/>
                <w:szCs w:val="16"/>
              </w:rPr>
            </w:pPr>
            <w:r w:rsidRPr="00061C9C">
              <w:rPr>
                <w:rFonts w:ascii="Verdana" w:hAnsi="Verdana"/>
                <w:b/>
                <w:sz w:val="16"/>
                <w:szCs w:val="16"/>
              </w:rPr>
              <w:t>I.</w:t>
            </w:r>
            <w:r w:rsidRPr="00061C9C">
              <w:rPr>
                <w:rFonts w:ascii="Verdana" w:hAnsi="Verdana"/>
                <w:sz w:val="16"/>
                <w:szCs w:val="16"/>
              </w:rPr>
              <w:tab/>
              <w:t>Un año a partir de la fecha de su emisión, para los certificados con verificación y en su caso seguimiento, mediante pruebas periódicas.</w:t>
            </w:r>
          </w:p>
        </w:tc>
        <w:tc>
          <w:tcPr>
            <w:tcW w:w="4788" w:type="dxa"/>
            <w:shd w:val="clear" w:color="auto" w:fill="auto"/>
          </w:tcPr>
          <w:p w:rsidR="003F330D" w:rsidRPr="00450289" w:rsidRDefault="00450289"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I. </w:t>
            </w:r>
            <w:r>
              <w:rPr>
                <w:rFonts w:ascii="Verdana" w:hAnsi="Verdana"/>
                <w:bCs/>
                <w:sz w:val="16"/>
                <w:szCs w:val="16"/>
                <w:lang w:val="en-US"/>
              </w:rPr>
              <w:t>One year from the date of its issuance, for the certificates with verification and, when applicable, follow up through periodic tests.</w:t>
            </w:r>
          </w:p>
        </w:tc>
      </w:tr>
      <w:tr w:rsidR="003F330D" w:rsidRPr="00450289" w:rsidTr="00337CBD">
        <w:tc>
          <w:tcPr>
            <w:tcW w:w="4788" w:type="dxa"/>
            <w:shd w:val="clear" w:color="auto" w:fill="auto"/>
          </w:tcPr>
          <w:p w:rsidR="003F330D" w:rsidRPr="00061C9C" w:rsidRDefault="003F330D" w:rsidP="00F83E75">
            <w:pPr>
              <w:pStyle w:val="Texto"/>
              <w:spacing w:after="80" w:line="276" w:lineRule="auto"/>
              <w:ind w:firstLine="0"/>
              <w:rPr>
                <w:rFonts w:ascii="Verdana" w:hAnsi="Verdana"/>
                <w:sz w:val="16"/>
                <w:szCs w:val="16"/>
              </w:rPr>
            </w:pPr>
            <w:r w:rsidRPr="00061C9C">
              <w:rPr>
                <w:rFonts w:ascii="Verdana" w:hAnsi="Verdana"/>
                <w:b/>
                <w:sz w:val="16"/>
                <w:szCs w:val="16"/>
              </w:rPr>
              <w:t>II.</w:t>
            </w:r>
            <w:r w:rsidRPr="00061C9C">
              <w:rPr>
                <w:rFonts w:ascii="Verdana" w:hAnsi="Verdana"/>
                <w:b/>
                <w:sz w:val="16"/>
                <w:szCs w:val="16"/>
              </w:rPr>
              <w:tab/>
            </w:r>
            <w:r w:rsidRPr="00061C9C">
              <w:rPr>
                <w:rFonts w:ascii="Verdana" w:hAnsi="Verdana"/>
                <w:sz w:val="16"/>
                <w:szCs w:val="16"/>
              </w:rPr>
              <w:t>Tres años a partir de la fecha de emisión, para los certificados con verificación y en su caso seguimiento, mediante el sistema de gestión de la calidad.</w:t>
            </w:r>
          </w:p>
        </w:tc>
        <w:tc>
          <w:tcPr>
            <w:tcW w:w="4788" w:type="dxa"/>
            <w:shd w:val="clear" w:color="auto" w:fill="auto"/>
          </w:tcPr>
          <w:p w:rsidR="003F330D" w:rsidRPr="00450289" w:rsidRDefault="00450289"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II. </w:t>
            </w:r>
            <w:r>
              <w:rPr>
                <w:rFonts w:ascii="Verdana" w:hAnsi="Verdana"/>
                <w:bCs/>
                <w:sz w:val="16"/>
                <w:szCs w:val="16"/>
                <w:lang w:val="en-US"/>
              </w:rPr>
              <w:t xml:space="preserve">Three years from the date of issuance, for the certificates with ventilation and, when applicable, follow up, through the quality management system. </w:t>
            </w:r>
          </w:p>
        </w:tc>
      </w:tr>
      <w:tr w:rsidR="003F330D" w:rsidRPr="00450289" w:rsidTr="00337CBD">
        <w:tc>
          <w:tcPr>
            <w:tcW w:w="4788" w:type="dxa"/>
            <w:shd w:val="clear" w:color="auto" w:fill="auto"/>
          </w:tcPr>
          <w:p w:rsidR="003F330D" w:rsidRPr="00061C9C" w:rsidRDefault="003F330D" w:rsidP="00F83E75">
            <w:pPr>
              <w:pStyle w:val="Texto"/>
              <w:spacing w:after="80" w:line="276" w:lineRule="auto"/>
              <w:ind w:firstLine="0"/>
              <w:rPr>
                <w:rFonts w:ascii="Verdana" w:hAnsi="Verdana"/>
                <w:sz w:val="16"/>
                <w:szCs w:val="16"/>
              </w:rPr>
            </w:pPr>
            <w:r w:rsidRPr="00061C9C">
              <w:rPr>
                <w:rFonts w:ascii="Verdana" w:hAnsi="Verdana"/>
                <w:b/>
                <w:sz w:val="16"/>
                <w:szCs w:val="16"/>
              </w:rPr>
              <w:t>III.</w:t>
            </w:r>
            <w:r w:rsidRPr="00061C9C">
              <w:rPr>
                <w:rFonts w:ascii="Verdana" w:hAnsi="Verdana"/>
                <w:sz w:val="16"/>
                <w:szCs w:val="16"/>
              </w:rPr>
              <w:tab/>
              <w:t>Los certificados por lote sólo amparan la cantidad de especímenes que se fabriquen, comercialicen, importen o exporten con base en dichos certificados, por lo que carecerán de vigencia.</w:t>
            </w:r>
          </w:p>
        </w:tc>
        <w:tc>
          <w:tcPr>
            <w:tcW w:w="4788" w:type="dxa"/>
            <w:shd w:val="clear" w:color="auto" w:fill="auto"/>
          </w:tcPr>
          <w:p w:rsidR="003F330D" w:rsidRPr="00450289" w:rsidRDefault="00450289"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III. </w:t>
            </w:r>
            <w:r>
              <w:rPr>
                <w:rFonts w:ascii="Verdana" w:hAnsi="Verdana"/>
                <w:bCs/>
                <w:sz w:val="16"/>
                <w:szCs w:val="16"/>
                <w:lang w:val="en-US"/>
              </w:rPr>
              <w:t xml:space="preserve">The certificates by lot only will support the amount of specimens that are manufactured, commercially distributed, imported or exported based on said certificates, for which they will lack validity. </w:t>
            </w:r>
          </w:p>
        </w:tc>
      </w:tr>
      <w:tr w:rsidR="003F330D" w:rsidRPr="00450289" w:rsidTr="00337CBD">
        <w:tc>
          <w:tcPr>
            <w:tcW w:w="4788" w:type="dxa"/>
            <w:shd w:val="clear" w:color="auto" w:fill="auto"/>
          </w:tcPr>
          <w:p w:rsidR="003F330D" w:rsidRPr="00061C9C" w:rsidRDefault="003F330D" w:rsidP="00F83E75">
            <w:pPr>
              <w:pStyle w:val="Texto"/>
              <w:spacing w:after="80" w:line="276" w:lineRule="auto"/>
              <w:ind w:firstLine="0"/>
              <w:rPr>
                <w:rFonts w:ascii="Verdana" w:hAnsi="Verdana"/>
                <w:sz w:val="16"/>
                <w:szCs w:val="16"/>
              </w:rPr>
            </w:pPr>
            <w:r w:rsidRPr="00061C9C">
              <w:rPr>
                <w:rFonts w:ascii="Verdana" w:hAnsi="Verdana"/>
                <w:sz w:val="16"/>
                <w:szCs w:val="16"/>
              </w:rPr>
              <w:t>Las vigencias a que se refiere este artículo están sujetas al resultado de la verificación y en su caso, del seguimiento correspondiente, en los términos establecidos en el numeral 9.4.</w:t>
            </w:r>
          </w:p>
        </w:tc>
        <w:tc>
          <w:tcPr>
            <w:tcW w:w="4788" w:type="dxa"/>
            <w:shd w:val="clear" w:color="auto" w:fill="auto"/>
          </w:tcPr>
          <w:p w:rsidR="003F330D" w:rsidRPr="00061C9C" w:rsidRDefault="00450289"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The valid periods referred to in this article are subject to the result of the verification and, when applicable, of the corresponding follow up, under the terms established in number 9.4. </w:t>
            </w:r>
          </w:p>
        </w:tc>
      </w:tr>
      <w:tr w:rsidR="003F330D" w:rsidRPr="00450289" w:rsidTr="00337CBD">
        <w:tc>
          <w:tcPr>
            <w:tcW w:w="4788" w:type="dxa"/>
            <w:shd w:val="clear" w:color="auto" w:fill="auto"/>
          </w:tcPr>
          <w:p w:rsidR="003F330D" w:rsidRPr="00061C9C" w:rsidRDefault="003F330D" w:rsidP="00F83E75">
            <w:pPr>
              <w:pStyle w:val="Texto"/>
              <w:spacing w:after="80" w:line="276" w:lineRule="auto"/>
              <w:ind w:firstLine="0"/>
              <w:rPr>
                <w:rFonts w:ascii="Verdana" w:hAnsi="Verdana"/>
                <w:sz w:val="16"/>
                <w:szCs w:val="16"/>
              </w:rPr>
            </w:pPr>
            <w:r w:rsidRPr="00061C9C">
              <w:rPr>
                <w:rFonts w:ascii="Verdana" w:hAnsi="Verdana"/>
                <w:sz w:val="16"/>
                <w:szCs w:val="16"/>
              </w:rPr>
              <w:t>Las ampliaciones de titularidad de los certificados expedidos, tendrán como fecha de vencimiento la misma que la indicada en los certificados que dieron origen a éstos.</w:t>
            </w:r>
          </w:p>
        </w:tc>
        <w:tc>
          <w:tcPr>
            <w:tcW w:w="4788" w:type="dxa"/>
            <w:shd w:val="clear" w:color="auto" w:fill="auto"/>
          </w:tcPr>
          <w:p w:rsidR="003F330D" w:rsidRPr="00061C9C" w:rsidRDefault="00450289" w:rsidP="00450289">
            <w:pPr>
              <w:pStyle w:val="Texto"/>
              <w:spacing w:after="80" w:line="276" w:lineRule="auto"/>
              <w:ind w:firstLine="0"/>
              <w:rPr>
                <w:rFonts w:ascii="Verdana" w:hAnsi="Verdana"/>
                <w:sz w:val="16"/>
                <w:szCs w:val="16"/>
                <w:lang w:val="en-US"/>
              </w:rPr>
            </w:pPr>
            <w:r>
              <w:rPr>
                <w:rFonts w:ascii="Verdana" w:hAnsi="Verdana"/>
                <w:sz w:val="16"/>
                <w:szCs w:val="16"/>
                <w:lang w:val="en-US"/>
              </w:rPr>
              <w:t xml:space="preserve">The extensions of ownership of the certificates issued will have the same expiration date as that indicated in the certificates that gave origin to them. </w:t>
            </w:r>
          </w:p>
        </w:tc>
      </w:tr>
      <w:tr w:rsidR="003F330D" w:rsidRPr="00450289" w:rsidTr="00337CBD">
        <w:tc>
          <w:tcPr>
            <w:tcW w:w="4788" w:type="dxa"/>
            <w:shd w:val="clear" w:color="auto" w:fill="auto"/>
          </w:tcPr>
          <w:p w:rsidR="003F330D" w:rsidRPr="00061C9C" w:rsidRDefault="003F330D" w:rsidP="00F83E75">
            <w:pPr>
              <w:pStyle w:val="Texto"/>
              <w:spacing w:after="80" w:line="276" w:lineRule="auto"/>
              <w:ind w:firstLine="0"/>
              <w:rPr>
                <w:rFonts w:ascii="Verdana" w:hAnsi="Verdana"/>
                <w:sz w:val="16"/>
                <w:szCs w:val="16"/>
              </w:rPr>
            </w:pPr>
            <w:r w:rsidRPr="00061C9C">
              <w:rPr>
                <w:rFonts w:ascii="Verdana" w:hAnsi="Verdana"/>
                <w:sz w:val="16"/>
                <w:szCs w:val="16"/>
              </w:rPr>
              <w:t>Los certificados podrán ser cancelados de inmediato a petición del fabricante, importador o comercializador que solicitó su ampliación. Cuando sea cancelado un certificado, las ampliaciones de los certificados y/o titularidad, según corresponda, serán igualmente canceladas. La vigencia de los certificados quedará sujeta al resultado de las verificaciones y en su caso del seguimiento correspondiente, y a la evaluación del producto muestreado, conforme a lo dispuesto en este numeral y al numeral 9.4.</w:t>
            </w:r>
          </w:p>
        </w:tc>
        <w:tc>
          <w:tcPr>
            <w:tcW w:w="4788" w:type="dxa"/>
            <w:shd w:val="clear" w:color="auto" w:fill="auto"/>
          </w:tcPr>
          <w:p w:rsidR="003F330D" w:rsidRPr="00061C9C" w:rsidRDefault="00450289"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The certificates can be cancelled immediately at the request of the manufacturer, importer, or commercial distributor that requested its extension. When a certificate is cancelled, the extensions of the certificates and/or ownership, </w:t>
            </w:r>
            <w:r w:rsidR="00CF7165">
              <w:rPr>
                <w:rFonts w:ascii="Verdana" w:hAnsi="Verdana"/>
                <w:sz w:val="16"/>
                <w:szCs w:val="16"/>
                <w:lang w:val="en-US"/>
              </w:rPr>
              <w:t>as applicable, will be equally cancelled. The validity of the certificates will remain subject to the results of the verifications and, when applicable, of the corresponding follow up, and to the evaluation of the sampled product, according to the provision in this number and the number 9.4.</w:t>
            </w:r>
          </w:p>
        </w:tc>
      </w:tr>
      <w:tr w:rsidR="003F330D" w:rsidRPr="00061C9C" w:rsidTr="00337CBD">
        <w:tc>
          <w:tcPr>
            <w:tcW w:w="4788" w:type="dxa"/>
            <w:shd w:val="clear" w:color="auto" w:fill="auto"/>
          </w:tcPr>
          <w:p w:rsidR="003F330D" w:rsidRPr="00061C9C" w:rsidRDefault="003F330D" w:rsidP="00F83E75">
            <w:pPr>
              <w:pStyle w:val="Texto"/>
              <w:spacing w:after="80" w:line="276" w:lineRule="auto"/>
              <w:ind w:firstLine="0"/>
              <w:rPr>
                <w:rFonts w:ascii="Verdana" w:hAnsi="Verdana"/>
                <w:sz w:val="16"/>
                <w:szCs w:val="16"/>
              </w:rPr>
            </w:pPr>
            <w:r w:rsidRPr="00061C9C">
              <w:rPr>
                <w:rFonts w:ascii="Verdana" w:hAnsi="Verdana"/>
                <w:b/>
                <w:sz w:val="16"/>
                <w:szCs w:val="16"/>
              </w:rPr>
              <w:t>9.3</w:t>
            </w:r>
            <w:r w:rsidRPr="00061C9C">
              <w:rPr>
                <w:rFonts w:ascii="Verdana" w:hAnsi="Verdana"/>
                <w:sz w:val="16"/>
                <w:szCs w:val="16"/>
              </w:rPr>
              <w:t xml:space="preserve"> Producción.</w:t>
            </w:r>
          </w:p>
        </w:tc>
        <w:tc>
          <w:tcPr>
            <w:tcW w:w="4788" w:type="dxa"/>
            <w:shd w:val="clear" w:color="auto" w:fill="auto"/>
          </w:tcPr>
          <w:p w:rsidR="003F330D" w:rsidRPr="00CF7165" w:rsidRDefault="00CF7165" w:rsidP="00F83E75">
            <w:pPr>
              <w:pStyle w:val="Texto"/>
              <w:spacing w:after="80" w:line="276" w:lineRule="auto"/>
              <w:ind w:firstLine="0"/>
              <w:rPr>
                <w:rFonts w:ascii="Verdana" w:hAnsi="Verdana"/>
                <w:bCs/>
                <w:sz w:val="16"/>
                <w:szCs w:val="16"/>
                <w:lang w:val="es-MX"/>
              </w:rPr>
            </w:pPr>
            <w:r w:rsidRPr="00CF7165">
              <w:rPr>
                <w:rFonts w:ascii="Verdana" w:hAnsi="Verdana"/>
                <w:b/>
                <w:sz w:val="16"/>
                <w:szCs w:val="16"/>
                <w:lang w:val="es-MX"/>
              </w:rPr>
              <w:t xml:space="preserve">9.3 </w:t>
            </w:r>
            <w:r w:rsidRPr="00CF7165">
              <w:rPr>
                <w:rFonts w:ascii="Verdana" w:hAnsi="Verdana"/>
                <w:bCs/>
                <w:sz w:val="16"/>
                <w:szCs w:val="16"/>
                <w:lang w:val="es-MX"/>
              </w:rPr>
              <w:t xml:space="preserve">Product. </w:t>
            </w:r>
          </w:p>
        </w:tc>
      </w:tr>
      <w:tr w:rsidR="003F330D" w:rsidRPr="00CF7165" w:rsidTr="00337CBD">
        <w:tc>
          <w:tcPr>
            <w:tcW w:w="4788" w:type="dxa"/>
            <w:shd w:val="clear" w:color="auto" w:fill="auto"/>
          </w:tcPr>
          <w:p w:rsidR="003F330D" w:rsidRPr="00061C9C" w:rsidRDefault="003F330D" w:rsidP="00F83E75">
            <w:pPr>
              <w:pStyle w:val="Texto"/>
              <w:spacing w:after="80" w:line="276" w:lineRule="auto"/>
              <w:ind w:firstLine="0"/>
              <w:rPr>
                <w:rFonts w:ascii="Verdana" w:hAnsi="Verdana"/>
                <w:sz w:val="16"/>
                <w:szCs w:val="16"/>
              </w:rPr>
            </w:pPr>
            <w:r w:rsidRPr="00061C9C">
              <w:rPr>
                <w:rFonts w:ascii="Verdana" w:hAnsi="Verdana"/>
                <w:sz w:val="16"/>
                <w:szCs w:val="16"/>
              </w:rPr>
              <w:t>Las personas físicas o morales que cuenten con certificado de producto de calefactores de ambiente para uso doméstico que utilizan como combustible Gas L.P. o Gas natural deben conservar los registros e informes de resultados de las pruebas referidas en los numerales 5 y 7.</w:t>
            </w:r>
          </w:p>
        </w:tc>
        <w:tc>
          <w:tcPr>
            <w:tcW w:w="4788" w:type="dxa"/>
            <w:shd w:val="clear" w:color="auto" w:fill="auto"/>
          </w:tcPr>
          <w:p w:rsidR="003F330D" w:rsidRPr="00061C9C" w:rsidRDefault="00CF7165"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The individuals or companies that have a certificate of product of room heaters for domestic use that use LP Gas or Natural Gas as a fuel must conserve the records and reports of results of the tests referred to in numbers 5 and 7. </w:t>
            </w:r>
          </w:p>
        </w:tc>
      </w:tr>
      <w:tr w:rsidR="003F330D" w:rsidRPr="00061C9C" w:rsidTr="00337CBD">
        <w:tc>
          <w:tcPr>
            <w:tcW w:w="4788" w:type="dxa"/>
            <w:shd w:val="clear" w:color="auto" w:fill="auto"/>
          </w:tcPr>
          <w:p w:rsidR="003F330D" w:rsidRPr="00061C9C" w:rsidRDefault="003F330D" w:rsidP="00F83E75">
            <w:pPr>
              <w:pStyle w:val="Texto"/>
              <w:spacing w:after="80" w:line="276" w:lineRule="auto"/>
              <w:ind w:firstLine="0"/>
              <w:rPr>
                <w:rFonts w:ascii="Verdana" w:hAnsi="Verdana"/>
                <w:sz w:val="16"/>
                <w:szCs w:val="16"/>
              </w:rPr>
            </w:pPr>
            <w:r w:rsidRPr="00061C9C">
              <w:rPr>
                <w:rFonts w:ascii="Verdana" w:hAnsi="Verdana"/>
                <w:b/>
                <w:sz w:val="16"/>
                <w:szCs w:val="16"/>
              </w:rPr>
              <w:t>9.4</w:t>
            </w:r>
            <w:r w:rsidRPr="00061C9C">
              <w:rPr>
                <w:rFonts w:ascii="Verdana" w:hAnsi="Verdana"/>
                <w:sz w:val="16"/>
                <w:szCs w:val="16"/>
              </w:rPr>
              <w:t xml:space="preserve"> Verificación y seguimiento.</w:t>
            </w:r>
          </w:p>
        </w:tc>
        <w:tc>
          <w:tcPr>
            <w:tcW w:w="4788" w:type="dxa"/>
            <w:shd w:val="clear" w:color="auto" w:fill="auto"/>
          </w:tcPr>
          <w:p w:rsidR="003F330D" w:rsidRPr="00CF7165" w:rsidRDefault="00CF7165"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9.4 </w:t>
            </w:r>
            <w:r>
              <w:rPr>
                <w:rFonts w:ascii="Verdana" w:hAnsi="Verdana"/>
                <w:bCs/>
                <w:sz w:val="16"/>
                <w:szCs w:val="16"/>
                <w:lang w:val="en-US"/>
              </w:rPr>
              <w:t>Verification and follow up.</w:t>
            </w:r>
          </w:p>
        </w:tc>
      </w:tr>
      <w:tr w:rsidR="003F330D" w:rsidRPr="00CF7165" w:rsidTr="00337CBD">
        <w:tc>
          <w:tcPr>
            <w:tcW w:w="4788" w:type="dxa"/>
            <w:shd w:val="clear" w:color="auto" w:fill="auto"/>
          </w:tcPr>
          <w:p w:rsidR="003F330D" w:rsidRPr="00061C9C" w:rsidRDefault="003F330D" w:rsidP="00F83E75">
            <w:pPr>
              <w:pStyle w:val="Texto"/>
              <w:spacing w:after="80" w:line="276" w:lineRule="auto"/>
              <w:ind w:firstLine="0"/>
              <w:rPr>
                <w:rFonts w:ascii="Verdana" w:hAnsi="Verdana"/>
                <w:sz w:val="16"/>
                <w:szCs w:val="16"/>
              </w:rPr>
            </w:pPr>
            <w:r w:rsidRPr="00061C9C">
              <w:rPr>
                <w:rFonts w:ascii="Verdana" w:hAnsi="Verdana"/>
                <w:sz w:val="16"/>
                <w:szCs w:val="16"/>
              </w:rPr>
              <w:t xml:space="preserve">Los actos de verificación que se requieran llevar a cabo para evaluar la conformidad de los calefactores de ambiente para uso doméstico que utilizan como combustible Gas L.P. o Gas natural, estarán a cargo de </w:t>
            </w:r>
            <w:smartTag w:uri="urn:schemas-microsoft-com:office:smarttags" w:element="PersonName">
              <w:smartTagPr>
                <w:attr w:name="ProductID" w:val="la DGGLP"/>
              </w:smartTagPr>
              <w:r w:rsidRPr="00061C9C">
                <w:rPr>
                  <w:rFonts w:ascii="Verdana" w:hAnsi="Verdana"/>
                  <w:sz w:val="16"/>
                  <w:szCs w:val="16"/>
                </w:rPr>
                <w:t>la DGGLP</w:t>
              </w:r>
            </w:smartTag>
            <w:r w:rsidRPr="00061C9C">
              <w:rPr>
                <w:rFonts w:ascii="Verdana" w:hAnsi="Verdana"/>
                <w:sz w:val="16"/>
                <w:szCs w:val="16"/>
              </w:rPr>
              <w:t xml:space="preserve"> o los organismos de certificación correspondientes y serán realizados en términos de </w:t>
            </w:r>
            <w:smartTag w:uri="urn:schemas-microsoft-com:office:smarttags" w:element="PersonName">
              <w:smartTagPr>
                <w:attr w:name="ProductID" w:val="la Ley. Dichos"/>
              </w:smartTagPr>
              <w:r w:rsidRPr="00061C9C">
                <w:rPr>
                  <w:rFonts w:ascii="Verdana" w:hAnsi="Verdana"/>
                  <w:sz w:val="16"/>
                  <w:szCs w:val="16"/>
                </w:rPr>
                <w:t>la Ley. Dichos</w:t>
              </w:r>
            </w:smartTag>
            <w:r w:rsidRPr="00061C9C">
              <w:rPr>
                <w:rFonts w:ascii="Verdana" w:hAnsi="Verdana"/>
                <w:sz w:val="16"/>
                <w:szCs w:val="16"/>
              </w:rPr>
              <w:t xml:space="preserve"> actos podrán ser mediante inspección visual y documental, mediante muestreo y realización de pruebas en términos de lo dispuesto en los numerales 6 y 7.</w:t>
            </w:r>
          </w:p>
        </w:tc>
        <w:tc>
          <w:tcPr>
            <w:tcW w:w="4788" w:type="dxa"/>
            <w:shd w:val="clear" w:color="auto" w:fill="auto"/>
          </w:tcPr>
          <w:p w:rsidR="003F330D" w:rsidRPr="00061C9C" w:rsidRDefault="00CF7165"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The acts of verification that are required to be carried out for evaluating the conformity of the room heaters for domestic use that use LP Gas or Natural Gas as a fuel will be the responsibility of the DGGLP or the corresponding certification entities and will be made under the terms of the Law. Said acts can be through visual and documentation inspection through sampling and performance of tests under the terms of the provision in the numbers 6 and 7. </w:t>
            </w:r>
          </w:p>
        </w:tc>
      </w:tr>
      <w:tr w:rsidR="003F330D" w:rsidRPr="00CF7165" w:rsidTr="00337CBD">
        <w:tc>
          <w:tcPr>
            <w:tcW w:w="4788" w:type="dxa"/>
            <w:shd w:val="clear" w:color="auto" w:fill="auto"/>
          </w:tcPr>
          <w:p w:rsidR="003F330D" w:rsidRPr="00061C9C" w:rsidRDefault="003F330D" w:rsidP="00F83E75">
            <w:pPr>
              <w:pStyle w:val="Texto"/>
              <w:spacing w:after="80" w:line="276" w:lineRule="auto"/>
              <w:ind w:firstLine="0"/>
              <w:rPr>
                <w:rFonts w:ascii="Verdana" w:hAnsi="Verdana"/>
                <w:sz w:val="16"/>
                <w:szCs w:val="16"/>
              </w:rPr>
            </w:pPr>
            <w:r w:rsidRPr="00061C9C">
              <w:rPr>
                <w:rFonts w:ascii="Verdana" w:hAnsi="Verdana"/>
                <w:sz w:val="16"/>
                <w:szCs w:val="16"/>
              </w:rPr>
              <w:t>Los actos referidos en el párrafo anterior podrán realizarse en los lugares de fabricación, almacenaje, comercialización y/o venta de los calefactores de ambiente para uso doméstico que utilizan como combustible Gas L.P. o Gas natural, según corresponda, que se encuentren dentro del territorio nacional.</w:t>
            </w:r>
          </w:p>
        </w:tc>
        <w:tc>
          <w:tcPr>
            <w:tcW w:w="4788" w:type="dxa"/>
            <w:shd w:val="clear" w:color="auto" w:fill="auto"/>
          </w:tcPr>
          <w:p w:rsidR="003F330D" w:rsidRPr="00061C9C" w:rsidRDefault="00CF7165"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The acts referred to in the preceding paragraph can be made in the places of manufacturing, storage, commercial distribution and/or sale of the room heaters for domestic use that use LP Gas or Natural Gas as a fuel, as applicable, that are found within the national territory. </w:t>
            </w:r>
          </w:p>
        </w:tc>
      </w:tr>
      <w:tr w:rsidR="003F330D" w:rsidRPr="00CF7165" w:rsidTr="00337CBD">
        <w:tc>
          <w:tcPr>
            <w:tcW w:w="4788" w:type="dxa"/>
            <w:shd w:val="clear" w:color="auto" w:fill="auto"/>
          </w:tcPr>
          <w:p w:rsidR="003F330D" w:rsidRPr="00061C9C" w:rsidRDefault="003F330D" w:rsidP="00F83E75">
            <w:pPr>
              <w:pStyle w:val="Texto"/>
              <w:spacing w:after="80" w:line="276" w:lineRule="auto"/>
              <w:ind w:firstLine="0"/>
              <w:rPr>
                <w:rFonts w:ascii="Verdana" w:hAnsi="Verdana"/>
                <w:sz w:val="16"/>
                <w:szCs w:val="16"/>
              </w:rPr>
            </w:pPr>
            <w:r w:rsidRPr="00061C9C">
              <w:rPr>
                <w:rFonts w:ascii="Verdana" w:hAnsi="Verdana"/>
                <w:sz w:val="16"/>
                <w:szCs w:val="16"/>
              </w:rPr>
              <w:t xml:space="preserve">De conformidad con lo dispuesto en el párrafo tercero del artículo 91 de </w:t>
            </w:r>
            <w:smartTag w:uri="urn:schemas-microsoft-com:office:smarttags" w:element="PersonName">
              <w:smartTagPr>
                <w:attr w:name="ProductID" w:val="la Ley"/>
              </w:smartTagPr>
              <w:r w:rsidRPr="00061C9C">
                <w:rPr>
                  <w:rFonts w:ascii="Verdana" w:hAnsi="Verdana"/>
                  <w:sz w:val="16"/>
                  <w:szCs w:val="16"/>
                </w:rPr>
                <w:t>la Ley</w:t>
              </w:r>
            </w:smartTag>
            <w:r w:rsidRPr="00061C9C">
              <w:rPr>
                <w:rFonts w:ascii="Verdana" w:hAnsi="Verdana"/>
                <w:sz w:val="16"/>
                <w:szCs w:val="16"/>
              </w:rPr>
              <w:t>, los gastos que se originen por las verificaciones requeridas para llevar a cabo la evaluación de la conformidad con la presente Norma, serán a cargo de la persona a quien se efectúen dichas verificaciones.</w:t>
            </w:r>
          </w:p>
        </w:tc>
        <w:tc>
          <w:tcPr>
            <w:tcW w:w="4788" w:type="dxa"/>
            <w:shd w:val="clear" w:color="auto" w:fill="auto"/>
          </w:tcPr>
          <w:p w:rsidR="003F330D" w:rsidRPr="00CF7165" w:rsidRDefault="00CF7165" w:rsidP="00F83E75">
            <w:pPr>
              <w:pStyle w:val="Texto"/>
              <w:spacing w:after="80" w:line="276" w:lineRule="auto"/>
              <w:ind w:firstLine="0"/>
              <w:rPr>
                <w:rFonts w:ascii="Verdana" w:hAnsi="Verdana"/>
                <w:sz w:val="16"/>
                <w:szCs w:val="16"/>
                <w:lang w:val="en-US"/>
              </w:rPr>
            </w:pPr>
            <w:r w:rsidRPr="00CF7165">
              <w:rPr>
                <w:rFonts w:ascii="Verdana" w:hAnsi="Verdana"/>
                <w:sz w:val="16"/>
                <w:szCs w:val="16"/>
                <w:lang w:val="en-US"/>
              </w:rPr>
              <w:t xml:space="preserve">In conformity with the provision in the third paragraph of article 91 </w:t>
            </w:r>
            <w:r>
              <w:rPr>
                <w:rFonts w:ascii="Verdana" w:hAnsi="Verdana"/>
                <w:sz w:val="16"/>
                <w:szCs w:val="16"/>
                <w:lang w:val="en-US"/>
              </w:rPr>
              <w:t xml:space="preserve">of the Law, the expenses caused by the verifications required for carrying out the evaluation of conformity with this Standard, will be charged to the person for whom said verifications are performed. </w:t>
            </w:r>
          </w:p>
        </w:tc>
      </w:tr>
      <w:tr w:rsidR="003F330D" w:rsidRPr="00CF7165" w:rsidTr="00337CBD">
        <w:tc>
          <w:tcPr>
            <w:tcW w:w="4788" w:type="dxa"/>
            <w:shd w:val="clear" w:color="auto" w:fill="auto"/>
          </w:tcPr>
          <w:p w:rsidR="003F330D" w:rsidRPr="00061C9C" w:rsidRDefault="003F330D" w:rsidP="00F83E75">
            <w:pPr>
              <w:pStyle w:val="Texto"/>
              <w:spacing w:after="80" w:line="276" w:lineRule="auto"/>
              <w:ind w:firstLine="0"/>
              <w:rPr>
                <w:rFonts w:ascii="Verdana" w:hAnsi="Verdana"/>
                <w:sz w:val="16"/>
                <w:szCs w:val="16"/>
              </w:rPr>
            </w:pPr>
            <w:r w:rsidRPr="00061C9C">
              <w:rPr>
                <w:rFonts w:ascii="Verdana" w:hAnsi="Verdana"/>
                <w:sz w:val="16"/>
                <w:szCs w:val="16"/>
              </w:rPr>
              <w:t xml:space="preserve">Las verificaciones de seguimiento serán realizadas por </w:t>
            </w:r>
            <w:smartTag w:uri="urn:schemas-microsoft-com:office:smarttags" w:element="PersonName">
              <w:smartTagPr>
                <w:attr w:name="ProductID" w:val="la DGGLP"/>
              </w:smartTagPr>
              <w:r w:rsidRPr="00061C9C">
                <w:rPr>
                  <w:rFonts w:ascii="Verdana" w:hAnsi="Verdana"/>
                  <w:sz w:val="16"/>
                  <w:szCs w:val="16"/>
                </w:rPr>
                <w:t>la DGGLP</w:t>
              </w:r>
            </w:smartTag>
            <w:r w:rsidRPr="00061C9C">
              <w:rPr>
                <w:rFonts w:ascii="Verdana" w:hAnsi="Verdana"/>
                <w:sz w:val="16"/>
                <w:szCs w:val="16"/>
              </w:rPr>
              <w:t xml:space="preserve"> o el organismo de certificación y se programará de común acuerdo con el titular de dicho certificado. La periodicidad de estas verificaciones será de dos veces al año para la certificación con verificación mediante pruebas periódicas al producto y una vez al año para la certificación con verificación mediante el sistema de gestión de la calidad de línea de producción.</w:t>
            </w:r>
          </w:p>
        </w:tc>
        <w:tc>
          <w:tcPr>
            <w:tcW w:w="4788" w:type="dxa"/>
            <w:shd w:val="clear" w:color="auto" w:fill="auto"/>
          </w:tcPr>
          <w:p w:rsidR="003F330D" w:rsidRPr="00061C9C" w:rsidRDefault="00CF7165"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The verifications of follow up will be made by the DGGLP or the certification entity and will be programmed according to the owner of said certificate. The time requirements for these verifications will be two times per year for the certification with verification through periodic tests of the product and once per year for the certification with verification through the quality management system of the production line. </w:t>
            </w:r>
          </w:p>
        </w:tc>
      </w:tr>
      <w:tr w:rsidR="003F330D" w:rsidRPr="00CF7165" w:rsidTr="00337CBD">
        <w:tc>
          <w:tcPr>
            <w:tcW w:w="4788" w:type="dxa"/>
            <w:shd w:val="clear" w:color="auto" w:fill="auto"/>
          </w:tcPr>
          <w:p w:rsidR="003F330D" w:rsidRPr="00061C9C" w:rsidRDefault="003F330D" w:rsidP="00F83E75">
            <w:pPr>
              <w:pStyle w:val="Texto"/>
              <w:spacing w:after="80" w:line="276" w:lineRule="auto"/>
              <w:ind w:firstLine="0"/>
              <w:rPr>
                <w:rFonts w:ascii="Verdana" w:hAnsi="Verdana"/>
                <w:sz w:val="16"/>
                <w:szCs w:val="16"/>
              </w:rPr>
            </w:pPr>
            <w:r w:rsidRPr="00061C9C">
              <w:rPr>
                <w:rFonts w:ascii="Verdana" w:hAnsi="Verdana"/>
                <w:sz w:val="16"/>
                <w:szCs w:val="16"/>
              </w:rPr>
              <w:t>Para los certificados emitidos en la modalidad III, certificación por lote, no aplica verificación de seguimiento.</w:t>
            </w:r>
          </w:p>
        </w:tc>
        <w:tc>
          <w:tcPr>
            <w:tcW w:w="4788" w:type="dxa"/>
            <w:shd w:val="clear" w:color="auto" w:fill="auto"/>
          </w:tcPr>
          <w:p w:rsidR="003F330D" w:rsidRPr="00061C9C" w:rsidRDefault="00CF7165"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For the certificates issued in the modality III, certification by lot, the verification of the follow up does not apply. </w:t>
            </w:r>
          </w:p>
        </w:tc>
      </w:tr>
      <w:tr w:rsidR="003F330D" w:rsidRPr="00CF7165" w:rsidTr="00337CBD">
        <w:tc>
          <w:tcPr>
            <w:tcW w:w="4788" w:type="dxa"/>
            <w:shd w:val="clear" w:color="auto" w:fill="auto"/>
          </w:tcPr>
          <w:p w:rsidR="003F330D" w:rsidRPr="00061C9C" w:rsidRDefault="003F330D" w:rsidP="00F83E75">
            <w:pPr>
              <w:pStyle w:val="Texto"/>
              <w:spacing w:after="80" w:line="276" w:lineRule="auto"/>
              <w:ind w:firstLine="0"/>
              <w:rPr>
                <w:rFonts w:ascii="Verdana" w:hAnsi="Verdana"/>
                <w:sz w:val="16"/>
                <w:szCs w:val="16"/>
              </w:rPr>
            </w:pPr>
            <w:r w:rsidRPr="00061C9C">
              <w:rPr>
                <w:rFonts w:ascii="Verdana" w:hAnsi="Verdana"/>
                <w:sz w:val="16"/>
                <w:szCs w:val="16"/>
              </w:rPr>
              <w:t xml:space="preserve">En el caso de certificados de producto emitidos por </w:t>
            </w:r>
            <w:smartTag w:uri="urn:schemas-microsoft-com:office:smarttags" w:element="PersonName">
              <w:smartTagPr>
                <w:attr w:name="ProductID" w:val="la DGGLP"/>
              </w:smartTagPr>
              <w:r w:rsidRPr="00061C9C">
                <w:rPr>
                  <w:rFonts w:ascii="Verdana" w:hAnsi="Verdana"/>
                  <w:sz w:val="16"/>
                  <w:szCs w:val="16"/>
                </w:rPr>
                <w:t>la DGGLP</w:t>
              </w:r>
            </w:smartTag>
            <w:r w:rsidRPr="00061C9C">
              <w:rPr>
                <w:rFonts w:ascii="Verdana" w:hAnsi="Verdana"/>
                <w:sz w:val="16"/>
                <w:szCs w:val="16"/>
              </w:rPr>
              <w:t xml:space="preserve">, las verificaciones de vigilancia serán realizadas por </w:t>
            </w:r>
            <w:smartTag w:uri="urn:schemas-microsoft-com:office:smarttags" w:element="PersonName">
              <w:smartTagPr>
                <w:attr w:name="ProductID" w:val="la DGGLP"/>
              </w:smartTagPr>
              <w:r w:rsidRPr="00061C9C">
                <w:rPr>
                  <w:rFonts w:ascii="Verdana" w:hAnsi="Verdana"/>
                  <w:sz w:val="16"/>
                  <w:szCs w:val="16"/>
                </w:rPr>
                <w:t>la DGGLP</w:t>
              </w:r>
            </w:smartTag>
            <w:r w:rsidRPr="00061C9C">
              <w:rPr>
                <w:rFonts w:ascii="Verdana" w:hAnsi="Verdana"/>
                <w:sz w:val="16"/>
                <w:szCs w:val="16"/>
              </w:rPr>
              <w:t xml:space="preserve"> con base en denuncias recibidas o como medida preventiva a posibles violaciones a </w:t>
            </w:r>
            <w:smartTag w:uri="urn:schemas-microsoft-com:office:smarttags" w:element="PersonName">
              <w:smartTagPr>
                <w:attr w:name="ProductID" w:val="la Ley"/>
              </w:smartTagPr>
              <w:r w:rsidRPr="00061C9C">
                <w:rPr>
                  <w:rFonts w:ascii="Verdana" w:hAnsi="Verdana"/>
                  <w:sz w:val="16"/>
                  <w:szCs w:val="16"/>
                </w:rPr>
                <w:t>la Ley</w:t>
              </w:r>
            </w:smartTag>
            <w:r w:rsidRPr="00061C9C">
              <w:rPr>
                <w:rFonts w:ascii="Verdana" w:hAnsi="Verdana"/>
                <w:sz w:val="16"/>
                <w:szCs w:val="16"/>
              </w:rPr>
              <w:t>, el Reglamento de Gas Licuado de Petróleo y la presente Norma, pudiendo auxiliarse de los laboratorios de pruebas y organismos de certificación.</w:t>
            </w:r>
          </w:p>
        </w:tc>
        <w:tc>
          <w:tcPr>
            <w:tcW w:w="4788" w:type="dxa"/>
            <w:shd w:val="clear" w:color="auto" w:fill="auto"/>
          </w:tcPr>
          <w:p w:rsidR="003F330D" w:rsidRPr="00061C9C" w:rsidRDefault="00CF7165"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In the case of certificates of product issued by the DGGLP, the verifications of oversight will be made by the DGGLP based on complaints received or as a preventive measure to possible violations of the Law, the Regulation of Liquid Petroleum Gas and this Standard the aid of testing laboratories and certification entities may be used. </w:t>
            </w:r>
          </w:p>
        </w:tc>
      </w:tr>
      <w:tr w:rsidR="003F330D" w:rsidRPr="00CF7165" w:rsidTr="00337CBD">
        <w:tc>
          <w:tcPr>
            <w:tcW w:w="4788" w:type="dxa"/>
            <w:shd w:val="clear" w:color="auto" w:fill="auto"/>
          </w:tcPr>
          <w:p w:rsidR="003F330D" w:rsidRPr="00061C9C" w:rsidRDefault="003F330D" w:rsidP="00F83E75">
            <w:pPr>
              <w:pStyle w:val="Texto"/>
              <w:spacing w:after="80" w:line="276" w:lineRule="auto"/>
              <w:ind w:firstLine="0"/>
              <w:rPr>
                <w:rFonts w:ascii="Verdana" w:hAnsi="Verdana"/>
                <w:sz w:val="16"/>
                <w:szCs w:val="16"/>
              </w:rPr>
            </w:pPr>
            <w:r w:rsidRPr="00061C9C">
              <w:rPr>
                <w:rFonts w:ascii="Verdana" w:hAnsi="Verdana"/>
                <w:sz w:val="16"/>
                <w:szCs w:val="16"/>
              </w:rPr>
              <w:t>Para fines de certificación y cuando en la verificación se requiera de muestreo y pruebas al producto, para la selección de la muestra, se aplicará el siguiente método:</w:t>
            </w:r>
          </w:p>
        </w:tc>
        <w:tc>
          <w:tcPr>
            <w:tcW w:w="4788" w:type="dxa"/>
            <w:shd w:val="clear" w:color="auto" w:fill="auto"/>
          </w:tcPr>
          <w:p w:rsidR="003F330D" w:rsidRPr="00061C9C" w:rsidRDefault="00CF7165" w:rsidP="00CF716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For the purposes of certification and when in the verification sampling and product tests are required for the selection of the sample, the following method will be applied: </w:t>
            </w:r>
          </w:p>
        </w:tc>
      </w:tr>
      <w:tr w:rsidR="003F330D" w:rsidRPr="00CF7165" w:rsidTr="00CF7165">
        <w:trPr>
          <w:trHeight w:val="1053"/>
        </w:trPr>
        <w:tc>
          <w:tcPr>
            <w:tcW w:w="4788" w:type="dxa"/>
            <w:shd w:val="clear" w:color="auto" w:fill="auto"/>
          </w:tcPr>
          <w:p w:rsidR="003F330D" w:rsidRPr="00061C9C" w:rsidRDefault="003F330D" w:rsidP="00F83E75">
            <w:pPr>
              <w:pStyle w:val="Texto"/>
              <w:spacing w:after="80" w:line="276" w:lineRule="auto"/>
              <w:ind w:firstLine="0"/>
              <w:rPr>
                <w:rFonts w:ascii="Verdana" w:hAnsi="Verdana"/>
                <w:sz w:val="16"/>
                <w:szCs w:val="16"/>
              </w:rPr>
            </w:pPr>
            <w:r w:rsidRPr="00061C9C">
              <w:rPr>
                <w:rFonts w:ascii="Verdana" w:hAnsi="Verdana"/>
                <w:b/>
                <w:sz w:val="16"/>
                <w:szCs w:val="16"/>
              </w:rPr>
              <w:t>I.</w:t>
            </w:r>
            <w:r w:rsidRPr="00061C9C">
              <w:rPr>
                <w:rFonts w:ascii="Verdana" w:hAnsi="Verdana"/>
                <w:sz w:val="16"/>
                <w:szCs w:val="16"/>
              </w:rPr>
              <w:tab/>
              <w:t>Para cualquiera de las familias de modelos de los productos materia de esta Norma, la muestra estará constituida por un solo espécimen seleccionado de un lote mínimo de 6 especímenes.</w:t>
            </w:r>
          </w:p>
        </w:tc>
        <w:tc>
          <w:tcPr>
            <w:tcW w:w="4788" w:type="dxa"/>
            <w:shd w:val="clear" w:color="auto" w:fill="auto"/>
          </w:tcPr>
          <w:p w:rsidR="003F330D" w:rsidRPr="00CF7165" w:rsidRDefault="00CF7165" w:rsidP="00F83E75">
            <w:pPr>
              <w:pStyle w:val="Texto"/>
              <w:spacing w:after="80" w:line="276" w:lineRule="auto"/>
              <w:ind w:firstLine="0"/>
              <w:rPr>
                <w:rFonts w:ascii="Verdana" w:hAnsi="Verdana"/>
                <w:bCs/>
                <w:sz w:val="16"/>
                <w:szCs w:val="16"/>
                <w:lang w:val="en-US"/>
              </w:rPr>
            </w:pPr>
            <w:r w:rsidRPr="00CF7165">
              <w:rPr>
                <w:rFonts w:ascii="Verdana" w:hAnsi="Verdana"/>
                <w:b/>
                <w:sz w:val="16"/>
                <w:szCs w:val="16"/>
                <w:lang w:val="en-US"/>
              </w:rPr>
              <w:t xml:space="preserve">I. </w:t>
            </w:r>
            <w:r w:rsidRPr="00CF7165">
              <w:rPr>
                <w:rFonts w:ascii="Verdana" w:hAnsi="Verdana"/>
                <w:bCs/>
                <w:sz w:val="16"/>
                <w:szCs w:val="16"/>
                <w:lang w:val="en-US"/>
              </w:rPr>
              <w:t xml:space="preserve">For any of the family of models of the products subject of this Standard, the sample will consist of a single specimen selected form a minimum lot of 6 specimens. </w:t>
            </w:r>
          </w:p>
        </w:tc>
      </w:tr>
      <w:tr w:rsidR="003F330D" w:rsidRPr="00CF7165" w:rsidTr="00337CBD">
        <w:tc>
          <w:tcPr>
            <w:tcW w:w="4788" w:type="dxa"/>
            <w:shd w:val="clear" w:color="auto" w:fill="auto"/>
          </w:tcPr>
          <w:p w:rsidR="003F330D" w:rsidRPr="00061C9C" w:rsidRDefault="003F330D" w:rsidP="00F83E75">
            <w:pPr>
              <w:pStyle w:val="ROMANOS"/>
              <w:spacing w:after="80" w:line="276" w:lineRule="auto"/>
              <w:ind w:left="0" w:firstLine="0"/>
              <w:rPr>
                <w:rFonts w:ascii="Verdana" w:hAnsi="Verdana"/>
                <w:sz w:val="16"/>
                <w:szCs w:val="16"/>
              </w:rPr>
            </w:pPr>
            <w:r w:rsidRPr="00061C9C">
              <w:rPr>
                <w:rFonts w:ascii="Verdana" w:hAnsi="Verdana"/>
                <w:sz w:val="16"/>
                <w:szCs w:val="16"/>
              </w:rPr>
              <w:t>Adicionalmente y para los accesorios (pilotos, termopares, válvula termostática y válvula semiautomática) se deberá contar con un cantidad igual al doble de lo especificado en los incisos 7.20 y 7.21 de la norma, para realizar el muestreo de dichos accesorios.</w:t>
            </w:r>
          </w:p>
        </w:tc>
        <w:tc>
          <w:tcPr>
            <w:tcW w:w="4788" w:type="dxa"/>
            <w:shd w:val="clear" w:color="auto" w:fill="auto"/>
          </w:tcPr>
          <w:p w:rsidR="003F330D" w:rsidRPr="00CF7165" w:rsidRDefault="00CF7165" w:rsidP="00F83E75">
            <w:pPr>
              <w:pStyle w:val="ROMANOS"/>
              <w:spacing w:after="80" w:line="276" w:lineRule="auto"/>
              <w:ind w:left="0" w:firstLine="0"/>
              <w:rPr>
                <w:rFonts w:ascii="Verdana" w:hAnsi="Verdana"/>
                <w:sz w:val="16"/>
                <w:szCs w:val="16"/>
                <w:lang w:val="en-US"/>
              </w:rPr>
            </w:pPr>
            <w:r w:rsidRPr="00CF7165">
              <w:rPr>
                <w:rFonts w:ascii="Verdana" w:hAnsi="Verdana"/>
                <w:sz w:val="16"/>
                <w:szCs w:val="16"/>
                <w:lang w:val="en-US"/>
              </w:rPr>
              <w:t xml:space="preserve">Additionally, </w:t>
            </w:r>
            <w:r>
              <w:rPr>
                <w:rFonts w:ascii="Verdana" w:hAnsi="Verdana"/>
                <w:sz w:val="16"/>
                <w:szCs w:val="16"/>
                <w:lang w:val="en-US"/>
              </w:rPr>
              <w:t xml:space="preserve">and for the accessories (pilots, thermocouples, thermostatic and semiautomatic valve) there must be an amount equal to double that specified in the subsections 7.20 and 7.21 of the standard, in order to perform the sampling of said accessories. </w:t>
            </w:r>
          </w:p>
        </w:tc>
      </w:tr>
      <w:tr w:rsidR="003F330D" w:rsidRPr="00CF7165" w:rsidTr="00337CBD">
        <w:tc>
          <w:tcPr>
            <w:tcW w:w="4788" w:type="dxa"/>
            <w:shd w:val="clear" w:color="auto" w:fill="auto"/>
          </w:tcPr>
          <w:p w:rsidR="003F330D" w:rsidRPr="00061C9C" w:rsidRDefault="003F330D" w:rsidP="00F83E75">
            <w:pPr>
              <w:pStyle w:val="ROMANOS"/>
              <w:spacing w:after="80" w:line="276" w:lineRule="auto"/>
              <w:ind w:left="0" w:firstLine="0"/>
              <w:rPr>
                <w:rFonts w:ascii="Verdana" w:hAnsi="Verdana"/>
                <w:sz w:val="16"/>
                <w:szCs w:val="16"/>
              </w:rPr>
            </w:pPr>
            <w:r w:rsidRPr="00061C9C">
              <w:rPr>
                <w:rFonts w:ascii="Verdana" w:hAnsi="Verdana"/>
                <w:sz w:val="16"/>
                <w:szCs w:val="16"/>
              </w:rPr>
              <w:t>El muestreo se realizará en la fábrica o bodega del titular del certificado o directamente en punto de venta. Para el caso de muestreo en punto de venta no se requiere un lote mínimo de especímenes.</w:t>
            </w:r>
          </w:p>
        </w:tc>
        <w:tc>
          <w:tcPr>
            <w:tcW w:w="4788" w:type="dxa"/>
            <w:shd w:val="clear" w:color="auto" w:fill="auto"/>
          </w:tcPr>
          <w:p w:rsidR="003F330D" w:rsidRPr="00061C9C" w:rsidRDefault="00CF7165" w:rsidP="00F83E75">
            <w:pPr>
              <w:pStyle w:val="ROMANOS"/>
              <w:spacing w:after="80" w:line="276" w:lineRule="auto"/>
              <w:ind w:left="0" w:firstLine="0"/>
              <w:rPr>
                <w:rFonts w:ascii="Verdana" w:hAnsi="Verdana"/>
                <w:sz w:val="16"/>
                <w:szCs w:val="16"/>
                <w:lang w:val="en-US"/>
              </w:rPr>
            </w:pPr>
            <w:r>
              <w:rPr>
                <w:rFonts w:ascii="Verdana" w:hAnsi="Verdana"/>
                <w:sz w:val="16"/>
                <w:szCs w:val="16"/>
                <w:lang w:val="en-US"/>
              </w:rPr>
              <w:t xml:space="preserve">The sampling will be made in the factory or warehouse of the owner of the certificate or directly at the point of sale. For the case of sampling at the point of sale, a minimum lot of specimens is not required. </w:t>
            </w:r>
          </w:p>
        </w:tc>
      </w:tr>
      <w:tr w:rsidR="003F330D" w:rsidRPr="00CF7165" w:rsidTr="00337CBD">
        <w:tc>
          <w:tcPr>
            <w:tcW w:w="4788" w:type="dxa"/>
            <w:shd w:val="clear" w:color="auto" w:fill="auto"/>
          </w:tcPr>
          <w:p w:rsidR="003F330D" w:rsidRPr="00061C9C" w:rsidRDefault="003F330D" w:rsidP="00F83E75">
            <w:pPr>
              <w:pStyle w:val="ROMANOS"/>
              <w:spacing w:after="80" w:line="276" w:lineRule="auto"/>
              <w:ind w:left="0" w:firstLine="0"/>
              <w:rPr>
                <w:rFonts w:ascii="Verdana" w:hAnsi="Verdana"/>
                <w:sz w:val="16"/>
                <w:szCs w:val="16"/>
              </w:rPr>
            </w:pPr>
            <w:r w:rsidRPr="00061C9C">
              <w:rPr>
                <w:rFonts w:ascii="Verdana" w:hAnsi="Verdana"/>
                <w:b/>
                <w:sz w:val="16"/>
                <w:szCs w:val="16"/>
              </w:rPr>
              <w:t>II.</w:t>
            </w:r>
            <w:r w:rsidRPr="00061C9C">
              <w:rPr>
                <w:rFonts w:ascii="Verdana" w:hAnsi="Verdana"/>
                <w:sz w:val="16"/>
                <w:szCs w:val="16"/>
              </w:rPr>
              <w:tab/>
              <w:t>La muestra seleccionada en la fábrica se podrá tomar de la línea de producción o del área de producto terminado.</w:t>
            </w:r>
          </w:p>
        </w:tc>
        <w:tc>
          <w:tcPr>
            <w:tcW w:w="4788" w:type="dxa"/>
            <w:shd w:val="clear" w:color="auto" w:fill="auto"/>
          </w:tcPr>
          <w:p w:rsidR="003F330D" w:rsidRPr="00CF7165" w:rsidRDefault="00CF7165" w:rsidP="00F83E75">
            <w:pPr>
              <w:pStyle w:val="ROMANOS"/>
              <w:spacing w:after="80" w:line="276" w:lineRule="auto"/>
              <w:ind w:left="0" w:firstLine="0"/>
              <w:rPr>
                <w:rFonts w:ascii="Verdana" w:hAnsi="Verdana"/>
                <w:bCs/>
                <w:sz w:val="16"/>
                <w:szCs w:val="16"/>
                <w:lang w:val="en-US"/>
              </w:rPr>
            </w:pPr>
            <w:r>
              <w:rPr>
                <w:rFonts w:ascii="Verdana" w:hAnsi="Verdana"/>
                <w:b/>
                <w:sz w:val="16"/>
                <w:szCs w:val="16"/>
                <w:lang w:val="en-US"/>
              </w:rPr>
              <w:t xml:space="preserve">II. </w:t>
            </w:r>
            <w:r>
              <w:rPr>
                <w:rFonts w:ascii="Verdana" w:hAnsi="Verdana"/>
                <w:bCs/>
                <w:sz w:val="16"/>
                <w:szCs w:val="16"/>
                <w:lang w:val="en-US"/>
              </w:rPr>
              <w:t xml:space="preserve">The sample selected in the factory can be taken from the production line or the area of finished product. </w:t>
            </w:r>
          </w:p>
        </w:tc>
      </w:tr>
      <w:tr w:rsidR="003F330D" w:rsidRPr="00CF7165" w:rsidTr="00337CBD">
        <w:tc>
          <w:tcPr>
            <w:tcW w:w="4788" w:type="dxa"/>
            <w:shd w:val="clear" w:color="auto" w:fill="auto"/>
          </w:tcPr>
          <w:p w:rsidR="003F330D" w:rsidRPr="00061C9C" w:rsidRDefault="003F330D" w:rsidP="00F83E75">
            <w:pPr>
              <w:pStyle w:val="Texto"/>
              <w:spacing w:after="80" w:line="276" w:lineRule="auto"/>
              <w:ind w:firstLine="0"/>
              <w:rPr>
                <w:rFonts w:ascii="Verdana" w:hAnsi="Verdana"/>
                <w:sz w:val="16"/>
                <w:szCs w:val="16"/>
              </w:rPr>
            </w:pPr>
            <w:r w:rsidRPr="00061C9C">
              <w:rPr>
                <w:rFonts w:ascii="Verdana" w:hAnsi="Verdana"/>
                <w:sz w:val="16"/>
                <w:szCs w:val="16"/>
              </w:rPr>
              <w:t>Las espreas de los quemadores de los calefactores de ambiente para uso doméstico que utilizan como combustible Gas L.P. o Gas natural, pueden ser cambiadas, de acuerdo a las especificaciones del fabricante, dependiendo de la altitud donde se vayan a realizar las pruebas de laboratorio.</w:t>
            </w:r>
          </w:p>
        </w:tc>
        <w:tc>
          <w:tcPr>
            <w:tcW w:w="4788" w:type="dxa"/>
            <w:shd w:val="clear" w:color="auto" w:fill="auto"/>
          </w:tcPr>
          <w:p w:rsidR="003F330D" w:rsidRPr="00061C9C" w:rsidRDefault="00CF7165" w:rsidP="00CF716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The nozzles of the burners of the room heaters for domestic use that use LP Gas or Natural Gas as a fuel can be changed, according to the specifications of the manufacturer, depending on the altitude where the laboratory tests will be carried out. </w:t>
            </w:r>
          </w:p>
        </w:tc>
      </w:tr>
      <w:tr w:rsidR="003F330D" w:rsidRPr="00061C9C" w:rsidTr="00337CBD">
        <w:tc>
          <w:tcPr>
            <w:tcW w:w="4788" w:type="dxa"/>
            <w:shd w:val="clear" w:color="auto" w:fill="auto"/>
          </w:tcPr>
          <w:p w:rsidR="003F330D" w:rsidRPr="00061C9C" w:rsidRDefault="003F330D" w:rsidP="00F83E75">
            <w:pPr>
              <w:pStyle w:val="Texto"/>
              <w:spacing w:after="80" w:line="276" w:lineRule="auto"/>
              <w:ind w:firstLine="0"/>
              <w:rPr>
                <w:rFonts w:ascii="Verdana" w:hAnsi="Verdana"/>
                <w:sz w:val="16"/>
                <w:szCs w:val="16"/>
              </w:rPr>
            </w:pPr>
            <w:r w:rsidRPr="00061C9C">
              <w:rPr>
                <w:rFonts w:ascii="Verdana" w:hAnsi="Verdana"/>
                <w:b/>
                <w:sz w:val="16"/>
                <w:szCs w:val="16"/>
              </w:rPr>
              <w:t>9.4.1</w:t>
            </w:r>
            <w:r w:rsidRPr="00061C9C">
              <w:rPr>
                <w:rFonts w:ascii="Verdana" w:hAnsi="Verdana"/>
                <w:sz w:val="16"/>
                <w:szCs w:val="16"/>
              </w:rPr>
              <w:t xml:space="preserve"> Suspensión y cancelación de certificados de producto.</w:t>
            </w:r>
          </w:p>
        </w:tc>
        <w:tc>
          <w:tcPr>
            <w:tcW w:w="4788" w:type="dxa"/>
            <w:shd w:val="clear" w:color="auto" w:fill="auto"/>
          </w:tcPr>
          <w:p w:rsidR="003F330D" w:rsidRPr="00CF7165" w:rsidRDefault="00CF7165" w:rsidP="00F83E75">
            <w:pPr>
              <w:pStyle w:val="Texto"/>
              <w:spacing w:after="80" w:line="276" w:lineRule="auto"/>
              <w:ind w:firstLine="0"/>
              <w:rPr>
                <w:rFonts w:ascii="Verdana" w:hAnsi="Verdana"/>
                <w:bCs/>
                <w:sz w:val="16"/>
                <w:szCs w:val="16"/>
                <w:lang w:val="es-MX"/>
              </w:rPr>
            </w:pPr>
            <w:r w:rsidRPr="00CF7165">
              <w:rPr>
                <w:rFonts w:ascii="Verdana" w:hAnsi="Verdana"/>
                <w:b/>
                <w:sz w:val="16"/>
                <w:szCs w:val="16"/>
                <w:lang w:val="es-MX"/>
              </w:rPr>
              <w:t xml:space="preserve">9.4.1 </w:t>
            </w:r>
            <w:r w:rsidRPr="00CF7165">
              <w:rPr>
                <w:rFonts w:ascii="Verdana" w:hAnsi="Verdana"/>
                <w:bCs/>
                <w:sz w:val="16"/>
                <w:szCs w:val="16"/>
                <w:lang w:val="es-MX"/>
              </w:rPr>
              <w:t xml:space="preserve">Suspension and cancellation of product certificates. </w:t>
            </w:r>
          </w:p>
        </w:tc>
      </w:tr>
      <w:tr w:rsidR="003F330D" w:rsidRPr="00CF7165" w:rsidTr="00337CBD">
        <w:tc>
          <w:tcPr>
            <w:tcW w:w="4788" w:type="dxa"/>
            <w:shd w:val="clear" w:color="auto" w:fill="auto"/>
          </w:tcPr>
          <w:p w:rsidR="003F330D" w:rsidRPr="00061C9C" w:rsidRDefault="003F330D" w:rsidP="00F83E75">
            <w:pPr>
              <w:pStyle w:val="Texto"/>
              <w:spacing w:after="80" w:line="276" w:lineRule="auto"/>
              <w:ind w:firstLine="0"/>
              <w:rPr>
                <w:rFonts w:ascii="Verdana" w:hAnsi="Verdana"/>
                <w:sz w:val="16"/>
                <w:szCs w:val="16"/>
              </w:rPr>
            </w:pPr>
            <w:r w:rsidRPr="00061C9C">
              <w:rPr>
                <w:rFonts w:ascii="Verdana" w:hAnsi="Verdana"/>
                <w:sz w:val="16"/>
                <w:szCs w:val="16"/>
              </w:rPr>
              <w:t xml:space="preserve">Sin perjuicio de lo dispuesto en </w:t>
            </w:r>
            <w:smartTag w:uri="urn:schemas-microsoft-com:office:smarttags" w:element="PersonName">
              <w:smartTagPr>
                <w:attr w:name="ProductID" w:val="la Ley"/>
              </w:smartTagPr>
              <w:r w:rsidRPr="00061C9C">
                <w:rPr>
                  <w:rFonts w:ascii="Verdana" w:hAnsi="Verdana"/>
                  <w:sz w:val="16"/>
                  <w:szCs w:val="16"/>
                </w:rPr>
                <w:t>la Ley</w:t>
              </w:r>
            </w:smartTag>
            <w:r w:rsidRPr="00061C9C">
              <w:rPr>
                <w:rFonts w:ascii="Verdana" w:hAnsi="Verdana"/>
                <w:sz w:val="16"/>
                <w:szCs w:val="16"/>
              </w:rPr>
              <w:t xml:space="preserve">, </w:t>
            </w:r>
            <w:smartTag w:uri="urn:schemas-microsoft-com:office:smarttags" w:element="PersonName">
              <w:smartTagPr>
                <w:attr w:name="ProductID" w:val="la DGGLP"/>
              </w:smartTagPr>
              <w:r w:rsidRPr="00061C9C">
                <w:rPr>
                  <w:rFonts w:ascii="Verdana" w:hAnsi="Verdana"/>
                  <w:sz w:val="16"/>
                  <w:szCs w:val="16"/>
                </w:rPr>
                <w:t>la DGGLP</w:t>
              </w:r>
            </w:smartTag>
            <w:r w:rsidRPr="00061C9C">
              <w:rPr>
                <w:rFonts w:ascii="Verdana" w:hAnsi="Verdana"/>
                <w:sz w:val="16"/>
                <w:szCs w:val="16"/>
              </w:rPr>
              <w:t xml:space="preserve"> o los organismos de certificación correspondientes podrán suspender o cancelar certificados de producto en los casos en que se evidencie incumplimiento con las especificaciones establecidas en esta Norma.</w:t>
            </w:r>
          </w:p>
        </w:tc>
        <w:tc>
          <w:tcPr>
            <w:tcW w:w="4788" w:type="dxa"/>
            <w:shd w:val="clear" w:color="auto" w:fill="auto"/>
          </w:tcPr>
          <w:p w:rsidR="003F330D" w:rsidRPr="00061C9C" w:rsidRDefault="00CF7165"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Without prejudice to the provision in the Law, the DGGLP or the corresponding certification entities can suspend or cancel product certificates in the cases in which the evidence is not in compliance with the specifications established in this Standard. </w:t>
            </w:r>
          </w:p>
        </w:tc>
      </w:tr>
      <w:tr w:rsidR="003F330D" w:rsidRPr="00CF7165" w:rsidTr="00337CBD">
        <w:tc>
          <w:tcPr>
            <w:tcW w:w="4788" w:type="dxa"/>
            <w:shd w:val="clear" w:color="auto" w:fill="auto"/>
          </w:tcPr>
          <w:p w:rsidR="003F330D" w:rsidRPr="00061C9C" w:rsidRDefault="003F330D" w:rsidP="00F83E75">
            <w:pPr>
              <w:pStyle w:val="Texto"/>
              <w:spacing w:after="80" w:line="276" w:lineRule="auto"/>
              <w:ind w:firstLine="0"/>
              <w:rPr>
                <w:rFonts w:ascii="Verdana" w:hAnsi="Verdana"/>
                <w:sz w:val="16"/>
                <w:szCs w:val="16"/>
              </w:rPr>
            </w:pPr>
            <w:r w:rsidRPr="00061C9C">
              <w:rPr>
                <w:rFonts w:ascii="Verdana" w:hAnsi="Verdana"/>
                <w:b/>
                <w:sz w:val="16"/>
                <w:szCs w:val="16"/>
              </w:rPr>
              <w:t>9.4.2</w:t>
            </w:r>
            <w:r w:rsidRPr="00061C9C">
              <w:rPr>
                <w:rFonts w:ascii="Verdana" w:hAnsi="Verdana"/>
                <w:sz w:val="16"/>
                <w:szCs w:val="16"/>
              </w:rPr>
              <w:t xml:space="preserve"> Cuando del resultado de la verificación se determine incumplimiento con esta Norma o cuando dicha verificación no pueda llevarse a cabo en tres ocasiones sucesivas por causa imputable al titular del certificado de cumplimiento, el organismo de certificación para producto dará aviso inmediato a </w:t>
            </w:r>
            <w:smartTag w:uri="urn:schemas-microsoft-com:office:smarttags" w:element="PersonName">
              <w:smartTagPr>
                <w:attr w:name="ProductID" w:val="la DGGLP"/>
              </w:smartTagPr>
              <w:r w:rsidRPr="00061C9C">
                <w:rPr>
                  <w:rFonts w:ascii="Verdana" w:hAnsi="Verdana"/>
                  <w:sz w:val="16"/>
                  <w:szCs w:val="16"/>
                </w:rPr>
                <w:t>la DGGLP</w:t>
              </w:r>
            </w:smartTag>
            <w:r w:rsidRPr="00061C9C">
              <w:rPr>
                <w:rFonts w:ascii="Verdana" w:hAnsi="Verdana"/>
                <w:sz w:val="16"/>
                <w:szCs w:val="16"/>
              </w:rPr>
              <w:t xml:space="preserve"> y al titular, de la suspensión o cancelación del certificado de cumplimiento, sin perjuicio de las sanciones que procedan.</w:t>
            </w:r>
          </w:p>
        </w:tc>
        <w:tc>
          <w:tcPr>
            <w:tcW w:w="4788" w:type="dxa"/>
            <w:shd w:val="clear" w:color="auto" w:fill="auto"/>
          </w:tcPr>
          <w:p w:rsidR="003F330D" w:rsidRPr="00CF7165" w:rsidRDefault="00CF7165" w:rsidP="00CF716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9.4.2 </w:t>
            </w:r>
            <w:r>
              <w:rPr>
                <w:rFonts w:ascii="Verdana" w:hAnsi="Verdana"/>
                <w:bCs/>
                <w:sz w:val="16"/>
                <w:szCs w:val="16"/>
                <w:lang w:val="en-US"/>
              </w:rPr>
              <w:t xml:space="preserve">When from the results of the verification, the noncompliance to this Standard is determined or when said verification cannot be carried out on three successive occasions for a reason attributable to the owner of the compliance certificate, the certification entity for the product will give immediate notice to the DGGLP and the owner, of the suspension or cancellation of the compliance certificate, without prejudice to the sanctions that apply.  </w:t>
            </w:r>
          </w:p>
        </w:tc>
      </w:tr>
      <w:tr w:rsidR="003F330D" w:rsidRPr="00CF7165" w:rsidTr="00337CBD">
        <w:tc>
          <w:tcPr>
            <w:tcW w:w="4788" w:type="dxa"/>
            <w:shd w:val="clear" w:color="auto" w:fill="auto"/>
          </w:tcPr>
          <w:p w:rsidR="003F330D" w:rsidRPr="00061C9C" w:rsidRDefault="003F330D" w:rsidP="00F83E75">
            <w:pPr>
              <w:pStyle w:val="Texto"/>
              <w:spacing w:after="80" w:line="276" w:lineRule="auto"/>
              <w:ind w:firstLine="0"/>
              <w:rPr>
                <w:rFonts w:ascii="Verdana" w:hAnsi="Verdana"/>
                <w:sz w:val="16"/>
                <w:szCs w:val="16"/>
              </w:rPr>
            </w:pPr>
            <w:r w:rsidRPr="00061C9C">
              <w:rPr>
                <w:rFonts w:ascii="Verdana" w:hAnsi="Verdana"/>
                <w:b/>
                <w:sz w:val="16"/>
                <w:szCs w:val="16"/>
              </w:rPr>
              <w:t>9.5</w:t>
            </w:r>
            <w:r w:rsidRPr="00061C9C">
              <w:rPr>
                <w:rFonts w:ascii="Verdana" w:hAnsi="Verdana"/>
                <w:sz w:val="16"/>
                <w:szCs w:val="16"/>
              </w:rPr>
              <w:t xml:space="preserve"> Los organismos de certificación deben informar permanentemente a </w:t>
            </w:r>
            <w:smartTag w:uri="urn:schemas-microsoft-com:office:smarttags" w:element="PersonName">
              <w:smartTagPr>
                <w:attr w:name="ProductID" w:val="la DGGLP"/>
              </w:smartTagPr>
              <w:r w:rsidRPr="00061C9C">
                <w:rPr>
                  <w:rFonts w:ascii="Verdana" w:hAnsi="Verdana"/>
                  <w:sz w:val="16"/>
                  <w:szCs w:val="16"/>
                </w:rPr>
                <w:t>la DGGLP</w:t>
              </w:r>
            </w:smartTag>
            <w:r w:rsidRPr="00061C9C">
              <w:rPr>
                <w:rFonts w:ascii="Verdana" w:hAnsi="Verdana"/>
                <w:sz w:val="16"/>
                <w:szCs w:val="16"/>
              </w:rPr>
              <w:t xml:space="preserve"> sobre los certificados de producto que hayan otorgado, suspendido y/o cancelado.</w:t>
            </w:r>
          </w:p>
        </w:tc>
        <w:tc>
          <w:tcPr>
            <w:tcW w:w="4788" w:type="dxa"/>
            <w:shd w:val="clear" w:color="auto" w:fill="auto"/>
          </w:tcPr>
          <w:p w:rsidR="003F330D" w:rsidRPr="00CF7165" w:rsidRDefault="00CF7165"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9.5 </w:t>
            </w:r>
            <w:r>
              <w:rPr>
                <w:rFonts w:ascii="Verdana" w:hAnsi="Verdana"/>
                <w:bCs/>
                <w:sz w:val="16"/>
                <w:szCs w:val="16"/>
                <w:lang w:val="en-US"/>
              </w:rPr>
              <w:t xml:space="preserve">The certification entities must permanently inform the DGGLP on the product certificates that have been granted, suspended and/or cancelled. </w:t>
            </w:r>
          </w:p>
        </w:tc>
      </w:tr>
      <w:tr w:rsidR="003F330D" w:rsidRPr="00CF7165" w:rsidTr="00337CBD">
        <w:tc>
          <w:tcPr>
            <w:tcW w:w="4788" w:type="dxa"/>
            <w:shd w:val="clear" w:color="auto" w:fill="auto"/>
          </w:tcPr>
          <w:p w:rsidR="003F330D" w:rsidRPr="00061C9C" w:rsidRDefault="003F330D" w:rsidP="00F83E75">
            <w:pPr>
              <w:pStyle w:val="Texto"/>
              <w:spacing w:after="80" w:line="276" w:lineRule="auto"/>
              <w:ind w:firstLine="0"/>
              <w:rPr>
                <w:rFonts w:ascii="Verdana" w:hAnsi="Verdana"/>
                <w:sz w:val="16"/>
                <w:szCs w:val="16"/>
              </w:rPr>
            </w:pPr>
            <w:r w:rsidRPr="00CF7165">
              <w:rPr>
                <w:rFonts w:ascii="Verdana" w:hAnsi="Verdana"/>
                <w:b/>
                <w:sz w:val="16"/>
                <w:szCs w:val="16"/>
                <w:lang w:val="en-US"/>
              </w:rPr>
              <w:t>9.6</w:t>
            </w:r>
            <w:r w:rsidRPr="00CF7165">
              <w:rPr>
                <w:rFonts w:ascii="Verdana" w:hAnsi="Verdana"/>
                <w:sz w:val="16"/>
                <w:szCs w:val="16"/>
                <w:lang w:val="en-US"/>
              </w:rPr>
              <w:t xml:space="preserve"> Los resultados </w:t>
            </w:r>
            <w:r w:rsidRPr="00061C9C">
              <w:rPr>
                <w:rFonts w:ascii="Verdana" w:hAnsi="Verdana"/>
                <w:sz w:val="16"/>
                <w:szCs w:val="16"/>
              </w:rPr>
              <w:t xml:space="preserve">del informe de pruebas y de las verificaciones que se practiquen a los calefactores de ambiente para uso doméstico que utilizan como combustible Gas L.P. o Gas natural materia de esta Norma, serán tomados en cuenta por </w:t>
            </w:r>
            <w:smartTag w:uri="urn:schemas-microsoft-com:office:smarttags" w:element="PersonName">
              <w:smartTagPr>
                <w:attr w:name="ProductID" w:val="la DGGLP"/>
              </w:smartTagPr>
              <w:r w:rsidRPr="00061C9C">
                <w:rPr>
                  <w:rFonts w:ascii="Verdana" w:hAnsi="Verdana"/>
                  <w:sz w:val="16"/>
                  <w:szCs w:val="16"/>
                </w:rPr>
                <w:t>la DGGLP</w:t>
              </w:r>
            </w:smartTag>
            <w:r w:rsidRPr="00061C9C">
              <w:rPr>
                <w:rFonts w:ascii="Verdana" w:hAnsi="Verdana"/>
                <w:sz w:val="16"/>
                <w:szCs w:val="16"/>
              </w:rPr>
              <w:t xml:space="preserve"> o por los organismos de certificación para producto, para efectos de suspender, cancelar y/o extender la vigencia del certificado de cumplimiento correspondiente.</w:t>
            </w:r>
          </w:p>
        </w:tc>
        <w:tc>
          <w:tcPr>
            <w:tcW w:w="4788" w:type="dxa"/>
            <w:shd w:val="clear" w:color="auto" w:fill="auto"/>
          </w:tcPr>
          <w:p w:rsidR="003F330D" w:rsidRPr="00CF7165" w:rsidRDefault="00CF7165"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9.6 </w:t>
            </w:r>
            <w:r>
              <w:rPr>
                <w:rFonts w:ascii="Verdana" w:hAnsi="Verdana"/>
                <w:bCs/>
                <w:sz w:val="16"/>
                <w:szCs w:val="16"/>
                <w:lang w:val="en-US"/>
              </w:rPr>
              <w:t xml:space="preserve">The results of the report of tests and the verifications that are carried out on the room heaters for domestic use that use LP Gas or Natural Gas as a fuel subject of this Standard, will be taken into account by the DGGLP or by the certification entities for products, for the purposes of suspending, cancelling and/or extending the valid period of the corresponding compliance certificate. </w:t>
            </w:r>
          </w:p>
        </w:tc>
      </w:tr>
      <w:tr w:rsidR="003F330D" w:rsidRPr="00CF7165" w:rsidTr="00337CBD">
        <w:tc>
          <w:tcPr>
            <w:tcW w:w="4788" w:type="dxa"/>
            <w:shd w:val="clear" w:color="auto" w:fill="auto"/>
          </w:tcPr>
          <w:p w:rsidR="003F330D" w:rsidRPr="00061C9C" w:rsidRDefault="003F330D" w:rsidP="00F83E75">
            <w:pPr>
              <w:pStyle w:val="Texto"/>
              <w:spacing w:after="80" w:line="276" w:lineRule="auto"/>
              <w:ind w:firstLine="0"/>
              <w:rPr>
                <w:rFonts w:ascii="Verdana" w:hAnsi="Verdana"/>
                <w:sz w:val="16"/>
                <w:szCs w:val="16"/>
              </w:rPr>
            </w:pPr>
            <w:r w:rsidRPr="00061C9C">
              <w:rPr>
                <w:rFonts w:ascii="Verdana" w:hAnsi="Verdana"/>
                <w:b/>
                <w:sz w:val="16"/>
                <w:szCs w:val="16"/>
              </w:rPr>
              <w:t>9.7</w:t>
            </w:r>
            <w:r w:rsidRPr="00061C9C">
              <w:rPr>
                <w:rFonts w:ascii="Verdana" w:hAnsi="Verdana"/>
                <w:sz w:val="16"/>
                <w:szCs w:val="16"/>
              </w:rPr>
              <w:t xml:space="preserve"> En caso de pérdida o suspensión de la vigencia del certificado de sistema de calidad, el titular del certificado de cumplimiento debe dar aviso inmediato a </w:t>
            </w:r>
            <w:smartTag w:uri="urn:schemas-microsoft-com:office:smarttags" w:element="PersonName">
              <w:smartTagPr>
                <w:attr w:name="ProductID" w:val="la DGGLP"/>
              </w:smartTagPr>
              <w:r w:rsidRPr="00061C9C">
                <w:rPr>
                  <w:rFonts w:ascii="Verdana" w:hAnsi="Verdana"/>
                  <w:sz w:val="16"/>
                  <w:szCs w:val="16"/>
                </w:rPr>
                <w:t>la DGGLP</w:t>
              </w:r>
            </w:smartTag>
            <w:r w:rsidRPr="00061C9C">
              <w:rPr>
                <w:rFonts w:ascii="Verdana" w:hAnsi="Verdana"/>
                <w:sz w:val="16"/>
                <w:szCs w:val="16"/>
              </w:rPr>
              <w:t xml:space="preserve"> o al organismo de certificación según corresponda.</w:t>
            </w:r>
          </w:p>
        </w:tc>
        <w:tc>
          <w:tcPr>
            <w:tcW w:w="4788" w:type="dxa"/>
            <w:shd w:val="clear" w:color="auto" w:fill="auto"/>
          </w:tcPr>
          <w:p w:rsidR="003F330D" w:rsidRPr="00CF7165" w:rsidRDefault="00CF7165" w:rsidP="00F83E75">
            <w:pPr>
              <w:pStyle w:val="Texto"/>
              <w:spacing w:after="80" w:line="276" w:lineRule="auto"/>
              <w:ind w:firstLine="0"/>
              <w:rPr>
                <w:rFonts w:ascii="Verdana" w:hAnsi="Verdana"/>
                <w:bCs/>
                <w:sz w:val="16"/>
                <w:szCs w:val="16"/>
                <w:lang w:val="en-US"/>
              </w:rPr>
            </w:pPr>
            <w:r>
              <w:rPr>
                <w:rFonts w:ascii="Verdana" w:hAnsi="Verdana"/>
                <w:b/>
                <w:sz w:val="16"/>
                <w:szCs w:val="16"/>
                <w:lang w:val="en-US"/>
              </w:rPr>
              <w:t xml:space="preserve">9.7 </w:t>
            </w:r>
            <w:r>
              <w:rPr>
                <w:rFonts w:ascii="Verdana" w:hAnsi="Verdana"/>
                <w:bCs/>
                <w:sz w:val="16"/>
                <w:szCs w:val="16"/>
                <w:lang w:val="en-US"/>
              </w:rPr>
              <w:t xml:space="preserve">In the case of loss or suspension of the validity of the quality system certificate, the owner of the compliance certificate must give immediate notice to the DGGLP or the certification entity as applicable. </w:t>
            </w:r>
          </w:p>
        </w:tc>
      </w:tr>
      <w:tr w:rsidR="003F330D" w:rsidRPr="00CF7165" w:rsidTr="00337CBD">
        <w:tc>
          <w:tcPr>
            <w:tcW w:w="4788" w:type="dxa"/>
            <w:shd w:val="clear" w:color="auto" w:fill="auto"/>
          </w:tcPr>
          <w:p w:rsidR="003F330D" w:rsidRPr="00061C9C" w:rsidRDefault="003F330D" w:rsidP="00F83E75">
            <w:pPr>
              <w:pStyle w:val="Texto"/>
              <w:spacing w:after="80" w:line="276" w:lineRule="auto"/>
              <w:ind w:firstLine="0"/>
              <w:rPr>
                <w:rFonts w:ascii="Verdana" w:hAnsi="Verdana"/>
                <w:sz w:val="16"/>
                <w:szCs w:val="16"/>
              </w:rPr>
            </w:pPr>
            <w:r w:rsidRPr="00CF7165">
              <w:rPr>
                <w:rFonts w:ascii="Verdana" w:hAnsi="Verdana"/>
                <w:sz w:val="16"/>
                <w:szCs w:val="16"/>
                <w:lang w:val="en-US"/>
              </w:rPr>
              <w:t xml:space="preserve">En el caso de pérdida del certificado de sistema </w:t>
            </w:r>
            <w:r w:rsidRPr="00061C9C">
              <w:rPr>
                <w:rFonts w:ascii="Verdana" w:hAnsi="Verdana"/>
                <w:sz w:val="16"/>
                <w:szCs w:val="16"/>
              </w:rPr>
              <w:t>de calidad, el certificado de cumplimiento quedará suspendido definitivamente a partir de la fecha de terminación de la auditoría realizada por el organismo de certificación para sistema de gestión de la calidad.</w:t>
            </w:r>
          </w:p>
        </w:tc>
        <w:tc>
          <w:tcPr>
            <w:tcW w:w="4788" w:type="dxa"/>
            <w:shd w:val="clear" w:color="auto" w:fill="auto"/>
          </w:tcPr>
          <w:p w:rsidR="003F330D" w:rsidRPr="00061C9C" w:rsidRDefault="00CF7165"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In the case of the loss of the quality system certificate, the compliance certificate will remain definitively suspended from the date of the termination of the audit carried out by the certification entity for the quality management system. </w:t>
            </w:r>
          </w:p>
        </w:tc>
      </w:tr>
      <w:tr w:rsidR="003F330D" w:rsidRPr="00CF7165" w:rsidTr="00337CBD">
        <w:tc>
          <w:tcPr>
            <w:tcW w:w="4788" w:type="dxa"/>
            <w:shd w:val="clear" w:color="auto" w:fill="auto"/>
          </w:tcPr>
          <w:p w:rsidR="003F330D" w:rsidRPr="00061C9C" w:rsidRDefault="003F330D" w:rsidP="00F83E75">
            <w:pPr>
              <w:pStyle w:val="Texto"/>
              <w:spacing w:after="80" w:line="276" w:lineRule="auto"/>
              <w:ind w:firstLine="0"/>
              <w:rPr>
                <w:rFonts w:ascii="Verdana" w:hAnsi="Verdana"/>
                <w:sz w:val="16"/>
                <w:szCs w:val="16"/>
              </w:rPr>
            </w:pPr>
            <w:r w:rsidRPr="00061C9C">
              <w:rPr>
                <w:rFonts w:ascii="Verdana" w:hAnsi="Verdana"/>
                <w:sz w:val="16"/>
                <w:szCs w:val="16"/>
              </w:rPr>
              <w:t xml:space="preserve">Los organismos de certificación para producto notificarán de inmediato a </w:t>
            </w:r>
            <w:smartTag w:uri="urn:schemas-microsoft-com:office:smarttags" w:element="PersonName">
              <w:smartTagPr>
                <w:attr w:name="ProductID" w:val="la DGGLP"/>
              </w:smartTagPr>
              <w:r w:rsidRPr="00061C9C">
                <w:rPr>
                  <w:rFonts w:ascii="Verdana" w:hAnsi="Verdana"/>
                  <w:sz w:val="16"/>
                  <w:szCs w:val="16"/>
                </w:rPr>
                <w:t>la DGGLP</w:t>
              </w:r>
            </w:smartTag>
            <w:r w:rsidRPr="00061C9C">
              <w:rPr>
                <w:rFonts w:ascii="Verdana" w:hAnsi="Verdana"/>
                <w:sz w:val="16"/>
                <w:szCs w:val="16"/>
              </w:rPr>
              <w:t xml:space="preserve"> para los efectos a que hubiere lugar.</w:t>
            </w:r>
          </w:p>
        </w:tc>
        <w:tc>
          <w:tcPr>
            <w:tcW w:w="4788" w:type="dxa"/>
            <w:shd w:val="clear" w:color="auto" w:fill="auto"/>
          </w:tcPr>
          <w:p w:rsidR="003F330D" w:rsidRPr="00061C9C" w:rsidRDefault="00CF7165" w:rsidP="00F83E75">
            <w:pPr>
              <w:pStyle w:val="Texto"/>
              <w:spacing w:after="80" w:line="276" w:lineRule="auto"/>
              <w:ind w:firstLine="0"/>
              <w:rPr>
                <w:rFonts w:ascii="Verdana" w:hAnsi="Verdana"/>
                <w:sz w:val="16"/>
                <w:szCs w:val="16"/>
                <w:lang w:val="en-US"/>
              </w:rPr>
            </w:pPr>
            <w:r>
              <w:rPr>
                <w:rFonts w:ascii="Verdana" w:hAnsi="Verdana"/>
                <w:sz w:val="16"/>
                <w:szCs w:val="16"/>
                <w:lang w:val="en-US"/>
              </w:rPr>
              <w:t>The certification entities for product will notify immediately the DGGLP for the</w:t>
            </w:r>
            <w:r w:rsidR="00F21897">
              <w:rPr>
                <w:rFonts w:ascii="Verdana" w:hAnsi="Verdana"/>
                <w:sz w:val="16"/>
                <w:szCs w:val="16"/>
                <w:lang w:val="en-US"/>
              </w:rPr>
              <w:t xml:space="preserve"> appropriate purposes. </w:t>
            </w:r>
          </w:p>
        </w:tc>
      </w:tr>
      <w:tr w:rsidR="003F330D" w:rsidRPr="00F21897" w:rsidTr="00337CBD">
        <w:tc>
          <w:tcPr>
            <w:tcW w:w="4788" w:type="dxa"/>
            <w:shd w:val="clear" w:color="auto" w:fill="auto"/>
          </w:tcPr>
          <w:p w:rsidR="003F330D" w:rsidRPr="00061C9C" w:rsidRDefault="003F330D" w:rsidP="00F83E75">
            <w:pPr>
              <w:pStyle w:val="Texto"/>
              <w:spacing w:after="80" w:line="276" w:lineRule="auto"/>
              <w:ind w:firstLine="0"/>
              <w:rPr>
                <w:rFonts w:ascii="Verdana" w:hAnsi="Verdana"/>
                <w:sz w:val="16"/>
                <w:szCs w:val="16"/>
              </w:rPr>
            </w:pPr>
            <w:r w:rsidRPr="00061C9C">
              <w:rPr>
                <w:rFonts w:ascii="Verdana" w:hAnsi="Verdana"/>
                <w:sz w:val="16"/>
                <w:szCs w:val="16"/>
              </w:rPr>
              <w:t xml:space="preserve">En caso de suspensión de la vigencia del certificado de sistema de calidad, el certificado de cumplimiento quedará suspendido por un periodo máximo de 30 días naturales a partir de la fecha de terminación de la auditoría realizada por el organismo de certificación para sistema de gestión de la calidad. Si dentro del término anteriormente señalado se restablece la vigencia del certificado del sistema de calidad, la vigencia del certificado de cumplimiento se restablecerá hasta la fecha para la que originalmente fue otorgado. En caso contrario, dicho certificado queda automáticamente cancelado y los organismos de certificación para producto notificarán de inmediato a </w:t>
            </w:r>
            <w:smartTag w:uri="urn:schemas-microsoft-com:office:smarttags" w:element="PersonName">
              <w:smartTagPr>
                <w:attr w:name="ProductID" w:val="la DGGLP"/>
              </w:smartTagPr>
              <w:r w:rsidRPr="00061C9C">
                <w:rPr>
                  <w:rFonts w:ascii="Verdana" w:hAnsi="Verdana"/>
                  <w:sz w:val="16"/>
                  <w:szCs w:val="16"/>
                </w:rPr>
                <w:t>la DGGLP</w:t>
              </w:r>
            </w:smartTag>
            <w:r w:rsidRPr="00061C9C">
              <w:rPr>
                <w:rFonts w:ascii="Verdana" w:hAnsi="Verdana"/>
                <w:sz w:val="16"/>
                <w:szCs w:val="16"/>
              </w:rPr>
              <w:t xml:space="preserve"> para los efectos a que hubiere lugar.</w:t>
            </w:r>
          </w:p>
        </w:tc>
        <w:tc>
          <w:tcPr>
            <w:tcW w:w="4788" w:type="dxa"/>
            <w:shd w:val="clear" w:color="auto" w:fill="auto"/>
          </w:tcPr>
          <w:p w:rsidR="003F330D" w:rsidRPr="00061C9C" w:rsidRDefault="00F21897"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In the case of suspension of the validity of the certificate of the quality system, the compliance certificate will remain suspended for a maximum period of 30 calendar days from the date of the termination of the audit performed by the certification entity for the quality management system. If within the term previously stipulated, the validity of the quality system is re-established, the validity of the compliance certificate will be reestablished until the date for which it was originally granted. In contrary case, said certificate remains automatically cancelled and the certification entities for product will notify the DGGLP immediately for the appropriate purposes. </w:t>
            </w:r>
          </w:p>
        </w:tc>
      </w:tr>
      <w:tr w:rsidR="003F330D" w:rsidRPr="00F21897" w:rsidTr="00337CBD">
        <w:tc>
          <w:tcPr>
            <w:tcW w:w="4788" w:type="dxa"/>
            <w:shd w:val="clear" w:color="auto" w:fill="auto"/>
          </w:tcPr>
          <w:p w:rsidR="003F330D" w:rsidRPr="00061C9C" w:rsidRDefault="003F330D" w:rsidP="00F83E75">
            <w:pPr>
              <w:pStyle w:val="Texto"/>
              <w:spacing w:after="80" w:line="276" w:lineRule="auto"/>
              <w:ind w:firstLine="0"/>
              <w:rPr>
                <w:rFonts w:ascii="Verdana" w:hAnsi="Verdana"/>
                <w:sz w:val="16"/>
                <w:szCs w:val="16"/>
              </w:rPr>
            </w:pPr>
            <w:r w:rsidRPr="00061C9C">
              <w:rPr>
                <w:rFonts w:ascii="Verdana" w:hAnsi="Verdana"/>
                <w:sz w:val="16"/>
                <w:szCs w:val="16"/>
              </w:rPr>
              <w:t>En ambos casos, el titular del certificado de cumplimiento cancelado podrá solicitar la modalidad de certificación de la conformidad con verificación mediante pruebas periódicas a producto.</w:t>
            </w:r>
          </w:p>
        </w:tc>
        <w:tc>
          <w:tcPr>
            <w:tcW w:w="4788" w:type="dxa"/>
            <w:shd w:val="clear" w:color="auto" w:fill="auto"/>
          </w:tcPr>
          <w:p w:rsidR="003F330D" w:rsidRPr="00061C9C" w:rsidRDefault="00F21897"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In both cases, the owner of the cancelled compliance certificate can request the modality of certification according to the verification through periodic tests of the product. </w:t>
            </w:r>
          </w:p>
        </w:tc>
      </w:tr>
      <w:tr w:rsidR="003F330D" w:rsidRPr="00061C9C" w:rsidTr="00337CBD">
        <w:tc>
          <w:tcPr>
            <w:tcW w:w="4788" w:type="dxa"/>
            <w:shd w:val="clear" w:color="auto" w:fill="auto"/>
          </w:tcPr>
          <w:p w:rsidR="003F330D" w:rsidRPr="00061C9C" w:rsidRDefault="003F330D" w:rsidP="00F83E75">
            <w:pPr>
              <w:pStyle w:val="Texto"/>
              <w:spacing w:after="80" w:line="276" w:lineRule="auto"/>
              <w:ind w:firstLine="0"/>
              <w:rPr>
                <w:rFonts w:ascii="Verdana" w:hAnsi="Verdana"/>
                <w:b/>
                <w:sz w:val="16"/>
                <w:szCs w:val="16"/>
              </w:rPr>
            </w:pPr>
            <w:r w:rsidRPr="00061C9C">
              <w:rPr>
                <w:rFonts w:ascii="Verdana" w:hAnsi="Verdana"/>
                <w:b/>
                <w:sz w:val="16"/>
                <w:szCs w:val="16"/>
              </w:rPr>
              <w:t>10. Sanciones</w:t>
            </w:r>
          </w:p>
        </w:tc>
        <w:tc>
          <w:tcPr>
            <w:tcW w:w="4788" w:type="dxa"/>
            <w:shd w:val="clear" w:color="auto" w:fill="auto"/>
          </w:tcPr>
          <w:p w:rsidR="003F330D" w:rsidRPr="00061C9C" w:rsidRDefault="00F21897" w:rsidP="00F83E75">
            <w:pPr>
              <w:pStyle w:val="Texto"/>
              <w:spacing w:after="80" w:line="276" w:lineRule="auto"/>
              <w:ind w:firstLine="0"/>
              <w:rPr>
                <w:rFonts w:ascii="Verdana" w:hAnsi="Verdana"/>
                <w:b/>
                <w:sz w:val="16"/>
                <w:szCs w:val="16"/>
                <w:lang w:val="en-US"/>
              </w:rPr>
            </w:pPr>
            <w:r>
              <w:rPr>
                <w:rFonts w:ascii="Verdana" w:hAnsi="Verdana"/>
                <w:b/>
                <w:sz w:val="16"/>
                <w:szCs w:val="16"/>
                <w:lang w:val="en-US"/>
              </w:rPr>
              <w:t>10. Sanctions</w:t>
            </w:r>
          </w:p>
        </w:tc>
      </w:tr>
      <w:tr w:rsidR="003F330D" w:rsidRPr="00F21897" w:rsidTr="00337CBD">
        <w:tc>
          <w:tcPr>
            <w:tcW w:w="4788" w:type="dxa"/>
            <w:shd w:val="clear" w:color="auto" w:fill="auto"/>
          </w:tcPr>
          <w:p w:rsidR="003F330D" w:rsidRPr="00061C9C" w:rsidRDefault="003F330D" w:rsidP="00F83E75">
            <w:pPr>
              <w:pStyle w:val="Texto"/>
              <w:spacing w:after="80" w:line="276" w:lineRule="auto"/>
              <w:ind w:firstLine="0"/>
              <w:rPr>
                <w:rFonts w:ascii="Verdana" w:hAnsi="Verdana"/>
                <w:sz w:val="16"/>
                <w:szCs w:val="16"/>
              </w:rPr>
            </w:pPr>
            <w:r w:rsidRPr="00061C9C">
              <w:rPr>
                <w:rFonts w:ascii="Verdana" w:hAnsi="Verdana"/>
                <w:sz w:val="16"/>
                <w:szCs w:val="16"/>
              </w:rPr>
              <w:t>El incumplimiento de lo dispuesto en la presente Norma Oficial</w:t>
            </w:r>
            <w:r w:rsidRPr="00061C9C">
              <w:rPr>
                <w:rFonts w:ascii="Verdana" w:hAnsi="Verdana"/>
                <w:sz w:val="16"/>
                <w:szCs w:val="16"/>
                <w:lang w:val="es-ES_tradnl"/>
              </w:rPr>
              <w:t xml:space="preserve"> Mexicana</w:t>
            </w:r>
            <w:r w:rsidRPr="00061C9C">
              <w:rPr>
                <w:rFonts w:ascii="Verdana" w:hAnsi="Verdana"/>
                <w:sz w:val="16"/>
                <w:szCs w:val="16"/>
              </w:rPr>
              <w:t xml:space="preserve"> será sancionado por </w:t>
            </w:r>
            <w:smartTag w:uri="urn:schemas-microsoft-com:office:smarttags" w:element="PersonName">
              <w:smartTagPr>
                <w:attr w:name="ProductID" w:val="la Secretar￭a"/>
              </w:smartTagPr>
              <w:r w:rsidRPr="00061C9C">
                <w:rPr>
                  <w:rFonts w:ascii="Verdana" w:hAnsi="Verdana"/>
                  <w:sz w:val="16"/>
                  <w:szCs w:val="16"/>
                </w:rPr>
                <w:t>la Secretaría</w:t>
              </w:r>
            </w:smartTag>
            <w:r w:rsidRPr="00061C9C">
              <w:rPr>
                <w:rFonts w:ascii="Verdana" w:hAnsi="Verdana"/>
                <w:sz w:val="16"/>
                <w:szCs w:val="16"/>
              </w:rPr>
              <w:t xml:space="preserve"> de Energía, en términos de </w:t>
            </w:r>
            <w:smartTag w:uri="urn:schemas-microsoft-com:office:smarttags" w:element="PersonName">
              <w:smartTagPr>
                <w:attr w:name="ProductID" w:val="la Ley Federal"/>
              </w:smartTagPr>
              <w:r w:rsidRPr="00061C9C">
                <w:rPr>
                  <w:rFonts w:ascii="Verdana" w:hAnsi="Verdana"/>
                  <w:sz w:val="16"/>
                  <w:szCs w:val="16"/>
                </w:rPr>
                <w:t>la Ley Federal</w:t>
              </w:r>
            </w:smartTag>
            <w:r w:rsidRPr="00061C9C">
              <w:rPr>
                <w:rFonts w:ascii="Verdana" w:hAnsi="Verdana"/>
                <w:sz w:val="16"/>
                <w:szCs w:val="16"/>
              </w:rPr>
              <w:t xml:space="preserve"> sobre Metrología y Normalización, el Reglamento de Gas Licuado de Petróleo y demás disposiciones aplicables.</w:t>
            </w:r>
          </w:p>
        </w:tc>
        <w:tc>
          <w:tcPr>
            <w:tcW w:w="4788" w:type="dxa"/>
            <w:shd w:val="clear" w:color="auto" w:fill="auto"/>
          </w:tcPr>
          <w:p w:rsidR="003F330D" w:rsidRPr="00061C9C" w:rsidRDefault="00F21897"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The noncompliance to the provision in this Official Mexican Standard will be sanctioned by the Secretary of Energy under the terms of the Federal Law of Metrology and Standardization, the Regulation of Liquid Petroleum Gas and all other applicable provisions. </w:t>
            </w:r>
          </w:p>
        </w:tc>
      </w:tr>
      <w:tr w:rsidR="003F330D" w:rsidRPr="00061C9C" w:rsidTr="00337CBD">
        <w:tc>
          <w:tcPr>
            <w:tcW w:w="4788" w:type="dxa"/>
            <w:shd w:val="clear" w:color="auto" w:fill="auto"/>
          </w:tcPr>
          <w:p w:rsidR="003F330D" w:rsidRPr="00061C9C" w:rsidRDefault="003F330D" w:rsidP="00F83E75">
            <w:pPr>
              <w:pStyle w:val="Texto"/>
              <w:spacing w:after="80" w:line="276" w:lineRule="auto"/>
              <w:ind w:firstLine="0"/>
              <w:rPr>
                <w:rFonts w:ascii="Verdana" w:hAnsi="Verdana"/>
                <w:b/>
                <w:sz w:val="16"/>
                <w:szCs w:val="16"/>
                <w:lang w:val="es-ES_tradnl"/>
              </w:rPr>
            </w:pPr>
            <w:r w:rsidRPr="00061C9C">
              <w:rPr>
                <w:rFonts w:ascii="Verdana" w:hAnsi="Verdana"/>
                <w:b/>
                <w:sz w:val="16"/>
                <w:szCs w:val="16"/>
                <w:lang w:val="es-ES_tradnl"/>
              </w:rPr>
              <w:t>11. Vigilancia</w:t>
            </w:r>
          </w:p>
        </w:tc>
        <w:tc>
          <w:tcPr>
            <w:tcW w:w="4788" w:type="dxa"/>
            <w:shd w:val="clear" w:color="auto" w:fill="auto"/>
          </w:tcPr>
          <w:p w:rsidR="003F330D" w:rsidRPr="00061C9C" w:rsidRDefault="00F21897" w:rsidP="00F83E75">
            <w:pPr>
              <w:pStyle w:val="Texto"/>
              <w:spacing w:after="80" w:line="276" w:lineRule="auto"/>
              <w:ind w:firstLine="0"/>
              <w:rPr>
                <w:rFonts w:ascii="Verdana" w:hAnsi="Verdana"/>
                <w:b/>
                <w:sz w:val="16"/>
                <w:szCs w:val="16"/>
                <w:lang w:val="en-US"/>
              </w:rPr>
            </w:pPr>
            <w:r>
              <w:rPr>
                <w:rFonts w:ascii="Verdana" w:hAnsi="Verdana"/>
                <w:b/>
                <w:sz w:val="16"/>
                <w:szCs w:val="16"/>
                <w:lang w:val="en-US"/>
              </w:rPr>
              <w:t>11. Oversight</w:t>
            </w:r>
          </w:p>
        </w:tc>
      </w:tr>
      <w:tr w:rsidR="003F330D" w:rsidRPr="00F21897" w:rsidTr="00337CBD">
        <w:tc>
          <w:tcPr>
            <w:tcW w:w="4788" w:type="dxa"/>
            <w:shd w:val="clear" w:color="auto" w:fill="auto"/>
          </w:tcPr>
          <w:p w:rsidR="003F330D" w:rsidRPr="00061C9C" w:rsidRDefault="003F330D" w:rsidP="00F83E75">
            <w:pPr>
              <w:pStyle w:val="Texto"/>
              <w:spacing w:after="80" w:line="276" w:lineRule="auto"/>
              <w:ind w:firstLine="0"/>
              <w:rPr>
                <w:rFonts w:ascii="Verdana" w:hAnsi="Verdana"/>
                <w:sz w:val="16"/>
                <w:szCs w:val="16"/>
              </w:rPr>
            </w:pPr>
            <w:r w:rsidRPr="00061C9C">
              <w:rPr>
                <w:rFonts w:ascii="Verdana" w:hAnsi="Verdana"/>
                <w:sz w:val="16"/>
                <w:szCs w:val="16"/>
              </w:rPr>
              <w:t xml:space="preserve">La vigilancia de la presente Norma Oficial Mexicana, estará a cargo de </w:t>
            </w:r>
            <w:smartTag w:uri="urn:schemas-microsoft-com:office:smarttags" w:element="PersonName">
              <w:smartTagPr>
                <w:attr w:name="ProductID" w:val="la Secretar￭a"/>
              </w:smartTagPr>
              <w:r w:rsidRPr="00061C9C">
                <w:rPr>
                  <w:rFonts w:ascii="Verdana" w:hAnsi="Verdana"/>
                  <w:sz w:val="16"/>
                  <w:szCs w:val="16"/>
                </w:rPr>
                <w:t>la Secretaría</w:t>
              </w:r>
            </w:smartTag>
            <w:r w:rsidRPr="00061C9C">
              <w:rPr>
                <w:rFonts w:ascii="Verdana" w:hAnsi="Verdana"/>
                <w:sz w:val="16"/>
                <w:szCs w:val="16"/>
              </w:rPr>
              <w:t xml:space="preserve"> de Energía y </w:t>
            </w:r>
            <w:smartTag w:uri="urn:schemas-microsoft-com:office:smarttags" w:element="PersonName">
              <w:smartTagPr>
                <w:attr w:name="ProductID" w:val="la Procuradur￭a Federal"/>
              </w:smartTagPr>
              <w:r w:rsidRPr="00061C9C">
                <w:rPr>
                  <w:rFonts w:ascii="Verdana" w:hAnsi="Verdana"/>
                  <w:sz w:val="16"/>
                  <w:szCs w:val="16"/>
                </w:rPr>
                <w:t>la Procuraduría Federal</w:t>
              </w:r>
            </w:smartTag>
            <w:r w:rsidRPr="00061C9C">
              <w:rPr>
                <w:rFonts w:ascii="Verdana" w:hAnsi="Verdana"/>
                <w:sz w:val="16"/>
                <w:szCs w:val="16"/>
              </w:rPr>
              <w:t xml:space="preserve"> del Consumidor, conforme a sus respectivas atribuciones.</w:t>
            </w:r>
          </w:p>
        </w:tc>
        <w:tc>
          <w:tcPr>
            <w:tcW w:w="4788" w:type="dxa"/>
            <w:shd w:val="clear" w:color="auto" w:fill="auto"/>
          </w:tcPr>
          <w:p w:rsidR="003F330D" w:rsidRPr="00061C9C" w:rsidRDefault="00F21897"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The oversight to this Official Mexican Standard will be the responsibility of the Secretary of Energy and the Federal Prosecutor of the Consumer, according to its respective attributions. </w:t>
            </w:r>
          </w:p>
        </w:tc>
      </w:tr>
      <w:tr w:rsidR="003F330D" w:rsidRPr="00061C9C" w:rsidTr="00337CBD">
        <w:tc>
          <w:tcPr>
            <w:tcW w:w="4788" w:type="dxa"/>
            <w:shd w:val="clear" w:color="auto" w:fill="auto"/>
          </w:tcPr>
          <w:p w:rsidR="003F330D" w:rsidRPr="00061C9C" w:rsidRDefault="003F330D" w:rsidP="00F83E75">
            <w:pPr>
              <w:pStyle w:val="Texto"/>
              <w:spacing w:after="80" w:line="276" w:lineRule="auto"/>
              <w:ind w:firstLine="0"/>
              <w:rPr>
                <w:rFonts w:ascii="Verdana" w:hAnsi="Verdana"/>
                <w:b/>
                <w:sz w:val="16"/>
                <w:szCs w:val="16"/>
              </w:rPr>
            </w:pPr>
            <w:r w:rsidRPr="00061C9C">
              <w:rPr>
                <w:rFonts w:ascii="Verdana" w:hAnsi="Verdana"/>
                <w:b/>
                <w:sz w:val="16"/>
                <w:szCs w:val="16"/>
              </w:rPr>
              <w:t>12. Concordancia con normas internacionales</w:t>
            </w:r>
          </w:p>
        </w:tc>
        <w:tc>
          <w:tcPr>
            <w:tcW w:w="4788" w:type="dxa"/>
            <w:shd w:val="clear" w:color="auto" w:fill="auto"/>
          </w:tcPr>
          <w:p w:rsidR="003F330D" w:rsidRPr="00061C9C" w:rsidRDefault="003F330D" w:rsidP="00F83E75">
            <w:pPr>
              <w:pStyle w:val="Texto"/>
              <w:spacing w:after="80" w:line="276" w:lineRule="auto"/>
              <w:ind w:firstLine="0"/>
              <w:rPr>
                <w:rFonts w:ascii="Verdana" w:hAnsi="Verdana"/>
                <w:b/>
                <w:sz w:val="16"/>
                <w:szCs w:val="16"/>
                <w:lang w:val="en-US"/>
              </w:rPr>
            </w:pPr>
            <w:r>
              <w:rPr>
                <w:rFonts w:ascii="Verdana" w:hAnsi="Verdana"/>
                <w:b/>
                <w:sz w:val="16"/>
                <w:szCs w:val="16"/>
                <w:lang w:val="en-US"/>
              </w:rPr>
              <w:t>12. Concordance with international standards</w:t>
            </w:r>
          </w:p>
        </w:tc>
      </w:tr>
      <w:tr w:rsidR="003F330D" w:rsidRPr="00FB0098" w:rsidTr="00337CBD">
        <w:tc>
          <w:tcPr>
            <w:tcW w:w="4788" w:type="dxa"/>
            <w:shd w:val="clear" w:color="auto" w:fill="auto"/>
          </w:tcPr>
          <w:p w:rsidR="003F330D" w:rsidRPr="00061C9C" w:rsidRDefault="003F330D" w:rsidP="00F83E75">
            <w:pPr>
              <w:pStyle w:val="Texto"/>
              <w:spacing w:after="80" w:line="276" w:lineRule="auto"/>
              <w:ind w:firstLine="0"/>
              <w:rPr>
                <w:rFonts w:ascii="Verdana" w:hAnsi="Verdana"/>
                <w:sz w:val="16"/>
                <w:szCs w:val="16"/>
              </w:rPr>
            </w:pPr>
            <w:r w:rsidRPr="00061C9C">
              <w:rPr>
                <w:rFonts w:ascii="Verdana" w:hAnsi="Verdana"/>
                <w:sz w:val="16"/>
                <w:szCs w:val="16"/>
              </w:rPr>
              <w:t>La presente Norma Oficial Mexicana no es concordante con ninguna norma internacional por no existir referencia alguna al momento de su publicación.</w:t>
            </w:r>
          </w:p>
        </w:tc>
        <w:tc>
          <w:tcPr>
            <w:tcW w:w="4788" w:type="dxa"/>
            <w:shd w:val="clear" w:color="auto" w:fill="auto"/>
          </w:tcPr>
          <w:p w:rsidR="003F330D" w:rsidRPr="00061C9C" w:rsidRDefault="003F330D"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This Official Mexican Standard does not concord with any international standard for the nonexistence of any reference at the moment of its publication. </w:t>
            </w:r>
          </w:p>
        </w:tc>
      </w:tr>
      <w:tr w:rsidR="003F330D" w:rsidRPr="00061C9C" w:rsidTr="00337CBD">
        <w:tc>
          <w:tcPr>
            <w:tcW w:w="4788" w:type="dxa"/>
            <w:shd w:val="clear" w:color="auto" w:fill="auto"/>
          </w:tcPr>
          <w:p w:rsidR="003F330D" w:rsidRPr="00061C9C" w:rsidRDefault="003F330D" w:rsidP="00F83E75">
            <w:pPr>
              <w:pStyle w:val="Texto"/>
              <w:spacing w:after="80" w:line="276" w:lineRule="auto"/>
              <w:ind w:firstLine="0"/>
              <w:rPr>
                <w:rFonts w:ascii="Verdana" w:hAnsi="Verdana"/>
                <w:b/>
                <w:sz w:val="16"/>
                <w:szCs w:val="16"/>
                <w:lang w:val="es-ES_tradnl"/>
              </w:rPr>
            </w:pPr>
            <w:r w:rsidRPr="00061C9C">
              <w:rPr>
                <w:rFonts w:ascii="Verdana" w:hAnsi="Verdana"/>
                <w:b/>
                <w:sz w:val="16"/>
                <w:szCs w:val="16"/>
                <w:lang w:val="es-ES_tradnl"/>
              </w:rPr>
              <w:t>13. Bibliografía</w:t>
            </w:r>
          </w:p>
        </w:tc>
        <w:tc>
          <w:tcPr>
            <w:tcW w:w="4788" w:type="dxa"/>
            <w:shd w:val="clear" w:color="auto" w:fill="auto"/>
          </w:tcPr>
          <w:p w:rsidR="003F330D" w:rsidRPr="00FB0098" w:rsidRDefault="003F330D" w:rsidP="00F83E75">
            <w:pPr>
              <w:pStyle w:val="Texto"/>
              <w:spacing w:after="80" w:line="276" w:lineRule="auto"/>
              <w:ind w:firstLine="0"/>
              <w:rPr>
                <w:rFonts w:ascii="Verdana" w:hAnsi="Verdana"/>
                <w:b/>
                <w:sz w:val="16"/>
                <w:szCs w:val="16"/>
                <w:lang w:val="es-MX"/>
              </w:rPr>
            </w:pPr>
            <w:r w:rsidRPr="00FB0098">
              <w:rPr>
                <w:rFonts w:ascii="Verdana" w:hAnsi="Verdana"/>
                <w:b/>
                <w:sz w:val="16"/>
                <w:szCs w:val="16"/>
                <w:lang w:val="es-MX"/>
              </w:rPr>
              <w:t>13. B</w:t>
            </w:r>
            <w:r>
              <w:rPr>
                <w:rFonts w:ascii="Verdana" w:hAnsi="Verdana"/>
                <w:b/>
                <w:sz w:val="16"/>
                <w:szCs w:val="16"/>
                <w:lang w:val="es-MX"/>
              </w:rPr>
              <w:t xml:space="preserve">ibliography </w:t>
            </w:r>
          </w:p>
        </w:tc>
      </w:tr>
      <w:tr w:rsidR="003F330D" w:rsidRPr="00FB0098" w:rsidTr="00337CBD">
        <w:tc>
          <w:tcPr>
            <w:tcW w:w="4788" w:type="dxa"/>
            <w:shd w:val="clear" w:color="auto" w:fill="auto"/>
          </w:tcPr>
          <w:p w:rsidR="003F330D" w:rsidRPr="00061C9C" w:rsidRDefault="003F330D" w:rsidP="00F83E75">
            <w:pPr>
              <w:pStyle w:val="Texto"/>
              <w:spacing w:after="80" w:line="276" w:lineRule="auto"/>
              <w:ind w:firstLine="0"/>
              <w:rPr>
                <w:rFonts w:ascii="Verdana" w:hAnsi="Verdana"/>
                <w:sz w:val="16"/>
                <w:szCs w:val="16"/>
              </w:rPr>
            </w:pPr>
            <w:r w:rsidRPr="00061C9C">
              <w:rPr>
                <w:rFonts w:ascii="Verdana" w:hAnsi="Verdana"/>
                <w:sz w:val="16"/>
                <w:szCs w:val="16"/>
              </w:rPr>
              <w:t xml:space="preserve">NOM-002-SECRE-2003, Instalaciones para el aprovechamiento de Gas natural (cancela y sustituye a </w:t>
            </w:r>
            <w:smartTag w:uri="urn:schemas-microsoft-com:office:smarttags" w:element="PersonName">
              <w:smartTagPr>
                <w:attr w:name="ProductID" w:val="la NOM-002"/>
              </w:smartTagPr>
              <w:r w:rsidRPr="00061C9C">
                <w:rPr>
                  <w:rFonts w:ascii="Verdana" w:hAnsi="Verdana"/>
                  <w:sz w:val="16"/>
                  <w:szCs w:val="16"/>
                </w:rPr>
                <w:t>la NOM-002</w:t>
              </w:r>
            </w:smartTag>
            <w:r w:rsidRPr="00061C9C">
              <w:rPr>
                <w:rFonts w:ascii="Verdana" w:hAnsi="Verdana"/>
                <w:sz w:val="16"/>
                <w:szCs w:val="16"/>
              </w:rPr>
              <w:t>-SECRE-1997, Instalaciones para el aprovechamiento del gas natural). DOF 08-XII-2003.</w:t>
            </w:r>
          </w:p>
        </w:tc>
        <w:tc>
          <w:tcPr>
            <w:tcW w:w="4788" w:type="dxa"/>
            <w:shd w:val="clear" w:color="auto" w:fill="auto"/>
          </w:tcPr>
          <w:p w:rsidR="003F330D" w:rsidRPr="00061C9C" w:rsidRDefault="003F330D"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NOM-002-SECRE-2003, Installations for the use of natural gas (cancels and substitutes the NOM-002-SECRE-1997, Installations for the use of natural gas). DOF 08-XII-2003. </w:t>
            </w:r>
          </w:p>
        </w:tc>
      </w:tr>
      <w:tr w:rsidR="003F330D" w:rsidRPr="00FB0098" w:rsidTr="00337CBD">
        <w:tc>
          <w:tcPr>
            <w:tcW w:w="4788" w:type="dxa"/>
            <w:shd w:val="clear" w:color="auto" w:fill="auto"/>
          </w:tcPr>
          <w:p w:rsidR="003F330D" w:rsidRPr="00061C9C" w:rsidRDefault="003F330D" w:rsidP="00F83E75">
            <w:pPr>
              <w:pStyle w:val="Texto"/>
              <w:spacing w:after="80" w:line="276" w:lineRule="auto"/>
              <w:ind w:firstLine="0"/>
              <w:rPr>
                <w:rFonts w:ascii="Verdana" w:hAnsi="Verdana"/>
                <w:sz w:val="16"/>
                <w:szCs w:val="16"/>
              </w:rPr>
            </w:pPr>
            <w:r w:rsidRPr="00061C9C">
              <w:rPr>
                <w:rFonts w:ascii="Verdana" w:hAnsi="Verdana"/>
                <w:sz w:val="16"/>
                <w:szCs w:val="16"/>
              </w:rPr>
              <w:t>NOM-004-SEDG-2004, Instalaciones de aprovechamiento de Gas L.P. Diseño y construcción. DOF 02-XII-2004.</w:t>
            </w:r>
          </w:p>
        </w:tc>
        <w:tc>
          <w:tcPr>
            <w:tcW w:w="4788" w:type="dxa"/>
            <w:shd w:val="clear" w:color="auto" w:fill="auto"/>
          </w:tcPr>
          <w:p w:rsidR="003F330D" w:rsidRPr="00061C9C" w:rsidRDefault="003F330D"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NOM-004-SEDG-2004, Installations for use of LP Gas Design and construction. DOF 02-XII-2004. </w:t>
            </w:r>
          </w:p>
        </w:tc>
      </w:tr>
      <w:tr w:rsidR="003F330D" w:rsidRPr="00F21897" w:rsidTr="00337CBD">
        <w:tc>
          <w:tcPr>
            <w:tcW w:w="4788" w:type="dxa"/>
            <w:shd w:val="clear" w:color="auto" w:fill="auto"/>
          </w:tcPr>
          <w:p w:rsidR="003F330D" w:rsidRPr="00061C9C" w:rsidRDefault="003F330D" w:rsidP="00F83E75">
            <w:pPr>
              <w:pStyle w:val="Texto"/>
              <w:spacing w:after="80" w:line="276" w:lineRule="auto"/>
              <w:ind w:firstLine="0"/>
              <w:rPr>
                <w:rFonts w:ascii="Verdana" w:hAnsi="Verdana"/>
                <w:sz w:val="16"/>
                <w:szCs w:val="16"/>
              </w:rPr>
            </w:pPr>
            <w:r w:rsidRPr="00061C9C">
              <w:rPr>
                <w:rFonts w:ascii="Verdana" w:hAnsi="Verdana"/>
                <w:sz w:val="16"/>
                <w:szCs w:val="16"/>
              </w:rPr>
              <w:t>NMX-Z-013/1-1977, Guía para la redacción, estructuración y presentación de las Normas Mexicanas.  DOF 31-X-1977.</w:t>
            </w:r>
          </w:p>
        </w:tc>
        <w:tc>
          <w:tcPr>
            <w:tcW w:w="4788" w:type="dxa"/>
            <w:shd w:val="clear" w:color="auto" w:fill="auto"/>
          </w:tcPr>
          <w:p w:rsidR="003F330D" w:rsidRPr="00061C9C" w:rsidRDefault="00F21897" w:rsidP="00F21897">
            <w:pPr>
              <w:pStyle w:val="Texto"/>
              <w:spacing w:after="80" w:line="276" w:lineRule="auto"/>
              <w:ind w:firstLine="0"/>
              <w:rPr>
                <w:rFonts w:ascii="Verdana" w:hAnsi="Verdana"/>
                <w:sz w:val="16"/>
                <w:szCs w:val="16"/>
                <w:lang w:val="en-US"/>
              </w:rPr>
            </w:pPr>
            <w:r>
              <w:rPr>
                <w:rFonts w:ascii="Verdana" w:hAnsi="Verdana"/>
                <w:sz w:val="16"/>
                <w:szCs w:val="16"/>
                <w:lang w:val="en-US"/>
              </w:rPr>
              <w:t xml:space="preserve">NMX-Z-013/1-1977, Guide for the redaction, structuring and presentation of the Mexican Standards. DOF 31-10-1977. </w:t>
            </w:r>
          </w:p>
        </w:tc>
      </w:tr>
      <w:tr w:rsidR="003F330D" w:rsidRPr="00F21897" w:rsidTr="00337CBD">
        <w:tc>
          <w:tcPr>
            <w:tcW w:w="4788" w:type="dxa"/>
            <w:shd w:val="clear" w:color="auto" w:fill="auto"/>
          </w:tcPr>
          <w:p w:rsidR="003F330D" w:rsidRPr="00061C9C" w:rsidRDefault="003F330D" w:rsidP="00F83E75">
            <w:pPr>
              <w:pStyle w:val="Texto"/>
              <w:spacing w:after="80" w:line="276" w:lineRule="auto"/>
              <w:ind w:firstLine="0"/>
              <w:rPr>
                <w:rFonts w:ascii="Verdana" w:hAnsi="Verdana"/>
                <w:sz w:val="16"/>
                <w:szCs w:val="16"/>
              </w:rPr>
            </w:pPr>
            <w:r w:rsidRPr="00061C9C">
              <w:rPr>
                <w:rFonts w:ascii="Verdana" w:hAnsi="Verdana"/>
                <w:sz w:val="16"/>
                <w:szCs w:val="16"/>
              </w:rPr>
              <w:t xml:space="preserve">NMX-J-521/1-ANCE-2005, Aparatos electrodomésticos y similares-seguridad parte 1: requisitos generales (cancela a </w:t>
            </w:r>
            <w:smartTag w:uri="urn:schemas-microsoft-com:office:smarttags" w:element="PersonName">
              <w:smartTagPr>
                <w:attr w:name="ProductID" w:val="la NMX-J"/>
              </w:smartTagPr>
              <w:r w:rsidRPr="00061C9C">
                <w:rPr>
                  <w:rFonts w:ascii="Verdana" w:hAnsi="Verdana"/>
                  <w:sz w:val="16"/>
                  <w:szCs w:val="16"/>
                </w:rPr>
                <w:t>la NMX-J</w:t>
              </w:r>
            </w:smartTag>
            <w:r w:rsidRPr="00061C9C">
              <w:rPr>
                <w:rFonts w:ascii="Verdana" w:hAnsi="Verdana"/>
                <w:sz w:val="16"/>
                <w:szCs w:val="16"/>
              </w:rPr>
              <w:t>-521/1-ANCE-1999), declaratoria de vigencia DOF 10-X-2005.</w:t>
            </w:r>
          </w:p>
        </w:tc>
        <w:tc>
          <w:tcPr>
            <w:tcW w:w="4788" w:type="dxa"/>
            <w:shd w:val="clear" w:color="auto" w:fill="auto"/>
          </w:tcPr>
          <w:p w:rsidR="003F330D" w:rsidRPr="00061C9C" w:rsidRDefault="00F21897" w:rsidP="00F83E75">
            <w:pPr>
              <w:pStyle w:val="Texto"/>
              <w:spacing w:after="80" w:line="276" w:lineRule="auto"/>
              <w:ind w:firstLine="0"/>
              <w:rPr>
                <w:rFonts w:ascii="Verdana" w:hAnsi="Verdana"/>
                <w:sz w:val="16"/>
                <w:szCs w:val="16"/>
                <w:lang w:val="en-US"/>
              </w:rPr>
            </w:pPr>
            <w:r>
              <w:rPr>
                <w:rFonts w:ascii="Verdana" w:hAnsi="Verdana"/>
                <w:sz w:val="16"/>
                <w:szCs w:val="16"/>
                <w:lang w:val="en-US"/>
              </w:rPr>
              <w:t xml:space="preserve">NMX-J-521/1-ANCE-2005, Electrodomestic and similar appliances – safety part 1: general requirements (cancels the NMX-J-521/1-ANCE-1999), declaration of validity DOF 10-10-2005. </w:t>
            </w:r>
          </w:p>
        </w:tc>
      </w:tr>
      <w:tr w:rsidR="003F330D" w:rsidRPr="00F21897" w:rsidTr="00337CBD">
        <w:tc>
          <w:tcPr>
            <w:tcW w:w="4788" w:type="dxa"/>
            <w:shd w:val="clear" w:color="auto" w:fill="auto"/>
          </w:tcPr>
          <w:p w:rsidR="003F330D" w:rsidRPr="00061C9C" w:rsidRDefault="003F330D" w:rsidP="00F83E75">
            <w:pPr>
              <w:pStyle w:val="Texto"/>
              <w:spacing w:after="80" w:line="276" w:lineRule="auto"/>
              <w:ind w:firstLine="0"/>
              <w:rPr>
                <w:rFonts w:ascii="Verdana" w:hAnsi="Verdana"/>
                <w:sz w:val="16"/>
                <w:szCs w:val="16"/>
              </w:rPr>
            </w:pPr>
            <w:r w:rsidRPr="00061C9C">
              <w:rPr>
                <w:rFonts w:ascii="Verdana" w:hAnsi="Verdana"/>
                <w:sz w:val="16"/>
                <w:szCs w:val="16"/>
              </w:rPr>
              <w:t>UNE-EN 449, Aparatos de calefacción domésticos no conectados a un conducto de evacuación (incluidos los aparatos de calefacción por combustión catalítica difusiva).</w:t>
            </w:r>
          </w:p>
        </w:tc>
        <w:tc>
          <w:tcPr>
            <w:tcW w:w="4788" w:type="dxa"/>
            <w:shd w:val="clear" w:color="auto" w:fill="auto"/>
          </w:tcPr>
          <w:p w:rsidR="003F330D" w:rsidRPr="00061C9C" w:rsidRDefault="00F21897" w:rsidP="00F21897">
            <w:pPr>
              <w:pStyle w:val="Texto"/>
              <w:spacing w:after="80" w:line="276" w:lineRule="auto"/>
              <w:ind w:firstLine="0"/>
              <w:rPr>
                <w:rFonts w:ascii="Verdana" w:hAnsi="Verdana"/>
                <w:sz w:val="16"/>
                <w:szCs w:val="16"/>
                <w:lang w:val="en-US"/>
              </w:rPr>
            </w:pPr>
            <w:r>
              <w:rPr>
                <w:rFonts w:ascii="Verdana" w:hAnsi="Verdana"/>
                <w:sz w:val="16"/>
                <w:szCs w:val="16"/>
                <w:lang w:val="en-US"/>
              </w:rPr>
              <w:t xml:space="preserve">UNE-EN-449, Domestic heating appliances not connected to an evacuation conduit (including the diffusive catalytic combustion heating appliances). </w:t>
            </w:r>
          </w:p>
        </w:tc>
      </w:tr>
      <w:tr w:rsidR="003F330D" w:rsidRPr="00061C9C" w:rsidTr="00337CBD">
        <w:tc>
          <w:tcPr>
            <w:tcW w:w="4788" w:type="dxa"/>
            <w:shd w:val="clear" w:color="auto" w:fill="auto"/>
          </w:tcPr>
          <w:p w:rsidR="003F330D" w:rsidRPr="00061C9C" w:rsidRDefault="003F330D" w:rsidP="00F83E75">
            <w:pPr>
              <w:pStyle w:val="Texto"/>
              <w:spacing w:after="80" w:line="276" w:lineRule="auto"/>
              <w:ind w:firstLine="0"/>
              <w:rPr>
                <w:rFonts w:ascii="Verdana" w:hAnsi="Verdana"/>
                <w:sz w:val="16"/>
                <w:szCs w:val="16"/>
                <w:lang w:val="en-GB"/>
              </w:rPr>
            </w:pPr>
            <w:r w:rsidRPr="00061C9C">
              <w:rPr>
                <w:rFonts w:ascii="Verdana" w:hAnsi="Verdana"/>
                <w:sz w:val="16"/>
                <w:szCs w:val="16"/>
                <w:lang w:val="en-GB"/>
              </w:rPr>
              <w:t>ANSI Z21.11.2, Gas fired room heaters volume 2, unvented room heaters.</w:t>
            </w:r>
          </w:p>
        </w:tc>
        <w:tc>
          <w:tcPr>
            <w:tcW w:w="4788" w:type="dxa"/>
            <w:shd w:val="clear" w:color="auto" w:fill="auto"/>
          </w:tcPr>
          <w:p w:rsidR="003F330D" w:rsidRPr="00061C9C" w:rsidRDefault="00F21897" w:rsidP="00F83E75">
            <w:pPr>
              <w:pStyle w:val="Texto"/>
              <w:spacing w:after="80" w:line="276" w:lineRule="auto"/>
              <w:ind w:firstLine="0"/>
              <w:rPr>
                <w:rFonts w:ascii="Verdana" w:hAnsi="Verdana"/>
                <w:sz w:val="16"/>
                <w:szCs w:val="16"/>
                <w:lang w:val="en-US"/>
              </w:rPr>
            </w:pPr>
            <w:r w:rsidRPr="00061C9C">
              <w:rPr>
                <w:rFonts w:ascii="Verdana" w:hAnsi="Verdana"/>
                <w:sz w:val="16"/>
                <w:szCs w:val="16"/>
                <w:lang w:val="en-GB"/>
              </w:rPr>
              <w:t>ANSI Z21.11.2, Gas fired room heaters volume 2, unvented room heaters.</w:t>
            </w:r>
          </w:p>
        </w:tc>
      </w:tr>
      <w:tr w:rsidR="003F330D" w:rsidRPr="00061C9C" w:rsidTr="00337CBD">
        <w:tc>
          <w:tcPr>
            <w:tcW w:w="4788" w:type="dxa"/>
            <w:shd w:val="clear" w:color="auto" w:fill="auto"/>
          </w:tcPr>
          <w:p w:rsidR="003F330D" w:rsidRPr="00061C9C" w:rsidRDefault="003F330D" w:rsidP="00F83E75">
            <w:pPr>
              <w:pStyle w:val="ANOTACION"/>
              <w:spacing w:after="80" w:line="276" w:lineRule="auto"/>
              <w:rPr>
                <w:rFonts w:ascii="Verdana" w:hAnsi="Verdana"/>
                <w:sz w:val="16"/>
                <w:szCs w:val="16"/>
              </w:rPr>
            </w:pPr>
            <w:r w:rsidRPr="00061C9C">
              <w:rPr>
                <w:rFonts w:ascii="Verdana" w:hAnsi="Verdana"/>
                <w:sz w:val="16"/>
                <w:szCs w:val="16"/>
              </w:rPr>
              <w:t>TRANSITORIOS</w:t>
            </w:r>
          </w:p>
        </w:tc>
        <w:tc>
          <w:tcPr>
            <w:tcW w:w="4788" w:type="dxa"/>
            <w:shd w:val="clear" w:color="auto" w:fill="auto"/>
          </w:tcPr>
          <w:p w:rsidR="003F330D" w:rsidRPr="00061C9C" w:rsidRDefault="00F21897" w:rsidP="00F83E75">
            <w:pPr>
              <w:pStyle w:val="ANOTACION"/>
              <w:spacing w:after="80" w:line="276" w:lineRule="auto"/>
              <w:rPr>
                <w:rFonts w:ascii="Verdana" w:hAnsi="Verdana"/>
                <w:sz w:val="16"/>
                <w:szCs w:val="16"/>
                <w:lang w:val="en-US"/>
              </w:rPr>
            </w:pPr>
            <w:r>
              <w:rPr>
                <w:rFonts w:ascii="Verdana" w:hAnsi="Verdana"/>
                <w:sz w:val="16"/>
                <w:szCs w:val="16"/>
                <w:lang w:val="en-US"/>
              </w:rPr>
              <w:t>TRANSITIONAL ARTICLES</w:t>
            </w:r>
          </w:p>
        </w:tc>
      </w:tr>
      <w:tr w:rsidR="003F330D" w:rsidRPr="00061C9C" w:rsidTr="00337CBD">
        <w:tc>
          <w:tcPr>
            <w:tcW w:w="4788" w:type="dxa"/>
            <w:shd w:val="clear" w:color="auto" w:fill="auto"/>
          </w:tcPr>
          <w:p w:rsidR="003F330D" w:rsidRPr="00061C9C" w:rsidRDefault="003F330D" w:rsidP="00F83E75">
            <w:pPr>
              <w:pStyle w:val="Texto"/>
              <w:spacing w:after="80" w:line="276" w:lineRule="auto"/>
              <w:ind w:firstLine="0"/>
              <w:rPr>
                <w:rFonts w:ascii="Verdana" w:hAnsi="Verdana"/>
                <w:sz w:val="16"/>
                <w:szCs w:val="16"/>
              </w:rPr>
            </w:pPr>
            <w:r w:rsidRPr="00061C9C">
              <w:rPr>
                <w:rFonts w:ascii="Verdana" w:hAnsi="Verdana"/>
                <w:b/>
                <w:sz w:val="16"/>
                <w:szCs w:val="16"/>
              </w:rPr>
              <w:t>Primero.</w:t>
            </w:r>
            <w:r w:rsidRPr="00061C9C">
              <w:rPr>
                <w:rFonts w:ascii="Verdana" w:hAnsi="Verdana"/>
                <w:sz w:val="16"/>
                <w:szCs w:val="16"/>
              </w:rPr>
              <w:t xml:space="preserve"> La presente Norma Oficial Mexicana entrará en vigor a los noventa días naturales posteriores a su fecha de publicación en el Diario Oficial de la Federación.</w:t>
            </w:r>
          </w:p>
        </w:tc>
        <w:tc>
          <w:tcPr>
            <w:tcW w:w="4788" w:type="dxa"/>
            <w:shd w:val="clear" w:color="auto" w:fill="auto"/>
          </w:tcPr>
          <w:p w:rsidR="003F330D" w:rsidRPr="00F21897" w:rsidRDefault="00F21897" w:rsidP="00F83E75">
            <w:pPr>
              <w:pStyle w:val="Texto"/>
              <w:spacing w:after="80" w:line="276" w:lineRule="auto"/>
              <w:ind w:firstLine="0"/>
              <w:rPr>
                <w:rFonts w:ascii="Verdana" w:hAnsi="Verdana"/>
                <w:bCs/>
                <w:sz w:val="16"/>
                <w:szCs w:val="16"/>
                <w:lang w:val="en-US"/>
              </w:rPr>
            </w:pPr>
            <w:r w:rsidRPr="00F21897">
              <w:rPr>
                <w:rFonts w:ascii="Verdana" w:hAnsi="Verdana"/>
                <w:b/>
                <w:sz w:val="16"/>
                <w:szCs w:val="16"/>
                <w:lang w:val="en-US"/>
              </w:rPr>
              <w:t xml:space="preserve">First. </w:t>
            </w:r>
            <w:r w:rsidRPr="00F21897">
              <w:rPr>
                <w:rFonts w:ascii="Verdana" w:hAnsi="Verdana"/>
                <w:bCs/>
                <w:sz w:val="16"/>
                <w:szCs w:val="16"/>
                <w:lang w:val="en-US"/>
              </w:rPr>
              <w:t xml:space="preserve">Theis Official Mexican Standard will take effect ninety calendar days after its date of publication in the Official Daily of the Federation. </w:t>
            </w:r>
          </w:p>
        </w:tc>
      </w:tr>
      <w:tr w:rsidR="003F330D" w:rsidRPr="00F21897" w:rsidTr="00337CBD">
        <w:tc>
          <w:tcPr>
            <w:tcW w:w="4788" w:type="dxa"/>
            <w:shd w:val="clear" w:color="auto" w:fill="auto"/>
          </w:tcPr>
          <w:p w:rsidR="003F330D" w:rsidRPr="00061C9C" w:rsidRDefault="003F330D" w:rsidP="00F83E75">
            <w:pPr>
              <w:pStyle w:val="Texto"/>
              <w:spacing w:after="80" w:line="276" w:lineRule="auto"/>
              <w:ind w:firstLine="0"/>
              <w:rPr>
                <w:rFonts w:ascii="Verdana" w:hAnsi="Verdana"/>
                <w:sz w:val="16"/>
                <w:szCs w:val="16"/>
              </w:rPr>
            </w:pPr>
            <w:r w:rsidRPr="00061C9C">
              <w:rPr>
                <w:rFonts w:ascii="Verdana" w:hAnsi="Verdana"/>
                <w:b/>
                <w:sz w:val="16"/>
                <w:szCs w:val="16"/>
              </w:rPr>
              <w:t>Segundo.</w:t>
            </w:r>
            <w:r w:rsidRPr="00061C9C">
              <w:rPr>
                <w:rFonts w:ascii="Verdana" w:hAnsi="Verdana"/>
                <w:sz w:val="16"/>
                <w:szCs w:val="16"/>
              </w:rPr>
              <w:t xml:space="preserve"> La presente Norma Oficial Mexicana no será aplicable a los calefactores de ambiente para uso doméstico que utilicen Gas L.P. o Natural, que hayan sido fabricados con anterioridad a su entrada en vigor, por lo que podrán comercializarse sin requisito adicional alguno hasta agotar el inventario del producto.</w:t>
            </w:r>
          </w:p>
        </w:tc>
        <w:tc>
          <w:tcPr>
            <w:tcW w:w="4788" w:type="dxa"/>
            <w:shd w:val="clear" w:color="auto" w:fill="auto"/>
          </w:tcPr>
          <w:p w:rsidR="003F330D" w:rsidRPr="00F21897" w:rsidRDefault="00F21897" w:rsidP="00F21897">
            <w:pPr>
              <w:pStyle w:val="Texto"/>
              <w:spacing w:after="80" w:line="276" w:lineRule="auto"/>
              <w:ind w:firstLine="0"/>
              <w:rPr>
                <w:rFonts w:ascii="Verdana" w:hAnsi="Verdana"/>
                <w:bCs/>
                <w:sz w:val="16"/>
                <w:szCs w:val="16"/>
                <w:lang w:val="en-US"/>
              </w:rPr>
            </w:pPr>
            <w:r w:rsidRPr="00F21897">
              <w:rPr>
                <w:rFonts w:ascii="Verdana" w:hAnsi="Verdana"/>
                <w:b/>
                <w:sz w:val="16"/>
                <w:szCs w:val="16"/>
                <w:lang w:val="en-US"/>
              </w:rPr>
              <w:t xml:space="preserve">Second. </w:t>
            </w:r>
            <w:r w:rsidRPr="00F21897">
              <w:rPr>
                <w:rFonts w:ascii="Verdana" w:hAnsi="Verdana"/>
                <w:bCs/>
                <w:sz w:val="16"/>
                <w:szCs w:val="16"/>
                <w:lang w:val="en-US"/>
              </w:rPr>
              <w:t xml:space="preserve">This </w:t>
            </w:r>
            <w:r>
              <w:rPr>
                <w:rFonts w:ascii="Verdana" w:hAnsi="Verdana"/>
                <w:bCs/>
                <w:sz w:val="16"/>
                <w:szCs w:val="16"/>
                <w:lang w:val="en-US"/>
              </w:rPr>
              <w:t xml:space="preserve">Official Mexican Standard will not be applicable to the room heaters for domestic use that use LP Gas or Natural Gas, that have been manufactured prior to its taking effect, for which they can be commercially distributed without additional requirement until the inventory of the product is exhausted. </w:t>
            </w:r>
          </w:p>
        </w:tc>
      </w:tr>
      <w:tr w:rsidR="003F330D" w:rsidRPr="00F21897" w:rsidTr="00337CBD">
        <w:tc>
          <w:tcPr>
            <w:tcW w:w="4788" w:type="dxa"/>
            <w:shd w:val="clear" w:color="auto" w:fill="auto"/>
          </w:tcPr>
          <w:p w:rsidR="003F330D" w:rsidRPr="00061C9C" w:rsidRDefault="003F330D" w:rsidP="00F83E75">
            <w:pPr>
              <w:pStyle w:val="Texto"/>
              <w:spacing w:after="80" w:line="276" w:lineRule="auto"/>
              <w:ind w:firstLine="0"/>
              <w:rPr>
                <w:rFonts w:ascii="Verdana" w:hAnsi="Verdana"/>
                <w:sz w:val="16"/>
                <w:szCs w:val="16"/>
              </w:rPr>
            </w:pPr>
            <w:r w:rsidRPr="00061C9C">
              <w:rPr>
                <w:rFonts w:ascii="Verdana" w:hAnsi="Verdana"/>
                <w:sz w:val="16"/>
                <w:szCs w:val="16"/>
              </w:rPr>
              <w:t xml:space="preserve">México, Distrito Federal, a los dieciocho días del mes de octubre de dos mil diez.- El Director General de Gas L.P. de </w:t>
            </w:r>
            <w:smartTag w:uri="urn:schemas-microsoft-com:office:smarttags" w:element="PersonName">
              <w:smartTagPr>
                <w:attr w:name="ProductID" w:val="la Secretar￭a"/>
              </w:smartTagPr>
              <w:r w:rsidRPr="00061C9C">
                <w:rPr>
                  <w:rFonts w:ascii="Verdana" w:hAnsi="Verdana"/>
                  <w:sz w:val="16"/>
                  <w:szCs w:val="16"/>
                </w:rPr>
                <w:t>la Secretaría</w:t>
              </w:r>
            </w:smartTag>
            <w:r w:rsidRPr="00061C9C">
              <w:rPr>
                <w:rFonts w:ascii="Verdana" w:hAnsi="Verdana"/>
                <w:sz w:val="16"/>
                <w:szCs w:val="16"/>
              </w:rPr>
              <w:t xml:space="preserve"> de Energía, </w:t>
            </w:r>
            <w:r w:rsidRPr="00061C9C">
              <w:rPr>
                <w:rFonts w:ascii="Verdana" w:hAnsi="Verdana"/>
                <w:b/>
                <w:sz w:val="16"/>
                <w:szCs w:val="16"/>
              </w:rPr>
              <w:t>César Baldomero Sotelo Salgado</w:t>
            </w:r>
            <w:r w:rsidRPr="00061C9C">
              <w:rPr>
                <w:rFonts w:ascii="Verdana" w:hAnsi="Verdana"/>
                <w:sz w:val="16"/>
                <w:szCs w:val="16"/>
              </w:rPr>
              <w:t xml:space="preserve">.- Rúbrica.- El Subsecretario de Hidrocarburos de </w:t>
            </w:r>
            <w:smartTag w:uri="urn:schemas-microsoft-com:office:smarttags" w:element="PersonName">
              <w:smartTagPr>
                <w:attr w:name="ProductID" w:val="la Secretar￭a"/>
              </w:smartTagPr>
              <w:r w:rsidRPr="00061C9C">
                <w:rPr>
                  <w:rFonts w:ascii="Verdana" w:hAnsi="Verdana"/>
                  <w:sz w:val="16"/>
                  <w:szCs w:val="16"/>
                </w:rPr>
                <w:t>la Secretaría</w:t>
              </w:r>
            </w:smartTag>
            <w:r w:rsidRPr="00061C9C">
              <w:rPr>
                <w:rFonts w:ascii="Verdana" w:hAnsi="Verdana"/>
                <w:sz w:val="16"/>
                <w:szCs w:val="16"/>
              </w:rPr>
              <w:t xml:space="preserve"> de Energía, en su carácter de Presidente del Comité Consultivo Nacional de Normalización en Materia de Hidrocarburos, </w:t>
            </w:r>
            <w:r w:rsidRPr="00061C9C">
              <w:rPr>
                <w:rFonts w:ascii="Verdana" w:hAnsi="Verdana"/>
                <w:b/>
                <w:sz w:val="16"/>
                <w:szCs w:val="16"/>
              </w:rPr>
              <w:t>Mario Gabriel Budebo</w:t>
            </w:r>
            <w:r w:rsidRPr="00061C9C">
              <w:rPr>
                <w:rFonts w:ascii="Verdana" w:hAnsi="Verdana"/>
                <w:sz w:val="16"/>
                <w:szCs w:val="16"/>
              </w:rPr>
              <w:t>.- Rúbrica.</w:t>
            </w:r>
          </w:p>
        </w:tc>
        <w:tc>
          <w:tcPr>
            <w:tcW w:w="4788" w:type="dxa"/>
            <w:shd w:val="clear" w:color="auto" w:fill="auto"/>
          </w:tcPr>
          <w:p w:rsidR="003F330D" w:rsidRPr="00F21897" w:rsidRDefault="00F21897" w:rsidP="00F21897">
            <w:pPr>
              <w:pStyle w:val="Texto"/>
              <w:spacing w:after="80" w:line="276" w:lineRule="auto"/>
              <w:ind w:firstLine="0"/>
              <w:rPr>
                <w:rFonts w:ascii="Verdana" w:hAnsi="Verdana"/>
                <w:sz w:val="16"/>
                <w:szCs w:val="16"/>
                <w:lang w:val="en-US"/>
              </w:rPr>
            </w:pPr>
            <w:r>
              <w:rPr>
                <w:rFonts w:ascii="Verdana" w:hAnsi="Verdana"/>
                <w:sz w:val="16"/>
                <w:szCs w:val="16"/>
                <w:lang w:val="en-US"/>
              </w:rPr>
              <w:t xml:space="preserve">Mexico, Federal District, on the eighteenth day of the month of October of two thousand and ten. The General Director of LP Gas of the Secretary of Energy, </w:t>
            </w:r>
            <w:r w:rsidRPr="00F21897">
              <w:rPr>
                <w:rFonts w:ascii="Verdana" w:hAnsi="Verdana"/>
                <w:b/>
                <w:sz w:val="16"/>
                <w:szCs w:val="16"/>
                <w:lang w:val="en-US"/>
              </w:rPr>
              <w:t>César Baldomero Sotelo Salgado</w:t>
            </w:r>
            <w:r w:rsidRPr="00F21897">
              <w:rPr>
                <w:rFonts w:ascii="Verdana" w:hAnsi="Verdana"/>
                <w:sz w:val="16"/>
                <w:szCs w:val="16"/>
                <w:lang w:val="en-US"/>
              </w:rPr>
              <w:t xml:space="preserve">.- </w:t>
            </w:r>
            <w:r w:rsidRPr="00F21897">
              <w:rPr>
                <w:rFonts w:ascii="Verdana" w:hAnsi="Verdana"/>
                <w:sz w:val="16"/>
                <w:szCs w:val="16"/>
                <w:lang w:val="en-US"/>
              </w:rPr>
              <w:t>Signed</w:t>
            </w:r>
            <w:r w:rsidRPr="00F21897">
              <w:rPr>
                <w:rFonts w:ascii="Verdana" w:hAnsi="Verdana"/>
                <w:sz w:val="16"/>
                <w:szCs w:val="16"/>
                <w:lang w:val="en-US"/>
              </w:rPr>
              <w:t xml:space="preserve">.- </w:t>
            </w:r>
            <w:r w:rsidRPr="00F21897">
              <w:rPr>
                <w:rFonts w:ascii="Verdana" w:hAnsi="Verdana"/>
                <w:sz w:val="16"/>
                <w:szCs w:val="16"/>
                <w:lang w:val="en-US"/>
              </w:rPr>
              <w:t>The Under Secretary of Hydrocarbons of</w:t>
            </w:r>
            <w:r>
              <w:rPr>
                <w:rFonts w:ascii="Verdana" w:hAnsi="Verdana"/>
                <w:sz w:val="16"/>
                <w:szCs w:val="16"/>
                <w:lang w:val="en-US"/>
              </w:rPr>
              <w:t xml:space="preserve"> the Secretary of Energy, in its character as President of the National Consultative Committee of Standardization in matters of Hydrocarbons</w:t>
            </w:r>
            <w:r w:rsidRPr="00F21897">
              <w:rPr>
                <w:rFonts w:ascii="Verdana" w:hAnsi="Verdana"/>
                <w:sz w:val="16"/>
                <w:szCs w:val="16"/>
                <w:lang w:val="en-US"/>
              </w:rPr>
              <w:t xml:space="preserve">, </w:t>
            </w:r>
            <w:r w:rsidRPr="00F21897">
              <w:rPr>
                <w:rFonts w:ascii="Verdana" w:hAnsi="Verdana"/>
                <w:b/>
                <w:sz w:val="16"/>
                <w:szCs w:val="16"/>
                <w:lang w:val="en-US"/>
              </w:rPr>
              <w:t>Mario Gabriel Budebo</w:t>
            </w:r>
            <w:r w:rsidRPr="00F21897">
              <w:rPr>
                <w:rFonts w:ascii="Verdana" w:hAnsi="Verdana"/>
                <w:sz w:val="16"/>
                <w:szCs w:val="16"/>
                <w:lang w:val="en-US"/>
              </w:rPr>
              <w:t xml:space="preserve">.- </w:t>
            </w:r>
            <w:r>
              <w:rPr>
                <w:rFonts w:ascii="Verdana" w:hAnsi="Verdana"/>
                <w:sz w:val="16"/>
                <w:szCs w:val="16"/>
                <w:lang w:val="en-US"/>
              </w:rPr>
              <w:t>Signed</w:t>
            </w:r>
            <w:r w:rsidRPr="00F21897">
              <w:rPr>
                <w:rFonts w:ascii="Verdana" w:hAnsi="Verdana"/>
                <w:sz w:val="16"/>
                <w:szCs w:val="16"/>
                <w:lang w:val="en-US"/>
              </w:rPr>
              <w:t>.</w:t>
            </w:r>
          </w:p>
        </w:tc>
      </w:tr>
    </w:tbl>
    <w:p w:rsidR="0006647B" w:rsidRPr="00F21897" w:rsidRDefault="0006647B" w:rsidP="00F83E75">
      <w:pPr>
        <w:pStyle w:val="Texto"/>
        <w:spacing w:after="80" w:line="276" w:lineRule="auto"/>
        <w:ind w:firstLine="0"/>
        <w:rPr>
          <w:rFonts w:ascii="Verdana" w:hAnsi="Verdana"/>
          <w:sz w:val="16"/>
          <w:szCs w:val="16"/>
          <w:lang w:val="en-US"/>
        </w:rPr>
      </w:pPr>
      <w:bookmarkStart w:id="0" w:name="_GoBack"/>
      <w:bookmarkEnd w:id="0"/>
    </w:p>
    <w:sectPr w:rsidR="0006647B" w:rsidRPr="00F21897" w:rsidSect="000A7653">
      <w:headerReference w:type="even" r:id="rId19"/>
      <w:headerReference w:type="default" r:id="rId20"/>
      <w:footerReference w:type="default" r:id="rId21"/>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038F" w:rsidRDefault="00B9038F">
      <w:r>
        <w:separator/>
      </w:r>
    </w:p>
  </w:endnote>
  <w:endnote w:type="continuationSeparator" w:id="0">
    <w:p w:rsidR="00B9038F" w:rsidRDefault="00B903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G Palacio (W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7653" w:rsidRPr="000A7653" w:rsidRDefault="000A7653">
    <w:pPr>
      <w:pStyle w:val="Footer"/>
      <w:rPr>
        <w:rFonts w:ascii="Verdana" w:hAnsi="Verdana"/>
        <w:b/>
        <w:bCs/>
        <w:sz w:val="16"/>
        <w:szCs w:val="16"/>
        <w:lang w:val="es-MX"/>
      </w:rPr>
    </w:pPr>
    <w:r w:rsidRPr="000A7653">
      <w:rPr>
        <w:rFonts w:ascii="Verdana" w:hAnsi="Verdana"/>
        <w:b/>
        <w:bCs/>
        <w:sz w:val="16"/>
        <w:szCs w:val="16"/>
        <w:lang w:val="es-MX"/>
      </w:rPr>
      <w:t>Derechos Reservados © 2014 Lic. Glenn Louis McBride</w:t>
    </w:r>
    <w:r>
      <w:rPr>
        <w:rFonts w:ascii="Verdana" w:hAnsi="Verdana"/>
        <w:b/>
        <w:bCs/>
        <w:sz w:val="16"/>
        <w:szCs w:val="16"/>
        <w:lang w:val="es-MX"/>
      </w:rPr>
      <w:t xml:space="preserve">                                                                       </w:t>
    </w:r>
    <w:r w:rsidRPr="000A7653">
      <w:rPr>
        <w:rFonts w:ascii="Verdana" w:hAnsi="Verdana"/>
        <w:b/>
        <w:bCs/>
        <w:sz w:val="16"/>
        <w:szCs w:val="16"/>
        <w:lang w:val="es-MX"/>
      </w:rPr>
      <w:t xml:space="preserve"> </w:t>
    </w:r>
    <w:r w:rsidRPr="000A7653">
      <w:rPr>
        <w:rFonts w:ascii="Verdana" w:hAnsi="Verdana"/>
        <w:b/>
        <w:bCs/>
        <w:sz w:val="16"/>
        <w:szCs w:val="16"/>
        <w:lang w:val="es-MX"/>
      </w:rPr>
      <w:fldChar w:fldCharType="begin"/>
    </w:r>
    <w:r w:rsidRPr="000A7653">
      <w:rPr>
        <w:rFonts w:ascii="Verdana" w:hAnsi="Verdana"/>
        <w:b/>
        <w:bCs/>
        <w:sz w:val="16"/>
        <w:szCs w:val="16"/>
        <w:lang w:val="es-MX"/>
      </w:rPr>
      <w:instrText xml:space="preserve"> PAGE   \* MERGEFORMAT </w:instrText>
    </w:r>
    <w:r w:rsidRPr="000A7653">
      <w:rPr>
        <w:rFonts w:ascii="Verdana" w:hAnsi="Verdana"/>
        <w:b/>
        <w:bCs/>
        <w:sz w:val="16"/>
        <w:szCs w:val="16"/>
        <w:lang w:val="es-MX"/>
      </w:rPr>
      <w:fldChar w:fldCharType="separate"/>
    </w:r>
    <w:r w:rsidR="00B9038F">
      <w:rPr>
        <w:rFonts w:ascii="Verdana" w:hAnsi="Verdana"/>
        <w:b/>
        <w:bCs/>
        <w:noProof/>
        <w:sz w:val="16"/>
        <w:szCs w:val="16"/>
        <w:lang w:val="es-MX"/>
      </w:rPr>
      <w:t>1</w:t>
    </w:r>
    <w:r w:rsidRPr="000A7653">
      <w:rPr>
        <w:rFonts w:ascii="Verdana" w:hAnsi="Verdana"/>
        <w:b/>
        <w:bCs/>
        <w:noProof/>
        <w:sz w:val="16"/>
        <w:szCs w:val="16"/>
        <w:lang w:val="es-MX"/>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038F" w:rsidRDefault="00B9038F">
      <w:r>
        <w:separator/>
      </w:r>
    </w:p>
  </w:footnote>
  <w:footnote w:type="continuationSeparator" w:id="0">
    <w:p w:rsidR="00B9038F" w:rsidRDefault="00B903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0289" w:rsidRPr="0006647B" w:rsidRDefault="00450289" w:rsidP="00156314">
    <w:pPr>
      <w:pStyle w:val="Fechas"/>
      <w:rPr>
        <w:rFonts w:cs="Times New Roman"/>
      </w:rPr>
    </w:pPr>
    <w:r>
      <w:rPr>
        <w:rFonts w:cs="Times New Roman"/>
      </w:rPr>
      <w:t xml:space="preserve"> </w:t>
    </w:r>
    <w:r w:rsidRPr="0006647B">
      <w:rPr>
        <w:rFonts w:cs="Times New Roman"/>
      </w:rPr>
      <w:t xml:space="preserve">     (Segunda Sección)</w:t>
    </w:r>
    <w:r w:rsidRPr="0006647B">
      <w:rPr>
        <w:rFonts w:cs="Times New Roman"/>
      </w:rPr>
      <w:tab/>
      <w:t>DIARIO OFICIAL</w:t>
    </w:r>
    <w:r w:rsidRPr="0006647B">
      <w:rPr>
        <w:rFonts w:cs="Times New Roman"/>
      </w:rPr>
      <w:tab/>
      <w:t>Viernes 26 de noviembre de 2010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0289" w:rsidRPr="005B3549" w:rsidRDefault="00450289" w:rsidP="000D1F24">
    <w:pPr>
      <w:pStyle w:val="Header"/>
      <w:rPr>
        <w:lang w:val="en-US"/>
      </w:rPr>
    </w:pPr>
    <w:r w:rsidRPr="005B3549">
      <w:rPr>
        <w:rFonts w:ascii="Verdana" w:hAnsi="Verdana"/>
        <w:b/>
        <w:bCs/>
        <w:sz w:val="16"/>
        <w:szCs w:val="16"/>
        <w:lang w:val="en-US"/>
      </w:rPr>
      <w:t xml:space="preserve">NOM-012-SESH-2010, Domestic use room heaters that employ LP or Natural gas as fuel. Safety requirements and test methods. </w:t>
    </w:r>
    <w:r>
      <w:rPr>
        <w:rFonts w:ascii="Verdana" w:hAnsi="Verdana"/>
        <w:sz w:val="16"/>
        <w:szCs w:val="16"/>
        <w:lang w:val="en-US"/>
      </w:rPr>
      <w:t xml:space="preserve"> Published in the DOF November 26, 2010  and Clarification published DOF June 16, 2011.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removePersonalInformation/>
  <w:removeDateAndTime/>
  <w:activeWritingStyle w:appName="MSWord" w:lang="es-MX"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n-US" w:vendorID="64" w:dllVersion="131078" w:nlCheck="1" w:checkStyle="1"/>
  <w:activeWritingStyle w:appName="MSWord" w:lang="en-GB"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6314"/>
    <w:rsid w:val="00010C59"/>
    <w:rsid w:val="0001182A"/>
    <w:rsid w:val="00025029"/>
    <w:rsid w:val="000471A2"/>
    <w:rsid w:val="00052125"/>
    <w:rsid w:val="00061C9C"/>
    <w:rsid w:val="00065A24"/>
    <w:rsid w:val="0006647B"/>
    <w:rsid w:val="00085CFF"/>
    <w:rsid w:val="00086AB6"/>
    <w:rsid w:val="000934C4"/>
    <w:rsid w:val="000A2A47"/>
    <w:rsid w:val="000A7653"/>
    <w:rsid w:val="000C0CF7"/>
    <w:rsid w:val="000C50D4"/>
    <w:rsid w:val="000D1F24"/>
    <w:rsid w:val="000F0FA3"/>
    <w:rsid w:val="000F706A"/>
    <w:rsid w:val="00106CE9"/>
    <w:rsid w:val="001303A7"/>
    <w:rsid w:val="00155771"/>
    <w:rsid w:val="00155A7E"/>
    <w:rsid w:val="00156314"/>
    <w:rsid w:val="00176B02"/>
    <w:rsid w:val="001774F5"/>
    <w:rsid w:val="001972AC"/>
    <w:rsid w:val="0019754E"/>
    <w:rsid w:val="001A0E12"/>
    <w:rsid w:val="001B6981"/>
    <w:rsid w:val="001E6CB1"/>
    <w:rsid w:val="001F6325"/>
    <w:rsid w:val="0020335C"/>
    <w:rsid w:val="00223112"/>
    <w:rsid w:val="00244E8A"/>
    <w:rsid w:val="0025082C"/>
    <w:rsid w:val="00255299"/>
    <w:rsid w:val="002620E0"/>
    <w:rsid w:val="00266659"/>
    <w:rsid w:val="00266EB8"/>
    <w:rsid w:val="00286668"/>
    <w:rsid w:val="00286CEE"/>
    <w:rsid w:val="00291CA7"/>
    <w:rsid w:val="002940B6"/>
    <w:rsid w:val="002B00EE"/>
    <w:rsid w:val="002B127D"/>
    <w:rsid w:val="002B4E2C"/>
    <w:rsid w:val="002C3644"/>
    <w:rsid w:val="002C5472"/>
    <w:rsid w:val="002D2FD8"/>
    <w:rsid w:val="002E0094"/>
    <w:rsid w:val="002E542B"/>
    <w:rsid w:val="002F3ADD"/>
    <w:rsid w:val="002F6279"/>
    <w:rsid w:val="002F666A"/>
    <w:rsid w:val="00301324"/>
    <w:rsid w:val="0030321A"/>
    <w:rsid w:val="00316ED8"/>
    <w:rsid w:val="00323864"/>
    <w:rsid w:val="00330780"/>
    <w:rsid w:val="003340A4"/>
    <w:rsid w:val="00337CBD"/>
    <w:rsid w:val="00357401"/>
    <w:rsid w:val="00357A6B"/>
    <w:rsid w:val="0036410B"/>
    <w:rsid w:val="003656C6"/>
    <w:rsid w:val="00373DFE"/>
    <w:rsid w:val="00382C31"/>
    <w:rsid w:val="00384668"/>
    <w:rsid w:val="0038474E"/>
    <w:rsid w:val="003B4219"/>
    <w:rsid w:val="003B6D57"/>
    <w:rsid w:val="003C62F1"/>
    <w:rsid w:val="003E2561"/>
    <w:rsid w:val="003E7472"/>
    <w:rsid w:val="003F330D"/>
    <w:rsid w:val="00404858"/>
    <w:rsid w:val="00410B8C"/>
    <w:rsid w:val="00412ED6"/>
    <w:rsid w:val="004142D5"/>
    <w:rsid w:val="0042779F"/>
    <w:rsid w:val="00430B23"/>
    <w:rsid w:val="00440349"/>
    <w:rsid w:val="00450289"/>
    <w:rsid w:val="004625B1"/>
    <w:rsid w:val="00464085"/>
    <w:rsid w:val="004642C6"/>
    <w:rsid w:val="004652D9"/>
    <w:rsid w:val="004701CF"/>
    <w:rsid w:val="00482D55"/>
    <w:rsid w:val="004872CD"/>
    <w:rsid w:val="004A3D6A"/>
    <w:rsid w:val="004A7426"/>
    <w:rsid w:val="004B2F2C"/>
    <w:rsid w:val="004B42C9"/>
    <w:rsid w:val="004D4A72"/>
    <w:rsid w:val="004E6B1F"/>
    <w:rsid w:val="004E77FB"/>
    <w:rsid w:val="004F3FE9"/>
    <w:rsid w:val="004F7F7F"/>
    <w:rsid w:val="00512CDB"/>
    <w:rsid w:val="00514993"/>
    <w:rsid w:val="00520C8E"/>
    <w:rsid w:val="005307E1"/>
    <w:rsid w:val="00534337"/>
    <w:rsid w:val="0053581A"/>
    <w:rsid w:val="00535845"/>
    <w:rsid w:val="00541D72"/>
    <w:rsid w:val="005438AB"/>
    <w:rsid w:val="0055349C"/>
    <w:rsid w:val="0056280C"/>
    <w:rsid w:val="00594049"/>
    <w:rsid w:val="005B3549"/>
    <w:rsid w:val="005D3F8A"/>
    <w:rsid w:val="005D6D51"/>
    <w:rsid w:val="005D7D14"/>
    <w:rsid w:val="005E253D"/>
    <w:rsid w:val="005E3739"/>
    <w:rsid w:val="005E5314"/>
    <w:rsid w:val="005F1BBE"/>
    <w:rsid w:val="005F699F"/>
    <w:rsid w:val="005F6C04"/>
    <w:rsid w:val="006231E1"/>
    <w:rsid w:val="00627360"/>
    <w:rsid w:val="00627D1A"/>
    <w:rsid w:val="0063495E"/>
    <w:rsid w:val="00635F32"/>
    <w:rsid w:val="00646A57"/>
    <w:rsid w:val="00656CFF"/>
    <w:rsid w:val="00671773"/>
    <w:rsid w:val="006733F4"/>
    <w:rsid w:val="00681BC5"/>
    <w:rsid w:val="0068565A"/>
    <w:rsid w:val="006912E1"/>
    <w:rsid w:val="00691836"/>
    <w:rsid w:val="0069357B"/>
    <w:rsid w:val="006952BF"/>
    <w:rsid w:val="00697B7C"/>
    <w:rsid w:val="006B7539"/>
    <w:rsid w:val="006E2487"/>
    <w:rsid w:val="006E3FF3"/>
    <w:rsid w:val="006E4EE3"/>
    <w:rsid w:val="006E66EC"/>
    <w:rsid w:val="006F6584"/>
    <w:rsid w:val="0070415B"/>
    <w:rsid w:val="00712097"/>
    <w:rsid w:val="00717A6D"/>
    <w:rsid w:val="007326B2"/>
    <w:rsid w:val="00735E9D"/>
    <w:rsid w:val="00745488"/>
    <w:rsid w:val="00745AE3"/>
    <w:rsid w:val="00746FC8"/>
    <w:rsid w:val="00753D59"/>
    <w:rsid w:val="007553FF"/>
    <w:rsid w:val="007578BE"/>
    <w:rsid w:val="007809D7"/>
    <w:rsid w:val="007A36B1"/>
    <w:rsid w:val="007A4ED3"/>
    <w:rsid w:val="007A7464"/>
    <w:rsid w:val="007C1B62"/>
    <w:rsid w:val="007D00B8"/>
    <w:rsid w:val="007D286A"/>
    <w:rsid w:val="007E6B5C"/>
    <w:rsid w:val="00824258"/>
    <w:rsid w:val="00827CE1"/>
    <w:rsid w:val="0083080F"/>
    <w:rsid w:val="00835AD2"/>
    <w:rsid w:val="008651ED"/>
    <w:rsid w:val="00865596"/>
    <w:rsid w:val="00875A59"/>
    <w:rsid w:val="0089558E"/>
    <w:rsid w:val="008A23F3"/>
    <w:rsid w:val="008B6F77"/>
    <w:rsid w:val="008D17A5"/>
    <w:rsid w:val="008D2CCB"/>
    <w:rsid w:val="008E15EA"/>
    <w:rsid w:val="008E35DF"/>
    <w:rsid w:val="008F7A9B"/>
    <w:rsid w:val="009106C3"/>
    <w:rsid w:val="00913D77"/>
    <w:rsid w:val="009167A0"/>
    <w:rsid w:val="00916FD9"/>
    <w:rsid w:val="0092419F"/>
    <w:rsid w:val="009329FB"/>
    <w:rsid w:val="00941D28"/>
    <w:rsid w:val="00942235"/>
    <w:rsid w:val="00945F33"/>
    <w:rsid w:val="00947C66"/>
    <w:rsid w:val="0098739D"/>
    <w:rsid w:val="009A56DE"/>
    <w:rsid w:val="009A588E"/>
    <w:rsid w:val="009A7654"/>
    <w:rsid w:val="009C02DA"/>
    <w:rsid w:val="009D3F00"/>
    <w:rsid w:val="009E3B35"/>
    <w:rsid w:val="009E63EA"/>
    <w:rsid w:val="009F050F"/>
    <w:rsid w:val="00A155FE"/>
    <w:rsid w:val="00A266C6"/>
    <w:rsid w:val="00A30FD6"/>
    <w:rsid w:val="00A31E9B"/>
    <w:rsid w:val="00A32AC6"/>
    <w:rsid w:val="00A32DF3"/>
    <w:rsid w:val="00A333DC"/>
    <w:rsid w:val="00A50984"/>
    <w:rsid w:val="00A53D31"/>
    <w:rsid w:val="00A73F8A"/>
    <w:rsid w:val="00A82D9E"/>
    <w:rsid w:val="00AA4D54"/>
    <w:rsid w:val="00AC3E0D"/>
    <w:rsid w:val="00B00632"/>
    <w:rsid w:val="00B1319C"/>
    <w:rsid w:val="00B13AEB"/>
    <w:rsid w:val="00B14C29"/>
    <w:rsid w:val="00B170E8"/>
    <w:rsid w:val="00B21A59"/>
    <w:rsid w:val="00B2587E"/>
    <w:rsid w:val="00B2715F"/>
    <w:rsid w:val="00B3769E"/>
    <w:rsid w:val="00B41E8F"/>
    <w:rsid w:val="00B454DC"/>
    <w:rsid w:val="00B63531"/>
    <w:rsid w:val="00B717B3"/>
    <w:rsid w:val="00B73B6D"/>
    <w:rsid w:val="00B9038F"/>
    <w:rsid w:val="00BB1675"/>
    <w:rsid w:val="00BD46E3"/>
    <w:rsid w:val="00BF091C"/>
    <w:rsid w:val="00C01B5D"/>
    <w:rsid w:val="00C258E4"/>
    <w:rsid w:val="00C4128B"/>
    <w:rsid w:val="00C474CE"/>
    <w:rsid w:val="00C53890"/>
    <w:rsid w:val="00C701F0"/>
    <w:rsid w:val="00C9060E"/>
    <w:rsid w:val="00CA2FDC"/>
    <w:rsid w:val="00CA3BBA"/>
    <w:rsid w:val="00CC0602"/>
    <w:rsid w:val="00CC39A6"/>
    <w:rsid w:val="00CC71C5"/>
    <w:rsid w:val="00CD0B6C"/>
    <w:rsid w:val="00CD6D89"/>
    <w:rsid w:val="00CE5F88"/>
    <w:rsid w:val="00CF6193"/>
    <w:rsid w:val="00CF7165"/>
    <w:rsid w:val="00D04785"/>
    <w:rsid w:val="00D27E00"/>
    <w:rsid w:val="00D32C7D"/>
    <w:rsid w:val="00D33B31"/>
    <w:rsid w:val="00D34588"/>
    <w:rsid w:val="00D42FD2"/>
    <w:rsid w:val="00D54C2F"/>
    <w:rsid w:val="00D627B5"/>
    <w:rsid w:val="00D64953"/>
    <w:rsid w:val="00D87572"/>
    <w:rsid w:val="00D87DB7"/>
    <w:rsid w:val="00DB2AEB"/>
    <w:rsid w:val="00DB37AD"/>
    <w:rsid w:val="00DE4C7A"/>
    <w:rsid w:val="00DF09C7"/>
    <w:rsid w:val="00DF6036"/>
    <w:rsid w:val="00DF6BC3"/>
    <w:rsid w:val="00E21F6A"/>
    <w:rsid w:val="00E23015"/>
    <w:rsid w:val="00E30B22"/>
    <w:rsid w:val="00E3798A"/>
    <w:rsid w:val="00E460F3"/>
    <w:rsid w:val="00E5027B"/>
    <w:rsid w:val="00E5626A"/>
    <w:rsid w:val="00E57DDD"/>
    <w:rsid w:val="00E62F1E"/>
    <w:rsid w:val="00E772E5"/>
    <w:rsid w:val="00E82585"/>
    <w:rsid w:val="00E8517B"/>
    <w:rsid w:val="00E96B4D"/>
    <w:rsid w:val="00EA0ABD"/>
    <w:rsid w:val="00EA46E7"/>
    <w:rsid w:val="00ED5E8A"/>
    <w:rsid w:val="00EE6353"/>
    <w:rsid w:val="00EF1962"/>
    <w:rsid w:val="00EF226B"/>
    <w:rsid w:val="00EF70AF"/>
    <w:rsid w:val="00F00937"/>
    <w:rsid w:val="00F21897"/>
    <w:rsid w:val="00F235F7"/>
    <w:rsid w:val="00F315C9"/>
    <w:rsid w:val="00F51E5E"/>
    <w:rsid w:val="00F5287D"/>
    <w:rsid w:val="00F64B32"/>
    <w:rsid w:val="00F67DC0"/>
    <w:rsid w:val="00F808C0"/>
    <w:rsid w:val="00F825C1"/>
    <w:rsid w:val="00F83712"/>
    <w:rsid w:val="00F83E75"/>
    <w:rsid w:val="00F8488C"/>
    <w:rsid w:val="00F852E4"/>
    <w:rsid w:val="00F85CA3"/>
    <w:rsid w:val="00FA672D"/>
    <w:rsid w:val="00FB0098"/>
    <w:rsid w:val="00FB11AF"/>
    <w:rsid w:val="00FB33CA"/>
    <w:rsid w:val="00FB4A96"/>
    <w:rsid w:val="00FC03A2"/>
    <w:rsid w:val="00FC5DD1"/>
    <w:rsid w:val="00FC7C65"/>
    <w:rsid w:val="00FD0D2C"/>
    <w:rsid w:val="00FD44E8"/>
    <w:rsid w:val="00FD6016"/>
    <w:rsid w:val="00FD7200"/>
    <w:rsid w:val="00FE482A"/>
    <w:rsid w:val="00FE5F30"/>
    <w:rsid w:val="00FE6A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6EB8"/>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Texto">
    <w:name w:val="Texto"/>
    <w:basedOn w:val="Normal"/>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texto0">
    <w:name w:val="texto"/>
    <w:basedOn w:val="Normal"/>
    <w:rsid w:val="00E82585"/>
    <w:pPr>
      <w:spacing w:after="101" w:line="216" w:lineRule="exact"/>
      <w:ind w:firstLine="288"/>
      <w:jc w:val="both"/>
    </w:pPr>
    <w:rPr>
      <w:rFonts w:ascii="Arial" w:hAnsi="Arial" w:cs="Arial"/>
      <w:sz w:val="18"/>
      <w:szCs w:val="18"/>
      <w:lang w:val="es-MX" w:eastAsia="es-MX"/>
    </w:rPr>
  </w:style>
  <w:style w:type="paragraph" w:customStyle="1" w:styleId="EstilotextoPrimeralnea0">
    <w:name w:val="Estilo texto + Primera línea:  0&quot;"/>
    <w:basedOn w:val="texto0"/>
    <w:rsid w:val="00E82585"/>
    <w:pPr>
      <w:ind w:firstLine="0"/>
    </w:pPr>
    <w:rPr>
      <w:rFonts w:cs="Times New Roman"/>
      <w:szCs w:val="20"/>
    </w:rPr>
  </w:style>
  <w:style w:type="paragraph" w:styleId="DocumentMap">
    <w:name w:val="Document Map"/>
    <w:basedOn w:val="Normal"/>
    <w:semiHidden/>
    <w:rsid w:val="00156314"/>
    <w:pPr>
      <w:shd w:val="clear" w:color="auto" w:fill="000080"/>
    </w:pPr>
    <w:rPr>
      <w:rFonts w:ascii="Tahoma" w:hAnsi="Tahoma" w:cs="Tahoma"/>
      <w:sz w:val="20"/>
      <w:szCs w:val="20"/>
    </w:rPr>
  </w:style>
  <w:style w:type="paragraph" w:styleId="Footer">
    <w:name w:val="footer"/>
    <w:basedOn w:val="Normal"/>
    <w:rsid w:val="003C62F1"/>
    <w:pPr>
      <w:tabs>
        <w:tab w:val="center" w:pos="4252"/>
        <w:tab w:val="right" w:pos="8504"/>
      </w:tabs>
    </w:pPr>
  </w:style>
  <w:style w:type="paragraph" w:styleId="Header">
    <w:name w:val="header"/>
    <w:basedOn w:val="Normal"/>
    <w:rsid w:val="003C62F1"/>
    <w:pPr>
      <w:tabs>
        <w:tab w:val="center" w:pos="4252"/>
        <w:tab w:val="right" w:pos="8504"/>
      </w:tabs>
    </w:pPr>
  </w:style>
  <w:style w:type="paragraph" w:customStyle="1" w:styleId="Sumario">
    <w:name w:val="Sumario"/>
    <w:basedOn w:val="Normal"/>
    <w:rsid w:val="0006647B"/>
    <w:pPr>
      <w:tabs>
        <w:tab w:val="right" w:leader="dot" w:pos="8107"/>
        <w:tab w:val="right" w:pos="8640"/>
      </w:tabs>
      <w:spacing w:line="260" w:lineRule="exact"/>
      <w:ind w:left="274" w:right="749"/>
      <w:jc w:val="both"/>
    </w:pPr>
    <w:rPr>
      <w:rFonts w:ascii="Arial" w:hAnsi="Arial"/>
      <w:sz w:val="18"/>
      <w:szCs w:val="18"/>
    </w:rPr>
  </w:style>
  <w:style w:type="paragraph" w:customStyle="1" w:styleId="Secreta">
    <w:name w:val="Secreta"/>
    <w:basedOn w:val="Normal"/>
    <w:autoRedefine/>
    <w:rsid w:val="0006647B"/>
    <w:pPr>
      <w:tabs>
        <w:tab w:val="right" w:leader="dot" w:pos="8100"/>
        <w:tab w:val="right" w:pos="8640"/>
      </w:tabs>
      <w:spacing w:line="334" w:lineRule="exact"/>
      <w:ind w:left="274" w:right="749"/>
      <w:jc w:val="both"/>
    </w:pPr>
    <w:rPr>
      <w:b/>
      <w:sz w:val="20"/>
      <w:szCs w:val="20"/>
      <w:u w:val="single"/>
      <w:lang w:val="es-ES_tradnl"/>
    </w:rPr>
  </w:style>
  <w:style w:type="table" w:styleId="TableGrid">
    <w:name w:val="Table Grid"/>
    <w:basedOn w:val="TableNormal"/>
    <w:rsid w:val="001774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5028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6EB8"/>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Texto">
    <w:name w:val="Texto"/>
    <w:basedOn w:val="Normal"/>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texto0">
    <w:name w:val="texto"/>
    <w:basedOn w:val="Normal"/>
    <w:rsid w:val="00E82585"/>
    <w:pPr>
      <w:spacing w:after="101" w:line="216" w:lineRule="exact"/>
      <w:ind w:firstLine="288"/>
      <w:jc w:val="both"/>
    </w:pPr>
    <w:rPr>
      <w:rFonts w:ascii="Arial" w:hAnsi="Arial" w:cs="Arial"/>
      <w:sz w:val="18"/>
      <w:szCs w:val="18"/>
      <w:lang w:val="es-MX" w:eastAsia="es-MX"/>
    </w:rPr>
  </w:style>
  <w:style w:type="paragraph" w:customStyle="1" w:styleId="EstilotextoPrimeralnea0">
    <w:name w:val="Estilo texto + Primera línea:  0&quot;"/>
    <w:basedOn w:val="texto0"/>
    <w:rsid w:val="00E82585"/>
    <w:pPr>
      <w:ind w:firstLine="0"/>
    </w:pPr>
    <w:rPr>
      <w:rFonts w:cs="Times New Roman"/>
      <w:szCs w:val="20"/>
    </w:rPr>
  </w:style>
  <w:style w:type="paragraph" w:styleId="DocumentMap">
    <w:name w:val="Document Map"/>
    <w:basedOn w:val="Normal"/>
    <w:semiHidden/>
    <w:rsid w:val="00156314"/>
    <w:pPr>
      <w:shd w:val="clear" w:color="auto" w:fill="000080"/>
    </w:pPr>
    <w:rPr>
      <w:rFonts w:ascii="Tahoma" w:hAnsi="Tahoma" w:cs="Tahoma"/>
      <w:sz w:val="20"/>
      <w:szCs w:val="20"/>
    </w:rPr>
  </w:style>
  <w:style w:type="paragraph" w:styleId="Footer">
    <w:name w:val="footer"/>
    <w:basedOn w:val="Normal"/>
    <w:rsid w:val="003C62F1"/>
    <w:pPr>
      <w:tabs>
        <w:tab w:val="center" w:pos="4252"/>
        <w:tab w:val="right" w:pos="8504"/>
      </w:tabs>
    </w:pPr>
  </w:style>
  <w:style w:type="paragraph" w:styleId="Header">
    <w:name w:val="header"/>
    <w:basedOn w:val="Normal"/>
    <w:rsid w:val="003C62F1"/>
    <w:pPr>
      <w:tabs>
        <w:tab w:val="center" w:pos="4252"/>
        <w:tab w:val="right" w:pos="8504"/>
      </w:tabs>
    </w:pPr>
  </w:style>
  <w:style w:type="paragraph" w:customStyle="1" w:styleId="Sumario">
    <w:name w:val="Sumario"/>
    <w:basedOn w:val="Normal"/>
    <w:rsid w:val="0006647B"/>
    <w:pPr>
      <w:tabs>
        <w:tab w:val="right" w:leader="dot" w:pos="8107"/>
        <w:tab w:val="right" w:pos="8640"/>
      </w:tabs>
      <w:spacing w:line="260" w:lineRule="exact"/>
      <w:ind w:left="274" w:right="749"/>
      <w:jc w:val="both"/>
    </w:pPr>
    <w:rPr>
      <w:rFonts w:ascii="Arial" w:hAnsi="Arial"/>
      <w:sz w:val="18"/>
      <w:szCs w:val="18"/>
    </w:rPr>
  </w:style>
  <w:style w:type="paragraph" w:customStyle="1" w:styleId="Secreta">
    <w:name w:val="Secreta"/>
    <w:basedOn w:val="Normal"/>
    <w:autoRedefine/>
    <w:rsid w:val="0006647B"/>
    <w:pPr>
      <w:tabs>
        <w:tab w:val="right" w:leader="dot" w:pos="8100"/>
        <w:tab w:val="right" w:pos="8640"/>
      </w:tabs>
      <w:spacing w:line="334" w:lineRule="exact"/>
      <w:ind w:left="274" w:right="749"/>
      <w:jc w:val="both"/>
    </w:pPr>
    <w:rPr>
      <w:b/>
      <w:sz w:val="20"/>
      <w:szCs w:val="20"/>
      <w:u w:val="single"/>
      <w:lang w:val="es-ES_tradnl"/>
    </w:rPr>
  </w:style>
  <w:style w:type="table" w:styleId="TableGrid">
    <w:name w:val="Table Grid"/>
    <w:basedOn w:val="TableNormal"/>
    <w:rsid w:val="001774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5028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44959">
      <w:bodyDiv w:val="1"/>
      <w:marLeft w:val="0"/>
      <w:marRight w:val="0"/>
      <w:marTop w:val="0"/>
      <w:marBottom w:val="0"/>
      <w:divBdr>
        <w:top w:val="none" w:sz="0" w:space="0" w:color="auto"/>
        <w:left w:val="none" w:sz="0" w:space="0" w:color="auto"/>
        <w:bottom w:val="none" w:sz="0" w:space="0" w:color="auto"/>
        <w:right w:val="none" w:sz="0" w:space="0" w:color="auto"/>
      </w:divBdr>
      <w:divsChild>
        <w:div w:id="558519285">
          <w:marLeft w:val="0"/>
          <w:marRight w:val="0"/>
          <w:marTop w:val="0"/>
          <w:marBottom w:val="0"/>
          <w:divBdr>
            <w:top w:val="none" w:sz="0" w:space="0" w:color="auto"/>
            <w:left w:val="none" w:sz="0" w:space="0" w:color="auto"/>
            <w:bottom w:val="none" w:sz="0" w:space="0" w:color="auto"/>
            <w:right w:val="none" w:sz="0" w:space="0" w:color="auto"/>
          </w:divBdr>
          <w:divsChild>
            <w:div w:id="1766195491">
              <w:marLeft w:val="0"/>
              <w:marRight w:val="0"/>
              <w:marTop w:val="0"/>
              <w:marBottom w:val="0"/>
              <w:divBdr>
                <w:top w:val="none" w:sz="0" w:space="0" w:color="auto"/>
                <w:left w:val="none" w:sz="0" w:space="0" w:color="auto"/>
                <w:bottom w:val="none" w:sz="0" w:space="0" w:color="auto"/>
                <w:right w:val="none" w:sz="0" w:space="0" w:color="auto"/>
              </w:divBdr>
              <w:divsChild>
                <w:div w:id="190521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96598">
      <w:bodyDiv w:val="1"/>
      <w:marLeft w:val="0"/>
      <w:marRight w:val="0"/>
      <w:marTop w:val="0"/>
      <w:marBottom w:val="0"/>
      <w:divBdr>
        <w:top w:val="none" w:sz="0" w:space="0" w:color="auto"/>
        <w:left w:val="none" w:sz="0" w:space="0" w:color="auto"/>
        <w:bottom w:val="none" w:sz="0" w:space="0" w:color="auto"/>
        <w:right w:val="none" w:sz="0" w:space="0" w:color="auto"/>
      </w:divBdr>
      <w:divsChild>
        <w:div w:id="847988774">
          <w:marLeft w:val="0"/>
          <w:marRight w:val="0"/>
          <w:marTop w:val="0"/>
          <w:marBottom w:val="101"/>
          <w:divBdr>
            <w:top w:val="none" w:sz="0" w:space="0" w:color="auto"/>
            <w:left w:val="none" w:sz="0" w:space="0" w:color="auto"/>
            <w:bottom w:val="none" w:sz="0" w:space="0" w:color="auto"/>
            <w:right w:val="none" w:sz="0" w:space="0" w:color="auto"/>
          </w:divBdr>
        </w:div>
      </w:divsChild>
    </w:div>
    <w:div w:id="70585655">
      <w:bodyDiv w:val="1"/>
      <w:marLeft w:val="0"/>
      <w:marRight w:val="0"/>
      <w:marTop w:val="0"/>
      <w:marBottom w:val="0"/>
      <w:divBdr>
        <w:top w:val="none" w:sz="0" w:space="0" w:color="auto"/>
        <w:left w:val="none" w:sz="0" w:space="0" w:color="auto"/>
        <w:bottom w:val="none" w:sz="0" w:space="0" w:color="auto"/>
        <w:right w:val="none" w:sz="0" w:space="0" w:color="auto"/>
      </w:divBdr>
      <w:divsChild>
        <w:div w:id="1476990594">
          <w:marLeft w:val="0"/>
          <w:marRight w:val="0"/>
          <w:marTop w:val="0"/>
          <w:marBottom w:val="101"/>
          <w:divBdr>
            <w:top w:val="none" w:sz="0" w:space="0" w:color="auto"/>
            <w:left w:val="none" w:sz="0" w:space="0" w:color="auto"/>
            <w:bottom w:val="none" w:sz="0" w:space="0" w:color="auto"/>
            <w:right w:val="none" w:sz="0" w:space="0" w:color="auto"/>
          </w:divBdr>
        </w:div>
      </w:divsChild>
    </w:div>
    <w:div w:id="142047359">
      <w:bodyDiv w:val="1"/>
      <w:marLeft w:val="0"/>
      <w:marRight w:val="0"/>
      <w:marTop w:val="0"/>
      <w:marBottom w:val="0"/>
      <w:divBdr>
        <w:top w:val="none" w:sz="0" w:space="0" w:color="auto"/>
        <w:left w:val="none" w:sz="0" w:space="0" w:color="auto"/>
        <w:bottom w:val="none" w:sz="0" w:space="0" w:color="auto"/>
        <w:right w:val="none" w:sz="0" w:space="0" w:color="auto"/>
      </w:divBdr>
      <w:divsChild>
        <w:div w:id="640234857">
          <w:marLeft w:val="0"/>
          <w:marRight w:val="0"/>
          <w:marTop w:val="0"/>
          <w:marBottom w:val="0"/>
          <w:divBdr>
            <w:top w:val="none" w:sz="0" w:space="0" w:color="auto"/>
            <w:left w:val="none" w:sz="0" w:space="0" w:color="auto"/>
            <w:bottom w:val="none" w:sz="0" w:space="0" w:color="auto"/>
            <w:right w:val="none" w:sz="0" w:space="0" w:color="auto"/>
          </w:divBdr>
          <w:divsChild>
            <w:div w:id="493763676">
              <w:marLeft w:val="0"/>
              <w:marRight w:val="0"/>
              <w:marTop w:val="0"/>
              <w:marBottom w:val="0"/>
              <w:divBdr>
                <w:top w:val="none" w:sz="0" w:space="0" w:color="auto"/>
                <w:left w:val="none" w:sz="0" w:space="0" w:color="auto"/>
                <w:bottom w:val="none" w:sz="0" w:space="0" w:color="auto"/>
                <w:right w:val="none" w:sz="0" w:space="0" w:color="auto"/>
              </w:divBdr>
              <w:divsChild>
                <w:div w:id="74136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568269">
      <w:bodyDiv w:val="1"/>
      <w:marLeft w:val="0"/>
      <w:marRight w:val="0"/>
      <w:marTop w:val="0"/>
      <w:marBottom w:val="0"/>
      <w:divBdr>
        <w:top w:val="none" w:sz="0" w:space="0" w:color="auto"/>
        <w:left w:val="none" w:sz="0" w:space="0" w:color="auto"/>
        <w:bottom w:val="none" w:sz="0" w:space="0" w:color="auto"/>
        <w:right w:val="none" w:sz="0" w:space="0" w:color="auto"/>
      </w:divBdr>
    </w:div>
    <w:div w:id="984434797">
      <w:bodyDiv w:val="1"/>
      <w:marLeft w:val="0"/>
      <w:marRight w:val="0"/>
      <w:marTop w:val="0"/>
      <w:marBottom w:val="0"/>
      <w:divBdr>
        <w:top w:val="none" w:sz="0" w:space="0" w:color="auto"/>
        <w:left w:val="none" w:sz="0" w:space="0" w:color="auto"/>
        <w:bottom w:val="none" w:sz="0" w:space="0" w:color="auto"/>
        <w:right w:val="none" w:sz="0" w:space="0" w:color="auto"/>
      </w:divBdr>
      <w:divsChild>
        <w:div w:id="1092891750">
          <w:marLeft w:val="0"/>
          <w:marRight w:val="0"/>
          <w:marTop w:val="0"/>
          <w:marBottom w:val="101"/>
          <w:divBdr>
            <w:top w:val="none" w:sz="0" w:space="0" w:color="auto"/>
            <w:left w:val="none" w:sz="0" w:space="0" w:color="auto"/>
            <w:bottom w:val="none" w:sz="0" w:space="0" w:color="auto"/>
            <w:right w:val="none" w:sz="0" w:space="0" w:color="auto"/>
          </w:divBdr>
        </w:div>
      </w:divsChild>
    </w:div>
    <w:div w:id="1265268456">
      <w:bodyDiv w:val="1"/>
      <w:marLeft w:val="0"/>
      <w:marRight w:val="0"/>
      <w:marTop w:val="0"/>
      <w:marBottom w:val="0"/>
      <w:divBdr>
        <w:top w:val="none" w:sz="0" w:space="0" w:color="auto"/>
        <w:left w:val="none" w:sz="0" w:space="0" w:color="auto"/>
        <w:bottom w:val="none" w:sz="0" w:space="0" w:color="auto"/>
        <w:right w:val="none" w:sz="0" w:space="0" w:color="auto"/>
      </w:divBdr>
      <w:divsChild>
        <w:div w:id="1033844895">
          <w:marLeft w:val="0"/>
          <w:marRight w:val="0"/>
          <w:marTop w:val="0"/>
          <w:marBottom w:val="101"/>
          <w:divBdr>
            <w:top w:val="none" w:sz="0" w:space="0" w:color="auto"/>
            <w:left w:val="none" w:sz="0" w:space="0" w:color="auto"/>
            <w:bottom w:val="none" w:sz="0" w:space="0" w:color="auto"/>
            <w:right w:val="none" w:sz="0" w:space="0" w:color="auto"/>
          </w:divBdr>
        </w:div>
      </w:divsChild>
    </w:div>
    <w:div w:id="1389036104">
      <w:bodyDiv w:val="1"/>
      <w:marLeft w:val="0"/>
      <w:marRight w:val="0"/>
      <w:marTop w:val="0"/>
      <w:marBottom w:val="0"/>
      <w:divBdr>
        <w:top w:val="none" w:sz="0" w:space="0" w:color="auto"/>
        <w:left w:val="none" w:sz="0" w:space="0" w:color="auto"/>
        <w:bottom w:val="none" w:sz="0" w:space="0" w:color="auto"/>
        <w:right w:val="none" w:sz="0" w:space="0" w:color="auto"/>
      </w:divBdr>
    </w:div>
    <w:div w:id="1464998989">
      <w:bodyDiv w:val="1"/>
      <w:marLeft w:val="0"/>
      <w:marRight w:val="0"/>
      <w:marTop w:val="0"/>
      <w:marBottom w:val="0"/>
      <w:divBdr>
        <w:top w:val="none" w:sz="0" w:space="0" w:color="auto"/>
        <w:left w:val="none" w:sz="0" w:space="0" w:color="auto"/>
        <w:bottom w:val="none" w:sz="0" w:space="0" w:color="auto"/>
        <w:right w:val="none" w:sz="0" w:space="0" w:color="auto"/>
      </w:divBdr>
    </w:div>
    <w:div w:id="1501122996">
      <w:bodyDiv w:val="1"/>
      <w:marLeft w:val="0"/>
      <w:marRight w:val="0"/>
      <w:marTop w:val="0"/>
      <w:marBottom w:val="0"/>
      <w:divBdr>
        <w:top w:val="none" w:sz="0" w:space="0" w:color="auto"/>
        <w:left w:val="none" w:sz="0" w:space="0" w:color="auto"/>
        <w:bottom w:val="none" w:sz="0" w:space="0" w:color="auto"/>
        <w:right w:val="none" w:sz="0" w:space="0" w:color="auto"/>
      </w:divBdr>
      <w:divsChild>
        <w:div w:id="386609878">
          <w:marLeft w:val="0"/>
          <w:marRight w:val="0"/>
          <w:marTop w:val="0"/>
          <w:marBottom w:val="101"/>
          <w:divBdr>
            <w:top w:val="none" w:sz="0" w:space="0" w:color="auto"/>
            <w:left w:val="none" w:sz="0" w:space="0" w:color="auto"/>
            <w:bottom w:val="none" w:sz="0" w:space="0" w:color="auto"/>
            <w:right w:val="none" w:sz="0" w:space="0" w:color="auto"/>
          </w:divBdr>
        </w:div>
      </w:divsChild>
    </w:div>
    <w:div w:id="1594507872">
      <w:bodyDiv w:val="1"/>
      <w:marLeft w:val="0"/>
      <w:marRight w:val="0"/>
      <w:marTop w:val="0"/>
      <w:marBottom w:val="0"/>
      <w:divBdr>
        <w:top w:val="none" w:sz="0" w:space="0" w:color="auto"/>
        <w:left w:val="none" w:sz="0" w:space="0" w:color="auto"/>
        <w:bottom w:val="none" w:sz="0" w:space="0" w:color="auto"/>
        <w:right w:val="none" w:sz="0" w:space="0" w:color="auto"/>
      </w:divBdr>
    </w:div>
    <w:div w:id="1750154476">
      <w:bodyDiv w:val="1"/>
      <w:marLeft w:val="0"/>
      <w:marRight w:val="0"/>
      <w:marTop w:val="0"/>
      <w:marBottom w:val="0"/>
      <w:divBdr>
        <w:top w:val="none" w:sz="0" w:space="0" w:color="auto"/>
        <w:left w:val="none" w:sz="0" w:space="0" w:color="auto"/>
        <w:bottom w:val="none" w:sz="0" w:space="0" w:color="auto"/>
        <w:right w:val="none" w:sz="0" w:space="0" w:color="auto"/>
      </w:divBdr>
    </w:div>
    <w:div w:id="1929384693">
      <w:bodyDiv w:val="1"/>
      <w:marLeft w:val="0"/>
      <w:marRight w:val="0"/>
      <w:marTop w:val="0"/>
      <w:marBottom w:val="0"/>
      <w:divBdr>
        <w:top w:val="none" w:sz="0" w:space="0" w:color="auto"/>
        <w:left w:val="none" w:sz="0" w:space="0" w:color="auto"/>
        <w:bottom w:val="none" w:sz="0" w:space="0" w:color="auto"/>
        <w:right w:val="none" w:sz="0" w:space="0" w:color="auto"/>
      </w:divBdr>
      <w:divsChild>
        <w:div w:id="392972246">
          <w:marLeft w:val="0"/>
          <w:marRight w:val="0"/>
          <w:marTop w:val="0"/>
          <w:marBottom w:val="101"/>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http://www.energia.gob.mx"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microsoft.com/office/2007/relationships/stylesWithEffects" Target="stylesWithEffects.xml"/><Relationship Id="rId16" Type="http://schemas.openxmlformats.org/officeDocument/2006/relationships/image" Target="media/image10.png"/><Relationship Id="rId20" Type="http://schemas.openxmlformats.org/officeDocument/2006/relationships/header" Target="header2.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72</Pages>
  <Words>47822</Words>
  <Characters>241503</Characters>
  <Application>Microsoft Office Word</Application>
  <DocSecurity>0</DocSecurity>
  <Lines>8625</Lines>
  <Paragraphs>5357</Paragraphs>
  <ScaleCrop>false</ScaleCrop>
  <HeadingPairs>
    <vt:vector size="2" baseType="variant">
      <vt:variant>
        <vt:lpstr>Title</vt:lpstr>
      </vt:variant>
      <vt:variant>
        <vt:i4>1</vt:i4>
      </vt:variant>
    </vt:vector>
  </HeadingPairs>
  <TitlesOfParts>
    <vt:vector size="1" baseType="lpstr">
      <vt:lpstr>NOM-012-SESH-2010</vt:lpstr>
    </vt:vector>
  </TitlesOfParts>
  <LinksUpToDate>false</LinksUpToDate>
  <CharactersWithSpaces>283968</CharactersWithSpaces>
  <SharedDoc>false</SharedDoc>
  <HLinks>
    <vt:vector size="6" baseType="variant">
      <vt:variant>
        <vt:i4>6946866</vt:i4>
      </vt:variant>
      <vt:variant>
        <vt:i4>0</vt:i4>
      </vt:variant>
      <vt:variant>
        <vt:i4>0</vt:i4>
      </vt:variant>
      <vt:variant>
        <vt:i4>5</vt:i4>
      </vt:variant>
      <vt:variant>
        <vt:lpwstr>http://www.energia.gob.mx/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NOM-012-SESH-2010</dc:title>
  <dc:creator/>
  <cp:lastModifiedBy/>
  <cp:revision>1</cp:revision>
  <dcterms:created xsi:type="dcterms:W3CDTF">2014-10-30T21:00:00Z</dcterms:created>
  <dcterms:modified xsi:type="dcterms:W3CDTF">2014-10-30T21:01:00Z</dcterms:modified>
</cp:coreProperties>
</file>