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48"/>
      </w:tblGrid>
      <w:tr w:rsidR="00A223A8" w:rsidRPr="00A223A8" w14:paraId="5134C007" w14:textId="6F64EA8D" w:rsidTr="00A14DB7">
        <w:tc>
          <w:tcPr>
            <w:tcW w:w="4702" w:type="dxa"/>
          </w:tcPr>
          <w:p w14:paraId="12047CCF" w14:textId="77777777" w:rsidR="00A223A8" w:rsidRPr="00482359" w:rsidRDefault="00A223A8" w:rsidP="00A223A8">
            <w:pPr>
              <w:pStyle w:val="CABEZA"/>
              <w:rPr>
                <w:rFonts w:ascii="Verdana" w:hAnsi="Verdana" w:cs="Times New Roman"/>
                <w:sz w:val="16"/>
                <w:szCs w:val="16"/>
              </w:rPr>
            </w:pPr>
            <w:r w:rsidRPr="00482359">
              <w:rPr>
                <w:rFonts w:ascii="Verdana" w:hAnsi="Verdana" w:cs="Times New Roman"/>
                <w:sz w:val="16"/>
                <w:szCs w:val="16"/>
              </w:rPr>
              <w:t>SECRETARIA DE COMUNICACIONES Y TRANSPORTES</w:t>
            </w:r>
          </w:p>
        </w:tc>
        <w:tc>
          <w:tcPr>
            <w:tcW w:w="4648" w:type="dxa"/>
          </w:tcPr>
          <w:p w14:paraId="0D871D6F" w14:textId="4D340993" w:rsidR="00A223A8" w:rsidRPr="00A14DB7" w:rsidRDefault="00A223A8" w:rsidP="00A223A8">
            <w:pPr>
              <w:pStyle w:val="CABEZA"/>
              <w:rPr>
                <w:rFonts w:ascii="Verdana" w:hAnsi="Verdana" w:cs="Times New Roman"/>
                <w:sz w:val="16"/>
                <w:szCs w:val="16"/>
                <w:lang w:val="en-US"/>
              </w:rPr>
            </w:pPr>
            <w:r w:rsidRPr="00A14DB7">
              <w:rPr>
                <w:rFonts w:ascii="Verdana" w:hAnsi="Verdana" w:cs="Times New Roman"/>
                <w:bCs/>
                <w:sz w:val="16"/>
                <w:szCs w:val="16"/>
                <w:lang w:val="en-US"/>
              </w:rPr>
              <w:t>SECRETARY OF COMMUNICATIONS AND TRANSPORT</w:t>
            </w:r>
            <w:r w:rsidR="002C770F" w:rsidRPr="00A14DB7">
              <w:rPr>
                <w:rFonts w:ascii="Verdana" w:hAnsi="Verdana" w:cs="Times New Roman"/>
                <w:bCs/>
                <w:sz w:val="16"/>
                <w:szCs w:val="16"/>
                <w:lang w:val="en-US"/>
              </w:rPr>
              <w:t>ATION</w:t>
            </w:r>
          </w:p>
        </w:tc>
      </w:tr>
      <w:tr w:rsidR="00A223A8" w:rsidRPr="00A223A8" w14:paraId="767C0C7B" w14:textId="1380E8B2" w:rsidTr="00A14DB7">
        <w:trPr>
          <w:trHeight w:val="903"/>
        </w:trPr>
        <w:tc>
          <w:tcPr>
            <w:tcW w:w="4702" w:type="dxa"/>
          </w:tcPr>
          <w:p w14:paraId="6FB7BA89" w14:textId="77777777" w:rsidR="00A223A8" w:rsidRPr="00482359" w:rsidRDefault="00A223A8" w:rsidP="00A223A8">
            <w:pPr>
              <w:pStyle w:val="Titulo1"/>
              <w:pBdr>
                <w:bottom w:val="none" w:sz="0" w:space="0" w:color="auto"/>
              </w:pBdr>
              <w:rPr>
                <w:rFonts w:ascii="Verdana" w:hAnsi="Verdana" w:cs="Times New Roman"/>
                <w:sz w:val="16"/>
                <w:szCs w:val="16"/>
              </w:rPr>
            </w:pPr>
            <w:r w:rsidRPr="00482359">
              <w:rPr>
                <w:rFonts w:ascii="Verdana" w:hAnsi="Verdana" w:cs="Times New Roman"/>
                <w:sz w:val="16"/>
                <w:szCs w:val="16"/>
              </w:rPr>
              <w:t>NORMA Oficial Mexicana NOM-017-SCT4-2011, Especificaciones técnicas que deben cumplir los planos para embarcaciones y artefactos navales.</w:t>
            </w:r>
          </w:p>
        </w:tc>
        <w:tc>
          <w:tcPr>
            <w:tcW w:w="4648" w:type="dxa"/>
          </w:tcPr>
          <w:p w14:paraId="536B9F13" w14:textId="01D12009" w:rsidR="00A223A8" w:rsidRPr="00A14DB7" w:rsidRDefault="002C770F" w:rsidP="00A223A8">
            <w:pPr>
              <w:pStyle w:val="Titulo1"/>
              <w:pBdr>
                <w:bottom w:val="none" w:sz="0" w:space="0" w:color="auto"/>
              </w:pBdr>
              <w:rPr>
                <w:rFonts w:ascii="Verdana" w:hAnsi="Verdana" w:cs="Times New Roman"/>
                <w:sz w:val="16"/>
                <w:szCs w:val="16"/>
                <w:lang w:val="en-US"/>
              </w:rPr>
            </w:pPr>
            <w:r w:rsidRPr="00A14DB7">
              <w:rPr>
                <w:rFonts w:ascii="Verdana" w:hAnsi="Verdana" w:cs="Times New Roman"/>
                <w:bCs/>
                <w:sz w:val="16"/>
                <w:szCs w:val="16"/>
                <w:lang w:val="en-US"/>
              </w:rPr>
              <w:t>Official Mexican Standard</w:t>
            </w:r>
            <w:r w:rsidR="00A223A8" w:rsidRPr="00A14DB7">
              <w:rPr>
                <w:rFonts w:ascii="Verdana" w:hAnsi="Verdana" w:cs="Times New Roman"/>
                <w:bCs/>
                <w:sz w:val="16"/>
                <w:szCs w:val="16"/>
                <w:lang w:val="en-US"/>
              </w:rPr>
              <w:t xml:space="preserve"> NOM-017-SCT4-2011, Technical specifications </w:t>
            </w:r>
            <w:r w:rsidRPr="00A14DB7">
              <w:rPr>
                <w:rFonts w:ascii="Verdana" w:hAnsi="Verdana" w:cs="Times New Roman"/>
                <w:bCs/>
                <w:sz w:val="16"/>
                <w:szCs w:val="16"/>
                <w:lang w:val="en-US"/>
              </w:rPr>
              <w:t>with which</w:t>
            </w:r>
            <w:r w:rsidR="00A223A8" w:rsidRPr="00A14DB7">
              <w:rPr>
                <w:rFonts w:ascii="Verdana" w:hAnsi="Verdana" w:cs="Times New Roman"/>
                <w:bCs/>
                <w:sz w:val="16"/>
                <w:szCs w:val="16"/>
                <w:lang w:val="en-US"/>
              </w:rPr>
              <w:t xml:space="preserve"> the plans for </w:t>
            </w:r>
            <w:r w:rsidRPr="00A14DB7">
              <w:rPr>
                <w:rFonts w:ascii="Verdana" w:hAnsi="Verdana" w:cs="Times New Roman"/>
                <w:bCs/>
                <w:sz w:val="16"/>
                <w:szCs w:val="16"/>
                <w:lang w:val="en-US"/>
              </w:rPr>
              <w:t>vessels</w:t>
            </w:r>
            <w:r w:rsidR="00A223A8" w:rsidRPr="00A14DB7">
              <w:rPr>
                <w:rFonts w:ascii="Verdana" w:hAnsi="Verdana" w:cs="Times New Roman"/>
                <w:bCs/>
                <w:sz w:val="16"/>
                <w:szCs w:val="16"/>
                <w:lang w:val="en-US"/>
              </w:rPr>
              <w:t xml:space="preserve"> and naval artifacts</w:t>
            </w:r>
            <w:r w:rsidRPr="00A14DB7">
              <w:rPr>
                <w:rFonts w:ascii="Verdana" w:hAnsi="Verdana" w:cs="Times New Roman"/>
                <w:bCs/>
                <w:sz w:val="16"/>
                <w:szCs w:val="16"/>
                <w:lang w:val="en-US"/>
              </w:rPr>
              <w:t xml:space="preserve"> must comply</w:t>
            </w:r>
            <w:r w:rsidR="00A14DB7">
              <w:rPr>
                <w:rFonts w:ascii="Verdana" w:hAnsi="Verdana" w:cs="Times New Roman"/>
                <w:bCs/>
                <w:sz w:val="16"/>
                <w:szCs w:val="16"/>
                <w:lang w:val="en-US"/>
              </w:rPr>
              <w:t>.</w:t>
            </w:r>
          </w:p>
        </w:tc>
      </w:tr>
      <w:tr w:rsidR="00A223A8" w:rsidRPr="00482359" w14:paraId="30B93201" w14:textId="62C26E66" w:rsidTr="00A14DB7">
        <w:tc>
          <w:tcPr>
            <w:tcW w:w="4702" w:type="dxa"/>
          </w:tcPr>
          <w:p w14:paraId="0FF7CE7C" w14:textId="77777777" w:rsidR="00A223A8" w:rsidRPr="00482359" w:rsidRDefault="00A223A8" w:rsidP="00A223A8">
            <w:pPr>
              <w:pStyle w:val="Titulo2"/>
              <w:pBdr>
                <w:top w:val="none" w:sz="0" w:space="0" w:color="auto"/>
              </w:pBdr>
              <w:rPr>
                <w:rFonts w:ascii="Verdana" w:hAnsi="Verdana"/>
                <w:sz w:val="16"/>
                <w:szCs w:val="16"/>
              </w:rPr>
            </w:pPr>
            <w:r w:rsidRPr="00482359">
              <w:rPr>
                <w:rFonts w:ascii="Verdana" w:hAnsi="Verdana"/>
                <w:sz w:val="16"/>
                <w:szCs w:val="16"/>
              </w:rPr>
              <w:t>Al margen un sello con el Escudo Nacional, que dice: Estados Unidos Mexicanos.- Secretaría de Comunicaciones y Transportes.</w:t>
            </w:r>
          </w:p>
        </w:tc>
        <w:tc>
          <w:tcPr>
            <w:tcW w:w="4648" w:type="dxa"/>
          </w:tcPr>
          <w:p w14:paraId="5812185E" w14:textId="3690F4DD" w:rsidR="00A223A8" w:rsidRPr="00A14DB7" w:rsidRDefault="002C770F" w:rsidP="00A223A8">
            <w:pPr>
              <w:pStyle w:val="Titulo2"/>
              <w:pBdr>
                <w:top w:val="none" w:sz="0" w:space="0" w:color="auto"/>
              </w:pBdr>
              <w:rPr>
                <w:rFonts w:ascii="Verdana" w:hAnsi="Verdana"/>
                <w:sz w:val="16"/>
                <w:szCs w:val="16"/>
                <w:lang w:val="en-US"/>
              </w:rPr>
            </w:pPr>
            <w:r w:rsidRPr="00A14DB7">
              <w:rPr>
                <w:rFonts w:ascii="Verdana" w:hAnsi="Verdana" w:cs="Times New Roman"/>
                <w:sz w:val="16"/>
                <w:szCs w:val="16"/>
                <w:lang w:val="en-US"/>
              </w:rPr>
              <w:t>In the margin a stamp with the National Seal, that says: United Mexican States.</w:t>
            </w:r>
            <w:r w:rsidR="00A223A8" w:rsidRPr="00A14DB7">
              <w:rPr>
                <w:rFonts w:ascii="Verdana" w:hAnsi="Verdana" w:cs="Times New Roman"/>
                <w:sz w:val="16"/>
                <w:szCs w:val="16"/>
                <w:lang w:val="en-US"/>
              </w:rPr>
              <w:t xml:space="preserve"> </w:t>
            </w:r>
            <w:r w:rsidRPr="00A14DB7">
              <w:rPr>
                <w:rFonts w:ascii="Verdana" w:hAnsi="Verdana" w:cs="Times New Roman"/>
                <w:sz w:val="16"/>
                <w:szCs w:val="16"/>
                <w:lang w:val="en-US"/>
              </w:rPr>
              <w:t>Secretary</w:t>
            </w:r>
            <w:r w:rsidR="00A223A8" w:rsidRPr="00A14DB7">
              <w:rPr>
                <w:rFonts w:ascii="Verdana" w:hAnsi="Verdana" w:cs="Times New Roman"/>
                <w:sz w:val="16"/>
                <w:szCs w:val="16"/>
                <w:lang w:val="en-US"/>
              </w:rPr>
              <w:t xml:space="preserve"> of Communications and Transportation.</w:t>
            </w:r>
          </w:p>
        </w:tc>
      </w:tr>
      <w:tr w:rsidR="00A223A8" w:rsidRPr="00A223A8" w14:paraId="2633FDA9" w14:textId="493DBBC5" w:rsidTr="00A14DB7">
        <w:tc>
          <w:tcPr>
            <w:tcW w:w="4702" w:type="dxa"/>
          </w:tcPr>
          <w:p w14:paraId="4BC02ABA" w14:textId="77777777" w:rsidR="00A223A8" w:rsidRPr="00482359" w:rsidRDefault="00A223A8" w:rsidP="00A223A8">
            <w:pPr>
              <w:spacing w:after="101" w:line="250" w:lineRule="exact"/>
              <w:jc w:val="both"/>
              <w:rPr>
                <w:rFonts w:ascii="Verdana" w:hAnsi="Verdana" w:cs="Arial"/>
                <w:sz w:val="16"/>
                <w:szCs w:val="16"/>
              </w:rPr>
            </w:pPr>
            <w:r w:rsidRPr="002C770F">
              <w:rPr>
                <w:rFonts w:ascii="Verdana" w:hAnsi="Verdana" w:cs="Arial"/>
                <w:b/>
                <w:bCs/>
                <w:sz w:val="16"/>
                <w:szCs w:val="16"/>
              </w:rPr>
              <w:t>ALEJANDRO CHACON DOMINGUEZ,</w:t>
            </w:r>
            <w:r w:rsidRPr="00482359">
              <w:rPr>
                <w:rFonts w:ascii="Verdana" w:hAnsi="Verdana" w:cs="Arial"/>
                <w:sz w:val="16"/>
                <w:szCs w:val="16"/>
              </w:rPr>
              <w:t xml:space="preserve"> Coordinador General de Puertos y Marina Mercante y Presidente del Comité Consultivo Nacional de Normalización de Transporte Marítimo y Puertos, con fundamento en los artículos 36 fracciones I, XII, XIV, XVI y XVII de la Ley Orgánica de la Administración Pública Federal; 1o., 38 fracción II, 40 fracciones XIII y XVI, 41, 47 fracción IV y 51 de la Ley Federal sobre Metrología y Normalización; 28 y 34 del Reglamento de la Ley Federal sobre Metrología y Normalización; 1o., 7o. fracción I, 8o. fracciones I, IX, XIII y XXII, y 65 y 74 de la Ley de Navegación y Comercio Marítimos; 31, 32 y 33 del Reglamento de Inspección de Seguridad Marítima; 1o., 2o., fracciones VI y XXIII, 6, fracción XIII y 28 fracciones I, VIII y XI del Reglamento Interior de la Secretaría de Comunicaciones y Transportes; y</w:t>
            </w:r>
          </w:p>
        </w:tc>
        <w:tc>
          <w:tcPr>
            <w:tcW w:w="4648" w:type="dxa"/>
          </w:tcPr>
          <w:p w14:paraId="60594470" w14:textId="18EEB719" w:rsidR="00A223A8" w:rsidRPr="00A14DB7" w:rsidRDefault="00A223A8" w:rsidP="00A223A8">
            <w:pPr>
              <w:spacing w:after="101" w:line="250" w:lineRule="exact"/>
              <w:jc w:val="both"/>
              <w:rPr>
                <w:rFonts w:ascii="Verdana" w:hAnsi="Verdana" w:cs="Arial"/>
                <w:sz w:val="16"/>
                <w:szCs w:val="16"/>
                <w:lang w:val="en-US"/>
              </w:rPr>
            </w:pPr>
            <w:r w:rsidRPr="00A14DB7">
              <w:rPr>
                <w:rFonts w:ascii="Verdana" w:hAnsi="Verdana"/>
                <w:b/>
                <w:bCs/>
                <w:sz w:val="16"/>
                <w:szCs w:val="16"/>
                <w:lang w:val="en-US"/>
              </w:rPr>
              <w:t>ALEJANDRO CHACON DOMINGUEZ</w:t>
            </w:r>
            <w:r w:rsidRPr="00A14DB7">
              <w:rPr>
                <w:rFonts w:ascii="Verdana" w:hAnsi="Verdana"/>
                <w:sz w:val="16"/>
                <w:szCs w:val="16"/>
                <w:lang w:val="en-US"/>
              </w:rPr>
              <w:t>, General Coordinator of Ports and Merchant Marine and President of the National Consultative Committee for the Standardization of Maritime Transport and Ports, based on articles 36 sections I, XII, XIV, XVI and XVII of the Organic Law of the Federal Public Administration; 1, 38 section II, 40 sections XIII and XVI, 41, 47 section IV and 51 of the Federal Law on Metrology and Standardization; 28 and 34 of the Regulatio</w:t>
            </w:r>
            <w:r w:rsidR="002C770F" w:rsidRPr="00A14DB7">
              <w:rPr>
                <w:rFonts w:ascii="Verdana" w:hAnsi="Verdana"/>
                <w:sz w:val="16"/>
                <w:szCs w:val="16"/>
                <w:lang w:val="en-US"/>
              </w:rPr>
              <w:t>n</w:t>
            </w:r>
            <w:r w:rsidRPr="00A14DB7">
              <w:rPr>
                <w:rFonts w:ascii="Verdana" w:hAnsi="Verdana"/>
                <w:sz w:val="16"/>
                <w:szCs w:val="16"/>
                <w:lang w:val="en-US"/>
              </w:rPr>
              <w:t xml:space="preserve"> of the Federal Law on Metrology and Standardization; 1, 7 </w:t>
            </w:r>
            <w:r w:rsidR="002C770F" w:rsidRPr="00A14DB7">
              <w:rPr>
                <w:rFonts w:ascii="Verdana" w:hAnsi="Verdana"/>
                <w:sz w:val="16"/>
                <w:szCs w:val="16"/>
                <w:lang w:val="en-US"/>
              </w:rPr>
              <w:t>section</w:t>
            </w:r>
            <w:r w:rsidRPr="00A14DB7">
              <w:rPr>
                <w:rFonts w:ascii="Verdana" w:hAnsi="Verdana"/>
                <w:sz w:val="16"/>
                <w:szCs w:val="16"/>
                <w:lang w:val="en-US"/>
              </w:rPr>
              <w:t xml:space="preserve"> I, 8</w:t>
            </w:r>
            <w:r w:rsidR="002C770F" w:rsidRPr="00A14DB7">
              <w:rPr>
                <w:rFonts w:ascii="Verdana" w:hAnsi="Verdana"/>
                <w:sz w:val="16"/>
                <w:szCs w:val="16"/>
                <w:lang w:val="en-US"/>
              </w:rPr>
              <w:t>,</w:t>
            </w:r>
            <w:r w:rsidRPr="00A14DB7">
              <w:rPr>
                <w:rFonts w:ascii="Verdana" w:hAnsi="Verdana"/>
                <w:sz w:val="16"/>
                <w:szCs w:val="16"/>
                <w:lang w:val="en-US"/>
              </w:rPr>
              <w:t xml:space="preserve"> sections I, IX, XIII and XXII, and 65 and 74 of the Law of Maritime Navigation and Commerce; 31, 32 and 33 of the Maritime Safety Inspection Regulation; 1, 2, Sections VI and XXIII, 6, section XIII and 28 sections I, VIII and XI of the Internal Regulation of the </w:t>
            </w:r>
            <w:r w:rsidR="002C770F" w:rsidRPr="00A14DB7">
              <w:rPr>
                <w:rFonts w:ascii="Verdana" w:hAnsi="Verdana"/>
                <w:sz w:val="16"/>
                <w:szCs w:val="16"/>
                <w:lang w:val="en-US"/>
              </w:rPr>
              <w:t>Secretary</w:t>
            </w:r>
            <w:r w:rsidRPr="00A14DB7">
              <w:rPr>
                <w:rFonts w:ascii="Verdana" w:hAnsi="Verdana"/>
                <w:sz w:val="16"/>
                <w:szCs w:val="16"/>
                <w:lang w:val="en-US"/>
              </w:rPr>
              <w:t xml:space="preserve"> of Communications and Transportation; </w:t>
            </w:r>
            <w:r w:rsidR="00B209FF" w:rsidRPr="00A14DB7">
              <w:rPr>
                <w:rFonts w:ascii="Verdana" w:hAnsi="Verdana"/>
                <w:sz w:val="16"/>
                <w:szCs w:val="16"/>
                <w:lang w:val="en-US"/>
              </w:rPr>
              <w:t>and</w:t>
            </w:r>
          </w:p>
        </w:tc>
      </w:tr>
      <w:tr w:rsidR="00A223A8" w:rsidRPr="00482359" w14:paraId="41D8E009" w14:textId="5BA36EA7" w:rsidTr="00A14DB7">
        <w:tc>
          <w:tcPr>
            <w:tcW w:w="4702" w:type="dxa"/>
          </w:tcPr>
          <w:p w14:paraId="3396F8F0" w14:textId="77777777" w:rsidR="00A223A8" w:rsidRPr="00482359" w:rsidRDefault="00A223A8" w:rsidP="00A223A8">
            <w:pPr>
              <w:pStyle w:val="ANOTACION"/>
              <w:spacing w:line="250" w:lineRule="exact"/>
              <w:rPr>
                <w:rFonts w:ascii="Verdana" w:hAnsi="Verdana"/>
                <w:sz w:val="16"/>
                <w:szCs w:val="16"/>
              </w:rPr>
            </w:pPr>
            <w:r w:rsidRPr="00482359">
              <w:rPr>
                <w:rFonts w:ascii="Verdana" w:hAnsi="Verdana"/>
                <w:sz w:val="16"/>
                <w:szCs w:val="16"/>
              </w:rPr>
              <w:t>CONSIDERANDO</w:t>
            </w:r>
          </w:p>
        </w:tc>
        <w:tc>
          <w:tcPr>
            <w:tcW w:w="4648" w:type="dxa"/>
          </w:tcPr>
          <w:p w14:paraId="27D8E113" w14:textId="696389AC" w:rsidR="00A223A8" w:rsidRPr="00A14DB7" w:rsidRDefault="00A223A8" w:rsidP="00A223A8">
            <w:pPr>
              <w:pStyle w:val="ANOTACION"/>
              <w:spacing w:line="250" w:lineRule="exact"/>
              <w:rPr>
                <w:rFonts w:ascii="Verdana" w:hAnsi="Verdana"/>
                <w:sz w:val="16"/>
                <w:szCs w:val="16"/>
                <w:lang w:val="en-US"/>
              </w:rPr>
            </w:pPr>
            <w:r w:rsidRPr="00A14DB7">
              <w:rPr>
                <w:rFonts w:ascii="Verdana" w:hAnsi="Verdana"/>
                <w:bCs/>
                <w:sz w:val="16"/>
                <w:szCs w:val="16"/>
                <w:lang w:val="en-US"/>
              </w:rPr>
              <w:t>CONSIDERING</w:t>
            </w:r>
          </w:p>
        </w:tc>
      </w:tr>
      <w:tr w:rsidR="00A223A8" w:rsidRPr="00A223A8" w14:paraId="7B650B7D" w14:textId="463F58AA" w:rsidTr="00A14DB7">
        <w:tc>
          <w:tcPr>
            <w:tcW w:w="4702" w:type="dxa"/>
          </w:tcPr>
          <w:p w14:paraId="381792BC"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sz w:val="16"/>
                <w:szCs w:val="16"/>
              </w:rPr>
              <w:t>Que es responsabilidad del Gobierno Federal regular las vías generales de comunicación por agua y los servicios que en ella se prestan, así como los actos, hechos y bienes relacionados con el comercio marítimo.</w:t>
            </w:r>
          </w:p>
        </w:tc>
        <w:tc>
          <w:tcPr>
            <w:tcW w:w="4648" w:type="dxa"/>
          </w:tcPr>
          <w:p w14:paraId="07394588" w14:textId="6B748CFA" w:rsidR="00A223A8" w:rsidRPr="00A14DB7" w:rsidRDefault="00A223A8" w:rsidP="00A223A8">
            <w:pPr>
              <w:spacing w:after="101" w:line="250" w:lineRule="exact"/>
              <w:jc w:val="both"/>
              <w:rPr>
                <w:rFonts w:ascii="Verdana" w:hAnsi="Verdana" w:cs="Arial"/>
                <w:sz w:val="16"/>
                <w:szCs w:val="16"/>
                <w:lang w:val="en-US"/>
              </w:rPr>
            </w:pPr>
            <w:r w:rsidRPr="00A14DB7">
              <w:rPr>
                <w:rFonts w:ascii="Verdana" w:hAnsi="Verdana"/>
                <w:sz w:val="16"/>
                <w:szCs w:val="16"/>
                <w:lang w:val="en-US"/>
              </w:rPr>
              <w:t>That it is the responsibility of the Federal Government to regulate the general</w:t>
            </w:r>
            <w:r w:rsidR="00B209FF" w:rsidRPr="00A14DB7">
              <w:rPr>
                <w:rFonts w:ascii="Verdana" w:hAnsi="Verdana"/>
                <w:sz w:val="16"/>
                <w:szCs w:val="16"/>
                <w:lang w:val="en-US"/>
              </w:rPr>
              <w:t xml:space="preserve"> water</w:t>
            </w:r>
            <w:r w:rsidRPr="00A14DB7">
              <w:rPr>
                <w:rFonts w:ascii="Verdana" w:hAnsi="Verdana"/>
                <w:sz w:val="16"/>
                <w:szCs w:val="16"/>
                <w:lang w:val="en-US"/>
              </w:rPr>
              <w:t xml:space="preserve"> </w:t>
            </w:r>
            <w:r w:rsidR="00B209FF" w:rsidRPr="00A14DB7">
              <w:rPr>
                <w:rFonts w:ascii="Verdana" w:hAnsi="Verdana"/>
                <w:sz w:val="16"/>
                <w:szCs w:val="16"/>
                <w:lang w:val="en-US"/>
              </w:rPr>
              <w:t>routes</w:t>
            </w:r>
            <w:r w:rsidRPr="00A14DB7">
              <w:rPr>
                <w:rFonts w:ascii="Verdana" w:hAnsi="Verdana"/>
                <w:sz w:val="16"/>
                <w:szCs w:val="16"/>
                <w:lang w:val="en-US"/>
              </w:rPr>
              <w:t xml:space="preserve"> of communication and the services that are provided in it, as well as the acts, facts and goods related to maritime trade.</w:t>
            </w:r>
          </w:p>
        </w:tc>
      </w:tr>
      <w:tr w:rsidR="00A223A8" w:rsidRPr="00A223A8" w14:paraId="59276A22" w14:textId="3B2D28BB" w:rsidTr="00A14DB7">
        <w:tc>
          <w:tcPr>
            <w:tcW w:w="4702" w:type="dxa"/>
          </w:tcPr>
          <w:p w14:paraId="6E76A867"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sz w:val="16"/>
                <w:szCs w:val="16"/>
              </w:rPr>
              <w:t>Que tomando en cuenta que es atribución de la Dirección General de Marina Mercante inspeccionar y certificar que las embarcaciones y artefactos navales mexicanos cumplan con las disposiciones nacionales e internacionales en materia de seguridad en la navegación y de la vida humana en el mar, de prevención de la contaminación marina por embarcaciones, resultando relevante para ello que la construcción, así como la reparación o modificación de embarcaciones, deba realizarse bajo las condiciones técnicas de seguridad.</w:t>
            </w:r>
          </w:p>
        </w:tc>
        <w:tc>
          <w:tcPr>
            <w:tcW w:w="4648" w:type="dxa"/>
          </w:tcPr>
          <w:p w14:paraId="4E805BDC" w14:textId="1CF22A14" w:rsidR="00A223A8" w:rsidRPr="00A14DB7" w:rsidRDefault="00A223A8" w:rsidP="00A223A8">
            <w:pPr>
              <w:spacing w:after="101" w:line="250" w:lineRule="exact"/>
              <w:jc w:val="both"/>
              <w:rPr>
                <w:rFonts w:ascii="Verdana" w:hAnsi="Verdana" w:cs="Arial"/>
                <w:sz w:val="16"/>
                <w:szCs w:val="16"/>
                <w:lang w:val="en-US"/>
              </w:rPr>
            </w:pPr>
            <w:r w:rsidRPr="00A14DB7">
              <w:rPr>
                <w:rFonts w:ascii="Verdana" w:hAnsi="Verdana"/>
                <w:sz w:val="16"/>
                <w:szCs w:val="16"/>
                <w:lang w:val="en-US"/>
              </w:rPr>
              <w:t xml:space="preserve">Taking into account that it is the </w:t>
            </w:r>
            <w:r w:rsidR="00B209FF" w:rsidRPr="00A14DB7">
              <w:rPr>
                <w:rFonts w:ascii="Verdana" w:hAnsi="Verdana"/>
                <w:sz w:val="16"/>
                <w:szCs w:val="16"/>
                <w:lang w:val="en-US"/>
              </w:rPr>
              <w:t>responsibility</w:t>
            </w:r>
            <w:r w:rsidRPr="00A14DB7">
              <w:rPr>
                <w:rFonts w:ascii="Verdana" w:hAnsi="Verdana"/>
                <w:sz w:val="16"/>
                <w:szCs w:val="16"/>
                <w:lang w:val="en-US"/>
              </w:rPr>
              <w:t xml:space="preserve"> of the General Directorate of the Merchant Marine to inspect and certify that Mexican naval vessels and </w:t>
            </w:r>
            <w:r w:rsidR="00B209FF" w:rsidRPr="00A14DB7">
              <w:rPr>
                <w:rFonts w:ascii="Verdana" w:hAnsi="Verdana"/>
                <w:sz w:val="16"/>
                <w:szCs w:val="16"/>
                <w:lang w:val="en-US"/>
              </w:rPr>
              <w:t xml:space="preserve">artifacts </w:t>
            </w:r>
            <w:r w:rsidRPr="00A14DB7">
              <w:rPr>
                <w:rFonts w:ascii="Verdana" w:hAnsi="Verdana"/>
                <w:sz w:val="16"/>
                <w:szCs w:val="16"/>
                <w:lang w:val="en-US"/>
              </w:rPr>
              <w:t xml:space="preserve">comply with national and international provisions regarding safety in navigation and human life at sea, prevention of marine pollution by </w:t>
            </w:r>
            <w:r w:rsidR="00B209FF" w:rsidRPr="00A14DB7">
              <w:rPr>
                <w:rFonts w:ascii="Verdana" w:hAnsi="Verdana"/>
                <w:sz w:val="16"/>
                <w:szCs w:val="16"/>
                <w:lang w:val="en-US"/>
              </w:rPr>
              <w:t>vessels</w:t>
            </w:r>
            <w:r w:rsidRPr="00A14DB7">
              <w:rPr>
                <w:rFonts w:ascii="Verdana" w:hAnsi="Verdana"/>
                <w:sz w:val="16"/>
                <w:szCs w:val="16"/>
                <w:lang w:val="en-US"/>
              </w:rPr>
              <w:t>, it being relevant for this that the construction, as well as the repair or modification of boats, must be carried out under technical safety conditions.</w:t>
            </w:r>
          </w:p>
        </w:tc>
      </w:tr>
      <w:tr w:rsidR="00A223A8" w:rsidRPr="00A223A8" w14:paraId="4A434744" w14:textId="2D50DD2A" w:rsidTr="00A14DB7">
        <w:tc>
          <w:tcPr>
            <w:tcW w:w="4702" w:type="dxa"/>
          </w:tcPr>
          <w:p w14:paraId="581F77C9"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sz w:val="16"/>
                <w:szCs w:val="16"/>
              </w:rPr>
              <w:t xml:space="preserve">Que con fecha 31 de agosto de 2010, en cumplimiento a los artículos 44 y 46 de la Ley Federal sobre Metrología y Normalización, la Dirección General de Marina Mercante presentó al Comité Consultivo Nacional de Normalización de Transporte Marítimo y Puertos, el Anteproyecto de Modificación de la Norma Oficial Mexicana NOM-017-SCT4-1995, Especificaciones técnicas que deben cumplir los planos para la </w:t>
            </w:r>
            <w:r w:rsidRPr="00482359">
              <w:rPr>
                <w:rFonts w:ascii="Verdana" w:hAnsi="Verdana" w:cs="Arial"/>
                <w:sz w:val="16"/>
                <w:szCs w:val="16"/>
              </w:rPr>
              <w:lastRenderedPageBreak/>
              <w:t>aprobación de construcción y modificación de embarcaciones y artefactos navales.</w:t>
            </w:r>
          </w:p>
        </w:tc>
        <w:tc>
          <w:tcPr>
            <w:tcW w:w="4648" w:type="dxa"/>
          </w:tcPr>
          <w:p w14:paraId="124170B9" w14:textId="5DDE7891" w:rsidR="00A223A8" w:rsidRPr="00A14DB7" w:rsidRDefault="00A223A8" w:rsidP="00A223A8">
            <w:pPr>
              <w:spacing w:after="101" w:line="250" w:lineRule="exact"/>
              <w:jc w:val="both"/>
              <w:rPr>
                <w:rFonts w:ascii="Verdana" w:hAnsi="Verdana" w:cs="Arial"/>
                <w:sz w:val="16"/>
                <w:szCs w:val="16"/>
                <w:lang w:val="en-US"/>
              </w:rPr>
            </w:pPr>
            <w:r w:rsidRPr="00A14DB7">
              <w:rPr>
                <w:rFonts w:ascii="Verdana" w:hAnsi="Verdana"/>
                <w:sz w:val="16"/>
                <w:szCs w:val="16"/>
                <w:lang w:val="en-US"/>
              </w:rPr>
              <w:lastRenderedPageBreak/>
              <w:t xml:space="preserve">That on August 31, 2010, in compliance with articles 44 and 46 of the Federal Law on Metrology and Standardization, the General Directorate of Merchant Marine submitted to the National Consultative Committee for Standardization of Maritime Transport and Ports, the </w:t>
            </w:r>
            <w:r w:rsidR="00B209FF" w:rsidRPr="00A14DB7">
              <w:rPr>
                <w:rFonts w:ascii="Verdana" w:hAnsi="Verdana"/>
                <w:sz w:val="16"/>
                <w:szCs w:val="16"/>
                <w:lang w:val="en-US"/>
              </w:rPr>
              <w:t>Pre-project of</w:t>
            </w:r>
            <w:r w:rsidRPr="00A14DB7">
              <w:rPr>
                <w:rFonts w:ascii="Verdana" w:hAnsi="Verdana"/>
                <w:sz w:val="16"/>
                <w:szCs w:val="16"/>
                <w:lang w:val="en-US"/>
              </w:rPr>
              <w:t xml:space="preserve"> Modification of the Official Mexican Standard </w:t>
            </w:r>
            <w:r w:rsidR="00B209FF" w:rsidRPr="00A14DB7">
              <w:rPr>
                <w:rFonts w:ascii="Verdana" w:hAnsi="Verdana"/>
                <w:sz w:val="16"/>
                <w:szCs w:val="16"/>
                <w:lang w:val="en-US"/>
              </w:rPr>
              <w:t xml:space="preserve">NOM-017-SCT4-2011, Technical </w:t>
            </w:r>
            <w:r w:rsidR="00B209FF" w:rsidRPr="00A14DB7">
              <w:rPr>
                <w:rFonts w:ascii="Verdana" w:hAnsi="Verdana"/>
                <w:sz w:val="16"/>
                <w:szCs w:val="16"/>
                <w:lang w:val="en-US"/>
              </w:rPr>
              <w:lastRenderedPageBreak/>
              <w:t>specifications with which the plans for vessels and naval artifacts must comply.</w:t>
            </w:r>
          </w:p>
        </w:tc>
      </w:tr>
      <w:tr w:rsidR="00A223A8" w:rsidRPr="00A223A8" w14:paraId="5042D24A" w14:textId="738E223A" w:rsidTr="00A14DB7">
        <w:tc>
          <w:tcPr>
            <w:tcW w:w="4702" w:type="dxa"/>
          </w:tcPr>
          <w:p w14:paraId="1211CF1A"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sz w:val="16"/>
                <w:szCs w:val="16"/>
              </w:rPr>
              <w:lastRenderedPageBreak/>
              <w:t>Que con fecha 9 de mayo de 2011, el Comité Consultivo Nacional de Normalización de Transporte Marítimo y Puertos, aprobó el Proyecto de Norma Oficial Mexicana PROY-NOM-017-SCT4-2011, Especificaciones técnicas que deben cumplir los planos para embarcaciones y artefactos navales, así como su publicación en el Diario Oficial de la Federación por 60 días con objeto de que los interesados presentaran comentarios tal como lo establece la Ley Federal sobre Metrología y Normalización.</w:t>
            </w:r>
          </w:p>
        </w:tc>
        <w:tc>
          <w:tcPr>
            <w:tcW w:w="4648" w:type="dxa"/>
          </w:tcPr>
          <w:p w14:paraId="2EC3EDAD" w14:textId="6D1D9506" w:rsidR="00A223A8" w:rsidRPr="00A14DB7" w:rsidRDefault="00A223A8" w:rsidP="00A223A8">
            <w:pPr>
              <w:spacing w:after="101" w:line="250" w:lineRule="exact"/>
              <w:jc w:val="both"/>
              <w:rPr>
                <w:rFonts w:ascii="Verdana" w:hAnsi="Verdana" w:cs="Arial"/>
                <w:sz w:val="16"/>
                <w:szCs w:val="16"/>
                <w:lang w:val="en-US"/>
              </w:rPr>
            </w:pPr>
            <w:r w:rsidRPr="00A14DB7">
              <w:rPr>
                <w:rFonts w:ascii="Verdana" w:hAnsi="Verdana"/>
                <w:sz w:val="16"/>
                <w:szCs w:val="16"/>
                <w:lang w:val="en-US"/>
              </w:rPr>
              <w:t xml:space="preserve">That on May 9, 2011, the </w:t>
            </w:r>
            <w:r w:rsidR="00B209FF" w:rsidRPr="00A14DB7">
              <w:rPr>
                <w:rFonts w:ascii="Verdana" w:hAnsi="Verdana"/>
                <w:sz w:val="16"/>
                <w:szCs w:val="16"/>
                <w:lang w:val="en-US"/>
              </w:rPr>
              <w:t>National Consultative</w:t>
            </w:r>
            <w:r w:rsidRPr="00A14DB7">
              <w:rPr>
                <w:rFonts w:ascii="Verdana" w:hAnsi="Verdana"/>
                <w:sz w:val="16"/>
                <w:szCs w:val="16"/>
                <w:lang w:val="en-US"/>
              </w:rPr>
              <w:t xml:space="preserve"> Committee for the Standardization of Maritime Transport and Ports, approved the </w:t>
            </w:r>
            <w:r w:rsidR="00B209FF" w:rsidRPr="00A14DB7">
              <w:rPr>
                <w:rFonts w:ascii="Verdana" w:hAnsi="Verdana"/>
                <w:sz w:val="16"/>
                <w:szCs w:val="16"/>
                <w:lang w:val="en-US"/>
              </w:rPr>
              <w:t>Project of</w:t>
            </w:r>
            <w:r w:rsidRPr="00A14DB7">
              <w:rPr>
                <w:rFonts w:ascii="Verdana" w:hAnsi="Verdana"/>
                <w:sz w:val="16"/>
                <w:szCs w:val="16"/>
                <w:lang w:val="en-US"/>
              </w:rPr>
              <w:t xml:space="preserve"> Official Mexican Standard PROY-NOM-017-SCT4-2011, </w:t>
            </w:r>
            <w:r w:rsidR="00B209FF" w:rsidRPr="00A14DB7">
              <w:rPr>
                <w:rFonts w:ascii="Verdana" w:hAnsi="Verdana"/>
                <w:sz w:val="16"/>
                <w:szCs w:val="16"/>
                <w:lang w:val="en-US"/>
              </w:rPr>
              <w:t>Technical specifications with which the plans for vessels and naval artifacts must comply</w:t>
            </w:r>
            <w:r w:rsidRPr="00A14DB7">
              <w:rPr>
                <w:rFonts w:ascii="Verdana" w:hAnsi="Verdana"/>
                <w:sz w:val="16"/>
                <w:szCs w:val="16"/>
                <w:lang w:val="en-US"/>
              </w:rPr>
              <w:t xml:space="preserve">, as well as its publication in the Official </w:t>
            </w:r>
            <w:r w:rsidR="00B209FF" w:rsidRPr="00A14DB7">
              <w:rPr>
                <w:rFonts w:ascii="Verdana" w:hAnsi="Verdana"/>
                <w:sz w:val="16"/>
                <w:szCs w:val="16"/>
                <w:lang w:val="en-US"/>
              </w:rPr>
              <w:t>Daily</w:t>
            </w:r>
            <w:r w:rsidRPr="00A14DB7">
              <w:rPr>
                <w:rFonts w:ascii="Verdana" w:hAnsi="Verdana"/>
                <w:sz w:val="16"/>
                <w:szCs w:val="16"/>
                <w:lang w:val="en-US"/>
              </w:rPr>
              <w:t xml:space="preserve"> of the Federation for 60 days </w:t>
            </w:r>
            <w:r w:rsidR="00B209FF" w:rsidRPr="00A14DB7">
              <w:rPr>
                <w:rFonts w:ascii="Verdana" w:hAnsi="Verdana"/>
                <w:sz w:val="16"/>
                <w:szCs w:val="16"/>
                <w:lang w:val="en-US"/>
              </w:rPr>
              <w:t>so that</w:t>
            </w:r>
            <w:r w:rsidRPr="00A14DB7">
              <w:rPr>
                <w:rFonts w:ascii="Verdana" w:hAnsi="Verdana"/>
                <w:sz w:val="16"/>
                <w:szCs w:val="16"/>
                <w:lang w:val="en-US"/>
              </w:rPr>
              <w:t xml:space="preserve"> interested parties </w:t>
            </w:r>
            <w:r w:rsidR="00B209FF" w:rsidRPr="00A14DB7">
              <w:rPr>
                <w:rFonts w:ascii="Verdana" w:hAnsi="Verdana"/>
                <w:sz w:val="16"/>
                <w:szCs w:val="16"/>
                <w:lang w:val="en-US"/>
              </w:rPr>
              <w:t>might</w:t>
            </w:r>
            <w:r w:rsidRPr="00A14DB7">
              <w:rPr>
                <w:rFonts w:ascii="Verdana" w:hAnsi="Verdana"/>
                <w:sz w:val="16"/>
                <w:szCs w:val="16"/>
                <w:lang w:val="en-US"/>
              </w:rPr>
              <w:t xml:space="preserve"> submit </w:t>
            </w:r>
            <w:r w:rsidR="00B209FF" w:rsidRPr="00A14DB7">
              <w:rPr>
                <w:rFonts w:ascii="Verdana" w:hAnsi="Verdana"/>
                <w:sz w:val="16"/>
                <w:szCs w:val="16"/>
                <w:lang w:val="en-US"/>
              </w:rPr>
              <w:t xml:space="preserve">their </w:t>
            </w:r>
            <w:r w:rsidRPr="00A14DB7">
              <w:rPr>
                <w:rFonts w:ascii="Verdana" w:hAnsi="Verdana"/>
                <w:sz w:val="16"/>
                <w:szCs w:val="16"/>
                <w:lang w:val="en-US"/>
              </w:rPr>
              <w:t>comments as established by the Federal Law on Metrology and Standardization.</w:t>
            </w:r>
          </w:p>
        </w:tc>
      </w:tr>
      <w:tr w:rsidR="00A223A8" w:rsidRPr="00A223A8" w14:paraId="09490DE1" w14:textId="2D81E130" w:rsidTr="00A14DB7">
        <w:tc>
          <w:tcPr>
            <w:tcW w:w="4702" w:type="dxa"/>
          </w:tcPr>
          <w:p w14:paraId="2E8A436A"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sz w:val="16"/>
                <w:szCs w:val="16"/>
              </w:rPr>
              <w:t>Que con fecha 16 de agosto de 2011, se publicó en el Diario Oficial de la Federación para comentarios el Proyecto de la Norma Oficial Mexicana PROY-NOM-017-SCT4-2011, “Especificaciones técnicas que deben de cumplir los planos para embarcaciones y artefactos navales”.</w:t>
            </w:r>
          </w:p>
        </w:tc>
        <w:tc>
          <w:tcPr>
            <w:tcW w:w="4648" w:type="dxa"/>
          </w:tcPr>
          <w:p w14:paraId="6AA8B205" w14:textId="1219F587" w:rsidR="00A223A8" w:rsidRPr="00A14DB7" w:rsidRDefault="00A223A8" w:rsidP="00A223A8">
            <w:pPr>
              <w:spacing w:after="101" w:line="250" w:lineRule="exact"/>
              <w:jc w:val="both"/>
              <w:rPr>
                <w:rFonts w:ascii="Verdana" w:hAnsi="Verdana" w:cs="Arial"/>
                <w:sz w:val="16"/>
                <w:szCs w:val="16"/>
                <w:lang w:val="en-US"/>
              </w:rPr>
            </w:pPr>
            <w:r w:rsidRPr="00A14DB7">
              <w:rPr>
                <w:rFonts w:ascii="Verdana" w:hAnsi="Verdana"/>
                <w:sz w:val="16"/>
                <w:szCs w:val="16"/>
                <w:lang w:val="en-US"/>
              </w:rPr>
              <w:t>That on August 16, 2011, the Project of the Official Mexican Standard PROY-NOM-017-SCT4-2011, “</w:t>
            </w:r>
            <w:r w:rsidR="00B209FF" w:rsidRPr="00A14DB7">
              <w:rPr>
                <w:rFonts w:ascii="Verdana" w:hAnsi="Verdana"/>
                <w:sz w:val="16"/>
                <w:szCs w:val="16"/>
                <w:lang w:val="en-US"/>
              </w:rPr>
              <w:t>Technical specifications with which the plans for vessels and naval artifacts must comply</w:t>
            </w:r>
            <w:r w:rsidRPr="00A14DB7">
              <w:rPr>
                <w:rFonts w:ascii="Verdana" w:hAnsi="Verdana"/>
                <w:sz w:val="16"/>
                <w:szCs w:val="16"/>
                <w:lang w:val="en-US"/>
              </w:rPr>
              <w:t xml:space="preserve">, was published in the Official </w:t>
            </w:r>
            <w:r w:rsidR="00B209FF" w:rsidRPr="00A14DB7">
              <w:rPr>
                <w:rFonts w:ascii="Verdana" w:hAnsi="Verdana"/>
                <w:sz w:val="16"/>
                <w:szCs w:val="16"/>
                <w:lang w:val="en-US"/>
              </w:rPr>
              <w:t>Daily</w:t>
            </w:r>
            <w:r w:rsidRPr="00A14DB7">
              <w:rPr>
                <w:rFonts w:ascii="Verdana" w:hAnsi="Verdana"/>
                <w:sz w:val="16"/>
                <w:szCs w:val="16"/>
                <w:lang w:val="en-US"/>
              </w:rPr>
              <w:t xml:space="preserve"> of the Federation for comments naval</w:t>
            </w:r>
            <w:r w:rsidR="00B209FF" w:rsidRPr="00A14DB7">
              <w:rPr>
                <w:rFonts w:ascii="Verdana" w:hAnsi="Verdana"/>
                <w:sz w:val="16"/>
                <w:szCs w:val="16"/>
                <w:lang w:val="en-US"/>
              </w:rPr>
              <w:t>.</w:t>
            </w:r>
            <w:r w:rsidRPr="00A14DB7">
              <w:rPr>
                <w:rFonts w:ascii="Verdana" w:hAnsi="Verdana"/>
                <w:sz w:val="16"/>
                <w:szCs w:val="16"/>
                <w:lang w:val="en-US"/>
              </w:rPr>
              <w:t>”</w:t>
            </w:r>
          </w:p>
        </w:tc>
      </w:tr>
      <w:tr w:rsidR="00A223A8" w:rsidRPr="00A223A8" w14:paraId="4DD040BC" w14:textId="64C263DF" w:rsidTr="00A14DB7">
        <w:tc>
          <w:tcPr>
            <w:tcW w:w="4702" w:type="dxa"/>
          </w:tcPr>
          <w:p w14:paraId="52A63872"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sz w:val="16"/>
                <w:szCs w:val="16"/>
              </w:rPr>
              <w:t>Que durante el plazo legal de comentarios a que fue sometido el Proyecto de Norma Oficial Mexicana PROY-NOM-017-SCT4-2011, “Especificaciones técnicas que deben de cumplir los planos para embarcaciones y artefactos navales”, no se recibió comentario alguno, motivo por el cual con fecha 21 de Octubre de 2011 el Comité Consultivo Nacional de Normalización de Transporte Marítimo y Puertos aprobó en definitiva la Norma Oficial Mexicana NOM-017-SCT4-2011, “Especificaciones técnicas que deben de cumplir los planos para embarcaciones y artefactos navales”.</w:t>
            </w:r>
          </w:p>
        </w:tc>
        <w:tc>
          <w:tcPr>
            <w:tcW w:w="4648" w:type="dxa"/>
          </w:tcPr>
          <w:p w14:paraId="107E5E19" w14:textId="1AE2DC25" w:rsidR="00A223A8" w:rsidRPr="00A14DB7" w:rsidRDefault="00A223A8" w:rsidP="00A223A8">
            <w:pPr>
              <w:spacing w:after="101" w:line="250" w:lineRule="exact"/>
              <w:jc w:val="both"/>
              <w:rPr>
                <w:rFonts w:ascii="Verdana" w:hAnsi="Verdana" w:cs="Arial"/>
                <w:sz w:val="16"/>
                <w:szCs w:val="16"/>
                <w:lang w:val="en-US"/>
              </w:rPr>
            </w:pPr>
            <w:r w:rsidRPr="00A14DB7">
              <w:rPr>
                <w:rFonts w:ascii="Verdana" w:hAnsi="Verdana"/>
                <w:sz w:val="16"/>
                <w:szCs w:val="16"/>
                <w:lang w:val="en-US"/>
              </w:rPr>
              <w:t xml:space="preserve">That during the legal period </w:t>
            </w:r>
            <w:r w:rsidR="008576DB" w:rsidRPr="00A14DB7">
              <w:rPr>
                <w:rFonts w:ascii="Verdana" w:hAnsi="Verdana"/>
                <w:sz w:val="16"/>
                <w:szCs w:val="16"/>
                <w:lang w:val="en-US"/>
              </w:rPr>
              <w:t>for</w:t>
            </w:r>
            <w:r w:rsidRPr="00A14DB7">
              <w:rPr>
                <w:rFonts w:ascii="Verdana" w:hAnsi="Verdana"/>
                <w:sz w:val="16"/>
                <w:szCs w:val="16"/>
                <w:lang w:val="en-US"/>
              </w:rPr>
              <w:t xml:space="preserve"> comments to which the </w:t>
            </w:r>
            <w:r w:rsidR="008576DB" w:rsidRPr="00A14DB7">
              <w:rPr>
                <w:rFonts w:ascii="Verdana" w:hAnsi="Verdana"/>
                <w:sz w:val="16"/>
                <w:szCs w:val="16"/>
                <w:lang w:val="en-US"/>
              </w:rPr>
              <w:t>Project of</w:t>
            </w:r>
            <w:r w:rsidRPr="00A14DB7">
              <w:rPr>
                <w:rFonts w:ascii="Verdana" w:hAnsi="Verdana"/>
                <w:sz w:val="16"/>
                <w:szCs w:val="16"/>
                <w:lang w:val="en-US"/>
              </w:rPr>
              <w:t xml:space="preserve"> Official Mexican Standard PROY-NOM-017-SCT4-2011, “</w:t>
            </w:r>
            <w:r w:rsidR="008576DB" w:rsidRPr="00A14DB7">
              <w:rPr>
                <w:rFonts w:ascii="Verdana" w:hAnsi="Verdana"/>
                <w:sz w:val="16"/>
                <w:szCs w:val="16"/>
                <w:lang w:val="en-US"/>
              </w:rPr>
              <w:t>Technical specifications with which the plans for vessels and naval artifacts must comply</w:t>
            </w:r>
            <w:r w:rsidRPr="00A14DB7">
              <w:rPr>
                <w:rFonts w:ascii="Verdana" w:hAnsi="Verdana"/>
                <w:sz w:val="16"/>
                <w:szCs w:val="16"/>
                <w:lang w:val="en-US"/>
              </w:rPr>
              <w:t xml:space="preserve">,” no comments were received, reason </w:t>
            </w:r>
            <w:r w:rsidR="008576DB" w:rsidRPr="00A14DB7">
              <w:rPr>
                <w:rFonts w:ascii="Verdana" w:hAnsi="Verdana"/>
                <w:sz w:val="16"/>
                <w:szCs w:val="16"/>
                <w:lang w:val="en-US"/>
              </w:rPr>
              <w:t>for</w:t>
            </w:r>
            <w:r w:rsidRPr="00A14DB7">
              <w:rPr>
                <w:rFonts w:ascii="Verdana" w:hAnsi="Verdana"/>
                <w:sz w:val="16"/>
                <w:szCs w:val="16"/>
                <w:lang w:val="en-US"/>
              </w:rPr>
              <w:t xml:space="preserve"> which on October 21, 2011 the </w:t>
            </w:r>
            <w:r w:rsidR="00B209FF" w:rsidRPr="00A14DB7">
              <w:rPr>
                <w:rFonts w:ascii="Verdana" w:hAnsi="Verdana"/>
                <w:sz w:val="16"/>
                <w:szCs w:val="16"/>
                <w:lang w:val="en-US"/>
              </w:rPr>
              <w:t>National Consultative</w:t>
            </w:r>
            <w:r w:rsidRPr="00A14DB7">
              <w:rPr>
                <w:rFonts w:ascii="Verdana" w:hAnsi="Verdana"/>
                <w:sz w:val="16"/>
                <w:szCs w:val="16"/>
                <w:lang w:val="en-US"/>
              </w:rPr>
              <w:t xml:space="preserve"> Committee for the Standardization of Maritime Transport and Ports </w:t>
            </w:r>
            <w:r w:rsidR="008576DB" w:rsidRPr="00A14DB7">
              <w:rPr>
                <w:rFonts w:ascii="Verdana" w:hAnsi="Verdana"/>
                <w:sz w:val="16"/>
                <w:szCs w:val="16"/>
                <w:lang w:val="en-US"/>
              </w:rPr>
              <w:t xml:space="preserve">definitively </w:t>
            </w:r>
            <w:r w:rsidRPr="00A14DB7">
              <w:rPr>
                <w:rFonts w:ascii="Verdana" w:hAnsi="Verdana"/>
                <w:sz w:val="16"/>
                <w:szCs w:val="16"/>
                <w:lang w:val="en-US"/>
              </w:rPr>
              <w:t>approved the Official Mexican Standard NOM-017-SCT4-2011, “</w:t>
            </w:r>
            <w:r w:rsidR="008576DB" w:rsidRPr="00A14DB7">
              <w:rPr>
                <w:rFonts w:ascii="Verdana" w:hAnsi="Verdana"/>
                <w:sz w:val="16"/>
                <w:szCs w:val="16"/>
                <w:lang w:val="en-US"/>
              </w:rPr>
              <w:t>Technical specifications with which the plans for vessels and naval artifacts must comply</w:t>
            </w:r>
            <w:r w:rsidR="008576DB" w:rsidRPr="00A14DB7">
              <w:rPr>
                <w:rFonts w:ascii="Verdana" w:hAnsi="Verdana"/>
                <w:sz w:val="16"/>
                <w:szCs w:val="16"/>
                <w:lang w:val="en-US"/>
              </w:rPr>
              <w:t>.</w:t>
            </w:r>
            <w:r w:rsidRPr="00A14DB7">
              <w:rPr>
                <w:rFonts w:ascii="Verdana" w:hAnsi="Verdana"/>
                <w:sz w:val="16"/>
                <w:szCs w:val="16"/>
                <w:lang w:val="en-US"/>
              </w:rPr>
              <w:t>"</w:t>
            </w:r>
            <w:r w:rsidR="008576DB" w:rsidRPr="00A14DB7">
              <w:rPr>
                <w:rFonts w:ascii="Verdana" w:hAnsi="Verdana"/>
                <w:sz w:val="16"/>
                <w:szCs w:val="16"/>
                <w:lang w:val="en-US"/>
              </w:rPr>
              <w:t xml:space="preserve"> </w:t>
            </w:r>
          </w:p>
        </w:tc>
      </w:tr>
      <w:tr w:rsidR="00A223A8" w:rsidRPr="00A223A8" w14:paraId="27887F6C" w14:textId="5AEC90C4" w:rsidTr="00A14DB7">
        <w:tc>
          <w:tcPr>
            <w:tcW w:w="4702" w:type="dxa"/>
          </w:tcPr>
          <w:p w14:paraId="49504589"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sz w:val="16"/>
                <w:szCs w:val="16"/>
              </w:rPr>
              <w:t>Que en atención a las anteriores consideraciones, contando con la aprobación del Comité Consultivo Nacional de Normalización de Transporte Marítimo y Puertos he tenido a bien expedir la siguiente:</w:t>
            </w:r>
          </w:p>
        </w:tc>
        <w:tc>
          <w:tcPr>
            <w:tcW w:w="4648" w:type="dxa"/>
          </w:tcPr>
          <w:p w14:paraId="407A8512" w14:textId="2C43E3B9" w:rsidR="00A223A8" w:rsidRPr="00A14DB7" w:rsidRDefault="00A223A8" w:rsidP="00A223A8">
            <w:pPr>
              <w:spacing w:after="101" w:line="250" w:lineRule="exact"/>
              <w:jc w:val="both"/>
              <w:rPr>
                <w:rFonts w:ascii="Verdana" w:hAnsi="Verdana" w:cs="Arial"/>
                <w:sz w:val="16"/>
                <w:szCs w:val="16"/>
                <w:lang w:val="en-US"/>
              </w:rPr>
            </w:pPr>
            <w:r w:rsidRPr="00A14DB7">
              <w:rPr>
                <w:rFonts w:ascii="Verdana" w:hAnsi="Verdana"/>
                <w:sz w:val="16"/>
                <w:szCs w:val="16"/>
                <w:lang w:val="en-US"/>
              </w:rPr>
              <w:t xml:space="preserve">That in light of the foregoing considerations, with the approval of the </w:t>
            </w:r>
            <w:r w:rsidR="00B209FF" w:rsidRPr="00A14DB7">
              <w:rPr>
                <w:rFonts w:ascii="Verdana" w:hAnsi="Verdana"/>
                <w:sz w:val="16"/>
                <w:szCs w:val="16"/>
                <w:lang w:val="en-US"/>
              </w:rPr>
              <w:t>National Consultative</w:t>
            </w:r>
            <w:r w:rsidRPr="00A14DB7">
              <w:rPr>
                <w:rFonts w:ascii="Verdana" w:hAnsi="Verdana"/>
                <w:sz w:val="16"/>
                <w:szCs w:val="16"/>
                <w:lang w:val="en-US"/>
              </w:rPr>
              <w:t xml:space="preserve"> Committee for the Standardization of Maritime Transport and Ports, I have </w:t>
            </w:r>
            <w:r w:rsidR="008576DB" w:rsidRPr="00A14DB7">
              <w:rPr>
                <w:rFonts w:ascii="Verdana" w:hAnsi="Verdana"/>
                <w:sz w:val="16"/>
                <w:szCs w:val="16"/>
                <w:lang w:val="en-US"/>
              </w:rPr>
              <w:t>deemed it appropriate</w:t>
            </w:r>
            <w:r w:rsidRPr="00A14DB7">
              <w:rPr>
                <w:rFonts w:ascii="Verdana" w:hAnsi="Verdana"/>
                <w:sz w:val="16"/>
                <w:szCs w:val="16"/>
                <w:lang w:val="en-US"/>
              </w:rPr>
              <w:t xml:space="preserve"> to issue the following:</w:t>
            </w:r>
          </w:p>
        </w:tc>
      </w:tr>
      <w:tr w:rsidR="00A223A8" w:rsidRPr="00A223A8" w14:paraId="540070A9" w14:textId="374FE386" w:rsidTr="00A14DB7">
        <w:tc>
          <w:tcPr>
            <w:tcW w:w="4702" w:type="dxa"/>
          </w:tcPr>
          <w:p w14:paraId="3A8D263B" w14:textId="77777777" w:rsidR="00A223A8" w:rsidRPr="00482359" w:rsidRDefault="00A223A8" w:rsidP="00A223A8">
            <w:pPr>
              <w:pStyle w:val="ANOTACION"/>
              <w:spacing w:line="250" w:lineRule="exact"/>
              <w:rPr>
                <w:rFonts w:ascii="Verdana" w:hAnsi="Verdana"/>
                <w:sz w:val="16"/>
                <w:szCs w:val="16"/>
              </w:rPr>
            </w:pPr>
            <w:r w:rsidRPr="00482359">
              <w:rPr>
                <w:rFonts w:ascii="Verdana" w:hAnsi="Verdana"/>
                <w:sz w:val="16"/>
                <w:szCs w:val="16"/>
              </w:rPr>
              <w:t>NOM-017-SCT4-2011, ESPECIFICACIONES TECNICAS QUE DEBEN CUMPLIR LOS PLANOS PARA EMBARCACIONES Y ARTEFACTOS NAVALES</w:t>
            </w:r>
          </w:p>
        </w:tc>
        <w:tc>
          <w:tcPr>
            <w:tcW w:w="4648" w:type="dxa"/>
          </w:tcPr>
          <w:p w14:paraId="0ED8594F" w14:textId="12E73FC4" w:rsidR="00A223A8" w:rsidRPr="00A14DB7" w:rsidRDefault="008576DB" w:rsidP="00A223A8">
            <w:pPr>
              <w:pStyle w:val="ANOTACION"/>
              <w:spacing w:line="250" w:lineRule="exact"/>
              <w:rPr>
                <w:rFonts w:ascii="Verdana" w:hAnsi="Verdana"/>
                <w:sz w:val="16"/>
                <w:szCs w:val="16"/>
                <w:lang w:val="en-US"/>
              </w:rPr>
            </w:pPr>
            <w:r w:rsidRPr="00A14DB7">
              <w:rPr>
                <w:rFonts w:ascii="Verdana" w:hAnsi="Verdana"/>
                <w:bCs/>
                <w:sz w:val="16"/>
                <w:szCs w:val="16"/>
                <w:lang w:val="en-US"/>
              </w:rPr>
              <w:t xml:space="preserve">NOM-017-SCT4-2011, </w:t>
            </w:r>
            <w:r w:rsidRPr="00A14DB7">
              <w:rPr>
                <w:rFonts w:ascii="Verdana" w:hAnsi="Verdana"/>
                <w:sz w:val="16"/>
                <w:szCs w:val="16"/>
                <w:lang w:val="en-US"/>
              </w:rPr>
              <w:t>TECHNICAL SPECIFICATIONS WITH WHICH THE PLANS FOR VESSELS AND NAVAL ARTIFACTS MUST COMPLY</w:t>
            </w:r>
          </w:p>
        </w:tc>
      </w:tr>
      <w:tr w:rsidR="00A223A8" w:rsidRPr="00482359" w14:paraId="7BC68027" w14:textId="1CE6E612" w:rsidTr="00A14DB7">
        <w:tc>
          <w:tcPr>
            <w:tcW w:w="4702" w:type="dxa"/>
          </w:tcPr>
          <w:p w14:paraId="2FEEEB52"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sz w:val="16"/>
                <w:szCs w:val="16"/>
              </w:rPr>
              <w:t>Atentamente</w:t>
            </w:r>
          </w:p>
        </w:tc>
        <w:tc>
          <w:tcPr>
            <w:tcW w:w="4648" w:type="dxa"/>
          </w:tcPr>
          <w:p w14:paraId="6115071F" w14:textId="17D7AA60" w:rsidR="00A223A8" w:rsidRPr="00A14DB7" w:rsidRDefault="00A223A8" w:rsidP="00A223A8">
            <w:pPr>
              <w:spacing w:after="101" w:line="250" w:lineRule="exact"/>
              <w:jc w:val="both"/>
              <w:rPr>
                <w:rFonts w:ascii="Verdana" w:hAnsi="Verdana" w:cs="Arial"/>
                <w:sz w:val="16"/>
                <w:szCs w:val="16"/>
                <w:lang w:val="en-US"/>
              </w:rPr>
            </w:pPr>
            <w:r w:rsidRPr="00A14DB7">
              <w:rPr>
                <w:rFonts w:ascii="Verdana" w:hAnsi="Verdana"/>
                <w:sz w:val="16"/>
                <w:szCs w:val="16"/>
                <w:lang w:val="en-US"/>
              </w:rPr>
              <w:t>Sincerely</w:t>
            </w:r>
          </w:p>
        </w:tc>
      </w:tr>
      <w:tr w:rsidR="00A223A8" w:rsidRPr="00B209FF" w14:paraId="772D53F7" w14:textId="7EBF0E25" w:rsidTr="00A14DB7">
        <w:tc>
          <w:tcPr>
            <w:tcW w:w="4702" w:type="dxa"/>
          </w:tcPr>
          <w:p w14:paraId="092F506E"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sz w:val="16"/>
                <w:szCs w:val="16"/>
              </w:rPr>
              <w:t xml:space="preserve">México, D.F., a 21 de octubre de 2011.- El Coordinador General de Puertos y Marina Mercante y Presidente del Comité Consultivo Nacional de Normalización de Transporte Marítimo y Puertos, </w:t>
            </w:r>
            <w:r w:rsidRPr="00482359">
              <w:rPr>
                <w:rFonts w:ascii="Verdana" w:hAnsi="Verdana" w:cs="Arial"/>
                <w:b/>
                <w:sz w:val="16"/>
                <w:szCs w:val="16"/>
              </w:rPr>
              <w:t>Alejandro Chacón Domínguez</w:t>
            </w:r>
            <w:r w:rsidRPr="00482359">
              <w:rPr>
                <w:rFonts w:ascii="Verdana" w:hAnsi="Verdana" w:cs="Arial"/>
                <w:sz w:val="16"/>
                <w:szCs w:val="16"/>
              </w:rPr>
              <w:t>.- Rúbrica.</w:t>
            </w:r>
          </w:p>
        </w:tc>
        <w:tc>
          <w:tcPr>
            <w:tcW w:w="4648" w:type="dxa"/>
          </w:tcPr>
          <w:p w14:paraId="028E9223" w14:textId="619C8D70" w:rsidR="00A223A8" w:rsidRPr="00A14DB7" w:rsidRDefault="00A223A8" w:rsidP="00A223A8">
            <w:pPr>
              <w:spacing w:after="101" w:line="250" w:lineRule="exact"/>
              <w:jc w:val="both"/>
              <w:rPr>
                <w:rFonts w:ascii="Verdana" w:hAnsi="Verdana" w:cs="Arial"/>
                <w:sz w:val="16"/>
                <w:szCs w:val="16"/>
                <w:lang w:val="en-US"/>
              </w:rPr>
            </w:pPr>
            <w:r w:rsidRPr="00A14DB7">
              <w:rPr>
                <w:rFonts w:ascii="Verdana" w:hAnsi="Verdana"/>
                <w:sz w:val="16"/>
                <w:szCs w:val="16"/>
                <w:lang w:val="en-US"/>
              </w:rPr>
              <w:t xml:space="preserve">Mexico City, October 21, 2011.- The General Coordinator of Ports and Merchant Marine and President of the </w:t>
            </w:r>
            <w:r w:rsidR="00B209FF" w:rsidRPr="00A14DB7">
              <w:rPr>
                <w:rFonts w:ascii="Verdana" w:hAnsi="Verdana"/>
                <w:sz w:val="16"/>
                <w:szCs w:val="16"/>
                <w:lang w:val="en-US"/>
              </w:rPr>
              <w:t>National Consultative</w:t>
            </w:r>
            <w:r w:rsidRPr="00A14DB7">
              <w:rPr>
                <w:rFonts w:ascii="Verdana" w:hAnsi="Verdana"/>
                <w:sz w:val="16"/>
                <w:szCs w:val="16"/>
                <w:lang w:val="en-US"/>
              </w:rPr>
              <w:t xml:space="preserve"> Committee for the Standardization of Maritime Transport and Ports, </w:t>
            </w:r>
            <w:r w:rsidRPr="00A14DB7">
              <w:rPr>
                <w:rFonts w:ascii="Verdana" w:hAnsi="Verdana"/>
                <w:b/>
                <w:bCs/>
                <w:sz w:val="16"/>
                <w:szCs w:val="16"/>
                <w:lang w:val="en-US"/>
              </w:rPr>
              <w:t xml:space="preserve">Alejandro Chacón Domínguez </w:t>
            </w:r>
            <w:r w:rsidRPr="00A14DB7">
              <w:rPr>
                <w:rFonts w:ascii="Verdana" w:hAnsi="Verdana"/>
                <w:sz w:val="16"/>
                <w:szCs w:val="16"/>
                <w:lang w:val="en-US"/>
              </w:rPr>
              <w:t xml:space="preserve">.- </w:t>
            </w:r>
            <w:r w:rsidR="008576DB" w:rsidRPr="00A14DB7">
              <w:rPr>
                <w:rFonts w:ascii="Verdana" w:hAnsi="Verdana"/>
                <w:sz w:val="16"/>
                <w:szCs w:val="16"/>
                <w:lang w:val="en-US"/>
              </w:rPr>
              <w:t>Signed</w:t>
            </w:r>
            <w:r w:rsidRPr="00A14DB7">
              <w:rPr>
                <w:rFonts w:ascii="Verdana" w:hAnsi="Verdana"/>
                <w:sz w:val="16"/>
                <w:szCs w:val="16"/>
                <w:lang w:val="en-US"/>
              </w:rPr>
              <w:t>.</w:t>
            </w:r>
          </w:p>
        </w:tc>
      </w:tr>
      <w:tr w:rsidR="00A223A8" w:rsidRPr="00A223A8" w14:paraId="5C1E61DA" w14:textId="32890363" w:rsidTr="00A14DB7">
        <w:tc>
          <w:tcPr>
            <w:tcW w:w="4702" w:type="dxa"/>
          </w:tcPr>
          <w:p w14:paraId="20FB19ED" w14:textId="77777777" w:rsidR="00A223A8" w:rsidRPr="00482359" w:rsidRDefault="00A223A8" w:rsidP="00A223A8">
            <w:pPr>
              <w:pStyle w:val="ANOTACION"/>
              <w:spacing w:line="260" w:lineRule="exact"/>
              <w:rPr>
                <w:rFonts w:ascii="Verdana" w:hAnsi="Verdana"/>
                <w:sz w:val="16"/>
                <w:szCs w:val="16"/>
              </w:rPr>
            </w:pPr>
            <w:r w:rsidRPr="00482359">
              <w:rPr>
                <w:rFonts w:ascii="Verdana" w:hAnsi="Verdana"/>
                <w:sz w:val="16"/>
                <w:szCs w:val="16"/>
              </w:rPr>
              <w:t>NORMA OFICIAL MEXICANA NOM-017-SCT4-2011, ESPECIFICACIONES TECNICAS QUE DEBEN DE CUMPLIR LOS PLANOS PARA EMBARCACIONES Y ARTEFACTOS NAVALES</w:t>
            </w:r>
          </w:p>
        </w:tc>
        <w:tc>
          <w:tcPr>
            <w:tcW w:w="4648" w:type="dxa"/>
          </w:tcPr>
          <w:p w14:paraId="4D53A90F" w14:textId="2801D1A0" w:rsidR="00A223A8" w:rsidRPr="00A14DB7" w:rsidRDefault="008576DB" w:rsidP="00A223A8">
            <w:pPr>
              <w:pStyle w:val="ANOTACION"/>
              <w:spacing w:line="260" w:lineRule="exact"/>
              <w:rPr>
                <w:rFonts w:ascii="Verdana" w:hAnsi="Verdana"/>
                <w:sz w:val="16"/>
                <w:szCs w:val="16"/>
                <w:lang w:val="en-US"/>
              </w:rPr>
            </w:pPr>
            <w:r w:rsidRPr="00A14DB7">
              <w:rPr>
                <w:rFonts w:ascii="Verdana" w:hAnsi="Verdana"/>
                <w:bCs/>
                <w:sz w:val="16"/>
                <w:szCs w:val="16"/>
                <w:lang w:val="en-US"/>
              </w:rPr>
              <w:t xml:space="preserve">OFFICIAL MEXICAN STANDARD NOM-017-SCT4-2011, </w:t>
            </w:r>
            <w:r w:rsidRPr="00A14DB7">
              <w:rPr>
                <w:rFonts w:ascii="Verdana" w:hAnsi="Verdana"/>
                <w:sz w:val="16"/>
                <w:szCs w:val="16"/>
                <w:lang w:val="en-US"/>
              </w:rPr>
              <w:t>TECHNICAL SPECIFICATIONS WITH WHICH THE PLANS FOR VESSELS AND NAVAL ARTIFACTS MUST COMPLY</w:t>
            </w:r>
          </w:p>
        </w:tc>
      </w:tr>
      <w:tr w:rsidR="00A223A8" w:rsidRPr="00482359" w14:paraId="5EF1AC3D" w14:textId="1D8988DB" w:rsidTr="00A14DB7">
        <w:tc>
          <w:tcPr>
            <w:tcW w:w="4702" w:type="dxa"/>
          </w:tcPr>
          <w:p w14:paraId="149CD059" w14:textId="77777777" w:rsidR="00A223A8" w:rsidRPr="00482359" w:rsidRDefault="00A223A8" w:rsidP="00A223A8">
            <w:pPr>
              <w:pStyle w:val="ANOTACION"/>
              <w:spacing w:line="260" w:lineRule="exact"/>
              <w:rPr>
                <w:rFonts w:ascii="Verdana" w:hAnsi="Verdana"/>
                <w:sz w:val="16"/>
                <w:szCs w:val="16"/>
              </w:rPr>
            </w:pPr>
            <w:r w:rsidRPr="00482359">
              <w:rPr>
                <w:rFonts w:ascii="Verdana" w:hAnsi="Verdana"/>
                <w:sz w:val="16"/>
                <w:szCs w:val="16"/>
              </w:rPr>
              <w:lastRenderedPageBreak/>
              <w:t>INDICE</w:t>
            </w:r>
          </w:p>
        </w:tc>
        <w:tc>
          <w:tcPr>
            <w:tcW w:w="4648" w:type="dxa"/>
          </w:tcPr>
          <w:p w14:paraId="4053FC52" w14:textId="67B23725" w:rsidR="00A223A8" w:rsidRPr="00A14DB7" w:rsidRDefault="00A223A8" w:rsidP="00A223A8">
            <w:pPr>
              <w:pStyle w:val="ANOTACION"/>
              <w:spacing w:line="260" w:lineRule="exact"/>
              <w:rPr>
                <w:rFonts w:ascii="Verdana" w:hAnsi="Verdana"/>
                <w:sz w:val="16"/>
                <w:szCs w:val="16"/>
                <w:lang w:val="en-US"/>
              </w:rPr>
            </w:pPr>
            <w:r w:rsidRPr="00A14DB7">
              <w:rPr>
                <w:rFonts w:ascii="Verdana" w:hAnsi="Verdana"/>
                <w:bCs/>
                <w:sz w:val="16"/>
                <w:szCs w:val="16"/>
                <w:lang w:val="en-US"/>
              </w:rPr>
              <w:t>INDEX</w:t>
            </w:r>
          </w:p>
        </w:tc>
      </w:tr>
      <w:tr w:rsidR="00A223A8" w:rsidRPr="00482359" w14:paraId="042EE482" w14:textId="7103A98E" w:rsidTr="00A14DB7">
        <w:tc>
          <w:tcPr>
            <w:tcW w:w="4702" w:type="dxa"/>
          </w:tcPr>
          <w:p w14:paraId="78698C0E"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1.</w:t>
            </w:r>
            <w:r w:rsidRPr="00482359">
              <w:rPr>
                <w:rFonts w:ascii="Verdana" w:hAnsi="Verdana"/>
                <w:sz w:val="16"/>
                <w:szCs w:val="16"/>
              </w:rPr>
              <w:tab/>
              <w:t>Objetivo</w:t>
            </w:r>
          </w:p>
        </w:tc>
        <w:tc>
          <w:tcPr>
            <w:tcW w:w="4648" w:type="dxa"/>
          </w:tcPr>
          <w:p w14:paraId="348CAFA3" w14:textId="3AFA6EAB"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1. </w:t>
            </w:r>
            <w:r w:rsidRPr="00A14DB7">
              <w:rPr>
                <w:rFonts w:ascii="Verdana" w:hAnsi="Verdana" w:cs="Times New Roman"/>
                <w:sz w:val="16"/>
                <w:szCs w:val="16"/>
                <w:lang w:val="en-US"/>
              </w:rPr>
              <w:t xml:space="preserve">Objective              </w:t>
            </w:r>
          </w:p>
        </w:tc>
      </w:tr>
      <w:tr w:rsidR="00A223A8" w:rsidRPr="00482359" w14:paraId="4066FE56" w14:textId="143ACE38" w:rsidTr="00A14DB7">
        <w:tc>
          <w:tcPr>
            <w:tcW w:w="4702" w:type="dxa"/>
          </w:tcPr>
          <w:p w14:paraId="1601069A"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2.</w:t>
            </w:r>
            <w:r w:rsidRPr="00482359">
              <w:rPr>
                <w:rFonts w:ascii="Verdana" w:hAnsi="Verdana"/>
                <w:sz w:val="16"/>
                <w:szCs w:val="16"/>
              </w:rPr>
              <w:tab/>
              <w:t>Campo de aplicación</w:t>
            </w:r>
          </w:p>
        </w:tc>
        <w:tc>
          <w:tcPr>
            <w:tcW w:w="4648" w:type="dxa"/>
          </w:tcPr>
          <w:p w14:paraId="2F05F131" w14:textId="34746300"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2. </w:t>
            </w:r>
            <w:r w:rsidRPr="00A14DB7">
              <w:rPr>
                <w:rFonts w:ascii="Verdana" w:hAnsi="Verdana" w:cs="Times New Roman"/>
                <w:sz w:val="16"/>
                <w:szCs w:val="16"/>
                <w:lang w:val="en-US"/>
              </w:rPr>
              <w:t xml:space="preserve">Field of application              </w:t>
            </w:r>
          </w:p>
        </w:tc>
      </w:tr>
      <w:tr w:rsidR="00A223A8" w:rsidRPr="00482359" w14:paraId="642B33A8" w14:textId="1202BD25" w:rsidTr="00A14DB7">
        <w:tc>
          <w:tcPr>
            <w:tcW w:w="4702" w:type="dxa"/>
          </w:tcPr>
          <w:p w14:paraId="4A381284"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3.</w:t>
            </w:r>
            <w:r w:rsidRPr="00482359">
              <w:rPr>
                <w:rFonts w:ascii="Verdana" w:hAnsi="Verdana"/>
                <w:sz w:val="16"/>
                <w:szCs w:val="16"/>
              </w:rPr>
              <w:tab/>
              <w:t>Referencias</w:t>
            </w:r>
          </w:p>
        </w:tc>
        <w:tc>
          <w:tcPr>
            <w:tcW w:w="4648" w:type="dxa"/>
          </w:tcPr>
          <w:p w14:paraId="0E1EEDD7" w14:textId="7006B869"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3. </w:t>
            </w:r>
            <w:r w:rsidRPr="00A14DB7">
              <w:rPr>
                <w:rFonts w:ascii="Verdana" w:hAnsi="Verdana" w:cs="Times New Roman"/>
                <w:sz w:val="16"/>
                <w:szCs w:val="16"/>
                <w:lang w:val="en-US"/>
              </w:rPr>
              <w:t xml:space="preserve">References              </w:t>
            </w:r>
          </w:p>
        </w:tc>
      </w:tr>
      <w:tr w:rsidR="00A223A8" w:rsidRPr="00482359" w14:paraId="39653CC8" w14:textId="539709D3" w:rsidTr="00A14DB7">
        <w:tc>
          <w:tcPr>
            <w:tcW w:w="4702" w:type="dxa"/>
          </w:tcPr>
          <w:p w14:paraId="6869AED6"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4.</w:t>
            </w:r>
            <w:r w:rsidRPr="00482359">
              <w:rPr>
                <w:rFonts w:ascii="Verdana" w:hAnsi="Verdana"/>
                <w:sz w:val="16"/>
                <w:szCs w:val="16"/>
              </w:rPr>
              <w:tab/>
              <w:t>Definiciones</w:t>
            </w:r>
          </w:p>
        </w:tc>
        <w:tc>
          <w:tcPr>
            <w:tcW w:w="4648" w:type="dxa"/>
          </w:tcPr>
          <w:p w14:paraId="6460D0BF" w14:textId="4CDD83F0"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4. </w:t>
            </w:r>
            <w:r w:rsidRPr="00A14DB7">
              <w:rPr>
                <w:rFonts w:ascii="Verdana" w:hAnsi="Verdana" w:cs="Times New Roman"/>
                <w:sz w:val="16"/>
                <w:szCs w:val="16"/>
                <w:lang w:val="en-US"/>
              </w:rPr>
              <w:t xml:space="preserve">Definitions              </w:t>
            </w:r>
          </w:p>
        </w:tc>
      </w:tr>
      <w:tr w:rsidR="00A223A8" w:rsidRPr="00482359" w14:paraId="650A122C" w14:textId="71351B35" w:rsidTr="00A14DB7">
        <w:tc>
          <w:tcPr>
            <w:tcW w:w="4702" w:type="dxa"/>
          </w:tcPr>
          <w:p w14:paraId="7BD993DA"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5.</w:t>
            </w:r>
            <w:r w:rsidRPr="00482359">
              <w:rPr>
                <w:rFonts w:ascii="Verdana" w:hAnsi="Verdana"/>
                <w:sz w:val="16"/>
                <w:szCs w:val="16"/>
              </w:rPr>
              <w:tab/>
              <w:t>Clasificación</w:t>
            </w:r>
          </w:p>
        </w:tc>
        <w:tc>
          <w:tcPr>
            <w:tcW w:w="4648" w:type="dxa"/>
          </w:tcPr>
          <w:p w14:paraId="1D61A8B5" w14:textId="691B6853"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5. </w:t>
            </w:r>
            <w:r w:rsidRPr="00A14DB7">
              <w:rPr>
                <w:rFonts w:ascii="Verdana" w:hAnsi="Verdana" w:cs="Times New Roman"/>
                <w:sz w:val="16"/>
                <w:szCs w:val="16"/>
                <w:lang w:val="en-US"/>
              </w:rPr>
              <w:t xml:space="preserve">Classification              </w:t>
            </w:r>
          </w:p>
        </w:tc>
      </w:tr>
      <w:tr w:rsidR="00A223A8" w:rsidRPr="00482359" w14:paraId="07990F4B" w14:textId="4691E352" w:rsidTr="00A14DB7">
        <w:tc>
          <w:tcPr>
            <w:tcW w:w="4702" w:type="dxa"/>
          </w:tcPr>
          <w:p w14:paraId="4E68051D"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6.</w:t>
            </w:r>
            <w:r w:rsidRPr="00482359">
              <w:rPr>
                <w:rFonts w:ascii="Verdana" w:hAnsi="Verdana"/>
                <w:sz w:val="16"/>
                <w:szCs w:val="16"/>
              </w:rPr>
              <w:tab/>
              <w:t>Requisitos y Especificaciones</w:t>
            </w:r>
          </w:p>
        </w:tc>
        <w:tc>
          <w:tcPr>
            <w:tcW w:w="4648" w:type="dxa"/>
          </w:tcPr>
          <w:p w14:paraId="65CAAA23" w14:textId="5B7E25B2"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6. </w:t>
            </w:r>
            <w:r w:rsidRPr="00A14DB7">
              <w:rPr>
                <w:rFonts w:ascii="Verdana" w:hAnsi="Verdana" w:cs="Times New Roman"/>
                <w:sz w:val="16"/>
                <w:szCs w:val="16"/>
                <w:lang w:val="en-US"/>
              </w:rPr>
              <w:t xml:space="preserve">Requirements and Specifications              </w:t>
            </w:r>
          </w:p>
        </w:tc>
      </w:tr>
      <w:tr w:rsidR="00A223A8" w:rsidRPr="00482359" w14:paraId="26D1D7DE" w14:textId="2AEDE964" w:rsidTr="00A14DB7">
        <w:tc>
          <w:tcPr>
            <w:tcW w:w="4702" w:type="dxa"/>
          </w:tcPr>
          <w:p w14:paraId="15EC56FD"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7.</w:t>
            </w:r>
            <w:r w:rsidRPr="00482359">
              <w:rPr>
                <w:rFonts w:ascii="Verdana" w:hAnsi="Verdana"/>
                <w:sz w:val="16"/>
                <w:szCs w:val="16"/>
              </w:rPr>
              <w:tab/>
              <w:t>Evaluación de la conformidad</w:t>
            </w:r>
          </w:p>
        </w:tc>
        <w:tc>
          <w:tcPr>
            <w:tcW w:w="4648" w:type="dxa"/>
          </w:tcPr>
          <w:p w14:paraId="041F71A8" w14:textId="11790CF0"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7. </w:t>
            </w:r>
            <w:r w:rsidRPr="00A14DB7">
              <w:rPr>
                <w:rFonts w:ascii="Verdana" w:hAnsi="Verdana" w:cs="Times New Roman"/>
                <w:sz w:val="16"/>
                <w:szCs w:val="16"/>
                <w:lang w:val="en-US"/>
              </w:rPr>
              <w:t xml:space="preserve">Assessment of conformity              </w:t>
            </w:r>
          </w:p>
        </w:tc>
      </w:tr>
      <w:tr w:rsidR="00A223A8" w:rsidRPr="00482359" w14:paraId="1E8173BF" w14:textId="4557E2B8" w:rsidTr="00A14DB7">
        <w:tc>
          <w:tcPr>
            <w:tcW w:w="4702" w:type="dxa"/>
          </w:tcPr>
          <w:p w14:paraId="5B531CB7"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8.</w:t>
            </w:r>
            <w:r w:rsidRPr="00482359">
              <w:rPr>
                <w:rFonts w:ascii="Verdana" w:hAnsi="Verdana"/>
                <w:sz w:val="16"/>
                <w:szCs w:val="16"/>
              </w:rPr>
              <w:tab/>
              <w:t>Vigilancia</w:t>
            </w:r>
          </w:p>
        </w:tc>
        <w:tc>
          <w:tcPr>
            <w:tcW w:w="4648" w:type="dxa"/>
          </w:tcPr>
          <w:p w14:paraId="57A17885" w14:textId="1A0CAA0A"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8. </w:t>
            </w:r>
            <w:r w:rsidR="008576DB" w:rsidRPr="00A14DB7">
              <w:rPr>
                <w:rFonts w:ascii="Verdana" w:hAnsi="Verdana" w:cs="Times New Roman"/>
                <w:sz w:val="16"/>
                <w:szCs w:val="16"/>
                <w:lang w:val="en-US"/>
              </w:rPr>
              <w:t>Oversight</w:t>
            </w:r>
            <w:r w:rsidRPr="00A14DB7">
              <w:rPr>
                <w:rFonts w:ascii="Verdana" w:hAnsi="Verdana" w:cs="Times New Roman"/>
                <w:sz w:val="16"/>
                <w:szCs w:val="16"/>
                <w:lang w:val="en-US"/>
              </w:rPr>
              <w:t xml:space="preserve">              </w:t>
            </w:r>
          </w:p>
        </w:tc>
      </w:tr>
      <w:tr w:rsidR="00A223A8" w:rsidRPr="00482359" w14:paraId="6F45B52D" w14:textId="689971B0" w:rsidTr="00A14DB7">
        <w:tc>
          <w:tcPr>
            <w:tcW w:w="4702" w:type="dxa"/>
          </w:tcPr>
          <w:p w14:paraId="67422300"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9.</w:t>
            </w:r>
            <w:r w:rsidRPr="00482359">
              <w:rPr>
                <w:rFonts w:ascii="Verdana" w:hAnsi="Verdana"/>
                <w:sz w:val="16"/>
                <w:szCs w:val="16"/>
              </w:rPr>
              <w:tab/>
              <w:t>Bibliografía</w:t>
            </w:r>
          </w:p>
        </w:tc>
        <w:tc>
          <w:tcPr>
            <w:tcW w:w="4648" w:type="dxa"/>
          </w:tcPr>
          <w:p w14:paraId="61AB51F0" w14:textId="3D726AE4"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9. </w:t>
            </w:r>
            <w:r w:rsidRPr="00A14DB7">
              <w:rPr>
                <w:rFonts w:ascii="Verdana" w:hAnsi="Verdana" w:cs="Times New Roman"/>
                <w:sz w:val="16"/>
                <w:szCs w:val="16"/>
                <w:lang w:val="en-US"/>
              </w:rPr>
              <w:t xml:space="preserve">Bibliography              </w:t>
            </w:r>
          </w:p>
        </w:tc>
      </w:tr>
      <w:tr w:rsidR="00A223A8" w:rsidRPr="00482359" w14:paraId="3E319DBB" w14:textId="04735EB3" w:rsidTr="00A14DB7">
        <w:tc>
          <w:tcPr>
            <w:tcW w:w="4702" w:type="dxa"/>
          </w:tcPr>
          <w:p w14:paraId="60447B0D"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10.</w:t>
            </w:r>
            <w:r w:rsidRPr="00482359">
              <w:rPr>
                <w:rFonts w:ascii="Verdana" w:hAnsi="Verdana"/>
                <w:sz w:val="16"/>
                <w:szCs w:val="16"/>
              </w:rPr>
              <w:tab/>
              <w:t>Concordancia con normas internacionales</w:t>
            </w:r>
          </w:p>
        </w:tc>
        <w:tc>
          <w:tcPr>
            <w:tcW w:w="4648" w:type="dxa"/>
          </w:tcPr>
          <w:p w14:paraId="5904ABD4" w14:textId="1898825A"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10. </w:t>
            </w:r>
            <w:r w:rsidRPr="00A14DB7">
              <w:rPr>
                <w:rFonts w:ascii="Verdana" w:hAnsi="Verdana" w:cs="Times New Roman"/>
                <w:sz w:val="16"/>
                <w:szCs w:val="16"/>
                <w:lang w:val="en-US"/>
              </w:rPr>
              <w:t>Con</w:t>
            </w:r>
            <w:r w:rsidR="008576DB" w:rsidRPr="00A14DB7">
              <w:rPr>
                <w:rFonts w:ascii="Verdana" w:hAnsi="Verdana" w:cs="Times New Roman"/>
                <w:sz w:val="16"/>
                <w:szCs w:val="16"/>
                <w:lang w:val="en-US"/>
              </w:rPr>
              <w:t>cordance</w:t>
            </w:r>
            <w:r w:rsidRPr="00A14DB7">
              <w:rPr>
                <w:rFonts w:ascii="Verdana" w:hAnsi="Verdana" w:cs="Times New Roman"/>
                <w:sz w:val="16"/>
                <w:szCs w:val="16"/>
                <w:lang w:val="en-US"/>
              </w:rPr>
              <w:t xml:space="preserve"> with international standards              </w:t>
            </w:r>
          </w:p>
        </w:tc>
      </w:tr>
      <w:tr w:rsidR="00A223A8" w:rsidRPr="00482359" w14:paraId="20C47F15" w14:textId="2340C3B3" w:rsidTr="00A14DB7">
        <w:tc>
          <w:tcPr>
            <w:tcW w:w="4702" w:type="dxa"/>
          </w:tcPr>
          <w:p w14:paraId="107CDA04"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11.</w:t>
            </w:r>
            <w:r w:rsidRPr="00482359">
              <w:rPr>
                <w:rFonts w:ascii="Verdana" w:hAnsi="Verdana"/>
                <w:sz w:val="16"/>
                <w:szCs w:val="16"/>
              </w:rPr>
              <w:tab/>
              <w:t>Vigencia</w:t>
            </w:r>
          </w:p>
        </w:tc>
        <w:tc>
          <w:tcPr>
            <w:tcW w:w="4648" w:type="dxa"/>
          </w:tcPr>
          <w:p w14:paraId="06A08226" w14:textId="3FFEC16B"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11. </w:t>
            </w:r>
            <w:r w:rsidRPr="00A14DB7">
              <w:rPr>
                <w:rFonts w:ascii="Verdana" w:hAnsi="Verdana" w:cs="Times New Roman"/>
                <w:sz w:val="16"/>
                <w:szCs w:val="16"/>
                <w:lang w:val="en-US"/>
              </w:rPr>
              <w:t xml:space="preserve">Validity              </w:t>
            </w:r>
          </w:p>
        </w:tc>
      </w:tr>
      <w:tr w:rsidR="00A223A8" w:rsidRPr="00482359" w14:paraId="57F0BF85" w14:textId="56AD904B" w:rsidTr="00A14DB7">
        <w:tc>
          <w:tcPr>
            <w:tcW w:w="4702" w:type="dxa"/>
          </w:tcPr>
          <w:p w14:paraId="2D4C01E0" w14:textId="77777777" w:rsidR="00A223A8" w:rsidRPr="00482359" w:rsidRDefault="00A223A8" w:rsidP="00A223A8">
            <w:pPr>
              <w:pStyle w:val="ROMANOS"/>
              <w:spacing w:line="260" w:lineRule="exact"/>
              <w:ind w:left="0" w:firstLine="0"/>
              <w:rPr>
                <w:rFonts w:ascii="Verdana" w:hAnsi="Verdana"/>
                <w:sz w:val="16"/>
                <w:szCs w:val="16"/>
              </w:rPr>
            </w:pPr>
            <w:r w:rsidRPr="00482359">
              <w:rPr>
                <w:rFonts w:ascii="Verdana" w:hAnsi="Verdana"/>
                <w:b/>
                <w:sz w:val="16"/>
                <w:szCs w:val="16"/>
              </w:rPr>
              <w:t>12.</w:t>
            </w:r>
            <w:r w:rsidRPr="00482359">
              <w:rPr>
                <w:rFonts w:ascii="Verdana" w:hAnsi="Verdana"/>
                <w:b/>
                <w:sz w:val="16"/>
                <w:szCs w:val="16"/>
              </w:rPr>
              <w:tab/>
            </w:r>
            <w:r w:rsidRPr="00482359">
              <w:rPr>
                <w:rFonts w:ascii="Verdana" w:hAnsi="Verdana"/>
                <w:sz w:val="16"/>
                <w:szCs w:val="16"/>
              </w:rPr>
              <w:t>Transitorio</w:t>
            </w:r>
          </w:p>
        </w:tc>
        <w:tc>
          <w:tcPr>
            <w:tcW w:w="4648" w:type="dxa"/>
          </w:tcPr>
          <w:p w14:paraId="5B8578B1" w14:textId="6BF33949" w:rsidR="00A223A8" w:rsidRPr="00A14DB7" w:rsidRDefault="00A223A8" w:rsidP="00A223A8">
            <w:pPr>
              <w:pStyle w:val="ROMANOS"/>
              <w:spacing w:line="260" w:lineRule="exact"/>
              <w:ind w:left="0" w:firstLine="0"/>
              <w:rPr>
                <w:rFonts w:ascii="Verdana" w:hAnsi="Verdana"/>
                <w:b/>
                <w:sz w:val="16"/>
                <w:szCs w:val="16"/>
                <w:lang w:val="en-US"/>
              </w:rPr>
            </w:pPr>
            <w:r w:rsidRPr="00A14DB7">
              <w:rPr>
                <w:rFonts w:ascii="Verdana" w:hAnsi="Verdana" w:cs="Times New Roman"/>
                <w:b/>
                <w:bCs/>
                <w:sz w:val="16"/>
                <w:szCs w:val="16"/>
                <w:lang w:val="en-US"/>
              </w:rPr>
              <w:t xml:space="preserve">12. </w:t>
            </w:r>
            <w:r w:rsidRPr="00A14DB7">
              <w:rPr>
                <w:rFonts w:ascii="Verdana" w:hAnsi="Verdana" w:cs="Times New Roman"/>
                <w:sz w:val="16"/>
                <w:szCs w:val="16"/>
                <w:lang w:val="en-US"/>
              </w:rPr>
              <w:t>Transi</w:t>
            </w:r>
            <w:r w:rsidR="008576DB" w:rsidRPr="00A14DB7">
              <w:rPr>
                <w:rFonts w:ascii="Verdana" w:hAnsi="Verdana" w:cs="Times New Roman"/>
                <w:sz w:val="16"/>
                <w:szCs w:val="16"/>
                <w:lang w:val="en-US"/>
              </w:rPr>
              <w:t>tional article</w:t>
            </w:r>
            <w:r w:rsidRPr="00A14DB7">
              <w:rPr>
                <w:rFonts w:ascii="Verdana" w:hAnsi="Verdana" w:cs="Times New Roman"/>
                <w:b/>
                <w:bCs/>
                <w:sz w:val="16"/>
                <w:szCs w:val="16"/>
                <w:lang w:val="en-US"/>
              </w:rPr>
              <w:t xml:space="preserve">             </w:t>
            </w:r>
          </w:p>
        </w:tc>
      </w:tr>
      <w:tr w:rsidR="00A223A8" w:rsidRPr="00482359" w14:paraId="21D35FBE" w14:textId="2A740A46" w:rsidTr="00A14DB7">
        <w:tc>
          <w:tcPr>
            <w:tcW w:w="4702" w:type="dxa"/>
          </w:tcPr>
          <w:p w14:paraId="49F046A7" w14:textId="77777777" w:rsidR="00A223A8" w:rsidRPr="00482359" w:rsidRDefault="00A223A8" w:rsidP="00A223A8">
            <w:pPr>
              <w:pStyle w:val="ANOTACION"/>
              <w:spacing w:line="260" w:lineRule="exact"/>
              <w:rPr>
                <w:rFonts w:ascii="Verdana" w:hAnsi="Verdana"/>
                <w:sz w:val="16"/>
                <w:szCs w:val="16"/>
              </w:rPr>
            </w:pPr>
            <w:r w:rsidRPr="00482359">
              <w:rPr>
                <w:rFonts w:ascii="Verdana" w:hAnsi="Verdana"/>
                <w:sz w:val="16"/>
                <w:szCs w:val="16"/>
              </w:rPr>
              <w:t>PREFACIO</w:t>
            </w:r>
          </w:p>
        </w:tc>
        <w:tc>
          <w:tcPr>
            <w:tcW w:w="4648" w:type="dxa"/>
          </w:tcPr>
          <w:p w14:paraId="40BAEF74" w14:textId="103C0039" w:rsidR="00A223A8" w:rsidRPr="00A14DB7" w:rsidRDefault="00A223A8" w:rsidP="00A223A8">
            <w:pPr>
              <w:pStyle w:val="ANOTACION"/>
              <w:spacing w:line="260" w:lineRule="exact"/>
              <w:rPr>
                <w:rFonts w:ascii="Verdana" w:hAnsi="Verdana"/>
                <w:sz w:val="16"/>
                <w:szCs w:val="16"/>
                <w:lang w:val="en-US"/>
              </w:rPr>
            </w:pPr>
            <w:r w:rsidRPr="00A14DB7">
              <w:rPr>
                <w:rFonts w:ascii="Verdana" w:hAnsi="Verdana"/>
                <w:bCs/>
                <w:sz w:val="16"/>
                <w:szCs w:val="16"/>
                <w:lang w:val="en-US"/>
              </w:rPr>
              <w:t>PREFACE</w:t>
            </w:r>
          </w:p>
        </w:tc>
      </w:tr>
      <w:tr w:rsidR="00A223A8" w:rsidRPr="00A223A8" w14:paraId="15F44DCD" w14:textId="5E810EAE" w:rsidTr="00A14DB7">
        <w:tc>
          <w:tcPr>
            <w:tcW w:w="4702" w:type="dxa"/>
          </w:tcPr>
          <w:p w14:paraId="450CC527" w14:textId="77777777" w:rsidR="00A223A8" w:rsidRPr="00482359" w:rsidRDefault="00A223A8" w:rsidP="00A223A8">
            <w:pPr>
              <w:pStyle w:val="texto0"/>
              <w:spacing w:line="260" w:lineRule="exact"/>
              <w:ind w:firstLine="0"/>
              <w:rPr>
                <w:rFonts w:ascii="Verdana" w:hAnsi="Verdana"/>
                <w:sz w:val="16"/>
                <w:szCs w:val="16"/>
              </w:rPr>
            </w:pPr>
            <w:r w:rsidRPr="00482359">
              <w:rPr>
                <w:rFonts w:ascii="Verdana" w:hAnsi="Verdana"/>
                <w:sz w:val="16"/>
                <w:szCs w:val="16"/>
              </w:rPr>
              <w:t>En la elaboración de la Norma Oficial Mexicana, participaron las siguientes dependencias, instituciones, cámaras y empresas:</w:t>
            </w:r>
          </w:p>
        </w:tc>
        <w:tc>
          <w:tcPr>
            <w:tcW w:w="4648" w:type="dxa"/>
          </w:tcPr>
          <w:p w14:paraId="181D0560" w14:textId="75CBBE61" w:rsidR="00A223A8" w:rsidRPr="00A14DB7" w:rsidRDefault="00A223A8" w:rsidP="00A223A8">
            <w:pPr>
              <w:pStyle w:val="texto0"/>
              <w:spacing w:line="260" w:lineRule="exact"/>
              <w:ind w:firstLine="0"/>
              <w:rPr>
                <w:rFonts w:ascii="Verdana" w:hAnsi="Verdana"/>
                <w:sz w:val="16"/>
                <w:szCs w:val="16"/>
                <w:lang w:val="en-US"/>
              </w:rPr>
            </w:pPr>
            <w:r w:rsidRPr="00A14DB7">
              <w:rPr>
                <w:rFonts w:ascii="Verdana" w:hAnsi="Verdana" w:cs="Times New Roman"/>
                <w:sz w:val="16"/>
                <w:szCs w:val="16"/>
                <w:lang w:val="en-US"/>
              </w:rPr>
              <w:t xml:space="preserve">The following agencies, institutions, chambers and companies participated in the </w:t>
            </w:r>
            <w:r w:rsidR="008576DB" w:rsidRPr="00A14DB7">
              <w:rPr>
                <w:rFonts w:ascii="Verdana" w:hAnsi="Verdana" w:cs="Times New Roman"/>
                <w:sz w:val="16"/>
                <w:szCs w:val="16"/>
                <w:lang w:val="en-US"/>
              </w:rPr>
              <w:t>preparation of this</w:t>
            </w:r>
            <w:r w:rsidRPr="00A14DB7">
              <w:rPr>
                <w:rFonts w:ascii="Verdana" w:hAnsi="Verdana" w:cs="Times New Roman"/>
                <w:sz w:val="16"/>
                <w:szCs w:val="16"/>
                <w:lang w:val="en-US"/>
              </w:rPr>
              <w:t xml:space="preserve"> Official Mexican Standard:</w:t>
            </w:r>
          </w:p>
        </w:tc>
      </w:tr>
      <w:tr w:rsidR="00A223A8" w:rsidRPr="00A223A8" w14:paraId="782F33B2" w14:textId="2C63F763" w:rsidTr="00A14DB7">
        <w:tc>
          <w:tcPr>
            <w:tcW w:w="4702" w:type="dxa"/>
          </w:tcPr>
          <w:p w14:paraId="585962C6" w14:textId="77777777" w:rsidR="00A223A8" w:rsidRPr="00482359" w:rsidRDefault="00A223A8" w:rsidP="00A223A8">
            <w:pPr>
              <w:pStyle w:val="texto0"/>
              <w:spacing w:after="0" w:line="260" w:lineRule="exact"/>
              <w:ind w:firstLine="0"/>
              <w:rPr>
                <w:rFonts w:ascii="Verdana" w:hAnsi="Verdana"/>
                <w:b/>
                <w:sz w:val="16"/>
                <w:szCs w:val="16"/>
              </w:rPr>
            </w:pPr>
            <w:r w:rsidRPr="00482359">
              <w:rPr>
                <w:rFonts w:ascii="Verdana" w:hAnsi="Verdana"/>
                <w:b/>
                <w:sz w:val="16"/>
                <w:szCs w:val="16"/>
              </w:rPr>
              <w:t>Dependencias, Entidades e Instituciones Públicas:</w:t>
            </w:r>
          </w:p>
        </w:tc>
        <w:tc>
          <w:tcPr>
            <w:tcW w:w="4648" w:type="dxa"/>
          </w:tcPr>
          <w:p w14:paraId="12165DB2" w14:textId="331A862A" w:rsidR="00A223A8" w:rsidRPr="00A14DB7" w:rsidRDefault="008576DB" w:rsidP="00A223A8">
            <w:pPr>
              <w:pStyle w:val="texto0"/>
              <w:spacing w:after="0" w:line="260" w:lineRule="exact"/>
              <w:ind w:firstLine="0"/>
              <w:rPr>
                <w:rFonts w:ascii="Verdana" w:hAnsi="Verdana"/>
                <w:b/>
                <w:sz w:val="16"/>
                <w:szCs w:val="16"/>
                <w:lang w:val="en-US"/>
              </w:rPr>
            </w:pPr>
            <w:r w:rsidRPr="00A14DB7">
              <w:rPr>
                <w:rFonts w:ascii="Verdana" w:hAnsi="Verdana" w:cs="Times New Roman"/>
                <w:b/>
                <w:bCs/>
                <w:sz w:val="16"/>
                <w:szCs w:val="16"/>
                <w:lang w:val="en-US"/>
              </w:rPr>
              <w:t>Departments</w:t>
            </w:r>
            <w:r w:rsidR="00A223A8" w:rsidRPr="00A14DB7">
              <w:rPr>
                <w:rFonts w:ascii="Verdana" w:hAnsi="Verdana" w:cs="Times New Roman"/>
                <w:b/>
                <w:bCs/>
                <w:sz w:val="16"/>
                <w:szCs w:val="16"/>
                <w:lang w:val="en-US"/>
              </w:rPr>
              <w:t>, Entities and Public Institutions:</w:t>
            </w:r>
          </w:p>
        </w:tc>
      </w:tr>
      <w:tr w:rsidR="00A223A8" w:rsidRPr="00482359" w14:paraId="1F6DF678" w14:textId="7F152923" w:rsidTr="00A14DB7">
        <w:tc>
          <w:tcPr>
            <w:tcW w:w="4702" w:type="dxa"/>
          </w:tcPr>
          <w:p w14:paraId="45DF37D6" w14:textId="77777777" w:rsidR="00A223A8" w:rsidRPr="00482359" w:rsidRDefault="00A223A8" w:rsidP="00A223A8">
            <w:pPr>
              <w:spacing w:line="260" w:lineRule="exact"/>
              <w:jc w:val="both"/>
              <w:rPr>
                <w:rFonts w:ascii="Verdana" w:hAnsi="Verdana" w:cs="Arial"/>
                <w:sz w:val="16"/>
                <w:szCs w:val="16"/>
              </w:rPr>
            </w:pPr>
            <w:r w:rsidRPr="00482359">
              <w:rPr>
                <w:rFonts w:ascii="Verdana" w:hAnsi="Verdana" w:cs="Arial"/>
                <w:sz w:val="16"/>
                <w:szCs w:val="16"/>
              </w:rPr>
              <w:t>Secretaría de Educación Pública.</w:t>
            </w:r>
          </w:p>
        </w:tc>
        <w:tc>
          <w:tcPr>
            <w:tcW w:w="4648" w:type="dxa"/>
          </w:tcPr>
          <w:p w14:paraId="69D81BBF" w14:textId="1011F6CA"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Secretary of Public Education.</w:t>
            </w:r>
          </w:p>
        </w:tc>
      </w:tr>
      <w:tr w:rsidR="00A223A8" w:rsidRPr="00482359" w14:paraId="6AD549AE" w14:textId="22AD6E4B" w:rsidTr="00A14DB7">
        <w:tc>
          <w:tcPr>
            <w:tcW w:w="4702" w:type="dxa"/>
          </w:tcPr>
          <w:p w14:paraId="58951862" w14:textId="77777777" w:rsidR="00A223A8" w:rsidRPr="00482359" w:rsidRDefault="00A223A8" w:rsidP="00A223A8">
            <w:pPr>
              <w:spacing w:line="260" w:lineRule="exact"/>
              <w:jc w:val="both"/>
              <w:rPr>
                <w:rFonts w:ascii="Verdana" w:hAnsi="Verdana" w:cs="Arial"/>
                <w:sz w:val="16"/>
                <w:szCs w:val="16"/>
              </w:rPr>
            </w:pPr>
            <w:r w:rsidRPr="00482359">
              <w:rPr>
                <w:rFonts w:ascii="Verdana" w:hAnsi="Verdana" w:cs="Arial"/>
                <w:sz w:val="16"/>
                <w:szCs w:val="16"/>
              </w:rPr>
              <w:t>Secretaría de Energía.</w:t>
            </w:r>
          </w:p>
        </w:tc>
        <w:tc>
          <w:tcPr>
            <w:tcW w:w="4648" w:type="dxa"/>
          </w:tcPr>
          <w:p w14:paraId="726CE90B" w14:textId="1C355E6E"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Secretary of Energy.</w:t>
            </w:r>
          </w:p>
        </w:tc>
      </w:tr>
      <w:tr w:rsidR="00A223A8" w:rsidRPr="00A223A8" w14:paraId="1325DB93" w14:textId="573534DE" w:rsidTr="00A14DB7">
        <w:tc>
          <w:tcPr>
            <w:tcW w:w="4702" w:type="dxa"/>
          </w:tcPr>
          <w:p w14:paraId="13788F80" w14:textId="77777777" w:rsidR="00A223A8" w:rsidRPr="00482359" w:rsidRDefault="00A223A8" w:rsidP="00A223A8">
            <w:pPr>
              <w:spacing w:line="260" w:lineRule="exact"/>
              <w:jc w:val="both"/>
              <w:rPr>
                <w:rFonts w:ascii="Verdana" w:hAnsi="Verdana" w:cs="Arial"/>
                <w:sz w:val="16"/>
                <w:szCs w:val="16"/>
              </w:rPr>
            </w:pPr>
            <w:r w:rsidRPr="00482359">
              <w:rPr>
                <w:rFonts w:ascii="Verdana" w:hAnsi="Verdana" w:cs="Arial"/>
                <w:sz w:val="16"/>
                <w:szCs w:val="16"/>
              </w:rPr>
              <w:t>Comisión Nacional de Seguridad Nuclear y Salvaguardias.</w:t>
            </w:r>
          </w:p>
        </w:tc>
        <w:tc>
          <w:tcPr>
            <w:tcW w:w="4648" w:type="dxa"/>
          </w:tcPr>
          <w:p w14:paraId="2F3A1BD1" w14:textId="46745A88"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National Commission for Nuclear Safety and Safeguards.</w:t>
            </w:r>
          </w:p>
        </w:tc>
      </w:tr>
      <w:tr w:rsidR="00A223A8" w:rsidRPr="00482359" w14:paraId="7D7FBD8A" w14:textId="6349DB5E" w:rsidTr="00A14DB7">
        <w:tc>
          <w:tcPr>
            <w:tcW w:w="4702" w:type="dxa"/>
          </w:tcPr>
          <w:p w14:paraId="2E65411D" w14:textId="77777777" w:rsidR="00A223A8" w:rsidRPr="00482359" w:rsidRDefault="00A223A8" w:rsidP="00A223A8">
            <w:pPr>
              <w:spacing w:line="260" w:lineRule="exact"/>
              <w:jc w:val="both"/>
              <w:rPr>
                <w:rFonts w:ascii="Verdana" w:hAnsi="Verdana" w:cs="Arial"/>
                <w:sz w:val="16"/>
                <w:szCs w:val="16"/>
              </w:rPr>
            </w:pPr>
            <w:r w:rsidRPr="00482359">
              <w:rPr>
                <w:rFonts w:ascii="Verdana" w:hAnsi="Verdana" w:cs="Arial"/>
                <w:sz w:val="16"/>
                <w:szCs w:val="16"/>
              </w:rPr>
              <w:t>Secretaría de Turismo.</w:t>
            </w:r>
          </w:p>
        </w:tc>
        <w:tc>
          <w:tcPr>
            <w:tcW w:w="4648" w:type="dxa"/>
          </w:tcPr>
          <w:p w14:paraId="23719911" w14:textId="78C1F290"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Secretary of Tourism.</w:t>
            </w:r>
          </w:p>
        </w:tc>
      </w:tr>
      <w:tr w:rsidR="00A223A8" w:rsidRPr="00482359" w14:paraId="4E71CD45" w14:textId="5809D493" w:rsidTr="00A14DB7">
        <w:tc>
          <w:tcPr>
            <w:tcW w:w="4702" w:type="dxa"/>
          </w:tcPr>
          <w:p w14:paraId="28974654" w14:textId="77777777" w:rsidR="00A223A8" w:rsidRPr="00482359" w:rsidRDefault="00A223A8" w:rsidP="00A223A8">
            <w:pPr>
              <w:spacing w:line="260" w:lineRule="exact"/>
              <w:jc w:val="both"/>
              <w:rPr>
                <w:rFonts w:ascii="Verdana" w:hAnsi="Verdana" w:cs="Arial"/>
                <w:sz w:val="16"/>
                <w:szCs w:val="16"/>
              </w:rPr>
            </w:pPr>
            <w:r w:rsidRPr="00482359">
              <w:rPr>
                <w:rFonts w:ascii="Verdana" w:hAnsi="Verdana" w:cs="Arial"/>
                <w:sz w:val="16"/>
                <w:szCs w:val="16"/>
              </w:rPr>
              <w:t xml:space="preserve">Dirección de Normalización y Certificación. </w:t>
            </w:r>
          </w:p>
        </w:tc>
        <w:tc>
          <w:tcPr>
            <w:tcW w:w="4648" w:type="dxa"/>
          </w:tcPr>
          <w:p w14:paraId="0C2CFC79" w14:textId="43837260"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 xml:space="preserve">Standardization and Certification Directorate. </w:t>
            </w:r>
          </w:p>
        </w:tc>
      </w:tr>
      <w:tr w:rsidR="00A223A8" w:rsidRPr="00482359" w14:paraId="74940240" w14:textId="34DE651B" w:rsidTr="00A14DB7">
        <w:tc>
          <w:tcPr>
            <w:tcW w:w="4702" w:type="dxa"/>
          </w:tcPr>
          <w:p w14:paraId="7EDCB837" w14:textId="77777777" w:rsidR="00A223A8" w:rsidRPr="00482359" w:rsidRDefault="00A223A8" w:rsidP="00A223A8">
            <w:pPr>
              <w:spacing w:line="260" w:lineRule="exact"/>
              <w:jc w:val="both"/>
              <w:rPr>
                <w:rFonts w:ascii="Verdana" w:hAnsi="Verdana" w:cs="Arial"/>
                <w:sz w:val="16"/>
                <w:szCs w:val="16"/>
                <w:lang w:val="es-ES_tradnl"/>
              </w:rPr>
            </w:pPr>
            <w:r w:rsidRPr="00482359">
              <w:rPr>
                <w:rFonts w:ascii="Verdana" w:hAnsi="Verdana" w:cs="Arial"/>
                <w:sz w:val="16"/>
                <w:szCs w:val="16"/>
                <w:lang w:val="es-ES_tradnl"/>
              </w:rPr>
              <w:t>Secretaría de Comunicaciones y Transportes.</w:t>
            </w:r>
          </w:p>
        </w:tc>
        <w:tc>
          <w:tcPr>
            <w:tcW w:w="4648" w:type="dxa"/>
          </w:tcPr>
          <w:p w14:paraId="52D98AA9" w14:textId="6F8F49CC"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 xml:space="preserve">Communications and Transportation </w:t>
            </w:r>
            <w:r w:rsidR="002C770F" w:rsidRPr="00A14DB7">
              <w:rPr>
                <w:rFonts w:ascii="Verdana" w:hAnsi="Verdana"/>
                <w:sz w:val="16"/>
                <w:szCs w:val="16"/>
                <w:lang w:val="en-US"/>
              </w:rPr>
              <w:t>Secretary</w:t>
            </w:r>
            <w:r w:rsidRPr="00A14DB7">
              <w:rPr>
                <w:rFonts w:ascii="Verdana" w:hAnsi="Verdana"/>
                <w:sz w:val="16"/>
                <w:szCs w:val="16"/>
                <w:lang w:val="en-US"/>
              </w:rPr>
              <w:t>.</w:t>
            </w:r>
          </w:p>
        </w:tc>
      </w:tr>
      <w:tr w:rsidR="00A223A8" w:rsidRPr="00A223A8" w14:paraId="156483CF" w14:textId="7EA944AA" w:rsidTr="00A14DB7">
        <w:tc>
          <w:tcPr>
            <w:tcW w:w="4702" w:type="dxa"/>
          </w:tcPr>
          <w:p w14:paraId="6D273D38" w14:textId="77777777" w:rsidR="00A223A8" w:rsidRPr="00482359" w:rsidRDefault="00A223A8" w:rsidP="00A223A8">
            <w:pPr>
              <w:spacing w:line="260" w:lineRule="exact"/>
              <w:jc w:val="both"/>
              <w:rPr>
                <w:rFonts w:ascii="Verdana" w:hAnsi="Verdana" w:cs="Arial"/>
                <w:sz w:val="16"/>
                <w:szCs w:val="16"/>
                <w:lang w:val="es-ES_tradnl"/>
              </w:rPr>
            </w:pPr>
            <w:r w:rsidRPr="00482359">
              <w:rPr>
                <w:rFonts w:ascii="Verdana" w:hAnsi="Verdana" w:cs="Arial"/>
                <w:sz w:val="16"/>
                <w:szCs w:val="16"/>
                <w:lang w:val="es-ES_tradnl"/>
              </w:rPr>
              <w:t>Coordinación General de Puertos y Marina Mercante.</w:t>
            </w:r>
          </w:p>
        </w:tc>
        <w:tc>
          <w:tcPr>
            <w:tcW w:w="4648" w:type="dxa"/>
          </w:tcPr>
          <w:p w14:paraId="3EBC34B4" w14:textId="1C6A341A"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General Coordination of Ports and Merchant Marine.</w:t>
            </w:r>
          </w:p>
        </w:tc>
      </w:tr>
      <w:tr w:rsidR="00A223A8" w:rsidRPr="00A223A8" w14:paraId="35FD25E2" w14:textId="553EBC79" w:rsidTr="00A14DB7">
        <w:tc>
          <w:tcPr>
            <w:tcW w:w="4702" w:type="dxa"/>
          </w:tcPr>
          <w:p w14:paraId="4C21566B" w14:textId="77777777" w:rsidR="00A223A8" w:rsidRPr="00482359" w:rsidRDefault="00A223A8" w:rsidP="00A223A8">
            <w:pPr>
              <w:spacing w:line="260" w:lineRule="exact"/>
              <w:jc w:val="both"/>
              <w:rPr>
                <w:rFonts w:ascii="Verdana" w:hAnsi="Verdana" w:cs="Arial"/>
                <w:sz w:val="16"/>
                <w:szCs w:val="16"/>
                <w:lang w:val="es-ES_tradnl"/>
              </w:rPr>
            </w:pPr>
            <w:r w:rsidRPr="00482359">
              <w:rPr>
                <w:rFonts w:ascii="Verdana" w:hAnsi="Verdana" w:cs="Arial"/>
                <w:sz w:val="16"/>
                <w:szCs w:val="16"/>
                <w:lang w:val="es-ES_tradnl"/>
              </w:rPr>
              <w:t>Dirección General de Marina Mercante.</w:t>
            </w:r>
          </w:p>
        </w:tc>
        <w:tc>
          <w:tcPr>
            <w:tcW w:w="4648" w:type="dxa"/>
          </w:tcPr>
          <w:p w14:paraId="62D15B0D" w14:textId="315D7D39"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General Directorate of Merchant Marine.</w:t>
            </w:r>
          </w:p>
        </w:tc>
      </w:tr>
      <w:tr w:rsidR="00A223A8" w:rsidRPr="00A223A8" w14:paraId="497E243A" w14:textId="149EED8C" w:rsidTr="00A14DB7">
        <w:tc>
          <w:tcPr>
            <w:tcW w:w="4702" w:type="dxa"/>
          </w:tcPr>
          <w:p w14:paraId="4BA30EDD" w14:textId="77777777" w:rsidR="00A223A8" w:rsidRPr="00482359" w:rsidRDefault="00A223A8" w:rsidP="00A223A8">
            <w:pPr>
              <w:spacing w:line="260" w:lineRule="exact"/>
              <w:jc w:val="both"/>
              <w:rPr>
                <w:rFonts w:ascii="Verdana" w:hAnsi="Verdana" w:cs="Arial"/>
                <w:sz w:val="16"/>
                <w:szCs w:val="16"/>
                <w:lang w:val="es-ES_tradnl"/>
              </w:rPr>
            </w:pPr>
            <w:r w:rsidRPr="00482359">
              <w:rPr>
                <w:rFonts w:ascii="Verdana" w:hAnsi="Verdana" w:cs="Arial"/>
                <w:sz w:val="16"/>
                <w:szCs w:val="16"/>
                <w:lang w:val="es-ES_tradnl"/>
              </w:rPr>
              <w:t>Fideicomiso de Formación y Capacitación para el Personal de la Marina Mercante Nacional (FIDENA).</w:t>
            </w:r>
          </w:p>
        </w:tc>
        <w:tc>
          <w:tcPr>
            <w:tcW w:w="4648" w:type="dxa"/>
          </w:tcPr>
          <w:p w14:paraId="300BD5F3" w14:textId="6A99BAE3"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Training and Training Trust for National Merchant Marine Personnel (FIDENA).</w:t>
            </w:r>
          </w:p>
        </w:tc>
      </w:tr>
      <w:tr w:rsidR="00A223A8" w:rsidRPr="00482359" w14:paraId="573F49BE" w14:textId="511B86B2" w:rsidTr="00A14DB7">
        <w:tc>
          <w:tcPr>
            <w:tcW w:w="4702" w:type="dxa"/>
          </w:tcPr>
          <w:p w14:paraId="0740AD26" w14:textId="77777777" w:rsidR="00A223A8" w:rsidRPr="00482359" w:rsidRDefault="00A223A8" w:rsidP="00A223A8">
            <w:pPr>
              <w:spacing w:line="260" w:lineRule="exact"/>
              <w:jc w:val="both"/>
              <w:rPr>
                <w:rFonts w:ascii="Verdana" w:hAnsi="Verdana" w:cs="Arial"/>
                <w:sz w:val="16"/>
                <w:szCs w:val="16"/>
                <w:lang w:val="es-ES_tradnl"/>
              </w:rPr>
            </w:pPr>
            <w:r w:rsidRPr="00482359">
              <w:rPr>
                <w:rFonts w:ascii="Verdana" w:hAnsi="Verdana" w:cs="Arial"/>
                <w:sz w:val="16"/>
                <w:szCs w:val="16"/>
                <w:lang w:val="es-ES_tradnl"/>
              </w:rPr>
              <w:t>Instituto Mexicano del Transporte.</w:t>
            </w:r>
          </w:p>
        </w:tc>
        <w:tc>
          <w:tcPr>
            <w:tcW w:w="4648" w:type="dxa"/>
          </w:tcPr>
          <w:p w14:paraId="280B3614" w14:textId="26A385BC"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Mexican Institute of Transportation.</w:t>
            </w:r>
          </w:p>
        </w:tc>
      </w:tr>
      <w:tr w:rsidR="00A223A8" w:rsidRPr="00A223A8" w14:paraId="4F44E4AD" w14:textId="512667D2" w:rsidTr="00A14DB7">
        <w:tc>
          <w:tcPr>
            <w:tcW w:w="4702" w:type="dxa"/>
          </w:tcPr>
          <w:p w14:paraId="31FCEE0B" w14:textId="77777777" w:rsidR="00A223A8" w:rsidRPr="00482359" w:rsidRDefault="00A223A8" w:rsidP="00A223A8">
            <w:pPr>
              <w:spacing w:line="260" w:lineRule="exact"/>
              <w:jc w:val="both"/>
              <w:rPr>
                <w:rFonts w:ascii="Verdana" w:hAnsi="Verdana" w:cs="Arial"/>
                <w:sz w:val="16"/>
                <w:szCs w:val="16"/>
                <w:lang w:val="es-ES_tradnl"/>
              </w:rPr>
            </w:pPr>
            <w:r w:rsidRPr="00482359">
              <w:rPr>
                <w:rFonts w:ascii="Verdana" w:hAnsi="Verdana" w:cs="Arial"/>
                <w:sz w:val="16"/>
                <w:szCs w:val="16"/>
                <w:lang w:val="es-ES_tradnl"/>
              </w:rPr>
              <w:t>Secretaría de Marina, Armada de México.</w:t>
            </w:r>
          </w:p>
        </w:tc>
        <w:tc>
          <w:tcPr>
            <w:tcW w:w="4648" w:type="dxa"/>
          </w:tcPr>
          <w:p w14:paraId="4969B2DD" w14:textId="6A4E4D05"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Secretary of the Navy, Navy of Mexico.</w:t>
            </w:r>
          </w:p>
        </w:tc>
      </w:tr>
      <w:tr w:rsidR="00A223A8" w:rsidRPr="00A223A8" w14:paraId="7025D6EF" w14:textId="76FF9E60" w:rsidTr="00A14DB7">
        <w:tc>
          <w:tcPr>
            <w:tcW w:w="4702" w:type="dxa"/>
          </w:tcPr>
          <w:p w14:paraId="2105A208" w14:textId="77777777" w:rsidR="00A223A8" w:rsidRPr="00482359" w:rsidRDefault="00A223A8" w:rsidP="00A223A8">
            <w:pPr>
              <w:spacing w:line="260" w:lineRule="exact"/>
              <w:jc w:val="both"/>
              <w:rPr>
                <w:rFonts w:ascii="Verdana" w:hAnsi="Verdana" w:cs="Arial"/>
                <w:sz w:val="16"/>
                <w:szCs w:val="16"/>
                <w:lang w:val="es-ES_tradnl"/>
              </w:rPr>
            </w:pPr>
            <w:r w:rsidRPr="00482359">
              <w:rPr>
                <w:rFonts w:ascii="Verdana" w:hAnsi="Verdana" w:cs="Arial"/>
                <w:sz w:val="16"/>
                <w:szCs w:val="16"/>
                <w:lang w:val="es-ES_tradnl"/>
              </w:rPr>
              <w:t>Secretaría del Medio Ambiente y Recursos Naturales.</w:t>
            </w:r>
          </w:p>
        </w:tc>
        <w:tc>
          <w:tcPr>
            <w:tcW w:w="4648" w:type="dxa"/>
          </w:tcPr>
          <w:p w14:paraId="476BBDC3" w14:textId="314B703A" w:rsidR="00A223A8" w:rsidRPr="00A14DB7" w:rsidRDefault="002C770F" w:rsidP="00A223A8">
            <w:pPr>
              <w:spacing w:line="260" w:lineRule="exact"/>
              <w:jc w:val="both"/>
              <w:rPr>
                <w:rFonts w:ascii="Verdana" w:hAnsi="Verdana" w:cs="Arial"/>
                <w:sz w:val="16"/>
                <w:szCs w:val="16"/>
                <w:lang w:val="en-US"/>
              </w:rPr>
            </w:pPr>
            <w:r w:rsidRPr="00A14DB7">
              <w:rPr>
                <w:rFonts w:ascii="Verdana" w:hAnsi="Verdana"/>
                <w:sz w:val="16"/>
                <w:szCs w:val="16"/>
                <w:lang w:val="en-US"/>
              </w:rPr>
              <w:t>Secretary</w:t>
            </w:r>
            <w:r w:rsidR="00A223A8" w:rsidRPr="00A14DB7">
              <w:rPr>
                <w:rFonts w:ascii="Verdana" w:hAnsi="Verdana"/>
                <w:sz w:val="16"/>
                <w:szCs w:val="16"/>
                <w:lang w:val="en-US"/>
              </w:rPr>
              <w:t xml:space="preserve"> of the Environment and Natural Resources.</w:t>
            </w:r>
          </w:p>
        </w:tc>
      </w:tr>
      <w:tr w:rsidR="00A223A8" w:rsidRPr="00A223A8" w14:paraId="5E6974FB" w14:textId="0B5BC978" w:rsidTr="00A14DB7">
        <w:tc>
          <w:tcPr>
            <w:tcW w:w="4702" w:type="dxa"/>
          </w:tcPr>
          <w:p w14:paraId="76B37A58" w14:textId="77777777" w:rsidR="00A223A8" w:rsidRPr="00482359" w:rsidRDefault="00A223A8" w:rsidP="00A223A8">
            <w:pPr>
              <w:spacing w:line="260" w:lineRule="exact"/>
              <w:jc w:val="both"/>
              <w:rPr>
                <w:rFonts w:ascii="Verdana" w:hAnsi="Verdana" w:cs="Arial"/>
                <w:sz w:val="16"/>
                <w:szCs w:val="16"/>
                <w:lang w:val="es-ES_tradnl"/>
              </w:rPr>
            </w:pPr>
            <w:r w:rsidRPr="00482359">
              <w:rPr>
                <w:rFonts w:ascii="Verdana" w:hAnsi="Verdana" w:cs="Arial"/>
                <w:sz w:val="16"/>
                <w:szCs w:val="16"/>
                <w:lang w:val="es-ES_tradnl"/>
              </w:rPr>
              <w:t>Secretaría del Trabajo y Prevención Social.</w:t>
            </w:r>
          </w:p>
        </w:tc>
        <w:tc>
          <w:tcPr>
            <w:tcW w:w="4648" w:type="dxa"/>
          </w:tcPr>
          <w:p w14:paraId="5B4CBC16" w14:textId="7512C967"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 xml:space="preserve">Secretary of Labor and Social </w:t>
            </w:r>
            <w:r w:rsidR="008576DB" w:rsidRPr="00A14DB7">
              <w:rPr>
                <w:rFonts w:ascii="Verdana" w:hAnsi="Verdana"/>
                <w:sz w:val="16"/>
                <w:szCs w:val="16"/>
                <w:lang w:val="en-US"/>
              </w:rPr>
              <w:t>Welfare</w:t>
            </w:r>
            <w:r w:rsidRPr="00A14DB7">
              <w:rPr>
                <w:rFonts w:ascii="Verdana" w:hAnsi="Verdana"/>
                <w:sz w:val="16"/>
                <w:szCs w:val="16"/>
                <w:lang w:val="en-US"/>
              </w:rPr>
              <w:t>.</w:t>
            </w:r>
          </w:p>
        </w:tc>
      </w:tr>
      <w:tr w:rsidR="00A223A8" w:rsidRPr="00482359" w14:paraId="0634508A" w14:textId="29D87A60" w:rsidTr="00A14DB7">
        <w:tc>
          <w:tcPr>
            <w:tcW w:w="4702" w:type="dxa"/>
          </w:tcPr>
          <w:p w14:paraId="0EB9BA7F" w14:textId="77777777" w:rsidR="00A223A8" w:rsidRPr="00482359" w:rsidRDefault="00A223A8" w:rsidP="00A223A8">
            <w:pPr>
              <w:spacing w:line="260" w:lineRule="exact"/>
              <w:jc w:val="both"/>
              <w:rPr>
                <w:rFonts w:ascii="Verdana" w:hAnsi="Verdana" w:cs="Arial"/>
                <w:sz w:val="16"/>
                <w:szCs w:val="16"/>
              </w:rPr>
            </w:pPr>
            <w:r w:rsidRPr="00482359">
              <w:rPr>
                <w:rFonts w:ascii="Verdana" w:hAnsi="Verdana" w:cs="Arial"/>
                <w:sz w:val="16"/>
                <w:szCs w:val="16"/>
              </w:rPr>
              <w:t>PEMEX.</w:t>
            </w:r>
          </w:p>
        </w:tc>
        <w:tc>
          <w:tcPr>
            <w:tcW w:w="4648" w:type="dxa"/>
          </w:tcPr>
          <w:p w14:paraId="70DB7B4E" w14:textId="5662FBE9"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PEMEX.</w:t>
            </w:r>
          </w:p>
        </w:tc>
      </w:tr>
      <w:tr w:rsidR="00A223A8" w:rsidRPr="00A223A8" w14:paraId="180F87E2" w14:textId="2F1655A6" w:rsidTr="00A14DB7">
        <w:tc>
          <w:tcPr>
            <w:tcW w:w="4702" w:type="dxa"/>
          </w:tcPr>
          <w:p w14:paraId="20026CAA" w14:textId="77777777" w:rsidR="00A223A8" w:rsidRPr="00482359" w:rsidRDefault="00A223A8" w:rsidP="00A223A8">
            <w:pPr>
              <w:spacing w:line="260" w:lineRule="exact"/>
              <w:jc w:val="both"/>
              <w:rPr>
                <w:rFonts w:ascii="Verdana" w:hAnsi="Verdana" w:cs="Arial"/>
                <w:sz w:val="16"/>
                <w:szCs w:val="16"/>
              </w:rPr>
            </w:pPr>
            <w:r w:rsidRPr="00482359">
              <w:rPr>
                <w:rFonts w:ascii="Verdana" w:hAnsi="Verdana" w:cs="Arial"/>
                <w:sz w:val="16"/>
                <w:szCs w:val="16"/>
              </w:rPr>
              <w:t>Refinación - Gerencia de Operación y Mantenimiento Marítimo.</w:t>
            </w:r>
          </w:p>
        </w:tc>
        <w:tc>
          <w:tcPr>
            <w:tcW w:w="4648" w:type="dxa"/>
          </w:tcPr>
          <w:p w14:paraId="06E093F4" w14:textId="2E66F476"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Refining - Maritime Operation and Maintenance Management.</w:t>
            </w:r>
          </w:p>
        </w:tc>
      </w:tr>
      <w:tr w:rsidR="00A223A8" w:rsidRPr="00A223A8" w14:paraId="78E2A643" w14:textId="7098B887" w:rsidTr="00A14DB7">
        <w:tc>
          <w:tcPr>
            <w:tcW w:w="4702" w:type="dxa"/>
          </w:tcPr>
          <w:p w14:paraId="26DC9F94" w14:textId="77777777" w:rsidR="00A223A8" w:rsidRPr="00482359" w:rsidRDefault="00A223A8" w:rsidP="00A223A8">
            <w:pPr>
              <w:spacing w:line="260" w:lineRule="exact"/>
              <w:jc w:val="both"/>
              <w:rPr>
                <w:rFonts w:ascii="Verdana" w:hAnsi="Verdana" w:cs="Arial"/>
                <w:sz w:val="16"/>
                <w:szCs w:val="16"/>
              </w:rPr>
            </w:pPr>
            <w:r w:rsidRPr="00482359">
              <w:rPr>
                <w:rFonts w:ascii="Verdana" w:hAnsi="Verdana" w:cs="Arial"/>
                <w:sz w:val="16"/>
                <w:szCs w:val="16"/>
              </w:rPr>
              <w:t>Exploración y Producción - Gerencia de Seguridad Industrial, Protección Ambiental y Calidad RMSO.</w:t>
            </w:r>
          </w:p>
        </w:tc>
        <w:tc>
          <w:tcPr>
            <w:tcW w:w="4648" w:type="dxa"/>
          </w:tcPr>
          <w:p w14:paraId="2DEBF86C" w14:textId="3EBD0C0A" w:rsidR="00A223A8" w:rsidRPr="00A14DB7" w:rsidRDefault="00A223A8" w:rsidP="00A223A8">
            <w:pPr>
              <w:spacing w:line="260" w:lineRule="exact"/>
              <w:jc w:val="both"/>
              <w:rPr>
                <w:rFonts w:ascii="Verdana" w:hAnsi="Verdana" w:cs="Arial"/>
                <w:sz w:val="16"/>
                <w:szCs w:val="16"/>
                <w:lang w:val="en-US"/>
              </w:rPr>
            </w:pPr>
            <w:r w:rsidRPr="00A14DB7">
              <w:rPr>
                <w:rFonts w:ascii="Verdana" w:hAnsi="Verdana"/>
                <w:sz w:val="16"/>
                <w:szCs w:val="16"/>
                <w:lang w:val="en-US"/>
              </w:rPr>
              <w:t>Exploration and Production - Management of Industrial Safety, Environmental Protection and RMSO Quality.</w:t>
            </w:r>
          </w:p>
        </w:tc>
      </w:tr>
      <w:tr w:rsidR="00A223A8" w:rsidRPr="00482359" w14:paraId="74B872AC" w14:textId="50A617EE" w:rsidTr="00A14DB7">
        <w:tc>
          <w:tcPr>
            <w:tcW w:w="4702" w:type="dxa"/>
          </w:tcPr>
          <w:p w14:paraId="2A114CB5" w14:textId="77777777" w:rsidR="00A223A8" w:rsidRPr="00482359" w:rsidRDefault="00A223A8" w:rsidP="00A223A8">
            <w:pPr>
              <w:spacing w:after="101" w:line="260" w:lineRule="exact"/>
              <w:jc w:val="both"/>
              <w:rPr>
                <w:rFonts w:ascii="Verdana" w:hAnsi="Verdana" w:cs="Arial"/>
                <w:sz w:val="16"/>
                <w:szCs w:val="16"/>
              </w:rPr>
            </w:pPr>
            <w:r w:rsidRPr="00482359">
              <w:rPr>
                <w:rFonts w:ascii="Verdana" w:hAnsi="Verdana" w:cs="Arial"/>
                <w:sz w:val="16"/>
                <w:szCs w:val="16"/>
              </w:rPr>
              <w:t>Abogado General.</w:t>
            </w:r>
          </w:p>
        </w:tc>
        <w:tc>
          <w:tcPr>
            <w:tcW w:w="4648" w:type="dxa"/>
          </w:tcPr>
          <w:p w14:paraId="0EF0F75B" w14:textId="48096E56" w:rsidR="00A223A8" w:rsidRPr="00A14DB7" w:rsidRDefault="00A223A8" w:rsidP="00A223A8">
            <w:pPr>
              <w:spacing w:after="101" w:line="260" w:lineRule="exact"/>
              <w:jc w:val="both"/>
              <w:rPr>
                <w:rFonts w:ascii="Verdana" w:hAnsi="Verdana" w:cs="Arial"/>
                <w:sz w:val="16"/>
                <w:szCs w:val="16"/>
                <w:lang w:val="en-US"/>
              </w:rPr>
            </w:pPr>
            <w:r w:rsidRPr="00A14DB7">
              <w:rPr>
                <w:rFonts w:ascii="Verdana" w:hAnsi="Verdana"/>
                <w:sz w:val="16"/>
                <w:szCs w:val="16"/>
                <w:lang w:val="en-US"/>
              </w:rPr>
              <w:t>A</w:t>
            </w:r>
            <w:r w:rsidR="008576DB" w:rsidRPr="00A14DB7">
              <w:rPr>
                <w:rFonts w:ascii="Verdana" w:hAnsi="Verdana"/>
                <w:sz w:val="16"/>
                <w:szCs w:val="16"/>
                <w:lang w:val="en-US"/>
              </w:rPr>
              <w:t>ttorney</w:t>
            </w:r>
            <w:r w:rsidRPr="00A14DB7">
              <w:rPr>
                <w:rFonts w:ascii="Verdana" w:hAnsi="Verdana"/>
                <w:sz w:val="16"/>
                <w:szCs w:val="16"/>
                <w:lang w:val="en-US"/>
              </w:rPr>
              <w:t xml:space="preserve"> General.</w:t>
            </w:r>
          </w:p>
        </w:tc>
      </w:tr>
      <w:tr w:rsidR="00A223A8" w:rsidRPr="00482359" w14:paraId="196E782C" w14:textId="4D4E1521" w:rsidTr="00A14DB7">
        <w:tc>
          <w:tcPr>
            <w:tcW w:w="4702" w:type="dxa"/>
          </w:tcPr>
          <w:p w14:paraId="63143628" w14:textId="77777777" w:rsidR="00A223A8" w:rsidRPr="00482359" w:rsidRDefault="00A223A8" w:rsidP="00A223A8">
            <w:pPr>
              <w:pStyle w:val="texto0"/>
              <w:spacing w:after="0" w:line="260" w:lineRule="exact"/>
              <w:ind w:firstLine="0"/>
              <w:rPr>
                <w:rFonts w:ascii="Verdana" w:hAnsi="Verdana"/>
                <w:b/>
                <w:sz w:val="16"/>
                <w:szCs w:val="16"/>
              </w:rPr>
            </w:pPr>
            <w:r w:rsidRPr="00482359">
              <w:rPr>
                <w:rFonts w:ascii="Verdana" w:hAnsi="Verdana"/>
                <w:b/>
                <w:sz w:val="16"/>
                <w:szCs w:val="16"/>
              </w:rPr>
              <w:t>Cámaras y Asociaciones:</w:t>
            </w:r>
          </w:p>
        </w:tc>
        <w:tc>
          <w:tcPr>
            <w:tcW w:w="4648" w:type="dxa"/>
          </w:tcPr>
          <w:p w14:paraId="478D803C" w14:textId="567CEFA8" w:rsidR="00A223A8" w:rsidRPr="00A14DB7" w:rsidRDefault="00A223A8" w:rsidP="00A223A8">
            <w:pPr>
              <w:pStyle w:val="texto0"/>
              <w:spacing w:after="0" w:line="260" w:lineRule="exact"/>
              <w:ind w:firstLine="0"/>
              <w:rPr>
                <w:rFonts w:ascii="Verdana" w:hAnsi="Verdana"/>
                <w:b/>
                <w:sz w:val="16"/>
                <w:szCs w:val="16"/>
                <w:lang w:val="en-US"/>
              </w:rPr>
            </w:pPr>
            <w:r w:rsidRPr="00A14DB7">
              <w:rPr>
                <w:rFonts w:ascii="Verdana" w:hAnsi="Verdana" w:cs="Times New Roman"/>
                <w:b/>
                <w:bCs/>
                <w:sz w:val="16"/>
                <w:szCs w:val="16"/>
                <w:lang w:val="en-US"/>
              </w:rPr>
              <w:t>Chambers and Associations:</w:t>
            </w:r>
          </w:p>
        </w:tc>
      </w:tr>
      <w:tr w:rsidR="00A223A8" w:rsidRPr="00A223A8" w14:paraId="5D6E8DD7" w14:textId="1A7D5132" w:rsidTr="00A14DB7">
        <w:tc>
          <w:tcPr>
            <w:tcW w:w="4702" w:type="dxa"/>
          </w:tcPr>
          <w:p w14:paraId="3E04E915" w14:textId="77777777" w:rsidR="00A223A8" w:rsidRPr="00482359" w:rsidRDefault="00A223A8" w:rsidP="00A223A8">
            <w:pPr>
              <w:pStyle w:val="texto0"/>
              <w:spacing w:after="0" w:line="260" w:lineRule="exact"/>
              <w:ind w:firstLine="0"/>
              <w:rPr>
                <w:rFonts w:ascii="Verdana" w:hAnsi="Verdana"/>
                <w:sz w:val="16"/>
                <w:szCs w:val="16"/>
              </w:rPr>
            </w:pPr>
            <w:r w:rsidRPr="00482359">
              <w:rPr>
                <w:rFonts w:ascii="Verdana" w:hAnsi="Verdana"/>
                <w:sz w:val="16"/>
                <w:szCs w:val="16"/>
              </w:rPr>
              <w:t>Cámara Mexicana de la Industria del Transporte Marítimo.</w:t>
            </w:r>
          </w:p>
        </w:tc>
        <w:tc>
          <w:tcPr>
            <w:tcW w:w="4648" w:type="dxa"/>
          </w:tcPr>
          <w:p w14:paraId="54A0A502" w14:textId="1202EACF" w:rsidR="00A223A8" w:rsidRPr="00A14DB7" w:rsidRDefault="00A223A8" w:rsidP="00A223A8">
            <w:pPr>
              <w:pStyle w:val="texto0"/>
              <w:spacing w:after="0" w:line="260" w:lineRule="exact"/>
              <w:ind w:firstLine="0"/>
              <w:rPr>
                <w:rFonts w:ascii="Verdana" w:hAnsi="Verdana"/>
                <w:sz w:val="16"/>
                <w:szCs w:val="16"/>
                <w:lang w:val="en-US"/>
              </w:rPr>
            </w:pPr>
            <w:r w:rsidRPr="00A14DB7">
              <w:rPr>
                <w:rFonts w:ascii="Verdana" w:hAnsi="Verdana" w:cs="Times New Roman"/>
                <w:sz w:val="16"/>
                <w:szCs w:val="16"/>
                <w:lang w:val="en-US"/>
              </w:rPr>
              <w:t>Mexican Chamber of the Maritime Transport Industry .</w:t>
            </w:r>
          </w:p>
        </w:tc>
      </w:tr>
      <w:tr w:rsidR="00A223A8" w:rsidRPr="00A223A8" w14:paraId="57975C1C" w14:textId="31E72042" w:rsidTr="00A14DB7">
        <w:tc>
          <w:tcPr>
            <w:tcW w:w="4702" w:type="dxa"/>
          </w:tcPr>
          <w:p w14:paraId="75444852" w14:textId="77777777" w:rsidR="00A223A8" w:rsidRPr="00482359" w:rsidRDefault="00A223A8" w:rsidP="00A223A8">
            <w:pPr>
              <w:pStyle w:val="texto0"/>
              <w:spacing w:after="0" w:line="260" w:lineRule="exact"/>
              <w:ind w:firstLine="0"/>
              <w:rPr>
                <w:rFonts w:ascii="Verdana" w:hAnsi="Verdana"/>
                <w:sz w:val="16"/>
                <w:szCs w:val="16"/>
                <w:lang w:val="es-ES"/>
              </w:rPr>
            </w:pPr>
            <w:r w:rsidRPr="00482359">
              <w:rPr>
                <w:rFonts w:ascii="Verdana" w:hAnsi="Verdana"/>
                <w:sz w:val="16"/>
                <w:szCs w:val="16"/>
                <w:lang w:val="es-ES"/>
              </w:rPr>
              <w:lastRenderedPageBreak/>
              <w:t>Colegio de Ingenieros Navales de México, A.C.</w:t>
            </w:r>
          </w:p>
        </w:tc>
        <w:tc>
          <w:tcPr>
            <w:tcW w:w="4648" w:type="dxa"/>
          </w:tcPr>
          <w:p w14:paraId="0ACD5859" w14:textId="14F6B475" w:rsidR="00A223A8" w:rsidRPr="00A14DB7" w:rsidRDefault="00A223A8" w:rsidP="00A223A8">
            <w:pPr>
              <w:pStyle w:val="texto0"/>
              <w:spacing w:after="0" w:line="260" w:lineRule="exact"/>
              <w:ind w:firstLine="0"/>
              <w:rPr>
                <w:rFonts w:ascii="Verdana" w:hAnsi="Verdana"/>
                <w:sz w:val="16"/>
                <w:szCs w:val="16"/>
                <w:lang w:val="en-US"/>
              </w:rPr>
            </w:pPr>
            <w:r w:rsidRPr="00A14DB7">
              <w:rPr>
                <w:rFonts w:ascii="Verdana" w:hAnsi="Verdana" w:cs="Times New Roman"/>
                <w:sz w:val="16"/>
                <w:szCs w:val="16"/>
                <w:lang w:val="en-US"/>
              </w:rPr>
              <w:t>College of Naval Engineers of Mexico, AC</w:t>
            </w:r>
          </w:p>
        </w:tc>
      </w:tr>
      <w:tr w:rsidR="00A223A8" w:rsidRPr="00A223A8" w14:paraId="2519AB1A" w14:textId="02C3160B" w:rsidTr="00A14DB7">
        <w:tc>
          <w:tcPr>
            <w:tcW w:w="4702" w:type="dxa"/>
          </w:tcPr>
          <w:p w14:paraId="64B594C8" w14:textId="77777777" w:rsidR="00A223A8" w:rsidRPr="00482359" w:rsidRDefault="00A223A8" w:rsidP="00A223A8">
            <w:pPr>
              <w:pStyle w:val="texto0"/>
              <w:spacing w:line="260" w:lineRule="exact"/>
              <w:ind w:firstLine="0"/>
              <w:rPr>
                <w:rFonts w:ascii="Verdana" w:hAnsi="Verdana"/>
                <w:sz w:val="16"/>
                <w:szCs w:val="16"/>
              </w:rPr>
            </w:pPr>
            <w:r w:rsidRPr="00482359">
              <w:rPr>
                <w:rFonts w:ascii="Verdana" w:hAnsi="Verdana"/>
                <w:sz w:val="16"/>
                <w:szCs w:val="16"/>
                <w:lang w:val="es-ES"/>
              </w:rPr>
              <w:t>Asociación Nacional de la Industria Química, A.C.</w:t>
            </w:r>
          </w:p>
        </w:tc>
        <w:tc>
          <w:tcPr>
            <w:tcW w:w="4648" w:type="dxa"/>
          </w:tcPr>
          <w:p w14:paraId="113150F5" w14:textId="5775BB41" w:rsidR="00A223A8" w:rsidRPr="00A14DB7" w:rsidRDefault="00A223A8" w:rsidP="00A223A8">
            <w:pPr>
              <w:pStyle w:val="texto0"/>
              <w:spacing w:line="260" w:lineRule="exact"/>
              <w:ind w:firstLine="0"/>
              <w:rPr>
                <w:rFonts w:ascii="Verdana" w:hAnsi="Verdana"/>
                <w:sz w:val="16"/>
                <w:szCs w:val="16"/>
                <w:lang w:val="en-US"/>
              </w:rPr>
            </w:pPr>
            <w:r w:rsidRPr="00A14DB7">
              <w:rPr>
                <w:rFonts w:ascii="Verdana" w:hAnsi="Verdana" w:cs="Times New Roman"/>
                <w:sz w:val="16"/>
                <w:szCs w:val="16"/>
                <w:lang w:val="en-US"/>
              </w:rPr>
              <w:t>National Association of the Chemical Industry, AC</w:t>
            </w:r>
          </w:p>
        </w:tc>
      </w:tr>
      <w:tr w:rsidR="00A223A8" w:rsidRPr="00482359" w14:paraId="146C3986" w14:textId="2BFB79E2" w:rsidTr="00A14DB7">
        <w:tc>
          <w:tcPr>
            <w:tcW w:w="4702" w:type="dxa"/>
          </w:tcPr>
          <w:p w14:paraId="64C5D43E" w14:textId="77777777" w:rsidR="00A223A8" w:rsidRPr="00482359" w:rsidRDefault="00A223A8" w:rsidP="00A223A8">
            <w:pPr>
              <w:pStyle w:val="texto0"/>
              <w:spacing w:after="0" w:line="260" w:lineRule="exact"/>
              <w:ind w:firstLine="0"/>
              <w:rPr>
                <w:rFonts w:ascii="Verdana" w:hAnsi="Verdana"/>
                <w:b/>
                <w:sz w:val="16"/>
                <w:szCs w:val="16"/>
              </w:rPr>
            </w:pPr>
            <w:r w:rsidRPr="00482359">
              <w:rPr>
                <w:rFonts w:ascii="Verdana" w:hAnsi="Verdana"/>
                <w:b/>
                <w:sz w:val="16"/>
                <w:szCs w:val="16"/>
              </w:rPr>
              <w:t>Instituciones:</w:t>
            </w:r>
          </w:p>
        </w:tc>
        <w:tc>
          <w:tcPr>
            <w:tcW w:w="4648" w:type="dxa"/>
          </w:tcPr>
          <w:p w14:paraId="697FAA64" w14:textId="5A9D82C8" w:rsidR="00A223A8" w:rsidRPr="00A14DB7" w:rsidRDefault="00A223A8" w:rsidP="00A223A8">
            <w:pPr>
              <w:pStyle w:val="texto0"/>
              <w:spacing w:after="0" w:line="260" w:lineRule="exact"/>
              <w:ind w:firstLine="0"/>
              <w:rPr>
                <w:rFonts w:ascii="Verdana" w:hAnsi="Verdana"/>
                <w:b/>
                <w:sz w:val="16"/>
                <w:szCs w:val="16"/>
                <w:lang w:val="en-US"/>
              </w:rPr>
            </w:pPr>
            <w:r w:rsidRPr="00A14DB7">
              <w:rPr>
                <w:rFonts w:ascii="Verdana" w:hAnsi="Verdana" w:cs="Times New Roman"/>
                <w:b/>
                <w:bCs/>
                <w:sz w:val="16"/>
                <w:szCs w:val="16"/>
                <w:lang w:val="en-US"/>
              </w:rPr>
              <w:t>Institutions:</w:t>
            </w:r>
          </w:p>
        </w:tc>
      </w:tr>
      <w:tr w:rsidR="00A223A8" w:rsidRPr="00482359" w14:paraId="4BEC9FDB" w14:textId="61B8AF9E" w:rsidTr="00A14DB7">
        <w:tc>
          <w:tcPr>
            <w:tcW w:w="4702" w:type="dxa"/>
          </w:tcPr>
          <w:p w14:paraId="16E78BD8" w14:textId="77777777" w:rsidR="00A223A8" w:rsidRPr="00482359" w:rsidRDefault="00A223A8" w:rsidP="00A223A8">
            <w:pPr>
              <w:pStyle w:val="texto0"/>
              <w:spacing w:line="260" w:lineRule="exact"/>
              <w:ind w:firstLine="0"/>
              <w:rPr>
                <w:rFonts w:ascii="Verdana" w:hAnsi="Verdana"/>
                <w:sz w:val="16"/>
                <w:szCs w:val="16"/>
              </w:rPr>
            </w:pPr>
            <w:r w:rsidRPr="00482359">
              <w:rPr>
                <w:rFonts w:ascii="Verdana" w:hAnsi="Verdana"/>
                <w:sz w:val="16"/>
                <w:szCs w:val="16"/>
              </w:rPr>
              <w:t>Instituto Mexicano del Petróleo</w:t>
            </w:r>
          </w:p>
        </w:tc>
        <w:tc>
          <w:tcPr>
            <w:tcW w:w="4648" w:type="dxa"/>
          </w:tcPr>
          <w:p w14:paraId="053632D1" w14:textId="67AF0826" w:rsidR="00A223A8" w:rsidRPr="00A14DB7" w:rsidRDefault="00A223A8" w:rsidP="00A223A8">
            <w:pPr>
              <w:pStyle w:val="texto0"/>
              <w:spacing w:line="260" w:lineRule="exact"/>
              <w:ind w:firstLine="0"/>
              <w:rPr>
                <w:rFonts w:ascii="Verdana" w:hAnsi="Verdana"/>
                <w:sz w:val="16"/>
                <w:szCs w:val="16"/>
                <w:lang w:val="en-US"/>
              </w:rPr>
            </w:pPr>
            <w:r w:rsidRPr="00A14DB7">
              <w:rPr>
                <w:rFonts w:ascii="Verdana" w:hAnsi="Verdana" w:cs="Times New Roman"/>
                <w:sz w:val="16"/>
                <w:szCs w:val="16"/>
                <w:lang w:val="en-US"/>
              </w:rPr>
              <w:t>Mexican Petroleum Institute</w:t>
            </w:r>
          </w:p>
        </w:tc>
      </w:tr>
      <w:tr w:rsidR="00A223A8" w:rsidRPr="00482359" w14:paraId="30DF5520" w14:textId="0B483D6B" w:rsidTr="00A14DB7">
        <w:tc>
          <w:tcPr>
            <w:tcW w:w="4702" w:type="dxa"/>
          </w:tcPr>
          <w:p w14:paraId="4FBD6BD9" w14:textId="77777777" w:rsidR="00A223A8" w:rsidRPr="00482359" w:rsidRDefault="00A223A8" w:rsidP="00A223A8">
            <w:pPr>
              <w:pStyle w:val="texto0"/>
              <w:spacing w:after="0" w:line="260" w:lineRule="exact"/>
              <w:ind w:firstLine="0"/>
              <w:rPr>
                <w:rFonts w:ascii="Verdana" w:hAnsi="Verdana"/>
                <w:b/>
                <w:sz w:val="16"/>
                <w:szCs w:val="16"/>
              </w:rPr>
            </w:pPr>
            <w:r w:rsidRPr="00482359">
              <w:rPr>
                <w:rFonts w:ascii="Verdana" w:hAnsi="Verdana"/>
                <w:b/>
                <w:sz w:val="16"/>
                <w:szCs w:val="16"/>
              </w:rPr>
              <w:t>Empresas:</w:t>
            </w:r>
          </w:p>
        </w:tc>
        <w:tc>
          <w:tcPr>
            <w:tcW w:w="4648" w:type="dxa"/>
          </w:tcPr>
          <w:p w14:paraId="6D68DBE7" w14:textId="40D87D4F" w:rsidR="00A223A8" w:rsidRPr="00A14DB7" w:rsidRDefault="00A223A8" w:rsidP="00A223A8">
            <w:pPr>
              <w:pStyle w:val="texto0"/>
              <w:spacing w:after="0" w:line="260" w:lineRule="exact"/>
              <w:ind w:firstLine="0"/>
              <w:rPr>
                <w:rFonts w:ascii="Verdana" w:hAnsi="Verdana"/>
                <w:b/>
                <w:sz w:val="16"/>
                <w:szCs w:val="16"/>
                <w:lang w:val="en-US"/>
              </w:rPr>
            </w:pPr>
            <w:r w:rsidRPr="00A14DB7">
              <w:rPr>
                <w:rFonts w:ascii="Verdana" w:hAnsi="Verdana" w:cs="Times New Roman"/>
                <w:b/>
                <w:bCs/>
                <w:sz w:val="16"/>
                <w:szCs w:val="16"/>
                <w:lang w:val="en-US"/>
              </w:rPr>
              <w:t>Business:</w:t>
            </w:r>
          </w:p>
        </w:tc>
      </w:tr>
      <w:tr w:rsidR="00A223A8" w:rsidRPr="00482359" w14:paraId="390F6CB3" w14:textId="6AC9294C" w:rsidTr="00A14DB7">
        <w:tc>
          <w:tcPr>
            <w:tcW w:w="4702" w:type="dxa"/>
          </w:tcPr>
          <w:p w14:paraId="02D178AE" w14:textId="77777777" w:rsidR="00A223A8" w:rsidRPr="00482359" w:rsidRDefault="00A223A8" w:rsidP="00A223A8">
            <w:pPr>
              <w:pStyle w:val="texto0"/>
              <w:spacing w:line="260" w:lineRule="exact"/>
              <w:ind w:firstLine="0"/>
              <w:rPr>
                <w:rFonts w:ascii="Verdana" w:hAnsi="Verdana"/>
                <w:sz w:val="16"/>
                <w:szCs w:val="16"/>
              </w:rPr>
            </w:pPr>
            <w:r w:rsidRPr="00482359">
              <w:rPr>
                <w:rFonts w:ascii="Verdana" w:hAnsi="Verdana"/>
                <w:sz w:val="16"/>
                <w:szCs w:val="16"/>
              </w:rPr>
              <w:t>Navalina, S.A. de C.V.</w:t>
            </w:r>
          </w:p>
        </w:tc>
        <w:tc>
          <w:tcPr>
            <w:tcW w:w="4648" w:type="dxa"/>
          </w:tcPr>
          <w:p w14:paraId="42423688" w14:textId="2CDAA8E4" w:rsidR="00A223A8" w:rsidRPr="00A14DB7" w:rsidRDefault="00A223A8" w:rsidP="00A223A8">
            <w:pPr>
              <w:pStyle w:val="texto0"/>
              <w:spacing w:line="260" w:lineRule="exact"/>
              <w:ind w:firstLine="0"/>
              <w:rPr>
                <w:rFonts w:ascii="Verdana" w:hAnsi="Verdana"/>
                <w:sz w:val="16"/>
                <w:szCs w:val="16"/>
                <w:lang w:val="en-US"/>
              </w:rPr>
            </w:pPr>
            <w:r w:rsidRPr="00A14DB7">
              <w:rPr>
                <w:rFonts w:ascii="Verdana" w:hAnsi="Verdana" w:cs="Times New Roman"/>
                <w:sz w:val="16"/>
                <w:szCs w:val="16"/>
                <w:lang w:val="en-US"/>
              </w:rPr>
              <w:t>Navalina, SA de CV</w:t>
            </w:r>
          </w:p>
        </w:tc>
      </w:tr>
      <w:tr w:rsidR="00A223A8" w:rsidRPr="00482359" w14:paraId="1E8D459F" w14:textId="0132C4DE" w:rsidTr="00A14DB7">
        <w:tc>
          <w:tcPr>
            <w:tcW w:w="4702" w:type="dxa"/>
          </w:tcPr>
          <w:p w14:paraId="1FC9DF6E" w14:textId="77777777" w:rsidR="00A223A8" w:rsidRPr="00482359" w:rsidRDefault="00A223A8" w:rsidP="00A223A8">
            <w:pPr>
              <w:pStyle w:val="texto0"/>
              <w:spacing w:line="266" w:lineRule="exact"/>
              <w:ind w:firstLine="0"/>
              <w:rPr>
                <w:rFonts w:ascii="Verdana" w:hAnsi="Verdana"/>
                <w:b/>
                <w:sz w:val="16"/>
                <w:szCs w:val="16"/>
              </w:rPr>
            </w:pPr>
            <w:r w:rsidRPr="00482359">
              <w:rPr>
                <w:rFonts w:ascii="Verdana" w:hAnsi="Verdana"/>
                <w:b/>
                <w:sz w:val="16"/>
                <w:szCs w:val="16"/>
              </w:rPr>
              <w:t>1. Objetivo</w:t>
            </w:r>
          </w:p>
        </w:tc>
        <w:tc>
          <w:tcPr>
            <w:tcW w:w="4648" w:type="dxa"/>
          </w:tcPr>
          <w:p w14:paraId="13B73ABD" w14:textId="1FBE8653" w:rsidR="00A223A8" w:rsidRPr="00A14DB7" w:rsidRDefault="00A223A8" w:rsidP="00A223A8">
            <w:pPr>
              <w:pStyle w:val="texto0"/>
              <w:spacing w:line="266" w:lineRule="exact"/>
              <w:ind w:firstLine="0"/>
              <w:rPr>
                <w:rFonts w:ascii="Verdana" w:hAnsi="Verdana"/>
                <w:b/>
                <w:sz w:val="16"/>
                <w:szCs w:val="16"/>
                <w:lang w:val="en-US"/>
              </w:rPr>
            </w:pPr>
            <w:r w:rsidRPr="00A14DB7">
              <w:rPr>
                <w:rFonts w:ascii="Verdana" w:hAnsi="Verdana" w:cs="Times New Roman"/>
                <w:b/>
                <w:bCs/>
                <w:sz w:val="16"/>
                <w:szCs w:val="16"/>
                <w:lang w:val="en-US"/>
              </w:rPr>
              <w:t>1. Objective</w:t>
            </w:r>
          </w:p>
        </w:tc>
      </w:tr>
      <w:tr w:rsidR="00A223A8" w:rsidRPr="00A223A8" w14:paraId="28E7BAD3" w14:textId="77552014" w:rsidTr="00A14DB7">
        <w:tc>
          <w:tcPr>
            <w:tcW w:w="4702" w:type="dxa"/>
          </w:tcPr>
          <w:p w14:paraId="2CB4A341"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sz w:val="16"/>
                <w:szCs w:val="16"/>
              </w:rPr>
              <w:t>Esta Norma Oficial Mexicana establece las especificaciones y requisitos que deben cumplir los planos de embarcaciones y artefactos navales para su aprobación y autorización por la Dirección General de Marina Mercante.</w:t>
            </w:r>
          </w:p>
        </w:tc>
        <w:tc>
          <w:tcPr>
            <w:tcW w:w="4648" w:type="dxa"/>
          </w:tcPr>
          <w:p w14:paraId="17BC862F" w14:textId="30B37595" w:rsidR="00A223A8" w:rsidRPr="00A14DB7" w:rsidRDefault="00A223A8" w:rsidP="00A223A8">
            <w:pPr>
              <w:pStyle w:val="texto0"/>
              <w:spacing w:line="266" w:lineRule="exact"/>
              <w:ind w:firstLine="0"/>
              <w:rPr>
                <w:rFonts w:ascii="Verdana" w:hAnsi="Verdana"/>
                <w:sz w:val="16"/>
                <w:szCs w:val="16"/>
                <w:lang w:val="en-US"/>
              </w:rPr>
            </w:pPr>
            <w:r w:rsidRPr="00A14DB7">
              <w:rPr>
                <w:rFonts w:ascii="Verdana" w:hAnsi="Verdana" w:cs="Times New Roman"/>
                <w:sz w:val="16"/>
                <w:szCs w:val="16"/>
                <w:lang w:val="en-US"/>
              </w:rPr>
              <w:t xml:space="preserve">This Official Mexican Standard establishes the specifications and requirements that the plans of ships and naval artifacts must </w:t>
            </w:r>
            <w:r w:rsidR="008576DB" w:rsidRPr="00A14DB7">
              <w:rPr>
                <w:rFonts w:ascii="Verdana" w:hAnsi="Verdana" w:cs="Times New Roman"/>
                <w:sz w:val="16"/>
                <w:szCs w:val="16"/>
                <w:lang w:val="en-US"/>
              </w:rPr>
              <w:t>comply with</w:t>
            </w:r>
            <w:r w:rsidRPr="00A14DB7">
              <w:rPr>
                <w:rFonts w:ascii="Verdana" w:hAnsi="Verdana" w:cs="Times New Roman"/>
                <w:sz w:val="16"/>
                <w:szCs w:val="16"/>
                <w:lang w:val="en-US"/>
              </w:rPr>
              <w:t xml:space="preserve"> for their approval and authorization by the General Directorate of the Merchant Marine.</w:t>
            </w:r>
          </w:p>
        </w:tc>
      </w:tr>
      <w:tr w:rsidR="00A223A8" w:rsidRPr="00482359" w14:paraId="07BCEA9A" w14:textId="36746BF4" w:rsidTr="00A14DB7">
        <w:tc>
          <w:tcPr>
            <w:tcW w:w="4702" w:type="dxa"/>
          </w:tcPr>
          <w:p w14:paraId="5CF6EBB2" w14:textId="77777777" w:rsidR="00A223A8" w:rsidRPr="00482359" w:rsidRDefault="00A223A8" w:rsidP="00A223A8">
            <w:pPr>
              <w:pStyle w:val="texto0"/>
              <w:spacing w:line="266" w:lineRule="exact"/>
              <w:ind w:firstLine="0"/>
              <w:rPr>
                <w:rFonts w:ascii="Verdana" w:hAnsi="Verdana"/>
                <w:b/>
                <w:sz w:val="16"/>
                <w:szCs w:val="16"/>
              </w:rPr>
            </w:pPr>
            <w:r w:rsidRPr="00482359">
              <w:rPr>
                <w:rFonts w:ascii="Verdana" w:hAnsi="Verdana"/>
                <w:b/>
                <w:sz w:val="16"/>
                <w:szCs w:val="16"/>
              </w:rPr>
              <w:t>2. Campo de aplicación</w:t>
            </w:r>
          </w:p>
        </w:tc>
        <w:tc>
          <w:tcPr>
            <w:tcW w:w="4648" w:type="dxa"/>
          </w:tcPr>
          <w:p w14:paraId="2B5E2FEE" w14:textId="3DBEA201" w:rsidR="00A223A8" w:rsidRPr="00A14DB7" w:rsidRDefault="00A223A8" w:rsidP="00A223A8">
            <w:pPr>
              <w:pStyle w:val="texto0"/>
              <w:spacing w:line="266" w:lineRule="exact"/>
              <w:ind w:firstLine="0"/>
              <w:rPr>
                <w:rFonts w:ascii="Verdana" w:hAnsi="Verdana"/>
                <w:b/>
                <w:sz w:val="16"/>
                <w:szCs w:val="16"/>
                <w:lang w:val="en-US"/>
              </w:rPr>
            </w:pPr>
            <w:r w:rsidRPr="00A14DB7">
              <w:rPr>
                <w:rFonts w:ascii="Verdana" w:hAnsi="Verdana" w:cs="Times New Roman"/>
                <w:b/>
                <w:bCs/>
                <w:sz w:val="16"/>
                <w:szCs w:val="16"/>
                <w:lang w:val="en-US"/>
              </w:rPr>
              <w:t>2. Field of application</w:t>
            </w:r>
          </w:p>
        </w:tc>
      </w:tr>
      <w:tr w:rsidR="00A223A8" w:rsidRPr="00A223A8" w14:paraId="69881CB9" w14:textId="57619174" w:rsidTr="00A14DB7">
        <w:tc>
          <w:tcPr>
            <w:tcW w:w="4702" w:type="dxa"/>
          </w:tcPr>
          <w:p w14:paraId="7580CEBD"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sz w:val="16"/>
                <w:szCs w:val="16"/>
              </w:rPr>
              <w:t>Se debe aplicar en todos los planos de los diseños de embarcaciones y artefactos navales nacionales, presentados para su revisión y aprobación, que se pretendan realizar en el país o en el extranjero.</w:t>
            </w:r>
          </w:p>
        </w:tc>
        <w:tc>
          <w:tcPr>
            <w:tcW w:w="4648" w:type="dxa"/>
          </w:tcPr>
          <w:p w14:paraId="551600BB" w14:textId="4C632155" w:rsidR="00A223A8" w:rsidRPr="00A14DB7" w:rsidRDefault="00A223A8" w:rsidP="00A223A8">
            <w:pPr>
              <w:pStyle w:val="texto0"/>
              <w:spacing w:line="266" w:lineRule="exact"/>
              <w:ind w:firstLine="0"/>
              <w:rPr>
                <w:rFonts w:ascii="Verdana" w:hAnsi="Verdana"/>
                <w:sz w:val="16"/>
                <w:szCs w:val="16"/>
                <w:lang w:val="en-US"/>
              </w:rPr>
            </w:pPr>
            <w:r w:rsidRPr="00A14DB7">
              <w:rPr>
                <w:rFonts w:ascii="Verdana" w:hAnsi="Verdana" w:cs="Times New Roman"/>
                <w:sz w:val="16"/>
                <w:szCs w:val="16"/>
                <w:lang w:val="en-US"/>
              </w:rPr>
              <w:t xml:space="preserve">It must be applied to all plans </w:t>
            </w:r>
            <w:r w:rsidR="008576DB" w:rsidRPr="00A14DB7">
              <w:rPr>
                <w:rFonts w:ascii="Verdana" w:hAnsi="Verdana" w:cs="Times New Roman"/>
                <w:sz w:val="16"/>
                <w:szCs w:val="16"/>
                <w:lang w:val="en-US"/>
              </w:rPr>
              <w:t xml:space="preserve">for </w:t>
            </w:r>
            <w:r w:rsidRPr="00A14DB7">
              <w:rPr>
                <w:rFonts w:ascii="Verdana" w:hAnsi="Verdana" w:cs="Times New Roman"/>
                <w:sz w:val="16"/>
                <w:szCs w:val="16"/>
                <w:lang w:val="en-US"/>
              </w:rPr>
              <w:t xml:space="preserve">the designs of national naval </w:t>
            </w:r>
            <w:r w:rsidR="008576DB" w:rsidRPr="00A14DB7">
              <w:rPr>
                <w:rFonts w:ascii="Verdana" w:hAnsi="Verdana" w:cs="Times New Roman"/>
                <w:sz w:val="16"/>
                <w:szCs w:val="16"/>
                <w:lang w:val="en-US"/>
              </w:rPr>
              <w:t>vessels and artifacts</w:t>
            </w:r>
            <w:r w:rsidRPr="00A14DB7">
              <w:rPr>
                <w:rFonts w:ascii="Verdana" w:hAnsi="Verdana" w:cs="Times New Roman"/>
                <w:sz w:val="16"/>
                <w:szCs w:val="16"/>
                <w:lang w:val="en-US"/>
              </w:rPr>
              <w:t>, submitted for review and approval, that are intended to be carried out in the country or abroad.</w:t>
            </w:r>
          </w:p>
        </w:tc>
      </w:tr>
      <w:tr w:rsidR="00A223A8" w:rsidRPr="00482359" w14:paraId="3D3EA8FA" w14:textId="4826EDDC" w:rsidTr="00A14DB7">
        <w:tc>
          <w:tcPr>
            <w:tcW w:w="4702" w:type="dxa"/>
          </w:tcPr>
          <w:p w14:paraId="25C2CCFC" w14:textId="77777777" w:rsidR="00A223A8" w:rsidRPr="00482359" w:rsidRDefault="00A223A8" w:rsidP="00A223A8">
            <w:pPr>
              <w:pStyle w:val="texto0"/>
              <w:spacing w:line="266" w:lineRule="exact"/>
              <w:ind w:firstLine="0"/>
              <w:rPr>
                <w:rFonts w:ascii="Verdana" w:hAnsi="Verdana"/>
                <w:b/>
                <w:sz w:val="16"/>
                <w:szCs w:val="16"/>
              </w:rPr>
            </w:pPr>
            <w:r w:rsidRPr="00482359">
              <w:rPr>
                <w:rFonts w:ascii="Verdana" w:hAnsi="Verdana"/>
                <w:b/>
                <w:sz w:val="16"/>
                <w:szCs w:val="16"/>
              </w:rPr>
              <w:t>3. Referencias</w:t>
            </w:r>
          </w:p>
        </w:tc>
        <w:tc>
          <w:tcPr>
            <w:tcW w:w="4648" w:type="dxa"/>
          </w:tcPr>
          <w:p w14:paraId="187FE84A" w14:textId="751A3748" w:rsidR="00A223A8" w:rsidRPr="00A14DB7" w:rsidRDefault="00A223A8" w:rsidP="00A223A8">
            <w:pPr>
              <w:pStyle w:val="texto0"/>
              <w:spacing w:line="266" w:lineRule="exact"/>
              <w:ind w:firstLine="0"/>
              <w:rPr>
                <w:rFonts w:ascii="Verdana" w:hAnsi="Verdana"/>
                <w:b/>
                <w:sz w:val="16"/>
                <w:szCs w:val="16"/>
                <w:lang w:val="en-US"/>
              </w:rPr>
            </w:pPr>
            <w:r w:rsidRPr="00A14DB7">
              <w:rPr>
                <w:rFonts w:ascii="Verdana" w:hAnsi="Verdana" w:cs="Times New Roman"/>
                <w:b/>
                <w:bCs/>
                <w:sz w:val="16"/>
                <w:szCs w:val="16"/>
                <w:lang w:val="en-US"/>
              </w:rPr>
              <w:t>3. References</w:t>
            </w:r>
          </w:p>
        </w:tc>
      </w:tr>
      <w:tr w:rsidR="00A223A8" w:rsidRPr="00A223A8" w14:paraId="24929C8D" w14:textId="7DFF30C7" w:rsidTr="00A14DB7">
        <w:tc>
          <w:tcPr>
            <w:tcW w:w="4702" w:type="dxa"/>
          </w:tcPr>
          <w:p w14:paraId="27E558F6"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sz w:val="16"/>
                <w:szCs w:val="16"/>
              </w:rPr>
              <w:t>Para una mejor aplicación de esta Norma, es necesario consultar la siguiente Norma Oficial Mexicana:</w:t>
            </w:r>
          </w:p>
        </w:tc>
        <w:tc>
          <w:tcPr>
            <w:tcW w:w="4648" w:type="dxa"/>
          </w:tcPr>
          <w:p w14:paraId="41FF3096" w14:textId="09C7B806" w:rsidR="00A223A8" w:rsidRPr="00A14DB7" w:rsidRDefault="00A223A8" w:rsidP="00A223A8">
            <w:pPr>
              <w:pStyle w:val="texto0"/>
              <w:spacing w:line="266" w:lineRule="exact"/>
              <w:ind w:firstLine="0"/>
              <w:rPr>
                <w:rFonts w:ascii="Verdana" w:hAnsi="Verdana"/>
                <w:sz w:val="16"/>
                <w:szCs w:val="16"/>
                <w:lang w:val="en-US"/>
              </w:rPr>
            </w:pPr>
            <w:r w:rsidRPr="00A14DB7">
              <w:rPr>
                <w:rFonts w:ascii="Verdana" w:hAnsi="Verdana" w:cs="Times New Roman"/>
                <w:sz w:val="16"/>
                <w:szCs w:val="16"/>
                <w:lang w:val="en-US"/>
              </w:rPr>
              <w:t>For a better application of this Standard, it is necessary to consult the following Official Mexican Standard:</w:t>
            </w:r>
          </w:p>
        </w:tc>
      </w:tr>
      <w:tr w:rsidR="00A223A8" w:rsidRPr="00A223A8" w14:paraId="57683FB6" w14:textId="75F7D2B7" w:rsidTr="00A14DB7">
        <w:tc>
          <w:tcPr>
            <w:tcW w:w="4702" w:type="dxa"/>
          </w:tcPr>
          <w:p w14:paraId="278C9621" w14:textId="77777777" w:rsidR="00A223A8" w:rsidRPr="00482359" w:rsidRDefault="00A223A8" w:rsidP="00A223A8">
            <w:pPr>
              <w:pStyle w:val="texto0"/>
              <w:tabs>
                <w:tab w:val="left" w:pos="2520"/>
              </w:tabs>
              <w:spacing w:line="266" w:lineRule="exact"/>
              <w:ind w:firstLine="0"/>
              <w:rPr>
                <w:rFonts w:ascii="Verdana" w:hAnsi="Verdana"/>
                <w:sz w:val="16"/>
                <w:szCs w:val="16"/>
              </w:rPr>
            </w:pPr>
            <w:r w:rsidRPr="00482359">
              <w:rPr>
                <w:rFonts w:ascii="Verdana" w:hAnsi="Verdana"/>
                <w:sz w:val="16"/>
                <w:szCs w:val="16"/>
              </w:rPr>
              <w:t>NOM-008-SCFI-1993</w:t>
            </w:r>
            <w:r w:rsidRPr="00482359">
              <w:rPr>
                <w:rFonts w:ascii="Verdana" w:hAnsi="Verdana"/>
                <w:sz w:val="16"/>
                <w:szCs w:val="16"/>
              </w:rPr>
              <w:tab/>
              <w:t>SISTEMA GENERAL DE UNIDADES DE MEDIDA.</w:t>
            </w:r>
          </w:p>
        </w:tc>
        <w:tc>
          <w:tcPr>
            <w:tcW w:w="4648" w:type="dxa"/>
          </w:tcPr>
          <w:p w14:paraId="3F5BA9B8" w14:textId="4DEB8330" w:rsidR="00A223A8" w:rsidRPr="00A14DB7" w:rsidRDefault="00A223A8" w:rsidP="00A223A8">
            <w:pPr>
              <w:pStyle w:val="texto0"/>
              <w:tabs>
                <w:tab w:val="left" w:pos="2520"/>
              </w:tabs>
              <w:spacing w:line="266" w:lineRule="exact"/>
              <w:ind w:firstLine="0"/>
              <w:rPr>
                <w:rFonts w:ascii="Verdana" w:hAnsi="Verdana"/>
                <w:sz w:val="16"/>
                <w:szCs w:val="16"/>
                <w:lang w:val="en-US"/>
              </w:rPr>
            </w:pPr>
            <w:r w:rsidRPr="00A14DB7">
              <w:rPr>
                <w:rFonts w:ascii="Verdana" w:hAnsi="Verdana" w:cs="Times New Roman"/>
                <w:sz w:val="16"/>
                <w:szCs w:val="16"/>
                <w:lang w:val="en-US"/>
              </w:rPr>
              <w:t xml:space="preserve">NOM-008-SCFI-1993 GENERAL SYSTEM OF MEASURING UNITS.              </w:t>
            </w:r>
          </w:p>
        </w:tc>
      </w:tr>
      <w:tr w:rsidR="00A223A8" w:rsidRPr="00482359" w14:paraId="07423117" w14:textId="3A8ADFC5" w:rsidTr="00A14DB7">
        <w:tc>
          <w:tcPr>
            <w:tcW w:w="4702" w:type="dxa"/>
          </w:tcPr>
          <w:p w14:paraId="55610D25" w14:textId="77777777" w:rsidR="00A223A8" w:rsidRPr="00482359" w:rsidRDefault="00A223A8" w:rsidP="00A223A8">
            <w:pPr>
              <w:pStyle w:val="texto0"/>
              <w:spacing w:line="266" w:lineRule="exact"/>
              <w:ind w:firstLine="0"/>
              <w:rPr>
                <w:rFonts w:ascii="Verdana" w:hAnsi="Verdana"/>
                <w:b/>
                <w:sz w:val="16"/>
                <w:szCs w:val="16"/>
              </w:rPr>
            </w:pPr>
            <w:r w:rsidRPr="00482359">
              <w:rPr>
                <w:rFonts w:ascii="Verdana" w:hAnsi="Verdana"/>
                <w:b/>
                <w:sz w:val="16"/>
                <w:szCs w:val="16"/>
              </w:rPr>
              <w:t>4. Definiciones</w:t>
            </w:r>
          </w:p>
        </w:tc>
        <w:tc>
          <w:tcPr>
            <w:tcW w:w="4648" w:type="dxa"/>
          </w:tcPr>
          <w:p w14:paraId="7CB75FEE" w14:textId="5F14AD70" w:rsidR="00A223A8" w:rsidRPr="00A14DB7" w:rsidRDefault="00A223A8" w:rsidP="00A223A8">
            <w:pPr>
              <w:pStyle w:val="texto0"/>
              <w:spacing w:line="266" w:lineRule="exact"/>
              <w:ind w:firstLine="0"/>
              <w:rPr>
                <w:rFonts w:ascii="Verdana" w:hAnsi="Verdana"/>
                <w:b/>
                <w:sz w:val="16"/>
                <w:szCs w:val="16"/>
                <w:lang w:val="en-US"/>
              </w:rPr>
            </w:pPr>
            <w:r w:rsidRPr="00A14DB7">
              <w:rPr>
                <w:rFonts w:ascii="Verdana" w:hAnsi="Verdana" w:cs="Times New Roman"/>
                <w:b/>
                <w:bCs/>
                <w:sz w:val="16"/>
                <w:szCs w:val="16"/>
                <w:lang w:val="en-US"/>
              </w:rPr>
              <w:t>4. Definitions</w:t>
            </w:r>
          </w:p>
        </w:tc>
      </w:tr>
      <w:tr w:rsidR="00A223A8" w:rsidRPr="00A223A8" w14:paraId="77DB4DF5" w14:textId="21E825B9" w:rsidTr="00A14DB7">
        <w:tc>
          <w:tcPr>
            <w:tcW w:w="4702" w:type="dxa"/>
          </w:tcPr>
          <w:p w14:paraId="1162015F"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b/>
                <w:sz w:val="16"/>
                <w:szCs w:val="16"/>
              </w:rPr>
              <w:t>4.1 Plano:</w:t>
            </w:r>
            <w:r w:rsidRPr="00482359">
              <w:rPr>
                <w:rFonts w:ascii="Verdana" w:hAnsi="Verdana"/>
                <w:sz w:val="16"/>
                <w:szCs w:val="16"/>
              </w:rPr>
              <w:t xml:space="preserve"> Representación gráfica parcial o total de una embarcación y artefacto naval que proporciona características, dimensiones o disposición de sus componentes.</w:t>
            </w:r>
          </w:p>
        </w:tc>
        <w:tc>
          <w:tcPr>
            <w:tcW w:w="4648" w:type="dxa"/>
          </w:tcPr>
          <w:p w14:paraId="61FBF236" w14:textId="374E9C32" w:rsidR="00A223A8" w:rsidRPr="00A14DB7" w:rsidRDefault="00A223A8" w:rsidP="00A223A8">
            <w:pPr>
              <w:pStyle w:val="texto0"/>
              <w:spacing w:line="266" w:lineRule="exact"/>
              <w:ind w:firstLine="0"/>
              <w:rPr>
                <w:rFonts w:ascii="Verdana" w:hAnsi="Verdana"/>
                <w:b/>
                <w:sz w:val="16"/>
                <w:szCs w:val="16"/>
                <w:lang w:val="en-US"/>
              </w:rPr>
            </w:pPr>
            <w:r w:rsidRPr="00A14DB7">
              <w:rPr>
                <w:rFonts w:ascii="Verdana" w:hAnsi="Verdana" w:cs="Times New Roman"/>
                <w:b/>
                <w:bCs/>
                <w:sz w:val="16"/>
                <w:szCs w:val="16"/>
                <w:lang w:val="en-US"/>
              </w:rPr>
              <w:t xml:space="preserve">4.1 Plan: </w:t>
            </w:r>
            <w:r w:rsidRPr="00A14DB7">
              <w:rPr>
                <w:rFonts w:ascii="Verdana" w:hAnsi="Verdana" w:cs="Times New Roman"/>
                <w:sz w:val="16"/>
                <w:szCs w:val="16"/>
                <w:lang w:val="en-US"/>
              </w:rPr>
              <w:t>Partial or total graphic representation of a ship and naval artifact that provides characteristics, dimensions or arrangement of its components.</w:t>
            </w:r>
          </w:p>
        </w:tc>
      </w:tr>
      <w:tr w:rsidR="00A223A8" w:rsidRPr="00482359" w14:paraId="5431292C" w14:textId="1987F0D0" w:rsidTr="00A14DB7">
        <w:tc>
          <w:tcPr>
            <w:tcW w:w="4702" w:type="dxa"/>
          </w:tcPr>
          <w:p w14:paraId="334AB5E7" w14:textId="77777777" w:rsidR="00A223A8" w:rsidRPr="00482359" w:rsidRDefault="00A223A8" w:rsidP="00A223A8">
            <w:pPr>
              <w:pStyle w:val="texto0"/>
              <w:spacing w:line="266" w:lineRule="exact"/>
              <w:ind w:firstLine="0"/>
              <w:rPr>
                <w:rFonts w:ascii="Verdana" w:hAnsi="Verdana"/>
                <w:b/>
                <w:sz w:val="16"/>
                <w:szCs w:val="16"/>
              </w:rPr>
            </w:pPr>
            <w:r w:rsidRPr="00482359">
              <w:rPr>
                <w:rFonts w:ascii="Verdana" w:hAnsi="Verdana"/>
                <w:b/>
                <w:sz w:val="16"/>
                <w:szCs w:val="16"/>
              </w:rPr>
              <w:t>5. Clasificación</w:t>
            </w:r>
          </w:p>
        </w:tc>
        <w:tc>
          <w:tcPr>
            <w:tcW w:w="4648" w:type="dxa"/>
          </w:tcPr>
          <w:p w14:paraId="0F2E2452" w14:textId="5DCB0354" w:rsidR="00A223A8" w:rsidRPr="00A14DB7" w:rsidRDefault="00A223A8" w:rsidP="00A223A8">
            <w:pPr>
              <w:pStyle w:val="texto0"/>
              <w:spacing w:line="266" w:lineRule="exact"/>
              <w:ind w:firstLine="0"/>
              <w:rPr>
                <w:rFonts w:ascii="Verdana" w:hAnsi="Verdana"/>
                <w:b/>
                <w:sz w:val="16"/>
                <w:szCs w:val="16"/>
                <w:lang w:val="en-US"/>
              </w:rPr>
            </w:pPr>
            <w:r w:rsidRPr="00A14DB7">
              <w:rPr>
                <w:rFonts w:ascii="Verdana" w:hAnsi="Verdana" w:cs="Times New Roman"/>
                <w:b/>
                <w:bCs/>
                <w:sz w:val="16"/>
                <w:szCs w:val="16"/>
                <w:lang w:val="en-US"/>
              </w:rPr>
              <w:t>5. Classification</w:t>
            </w:r>
          </w:p>
        </w:tc>
      </w:tr>
      <w:tr w:rsidR="00A223A8" w:rsidRPr="00A223A8" w14:paraId="50E94DEF" w14:textId="78341F93" w:rsidTr="00A14DB7">
        <w:tc>
          <w:tcPr>
            <w:tcW w:w="4702" w:type="dxa"/>
          </w:tcPr>
          <w:p w14:paraId="7D05570B"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sz w:val="16"/>
                <w:szCs w:val="16"/>
              </w:rPr>
              <w:t>Los planos objeto de esta Norma se clasifican.</w:t>
            </w:r>
          </w:p>
        </w:tc>
        <w:tc>
          <w:tcPr>
            <w:tcW w:w="4648" w:type="dxa"/>
          </w:tcPr>
          <w:p w14:paraId="02AC36AE" w14:textId="504B8D33" w:rsidR="00A223A8" w:rsidRPr="00A14DB7" w:rsidRDefault="00A223A8" w:rsidP="00A223A8">
            <w:pPr>
              <w:pStyle w:val="texto0"/>
              <w:spacing w:line="266" w:lineRule="exact"/>
              <w:ind w:firstLine="0"/>
              <w:rPr>
                <w:rFonts w:ascii="Verdana" w:hAnsi="Verdana"/>
                <w:sz w:val="16"/>
                <w:szCs w:val="16"/>
                <w:lang w:val="en-US"/>
              </w:rPr>
            </w:pPr>
            <w:r w:rsidRPr="00A14DB7">
              <w:rPr>
                <w:rFonts w:ascii="Verdana" w:hAnsi="Verdana" w:cs="Times New Roman"/>
                <w:sz w:val="16"/>
                <w:szCs w:val="16"/>
                <w:lang w:val="en-US"/>
              </w:rPr>
              <w:t>The plans object of this Standard are classified.</w:t>
            </w:r>
          </w:p>
        </w:tc>
      </w:tr>
    </w:tbl>
    <w:p w14:paraId="655E9D5A" w14:textId="77777777" w:rsidR="008576DB" w:rsidRPr="00A223A8" w:rsidRDefault="008576DB" w:rsidP="00F251A5">
      <w:pPr>
        <w:pStyle w:val="texto0"/>
        <w:spacing w:line="266" w:lineRule="exact"/>
        <w:rPr>
          <w:rFonts w:ascii="Verdana" w:hAnsi="Verdana"/>
          <w:sz w:val="16"/>
          <w:szCs w:val="16"/>
          <w:lang w:val="en-US"/>
        </w:rPr>
      </w:pPr>
    </w:p>
    <w:tbl>
      <w:tblPr>
        <w:tblW w:w="0" w:type="auto"/>
        <w:tblInd w:w="8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45"/>
        <w:gridCol w:w="5135"/>
      </w:tblGrid>
      <w:tr w:rsidR="00BE4FFD" w:rsidRPr="00482359" w14:paraId="2786C11E" w14:textId="77777777" w:rsidTr="002F377E">
        <w:tc>
          <w:tcPr>
            <w:tcW w:w="1245" w:type="dxa"/>
          </w:tcPr>
          <w:p w14:paraId="3B2195C5" w14:textId="77777777" w:rsidR="00BE4FFD" w:rsidRPr="00482359" w:rsidRDefault="00BE4FFD" w:rsidP="00F251A5">
            <w:pPr>
              <w:pStyle w:val="texto0"/>
              <w:spacing w:line="266" w:lineRule="exact"/>
              <w:ind w:firstLine="0"/>
              <w:jc w:val="center"/>
              <w:rPr>
                <w:rFonts w:ascii="Verdana" w:hAnsi="Verdana"/>
                <w:b/>
                <w:sz w:val="16"/>
                <w:szCs w:val="16"/>
              </w:rPr>
            </w:pPr>
            <w:r w:rsidRPr="00482359">
              <w:rPr>
                <w:rFonts w:ascii="Verdana" w:hAnsi="Verdana"/>
                <w:b/>
                <w:sz w:val="16"/>
                <w:szCs w:val="16"/>
              </w:rPr>
              <w:t>Grupo</w:t>
            </w:r>
          </w:p>
        </w:tc>
        <w:tc>
          <w:tcPr>
            <w:tcW w:w="5135" w:type="dxa"/>
          </w:tcPr>
          <w:p w14:paraId="127B8414" w14:textId="77777777" w:rsidR="00BE4FFD" w:rsidRPr="00482359" w:rsidRDefault="00BE4FFD" w:rsidP="00F251A5">
            <w:pPr>
              <w:pStyle w:val="texto0"/>
              <w:spacing w:line="266" w:lineRule="exact"/>
              <w:ind w:firstLine="0"/>
              <w:jc w:val="center"/>
              <w:rPr>
                <w:rFonts w:ascii="Verdana" w:hAnsi="Verdana"/>
                <w:b/>
                <w:sz w:val="16"/>
                <w:szCs w:val="16"/>
              </w:rPr>
            </w:pPr>
            <w:r w:rsidRPr="00482359">
              <w:rPr>
                <w:rFonts w:ascii="Verdana" w:hAnsi="Verdana"/>
                <w:b/>
                <w:sz w:val="16"/>
                <w:szCs w:val="16"/>
              </w:rPr>
              <w:t>Medida de la eslora total de la embarcación o largo del artefacto naval</w:t>
            </w:r>
          </w:p>
        </w:tc>
      </w:tr>
      <w:tr w:rsidR="00BE4FFD" w:rsidRPr="00482359" w14:paraId="2D9B34C3" w14:textId="77777777" w:rsidTr="002F377E">
        <w:tc>
          <w:tcPr>
            <w:tcW w:w="1245" w:type="dxa"/>
          </w:tcPr>
          <w:p w14:paraId="77AB6B2B"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A</w:t>
            </w:r>
          </w:p>
        </w:tc>
        <w:tc>
          <w:tcPr>
            <w:tcW w:w="5135" w:type="dxa"/>
          </w:tcPr>
          <w:p w14:paraId="063B5792"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Menores de 15 m</w:t>
            </w:r>
          </w:p>
        </w:tc>
      </w:tr>
      <w:tr w:rsidR="00BE4FFD" w:rsidRPr="00482359" w14:paraId="37FE375F" w14:textId="77777777" w:rsidTr="002F377E">
        <w:tc>
          <w:tcPr>
            <w:tcW w:w="1245" w:type="dxa"/>
          </w:tcPr>
          <w:p w14:paraId="3643E393"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B</w:t>
            </w:r>
          </w:p>
        </w:tc>
        <w:tc>
          <w:tcPr>
            <w:tcW w:w="5135" w:type="dxa"/>
          </w:tcPr>
          <w:p w14:paraId="657E43DC"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de 15 m hasta 24 m</w:t>
            </w:r>
          </w:p>
        </w:tc>
      </w:tr>
      <w:tr w:rsidR="00BE4FFD" w:rsidRPr="00482359" w14:paraId="3DD676F3" w14:textId="77777777" w:rsidTr="002F377E">
        <w:tc>
          <w:tcPr>
            <w:tcW w:w="1245" w:type="dxa"/>
          </w:tcPr>
          <w:p w14:paraId="2E9F194B"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C</w:t>
            </w:r>
          </w:p>
        </w:tc>
        <w:tc>
          <w:tcPr>
            <w:tcW w:w="5135" w:type="dxa"/>
          </w:tcPr>
          <w:p w14:paraId="289A2DA9"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De 24 m hasta 75 m</w:t>
            </w:r>
          </w:p>
        </w:tc>
      </w:tr>
      <w:tr w:rsidR="00BE4FFD" w:rsidRPr="00482359" w14:paraId="76E0D168" w14:textId="77777777" w:rsidTr="002F377E">
        <w:tc>
          <w:tcPr>
            <w:tcW w:w="1245" w:type="dxa"/>
          </w:tcPr>
          <w:p w14:paraId="679E17D9"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D</w:t>
            </w:r>
          </w:p>
        </w:tc>
        <w:tc>
          <w:tcPr>
            <w:tcW w:w="5135" w:type="dxa"/>
          </w:tcPr>
          <w:p w14:paraId="3705DC4A"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De 75 m hasta 100 m</w:t>
            </w:r>
          </w:p>
        </w:tc>
      </w:tr>
      <w:tr w:rsidR="00BE4FFD" w:rsidRPr="00482359" w14:paraId="7B7CA477" w14:textId="77777777" w:rsidTr="002F377E">
        <w:tc>
          <w:tcPr>
            <w:tcW w:w="1245" w:type="dxa"/>
          </w:tcPr>
          <w:p w14:paraId="29CE6A69"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E</w:t>
            </w:r>
          </w:p>
        </w:tc>
        <w:tc>
          <w:tcPr>
            <w:tcW w:w="5135" w:type="dxa"/>
          </w:tcPr>
          <w:p w14:paraId="6ED4F9B6"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De 100 m hasta 150 m</w:t>
            </w:r>
          </w:p>
        </w:tc>
      </w:tr>
      <w:tr w:rsidR="00BE4FFD" w:rsidRPr="00482359" w14:paraId="5D2F1A15" w14:textId="77777777" w:rsidTr="002F377E">
        <w:tc>
          <w:tcPr>
            <w:tcW w:w="1245" w:type="dxa"/>
          </w:tcPr>
          <w:p w14:paraId="77BE520D"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F</w:t>
            </w:r>
          </w:p>
        </w:tc>
        <w:tc>
          <w:tcPr>
            <w:tcW w:w="5135" w:type="dxa"/>
          </w:tcPr>
          <w:p w14:paraId="5B5EC16B" w14:textId="77777777" w:rsidR="00BE4FFD" w:rsidRPr="00482359" w:rsidRDefault="00BE4FFD" w:rsidP="00F251A5">
            <w:pPr>
              <w:pStyle w:val="texto0"/>
              <w:spacing w:line="266" w:lineRule="exact"/>
              <w:ind w:firstLine="0"/>
              <w:jc w:val="center"/>
              <w:rPr>
                <w:rFonts w:ascii="Verdana" w:hAnsi="Verdana"/>
                <w:sz w:val="16"/>
                <w:szCs w:val="16"/>
              </w:rPr>
            </w:pPr>
            <w:r w:rsidRPr="00482359">
              <w:rPr>
                <w:rFonts w:ascii="Verdana" w:hAnsi="Verdana"/>
                <w:sz w:val="16"/>
                <w:szCs w:val="16"/>
              </w:rPr>
              <w:t>Mayores de 150 m</w:t>
            </w:r>
          </w:p>
        </w:tc>
      </w:tr>
    </w:tbl>
    <w:p w14:paraId="2C6C8F60" w14:textId="77777777" w:rsidR="00A223A8" w:rsidRPr="00A223A8" w:rsidRDefault="00A223A8" w:rsidP="00A223A8">
      <w:pPr>
        <w:spacing w:after="101" w:line="266" w:lineRule="atLeast"/>
        <w:ind w:firstLine="288"/>
        <w:jc w:val="both"/>
        <w:rPr>
          <w:lang w:val="en-US" w:eastAsia="en-US"/>
        </w:rPr>
      </w:pPr>
    </w:p>
    <w:tbl>
      <w:tblPr>
        <w:tblW w:w="0" w:type="auto"/>
        <w:tblInd w:w="766" w:type="dxa"/>
        <w:tblCellMar>
          <w:left w:w="0" w:type="dxa"/>
          <w:right w:w="0" w:type="dxa"/>
        </w:tblCellMar>
        <w:tblLook w:val="04A0" w:firstRow="1" w:lastRow="0" w:firstColumn="1" w:lastColumn="0" w:noHBand="0" w:noVBand="1"/>
      </w:tblPr>
      <w:tblGrid>
        <w:gridCol w:w="1245"/>
        <w:gridCol w:w="5135"/>
      </w:tblGrid>
      <w:tr w:rsidR="00A223A8" w:rsidRPr="00A223A8" w14:paraId="36810BFD" w14:textId="77777777" w:rsidTr="00B209FF">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BC52107" w14:textId="77777777" w:rsidR="00A223A8" w:rsidRPr="00A223A8" w:rsidRDefault="00A223A8" w:rsidP="00A223A8">
            <w:pPr>
              <w:spacing w:after="101" w:line="266" w:lineRule="atLeast"/>
              <w:jc w:val="center"/>
              <w:rPr>
                <w:lang w:val="en-US" w:eastAsia="en-US"/>
              </w:rPr>
            </w:pPr>
            <w:r w:rsidRPr="00A223A8">
              <w:rPr>
                <w:rFonts w:ascii="Verdana" w:hAnsi="Verdana"/>
                <w:b/>
                <w:bCs/>
                <w:sz w:val="16"/>
                <w:szCs w:val="16"/>
                <w:lang w:val="en-US" w:eastAsia="en-US"/>
              </w:rPr>
              <w:lastRenderedPageBreak/>
              <w:t>Group</w:t>
            </w:r>
          </w:p>
        </w:tc>
        <w:tc>
          <w:tcPr>
            <w:tcW w:w="51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490EA80" w14:textId="77777777" w:rsidR="00A223A8" w:rsidRPr="00A223A8" w:rsidRDefault="00A223A8" w:rsidP="00A223A8">
            <w:pPr>
              <w:spacing w:after="101" w:line="266" w:lineRule="atLeast"/>
              <w:jc w:val="center"/>
              <w:rPr>
                <w:lang w:val="en-US" w:eastAsia="en-US"/>
              </w:rPr>
            </w:pPr>
            <w:r w:rsidRPr="00A223A8">
              <w:rPr>
                <w:rFonts w:ascii="Verdana" w:hAnsi="Verdana"/>
                <w:b/>
                <w:bCs/>
                <w:sz w:val="16"/>
                <w:szCs w:val="16"/>
                <w:lang w:val="en-US" w:eastAsia="en-US"/>
              </w:rPr>
              <w:t>Measurement of the total length of the boat or length of the naval artifact</w:t>
            </w:r>
          </w:p>
        </w:tc>
      </w:tr>
      <w:tr w:rsidR="00A223A8" w:rsidRPr="00A223A8" w14:paraId="190A4BC3" w14:textId="77777777" w:rsidTr="00B209FF">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FB5BA6F" w14:textId="756BA59B" w:rsidR="00A223A8" w:rsidRPr="00A223A8" w:rsidRDefault="008576DB" w:rsidP="00A223A8">
            <w:pPr>
              <w:spacing w:after="101" w:line="266" w:lineRule="atLeast"/>
              <w:jc w:val="center"/>
              <w:rPr>
                <w:lang w:val="en-US" w:eastAsia="en-US"/>
              </w:rPr>
            </w:pPr>
            <w:r>
              <w:rPr>
                <w:rFonts w:ascii="Verdana" w:hAnsi="Verdana"/>
                <w:sz w:val="16"/>
                <w:szCs w:val="16"/>
                <w:lang w:val="en-US" w:eastAsia="en-US"/>
              </w:rPr>
              <w:t>A</w:t>
            </w:r>
          </w:p>
        </w:tc>
        <w:tc>
          <w:tcPr>
            <w:tcW w:w="51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9BDFFC7" w14:textId="77777777" w:rsidR="00A223A8" w:rsidRPr="00A223A8" w:rsidRDefault="00A223A8" w:rsidP="00A223A8">
            <w:pPr>
              <w:spacing w:after="101" w:line="266" w:lineRule="atLeast"/>
              <w:jc w:val="center"/>
              <w:rPr>
                <w:lang w:val="en-US" w:eastAsia="en-US"/>
              </w:rPr>
            </w:pPr>
            <w:r w:rsidRPr="00A223A8">
              <w:rPr>
                <w:rFonts w:ascii="Verdana" w:hAnsi="Verdana"/>
                <w:sz w:val="16"/>
                <w:szCs w:val="16"/>
                <w:lang w:val="en-US" w:eastAsia="en-US"/>
              </w:rPr>
              <w:t>Under 15m</w:t>
            </w:r>
          </w:p>
        </w:tc>
      </w:tr>
      <w:tr w:rsidR="00A223A8" w:rsidRPr="00A223A8" w14:paraId="1DCF3E24" w14:textId="77777777" w:rsidTr="00B209FF">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B0942D8" w14:textId="77777777" w:rsidR="00A223A8" w:rsidRPr="00A223A8" w:rsidRDefault="00A223A8" w:rsidP="00A223A8">
            <w:pPr>
              <w:spacing w:after="101" w:line="266" w:lineRule="atLeast"/>
              <w:jc w:val="center"/>
              <w:rPr>
                <w:lang w:val="en-US" w:eastAsia="en-US"/>
              </w:rPr>
            </w:pPr>
            <w:r w:rsidRPr="00A223A8">
              <w:rPr>
                <w:rFonts w:ascii="Verdana" w:hAnsi="Verdana"/>
                <w:sz w:val="16"/>
                <w:szCs w:val="16"/>
                <w:lang w:val="en-US" w:eastAsia="en-US"/>
              </w:rPr>
              <w:t>B</w:t>
            </w:r>
          </w:p>
        </w:tc>
        <w:tc>
          <w:tcPr>
            <w:tcW w:w="51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D562B7D" w14:textId="77777777" w:rsidR="00A223A8" w:rsidRPr="00A223A8" w:rsidRDefault="00A223A8" w:rsidP="00A223A8">
            <w:pPr>
              <w:spacing w:after="101" w:line="266" w:lineRule="atLeast"/>
              <w:jc w:val="center"/>
              <w:rPr>
                <w:lang w:val="en-US" w:eastAsia="en-US"/>
              </w:rPr>
            </w:pPr>
            <w:r w:rsidRPr="00A223A8">
              <w:rPr>
                <w:rFonts w:ascii="Verdana" w:hAnsi="Verdana"/>
                <w:sz w:val="16"/>
                <w:szCs w:val="16"/>
                <w:lang w:val="en-US" w:eastAsia="en-US"/>
              </w:rPr>
              <w:t>from 15 m to 24 m</w:t>
            </w:r>
          </w:p>
        </w:tc>
      </w:tr>
      <w:tr w:rsidR="00A223A8" w:rsidRPr="00A223A8" w14:paraId="7E6B0581" w14:textId="77777777" w:rsidTr="00B209FF">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28FBBED" w14:textId="77777777" w:rsidR="00A223A8" w:rsidRPr="00A223A8" w:rsidRDefault="00A223A8" w:rsidP="00A223A8">
            <w:pPr>
              <w:spacing w:after="101" w:line="266" w:lineRule="atLeast"/>
              <w:jc w:val="center"/>
              <w:rPr>
                <w:lang w:val="en-US" w:eastAsia="en-US"/>
              </w:rPr>
            </w:pPr>
            <w:r w:rsidRPr="00A223A8">
              <w:rPr>
                <w:rFonts w:ascii="Verdana" w:hAnsi="Verdana"/>
                <w:sz w:val="16"/>
                <w:szCs w:val="16"/>
                <w:lang w:val="en-US" w:eastAsia="en-US"/>
              </w:rPr>
              <w:t>C</w:t>
            </w:r>
          </w:p>
        </w:tc>
        <w:tc>
          <w:tcPr>
            <w:tcW w:w="51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F294C90" w14:textId="77777777" w:rsidR="00A223A8" w:rsidRPr="00A223A8" w:rsidRDefault="00A223A8" w:rsidP="00A223A8">
            <w:pPr>
              <w:spacing w:after="101" w:line="266" w:lineRule="atLeast"/>
              <w:jc w:val="center"/>
              <w:rPr>
                <w:lang w:val="en-US" w:eastAsia="en-US"/>
              </w:rPr>
            </w:pPr>
            <w:r w:rsidRPr="00A223A8">
              <w:rPr>
                <w:rFonts w:ascii="Verdana" w:hAnsi="Verdana"/>
                <w:sz w:val="16"/>
                <w:szCs w:val="16"/>
                <w:lang w:val="en-US" w:eastAsia="en-US"/>
              </w:rPr>
              <w:t>From 24 m to 75 m</w:t>
            </w:r>
          </w:p>
        </w:tc>
      </w:tr>
      <w:tr w:rsidR="00A223A8" w:rsidRPr="00A223A8" w14:paraId="53DC79CA" w14:textId="77777777" w:rsidTr="00B209FF">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ABF13DB" w14:textId="77777777" w:rsidR="00A223A8" w:rsidRPr="00A223A8" w:rsidRDefault="00A223A8" w:rsidP="00A223A8">
            <w:pPr>
              <w:spacing w:after="101" w:line="266" w:lineRule="atLeast"/>
              <w:jc w:val="center"/>
              <w:rPr>
                <w:lang w:val="en-US" w:eastAsia="en-US"/>
              </w:rPr>
            </w:pPr>
            <w:r w:rsidRPr="00A223A8">
              <w:rPr>
                <w:rFonts w:ascii="Verdana" w:hAnsi="Verdana"/>
                <w:sz w:val="16"/>
                <w:szCs w:val="16"/>
                <w:lang w:val="en-US" w:eastAsia="en-US"/>
              </w:rPr>
              <w:t>D</w:t>
            </w:r>
          </w:p>
        </w:tc>
        <w:tc>
          <w:tcPr>
            <w:tcW w:w="51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F69AB46" w14:textId="77777777" w:rsidR="00A223A8" w:rsidRPr="00A223A8" w:rsidRDefault="00A223A8" w:rsidP="00A223A8">
            <w:pPr>
              <w:spacing w:after="101" w:line="266" w:lineRule="atLeast"/>
              <w:jc w:val="center"/>
              <w:rPr>
                <w:lang w:val="en-US" w:eastAsia="en-US"/>
              </w:rPr>
            </w:pPr>
            <w:r w:rsidRPr="00A223A8">
              <w:rPr>
                <w:rFonts w:ascii="Verdana" w:hAnsi="Verdana"/>
                <w:sz w:val="16"/>
                <w:szCs w:val="16"/>
                <w:lang w:val="en-US" w:eastAsia="en-US"/>
              </w:rPr>
              <w:t>From 75 m to 100 m</w:t>
            </w:r>
          </w:p>
        </w:tc>
      </w:tr>
      <w:tr w:rsidR="00A223A8" w:rsidRPr="00A223A8" w14:paraId="07C32C7B" w14:textId="77777777" w:rsidTr="00B209FF">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C3920A9" w14:textId="1A0AB711" w:rsidR="00A223A8" w:rsidRPr="00A223A8" w:rsidRDefault="008576DB" w:rsidP="00A223A8">
            <w:pPr>
              <w:spacing w:after="101" w:line="266" w:lineRule="atLeast"/>
              <w:jc w:val="center"/>
              <w:rPr>
                <w:lang w:val="en-US" w:eastAsia="en-US"/>
              </w:rPr>
            </w:pPr>
            <w:r>
              <w:rPr>
                <w:rFonts w:ascii="Verdana" w:hAnsi="Verdana"/>
                <w:sz w:val="16"/>
                <w:szCs w:val="16"/>
                <w:lang w:val="en-US" w:eastAsia="en-US"/>
              </w:rPr>
              <w:t>E</w:t>
            </w:r>
          </w:p>
        </w:tc>
        <w:tc>
          <w:tcPr>
            <w:tcW w:w="51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6A6CAE9" w14:textId="77777777" w:rsidR="00A223A8" w:rsidRPr="00A223A8" w:rsidRDefault="00A223A8" w:rsidP="00A223A8">
            <w:pPr>
              <w:spacing w:after="101" w:line="266" w:lineRule="atLeast"/>
              <w:jc w:val="center"/>
              <w:rPr>
                <w:lang w:val="en-US" w:eastAsia="en-US"/>
              </w:rPr>
            </w:pPr>
            <w:r w:rsidRPr="00A223A8">
              <w:rPr>
                <w:rFonts w:ascii="Verdana" w:hAnsi="Verdana"/>
                <w:sz w:val="16"/>
                <w:szCs w:val="16"/>
                <w:lang w:val="en-US" w:eastAsia="en-US"/>
              </w:rPr>
              <w:t>From 100 m to 150 m</w:t>
            </w:r>
          </w:p>
        </w:tc>
      </w:tr>
      <w:tr w:rsidR="00A223A8" w:rsidRPr="00A223A8" w14:paraId="031AEC3F" w14:textId="77777777" w:rsidTr="00B209FF">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58E2A5F" w14:textId="77777777" w:rsidR="00A223A8" w:rsidRPr="00A223A8" w:rsidRDefault="00A223A8" w:rsidP="00A223A8">
            <w:pPr>
              <w:spacing w:after="101" w:line="266" w:lineRule="atLeast"/>
              <w:jc w:val="center"/>
              <w:rPr>
                <w:lang w:val="en-US" w:eastAsia="en-US"/>
              </w:rPr>
            </w:pPr>
            <w:r w:rsidRPr="00A223A8">
              <w:rPr>
                <w:rFonts w:ascii="Verdana" w:hAnsi="Verdana"/>
                <w:sz w:val="16"/>
                <w:szCs w:val="16"/>
                <w:lang w:val="en-US" w:eastAsia="en-US"/>
              </w:rPr>
              <w:t>F</w:t>
            </w:r>
          </w:p>
        </w:tc>
        <w:tc>
          <w:tcPr>
            <w:tcW w:w="51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9FC677D" w14:textId="77777777" w:rsidR="00A223A8" w:rsidRPr="00A223A8" w:rsidRDefault="00A223A8" w:rsidP="00A223A8">
            <w:pPr>
              <w:spacing w:after="101" w:line="266" w:lineRule="atLeast"/>
              <w:jc w:val="center"/>
              <w:rPr>
                <w:lang w:val="en-US" w:eastAsia="en-US"/>
              </w:rPr>
            </w:pPr>
            <w:r w:rsidRPr="00A223A8">
              <w:rPr>
                <w:rFonts w:ascii="Verdana" w:hAnsi="Verdana"/>
                <w:sz w:val="16"/>
                <w:szCs w:val="16"/>
                <w:lang w:val="en-US" w:eastAsia="en-US"/>
              </w:rPr>
              <w:t>Greater than 150 m</w:t>
            </w:r>
          </w:p>
        </w:tc>
      </w:tr>
    </w:tbl>
    <w:p w14:paraId="46D839A1" w14:textId="77777777" w:rsidR="00A223A8" w:rsidRPr="00482359" w:rsidRDefault="00A223A8" w:rsidP="00F251A5">
      <w:pPr>
        <w:pStyle w:val="texto0"/>
        <w:spacing w:line="266" w:lineRule="exact"/>
        <w:rPr>
          <w:rFonts w:ascii="Verdana" w:hAnsi="Verdana"/>
          <w:b/>
          <w:sz w:val="16"/>
          <w:szCs w:val="16"/>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53"/>
      </w:tblGrid>
      <w:tr w:rsidR="00A223A8" w:rsidRPr="00482359" w14:paraId="7FD1101A" w14:textId="4EADE91E" w:rsidTr="008576DB">
        <w:tc>
          <w:tcPr>
            <w:tcW w:w="4697" w:type="dxa"/>
          </w:tcPr>
          <w:p w14:paraId="53EB2AAD" w14:textId="77777777" w:rsidR="00A223A8" w:rsidRPr="00482359" w:rsidRDefault="00A223A8" w:rsidP="00A223A8">
            <w:pPr>
              <w:pStyle w:val="texto0"/>
              <w:spacing w:line="266" w:lineRule="exact"/>
              <w:ind w:firstLine="0"/>
              <w:rPr>
                <w:rFonts w:ascii="Verdana" w:hAnsi="Verdana"/>
                <w:b/>
                <w:sz w:val="16"/>
                <w:szCs w:val="16"/>
              </w:rPr>
            </w:pPr>
            <w:r w:rsidRPr="00482359">
              <w:rPr>
                <w:rFonts w:ascii="Verdana" w:hAnsi="Verdana"/>
                <w:b/>
                <w:sz w:val="16"/>
                <w:szCs w:val="16"/>
              </w:rPr>
              <w:t>6. Requisitos y especificaciones</w:t>
            </w:r>
          </w:p>
        </w:tc>
        <w:tc>
          <w:tcPr>
            <w:tcW w:w="4653" w:type="dxa"/>
          </w:tcPr>
          <w:p w14:paraId="00D515F2" w14:textId="4B504475" w:rsidR="00A223A8" w:rsidRPr="008576DB" w:rsidRDefault="00A223A8" w:rsidP="00A223A8">
            <w:pPr>
              <w:pStyle w:val="texto0"/>
              <w:spacing w:line="266" w:lineRule="exact"/>
              <w:ind w:firstLine="0"/>
              <w:rPr>
                <w:rFonts w:ascii="Verdana" w:hAnsi="Verdana"/>
                <w:b/>
                <w:sz w:val="16"/>
                <w:szCs w:val="16"/>
                <w:lang w:val="en-US"/>
              </w:rPr>
            </w:pPr>
            <w:r w:rsidRPr="008576DB">
              <w:rPr>
                <w:rFonts w:ascii="Verdana" w:hAnsi="Verdana" w:cs="Times New Roman"/>
                <w:b/>
                <w:bCs/>
                <w:sz w:val="16"/>
                <w:szCs w:val="16"/>
                <w:lang w:val="en-US"/>
              </w:rPr>
              <w:t>6. Requirements and specifications</w:t>
            </w:r>
          </w:p>
        </w:tc>
      </w:tr>
      <w:tr w:rsidR="00A223A8" w:rsidRPr="00482359" w14:paraId="14E94251" w14:textId="09B78390" w:rsidTr="008576DB">
        <w:tc>
          <w:tcPr>
            <w:tcW w:w="4697" w:type="dxa"/>
          </w:tcPr>
          <w:p w14:paraId="1263ACCF"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b/>
                <w:sz w:val="16"/>
                <w:szCs w:val="16"/>
              </w:rPr>
              <w:t>6.1</w:t>
            </w:r>
            <w:r w:rsidRPr="00482359">
              <w:rPr>
                <w:rFonts w:ascii="Verdana" w:hAnsi="Verdana"/>
                <w:sz w:val="16"/>
                <w:szCs w:val="16"/>
              </w:rPr>
              <w:t xml:space="preserve"> Presentación</w:t>
            </w:r>
          </w:p>
        </w:tc>
        <w:tc>
          <w:tcPr>
            <w:tcW w:w="4653" w:type="dxa"/>
          </w:tcPr>
          <w:p w14:paraId="603EE9F4" w14:textId="615F0B2D" w:rsidR="00A223A8" w:rsidRPr="008576DB" w:rsidRDefault="00A223A8" w:rsidP="00A223A8">
            <w:pPr>
              <w:pStyle w:val="texto0"/>
              <w:spacing w:line="266" w:lineRule="exact"/>
              <w:ind w:firstLine="0"/>
              <w:rPr>
                <w:rFonts w:ascii="Verdana" w:hAnsi="Verdana"/>
                <w:b/>
                <w:sz w:val="16"/>
                <w:szCs w:val="16"/>
                <w:lang w:val="en-US"/>
              </w:rPr>
            </w:pPr>
            <w:r w:rsidRPr="008576DB">
              <w:rPr>
                <w:rFonts w:ascii="Verdana" w:hAnsi="Verdana" w:cs="Times New Roman"/>
                <w:b/>
                <w:bCs/>
                <w:sz w:val="16"/>
                <w:szCs w:val="16"/>
                <w:lang w:val="en-US"/>
              </w:rPr>
              <w:t xml:space="preserve">6.1 </w:t>
            </w:r>
            <w:r w:rsidRPr="008576DB">
              <w:rPr>
                <w:rFonts w:ascii="Verdana" w:hAnsi="Verdana" w:cs="Times New Roman"/>
                <w:sz w:val="16"/>
                <w:szCs w:val="16"/>
                <w:lang w:val="en-US"/>
              </w:rPr>
              <w:t>Presentation</w:t>
            </w:r>
          </w:p>
        </w:tc>
      </w:tr>
      <w:tr w:rsidR="00A223A8" w:rsidRPr="00482359" w14:paraId="00F4E9D0" w14:textId="68A21549" w:rsidTr="008576DB">
        <w:tc>
          <w:tcPr>
            <w:tcW w:w="4697" w:type="dxa"/>
          </w:tcPr>
          <w:p w14:paraId="53A1CAFB"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b/>
                <w:sz w:val="16"/>
                <w:szCs w:val="16"/>
              </w:rPr>
              <w:t>6.1.1</w:t>
            </w:r>
            <w:r w:rsidRPr="00482359">
              <w:rPr>
                <w:rFonts w:ascii="Verdana" w:hAnsi="Verdana"/>
                <w:sz w:val="16"/>
                <w:szCs w:val="16"/>
              </w:rPr>
              <w:t xml:space="preserve"> Material</w:t>
            </w:r>
          </w:p>
        </w:tc>
        <w:tc>
          <w:tcPr>
            <w:tcW w:w="4653" w:type="dxa"/>
          </w:tcPr>
          <w:p w14:paraId="2D17795F" w14:textId="163CB2EA" w:rsidR="00A223A8" w:rsidRPr="008576DB" w:rsidRDefault="00A223A8" w:rsidP="00A223A8">
            <w:pPr>
              <w:pStyle w:val="texto0"/>
              <w:spacing w:line="266" w:lineRule="exact"/>
              <w:ind w:firstLine="0"/>
              <w:rPr>
                <w:rFonts w:ascii="Verdana" w:hAnsi="Verdana"/>
                <w:b/>
                <w:sz w:val="16"/>
                <w:szCs w:val="16"/>
                <w:lang w:val="en-US"/>
              </w:rPr>
            </w:pPr>
            <w:r w:rsidRPr="008576DB">
              <w:rPr>
                <w:rFonts w:ascii="Verdana" w:hAnsi="Verdana" w:cs="Times New Roman"/>
                <w:b/>
                <w:bCs/>
                <w:sz w:val="16"/>
                <w:szCs w:val="16"/>
                <w:lang w:val="en-US"/>
              </w:rPr>
              <w:t xml:space="preserve">6.1.1 </w:t>
            </w:r>
            <w:r w:rsidRPr="008576DB">
              <w:rPr>
                <w:rFonts w:ascii="Verdana" w:hAnsi="Verdana" w:cs="Times New Roman"/>
                <w:sz w:val="16"/>
                <w:szCs w:val="16"/>
                <w:lang w:val="en-US"/>
              </w:rPr>
              <w:t>Material</w:t>
            </w:r>
          </w:p>
        </w:tc>
      </w:tr>
      <w:tr w:rsidR="00A223A8" w:rsidRPr="00A223A8" w14:paraId="61630818" w14:textId="789801E8" w:rsidTr="008576DB">
        <w:tc>
          <w:tcPr>
            <w:tcW w:w="4697" w:type="dxa"/>
          </w:tcPr>
          <w:p w14:paraId="4EBA6FE2"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sz w:val="16"/>
                <w:szCs w:val="16"/>
              </w:rPr>
              <w:t>Los planos deben ser presentados en papel heliográfico o bond por triplicado.</w:t>
            </w:r>
          </w:p>
        </w:tc>
        <w:tc>
          <w:tcPr>
            <w:tcW w:w="4653" w:type="dxa"/>
          </w:tcPr>
          <w:p w14:paraId="7A8E1DA9" w14:textId="7C37A857" w:rsidR="00A223A8" w:rsidRPr="008576DB" w:rsidRDefault="00A223A8" w:rsidP="00A223A8">
            <w:pPr>
              <w:pStyle w:val="texto0"/>
              <w:spacing w:line="266" w:lineRule="exact"/>
              <w:ind w:firstLine="0"/>
              <w:rPr>
                <w:rFonts w:ascii="Verdana" w:hAnsi="Verdana"/>
                <w:sz w:val="16"/>
                <w:szCs w:val="16"/>
                <w:lang w:val="en-US"/>
              </w:rPr>
            </w:pPr>
            <w:r w:rsidRPr="008576DB">
              <w:rPr>
                <w:rFonts w:ascii="Verdana" w:hAnsi="Verdana" w:cs="Times New Roman"/>
                <w:sz w:val="16"/>
                <w:szCs w:val="16"/>
                <w:lang w:val="en-US"/>
              </w:rPr>
              <w:t xml:space="preserve">The plans must be presented on </w:t>
            </w:r>
            <w:r w:rsidR="00FB3E6C">
              <w:rPr>
                <w:rFonts w:ascii="Verdana" w:hAnsi="Verdana" w:cs="Times New Roman"/>
                <w:sz w:val="16"/>
                <w:szCs w:val="16"/>
                <w:lang w:val="en-US"/>
              </w:rPr>
              <w:t>heliographic</w:t>
            </w:r>
            <w:r w:rsidRPr="008576DB">
              <w:rPr>
                <w:rFonts w:ascii="Verdana" w:hAnsi="Verdana" w:cs="Times New Roman"/>
                <w:sz w:val="16"/>
                <w:szCs w:val="16"/>
                <w:lang w:val="en-US"/>
              </w:rPr>
              <w:t xml:space="preserve"> or bond paper in triplicate.</w:t>
            </w:r>
          </w:p>
        </w:tc>
      </w:tr>
      <w:tr w:rsidR="00A223A8" w:rsidRPr="00482359" w14:paraId="6DBF2576" w14:textId="3914CA51" w:rsidTr="008576DB">
        <w:tc>
          <w:tcPr>
            <w:tcW w:w="4697" w:type="dxa"/>
          </w:tcPr>
          <w:p w14:paraId="2F3A619A"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b/>
                <w:sz w:val="16"/>
                <w:szCs w:val="16"/>
              </w:rPr>
              <w:t xml:space="preserve">6.1.2 </w:t>
            </w:r>
            <w:r w:rsidRPr="00482359">
              <w:rPr>
                <w:rFonts w:ascii="Verdana" w:hAnsi="Verdana"/>
                <w:sz w:val="16"/>
                <w:szCs w:val="16"/>
              </w:rPr>
              <w:t>Cuadro de información</w:t>
            </w:r>
          </w:p>
        </w:tc>
        <w:tc>
          <w:tcPr>
            <w:tcW w:w="4653" w:type="dxa"/>
          </w:tcPr>
          <w:p w14:paraId="6DA24AE2" w14:textId="259ABD1C" w:rsidR="00A223A8" w:rsidRPr="008576DB" w:rsidRDefault="00A223A8" w:rsidP="00A223A8">
            <w:pPr>
              <w:pStyle w:val="texto0"/>
              <w:spacing w:line="266" w:lineRule="exact"/>
              <w:ind w:firstLine="0"/>
              <w:rPr>
                <w:rFonts w:ascii="Verdana" w:hAnsi="Verdana"/>
                <w:b/>
                <w:sz w:val="16"/>
                <w:szCs w:val="16"/>
                <w:lang w:val="en-US"/>
              </w:rPr>
            </w:pPr>
            <w:r w:rsidRPr="008576DB">
              <w:rPr>
                <w:rFonts w:ascii="Verdana" w:hAnsi="Verdana" w:cs="Times New Roman"/>
                <w:b/>
                <w:bCs/>
                <w:sz w:val="16"/>
                <w:szCs w:val="16"/>
                <w:lang w:val="en-US"/>
              </w:rPr>
              <w:t xml:space="preserve">6.1.2 </w:t>
            </w:r>
            <w:r w:rsidRPr="008576DB">
              <w:rPr>
                <w:rFonts w:ascii="Verdana" w:hAnsi="Verdana" w:cs="Times New Roman"/>
                <w:sz w:val="16"/>
                <w:szCs w:val="16"/>
                <w:lang w:val="en-US"/>
              </w:rPr>
              <w:t>Information box</w:t>
            </w:r>
          </w:p>
        </w:tc>
      </w:tr>
      <w:tr w:rsidR="00A223A8" w:rsidRPr="00A223A8" w14:paraId="66F32B87" w14:textId="061FA88E" w:rsidTr="008576DB">
        <w:tc>
          <w:tcPr>
            <w:tcW w:w="4697" w:type="dxa"/>
          </w:tcPr>
          <w:p w14:paraId="590D1BDF"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sz w:val="16"/>
                <w:szCs w:val="16"/>
              </w:rPr>
              <w:t>Debe estar impreso en el margen inferior derecho del plano, de modo tal que al doblarse este cuadro quede claramente visible.</w:t>
            </w:r>
          </w:p>
        </w:tc>
        <w:tc>
          <w:tcPr>
            <w:tcW w:w="4653" w:type="dxa"/>
          </w:tcPr>
          <w:p w14:paraId="07920B28" w14:textId="3C7B2429" w:rsidR="00A223A8" w:rsidRPr="008576DB" w:rsidRDefault="00A223A8" w:rsidP="00A223A8">
            <w:pPr>
              <w:pStyle w:val="texto0"/>
              <w:spacing w:line="266" w:lineRule="exact"/>
              <w:ind w:firstLine="0"/>
              <w:rPr>
                <w:rFonts w:ascii="Verdana" w:hAnsi="Verdana"/>
                <w:sz w:val="16"/>
                <w:szCs w:val="16"/>
                <w:lang w:val="en-US"/>
              </w:rPr>
            </w:pPr>
            <w:r w:rsidRPr="008576DB">
              <w:rPr>
                <w:rFonts w:ascii="Verdana" w:hAnsi="Verdana" w:cs="Times New Roman"/>
                <w:sz w:val="16"/>
                <w:szCs w:val="16"/>
                <w:lang w:val="en-US"/>
              </w:rPr>
              <w:t>It must be printed in the lower right margin of the plan, so that when folding</w:t>
            </w:r>
            <w:r w:rsidR="00FB3E6C">
              <w:rPr>
                <w:rFonts w:ascii="Verdana" w:hAnsi="Verdana" w:cs="Times New Roman"/>
                <w:sz w:val="16"/>
                <w:szCs w:val="16"/>
                <w:lang w:val="en-US"/>
              </w:rPr>
              <w:t xml:space="preserve"> the paper</w:t>
            </w:r>
            <w:r w:rsidRPr="008576DB">
              <w:rPr>
                <w:rFonts w:ascii="Verdana" w:hAnsi="Verdana" w:cs="Times New Roman"/>
                <w:sz w:val="16"/>
                <w:szCs w:val="16"/>
                <w:lang w:val="en-US"/>
              </w:rPr>
              <w:t xml:space="preserve"> this box is clearly visible.</w:t>
            </w:r>
          </w:p>
        </w:tc>
      </w:tr>
      <w:tr w:rsidR="00A223A8" w:rsidRPr="00482359" w14:paraId="50E7CA7D" w14:textId="08C2C085" w:rsidTr="008576DB">
        <w:tc>
          <w:tcPr>
            <w:tcW w:w="4697" w:type="dxa"/>
          </w:tcPr>
          <w:p w14:paraId="19D9BB01"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b/>
                <w:sz w:val="16"/>
                <w:szCs w:val="16"/>
              </w:rPr>
              <w:t xml:space="preserve">6.2 </w:t>
            </w:r>
            <w:r w:rsidRPr="00482359">
              <w:rPr>
                <w:rFonts w:ascii="Verdana" w:hAnsi="Verdana"/>
                <w:sz w:val="16"/>
                <w:szCs w:val="16"/>
              </w:rPr>
              <w:t>Responsable del proyecto</w:t>
            </w:r>
          </w:p>
        </w:tc>
        <w:tc>
          <w:tcPr>
            <w:tcW w:w="4653" w:type="dxa"/>
          </w:tcPr>
          <w:p w14:paraId="326070A1" w14:textId="3B17536A" w:rsidR="00A223A8" w:rsidRPr="008576DB" w:rsidRDefault="00A223A8" w:rsidP="00A223A8">
            <w:pPr>
              <w:pStyle w:val="texto0"/>
              <w:spacing w:line="266" w:lineRule="exact"/>
              <w:ind w:firstLine="0"/>
              <w:rPr>
                <w:rFonts w:ascii="Verdana" w:hAnsi="Verdana"/>
                <w:b/>
                <w:sz w:val="16"/>
                <w:szCs w:val="16"/>
                <w:lang w:val="en-US"/>
              </w:rPr>
            </w:pPr>
            <w:r w:rsidRPr="008576DB">
              <w:rPr>
                <w:rFonts w:ascii="Verdana" w:hAnsi="Verdana" w:cs="Times New Roman"/>
                <w:b/>
                <w:bCs/>
                <w:sz w:val="16"/>
                <w:szCs w:val="16"/>
                <w:lang w:val="en-US"/>
              </w:rPr>
              <w:t xml:space="preserve">6.2 </w:t>
            </w:r>
            <w:r w:rsidRPr="008576DB">
              <w:rPr>
                <w:rFonts w:ascii="Verdana" w:hAnsi="Verdana" w:cs="Times New Roman"/>
                <w:sz w:val="16"/>
                <w:szCs w:val="16"/>
                <w:lang w:val="en-US"/>
              </w:rPr>
              <w:t>Project manager</w:t>
            </w:r>
          </w:p>
        </w:tc>
      </w:tr>
      <w:tr w:rsidR="00A223A8" w:rsidRPr="00A223A8" w14:paraId="008E1248" w14:textId="38CDA0D0" w:rsidTr="008576DB">
        <w:tc>
          <w:tcPr>
            <w:tcW w:w="4697" w:type="dxa"/>
          </w:tcPr>
          <w:p w14:paraId="674FEEEE"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sz w:val="16"/>
                <w:szCs w:val="16"/>
              </w:rPr>
              <w:t>La persona que firma como responsable de los proyectos de construcción y modificación debe ser ingeniero naval o profesionista con estudios equivalentes reconocidos por la Dirección General de Profesiones, en virtud de haber cumplido con la Ley Reglamentaria del Artículo 5o. Constitucional, relativo al ejercicio de las profesiones en el Distrito Federal, y su Reglamento.</w:t>
            </w:r>
          </w:p>
        </w:tc>
        <w:tc>
          <w:tcPr>
            <w:tcW w:w="4653" w:type="dxa"/>
          </w:tcPr>
          <w:p w14:paraId="439F1A9D" w14:textId="4007901A" w:rsidR="00A223A8" w:rsidRPr="008576DB" w:rsidRDefault="00A223A8" w:rsidP="00A223A8">
            <w:pPr>
              <w:pStyle w:val="texto0"/>
              <w:spacing w:line="266" w:lineRule="exact"/>
              <w:ind w:firstLine="0"/>
              <w:rPr>
                <w:rFonts w:ascii="Verdana" w:hAnsi="Verdana"/>
                <w:sz w:val="16"/>
                <w:szCs w:val="16"/>
                <w:lang w:val="en-US"/>
              </w:rPr>
            </w:pPr>
            <w:r w:rsidRPr="008576DB">
              <w:rPr>
                <w:rFonts w:ascii="Verdana" w:hAnsi="Verdana" w:cs="Times New Roman"/>
                <w:sz w:val="16"/>
                <w:szCs w:val="16"/>
                <w:lang w:val="en-US"/>
              </w:rPr>
              <w:t xml:space="preserve">The person who signs as responsible for the construction and modification projects must be a naval engineer or professional with equivalent studies recognized by the General Directorate of Professions, by virtue of having complied with the Regulatory Law of </w:t>
            </w:r>
            <w:r w:rsidR="00FB3E6C" w:rsidRPr="008576DB">
              <w:rPr>
                <w:rFonts w:ascii="Verdana" w:hAnsi="Verdana" w:cs="Times New Roman"/>
                <w:sz w:val="16"/>
                <w:szCs w:val="16"/>
                <w:lang w:val="en-US"/>
              </w:rPr>
              <w:t>Constitutional</w:t>
            </w:r>
            <w:r w:rsidR="00FB3E6C" w:rsidRPr="008576DB">
              <w:rPr>
                <w:rFonts w:ascii="Verdana" w:hAnsi="Verdana" w:cs="Times New Roman"/>
                <w:sz w:val="16"/>
                <w:szCs w:val="16"/>
                <w:lang w:val="en-US"/>
              </w:rPr>
              <w:t xml:space="preserve"> </w:t>
            </w:r>
            <w:r w:rsidRPr="008576DB">
              <w:rPr>
                <w:rFonts w:ascii="Verdana" w:hAnsi="Verdana" w:cs="Times New Roman"/>
                <w:sz w:val="16"/>
                <w:szCs w:val="16"/>
                <w:lang w:val="en-US"/>
              </w:rPr>
              <w:t>Article 5, relating to the exercise of professions in the Federal District, and its Regulation.</w:t>
            </w:r>
          </w:p>
        </w:tc>
      </w:tr>
      <w:tr w:rsidR="00A223A8" w:rsidRPr="00482359" w14:paraId="2F904958" w14:textId="49CCC4B6" w:rsidTr="008576DB">
        <w:tc>
          <w:tcPr>
            <w:tcW w:w="4697" w:type="dxa"/>
          </w:tcPr>
          <w:p w14:paraId="65600442"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b/>
                <w:sz w:val="16"/>
                <w:szCs w:val="16"/>
              </w:rPr>
              <w:t xml:space="preserve">6.3 </w:t>
            </w:r>
            <w:r w:rsidRPr="00482359">
              <w:rPr>
                <w:rFonts w:ascii="Verdana" w:hAnsi="Verdana"/>
                <w:sz w:val="16"/>
                <w:szCs w:val="16"/>
              </w:rPr>
              <w:t>Idioma</w:t>
            </w:r>
          </w:p>
        </w:tc>
        <w:tc>
          <w:tcPr>
            <w:tcW w:w="4653" w:type="dxa"/>
          </w:tcPr>
          <w:p w14:paraId="4FA3657D" w14:textId="42828515" w:rsidR="00A223A8" w:rsidRPr="008576DB" w:rsidRDefault="00A223A8" w:rsidP="00A223A8">
            <w:pPr>
              <w:pStyle w:val="texto0"/>
              <w:spacing w:line="266" w:lineRule="exact"/>
              <w:ind w:firstLine="0"/>
              <w:rPr>
                <w:rFonts w:ascii="Verdana" w:hAnsi="Verdana"/>
                <w:b/>
                <w:sz w:val="16"/>
                <w:szCs w:val="16"/>
                <w:lang w:val="en-US"/>
              </w:rPr>
            </w:pPr>
            <w:r w:rsidRPr="008576DB">
              <w:rPr>
                <w:rFonts w:ascii="Verdana" w:hAnsi="Verdana" w:cs="Times New Roman"/>
                <w:b/>
                <w:bCs/>
                <w:sz w:val="16"/>
                <w:szCs w:val="16"/>
                <w:lang w:val="en-US"/>
              </w:rPr>
              <w:t xml:space="preserve">6.3 </w:t>
            </w:r>
            <w:r w:rsidRPr="008576DB">
              <w:rPr>
                <w:rFonts w:ascii="Verdana" w:hAnsi="Verdana" w:cs="Times New Roman"/>
                <w:sz w:val="16"/>
                <w:szCs w:val="16"/>
                <w:lang w:val="en-US"/>
              </w:rPr>
              <w:t>Language</w:t>
            </w:r>
          </w:p>
        </w:tc>
      </w:tr>
      <w:tr w:rsidR="00A223A8" w:rsidRPr="00A223A8" w14:paraId="26D7A4DB" w14:textId="4A79516A" w:rsidTr="008576DB">
        <w:tc>
          <w:tcPr>
            <w:tcW w:w="4697" w:type="dxa"/>
          </w:tcPr>
          <w:p w14:paraId="4D5A9374" w14:textId="77777777" w:rsidR="00A223A8" w:rsidRPr="00482359" w:rsidRDefault="00A223A8" w:rsidP="00A223A8">
            <w:pPr>
              <w:pStyle w:val="texto0"/>
              <w:spacing w:line="266" w:lineRule="exact"/>
              <w:ind w:firstLine="0"/>
              <w:rPr>
                <w:rFonts w:ascii="Verdana" w:hAnsi="Verdana"/>
                <w:sz w:val="16"/>
                <w:szCs w:val="16"/>
              </w:rPr>
            </w:pPr>
            <w:r w:rsidRPr="00482359">
              <w:rPr>
                <w:rFonts w:ascii="Verdana" w:hAnsi="Verdana"/>
                <w:sz w:val="16"/>
                <w:szCs w:val="16"/>
              </w:rPr>
              <w:t>Toda la información contenida en los planos debe estar en español, con acotaciones y escalas en el sistema internacional de medidas.</w:t>
            </w:r>
          </w:p>
        </w:tc>
        <w:tc>
          <w:tcPr>
            <w:tcW w:w="4653" w:type="dxa"/>
          </w:tcPr>
          <w:p w14:paraId="2B3523A7" w14:textId="243851E5" w:rsidR="00A223A8" w:rsidRPr="008576DB" w:rsidRDefault="00A223A8" w:rsidP="00A223A8">
            <w:pPr>
              <w:pStyle w:val="texto0"/>
              <w:spacing w:line="266" w:lineRule="exact"/>
              <w:ind w:firstLine="0"/>
              <w:rPr>
                <w:rFonts w:ascii="Verdana" w:hAnsi="Verdana"/>
                <w:sz w:val="16"/>
                <w:szCs w:val="16"/>
                <w:lang w:val="en-US"/>
              </w:rPr>
            </w:pPr>
            <w:r w:rsidRPr="008576DB">
              <w:rPr>
                <w:rFonts w:ascii="Verdana" w:hAnsi="Verdana" w:cs="Times New Roman"/>
                <w:sz w:val="16"/>
                <w:szCs w:val="16"/>
                <w:lang w:val="en-US"/>
              </w:rPr>
              <w:t>All the information contained in the plans must be in Spanish, with dimensions and scales in the international measurement system.</w:t>
            </w:r>
          </w:p>
        </w:tc>
      </w:tr>
      <w:tr w:rsidR="00A223A8" w:rsidRPr="00482359" w14:paraId="4D9C2A37" w14:textId="30A596D5" w:rsidTr="008576DB">
        <w:tc>
          <w:tcPr>
            <w:tcW w:w="4697" w:type="dxa"/>
          </w:tcPr>
          <w:p w14:paraId="39DC259F" w14:textId="77777777" w:rsidR="00A223A8" w:rsidRPr="00482359" w:rsidRDefault="00A223A8" w:rsidP="00A223A8">
            <w:pPr>
              <w:pStyle w:val="texto0"/>
              <w:spacing w:line="220" w:lineRule="exact"/>
              <w:ind w:firstLine="0"/>
              <w:rPr>
                <w:rFonts w:ascii="Verdana" w:hAnsi="Verdana"/>
                <w:sz w:val="16"/>
                <w:szCs w:val="16"/>
              </w:rPr>
            </w:pPr>
            <w:r w:rsidRPr="00482359">
              <w:rPr>
                <w:rFonts w:ascii="Verdana" w:hAnsi="Verdana"/>
                <w:b/>
                <w:sz w:val="16"/>
                <w:szCs w:val="16"/>
              </w:rPr>
              <w:t>6.4</w:t>
            </w:r>
            <w:r w:rsidRPr="00482359">
              <w:rPr>
                <w:rFonts w:ascii="Verdana" w:hAnsi="Verdana"/>
                <w:sz w:val="16"/>
                <w:szCs w:val="16"/>
              </w:rPr>
              <w:t xml:space="preserve"> Escalas</w:t>
            </w:r>
          </w:p>
        </w:tc>
        <w:tc>
          <w:tcPr>
            <w:tcW w:w="4653" w:type="dxa"/>
          </w:tcPr>
          <w:p w14:paraId="5B984910" w14:textId="1FAA7AD0" w:rsidR="00A223A8" w:rsidRPr="008576DB" w:rsidRDefault="00A223A8" w:rsidP="00A223A8">
            <w:pPr>
              <w:pStyle w:val="texto0"/>
              <w:spacing w:line="220" w:lineRule="exact"/>
              <w:ind w:firstLine="0"/>
              <w:rPr>
                <w:rFonts w:ascii="Verdana" w:hAnsi="Verdana"/>
                <w:b/>
                <w:sz w:val="16"/>
                <w:szCs w:val="16"/>
                <w:lang w:val="en-US"/>
              </w:rPr>
            </w:pPr>
            <w:r w:rsidRPr="008576DB">
              <w:rPr>
                <w:rFonts w:ascii="Verdana" w:hAnsi="Verdana" w:cs="Times New Roman"/>
                <w:b/>
                <w:bCs/>
                <w:sz w:val="16"/>
                <w:szCs w:val="16"/>
                <w:lang w:val="en-US"/>
              </w:rPr>
              <w:t xml:space="preserve">6.4 </w:t>
            </w:r>
            <w:r w:rsidRPr="008576DB">
              <w:rPr>
                <w:rFonts w:ascii="Verdana" w:hAnsi="Verdana" w:cs="Times New Roman"/>
                <w:sz w:val="16"/>
                <w:szCs w:val="16"/>
                <w:lang w:val="en-US"/>
              </w:rPr>
              <w:t>Scales</w:t>
            </w:r>
          </w:p>
        </w:tc>
      </w:tr>
      <w:tr w:rsidR="00A223A8" w:rsidRPr="00A223A8" w14:paraId="238862D8" w14:textId="7C37C2ED" w:rsidTr="008576DB">
        <w:tc>
          <w:tcPr>
            <w:tcW w:w="4697" w:type="dxa"/>
          </w:tcPr>
          <w:p w14:paraId="7B0C5792" w14:textId="77777777" w:rsidR="00A223A8" w:rsidRPr="00482359" w:rsidRDefault="00A223A8" w:rsidP="00A223A8">
            <w:pPr>
              <w:pStyle w:val="texto0"/>
              <w:spacing w:line="220" w:lineRule="exact"/>
              <w:ind w:firstLine="0"/>
              <w:rPr>
                <w:rFonts w:ascii="Verdana" w:hAnsi="Verdana"/>
                <w:sz w:val="16"/>
                <w:szCs w:val="16"/>
              </w:rPr>
            </w:pPr>
            <w:r w:rsidRPr="00482359">
              <w:rPr>
                <w:rFonts w:ascii="Verdana" w:hAnsi="Verdana"/>
                <w:sz w:val="16"/>
                <w:szCs w:val="16"/>
              </w:rPr>
              <w:t>Los planos de acuerdo a su clasificación se deben presentar en las siguientes escalas:</w:t>
            </w:r>
          </w:p>
        </w:tc>
        <w:tc>
          <w:tcPr>
            <w:tcW w:w="4653" w:type="dxa"/>
          </w:tcPr>
          <w:p w14:paraId="023DEF52" w14:textId="6A362F03" w:rsidR="00A223A8" w:rsidRPr="008576DB" w:rsidRDefault="00A223A8" w:rsidP="00A223A8">
            <w:pPr>
              <w:pStyle w:val="texto0"/>
              <w:spacing w:line="220" w:lineRule="exact"/>
              <w:ind w:firstLine="0"/>
              <w:rPr>
                <w:rFonts w:ascii="Verdana" w:hAnsi="Verdana"/>
                <w:sz w:val="16"/>
                <w:szCs w:val="16"/>
                <w:lang w:val="en-US"/>
              </w:rPr>
            </w:pPr>
            <w:r w:rsidRPr="008576DB">
              <w:rPr>
                <w:rFonts w:ascii="Verdana" w:hAnsi="Verdana" w:cs="Times New Roman"/>
                <w:sz w:val="16"/>
                <w:szCs w:val="16"/>
                <w:lang w:val="en-US"/>
              </w:rPr>
              <w:t>The plans according to their classification must be presented in the following scales:</w:t>
            </w:r>
          </w:p>
        </w:tc>
      </w:tr>
    </w:tbl>
    <w:p w14:paraId="6B456117" w14:textId="4A7D237B" w:rsidR="00482359" w:rsidRDefault="00482359" w:rsidP="00F251A5">
      <w:pPr>
        <w:pStyle w:val="texto0"/>
        <w:spacing w:line="220" w:lineRule="exact"/>
        <w:rPr>
          <w:rFonts w:ascii="Verdana" w:hAnsi="Verdana"/>
          <w:sz w:val="16"/>
          <w:szCs w:val="16"/>
          <w:lang w:val="en-US"/>
        </w:rPr>
      </w:pPr>
    </w:p>
    <w:p w14:paraId="3DC70E95" w14:textId="18874F5C" w:rsidR="00DF3261" w:rsidRDefault="00DF3261" w:rsidP="00F251A5">
      <w:pPr>
        <w:pStyle w:val="texto0"/>
        <w:spacing w:line="220" w:lineRule="exact"/>
        <w:rPr>
          <w:rFonts w:ascii="Verdana" w:hAnsi="Verdana"/>
          <w:sz w:val="16"/>
          <w:szCs w:val="16"/>
          <w:lang w:val="en-US"/>
        </w:rPr>
      </w:pPr>
    </w:p>
    <w:p w14:paraId="19FC3F1C" w14:textId="7D0DE1F8" w:rsidR="00DF3261" w:rsidRDefault="00DF3261" w:rsidP="00F251A5">
      <w:pPr>
        <w:pStyle w:val="texto0"/>
        <w:spacing w:line="220" w:lineRule="exact"/>
        <w:rPr>
          <w:rFonts w:ascii="Verdana" w:hAnsi="Verdana"/>
          <w:sz w:val="16"/>
          <w:szCs w:val="16"/>
          <w:lang w:val="en-US"/>
        </w:rPr>
      </w:pPr>
    </w:p>
    <w:p w14:paraId="18A2EE44" w14:textId="3D9B7441" w:rsidR="00DF3261" w:rsidRDefault="00DF3261" w:rsidP="00F251A5">
      <w:pPr>
        <w:pStyle w:val="texto0"/>
        <w:spacing w:line="220" w:lineRule="exact"/>
        <w:rPr>
          <w:rFonts w:ascii="Verdana" w:hAnsi="Verdana"/>
          <w:sz w:val="16"/>
          <w:szCs w:val="16"/>
          <w:lang w:val="en-US"/>
        </w:rPr>
      </w:pPr>
    </w:p>
    <w:p w14:paraId="0FC7BB61" w14:textId="7C6C42F0" w:rsidR="00DF3261" w:rsidRDefault="00DF3261" w:rsidP="00F251A5">
      <w:pPr>
        <w:pStyle w:val="texto0"/>
        <w:spacing w:line="220" w:lineRule="exact"/>
        <w:rPr>
          <w:rFonts w:ascii="Verdana" w:hAnsi="Verdana"/>
          <w:sz w:val="16"/>
          <w:szCs w:val="16"/>
          <w:lang w:val="en-US"/>
        </w:rPr>
      </w:pPr>
    </w:p>
    <w:p w14:paraId="6050F50F" w14:textId="77777777" w:rsidR="00DF3261" w:rsidRPr="00A223A8" w:rsidRDefault="00DF3261" w:rsidP="00F251A5">
      <w:pPr>
        <w:pStyle w:val="texto0"/>
        <w:spacing w:line="220" w:lineRule="exact"/>
        <w:rPr>
          <w:rFonts w:ascii="Verdana" w:hAnsi="Verdana"/>
          <w:sz w:val="16"/>
          <w:szCs w:val="16"/>
          <w:lang w:val="en-US"/>
        </w:rPr>
      </w:pPr>
    </w:p>
    <w:tbl>
      <w:tblPr>
        <w:tblW w:w="0" w:type="auto"/>
        <w:tblInd w:w="22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2975"/>
      </w:tblGrid>
      <w:tr w:rsidR="00BE4FFD" w:rsidRPr="00482359" w14:paraId="4072D6FC" w14:textId="77777777" w:rsidTr="002F377E">
        <w:tc>
          <w:tcPr>
            <w:tcW w:w="1440" w:type="dxa"/>
          </w:tcPr>
          <w:p w14:paraId="4CEC8CDB" w14:textId="77777777" w:rsidR="00BE4FFD" w:rsidRPr="00482359" w:rsidRDefault="00BE4FFD" w:rsidP="00F251A5">
            <w:pPr>
              <w:pStyle w:val="texto0"/>
              <w:spacing w:line="220" w:lineRule="exact"/>
              <w:ind w:firstLine="0"/>
              <w:jc w:val="center"/>
              <w:rPr>
                <w:rFonts w:ascii="Verdana" w:hAnsi="Verdana"/>
                <w:b/>
                <w:sz w:val="16"/>
                <w:szCs w:val="16"/>
              </w:rPr>
            </w:pPr>
            <w:r w:rsidRPr="00482359">
              <w:rPr>
                <w:rFonts w:ascii="Verdana" w:hAnsi="Verdana"/>
                <w:b/>
                <w:sz w:val="16"/>
                <w:szCs w:val="16"/>
              </w:rPr>
              <w:lastRenderedPageBreak/>
              <w:t>GRUPO</w:t>
            </w:r>
          </w:p>
        </w:tc>
        <w:tc>
          <w:tcPr>
            <w:tcW w:w="2975" w:type="dxa"/>
          </w:tcPr>
          <w:p w14:paraId="29E48FF1" w14:textId="77777777" w:rsidR="00BE4FFD" w:rsidRPr="00482359" w:rsidRDefault="00BE4FFD" w:rsidP="00F251A5">
            <w:pPr>
              <w:pStyle w:val="texto0"/>
              <w:spacing w:line="220" w:lineRule="exact"/>
              <w:ind w:firstLine="0"/>
              <w:jc w:val="center"/>
              <w:rPr>
                <w:rFonts w:ascii="Verdana" w:hAnsi="Verdana"/>
                <w:b/>
                <w:sz w:val="16"/>
                <w:szCs w:val="16"/>
              </w:rPr>
            </w:pPr>
            <w:r w:rsidRPr="00482359">
              <w:rPr>
                <w:rFonts w:ascii="Verdana" w:hAnsi="Verdana"/>
                <w:b/>
                <w:sz w:val="16"/>
                <w:szCs w:val="16"/>
              </w:rPr>
              <w:t>ESCALA</w:t>
            </w:r>
          </w:p>
        </w:tc>
      </w:tr>
      <w:tr w:rsidR="00BE4FFD" w:rsidRPr="00482359" w14:paraId="69C0CB09" w14:textId="77777777" w:rsidTr="002F377E">
        <w:tc>
          <w:tcPr>
            <w:tcW w:w="1440" w:type="dxa"/>
          </w:tcPr>
          <w:p w14:paraId="10AE5180"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A</w:t>
            </w:r>
          </w:p>
        </w:tc>
        <w:tc>
          <w:tcPr>
            <w:tcW w:w="2975" w:type="dxa"/>
          </w:tcPr>
          <w:p w14:paraId="0A7947B6"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 xml:space="preserve"> 1:10 hasta 1:15</w:t>
            </w:r>
          </w:p>
        </w:tc>
      </w:tr>
      <w:tr w:rsidR="00BE4FFD" w:rsidRPr="00482359" w14:paraId="4572C402" w14:textId="77777777" w:rsidTr="002F377E">
        <w:tc>
          <w:tcPr>
            <w:tcW w:w="1440" w:type="dxa"/>
          </w:tcPr>
          <w:p w14:paraId="243A01C5"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B</w:t>
            </w:r>
          </w:p>
        </w:tc>
        <w:tc>
          <w:tcPr>
            <w:tcW w:w="2975" w:type="dxa"/>
          </w:tcPr>
          <w:p w14:paraId="6062B2D0"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1:20 hasta 1:25</w:t>
            </w:r>
          </w:p>
        </w:tc>
      </w:tr>
      <w:tr w:rsidR="00BE4FFD" w:rsidRPr="00482359" w14:paraId="3B524860" w14:textId="77777777" w:rsidTr="002F377E">
        <w:tc>
          <w:tcPr>
            <w:tcW w:w="1440" w:type="dxa"/>
          </w:tcPr>
          <w:p w14:paraId="5ED65086"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C</w:t>
            </w:r>
          </w:p>
        </w:tc>
        <w:tc>
          <w:tcPr>
            <w:tcW w:w="2975" w:type="dxa"/>
          </w:tcPr>
          <w:p w14:paraId="5EDC0FAD"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1:30 hasta 1:40</w:t>
            </w:r>
          </w:p>
        </w:tc>
      </w:tr>
      <w:tr w:rsidR="00BE4FFD" w:rsidRPr="00482359" w14:paraId="0E5743C9" w14:textId="77777777" w:rsidTr="002F377E">
        <w:tc>
          <w:tcPr>
            <w:tcW w:w="1440" w:type="dxa"/>
          </w:tcPr>
          <w:p w14:paraId="5EAF4D43"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D</w:t>
            </w:r>
          </w:p>
        </w:tc>
        <w:tc>
          <w:tcPr>
            <w:tcW w:w="2975" w:type="dxa"/>
          </w:tcPr>
          <w:p w14:paraId="0633DAA3"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1:50 hasta 1:75</w:t>
            </w:r>
          </w:p>
        </w:tc>
      </w:tr>
      <w:tr w:rsidR="00BE4FFD" w:rsidRPr="00482359" w14:paraId="3A0CC8B5" w14:textId="77777777" w:rsidTr="002F377E">
        <w:tc>
          <w:tcPr>
            <w:tcW w:w="1440" w:type="dxa"/>
          </w:tcPr>
          <w:p w14:paraId="44D01BB5"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E</w:t>
            </w:r>
          </w:p>
        </w:tc>
        <w:tc>
          <w:tcPr>
            <w:tcW w:w="2975" w:type="dxa"/>
          </w:tcPr>
          <w:p w14:paraId="7EC3D69A"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1:100 hasta 1:125</w:t>
            </w:r>
          </w:p>
        </w:tc>
      </w:tr>
      <w:tr w:rsidR="00BE4FFD" w:rsidRPr="00482359" w14:paraId="48A3F6AF" w14:textId="77777777" w:rsidTr="002F377E">
        <w:tc>
          <w:tcPr>
            <w:tcW w:w="1440" w:type="dxa"/>
          </w:tcPr>
          <w:p w14:paraId="177C9DD9"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F</w:t>
            </w:r>
          </w:p>
        </w:tc>
        <w:tc>
          <w:tcPr>
            <w:tcW w:w="2975" w:type="dxa"/>
          </w:tcPr>
          <w:p w14:paraId="22C05C5C" w14:textId="77777777" w:rsidR="00BE4FFD" w:rsidRPr="00482359" w:rsidRDefault="00BE4FFD" w:rsidP="00F251A5">
            <w:pPr>
              <w:pStyle w:val="texto0"/>
              <w:spacing w:line="220" w:lineRule="exact"/>
              <w:ind w:firstLine="0"/>
              <w:jc w:val="center"/>
              <w:rPr>
                <w:rFonts w:ascii="Verdana" w:hAnsi="Verdana"/>
                <w:sz w:val="16"/>
                <w:szCs w:val="16"/>
              </w:rPr>
            </w:pPr>
            <w:r w:rsidRPr="00482359">
              <w:rPr>
                <w:rFonts w:ascii="Verdana" w:hAnsi="Verdana"/>
                <w:sz w:val="16"/>
                <w:szCs w:val="16"/>
              </w:rPr>
              <w:t>1:150 hasta 1:250</w:t>
            </w:r>
          </w:p>
        </w:tc>
      </w:tr>
    </w:tbl>
    <w:p w14:paraId="1B6BB0E3" w14:textId="77777777" w:rsidR="00A223A8" w:rsidRPr="00A223A8" w:rsidRDefault="00A223A8" w:rsidP="00A223A8">
      <w:pPr>
        <w:spacing w:after="101" w:line="220" w:lineRule="atLeast"/>
        <w:ind w:firstLine="288"/>
        <w:jc w:val="both"/>
        <w:rPr>
          <w:lang w:val="en-US" w:eastAsia="en-US"/>
        </w:rPr>
      </w:pPr>
    </w:p>
    <w:tbl>
      <w:tblPr>
        <w:tblW w:w="0" w:type="auto"/>
        <w:tblInd w:w="2206" w:type="dxa"/>
        <w:tblCellMar>
          <w:left w:w="0" w:type="dxa"/>
          <w:right w:w="0" w:type="dxa"/>
        </w:tblCellMar>
        <w:tblLook w:val="04A0" w:firstRow="1" w:lastRow="0" w:firstColumn="1" w:lastColumn="0" w:noHBand="0" w:noVBand="1"/>
      </w:tblPr>
      <w:tblGrid>
        <w:gridCol w:w="1440"/>
        <w:gridCol w:w="2975"/>
      </w:tblGrid>
      <w:tr w:rsidR="00A223A8" w:rsidRPr="00A223A8" w14:paraId="5BA63B54" w14:textId="77777777" w:rsidTr="00B209FF">
        <w:tc>
          <w:tcPr>
            <w:tcW w:w="14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D6DA878" w14:textId="77777777" w:rsidR="00A223A8" w:rsidRPr="00A223A8" w:rsidRDefault="00A223A8" w:rsidP="00A223A8">
            <w:pPr>
              <w:spacing w:after="101" w:line="220" w:lineRule="atLeast"/>
              <w:jc w:val="center"/>
              <w:rPr>
                <w:lang w:val="en-US" w:eastAsia="en-US"/>
              </w:rPr>
            </w:pPr>
            <w:r w:rsidRPr="00A223A8">
              <w:rPr>
                <w:rFonts w:ascii="Verdana" w:hAnsi="Verdana"/>
                <w:b/>
                <w:bCs/>
                <w:sz w:val="16"/>
                <w:szCs w:val="16"/>
                <w:lang w:val="en-US" w:eastAsia="en-US"/>
              </w:rPr>
              <w:t>GROUP</w:t>
            </w:r>
          </w:p>
        </w:tc>
        <w:tc>
          <w:tcPr>
            <w:tcW w:w="29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2E4B951" w14:textId="77777777" w:rsidR="00A223A8" w:rsidRPr="00A223A8" w:rsidRDefault="00A223A8" w:rsidP="00A223A8">
            <w:pPr>
              <w:spacing w:after="101" w:line="220" w:lineRule="atLeast"/>
              <w:jc w:val="center"/>
              <w:rPr>
                <w:lang w:val="en-US" w:eastAsia="en-US"/>
              </w:rPr>
            </w:pPr>
            <w:r w:rsidRPr="00A223A8">
              <w:rPr>
                <w:rFonts w:ascii="Verdana" w:hAnsi="Verdana"/>
                <w:b/>
                <w:bCs/>
                <w:sz w:val="16"/>
                <w:szCs w:val="16"/>
                <w:lang w:val="en-US" w:eastAsia="en-US"/>
              </w:rPr>
              <w:t>SCALE</w:t>
            </w:r>
          </w:p>
        </w:tc>
      </w:tr>
      <w:tr w:rsidR="00A223A8" w:rsidRPr="00A223A8" w14:paraId="24CF3F77" w14:textId="77777777" w:rsidTr="00B209FF">
        <w:tc>
          <w:tcPr>
            <w:tcW w:w="14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33EFCBB" w14:textId="3803927A" w:rsidR="00A223A8" w:rsidRPr="00A223A8" w:rsidRDefault="00FB3E6C" w:rsidP="00A223A8">
            <w:pPr>
              <w:spacing w:after="101" w:line="220" w:lineRule="atLeast"/>
              <w:jc w:val="center"/>
              <w:rPr>
                <w:lang w:val="en-US" w:eastAsia="en-US"/>
              </w:rPr>
            </w:pPr>
            <w:r>
              <w:rPr>
                <w:rFonts w:ascii="Verdana" w:hAnsi="Verdana"/>
                <w:sz w:val="16"/>
                <w:szCs w:val="16"/>
                <w:lang w:val="en-US" w:eastAsia="en-US"/>
              </w:rPr>
              <w:t>A</w:t>
            </w:r>
          </w:p>
        </w:tc>
        <w:tc>
          <w:tcPr>
            <w:tcW w:w="29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2724508" w14:textId="77777777" w:rsidR="00A223A8" w:rsidRPr="00A223A8" w:rsidRDefault="00A223A8" w:rsidP="00A223A8">
            <w:pPr>
              <w:spacing w:after="101" w:line="220" w:lineRule="atLeast"/>
              <w:jc w:val="center"/>
              <w:rPr>
                <w:lang w:val="en-US" w:eastAsia="en-US"/>
              </w:rPr>
            </w:pPr>
            <w:r w:rsidRPr="00A223A8">
              <w:rPr>
                <w:rFonts w:ascii="Verdana" w:hAnsi="Verdana"/>
                <w:sz w:val="16"/>
                <w:szCs w:val="16"/>
                <w:lang w:val="en-US" w:eastAsia="en-US"/>
              </w:rPr>
              <w:t>1:10 to 1:15</w:t>
            </w:r>
          </w:p>
        </w:tc>
      </w:tr>
      <w:tr w:rsidR="00A223A8" w:rsidRPr="00A223A8" w14:paraId="104E6D78" w14:textId="77777777" w:rsidTr="00B209FF">
        <w:tc>
          <w:tcPr>
            <w:tcW w:w="14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DC27FF0" w14:textId="77777777" w:rsidR="00A223A8" w:rsidRPr="00A223A8" w:rsidRDefault="00A223A8" w:rsidP="00A223A8">
            <w:pPr>
              <w:spacing w:after="101" w:line="220" w:lineRule="atLeast"/>
              <w:jc w:val="center"/>
              <w:rPr>
                <w:lang w:val="en-US" w:eastAsia="en-US"/>
              </w:rPr>
            </w:pPr>
            <w:r w:rsidRPr="00A223A8">
              <w:rPr>
                <w:rFonts w:ascii="Verdana" w:hAnsi="Verdana"/>
                <w:sz w:val="16"/>
                <w:szCs w:val="16"/>
                <w:lang w:val="en-US" w:eastAsia="en-US"/>
              </w:rPr>
              <w:t>B</w:t>
            </w:r>
          </w:p>
        </w:tc>
        <w:tc>
          <w:tcPr>
            <w:tcW w:w="29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9B2ED81" w14:textId="77777777" w:rsidR="00A223A8" w:rsidRPr="00A223A8" w:rsidRDefault="00A223A8" w:rsidP="00A223A8">
            <w:pPr>
              <w:spacing w:after="101" w:line="220" w:lineRule="atLeast"/>
              <w:jc w:val="center"/>
              <w:rPr>
                <w:lang w:val="en-US" w:eastAsia="en-US"/>
              </w:rPr>
            </w:pPr>
            <w:r w:rsidRPr="00A223A8">
              <w:rPr>
                <w:rFonts w:ascii="Verdana" w:hAnsi="Verdana"/>
                <w:sz w:val="16"/>
                <w:szCs w:val="16"/>
                <w:lang w:val="en-US" w:eastAsia="en-US"/>
              </w:rPr>
              <w:t>1:20 to 1:25</w:t>
            </w:r>
          </w:p>
        </w:tc>
      </w:tr>
      <w:tr w:rsidR="00A223A8" w:rsidRPr="00A223A8" w14:paraId="5753284F" w14:textId="77777777" w:rsidTr="00B209FF">
        <w:tc>
          <w:tcPr>
            <w:tcW w:w="14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BCA54E2" w14:textId="77777777" w:rsidR="00A223A8" w:rsidRPr="00A223A8" w:rsidRDefault="00A223A8" w:rsidP="00A223A8">
            <w:pPr>
              <w:spacing w:after="101" w:line="220" w:lineRule="atLeast"/>
              <w:jc w:val="center"/>
              <w:rPr>
                <w:lang w:val="en-US" w:eastAsia="en-US"/>
              </w:rPr>
            </w:pPr>
            <w:r w:rsidRPr="00A223A8">
              <w:rPr>
                <w:rFonts w:ascii="Verdana" w:hAnsi="Verdana"/>
                <w:sz w:val="16"/>
                <w:szCs w:val="16"/>
                <w:lang w:val="en-US" w:eastAsia="en-US"/>
              </w:rPr>
              <w:t>C</w:t>
            </w:r>
          </w:p>
        </w:tc>
        <w:tc>
          <w:tcPr>
            <w:tcW w:w="29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C27361A" w14:textId="77777777" w:rsidR="00A223A8" w:rsidRPr="00A223A8" w:rsidRDefault="00A223A8" w:rsidP="00A223A8">
            <w:pPr>
              <w:spacing w:after="101" w:line="220" w:lineRule="atLeast"/>
              <w:jc w:val="center"/>
              <w:rPr>
                <w:lang w:val="en-US" w:eastAsia="en-US"/>
              </w:rPr>
            </w:pPr>
            <w:r w:rsidRPr="00A223A8">
              <w:rPr>
                <w:rFonts w:ascii="Verdana" w:hAnsi="Verdana"/>
                <w:sz w:val="16"/>
                <w:szCs w:val="16"/>
                <w:lang w:val="en-US" w:eastAsia="en-US"/>
              </w:rPr>
              <w:t>1:30 to 1:40</w:t>
            </w:r>
          </w:p>
        </w:tc>
      </w:tr>
      <w:tr w:rsidR="00A223A8" w:rsidRPr="00A223A8" w14:paraId="5F1896AB" w14:textId="77777777" w:rsidTr="00B209FF">
        <w:tc>
          <w:tcPr>
            <w:tcW w:w="14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C3E46A0" w14:textId="77777777" w:rsidR="00A223A8" w:rsidRPr="00A223A8" w:rsidRDefault="00A223A8" w:rsidP="00A223A8">
            <w:pPr>
              <w:spacing w:after="101" w:line="220" w:lineRule="atLeast"/>
              <w:jc w:val="center"/>
              <w:rPr>
                <w:lang w:val="en-US" w:eastAsia="en-US"/>
              </w:rPr>
            </w:pPr>
            <w:r w:rsidRPr="00A223A8">
              <w:rPr>
                <w:rFonts w:ascii="Verdana" w:hAnsi="Verdana"/>
                <w:sz w:val="16"/>
                <w:szCs w:val="16"/>
                <w:lang w:val="en-US" w:eastAsia="en-US"/>
              </w:rPr>
              <w:t>D</w:t>
            </w:r>
          </w:p>
        </w:tc>
        <w:tc>
          <w:tcPr>
            <w:tcW w:w="29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C283F7D" w14:textId="77777777" w:rsidR="00A223A8" w:rsidRPr="00A223A8" w:rsidRDefault="00A223A8" w:rsidP="00A223A8">
            <w:pPr>
              <w:spacing w:after="101" w:line="220" w:lineRule="atLeast"/>
              <w:jc w:val="center"/>
              <w:rPr>
                <w:lang w:val="en-US" w:eastAsia="en-US"/>
              </w:rPr>
            </w:pPr>
            <w:r w:rsidRPr="00A223A8">
              <w:rPr>
                <w:rFonts w:ascii="Verdana" w:hAnsi="Verdana"/>
                <w:sz w:val="16"/>
                <w:szCs w:val="16"/>
                <w:lang w:val="en-US" w:eastAsia="en-US"/>
              </w:rPr>
              <w:t>1:50 to 1:75</w:t>
            </w:r>
          </w:p>
        </w:tc>
      </w:tr>
      <w:tr w:rsidR="00A223A8" w:rsidRPr="00A223A8" w14:paraId="15A73111" w14:textId="77777777" w:rsidTr="00B209FF">
        <w:tc>
          <w:tcPr>
            <w:tcW w:w="14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D590C7D" w14:textId="1E7F0428" w:rsidR="00A223A8" w:rsidRPr="00A223A8" w:rsidRDefault="00FB3E6C" w:rsidP="00A223A8">
            <w:pPr>
              <w:spacing w:after="101" w:line="220" w:lineRule="atLeast"/>
              <w:jc w:val="center"/>
              <w:rPr>
                <w:lang w:val="en-US" w:eastAsia="en-US"/>
              </w:rPr>
            </w:pPr>
            <w:r>
              <w:rPr>
                <w:rFonts w:ascii="Verdana" w:hAnsi="Verdana"/>
                <w:sz w:val="16"/>
                <w:szCs w:val="16"/>
                <w:lang w:val="en-US" w:eastAsia="en-US"/>
              </w:rPr>
              <w:t>E</w:t>
            </w:r>
          </w:p>
        </w:tc>
        <w:tc>
          <w:tcPr>
            <w:tcW w:w="29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C41069A" w14:textId="4061082B" w:rsidR="00A223A8" w:rsidRPr="00A223A8" w:rsidRDefault="00A223A8" w:rsidP="00A223A8">
            <w:pPr>
              <w:spacing w:after="101" w:line="220" w:lineRule="atLeast"/>
              <w:jc w:val="center"/>
              <w:rPr>
                <w:lang w:val="en-US" w:eastAsia="en-US"/>
              </w:rPr>
            </w:pPr>
            <w:r w:rsidRPr="00A223A8">
              <w:rPr>
                <w:rFonts w:ascii="Verdana" w:hAnsi="Verdana"/>
                <w:sz w:val="16"/>
                <w:szCs w:val="16"/>
                <w:lang w:val="en-US" w:eastAsia="en-US"/>
              </w:rPr>
              <w:t>1:100 to 1:125</w:t>
            </w:r>
          </w:p>
        </w:tc>
      </w:tr>
      <w:tr w:rsidR="00A223A8" w:rsidRPr="00A223A8" w14:paraId="39C03201" w14:textId="77777777" w:rsidTr="00B209FF">
        <w:tc>
          <w:tcPr>
            <w:tcW w:w="14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A121B0A" w14:textId="77777777" w:rsidR="00A223A8" w:rsidRPr="00A223A8" w:rsidRDefault="00A223A8" w:rsidP="00A223A8">
            <w:pPr>
              <w:spacing w:after="101" w:line="220" w:lineRule="atLeast"/>
              <w:jc w:val="center"/>
              <w:rPr>
                <w:lang w:val="en-US" w:eastAsia="en-US"/>
              </w:rPr>
            </w:pPr>
            <w:r w:rsidRPr="00A223A8">
              <w:rPr>
                <w:rFonts w:ascii="Verdana" w:hAnsi="Verdana"/>
                <w:sz w:val="16"/>
                <w:szCs w:val="16"/>
                <w:lang w:val="en-US" w:eastAsia="en-US"/>
              </w:rPr>
              <w:t>F</w:t>
            </w:r>
          </w:p>
        </w:tc>
        <w:tc>
          <w:tcPr>
            <w:tcW w:w="29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3A41B83" w14:textId="0ABE44C6" w:rsidR="00A223A8" w:rsidRPr="00A223A8" w:rsidRDefault="00A223A8" w:rsidP="00A223A8">
            <w:pPr>
              <w:spacing w:after="101" w:line="220" w:lineRule="atLeast"/>
              <w:jc w:val="center"/>
              <w:rPr>
                <w:lang w:val="en-US" w:eastAsia="en-US"/>
              </w:rPr>
            </w:pPr>
            <w:r w:rsidRPr="00A223A8">
              <w:rPr>
                <w:rFonts w:ascii="Verdana" w:hAnsi="Verdana"/>
                <w:sz w:val="16"/>
                <w:szCs w:val="16"/>
                <w:lang w:val="en-US" w:eastAsia="en-US"/>
              </w:rPr>
              <w:t>1:150 to 1:250</w:t>
            </w:r>
          </w:p>
        </w:tc>
      </w:tr>
    </w:tbl>
    <w:p w14:paraId="1D4B19CC" w14:textId="77777777" w:rsidR="00A223A8" w:rsidRPr="00A223A8" w:rsidRDefault="00A223A8" w:rsidP="00A223A8">
      <w:pPr>
        <w:spacing w:line="220" w:lineRule="atLeast"/>
        <w:ind w:firstLine="288"/>
        <w:jc w:val="both"/>
        <w:rPr>
          <w:lang w:val="en-US" w:eastAsia="en-US"/>
        </w:rPr>
      </w:pPr>
      <w:r w:rsidRPr="00A223A8">
        <w:rPr>
          <w:rFonts w:ascii="Verdana" w:hAnsi="Verdana"/>
          <w:sz w:val="16"/>
          <w:szCs w:val="16"/>
          <w:lang w:val="en-US" w:eastAsia="en-US"/>
        </w:rPr>
        <w:t> </w:t>
      </w:r>
    </w:p>
    <w:p w14:paraId="4E8D6BAC" w14:textId="77777777" w:rsidR="00A223A8" w:rsidRDefault="00A223A8" w:rsidP="00F251A5">
      <w:pPr>
        <w:pStyle w:val="texto0"/>
        <w:spacing w:line="220" w:lineRule="exact"/>
        <w:rPr>
          <w:rFonts w:ascii="Verdana" w:hAnsi="Verdana"/>
          <w:sz w:val="16"/>
          <w:szCs w:val="16"/>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61"/>
      </w:tblGrid>
      <w:tr w:rsidR="00A223A8" w:rsidRPr="00A223A8" w14:paraId="6421E07D" w14:textId="6D60EF1D" w:rsidTr="00FB3E6C">
        <w:tc>
          <w:tcPr>
            <w:tcW w:w="4689" w:type="dxa"/>
          </w:tcPr>
          <w:p w14:paraId="01EFB5E6" w14:textId="77777777" w:rsidR="00A223A8" w:rsidRPr="00482359" w:rsidRDefault="00A223A8" w:rsidP="00A223A8">
            <w:pPr>
              <w:pStyle w:val="texto0"/>
              <w:spacing w:line="220" w:lineRule="exact"/>
              <w:ind w:firstLine="0"/>
              <w:rPr>
                <w:rFonts w:ascii="Verdana" w:hAnsi="Verdana"/>
                <w:sz w:val="16"/>
                <w:szCs w:val="16"/>
              </w:rPr>
            </w:pPr>
            <w:r w:rsidRPr="00482359">
              <w:rPr>
                <w:rFonts w:ascii="Verdana" w:hAnsi="Verdana"/>
                <w:sz w:val="16"/>
                <w:szCs w:val="16"/>
              </w:rPr>
              <w:t>Los planos que representen propiedades del buque (Planos de Curvas Hidrostáticas Bonjean y Cruzadas de Estabilidad), esquemas, detalles y medidas deben estar a una escala donde se aprecien los valores y las partes que se deseen representar. Así mismo la escala del plano de control de averías debe ser suficiente para que sean claramente visibles en los detalles que han de contener, aunque en ningún caso será inferior  a 1:200.</w:t>
            </w:r>
          </w:p>
        </w:tc>
        <w:tc>
          <w:tcPr>
            <w:tcW w:w="4661" w:type="dxa"/>
          </w:tcPr>
          <w:p w14:paraId="3AC20A78" w14:textId="75E97909" w:rsidR="00A223A8" w:rsidRPr="00FB3E6C" w:rsidRDefault="00A223A8" w:rsidP="00A223A8">
            <w:pPr>
              <w:pStyle w:val="texto0"/>
              <w:spacing w:line="220" w:lineRule="exact"/>
              <w:ind w:firstLine="0"/>
              <w:rPr>
                <w:rFonts w:ascii="Verdana" w:hAnsi="Verdana"/>
                <w:sz w:val="16"/>
                <w:szCs w:val="16"/>
                <w:lang w:val="en-US"/>
              </w:rPr>
            </w:pPr>
            <w:r w:rsidRPr="00FB3E6C">
              <w:rPr>
                <w:rFonts w:ascii="Verdana" w:hAnsi="Verdana" w:cs="Times New Roman"/>
                <w:sz w:val="16"/>
                <w:szCs w:val="16"/>
                <w:lang w:val="en-US"/>
              </w:rPr>
              <w:t>The plans that represent the properties of the ship (</w:t>
            </w:r>
            <w:r w:rsidR="00FB3E6C">
              <w:rPr>
                <w:rFonts w:ascii="Verdana" w:hAnsi="Verdana" w:cs="Times New Roman"/>
                <w:sz w:val="16"/>
                <w:szCs w:val="16"/>
                <w:lang w:val="en-US"/>
              </w:rPr>
              <w:t xml:space="preserve">Plans of </w:t>
            </w:r>
            <w:r w:rsidR="00FB3E6C" w:rsidRPr="00FB3E6C">
              <w:rPr>
                <w:rFonts w:ascii="Verdana" w:hAnsi="Verdana" w:cs="Times New Roman"/>
                <w:sz w:val="16"/>
                <w:szCs w:val="16"/>
                <w:lang w:val="en-US"/>
              </w:rPr>
              <w:t>Bonjean Hydrostatic  and Stability Curves</w:t>
            </w:r>
            <w:r w:rsidRPr="00FB3E6C">
              <w:rPr>
                <w:rFonts w:ascii="Verdana" w:hAnsi="Verdana" w:cs="Times New Roman"/>
                <w:sz w:val="16"/>
                <w:szCs w:val="16"/>
                <w:lang w:val="en-US"/>
              </w:rPr>
              <w:t xml:space="preserve">), diagrams, details and measures must be on a scale where the values </w:t>
            </w:r>
            <w:r w:rsidRPr="00FB3E6C">
              <w:rPr>
                <w:sz w:val="16"/>
                <w:szCs w:val="16"/>
                <w:lang w:val="en-US"/>
              </w:rPr>
              <w:t>​​</w:t>
            </w:r>
            <w:r w:rsidRPr="00FB3E6C">
              <w:rPr>
                <w:rFonts w:ascii="Verdana" w:hAnsi="Verdana" w:cs="Times New Roman"/>
                <w:sz w:val="16"/>
                <w:szCs w:val="16"/>
                <w:lang w:val="en-US"/>
              </w:rPr>
              <w:t xml:space="preserve">and the parts to be represented are </w:t>
            </w:r>
            <w:r w:rsidR="00FB3E6C">
              <w:rPr>
                <w:rFonts w:ascii="Verdana" w:hAnsi="Verdana" w:cs="Times New Roman"/>
                <w:sz w:val="16"/>
                <w:szCs w:val="16"/>
                <w:lang w:val="en-US"/>
              </w:rPr>
              <w:t>taken into consideration</w:t>
            </w:r>
            <w:r w:rsidRPr="00FB3E6C">
              <w:rPr>
                <w:rFonts w:ascii="Verdana" w:hAnsi="Verdana" w:cs="Times New Roman"/>
                <w:sz w:val="16"/>
                <w:szCs w:val="16"/>
                <w:lang w:val="en-US"/>
              </w:rPr>
              <w:t xml:space="preserve">. Likewise, the scale of the damage control plan must be sufficient so that </w:t>
            </w:r>
            <w:r w:rsidR="00FB3E6C">
              <w:rPr>
                <w:rFonts w:ascii="Verdana" w:hAnsi="Verdana" w:cs="Times New Roman"/>
                <w:sz w:val="16"/>
                <w:szCs w:val="16"/>
                <w:lang w:val="en-US"/>
              </w:rPr>
              <w:t>it is</w:t>
            </w:r>
            <w:r w:rsidRPr="00FB3E6C">
              <w:rPr>
                <w:rFonts w:ascii="Verdana" w:hAnsi="Verdana" w:cs="Times New Roman"/>
                <w:sz w:val="16"/>
                <w:szCs w:val="16"/>
                <w:lang w:val="en-US"/>
              </w:rPr>
              <w:t xml:space="preserve"> clearly visible in the details </w:t>
            </w:r>
            <w:r w:rsidR="00FB3E6C">
              <w:rPr>
                <w:rFonts w:ascii="Verdana" w:hAnsi="Verdana" w:cs="Times New Roman"/>
                <w:sz w:val="16"/>
                <w:szCs w:val="16"/>
                <w:lang w:val="en-US"/>
              </w:rPr>
              <w:t xml:space="preserve">that </w:t>
            </w:r>
            <w:r w:rsidRPr="00FB3E6C">
              <w:rPr>
                <w:rFonts w:ascii="Verdana" w:hAnsi="Verdana" w:cs="Times New Roman"/>
                <w:sz w:val="16"/>
                <w:szCs w:val="16"/>
                <w:lang w:val="en-US"/>
              </w:rPr>
              <w:t>they must contain, although in no case will it be less than 1:200.</w:t>
            </w:r>
          </w:p>
        </w:tc>
      </w:tr>
      <w:tr w:rsidR="00A223A8" w:rsidRPr="00482359" w14:paraId="6B552AFE" w14:textId="41187CD4" w:rsidTr="00FB3E6C">
        <w:tc>
          <w:tcPr>
            <w:tcW w:w="4689" w:type="dxa"/>
          </w:tcPr>
          <w:p w14:paraId="02AE1480" w14:textId="77777777" w:rsidR="00A223A8" w:rsidRPr="00482359" w:rsidRDefault="00A223A8" w:rsidP="00A223A8">
            <w:pPr>
              <w:pStyle w:val="texto0"/>
              <w:spacing w:line="220" w:lineRule="exact"/>
              <w:ind w:firstLine="0"/>
              <w:rPr>
                <w:rFonts w:ascii="Verdana" w:hAnsi="Verdana"/>
                <w:sz w:val="16"/>
                <w:szCs w:val="16"/>
              </w:rPr>
            </w:pPr>
            <w:r w:rsidRPr="00482359">
              <w:rPr>
                <w:rFonts w:ascii="Verdana" w:hAnsi="Verdana"/>
                <w:b/>
                <w:sz w:val="16"/>
                <w:szCs w:val="16"/>
              </w:rPr>
              <w:t>6.5</w:t>
            </w:r>
            <w:r w:rsidRPr="00482359">
              <w:rPr>
                <w:rFonts w:ascii="Verdana" w:hAnsi="Verdana"/>
                <w:sz w:val="16"/>
                <w:szCs w:val="16"/>
              </w:rPr>
              <w:t xml:space="preserve"> Cuadro de información</w:t>
            </w:r>
          </w:p>
        </w:tc>
        <w:tc>
          <w:tcPr>
            <w:tcW w:w="4661" w:type="dxa"/>
          </w:tcPr>
          <w:p w14:paraId="6379A5AF" w14:textId="4CE74BDE" w:rsidR="00A223A8" w:rsidRPr="00FB3E6C" w:rsidRDefault="00A223A8" w:rsidP="00A223A8">
            <w:pPr>
              <w:pStyle w:val="texto0"/>
              <w:spacing w:line="220" w:lineRule="exact"/>
              <w:ind w:firstLine="0"/>
              <w:rPr>
                <w:rFonts w:ascii="Verdana" w:hAnsi="Verdana"/>
                <w:b/>
                <w:sz w:val="16"/>
                <w:szCs w:val="16"/>
                <w:lang w:val="en-US"/>
              </w:rPr>
            </w:pPr>
            <w:r w:rsidRPr="00FB3E6C">
              <w:rPr>
                <w:rFonts w:ascii="Verdana" w:hAnsi="Verdana" w:cs="Times New Roman"/>
                <w:b/>
                <w:bCs/>
                <w:sz w:val="16"/>
                <w:szCs w:val="16"/>
                <w:lang w:val="en-US"/>
              </w:rPr>
              <w:t xml:space="preserve">6.5 </w:t>
            </w:r>
            <w:r w:rsidRPr="00FB3E6C">
              <w:rPr>
                <w:rFonts w:ascii="Verdana" w:hAnsi="Verdana" w:cs="Times New Roman"/>
                <w:sz w:val="16"/>
                <w:szCs w:val="16"/>
                <w:lang w:val="en-US"/>
              </w:rPr>
              <w:t>Information box</w:t>
            </w:r>
          </w:p>
        </w:tc>
      </w:tr>
      <w:tr w:rsidR="00A223A8" w:rsidRPr="00A223A8" w14:paraId="0CACBDD8" w14:textId="4CD60E27" w:rsidTr="00FB3E6C">
        <w:tc>
          <w:tcPr>
            <w:tcW w:w="4689" w:type="dxa"/>
          </w:tcPr>
          <w:p w14:paraId="3D5F50D5" w14:textId="77777777" w:rsidR="00A223A8" w:rsidRPr="00482359" w:rsidRDefault="00A223A8" w:rsidP="00A223A8">
            <w:pPr>
              <w:pStyle w:val="texto0"/>
              <w:spacing w:line="220" w:lineRule="exact"/>
              <w:ind w:firstLine="0"/>
              <w:rPr>
                <w:rFonts w:ascii="Verdana" w:hAnsi="Verdana"/>
                <w:sz w:val="16"/>
                <w:szCs w:val="16"/>
              </w:rPr>
            </w:pPr>
            <w:r w:rsidRPr="00482359">
              <w:rPr>
                <w:rFonts w:ascii="Verdana" w:hAnsi="Verdana"/>
                <w:sz w:val="16"/>
                <w:szCs w:val="16"/>
              </w:rPr>
              <w:t>En esta sección se debe incluir al menos la siguiente información en un cuadro diseñado para tal efecto; colocado en el margen inferior derecho del plano.</w:t>
            </w:r>
          </w:p>
        </w:tc>
        <w:tc>
          <w:tcPr>
            <w:tcW w:w="4661" w:type="dxa"/>
          </w:tcPr>
          <w:p w14:paraId="4AE9D75E" w14:textId="60565BB0" w:rsidR="00A223A8" w:rsidRPr="00FB3E6C" w:rsidRDefault="00A223A8" w:rsidP="00A223A8">
            <w:pPr>
              <w:pStyle w:val="texto0"/>
              <w:spacing w:line="220" w:lineRule="exact"/>
              <w:ind w:firstLine="0"/>
              <w:rPr>
                <w:rFonts w:ascii="Verdana" w:hAnsi="Verdana"/>
                <w:sz w:val="16"/>
                <w:szCs w:val="16"/>
                <w:lang w:val="en-US"/>
              </w:rPr>
            </w:pPr>
            <w:r w:rsidRPr="00FB3E6C">
              <w:rPr>
                <w:rFonts w:ascii="Verdana" w:hAnsi="Verdana" w:cs="Times New Roman"/>
                <w:sz w:val="16"/>
                <w:szCs w:val="16"/>
                <w:lang w:val="en-US"/>
              </w:rPr>
              <w:t>This section must include at least the following information in a table designed for this purpose; placed in the lower right margin of the plane.</w:t>
            </w:r>
          </w:p>
        </w:tc>
      </w:tr>
    </w:tbl>
    <w:p w14:paraId="62E62F21" w14:textId="33AAEA71" w:rsidR="00482359" w:rsidRPr="00A223A8" w:rsidRDefault="00482359" w:rsidP="00F251A5">
      <w:pPr>
        <w:pStyle w:val="texto0"/>
        <w:spacing w:line="220" w:lineRule="exact"/>
        <w:rPr>
          <w:rFonts w:ascii="Verdana" w:hAnsi="Verdana"/>
          <w:sz w:val="16"/>
          <w:szCs w:val="16"/>
          <w:lang w:val="en-US"/>
        </w:rPr>
      </w:pPr>
    </w:p>
    <w:tbl>
      <w:tblPr>
        <w:tblW w:w="8668"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2278"/>
        <w:gridCol w:w="699"/>
        <w:gridCol w:w="1397"/>
        <w:gridCol w:w="136"/>
        <w:gridCol w:w="1960"/>
        <w:gridCol w:w="698"/>
        <w:gridCol w:w="1500"/>
      </w:tblGrid>
      <w:tr w:rsidR="00BE4FFD" w:rsidRPr="00482359" w14:paraId="0ECBF605" w14:textId="77777777" w:rsidTr="00DF3261">
        <w:tc>
          <w:tcPr>
            <w:tcW w:w="8668" w:type="dxa"/>
            <w:gridSpan w:val="7"/>
            <w:noWrap/>
          </w:tcPr>
          <w:p w14:paraId="37F790CC"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Astillero:</w:t>
            </w:r>
          </w:p>
          <w:p w14:paraId="2F7AA300" w14:textId="77777777" w:rsidR="00BE4FFD" w:rsidRPr="00482359" w:rsidRDefault="00BE4FFD" w:rsidP="00F251A5">
            <w:pPr>
              <w:pStyle w:val="texto0"/>
              <w:spacing w:before="20" w:after="20" w:line="240" w:lineRule="auto"/>
              <w:ind w:firstLine="0"/>
              <w:rPr>
                <w:rFonts w:ascii="Verdana" w:hAnsi="Verdana"/>
                <w:sz w:val="16"/>
                <w:szCs w:val="16"/>
              </w:rPr>
            </w:pPr>
          </w:p>
        </w:tc>
      </w:tr>
      <w:tr w:rsidR="00BE4FFD" w:rsidRPr="00482359" w14:paraId="65CE5F35" w14:textId="77777777" w:rsidTr="00DF3261">
        <w:tc>
          <w:tcPr>
            <w:tcW w:w="8668" w:type="dxa"/>
            <w:gridSpan w:val="7"/>
          </w:tcPr>
          <w:p w14:paraId="41A9C814"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Armador:</w:t>
            </w:r>
          </w:p>
          <w:p w14:paraId="296D6BD4" w14:textId="77777777" w:rsidR="00BE4FFD" w:rsidRPr="00482359" w:rsidRDefault="00BE4FFD" w:rsidP="00F251A5">
            <w:pPr>
              <w:pStyle w:val="texto0"/>
              <w:spacing w:before="20" w:after="20" w:line="240" w:lineRule="auto"/>
              <w:ind w:firstLine="0"/>
              <w:rPr>
                <w:rFonts w:ascii="Verdana" w:hAnsi="Verdana"/>
                <w:sz w:val="16"/>
                <w:szCs w:val="16"/>
              </w:rPr>
            </w:pPr>
          </w:p>
        </w:tc>
      </w:tr>
      <w:tr w:rsidR="00BE4FFD" w:rsidRPr="00482359" w14:paraId="601DA5F2" w14:textId="77777777" w:rsidTr="00DF3261">
        <w:tc>
          <w:tcPr>
            <w:tcW w:w="8668" w:type="dxa"/>
            <w:gridSpan w:val="7"/>
          </w:tcPr>
          <w:p w14:paraId="39276120"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Tipo de embarcación:</w:t>
            </w:r>
          </w:p>
          <w:p w14:paraId="36C5DF8B" w14:textId="77777777" w:rsidR="00BE4FFD" w:rsidRPr="00482359" w:rsidRDefault="00BE4FFD" w:rsidP="00F251A5">
            <w:pPr>
              <w:pStyle w:val="texto0"/>
              <w:spacing w:before="20" w:after="20" w:line="240" w:lineRule="auto"/>
              <w:ind w:firstLine="0"/>
              <w:rPr>
                <w:rFonts w:ascii="Verdana" w:hAnsi="Verdana"/>
                <w:sz w:val="16"/>
                <w:szCs w:val="16"/>
              </w:rPr>
            </w:pPr>
          </w:p>
        </w:tc>
      </w:tr>
      <w:tr w:rsidR="00BE4FFD" w:rsidRPr="00482359" w14:paraId="25DF4389" w14:textId="77777777" w:rsidTr="00DF3261">
        <w:tc>
          <w:tcPr>
            <w:tcW w:w="8668" w:type="dxa"/>
            <w:gridSpan w:val="7"/>
          </w:tcPr>
          <w:p w14:paraId="6C741592"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Nombre de la embarcación:</w:t>
            </w:r>
          </w:p>
          <w:p w14:paraId="3C6C6804" w14:textId="77777777" w:rsidR="00BE4FFD" w:rsidRPr="00482359" w:rsidRDefault="00BE4FFD" w:rsidP="00F251A5">
            <w:pPr>
              <w:pStyle w:val="texto0"/>
              <w:spacing w:before="20" w:after="20" w:line="240" w:lineRule="auto"/>
              <w:ind w:firstLine="0"/>
              <w:rPr>
                <w:rFonts w:ascii="Verdana" w:hAnsi="Verdana"/>
                <w:sz w:val="16"/>
                <w:szCs w:val="16"/>
              </w:rPr>
            </w:pPr>
          </w:p>
        </w:tc>
      </w:tr>
      <w:tr w:rsidR="00BE4FFD" w:rsidRPr="00482359" w14:paraId="5236593B" w14:textId="77777777" w:rsidTr="00DF3261">
        <w:tc>
          <w:tcPr>
            <w:tcW w:w="4510" w:type="dxa"/>
            <w:gridSpan w:val="4"/>
          </w:tcPr>
          <w:p w14:paraId="012EAFB2" w14:textId="77777777" w:rsidR="00BE4FFD" w:rsidRPr="00482359" w:rsidRDefault="00BE4FFD" w:rsidP="00F251A5">
            <w:pPr>
              <w:pStyle w:val="texto0"/>
              <w:tabs>
                <w:tab w:val="left" w:pos="2070"/>
              </w:tabs>
              <w:spacing w:before="20" w:after="20" w:line="240" w:lineRule="auto"/>
              <w:ind w:firstLine="0"/>
              <w:rPr>
                <w:rFonts w:ascii="Verdana" w:hAnsi="Verdana"/>
                <w:sz w:val="16"/>
                <w:szCs w:val="16"/>
              </w:rPr>
            </w:pPr>
            <w:r w:rsidRPr="00482359">
              <w:rPr>
                <w:rFonts w:ascii="Verdana" w:hAnsi="Verdana"/>
                <w:sz w:val="16"/>
                <w:szCs w:val="16"/>
              </w:rPr>
              <w:t>Plano:</w:t>
            </w:r>
            <w:r w:rsidRPr="00482359">
              <w:rPr>
                <w:rFonts w:ascii="Verdana" w:hAnsi="Verdana"/>
                <w:sz w:val="16"/>
                <w:szCs w:val="16"/>
              </w:rPr>
              <w:tab/>
              <w:t>No.</w:t>
            </w:r>
          </w:p>
          <w:p w14:paraId="7716F9BB" w14:textId="77777777" w:rsidR="00BE4FFD" w:rsidRPr="00482359" w:rsidRDefault="00BE4FFD" w:rsidP="00F251A5">
            <w:pPr>
              <w:pStyle w:val="texto0"/>
              <w:spacing w:before="20" w:after="20" w:line="240" w:lineRule="auto"/>
              <w:ind w:firstLine="0"/>
              <w:rPr>
                <w:rFonts w:ascii="Verdana" w:hAnsi="Verdana"/>
                <w:sz w:val="16"/>
                <w:szCs w:val="16"/>
              </w:rPr>
            </w:pPr>
          </w:p>
        </w:tc>
        <w:tc>
          <w:tcPr>
            <w:tcW w:w="2658" w:type="dxa"/>
            <w:gridSpan w:val="2"/>
          </w:tcPr>
          <w:p w14:paraId="4777725F"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Clasificación:</w:t>
            </w:r>
          </w:p>
        </w:tc>
        <w:tc>
          <w:tcPr>
            <w:tcW w:w="1500" w:type="dxa"/>
          </w:tcPr>
          <w:p w14:paraId="4C6B7A0E"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Escala:</w:t>
            </w:r>
          </w:p>
        </w:tc>
      </w:tr>
      <w:tr w:rsidR="00BE4FFD" w:rsidRPr="00482359" w14:paraId="4138BD40" w14:textId="77777777" w:rsidTr="00DF3261">
        <w:tc>
          <w:tcPr>
            <w:tcW w:w="2278" w:type="dxa"/>
          </w:tcPr>
          <w:p w14:paraId="0A0A06BA"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Dibujo:</w:t>
            </w:r>
          </w:p>
          <w:p w14:paraId="3DB0BC53" w14:textId="77777777" w:rsidR="00BE4FFD" w:rsidRPr="00482359" w:rsidRDefault="00BE4FFD" w:rsidP="00F251A5">
            <w:pPr>
              <w:pStyle w:val="texto0"/>
              <w:spacing w:before="20" w:after="20" w:line="240" w:lineRule="auto"/>
              <w:ind w:firstLine="0"/>
              <w:rPr>
                <w:rFonts w:ascii="Verdana" w:hAnsi="Verdana"/>
                <w:sz w:val="16"/>
                <w:szCs w:val="16"/>
              </w:rPr>
            </w:pPr>
          </w:p>
        </w:tc>
        <w:tc>
          <w:tcPr>
            <w:tcW w:w="2096" w:type="dxa"/>
            <w:gridSpan w:val="2"/>
          </w:tcPr>
          <w:p w14:paraId="4035A32E"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Elaboró:</w:t>
            </w:r>
          </w:p>
        </w:tc>
        <w:tc>
          <w:tcPr>
            <w:tcW w:w="4294" w:type="dxa"/>
            <w:gridSpan w:val="4"/>
          </w:tcPr>
          <w:p w14:paraId="64C1EC2F"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Responsable del proyecto:</w:t>
            </w:r>
          </w:p>
          <w:p w14:paraId="7E8EA40F" w14:textId="77777777" w:rsidR="00BE4FFD" w:rsidRPr="00482359" w:rsidRDefault="00BE4FFD" w:rsidP="00F251A5">
            <w:pPr>
              <w:pStyle w:val="texto0"/>
              <w:spacing w:before="20" w:after="20" w:line="240" w:lineRule="auto"/>
              <w:ind w:firstLine="0"/>
              <w:rPr>
                <w:rFonts w:ascii="Verdana" w:hAnsi="Verdana"/>
                <w:sz w:val="16"/>
                <w:szCs w:val="16"/>
              </w:rPr>
            </w:pPr>
          </w:p>
        </w:tc>
      </w:tr>
      <w:tr w:rsidR="00BE4FFD" w:rsidRPr="00482359" w14:paraId="241DFAF8" w14:textId="77777777" w:rsidTr="00DF3261">
        <w:tc>
          <w:tcPr>
            <w:tcW w:w="2977" w:type="dxa"/>
            <w:gridSpan w:val="2"/>
          </w:tcPr>
          <w:p w14:paraId="38C10602"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Fecha:</w:t>
            </w:r>
          </w:p>
          <w:p w14:paraId="601058AF" w14:textId="77777777" w:rsidR="00BE4FFD" w:rsidRPr="00482359" w:rsidRDefault="00BE4FFD" w:rsidP="00F251A5">
            <w:pPr>
              <w:pStyle w:val="texto0"/>
              <w:spacing w:before="20" w:after="20" w:line="240" w:lineRule="auto"/>
              <w:ind w:firstLine="0"/>
              <w:rPr>
                <w:rFonts w:ascii="Verdana" w:hAnsi="Verdana"/>
                <w:sz w:val="16"/>
                <w:szCs w:val="16"/>
              </w:rPr>
            </w:pPr>
          </w:p>
        </w:tc>
        <w:tc>
          <w:tcPr>
            <w:tcW w:w="3493" w:type="dxa"/>
            <w:gridSpan w:val="3"/>
          </w:tcPr>
          <w:p w14:paraId="6E27293B"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Revisión:</w:t>
            </w:r>
          </w:p>
          <w:p w14:paraId="6F65BFB5" w14:textId="77777777" w:rsidR="00BE4FFD" w:rsidRPr="00482359" w:rsidRDefault="00BE4FFD" w:rsidP="00F251A5">
            <w:pPr>
              <w:pStyle w:val="texto0"/>
              <w:spacing w:before="20" w:after="20" w:line="240" w:lineRule="auto"/>
              <w:ind w:firstLine="0"/>
              <w:rPr>
                <w:rFonts w:ascii="Verdana" w:hAnsi="Verdana"/>
                <w:sz w:val="16"/>
                <w:szCs w:val="16"/>
              </w:rPr>
            </w:pPr>
          </w:p>
        </w:tc>
        <w:tc>
          <w:tcPr>
            <w:tcW w:w="2198" w:type="dxa"/>
            <w:gridSpan w:val="2"/>
          </w:tcPr>
          <w:p w14:paraId="2D786596" w14:textId="77777777" w:rsidR="00BE4FFD" w:rsidRPr="00482359" w:rsidRDefault="00BE4FFD" w:rsidP="00F251A5">
            <w:pPr>
              <w:pStyle w:val="texto0"/>
              <w:spacing w:before="20" w:after="20" w:line="240" w:lineRule="auto"/>
              <w:ind w:firstLine="0"/>
              <w:rPr>
                <w:rFonts w:ascii="Verdana" w:hAnsi="Verdana"/>
                <w:sz w:val="16"/>
                <w:szCs w:val="16"/>
              </w:rPr>
            </w:pPr>
            <w:r w:rsidRPr="00482359">
              <w:rPr>
                <w:rFonts w:ascii="Verdana" w:hAnsi="Verdana"/>
                <w:sz w:val="16"/>
                <w:szCs w:val="16"/>
              </w:rPr>
              <w:t>Hoja No. de</w:t>
            </w:r>
          </w:p>
          <w:p w14:paraId="7EDDF571" w14:textId="77777777" w:rsidR="00BE4FFD" w:rsidRPr="00482359" w:rsidRDefault="00BE4FFD" w:rsidP="00F251A5">
            <w:pPr>
              <w:pStyle w:val="texto0"/>
              <w:spacing w:before="20" w:after="20" w:line="240" w:lineRule="auto"/>
              <w:ind w:firstLine="0"/>
              <w:rPr>
                <w:rFonts w:ascii="Verdana" w:hAnsi="Verdana"/>
                <w:sz w:val="16"/>
                <w:szCs w:val="16"/>
              </w:rPr>
            </w:pPr>
          </w:p>
        </w:tc>
      </w:tr>
    </w:tbl>
    <w:p w14:paraId="2D31CCF1" w14:textId="77777777" w:rsidR="00BE4FFD" w:rsidRPr="00482359" w:rsidRDefault="00BE4FFD" w:rsidP="00F251A5">
      <w:pPr>
        <w:pStyle w:val="texto0"/>
        <w:spacing w:after="0" w:line="220" w:lineRule="exact"/>
        <w:rPr>
          <w:rFonts w:ascii="Verdana" w:hAnsi="Verdana"/>
          <w:b/>
          <w:sz w:val="16"/>
          <w:szCs w:val="16"/>
        </w:rPr>
      </w:pPr>
    </w:p>
    <w:p w14:paraId="6E89C52B" w14:textId="0085D48B" w:rsidR="00482359" w:rsidRDefault="00482359" w:rsidP="00F251A5">
      <w:pPr>
        <w:pStyle w:val="texto0"/>
        <w:spacing w:line="220" w:lineRule="exact"/>
        <w:rPr>
          <w:rFonts w:ascii="Verdana" w:hAnsi="Verdana"/>
          <w:b/>
          <w:sz w:val="16"/>
          <w:szCs w:val="16"/>
        </w:rPr>
      </w:pPr>
    </w:p>
    <w:p w14:paraId="19DD787B" w14:textId="77777777" w:rsidR="00A223A8" w:rsidRPr="00A223A8" w:rsidRDefault="00A223A8" w:rsidP="00A223A8">
      <w:pPr>
        <w:spacing w:after="101" w:line="220" w:lineRule="atLeast"/>
        <w:ind w:firstLine="288"/>
        <w:jc w:val="both"/>
        <w:rPr>
          <w:lang w:val="en-US" w:eastAsia="en-US"/>
        </w:rPr>
      </w:pPr>
    </w:p>
    <w:tbl>
      <w:tblPr>
        <w:tblW w:w="8668" w:type="dxa"/>
        <w:tblInd w:w="86" w:type="dxa"/>
        <w:tblCellMar>
          <w:left w:w="0" w:type="dxa"/>
          <w:right w:w="0" w:type="dxa"/>
        </w:tblCellMar>
        <w:tblLook w:val="04A0" w:firstRow="1" w:lastRow="0" w:firstColumn="1" w:lastColumn="0" w:noHBand="0" w:noVBand="1"/>
      </w:tblPr>
      <w:tblGrid>
        <w:gridCol w:w="2279"/>
        <w:gridCol w:w="702"/>
        <w:gridCol w:w="1391"/>
        <w:gridCol w:w="134"/>
        <w:gridCol w:w="1970"/>
        <w:gridCol w:w="695"/>
        <w:gridCol w:w="1497"/>
      </w:tblGrid>
      <w:tr w:rsidR="00A223A8" w:rsidRPr="00A223A8" w14:paraId="446F65F5" w14:textId="77777777" w:rsidTr="00B209FF">
        <w:tc>
          <w:tcPr>
            <w:tcW w:w="8931" w:type="dxa"/>
            <w:gridSpan w:val="7"/>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063BA3C"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Shipyard:</w:t>
            </w:r>
          </w:p>
          <w:p w14:paraId="6CEC686F"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 </w:t>
            </w:r>
          </w:p>
        </w:tc>
      </w:tr>
      <w:tr w:rsidR="00A223A8" w:rsidRPr="00A223A8" w14:paraId="6C367FA6" w14:textId="77777777" w:rsidTr="00B209FF">
        <w:tc>
          <w:tcPr>
            <w:tcW w:w="8931" w:type="dxa"/>
            <w:gridSpan w:val="7"/>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0A736C2" w14:textId="5520749D"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O</w:t>
            </w:r>
            <w:r w:rsidR="00FB3E6C">
              <w:rPr>
                <w:rFonts w:ascii="Verdana" w:hAnsi="Verdana"/>
                <w:sz w:val="16"/>
                <w:szCs w:val="16"/>
                <w:lang w:val="en-US" w:eastAsia="en-US"/>
              </w:rPr>
              <w:t>perator</w:t>
            </w:r>
            <w:r w:rsidRPr="00A223A8">
              <w:rPr>
                <w:rFonts w:ascii="Verdana" w:hAnsi="Verdana"/>
                <w:sz w:val="16"/>
                <w:szCs w:val="16"/>
                <w:lang w:val="en-US" w:eastAsia="en-US"/>
              </w:rPr>
              <w:t>:</w:t>
            </w:r>
          </w:p>
          <w:p w14:paraId="29EC6048"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 </w:t>
            </w:r>
          </w:p>
        </w:tc>
      </w:tr>
      <w:tr w:rsidR="00A223A8" w:rsidRPr="00A223A8" w14:paraId="2979C9FA" w14:textId="77777777" w:rsidTr="00B209FF">
        <w:tc>
          <w:tcPr>
            <w:tcW w:w="8931" w:type="dxa"/>
            <w:gridSpan w:val="7"/>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1CBF251"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Type of boat:</w:t>
            </w:r>
          </w:p>
          <w:p w14:paraId="081BB19F"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 </w:t>
            </w:r>
          </w:p>
        </w:tc>
      </w:tr>
      <w:tr w:rsidR="00A223A8" w:rsidRPr="00A223A8" w14:paraId="0A76A829" w14:textId="77777777" w:rsidTr="00B209FF">
        <w:tc>
          <w:tcPr>
            <w:tcW w:w="8931" w:type="dxa"/>
            <w:gridSpan w:val="7"/>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046428B"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Name of the boat:</w:t>
            </w:r>
          </w:p>
          <w:p w14:paraId="6273AB11"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 </w:t>
            </w:r>
          </w:p>
        </w:tc>
      </w:tr>
      <w:tr w:rsidR="00A223A8" w:rsidRPr="00A223A8" w14:paraId="26D49CD5" w14:textId="77777777" w:rsidTr="00B209FF">
        <w:tc>
          <w:tcPr>
            <w:tcW w:w="4647" w:type="dxa"/>
            <w:gridSpan w:val="4"/>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51DDF7A" w14:textId="592698E1"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 xml:space="preserve">Plan: No.              </w:t>
            </w:r>
          </w:p>
          <w:p w14:paraId="6612EFBC"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 </w:t>
            </w:r>
          </w:p>
        </w:tc>
        <w:tc>
          <w:tcPr>
            <w:tcW w:w="2740"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F83E3C6"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Classification:</w:t>
            </w:r>
          </w:p>
        </w:tc>
        <w:tc>
          <w:tcPr>
            <w:tcW w:w="154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1C61307"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Scale:</w:t>
            </w:r>
          </w:p>
        </w:tc>
      </w:tr>
      <w:tr w:rsidR="00A223A8" w:rsidRPr="00A223A8" w14:paraId="7E07030C" w14:textId="77777777" w:rsidTr="00B209FF">
        <w:tc>
          <w:tcPr>
            <w:tcW w:w="2347"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5914E14" w14:textId="3A250152" w:rsidR="00A223A8" w:rsidRPr="00A223A8" w:rsidRDefault="00FB3E6C" w:rsidP="00A223A8">
            <w:pPr>
              <w:spacing w:before="20" w:after="20"/>
              <w:jc w:val="both"/>
              <w:rPr>
                <w:lang w:val="en-US" w:eastAsia="en-US"/>
              </w:rPr>
            </w:pPr>
            <w:r>
              <w:rPr>
                <w:rFonts w:ascii="Verdana" w:hAnsi="Verdana"/>
                <w:sz w:val="16"/>
                <w:szCs w:val="16"/>
                <w:lang w:val="en-US" w:eastAsia="en-US"/>
              </w:rPr>
              <w:t>Drawing</w:t>
            </w:r>
            <w:r w:rsidR="00A223A8" w:rsidRPr="00A223A8">
              <w:rPr>
                <w:rFonts w:ascii="Verdana" w:hAnsi="Verdana"/>
                <w:sz w:val="16"/>
                <w:szCs w:val="16"/>
                <w:lang w:val="en-US" w:eastAsia="en-US"/>
              </w:rPr>
              <w:t>:</w:t>
            </w:r>
          </w:p>
          <w:p w14:paraId="726D36AB"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 </w:t>
            </w:r>
          </w:p>
        </w:tc>
        <w:tc>
          <w:tcPr>
            <w:tcW w:w="2160"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2D7436B" w14:textId="5ECA3EA0" w:rsidR="00A223A8" w:rsidRPr="00A223A8" w:rsidRDefault="00FB3E6C" w:rsidP="00A223A8">
            <w:pPr>
              <w:spacing w:before="20" w:after="20"/>
              <w:jc w:val="both"/>
              <w:rPr>
                <w:lang w:val="en-US" w:eastAsia="en-US"/>
              </w:rPr>
            </w:pPr>
            <w:r>
              <w:rPr>
                <w:rFonts w:ascii="Verdana" w:hAnsi="Verdana"/>
                <w:sz w:val="16"/>
                <w:szCs w:val="16"/>
                <w:lang w:val="en-US" w:eastAsia="en-US"/>
              </w:rPr>
              <w:t>Prepared by</w:t>
            </w:r>
            <w:r w:rsidR="00A223A8" w:rsidRPr="00A223A8">
              <w:rPr>
                <w:rFonts w:ascii="Verdana" w:hAnsi="Verdana"/>
                <w:sz w:val="16"/>
                <w:szCs w:val="16"/>
                <w:lang w:val="en-US" w:eastAsia="en-US"/>
              </w:rPr>
              <w:t>:</w:t>
            </w:r>
          </w:p>
        </w:tc>
        <w:tc>
          <w:tcPr>
            <w:tcW w:w="4424" w:type="dxa"/>
            <w:gridSpan w:val="4"/>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7423F1A" w14:textId="16B746E5" w:rsidR="00A223A8" w:rsidRPr="00A223A8" w:rsidRDefault="00FB3E6C" w:rsidP="00A223A8">
            <w:pPr>
              <w:spacing w:before="20" w:after="20"/>
              <w:jc w:val="both"/>
              <w:rPr>
                <w:lang w:val="en-US" w:eastAsia="en-US"/>
              </w:rPr>
            </w:pPr>
            <w:r>
              <w:rPr>
                <w:rFonts w:ascii="Verdana" w:hAnsi="Verdana"/>
                <w:sz w:val="16"/>
                <w:szCs w:val="16"/>
                <w:lang w:val="en-US" w:eastAsia="en-US"/>
              </w:rPr>
              <w:t xml:space="preserve">Person </w:t>
            </w:r>
            <w:r w:rsidR="00A223A8" w:rsidRPr="00A223A8">
              <w:rPr>
                <w:rFonts w:ascii="Verdana" w:hAnsi="Verdana"/>
                <w:sz w:val="16"/>
                <w:szCs w:val="16"/>
                <w:lang w:val="en-US" w:eastAsia="en-US"/>
              </w:rPr>
              <w:t>Responsible for the project:</w:t>
            </w:r>
          </w:p>
          <w:p w14:paraId="437BC37A"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 </w:t>
            </w:r>
          </w:p>
        </w:tc>
      </w:tr>
      <w:tr w:rsidR="00A223A8" w:rsidRPr="00A223A8" w14:paraId="4BB51C01" w14:textId="77777777" w:rsidTr="00B209FF">
        <w:tc>
          <w:tcPr>
            <w:tcW w:w="3067"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E0CDA7E"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Date:</w:t>
            </w:r>
          </w:p>
          <w:p w14:paraId="7E270CC7"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 </w:t>
            </w:r>
          </w:p>
        </w:tc>
        <w:tc>
          <w:tcPr>
            <w:tcW w:w="3600" w:type="dxa"/>
            <w:gridSpan w:val="3"/>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B223BFC"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Revision:</w:t>
            </w:r>
          </w:p>
          <w:p w14:paraId="2B63F89B"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 </w:t>
            </w:r>
          </w:p>
        </w:tc>
        <w:tc>
          <w:tcPr>
            <w:tcW w:w="2264"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54525C8"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Sheet No. of</w:t>
            </w:r>
          </w:p>
          <w:p w14:paraId="38C72A78" w14:textId="77777777" w:rsidR="00A223A8" w:rsidRPr="00A223A8" w:rsidRDefault="00A223A8" w:rsidP="00A223A8">
            <w:pPr>
              <w:spacing w:before="20" w:after="20"/>
              <w:jc w:val="both"/>
              <w:rPr>
                <w:lang w:val="en-US" w:eastAsia="en-US"/>
              </w:rPr>
            </w:pPr>
            <w:r w:rsidRPr="00A223A8">
              <w:rPr>
                <w:rFonts w:ascii="Verdana" w:hAnsi="Verdana"/>
                <w:sz w:val="16"/>
                <w:szCs w:val="16"/>
                <w:lang w:val="en-US" w:eastAsia="en-US"/>
              </w:rPr>
              <w:t> </w:t>
            </w:r>
          </w:p>
        </w:tc>
      </w:tr>
    </w:tbl>
    <w:p w14:paraId="7E00271B" w14:textId="77777777" w:rsidR="00A223A8" w:rsidRPr="00A223A8" w:rsidRDefault="00A223A8" w:rsidP="00A223A8">
      <w:pPr>
        <w:spacing w:line="220" w:lineRule="atLeast"/>
        <w:ind w:firstLine="288"/>
        <w:jc w:val="both"/>
        <w:rPr>
          <w:lang w:val="en-US" w:eastAsia="en-US"/>
        </w:rPr>
      </w:pPr>
      <w:r w:rsidRPr="00A223A8">
        <w:rPr>
          <w:rFonts w:ascii="Verdana" w:hAnsi="Verdana"/>
          <w:b/>
          <w:bCs/>
          <w:sz w:val="16"/>
          <w:szCs w:val="16"/>
          <w:lang w:val="en-US" w:eastAsia="en-US"/>
        </w:rPr>
        <w:t> </w:t>
      </w:r>
    </w:p>
    <w:p w14:paraId="29378741" w14:textId="524C8947" w:rsidR="00A223A8" w:rsidRDefault="00A223A8" w:rsidP="00F251A5">
      <w:pPr>
        <w:pStyle w:val="texto0"/>
        <w:spacing w:line="220" w:lineRule="exact"/>
        <w:rPr>
          <w:rFonts w:ascii="Verdana" w:hAnsi="Verdana"/>
          <w:b/>
          <w:sz w:val="16"/>
          <w:szCs w:val="16"/>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223A8" w:rsidRPr="002D45C9" w14:paraId="65FF558E" w14:textId="75C7D206" w:rsidTr="00FB3E6C">
        <w:tc>
          <w:tcPr>
            <w:tcW w:w="4675" w:type="dxa"/>
          </w:tcPr>
          <w:p w14:paraId="064D7E9F" w14:textId="77777777" w:rsidR="00A223A8" w:rsidRPr="00482359" w:rsidRDefault="00A223A8" w:rsidP="00A223A8">
            <w:pPr>
              <w:pStyle w:val="texto0"/>
              <w:spacing w:line="220" w:lineRule="exact"/>
              <w:ind w:firstLine="0"/>
              <w:rPr>
                <w:rFonts w:ascii="Verdana" w:hAnsi="Verdana"/>
                <w:sz w:val="16"/>
                <w:szCs w:val="16"/>
              </w:rPr>
            </w:pPr>
            <w:r w:rsidRPr="00482359">
              <w:rPr>
                <w:rFonts w:ascii="Verdana" w:hAnsi="Verdana"/>
                <w:b/>
                <w:sz w:val="16"/>
                <w:szCs w:val="16"/>
              </w:rPr>
              <w:t>6.6</w:t>
            </w:r>
            <w:r w:rsidRPr="00482359">
              <w:rPr>
                <w:rFonts w:ascii="Verdana" w:hAnsi="Verdana"/>
                <w:sz w:val="16"/>
                <w:szCs w:val="16"/>
              </w:rPr>
              <w:t xml:space="preserve"> Características principales de la embarcación</w:t>
            </w:r>
          </w:p>
        </w:tc>
        <w:tc>
          <w:tcPr>
            <w:tcW w:w="4675" w:type="dxa"/>
          </w:tcPr>
          <w:p w14:paraId="0DD12898" w14:textId="0CDE3490" w:rsidR="00A223A8" w:rsidRPr="00FB3E6C" w:rsidRDefault="00A223A8" w:rsidP="00A223A8">
            <w:pPr>
              <w:pStyle w:val="texto0"/>
              <w:spacing w:line="220" w:lineRule="exact"/>
              <w:ind w:firstLine="0"/>
              <w:rPr>
                <w:rFonts w:ascii="Verdana" w:hAnsi="Verdana"/>
                <w:b/>
                <w:sz w:val="16"/>
                <w:szCs w:val="16"/>
                <w:lang w:val="en-US"/>
              </w:rPr>
            </w:pPr>
            <w:r w:rsidRPr="00FB3E6C">
              <w:rPr>
                <w:rFonts w:ascii="Verdana" w:hAnsi="Verdana" w:cs="Times New Roman"/>
                <w:b/>
                <w:bCs/>
                <w:sz w:val="16"/>
                <w:szCs w:val="16"/>
                <w:lang w:val="en-US"/>
              </w:rPr>
              <w:t xml:space="preserve">6.6 </w:t>
            </w:r>
            <w:r w:rsidRPr="00FB3E6C">
              <w:rPr>
                <w:rFonts w:ascii="Verdana" w:hAnsi="Verdana" w:cs="Times New Roman"/>
                <w:sz w:val="16"/>
                <w:szCs w:val="16"/>
                <w:lang w:val="en-US"/>
              </w:rPr>
              <w:t>Main characteristics of the boat</w:t>
            </w:r>
          </w:p>
        </w:tc>
      </w:tr>
      <w:tr w:rsidR="00A223A8" w:rsidRPr="002D45C9" w14:paraId="0CCB40EC" w14:textId="2C0EFECD" w:rsidTr="00FB3E6C">
        <w:tc>
          <w:tcPr>
            <w:tcW w:w="4675" w:type="dxa"/>
          </w:tcPr>
          <w:p w14:paraId="0F821779" w14:textId="77777777" w:rsidR="00A223A8" w:rsidRPr="00482359" w:rsidRDefault="00A223A8" w:rsidP="00A223A8">
            <w:pPr>
              <w:pStyle w:val="texto0"/>
              <w:spacing w:line="220" w:lineRule="exact"/>
              <w:ind w:firstLine="0"/>
              <w:rPr>
                <w:rFonts w:ascii="Verdana" w:hAnsi="Verdana"/>
                <w:sz w:val="16"/>
                <w:szCs w:val="16"/>
              </w:rPr>
            </w:pPr>
            <w:r w:rsidRPr="00482359">
              <w:rPr>
                <w:rFonts w:ascii="Verdana" w:hAnsi="Verdana"/>
                <w:sz w:val="16"/>
                <w:szCs w:val="16"/>
              </w:rPr>
              <w:t>Estos datos se deben incluir en el plano de distribución general y deben ser como mínimo los siguientes:</w:t>
            </w:r>
          </w:p>
        </w:tc>
        <w:tc>
          <w:tcPr>
            <w:tcW w:w="4675" w:type="dxa"/>
          </w:tcPr>
          <w:p w14:paraId="5651BF0F" w14:textId="43933BE6" w:rsidR="00A223A8" w:rsidRPr="00FB3E6C" w:rsidRDefault="00A223A8" w:rsidP="00A223A8">
            <w:pPr>
              <w:pStyle w:val="texto0"/>
              <w:spacing w:line="220" w:lineRule="exact"/>
              <w:ind w:firstLine="0"/>
              <w:rPr>
                <w:rFonts w:ascii="Verdana" w:hAnsi="Verdana"/>
                <w:sz w:val="16"/>
                <w:szCs w:val="16"/>
                <w:lang w:val="en-US"/>
              </w:rPr>
            </w:pPr>
            <w:r w:rsidRPr="00FB3E6C">
              <w:rPr>
                <w:rFonts w:ascii="Verdana" w:hAnsi="Verdana" w:cs="Times New Roman"/>
                <w:sz w:val="16"/>
                <w:szCs w:val="16"/>
                <w:lang w:val="en-US"/>
              </w:rPr>
              <w:t>These data must be included in the general distribution plan and must be at least the following:</w:t>
            </w:r>
          </w:p>
        </w:tc>
      </w:tr>
      <w:tr w:rsidR="00A223A8" w:rsidRPr="00482359" w14:paraId="767386F8" w14:textId="191B9252" w:rsidTr="00FB3E6C">
        <w:tc>
          <w:tcPr>
            <w:tcW w:w="4675" w:type="dxa"/>
          </w:tcPr>
          <w:p w14:paraId="6C86478B" w14:textId="77777777" w:rsidR="00A223A8" w:rsidRPr="00482359" w:rsidRDefault="00A223A8" w:rsidP="00A223A8">
            <w:pPr>
              <w:pStyle w:val="Texto"/>
              <w:spacing w:line="220" w:lineRule="exact"/>
              <w:ind w:firstLine="0"/>
              <w:rPr>
                <w:rFonts w:ascii="Verdana" w:hAnsi="Verdana"/>
                <w:sz w:val="16"/>
                <w:szCs w:val="16"/>
              </w:rPr>
            </w:pPr>
            <w:r w:rsidRPr="00482359">
              <w:rPr>
                <w:rFonts w:ascii="Verdana" w:hAnsi="Verdana"/>
                <w:sz w:val="16"/>
                <w:szCs w:val="16"/>
              </w:rPr>
              <w:t>Eslora total</w:t>
            </w:r>
          </w:p>
        </w:tc>
        <w:tc>
          <w:tcPr>
            <w:tcW w:w="4675" w:type="dxa"/>
          </w:tcPr>
          <w:p w14:paraId="51C90E88" w14:textId="026DBA41" w:rsidR="00A223A8" w:rsidRPr="00FB3E6C" w:rsidRDefault="00A223A8" w:rsidP="00A223A8">
            <w:pPr>
              <w:pStyle w:val="Texto"/>
              <w:spacing w:line="220" w:lineRule="exact"/>
              <w:ind w:firstLine="0"/>
              <w:rPr>
                <w:rFonts w:ascii="Verdana" w:hAnsi="Verdana"/>
                <w:sz w:val="16"/>
                <w:szCs w:val="16"/>
                <w:lang w:val="en-US"/>
              </w:rPr>
            </w:pPr>
            <w:r w:rsidRPr="00FB3E6C">
              <w:rPr>
                <w:rFonts w:ascii="Verdana" w:hAnsi="Verdana" w:cs="Times New Roman"/>
                <w:sz w:val="16"/>
                <w:szCs w:val="16"/>
                <w:lang w:val="en-US"/>
              </w:rPr>
              <w:t>Total length</w:t>
            </w:r>
          </w:p>
        </w:tc>
      </w:tr>
      <w:tr w:rsidR="00A223A8" w:rsidRPr="00482359" w14:paraId="324F7772" w14:textId="293F60D5" w:rsidTr="00FB3E6C">
        <w:tc>
          <w:tcPr>
            <w:tcW w:w="4675" w:type="dxa"/>
          </w:tcPr>
          <w:p w14:paraId="490DD274" w14:textId="77777777" w:rsidR="00A223A8" w:rsidRPr="00482359" w:rsidRDefault="00A223A8" w:rsidP="00A223A8">
            <w:pPr>
              <w:pStyle w:val="Texto"/>
              <w:spacing w:line="220" w:lineRule="exact"/>
              <w:ind w:firstLine="0"/>
              <w:rPr>
                <w:rFonts w:ascii="Verdana" w:hAnsi="Verdana"/>
                <w:sz w:val="16"/>
                <w:szCs w:val="16"/>
              </w:rPr>
            </w:pPr>
            <w:r w:rsidRPr="00482359">
              <w:rPr>
                <w:rFonts w:ascii="Verdana" w:hAnsi="Verdana"/>
                <w:sz w:val="16"/>
                <w:szCs w:val="16"/>
              </w:rPr>
              <w:t>Eslora entre perpendiculares</w:t>
            </w:r>
          </w:p>
        </w:tc>
        <w:tc>
          <w:tcPr>
            <w:tcW w:w="4675" w:type="dxa"/>
          </w:tcPr>
          <w:p w14:paraId="7F7294A8" w14:textId="468EFEF8" w:rsidR="00A223A8" w:rsidRPr="00FB3E6C" w:rsidRDefault="00A223A8" w:rsidP="00A223A8">
            <w:pPr>
              <w:pStyle w:val="Texto"/>
              <w:spacing w:line="220" w:lineRule="exact"/>
              <w:ind w:firstLine="0"/>
              <w:rPr>
                <w:rFonts w:ascii="Verdana" w:hAnsi="Verdana"/>
                <w:sz w:val="16"/>
                <w:szCs w:val="16"/>
                <w:lang w:val="en-US"/>
              </w:rPr>
            </w:pPr>
            <w:r w:rsidRPr="00FB3E6C">
              <w:rPr>
                <w:rFonts w:ascii="Verdana" w:hAnsi="Verdana" w:cs="Times New Roman"/>
                <w:sz w:val="16"/>
                <w:szCs w:val="16"/>
                <w:lang w:val="en-US"/>
              </w:rPr>
              <w:t>Length between perpendiculars</w:t>
            </w:r>
          </w:p>
        </w:tc>
      </w:tr>
      <w:tr w:rsidR="00A223A8" w:rsidRPr="00482359" w14:paraId="5817CF29" w14:textId="69BDE398" w:rsidTr="00FB3E6C">
        <w:tc>
          <w:tcPr>
            <w:tcW w:w="4675" w:type="dxa"/>
          </w:tcPr>
          <w:p w14:paraId="2DA618F2" w14:textId="77777777" w:rsidR="00A223A8" w:rsidRPr="00482359" w:rsidRDefault="00A223A8" w:rsidP="00A223A8">
            <w:pPr>
              <w:pStyle w:val="Texto"/>
              <w:spacing w:line="220" w:lineRule="exact"/>
              <w:ind w:firstLine="0"/>
              <w:rPr>
                <w:rFonts w:ascii="Verdana" w:hAnsi="Verdana"/>
                <w:sz w:val="16"/>
                <w:szCs w:val="16"/>
              </w:rPr>
            </w:pPr>
            <w:r w:rsidRPr="00482359">
              <w:rPr>
                <w:rFonts w:ascii="Verdana" w:hAnsi="Verdana"/>
                <w:sz w:val="16"/>
                <w:szCs w:val="16"/>
              </w:rPr>
              <w:t>Eslora de arqueo</w:t>
            </w:r>
          </w:p>
        </w:tc>
        <w:tc>
          <w:tcPr>
            <w:tcW w:w="4675" w:type="dxa"/>
          </w:tcPr>
          <w:p w14:paraId="34D13415" w14:textId="76D84224" w:rsidR="00A223A8" w:rsidRPr="00FB3E6C" w:rsidRDefault="00A223A8" w:rsidP="00A223A8">
            <w:pPr>
              <w:pStyle w:val="Texto"/>
              <w:spacing w:line="220" w:lineRule="exact"/>
              <w:ind w:firstLine="0"/>
              <w:rPr>
                <w:rFonts w:ascii="Verdana" w:hAnsi="Verdana"/>
                <w:sz w:val="16"/>
                <w:szCs w:val="16"/>
                <w:lang w:val="en-US"/>
              </w:rPr>
            </w:pPr>
            <w:r w:rsidRPr="00FB3E6C">
              <w:rPr>
                <w:rFonts w:ascii="Verdana" w:hAnsi="Verdana" w:cs="Times New Roman"/>
                <w:sz w:val="16"/>
                <w:szCs w:val="16"/>
                <w:lang w:val="en-US"/>
              </w:rPr>
              <w:t>Tonnage measurement</w:t>
            </w:r>
          </w:p>
        </w:tc>
      </w:tr>
      <w:tr w:rsidR="00A223A8" w:rsidRPr="00482359" w14:paraId="71257807" w14:textId="58C7D8C1" w:rsidTr="00FB3E6C">
        <w:tc>
          <w:tcPr>
            <w:tcW w:w="4675" w:type="dxa"/>
          </w:tcPr>
          <w:p w14:paraId="24732A2B" w14:textId="77777777" w:rsidR="00A223A8" w:rsidRPr="00482359" w:rsidRDefault="00A223A8" w:rsidP="00A223A8">
            <w:pPr>
              <w:pStyle w:val="Texto"/>
              <w:spacing w:line="220" w:lineRule="exact"/>
              <w:ind w:firstLine="0"/>
              <w:rPr>
                <w:rFonts w:ascii="Verdana" w:hAnsi="Verdana"/>
                <w:sz w:val="16"/>
                <w:szCs w:val="16"/>
              </w:rPr>
            </w:pPr>
            <w:r w:rsidRPr="00482359">
              <w:rPr>
                <w:rFonts w:ascii="Verdana" w:hAnsi="Verdana"/>
                <w:sz w:val="16"/>
                <w:szCs w:val="16"/>
              </w:rPr>
              <w:t>Manga de trazado</w:t>
            </w:r>
          </w:p>
        </w:tc>
        <w:tc>
          <w:tcPr>
            <w:tcW w:w="4675" w:type="dxa"/>
          </w:tcPr>
          <w:p w14:paraId="05D336C3" w14:textId="1015907F" w:rsidR="00A223A8" w:rsidRPr="00FB3E6C" w:rsidRDefault="00A223A8" w:rsidP="00A223A8">
            <w:pPr>
              <w:pStyle w:val="Texto"/>
              <w:spacing w:line="220" w:lineRule="exact"/>
              <w:ind w:firstLine="0"/>
              <w:rPr>
                <w:rFonts w:ascii="Verdana" w:hAnsi="Verdana"/>
                <w:sz w:val="16"/>
                <w:szCs w:val="16"/>
                <w:lang w:val="en-US"/>
              </w:rPr>
            </w:pPr>
            <w:r w:rsidRPr="00FB3E6C">
              <w:rPr>
                <w:rFonts w:ascii="Verdana" w:hAnsi="Verdana" w:cs="Times New Roman"/>
                <w:sz w:val="16"/>
                <w:szCs w:val="16"/>
                <w:lang w:val="en-US"/>
              </w:rPr>
              <w:t>Trac</w:t>
            </w:r>
            <w:r w:rsidR="00355985">
              <w:rPr>
                <w:rFonts w:ascii="Verdana" w:hAnsi="Verdana" w:cs="Times New Roman"/>
                <w:sz w:val="16"/>
                <w:szCs w:val="16"/>
                <w:lang w:val="en-US"/>
              </w:rPr>
              <w:t>e width</w:t>
            </w:r>
          </w:p>
        </w:tc>
      </w:tr>
      <w:tr w:rsidR="00A223A8" w:rsidRPr="00482359" w14:paraId="0C206FCC" w14:textId="12E897BB" w:rsidTr="00FB3E6C">
        <w:tc>
          <w:tcPr>
            <w:tcW w:w="4675" w:type="dxa"/>
          </w:tcPr>
          <w:p w14:paraId="457A9E87" w14:textId="77777777" w:rsidR="00A223A8" w:rsidRPr="00482359" w:rsidRDefault="00A223A8" w:rsidP="00A223A8">
            <w:pPr>
              <w:pStyle w:val="Texto"/>
              <w:spacing w:line="220" w:lineRule="exact"/>
              <w:ind w:firstLine="0"/>
              <w:rPr>
                <w:rFonts w:ascii="Verdana" w:hAnsi="Verdana"/>
                <w:sz w:val="16"/>
                <w:szCs w:val="16"/>
              </w:rPr>
            </w:pPr>
            <w:r w:rsidRPr="00482359">
              <w:rPr>
                <w:rFonts w:ascii="Verdana" w:hAnsi="Verdana"/>
                <w:sz w:val="16"/>
                <w:szCs w:val="16"/>
              </w:rPr>
              <w:t>Manga máxima</w:t>
            </w:r>
          </w:p>
        </w:tc>
        <w:tc>
          <w:tcPr>
            <w:tcW w:w="4675" w:type="dxa"/>
          </w:tcPr>
          <w:p w14:paraId="00119FF4" w14:textId="2D9DED9B" w:rsidR="00A223A8" w:rsidRPr="00FB3E6C" w:rsidRDefault="00A223A8" w:rsidP="00A223A8">
            <w:pPr>
              <w:pStyle w:val="Texto"/>
              <w:spacing w:line="220" w:lineRule="exact"/>
              <w:ind w:firstLine="0"/>
              <w:rPr>
                <w:rFonts w:ascii="Verdana" w:hAnsi="Verdana"/>
                <w:sz w:val="16"/>
                <w:szCs w:val="16"/>
                <w:lang w:val="en-US"/>
              </w:rPr>
            </w:pPr>
            <w:r w:rsidRPr="00FB3E6C">
              <w:rPr>
                <w:rFonts w:ascii="Verdana" w:hAnsi="Verdana" w:cs="Times New Roman"/>
                <w:sz w:val="16"/>
                <w:szCs w:val="16"/>
                <w:lang w:val="en-US"/>
              </w:rPr>
              <w:t xml:space="preserve">Maximum </w:t>
            </w:r>
            <w:r w:rsidR="00355985">
              <w:rPr>
                <w:rFonts w:ascii="Verdana" w:hAnsi="Verdana" w:cs="Times New Roman"/>
                <w:sz w:val="16"/>
                <w:szCs w:val="16"/>
                <w:lang w:val="en-US"/>
              </w:rPr>
              <w:t>width</w:t>
            </w:r>
          </w:p>
        </w:tc>
      </w:tr>
      <w:tr w:rsidR="00A223A8" w:rsidRPr="00482359" w14:paraId="2DF6AA81" w14:textId="3F31FDE7" w:rsidTr="00FB3E6C">
        <w:tc>
          <w:tcPr>
            <w:tcW w:w="4675" w:type="dxa"/>
          </w:tcPr>
          <w:p w14:paraId="536D94EA" w14:textId="77777777" w:rsidR="00A223A8" w:rsidRPr="00482359" w:rsidRDefault="00A223A8" w:rsidP="00A223A8">
            <w:pPr>
              <w:pStyle w:val="Texto"/>
              <w:spacing w:line="220" w:lineRule="exact"/>
              <w:ind w:firstLine="0"/>
              <w:rPr>
                <w:rFonts w:ascii="Verdana" w:hAnsi="Verdana"/>
                <w:sz w:val="16"/>
                <w:szCs w:val="16"/>
              </w:rPr>
            </w:pPr>
            <w:r w:rsidRPr="00482359">
              <w:rPr>
                <w:rFonts w:ascii="Verdana" w:hAnsi="Verdana"/>
                <w:sz w:val="16"/>
                <w:szCs w:val="16"/>
              </w:rPr>
              <w:t>Puntal</w:t>
            </w:r>
          </w:p>
        </w:tc>
        <w:tc>
          <w:tcPr>
            <w:tcW w:w="4675" w:type="dxa"/>
          </w:tcPr>
          <w:p w14:paraId="7BE64B7A" w14:textId="2D99AC7C" w:rsidR="00A223A8" w:rsidRPr="00FB3E6C" w:rsidRDefault="00A223A8" w:rsidP="00A223A8">
            <w:pPr>
              <w:pStyle w:val="Texto"/>
              <w:spacing w:line="220" w:lineRule="exact"/>
              <w:ind w:firstLine="0"/>
              <w:rPr>
                <w:rFonts w:ascii="Verdana" w:hAnsi="Verdana"/>
                <w:sz w:val="16"/>
                <w:szCs w:val="16"/>
                <w:lang w:val="en-US"/>
              </w:rPr>
            </w:pPr>
            <w:r w:rsidRPr="00FB3E6C">
              <w:rPr>
                <w:rFonts w:ascii="Verdana" w:hAnsi="Verdana" w:cs="Times New Roman"/>
                <w:sz w:val="16"/>
                <w:szCs w:val="16"/>
                <w:lang w:val="en-US"/>
              </w:rPr>
              <w:t>Strut</w:t>
            </w:r>
          </w:p>
        </w:tc>
      </w:tr>
      <w:tr w:rsidR="00A223A8" w:rsidRPr="00482359" w14:paraId="408D0C98" w14:textId="4CEA7683" w:rsidTr="00FB3E6C">
        <w:tc>
          <w:tcPr>
            <w:tcW w:w="4675" w:type="dxa"/>
          </w:tcPr>
          <w:p w14:paraId="6AF7D401" w14:textId="77777777" w:rsidR="00A223A8" w:rsidRPr="00482359" w:rsidRDefault="00A223A8" w:rsidP="00A223A8">
            <w:pPr>
              <w:pStyle w:val="Texto"/>
              <w:spacing w:line="220" w:lineRule="exact"/>
              <w:ind w:firstLine="0"/>
              <w:rPr>
                <w:rFonts w:ascii="Verdana" w:hAnsi="Verdana"/>
                <w:sz w:val="16"/>
                <w:szCs w:val="16"/>
              </w:rPr>
            </w:pPr>
            <w:r w:rsidRPr="00482359">
              <w:rPr>
                <w:rFonts w:ascii="Verdana" w:hAnsi="Verdana"/>
                <w:sz w:val="16"/>
                <w:szCs w:val="16"/>
              </w:rPr>
              <w:t>Calado de verano</w:t>
            </w:r>
          </w:p>
        </w:tc>
        <w:tc>
          <w:tcPr>
            <w:tcW w:w="4675" w:type="dxa"/>
          </w:tcPr>
          <w:p w14:paraId="59D16EB5" w14:textId="7B7AED94" w:rsidR="00A223A8" w:rsidRPr="00FB3E6C" w:rsidRDefault="00A223A8" w:rsidP="00A223A8">
            <w:pPr>
              <w:pStyle w:val="Texto"/>
              <w:spacing w:line="220" w:lineRule="exact"/>
              <w:ind w:firstLine="0"/>
              <w:rPr>
                <w:rFonts w:ascii="Verdana" w:hAnsi="Verdana"/>
                <w:sz w:val="16"/>
                <w:szCs w:val="16"/>
                <w:lang w:val="en-US"/>
              </w:rPr>
            </w:pPr>
            <w:r w:rsidRPr="00FB3E6C">
              <w:rPr>
                <w:rFonts w:ascii="Verdana" w:hAnsi="Verdana" w:cs="Times New Roman"/>
                <w:sz w:val="16"/>
                <w:szCs w:val="16"/>
                <w:lang w:val="en-US"/>
              </w:rPr>
              <w:t>Summer draft</w:t>
            </w:r>
          </w:p>
        </w:tc>
      </w:tr>
      <w:tr w:rsidR="00A223A8" w:rsidRPr="00482359" w14:paraId="06447155" w14:textId="5290FDE7" w:rsidTr="00FB3E6C">
        <w:tc>
          <w:tcPr>
            <w:tcW w:w="4675" w:type="dxa"/>
          </w:tcPr>
          <w:p w14:paraId="7E290226" w14:textId="77777777" w:rsidR="00A223A8" w:rsidRPr="00482359" w:rsidRDefault="00A223A8" w:rsidP="00A223A8">
            <w:pPr>
              <w:pStyle w:val="Texto"/>
              <w:spacing w:line="220" w:lineRule="exact"/>
              <w:ind w:firstLine="0"/>
              <w:rPr>
                <w:rFonts w:ascii="Verdana" w:hAnsi="Verdana"/>
                <w:sz w:val="16"/>
                <w:szCs w:val="16"/>
              </w:rPr>
            </w:pPr>
            <w:r w:rsidRPr="00482359">
              <w:rPr>
                <w:rFonts w:ascii="Verdana" w:hAnsi="Verdana"/>
                <w:sz w:val="16"/>
                <w:szCs w:val="16"/>
              </w:rPr>
              <w:t>Calado escantillonado</w:t>
            </w:r>
          </w:p>
        </w:tc>
        <w:tc>
          <w:tcPr>
            <w:tcW w:w="4675" w:type="dxa"/>
          </w:tcPr>
          <w:p w14:paraId="1F697331" w14:textId="1DE96F23" w:rsidR="00A223A8" w:rsidRPr="00FB3E6C" w:rsidRDefault="00355985" w:rsidP="00A223A8">
            <w:pPr>
              <w:pStyle w:val="Texto"/>
              <w:spacing w:line="220" w:lineRule="exact"/>
              <w:ind w:firstLine="0"/>
              <w:rPr>
                <w:rFonts w:ascii="Verdana" w:hAnsi="Verdana"/>
                <w:sz w:val="16"/>
                <w:szCs w:val="16"/>
                <w:lang w:val="en-US"/>
              </w:rPr>
            </w:pPr>
            <w:r>
              <w:rPr>
                <w:rFonts w:ascii="Verdana" w:hAnsi="Verdana" w:cs="Times New Roman"/>
                <w:sz w:val="16"/>
                <w:szCs w:val="16"/>
                <w:lang w:val="en-US"/>
              </w:rPr>
              <w:t>Template</w:t>
            </w:r>
            <w:r w:rsidR="00A223A8" w:rsidRPr="00FB3E6C">
              <w:rPr>
                <w:rFonts w:ascii="Verdana" w:hAnsi="Verdana" w:cs="Times New Roman"/>
                <w:sz w:val="16"/>
                <w:szCs w:val="16"/>
                <w:lang w:val="en-US"/>
              </w:rPr>
              <w:t xml:space="preserve"> Draft</w:t>
            </w:r>
          </w:p>
        </w:tc>
      </w:tr>
      <w:tr w:rsidR="00A223A8" w:rsidRPr="002D45C9" w14:paraId="7A55F26B" w14:textId="2B74E456" w:rsidTr="00FB3E6C">
        <w:tc>
          <w:tcPr>
            <w:tcW w:w="4675" w:type="dxa"/>
          </w:tcPr>
          <w:p w14:paraId="0ABC715F" w14:textId="77777777" w:rsidR="00A223A8" w:rsidRPr="00482359" w:rsidRDefault="00A223A8" w:rsidP="00A223A8">
            <w:pPr>
              <w:pStyle w:val="Texto"/>
              <w:spacing w:line="220" w:lineRule="exact"/>
              <w:ind w:firstLine="0"/>
              <w:rPr>
                <w:rFonts w:ascii="Verdana" w:hAnsi="Verdana"/>
                <w:sz w:val="16"/>
                <w:szCs w:val="16"/>
              </w:rPr>
            </w:pPr>
            <w:r w:rsidRPr="00482359">
              <w:rPr>
                <w:rFonts w:ascii="Verdana" w:hAnsi="Verdana"/>
                <w:sz w:val="16"/>
                <w:szCs w:val="16"/>
              </w:rPr>
              <w:t>Capacidad de combustible en metros cúbicos</w:t>
            </w:r>
          </w:p>
        </w:tc>
        <w:tc>
          <w:tcPr>
            <w:tcW w:w="4675" w:type="dxa"/>
          </w:tcPr>
          <w:p w14:paraId="3E68804C" w14:textId="39047452" w:rsidR="00A223A8" w:rsidRPr="00FB3E6C" w:rsidRDefault="00A223A8" w:rsidP="00A223A8">
            <w:pPr>
              <w:pStyle w:val="Texto"/>
              <w:spacing w:line="220" w:lineRule="exact"/>
              <w:ind w:firstLine="0"/>
              <w:rPr>
                <w:rFonts w:ascii="Verdana" w:hAnsi="Verdana"/>
                <w:sz w:val="16"/>
                <w:szCs w:val="16"/>
                <w:lang w:val="en-US"/>
              </w:rPr>
            </w:pPr>
            <w:r w:rsidRPr="00FB3E6C">
              <w:rPr>
                <w:rFonts w:ascii="Verdana" w:hAnsi="Verdana" w:cs="Times New Roman"/>
                <w:sz w:val="16"/>
                <w:szCs w:val="16"/>
                <w:lang w:val="en-US"/>
              </w:rPr>
              <w:t>Fuel capacity in cubic meters</w:t>
            </w:r>
          </w:p>
        </w:tc>
      </w:tr>
      <w:tr w:rsidR="00A223A8" w:rsidRPr="002D45C9" w14:paraId="5419A602" w14:textId="4A0EC145" w:rsidTr="00FB3E6C">
        <w:tc>
          <w:tcPr>
            <w:tcW w:w="4675" w:type="dxa"/>
          </w:tcPr>
          <w:p w14:paraId="4E41F9D1" w14:textId="77777777" w:rsidR="00A223A8" w:rsidRPr="00482359" w:rsidRDefault="00A223A8" w:rsidP="00A223A8">
            <w:pPr>
              <w:pStyle w:val="Texto"/>
              <w:spacing w:line="220" w:lineRule="exact"/>
              <w:ind w:firstLine="0"/>
              <w:rPr>
                <w:rFonts w:ascii="Verdana" w:hAnsi="Verdana"/>
                <w:sz w:val="16"/>
                <w:szCs w:val="16"/>
              </w:rPr>
            </w:pPr>
            <w:r w:rsidRPr="00482359">
              <w:rPr>
                <w:rFonts w:ascii="Verdana" w:hAnsi="Verdana"/>
                <w:sz w:val="16"/>
                <w:szCs w:val="16"/>
              </w:rPr>
              <w:t>Capacidad de agua dulce en metros cúbicos</w:t>
            </w:r>
          </w:p>
        </w:tc>
        <w:tc>
          <w:tcPr>
            <w:tcW w:w="4675" w:type="dxa"/>
          </w:tcPr>
          <w:p w14:paraId="33194FDB" w14:textId="7AEF3112" w:rsidR="00A223A8" w:rsidRPr="00FB3E6C" w:rsidRDefault="00A223A8" w:rsidP="00A223A8">
            <w:pPr>
              <w:pStyle w:val="Texto"/>
              <w:spacing w:line="220" w:lineRule="exact"/>
              <w:ind w:firstLine="0"/>
              <w:rPr>
                <w:rFonts w:ascii="Verdana" w:hAnsi="Verdana"/>
                <w:sz w:val="16"/>
                <w:szCs w:val="16"/>
                <w:lang w:val="en-US"/>
              </w:rPr>
            </w:pPr>
            <w:r w:rsidRPr="00FB3E6C">
              <w:rPr>
                <w:rFonts w:ascii="Verdana" w:hAnsi="Verdana" w:cs="Times New Roman"/>
                <w:sz w:val="16"/>
                <w:szCs w:val="16"/>
                <w:lang w:val="en-US"/>
              </w:rPr>
              <w:t>Freshwater capacity in cubic meters</w:t>
            </w:r>
          </w:p>
        </w:tc>
      </w:tr>
      <w:tr w:rsidR="00A223A8" w:rsidRPr="002D45C9" w14:paraId="37216F1D" w14:textId="6D194B97" w:rsidTr="00FB3E6C">
        <w:tc>
          <w:tcPr>
            <w:tcW w:w="4675" w:type="dxa"/>
          </w:tcPr>
          <w:p w14:paraId="770287D2" w14:textId="77777777" w:rsidR="00A223A8" w:rsidRPr="00482359" w:rsidRDefault="00A223A8" w:rsidP="00A223A8">
            <w:pPr>
              <w:pStyle w:val="Texto"/>
              <w:spacing w:line="220" w:lineRule="exact"/>
              <w:ind w:firstLine="0"/>
              <w:rPr>
                <w:rFonts w:ascii="Verdana" w:hAnsi="Verdana"/>
                <w:sz w:val="16"/>
                <w:szCs w:val="16"/>
              </w:rPr>
            </w:pPr>
            <w:r w:rsidRPr="00482359">
              <w:rPr>
                <w:rFonts w:ascii="Verdana" w:hAnsi="Verdana"/>
                <w:sz w:val="16"/>
                <w:szCs w:val="16"/>
              </w:rPr>
              <w:t>Capacidad de cada bodega en metros cúbicos</w:t>
            </w:r>
          </w:p>
        </w:tc>
        <w:tc>
          <w:tcPr>
            <w:tcW w:w="4675" w:type="dxa"/>
          </w:tcPr>
          <w:p w14:paraId="7E75C12F" w14:textId="453A8416" w:rsidR="00A223A8" w:rsidRPr="00FB3E6C" w:rsidRDefault="00A223A8" w:rsidP="00A223A8">
            <w:pPr>
              <w:pStyle w:val="Texto"/>
              <w:spacing w:line="220" w:lineRule="exact"/>
              <w:ind w:firstLine="0"/>
              <w:rPr>
                <w:rFonts w:ascii="Verdana" w:hAnsi="Verdana"/>
                <w:sz w:val="16"/>
                <w:szCs w:val="16"/>
                <w:lang w:val="en-US"/>
              </w:rPr>
            </w:pPr>
            <w:r w:rsidRPr="00FB3E6C">
              <w:rPr>
                <w:rFonts w:ascii="Verdana" w:hAnsi="Verdana" w:cs="Times New Roman"/>
                <w:sz w:val="16"/>
                <w:szCs w:val="16"/>
                <w:lang w:val="en-US"/>
              </w:rPr>
              <w:t>Capacity of each warehouse in cubic meters</w:t>
            </w:r>
          </w:p>
        </w:tc>
      </w:tr>
      <w:tr w:rsidR="00A223A8" w:rsidRPr="002D45C9" w14:paraId="436D2E6A" w14:textId="0681267B" w:rsidTr="00FB3E6C">
        <w:tc>
          <w:tcPr>
            <w:tcW w:w="4675" w:type="dxa"/>
          </w:tcPr>
          <w:p w14:paraId="18B06DB3" w14:textId="77777777" w:rsidR="00A223A8" w:rsidRPr="00482359" w:rsidRDefault="00A223A8" w:rsidP="00A223A8">
            <w:pPr>
              <w:pStyle w:val="texto0"/>
              <w:spacing w:line="220" w:lineRule="exact"/>
              <w:ind w:firstLine="0"/>
              <w:rPr>
                <w:rFonts w:ascii="Verdana" w:hAnsi="Verdana"/>
                <w:sz w:val="16"/>
                <w:szCs w:val="16"/>
              </w:rPr>
            </w:pPr>
            <w:r w:rsidRPr="00482359">
              <w:rPr>
                <w:rFonts w:ascii="Verdana" w:hAnsi="Verdana"/>
                <w:sz w:val="16"/>
                <w:szCs w:val="16"/>
              </w:rPr>
              <w:t>Estos datos deben colocarse en el margen superior derecho del plano arriba del cuadro de información.</w:t>
            </w:r>
          </w:p>
        </w:tc>
        <w:tc>
          <w:tcPr>
            <w:tcW w:w="4675" w:type="dxa"/>
          </w:tcPr>
          <w:p w14:paraId="23AE00A5" w14:textId="1F595647" w:rsidR="00A223A8" w:rsidRPr="00FB3E6C" w:rsidRDefault="00A223A8" w:rsidP="00A223A8">
            <w:pPr>
              <w:pStyle w:val="texto0"/>
              <w:spacing w:line="220" w:lineRule="exact"/>
              <w:ind w:firstLine="0"/>
              <w:rPr>
                <w:rFonts w:ascii="Verdana" w:hAnsi="Verdana"/>
                <w:sz w:val="16"/>
                <w:szCs w:val="16"/>
                <w:lang w:val="en-US"/>
              </w:rPr>
            </w:pPr>
            <w:r w:rsidRPr="00FB3E6C">
              <w:rPr>
                <w:rFonts w:ascii="Verdana" w:hAnsi="Verdana" w:cs="Times New Roman"/>
                <w:sz w:val="16"/>
                <w:szCs w:val="16"/>
                <w:lang w:val="en-US"/>
              </w:rPr>
              <w:t>These data should be placed in the upper right margin of the plan above the information box.</w:t>
            </w:r>
          </w:p>
        </w:tc>
      </w:tr>
      <w:tr w:rsidR="00A223A8" w:rsidRPr="00482359" w14:paraId="15BFD667" w14:textId="655B8A1D" w:rsidTr="00FB3E6C">
        <w:tc>
          <w:tcPr>
            <w:tcW w:w="4675" w:type="dxa"/>
          </w:tcPr>
          <w:p w14:paraId="4E9A6FCC" w14:textId="77777777" w:rsidR="00A223A8" w:rsidRPr="00482359" w:rsidRDefault="00A223A8" w:rsidP="00A223A8">
            <w:pPr>
              <w:pStyle w:val="texto0"/>
              <w:spacing w:line="250" w:lineRule="exact"/>
              <w:ind w:firstLine="0"/>
              <w:rPr>
                <w:rFonts w:ascii="Verdana" w:hAnsi="Verdana"/>
                <w:sz w:val="16"/>
                <w:szCs w:val="16"/>
              </w:rPr>
            </w:pPr>
            <w:r w:rsidRPr="00482359">
              <w:rPr>
                <w:rFonts w:ascii="Verdana" w:hAnsi="Verdana"/>
                <w:b/>
                <w:sz w:val="16"/>
                <w:szCs w:val="16"/>
              </w:rPr>
              <w:t xml:space="preserve">6.7 </w:t>
            </w:r>
            <w:r w:rsidRPr="00482359">
              <w:rPr>
                <w:rFonts w:ascii="Verdana" w:hAnsi="Verdana"/>
                <w:sz w:val="16"/>
                <w:szCs w:val="16"/>
              </w:rPr>
              <w:t>Información técnica adicional</w:t>
            </w:r>
          </w:p>
        </w:tc>
        <w:tc>
          <w:tcPr>
            <w:tcW w:w="4675" w:type="dxa"/>
          </w:tcPr>
          <w:p w14:paraId="03CE6204" w14:textId="61CAFC95" w:rsidR="00A223A8" w:rsidRPr="00FB3E6C" w:rsidRDefault="00A223A8" w:rsidP="00A223A8">
            <w:pPr>
              <w:pStyle w:val="texto0"/>
              <w:spacing w:line="250" w:lineRule="exact"/>
              <w:ind w:firstLine="0"/>
              <w:rPr>
                <w:rFonts w:ascii="Verdana" w:hAnsi="Verdana"/>
                <w:b/>
                <w:sz w:val="16"/>
                <w:szCs w:val="16"/>
                <w:lang w:val="en-US"/>
              </w:rPr>
            </w:pPr>
            <w:r w:rsidRPr="00FB3E6C">
              <w:rPr>
                <w:rFonts w:ascii="Verdana" w:hAnsi="Verdana" w:cs="Times New Roman"/>
                <w:b/>
                <w:bCs/>
                <w:sz w:val="16"/>
                <w:szCs w:val="16"/>
                <w:lang w:val="en-US"/>
              </w:rPr>
              <w:t xml:space="preserve">6.7 </w:t>
            </w:r>
            <w:r w:rsidRPr="00FB3E6C">
              <w:rPr>
                <w:rFonts w:ascii="Verdana" w:hAnsi="Verdana" w:cs="Times New Roman"/>
                <w:sz w:val="16"/>
                <w:szCs w:val="16"/>
                <w:lang w:val="en-US"/>
              </w:rPr>
              <w:t>Additional technical information</w:t>
            </w:r>
          </w:p>
        </w:tc>
      </w:tr>
      <w:tr w:rsidR="00A223A8" w:rsidRPr="002D45C9" w14:paraId="03BF5873" w14:textId="1F92E103" w:rsidTr="00FB3E6C">
        <w:tc>
          <w:tcPr>
            <w:tcW w:w="4675" w:type="dxa"/>
          </w:tcPr>
          <w:p w14:paraId="7B90F978" w14:textId="77777777" w:rsidR="00A223A8" w:rsidRPr="00482359" w:rsidRDefault="00A223A8" w:rsidP="00A223A8">
            <w:pPr>
              <w:pStyle w:val="texto0"/>
              <w:spacing w:line="250" w:lineRule="exact"/>
              <w:ind w:firstLine="0"/>
              <w:rPr>
                <w:rFonts w:ascii="Verdana" w:hAnsi="Verdana"/>
                <w:sz w:val="16"/>
                <w:szCs w:val="16"/>
              </w:rPr>
            </w:pPr>
            <w:r w:rsidRPr="00482359">
              <w:rPr>
                <w:rFonts w:ascii="Verdana" w:hAnsi="Verdana"/>
                <w:sz w:val="16"/>
                <w:szCs w:val="16"/>
              </w:rPr>
              <w:t>En el caso de que se requiera agregar información técnica en un plano, ésta debe presentarse en forma similar a la anterior, la cual debe colocarse en la parte superior inmediata al cuadro de información (6.5).</w:t>
            </w:r>
          </w:p>
        </w:tc>
        <w:tc>
          <w:tcPr>
            <w:tcW w:w="4675" w:type="dxa"/>
          </w:tcPr>
          <w:p w14:paraId="60CEF459" w14:textId="26465C6B" w:rsidR="00A223A8" w:rsidRPr="00FB3E6C" w:rsidRDefault="00A223A8" w:rsidP="00A223A8">
            <w:pPr>
              <w:pStyle w:val="texto0"/>
              <w:spacing w:line="250" w:lineRule="exact"/>
              <w:ind w:firstLine="0"/>
              <w:rPr>
                <w:rFonts w:ascii="Verdana" w:hAnsi="Verdana"/>
                <w:sz w:val="16"/>
                <w:szCs w:val="16"/>
                <w:lang w:val="en-US"/>
              </w:rPr>
            </w:pPr>
            <w:r w:rsidRPr="00FB3E6C">
              <w:rPr>
                <w:rFonts w:ascii="Verdana" w:hAnsi="Verdana" w:cs="Times New Roman"/>
                <w:sz w:val="16"/>
                <w:szCs w:val="16"/>
                <w:lang w:val="en-US"/>
              </w:rPr>
              <w:t xml:space="preserve">In the event that it is required to add technical information in a plan, this should be presented in a similar way to the </w:t>
            </w:r>
            <w:r w:rsidR="00355985">
              <w:rPr>
                <w:rFonts w:ascii="Verdana" w:hAnsi="Verdana" w:cs="Times New Roman"/>
                <w:sz w:val="16"/>
                <w:szCs w:val="16"/>
                <w:lang w:val="en-US"/>
              </w:rPr>
              <w:t>preceding</w:t>
            </w:r>
            <w:r w:rsidRPr="00FB3E6C">
              <w:rPr>
                <w:rFonts w:ascii="Verdana" w:hAnsi="Verdana" w:cs="Times New Roman"/>
                <w:sz w:val="16"/>
                <w:szCs w:val="16"/>
                <w:lang w:val="en-US"/>
              </w:rPr>
              <w:t xml:space="preserve"> one, which should be placed in the immediate upper part of the information box (6.5).</w:t>
            </w:r>
          </w:p>
        </w:tc>
      </w:tr>
      <w:tr w:rsidR="00A223A8" w:rsidRPr="00482359" w14:paraId="42400A52" w14:textId="7E80E660" w:rsidTr="00FB3E6C">
        <w:tc>
          <w:tcPr>
            <w:tcW w:w="4675" w:type="dxa"/>
          </w:tcPr>
          <w:p w14:paraId="5EB0DDF6" w14:textId="77777777" w:rsidR="00A223A8" w:rsidRPr="00482359" w:rsidRDefault="00A223A8" w:rsidP="00A223A8">
            <w:pPr>
              <w:pStyle w:val="texto0"/>
              <w:spacing w:line="250" w:lineRule="exact"/>
              <w:ind w:firstLine="0"/>
              <w:rPr>
                <w:rFonts w:ascii="Verdana" w:hAnsi="Verdana"/>
                <w:sz w:val="16"/>
                <w:szCs w:val="16"/>
              </w:rPr>
            </w:pPr>
            <w:r w:rsidRPr="00482359">
              <w:rPr>
                <w:rFonts w:ascii="Verdana" w:hAnsi="Verdana"/>
                <w:b/>
                <w:sz w:val="16"/>
                <w:szCs w:val="16"/>
              </w:rPr>
              <w:t>6.8</w:t>
            </w:r>
            <w:r w:rsidRPr="00482359">
              <w:rPr>
                <w:rFonts w:ascii="Verdana" w:hAnsi="Verdana"/>
                <w:sz w:val="16"/>
                <w:szCs w:val="16"/>
              </w:rPr>
              <w:t xml:space="preserve"> Simbología</w:t>
            </w:r>
          </w:p>
        </w:tc>
        <w:tc>
          <w:tcPr>
            <w:tcW w:w="4675" w:type="dxa"/>
          </w:tcPr>
          <w:p w14:paraId="3212EE3B" w14:textId="58F9266B" w:rsidR="00A223A8" w:rsidRPr="00FB3E6C" w:rsidRDefault="00A223A8" w:rsidP="00A223A8">
            <w:pPr>
              <w:pStyle w:val="texto0"/>
              <w:spacing w:line="250" w:lineRule="exact"/>
              <w:ind w:firstLine="0"/>
              <w:rPr>
                <w:rFonts w:ascii="Verdana" w:hAnsi="Verdana"/>
                <w:b/>
                <w:sz w:val="16"/>
                <w:szCs w:val="16"/>
                <w:lang w:val="en-US"/>
              </w:rPr>
            </w:pPr>
            <w:r w:rsidRPr="00FB3E6C">
              <w:rPr>
                <w:rFonts w:ascii="Verdana" w:hAnsi="Verdana" w:cs="Times New Roman"/>
                <w:b/>
                <w:bCs/>
                <w:sz w:val="16"/>
                <w:szCs w:val="16"/>
                <w:lang w:val="en-US"/>
              </w:rPr>
              <w:t xml:space="preserve">6.8 </w:t>
            </w:r>
            <w:r w:rsidRPr="00FB3E6C">
              <w:rPr>
                <w:rFonts w:ascii="Verdana" w:hAnsi="Verdana" w:cs="Times New Roman"/>
                <w:sz w:val="16"/>
                <w:szCs w:val="16"/>
                <w:lang w:val="en-US"/>
              </w:rPr>
              <w:t>Symbology</w:t>
            </w:r>
          </w:p>
        </w:tc>
      </w:tr>
      <w:tr w:rsidR="00A223A8" w:rsidRPr="002D45C9" w14:paraId="71E8AEB9" w14:textId="1B4A22EE" w:rsidTr="00FB3E6C">
        <w:tc>
          <w:tcPr>
            <w:tcW w:w="4675" w:type="dxa"/>
          </w:tcPr>
          <w:p w14:paraId="2DD8D178" w14:textId="77777777" w:rsidR="00A223A8" w:rsidRPr="00482359" w:rsidRDefault="00A223A8" w:rsidP="00A223A8">
            <w:pPr>
              <w:pStyle w:val="texto0"/>
              <w:spacing w:line="250" w:lineRule="exact"/>
              <w:ind w:firstLine="0"/>
              <w:rPr>
                <w:rFonts w:ascii="Verdana" w:hAnsi="Verdana"/>
                <w:sz w:val="16"/>
                <w:szCs w:val="16"/>
              </w:rPr>
            </w:pPr>
            <w:r w:rsidRPr="00482359">
              <w:rPr>
                <w:rFonts w:ascii="Verdana" w:hAnsi="Verdana"/>
                <w:sz w:val="16"/>
                <w:szCs w:val="16"/>
              </w:rPr>
              <w:t>Todos los planos deben incluir figuras convencionales reconocidas internacionalmente para un mejor entendimiento de la disposición y características de sus componentes.</w:t>
            </w:r>
          </w:p>
        </w:tc>
        <w:tc>
          <w:tcPr>
            <w:tcW w:w="4675" w:type="dxa"/>
          </w:tcPr>
          <w:p w14:paraId="062AC19B" w14:textId="6943BFD8" w:rsidR="00A223A8" w:rsidRPr="00FB3E6C" w:rsidRDefault="00A223A8" w:rsidP="00A223A8">
            <w:pPr>
              <w:pStyle w:val="texto0"/>
              <w:spacing w:line="250" w:lineRule="exact"/>
              <w:ind w:firstLine="0"/>
              <w:rPr>
                <w:rFonts w:ascii="Verdana" w:hAnsi="Verdana"/>
                <w:sz w:val="16"/>
                <w:szCs w:val="16"/>
                <w:lang w:val="en-US"/>
              </w:rPr>
            </w:pPr>
            <w:r w:rsidRPr="00FB3E6C">
              <w:rPr>
                <w:rFonts w:ascii="Verdana" w:hAnsi="Verdana" w:cs="Times New Roman"/>
                <w:sz w:val="16"/>
                <w:szCs w:val="16"/>
                <w:lang w:val="en-US"/>
              </w:rPr>
              <w:t>All drawings must include internationally recognized conventional figures for a better understanding of the layout and characteristics of their components.</w:t>
            </w:r>
          </w:p>
        </w:tc>
      </w:tr>
      <w:tr w:rsidR="00A223A8" w:rsidRPr="002D45C9" w14:paraId="0E9B5FDC" w14:textId="3152132D" w:rsidTr="00FB3E6C">
        <w:tc>
          <w:tcPr>
            <w:tcW w:w="4675" w:type="dxa"/>
          </w:tcPr>
          <w:p w14:paraId="0683F003" w14:textId="77777777" w:rsidR="00A223A8" w:rsidRPr="00482359" w:rsidRDefault="00A223A8" w:rsidP="00A223A8">
            <w:pPr>
              <w:pStyle w:val="texto0"/>
              <w:spacing w:line="250" w:lineRule="exact"/>
              <w:ind w:firstLine="0"/>
              <w:rPr>
                <w:rFonts w:ascii="Verdana" w:hAnsi="Verdana"/>
                <w:sz w:val="16"/>
                <w:szCs w:val="16"/>
              </w:rPr>
            </w:pPr>
            <w:r w:rsidRPr="00482359">
              <w:rPr>
                <w:rFonts w:ascii="Verdana" w:hAnsi="Verdana"/>
                <w:sz w:val="16"/>
                <w:szCs w:val="16"/>
              </w:rPr>
              <w:t xml:space="preserve">Para el caso de los planos de seguridad, salvamento y contra incendios, los símbolos a utilizar son los que se </w:t>
            </w:r>
            <w:r w:rsidRPr="00482359">
              <w:rPr>
                <w:rFonts w:ascii="Verdana" w:hAnsi="Verdana"/>
                <w:sz w:val="16"/>
                <w:szCs w:val="16"/>
              </w:rPr>
              <w:lastRenderedPageBreak/>
              <w:t>especifican en la resoluciones OMI A.654 (16), OMI.952 (23) e ISO 17631:2002. Así mismo, los planos a detalle deben indicar la norma utilizada para su realización como podría ser entre éstas las normas internacionales tales como UNE, UNI, JIS, DIN, AES, EIS.</w:t>
            </w:r>
          </w:p>
        </w:tc>
        <w:tc>
          <w:tcPr>
            <w:tcW w:w="4675" w:type="dxa"/>
          </w:tcPr>
          <w:p w14:paraId="34B68435" w14:textId="56304CA0" w:rsidR="00A223A8" w:rsidRPr="00FB3E6C" w:rsidRDefault="00A223A8" w:rsidP="00A223A8">
            <w:pPr>
              <w:pStyle w:val="texto0"/>
              <w:spacing w:line="250" w:lineRule="exact"/>
              <w:ind w:firstLine="0"/>
              <w:rPr>
                <w:rFonts w:ascii="Verdana" w:hAnsi="Verdana"/>
                <w:sz w:val="16"/>
                <w:szCs w:val="16"/>
                <w:lang w:val="en-US"/>
              </w:rPr>
            </w:pPr>
            <w:r w:rsidRPr="00FB3E6C">
              <w:rPr>
                <w:rFonts w:ascii="Verdana" w:hAnsi="Verdana" w:cs="Times New Roman"/>
                <w:sz w:val="16"/>
                <w:szCs w:val="16"/>
                <w:lang w:val="en-US"/>
              </w:rPr>
              <w:lastRenderedPageBreak/>
              <w:t xml:space="preserve">In the case of safety, rescue and fire plans, the symbols to be used are those specified in OMI resolutions A.654 </w:t>
            </w:r>
            <w:r w:rsidRPr="00FB3E6C">
              <w:rPr>
                <w:rFonts w:ascii="Verdana" w:hAnsi="Verdana" w:cs="Times New Roman"/>
                <w:sz w:val="16"/>
                <w:szCs w:val="16"/>
                <w:lang w:val="en-US"/>
              </w:rPr>
              <w:lastRenderedPageBreak/>
              <w:t xml:space="preserve">(16), OMI.952 (23) and ISO 17631: 2002. Likewise, the detailed plans must indicate the standard used for </w:t>
            </w:r>
            <w:r w:rsidR="00355985">
              <w:rPr>
                <w:rFonts w:ascii="Verdana" w:hAnsi="Verdana" w:cs="Times New Roman"/>
                <w:sz w:val="16"/>
                <w:szCs w:val="16"/>
                <w:lang w:val="en-US"/>
              </w:rPr>
              <w:t>their preparation</w:t>
            </w:r>
            <w:r w:rsidRPr="00FB3E6C">
              <w:rPr>
                <w:rFonts w:ascii="Verdana" w:hAnsi="Verdana" w:cs="Times New Roman"/>
                <w:sz w:val="16"/>
                <w:szCs w:val="16"/>
                <w:lang w:val="en-US"/>
              </w:rPr>
              <w:t>, such as international standards such as UNE, UNI, JIS, DIN, AES, EIS.</w:t>
            </w:r>
          </w:p>
        </w:tc>
      </w:tr>
      <w:tr w:rsidR="00A223A8" w:rsidRPr="00482359" w14:paraId="51FEDC2A" w14:textId="58FABD71" w:rsidTr="00FB3E6C">
        <w:tc>
          <w:tcPr>
            <w:tcW w:w="4675" w:type="dxa"/>
          </w:tcPr>
          <w:p w14:paraId="79B93A4F" w14:textId="77777777" w:rsidR="00A223A8" w:rsidRPr="00482359" w:rsidRDefault="00A223A8" w:rsidP="00A223A8">
            <w:pPr>
              <w:spacing w:after="101" w:line="250" w:lineRule="exact"/>
              <w:jc w:val="both"/>
              <w:rPr>
                <w:rFonts w:ascii="Verdana" w:hAnsi="Verdana" w:cs="Arial"/>
                <w:b/>
                <w:sz w:val="16"/>
                <w:szCs w:val="16"/>
              </w:rPr>
            </w:pPr>
            <w:r w:rsidRPr="00482359">
              <w:rPr>
                <w:rFonts w:ascii="Verdana" w:hAnsi="Verdana" w:cs="Arial"/>
                <w:b/>
                <w:sz w:val="16"/>
                <w:szCs w:val="16"/>
              </w:rPr>
              <w:lastRenderedPageBreak/>
              <w:t>7. Evaluación de la conformidad</w:t>
            </w:r>
          </w:p>
        </w:tc>
        <w:tc>
          <w:tcPr>
            <w:tcW w:w="4675" w:type="dxa"/>
          </w:tcPr>
          <w:p w14:paraId="2642903D" w14:textId="3F5D79D8" w:rsidR="00A223A8" w:rsidRPr="00FB3E6C" w:rsidRDefault="00A223A8" w:rsidP="00A223A8">
            <w:pPr>
              <w:spacing w:after="101" w:line="250" w:lineRule="exact"/>
              <w:jc w:val="both"/>
              <w:rPr>
                <w:rFonts w:ascii="Verdana" w:hAnsi="Verdana" w:cs="Arial"/>
                <w:b/>
                <w:sz w:val="16"/>
                <w:szCs w:val="16"/>
                <w:lang w:val="en-US"/>
              </w:rPr>
            </w:pPr>
            <w:r w:rsidRPr="00FB3E6C">
              <w:rPr>
                <w:rFonts w:ascii="Verdana" w:hAnsi="Verdana"/>
                <w:b/>
                <w:bCs/>
                <w:sz w:val="16"/>
                <w:szCs w:val="16"/>
                <w:lang w:val="en-US"/>
              </w:rPr>
              <w:t xml:space="preserve">7. </w:t>
            </w:r>
            <w:r w:rsidR="00355985">
              <w:rPr>
                <w:rFonts w:ascii="Verdana" w:hAnsi="Verdana"/>
                <w:b/>
                <w:bCs/>
                <w:sz w:val="16"/>
                <w:szCs w:val="16"/>
                <w:lang w:val="en-US"/>
              </w:rPr>
              <w:t>Evaluation</w:t>
            </w:r>
            <w:r w:rsidRPr="00FB3E6C">
              <w:rPr>
                <w:rFonts w:ascii="Verdana" w:hAnsi="Verdana"/>
                <w:b/>
                <w:bCs/>
                <w:sz w:val="16"/>
                <w:szCs w:val="16"/>
                <w:lang w:val="en-US"/>
              </w:rPr>
              <w:t xml:space="preserve"> of conformity</w:t>
            </w:r>
          </w:p>
        </w:tc>
      </w:tr>
      <w:tr w:rsidR="00A223A8" w:rsidRPr="002D45C9" w14:paraId="758583B3" w14:textId="62A4351F" w:rsidTr="00FB3E6C">
        <w:tc>
          <w:tcPr>
            <w:tcW w:w="4675" w:type="dxa"/>
          </w:tcPr>
          <w:p w14:paraId="39510DA7"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b/>
                <w:sz w:val="16"/>
                <w:szCs w:val="16"/>
              </w:rPr>
              <w:t>7.1</w:t>
            </w:r>
            <w:r w:rsidRPr="00482359">
              <w:rPr>
                <w:rFonts w:ascii="Verdana" w:hAnsi="Verdana" w:cs="Arial"/>
                <w:sz w:val="16"/>
                <w:szCs w:val="16"/>
              </w:rPr>
              <w:t xml:space="preserve"> El grado de cumplimiento de esta norma será realizado por la Secretaría de Comunicaciones y Transportes a través de la Dirección General de Marina Mercante, quien verificará su debida observancia.</w:t>
            </w:r>
          </w:p>
        </w:tc>
        <w:tc>
          <w:tcPr>
            <w:tcW w:w="4675" w:type="dxa"/>
          </w:tcPr>
          <w:p w14:paraId="5096D29B" w14:textId="181F68B4" w:rsidR="00A223A8" w:rsidRPr="00FB3E6C" w:rsidRDefault="00A223A8" w:rsidP="00A223A8">
            <w:pPr>
              <w:spacing w:after="101" w:line="250" w:lineRule="exact"/>
              <w:jc w:val="both"/>
              <w:rPr>
                <w:rFonts w:ascii="Verdana" w:hAnsi="Verdana" w:cs="Arial"/>
                <w:b/>
                <w:sz w:val="16"/>
                <w:szCs w:val="16"/>
                <w:lang w:val="en-US"/>
              </w:rPr>
            </w:pPr>
            <w:r w:rsidRPr="00FB3E6C">
              <w:rPr>
                <w:rFonts w:ascii="Verdana" w:hAnsi="Verdana"/>
                <w:b/>
                <w:bCs/>
                <w:sz w:val="16"/>
                <w:szCs w:val="16"/>
                <w:lang w:val="en-US"/>
              </w:rPr>
              <w:t xml:space="preserve">7.1 </w:t>
            </w:r>
            <w:r w:rsidRPr="00FB3E6C">
              <w:rPr>
                <w:rFonts w:ascii="Verdana" w:hAnsi="Verdana"/>
                <w:sz w:val="16"/>
                <w:szCs w:val="16"/>
                <w:lang w:val="en-US"/>
              </w:rPr>
              <w:t xml:space="preserve">The degree of compliance with this standard will be carried out by the </w:t>
            </w:r>
            <w:r w:rsidR="002C770F" w:rsidRPr="00FB3E6C">
              <w:rPr>
                <w:rFonts w:ascii="Verdana" w:hAnsi="Verdana"/>
                <w:sz w:val="16"/>
                <w:szCs w:val="16"/>
                <w:lang w:val="en-US"/>
              </w:rPr>
              <w:t>Secretary</w:t>
            </w:r>
            <w:r w:rsidRPr="00FB3E6C">
              <w:rPr>
                <w:rFonts w:ascii="Verdana" w:hAnsi="Verdana"/>
                <w:sz w:val="16"/>
                <w:szCs w:val="16"/>
                <w:lang w:val="en-US"/>
              </w:rPr>
              <w:t xml:space="preserve"> of Communications and Transportation through the General Directorate of Merchant Marine, who will verify its due observance.</w:t>
            </w:r>
          </w:p>
        </w:tc>
      </w:tr>
      <w:tr w:rsidR="00A223A8" w:rsidRPr="002D45C9" w14:paraId="7602AFD5" w14:textId="451A772C" w:rsidTr="00FB3E6C">
        <w:tc>
          <w:tcPr>
            <w:tcW w:w="4675" w:type="dxa"/>
          </w:tcPr>
          <w:p w14:paraId="1E1A6789"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b/>
                <w:sz w:val="16"/>
                <w:szCs w:val="16"/>
              </w:rPr>
              <w:t>7.2</w:t>
            </w:r>
            <w:r w:rsidRPr="00482359">
              <w:rPr>
                <w:rFonts w:ascii="Verdana" w:hAnsi="Verdana" w:cs="Arial"/>
                <w:sz w:val="16"/>
                <w:szCs w:val="16"/>
              </w:rPr>
              <w:t xml:space="preserve"> En la evaluación de la conformidad se verificará </w:t>
            </w:r>
            <w:r w:rsidRPr="00482359">
              <w:rPr>
                <w:rFonts w:ascii="Verdana" w:hAnsi="Verdana" w:cs="Arial"/>
                <w:sz w:val="16"/>
                <w:szCs w:val="16"/>
                <w:lang w:val="es-MX"/>
              </w:rPr>
              <w:t xml:space="preserve">mediante muestreo, medición, y examen documental </w:t>
            </w:r>
            <w:r w:rsidRPr="00482359">
              <w:rPr>
                <w:rFonts w:ascii="Verdana" w:hAnsi="Verdana" w:cs="Arial"/>
                <w:sz w:val="16"/>
                <w:szCs w:val="16"/>
                <w:lang w:val="es-ES_tradnl"/>
              </w:rPr>
              <w:t>que los planos de embarcaciones y artefactos navales objeto de esta norma cumplen con los requisitos que la misma especifica</w:t>
            </w:r>
            <w:r w:rsidRPr="00482359">
              <w:rPr>
                <w:rFonts w:ascii="Verdana" w:hAnsi="Verdana" w:cs="Arial"/>
                <w:sz w:val="16"/>
                <w:szCs w:val="16"/>
              </w:rPr>
              <w:t>.</w:t>
            </w:r>
          </w:p>
        </w:tc>
        <w:tc>
          <w:tcPr>
            <w:tcW w:w="4675" w:type="dxa"/>
          </w:tcPr>
          <w:p w14:paraId="235ABE49" w14:textId="30FCAB4D" w:rsidR="00A223A8" w:rsidRPr="00FB3E6C" w:rsidRDefault="00A223A8" w:rsidP="00A223A8">
            <w:pPr>
              <w:spacing w:after="101" w:line="250" w:lineRule="exact"/>
              <w:jc w:val="both"/>
              <w:rPr>
                <w:rFonts w:ascii="Verdana" w:hAnsi="Verdana" w:cs="Arial"/>
                <w:b/>
                <w:sz w:val="16"/>
                <w:szCs w:val="16"/>
                <w:lang w:val="en-US"/>
              </w:rPr>
            </w:pPr>
            <w:r w:rsidRPr="00FB3E6C">
              <w:rPr>
                <w:rFonts w:ascii="Verdana" w:hAnsi="Verdana"/>
                <w:b/>
                <w:bCs/>
                <w:sz w:val="16"/>
                <w:szCs w:val="16"/>
                <w:lang w:val="en-US"/>
              </w:rPr>
              <w:t xml:space="preserve">7.2 </w:t>
            </w:r>
            <w:r w:rsidRPr="00FB3E6C">
              <w:rPr>
                <w:rFonts w:ascii="Verdana" w:hAnsi="Verdana"/>
                <w:sz w:val="16"/>
                <w:szCs w:val="16"/>
                <w:lang w:val="en-US"/>
              </w:rPr>
              <w:t xml:space="preserve">In the </w:t>
            </w:r>
            <w:r w:rsidR="00355985">
              <w:rPr>
                <w:rFonts w:ascii="Verdana" w:hAnsi="Verdana"/>
                <w:sz w:val="16"/>
                <w:szCs w:val="16"/>
                <w:lang w:val="en-US"/>
              </w:rPr>
              <w:t xml:space="preserve">evaluation of </w:t>
            </w:r>
            <w:r w:rsidRPr="00FB3E6C">
              <w:rPr>
                <w:rFonts w:ascii="Verdana" w:hAnsi="Verdana"/>
                <w:sz w:val="16"/>
                <w:szCs w:val="16"/>
                <w:lang w:val="en-US"/>
              </w:rPr>
              <w:t>conformity, it will be verified by means of sampling, measurement, and documentary examination that the plans of ships and naval artifacts object of this standard comply with the requirements that it specifies.</w:t>
            </w:r>
          </w:p>
        </w:tc>
      </w:tr>
      <w:tr w:rsidR="00A223A8" w:rsidRPr="002D45C9" w14:paraId="59DB897E" w14:textId="6B42AE30" w:rsidTr="00FB3E6C">
        <w:tc>
          <w:tcPr>
            <w:tcW w:w="4675" w:type="dxa"/>
          </w:tcPr>
          <w:p w14:paraId="60208001" w14:textId="77777777" w:rsidR="00A223A8" w:rsidRPr="00482359" w:rsidRDefault="00A223A8" w:rsidP="00A223A8">
            <w:pPr>
              <w:pStyle w:val="texto0"/>
              <w:spacing w:line="250" w:lineRule="exact"/>
              <w:ind w:firstLine="0"/>
              <w:rPr>
                <w:rFonts w:ascii="Verdana" w:hAnsi="Verdana"/>
                <w:sz w:val="16"/>
                <w:szCs w:val="16"/>
              </w:rPr>
            </w:pPr>
            <w:r w:rsidRPr="00482359">
              <w:rPr>
                <w:rFonts w:ascii="Verdana" w:hAnsi="Verdana"/>
                <w:b/>
                <w:sz w:val="16"/>
                <w:szCs w:val="16"/>
                <w:lang w:val="es-ES_tradnl"/>
              </w:rPr>
              <w:t>7</w:t>
            </w:r>
            <w:r w:rsidRPr="00482359">
              <w:rPr>
                <w:rFonts w:ascii="Verdana" w:hAnsi="Verdana"/>
                <w:b/>
                <w:sz w:val="16"/>
                <w:szCs w:val="16"/>
              </w:rPr>
              <w:t xml:space="preserve">.3 </w:t>
            </w:r>
            <w:r w:rsidRPr="00482359">
              <w:rPr>
                <w:rFonts w:ascii="Verdana" w:hAnsi="Verdana"/>
                <w:sz w:val="16"/>
                <w:szCs w:val="16"/>
              </w:rPr>
              <w:t>El plazo máximo de respuesta con que contará la Secretaría de Comunicaciones y Transportes para resolver sobre la solicitud del interesado, será de 30 días hábiles.</w:t>
            </w:r>
          </w:p>
        </w:tc>
        <w:tc>
          <w:tcPr>
            <w:tcW w:w="4675" w:type="dxa"/>
          </w:tcPr>
          <w:p w14:paraId="78216610" w14:textId="68447446" w:rsidR="00A223A8" w:rsidRPr="00FB3E6C" w:rsidRDefault="00A223A8" w:rsidP="00A223A8">
            <w:pPr>
              <w:pStyle w:val="texto0"/>
              <w:spacing w:line="250" w:lineRule="exact"/>
              <w:ind w:firstLine="0"/>
              <w:rPr>
                <w:rFonts w:ascii="Verdana" w:hAnsi="Verdana"/>
                <w:b/>
                <w:sz w:val="16"/>
                <w:szCs w:val="16"/>
                <w:lang w:val="en-US"/>
              </w:rPr>
            </w:pPr>
            <w:r w:rsidRPr="00FB3E6C">
              <w:rPr>
                <w:rFonts w:ascii="Verdana" w:hAnsi="Verdana" w:cs="Times New Roman"/>
                <w:b/>
                <w:bCs/>
                <w:sz w:val="16"/>
                <w:szCs w:val="16"/>
                <w:lang w:val="en-US"/>
              </w:rPr>
              <w:t xml:space="preserve">7.3 </w:t>
            </w:r>
            <w:r w:rsidRPr="00FB3E6C">
              <w:rPr>
                <w:rFonts w:ascii="Verdana" w:hAnsi="Verdana" w:cs="Times New Roman"/>
                <w:sz w:val="16"/>
                <w:szCs w:val="16"/>
                <w:lang w:val="en-US"/>
              </w:rPr>
              <w:t xml:space="preserve">The maximum response time that the </w:t>
            </w:r>
            <w:r w:rsidR="002C770F" w:rsidRPr="00FB3E6C">
              <w:rPr>
                <w:rFonts w:ascii="Verdana" w:hAnsi="Verdana" w:cs="Times New Roman"/>
                <w:sz w:val="16"/>
                <w:szCs w:val="16"/>
                <w:lang w:val="en-US"/>
              </w:rPr>
              <w:t>Secretary</w:t>
            </w:r>
            <w:r w:rsidRPr="00FB3E6C">
              <w:rPr>
                <w:rFonts w:ascii="Verdana" w:hAnsi="Verdana" w:cs="Times New Roman"/>
                <w:sz w:val="16"/>
                <w:szCs w:val="16"/>
                <w:lang w:val="en-US"/>
              </w:rPr>
              <w:t xml:space="preserve"> of Communications and Transportation will have to resolve on the interested party's request will be 30 business days.</w:t>
            </w:r>
          </w:p>
        </w:tc>
      </w:tr>
      <w:tr w:rsidR="00A223A8" w:rsidRPr="00482359" w14:paraId="05B9E426" w14:textId="3455731E" w:rsidTr="00FB3E6C">
        <w:tc>
          <w:tcPr>
            <w:tcW w:w="4675" w:type="dxa"/>
          </w:tcPr>
          <w:p w14:paraId="56368C86" w14:textId="77777777" w:rsidR="00A223A8" w:rsidRPr="00482359" w:rsidRDefault="00A223A8" w:rsidP="00A223A8">
            <w:pPr>
              <w:spacing w:after="101" w:line="250" w:lineRule="exact"/>
              <w:jc w:val="both"/>
              <w:rPr>
                <w:rFonts w:ascii="Verdana" w:hAnsi="Verdana" w:cs="Arial"/>
                <w:b/>
                <w:sz w:val="16"/>
                <w:szCs w:val="16"/>
              </w:rPr>
            </w:pPr>
            <w:r w:rsidRPr="00482359">
              <w:rPr>
                <w:rFonts w:ascii="Verdana" w:hAnsi="Verdana" w:cs="Arial"/>
                <w:b/>
                <w:sz w:val="16"/>
                <w:szCs w:val="16"/>
              </w:rPr>
              <w:t>8. Vigilancia</w:t>
            </w:r>
          </w:p>
        </w:tc>
        <w:tc>
          <w:tcPr>
            <w:tcW w:w="4675" w:type="dxa"/>
          </w:tcPr>
          <w:p w14:paraId="4D2E10C0" w14:textId="325275E6" w:rsidR="00A223A8" w:rsidRPr="00FB3E6C" w:rsidRDefault="00A223A8" w:rsidP="00A223A8">
            <w:pPr>
              <w:spacing w:after="101" w:line="250" w:lineRule="exact"/>
              <w:jc w:val="both"/>
              <w:rPr>
                <w:rFonts w:ascii="Verdana" w:hAnsi="Verdana" w:cs="Arial"/>
                <w:b/>
                <w:sz w:val="16"/>
                <w:szCs w:val="16"/>
                <w:lang w:val="en-US"/>
              </w:rPr>
            </w:pPr>
            <w:r w:rsidRPr="00FB3E6C">
              <w:rPr>
                <w:rFonts w:ascii="Verdana" w:hAnsi="Verdana"/>
                <w:b/>
                <w:bCs/>
                <w:sz w:val="16"/>
                <w:szCs w:val="16"/>
                <w:lang w:val="en-US"/>
              </w:rPr>
              <w:t xml:space="preserve">8. </w:t>
            </w:r>
            <w:r w:rsidR="008576DB" w:rsidRPr="00FB3E6C">
              <w:rPr>
                <w:rFonts w:ascii="Verdana" w:hAnsi="Verdana"/>
                <w:b/>
                <w:bCs/>
                <w:sz w:val="16"/>
                <w:szCs w:val="16"/>
                <w:lang w:val="en-US"/>
              </w:rPr>
              <w:t>Oversight</w:t>
            </w:r>
          </w:p>
        </w:tc>
      </w:tr>
      <w:tr w:rsidR="00A223A8" w:rsidRPr="002D45C9" w14:paraId="038536E9" w14:textId="7B458132" w:rsidTr="00FB3E6C">
        <w:tc>
          <w:tcPr>
            <w:tcW w:w="4675" w:type="dxa"/>
          </w:tcPr>
          <w:p w14:paraId="477235C2" w14:textId="77777777" w:rsidR="00A223A8" w:rsidRPr="00482359" w:rsidRDefault="00A223A8" w:rsidP="00A223A8">
            <w:pPr>
              <w:spacing w:after="101" w:line="250" w:lineRule="exact"/>
              <w:jc w:val="both"/>
              <w:rPr>
                <w:rFonts w:ascii="Verdana" w:hAnsi="Verdana" w:cs="Arial"/>
                <w:sz w:val="16"/>
                <w:szCs w:val="16"/>
              </w:rPr>
            </w:pPr>
            <w:r w:rsidRPr="00482359">
              <w:rPr>
                <w:rFonts w:ascii="Verdana" w:hAnsi="Verdana" w:cs="Arial"/>
                <w:sz w:val="16"/>
                <w:szCs w:val="16"/>
              </w:rPr>
              <w:t>La dependencia encargada de la vigilancia y el cumplimiento de la presente Norma, es la Secretaría de Comunicaciones y Transportes, a través de la Dirección General de Marina Mercante. Las infracciones e incumplimientos a la misma, se sancionarán por la Dirección General de Marina Mercante, conforme a lo establecido en la Ley de Navegación y Comercio Marítimos, Ley Federal sobre Metrología y Normalización, Ley Federal de Procedimiento Administrativo, Reglamento de Inspección de Seguridad Marítima y los demás ordenamientos legales que resulten aplicables, sin perjuicio de las que impongan otras dependencias del Ejecutivo Federal en el ejercicio de sus atribuciones.</w:t>
            </w:r>
          </w:p>
        </w:tc>
        <w:tc>
          <w:tcPr>
            <w:tcW w:w="4675" w:type="dxa"/>
          </w:tcPr>
          <w:p w14:paraId="347A4723" w14:textId="73F43DE7" w:rsidR="00A223A8" w:rsidRPr="00FB3E6C" w:rsidRDefault="00A223A8" w:rsidP="00A223A8">
            <w:pPr>
              <w:spacing w:after="101" w:line="250" w:lineRule="exact"/>
              <w:jc w:val="both"/>
              <w:rPr>
                <w:rFonts w:ascii="Verdana" w:hAnsi="Verdana" w:cs="Arial"/>
                <w:sz w:val="16"/>
                <w:szCs w:val="16"/>
                <w:lang w:val="en-US"/>
              </w:rPr>
            </w:pPr>
            <w:r w:rsidRPr="00FB3E6C">
              <w:rPr>
                <w:rFonts w:ascii="Verdana" w:hAnsi="Verdana"/>
                <w:sz w:val="16"/>
                <w:szCs w:val="16"/>
                <w:lang w:val="en-US"/>
              </w:rPr>
              <w:t xml:space="preserve">The agency in charge of monitoring and complying with this Standard is the </w:t>
            </w:r>
            <w:r w:rsidR="002C770F" w:rsidRPr="00FB3E6C">
              <w:rPr>
                <w:rFonts w:ascii="Verdana" w:hAnsi="Verdana"/>
                <w:sz w:val="16"/>
                <w:szCs w:val="16"/>
                <w:lang w:val="en-US"/>
              </w:rPr>
              <w:t>Secretary</w:t>
            </w:r>
            <w:r w:rsidRPr="00FB3E6C">
              <w:rPr>
                <w:rFonts w:ascii="Verdana" w:hAnsi="Verdana"/>
                <w:sz w:val="16"/>
                <w:szCs w:val="16"/>
                <w:lang w:val="en-US"/>
              </w:rPr>
              <w:t xml:space="preserve"> of Communications and Transportation, through the General Directorate of the Merchant Marine. Infringements and breaches thereof, will be sanctioned by the General Directorate of Merchant Marine, in accordance with the provisions of the Law of Maritime Navigation and Commerce, Federal Law on Metrology and Standardization, Federal Law of Administrative Procedure, Regulation of Maritime Safety Inspection and the other legal regulations that may be applicable, without prejudice to those imposed by other </w:t>
            </w:r>
            <w:r w:rsidR="008576DB" w:rsidRPr="00FB3E6C">
              <w:rPr>
                <w:rFonts w:ascii="Verdana" w:hAnsi="Verdana"/>
                <w:sz w:val="16"/>
                <w:szCs w:val="16"/>
                <w:lang w:val="en-US"/>
              </w:rPr>
              <w:t>departments</w:t>
            </w:r>
            <w:r w:rsidRPr="00FB3E6C">
              <w:rPr>
                <w:rFonts w:ascii="Verdana" w:hAnsi="Verdana"/>
                <w:sz w:val="16"/>
                <w:szCs w:val="16"/>
                <w:lang w:val="en-US"/>
              </w:rPr>
              <w:t xml:space="preserve"> of the Federal Executive in the exercise of their powers.</w:t>
            </w:r>
          </w:p>
        </w:tc>
      </w:tr>
      <w:tr w:rsidR="00A223A8" w:rsidRPr="00482359" w14:paraId="737DE079" w14:textId="5207D9D0" w:rsidTr="00FB3E6C">
        <w:tc>
          <w:tcPr>
            <w:tcW w:w="4675" w:type="dxa"/>
          </w:tcPr>
          <w:p w14:paraId="28983D8C" w14:textId="77777777" w:rsidR="00A223A8" w:rsidRPr="00482359" w:rsidRDefault="00A223A8" w:rsidP="00A223A8">
            <w:pPr>
              <w:pStyle w:val="texto0"/>
              <w:spacing w:line="250" w:lineRule="exact"/>
              <w:ind w:firstLine="0"/>
              <w:rPr>
                <w:rFonts w:ascii="Verdana" w:hAnsi="Verdana"/>
                <w:b/>
                <w:sz w:val="16"/>
                <w:szCs w:val="16"/>
              </w:rPr>
            </w:pPr>
            <w:r w:rsidRPr="00482359">
              <w:rPr>
                <w:rFonts w:ascii="Verdana" w:hAnsi="Verdana"/>
                <w:b/>
                <w:sz w:val="16"/>
                <w:szCs w:val="16"/>
              </w:rPr>
              <w:t>9. Bibliografía</w:t>
            </w:r>
          </w:p>
        </w:tc>
        <w:tc>
          <w:tcPr>
            <w:tcW w:w="4675" w:type="dxa"/>
          </w:tcPr>
          <w:p w14:paraId="123BE113" w14:textId="714CA9EA" w:rsidR="00A223A8" w:rsidRPr="00FB3E6C" w:rsidRDefault="00A223A8" w:rsidP="00A223A8">
            <w:pPr>
              <w:pStyle w:val="texto0"/>
              <w:spacing w:line="250" w:lineRule="exact"/>
              <w:ind w:firstLine="0"/>
              <w:rPr>
                <w:rFonts w:ascii="Verdana" w:hAnsi="Verdana"/>
                <w:b/>
                <w:sz w:val="16"/>
                <w:szCs w:val="16"/>
                <w:lang w:val="en-US"/>
              </w:rPr>
            </w:pPr>
            <w:r w:rsidRPr="00FB3E6C">
              <w:rPr>
                <w:rFonts w:ascii="Verdana" w:hAnsi="Verdana" w:cs="Times New Roman"/>
                <w:b/>
                <w:bCs/>
                <w:sz w:val="16"/>
                <w:szCs w:val="16"/>
                <w:lang w:val="en-US"/>
              </w:rPr>
              <w:t>9. Bibliography</w:t>
            </w:r>
          </w:p>
        </w:tc>
      </w:tr>
      <w:tr w:rsidR="00A223A8" w:rsidRPr="00482359" w14:paraId="5055940F" w14:textId="1E364795" w:rsidTr="00FB3E6C">
        <w:tc>
          <w:tcPr>
            <w:tcW w:w="4675" w:type="dxa"/>
          </w:tcPr>
          <w:p w14:paraId="3F198023" w14:textId="77777777" w:rsidR="00A223A8" w:rsidRPr="00482359" w:rsidRDefault="00A223A8" w:rsidP="00A223A8">
            <w:pPr>
              <w:pStyle w:val="texto0"/>
              <w:spacing w:line="250" w:lineRule="exact"/>
              <w:ind w:firstLine="0"/>
              <w:rPr>
                <w:rFonts w:ascii="Verdana" w:hAnsi="Verdana"/>
                <w:sz w:val="16"/>
                <w:szCs w:val="16"/>
              </w:rPr>
            </w:pPr>
            <w:r w:rsidRPr="00482359">
              <w:rPr>
                <w:rFonts w:ascii="Verdana" w:hAnsi="Verdana"/>
                <w:sz w:val="16"/>
                <w:szCs w:val="16"/>
              </w:rPr>
              <w:t>Diccionario Marítimo</w:t>
            </w:r>
          </w:p>
        </w:tc>
        <w:tc>
          <w:tcPr>
            <w:tcW w:w="4675" w:type="dxa"/>
          </w:tcPr>
          <w:p w14:paraId="2364E304" w14:textId="251F6F78" w:rsidR="00A223A8" w:rsidRPr="00FB3E6C" w:rsidRDefault="00A223A8" w:rsidP="00A223A8">
            <w:pPr>
              <w:pStyle w:val="texto0"/>
              <w:spacing w:line="250" w:lineRule="exact"/>
              <w:ind w:firstLine="0"/>
              <w:rPr>
                <w:rFonts w:ascii="Verdana" w:hAnsi="Verdana"/>
                <w:sz w:val="16"/>
                <w:szCs w:val="16"/>
                <w:lang w:val="en-US"/>
              </w:rPr>
            </w:pPr>
            <w:r w:rsidRPr="00FB3E6C">
              <w:rPr>
                <w:rFonts w:ascii="Verdana" w:hAnsi="Verdana" w:cs="Times New Roman"/>
                <w:sz w:val="16"/>
                <w:szCs w:val="16"/>
                <w:lang w:val="en-US"/>
              </w:rPr>
              <w:t>Maritime Dictionary</w:t>
            </w:r>
          </w:p>
        </w:tc>
      </w:tr>
      <w:tr w:rsidR="00A223A8" w:rsidRPr="002D45C9" w14:paraId="5A1B58ED" w14:textId="7065D9A8" w:rsidTr="00FB3E6C">
        <w:tc>
          <w:tcPr>
            <w:tcW w:w="4675" w:type="dxa"/>
          </w:tcPr>
          <w:p w14:paraId="7E1DD904" w14:textId="77777777" w:rsidR="00A223A8" w:rsidRPr="00482359" w:rsidRDefault="00A223A8" w:rsidP="00A223A8">
            <w:pPr>
              <w:pStyle w:val="texto0"/>
              <w:spacing w:line="250" w:lineRule="exact"/>
              <w:ind w:firstLine="0"/>
              <w:rPr>
                <w:rFonts w:ascii="Verdana" w:hAnsi="Verdana"/>
                <w:sz w:val="16"/>
                <w:szCs w:val="16"/>
              </w:rPr>
            </w:pPr>
            <w:r w:rsidRPr="00482359">
              <w:rPr>
                <w:rFonts w:ascii="Verdana" w:hAnsi="Verdana"/>
                <w:sz w:val="16"/>
                <w:szCs w:val="16"/>
              </w:rPr>
              <w:t>Convenio Internacional para Prevenir la Contaminación del Mar por los Buques 1973/78 (MARPOL 73/78) y enmiendas.</w:t>
            </w:r>
          </w:p>
        </w:tc>
        <w:tc>
          <w:tcPr>
            <w:tcW w:w="4675" w:type="dxa"/>
          </w:tcPr>
          <w:p w14:paraId="0E5BEDA2" w14:textId="42041301" w:rsidR="00A223A8" w:rsidRPr="00FB3E6C" w:rsidRDefault="00A223A8" w:rsidP="00A223A8">
            <w:pPr>
              <w:pStyle w:val="texto0"/>
              <w:spacing w:line="250" w:lineRule="exact"/>
              <w:ind w:firstLine="0"/>
              <w:rPr>
                <w:rFonts w:ascii="Verdana" w:hAnsi="Verdana"/>
                <w:sz w:val="16"/>
                <w:szCs w:val="16"/>
                <w:lang w:val="en-US"/>
              </w:rPr>
            </w:pPr>
            <w:r w:rsidRPr="00FB3E6C">
              <w:rPr>
                <w:rFonts w:ascii="Verdana" w:hAnsi="Verdana" w:cs="Times New Roman"/>
                <w:sz w:val="16"/>
                <w:szCs w:val="16"/>
                <w:lang w:val="en-US"/>
              </w:rPr>
              <w:t>International Agreement to Prevent Pollution of the Sea by Ships 1973/78 (MARPOL 73/78) and amendments.</w:t>
            </w:r>
          </w:p>
        </w:tc>
      </w:tr>
      <w:tr w:rsidR="00A223A8" w:rsidRPr="002D45C9" w14:paraId="41A7625C" w14:textId="77B80D08" w:rsidTr="00FB3E6C">
        <w:tc>
          <w:tcPr>
            <w:tcW w:w="4675" w:type="dxa"/>
          </w:tcPr>
          <w:p w14:paraId="662F5A48" w14:textId="77777777" w:rsidR="00A223A8" w:rsidRPr="00482359" w:rsidRDefault="00A223A8" w:rsidP="00A223A8">
            <w:pPr>
              <w:pStyle w:val="texto0"/>
              <w:spacing w:line="250" w:lineRule="exact"/>
              <w:ind w:firstLine="0"/>
              <w:rPr>
                <w:rFonts w:ascii="Verdana" w:hAnsi="Verdana"/>
                <w:sz w:val="16"/>
                <w:szCs w:val="16"/>
              </w:rPr>
            </w:pPr>
            <w:r w:rsidRPr="00482359">
              <w:rPr>
                <w:rFonts w:ascii="Verdana" w:hAnsi="Verdana"/>
                <w:sz w:val="16"/>
                <w:szCs w:val="16"/>
              </w:rPr>
              <w:t>Convenio Internacional para la Seguridad de la Vida Humana en el Mar 1974/78 (SOLAS 74/78) y enmiendas.</w:t>
            </w:r>
          </w:p>
        </w:tc>
        <w:tc>
          <w:tcPr>
            <w:tcW w:w="4675" w:type="dxa"/>
          </w:tcPr>
          <w:p w14:paraId="6AD8DA0C" w14:textId="3159E0FC" w:rsidR="00A223A8" w:rsidRPr="00FB3E6C" w:rsidRDefault="00A223A8" w:rsidP="00A223A8">
            <w:pPr>
              <w:pStyle w:val="texto0"/>
              <w:spacing w:line="250" w:lineRule="exact"/>
              <w:ind w:firstLine="0"/>
              <w:rPr>
                <w:rFonts w:ascii="Verdana" w:hAnsi="Verdana"/>
                <w:sz w:val="16"/>
                <w:szCs w:val="16"/>
                <w:lang w:val="en-US"/>
              </w:rPr>
            </w:pPr>
            <w:r w:rsidRPr="00FB3E6C">
              <w:rPr>
                <w:rFonts w:ascii="Verdana" w:hAnsi="Verdana" w:cs="Times New Roman"/>
                <w:sz w:val="16"/>
                <w:szCs w:val="16"/>
                <w:lang w:val="en-US"/>
              </w:rPr>
              <w:t>International Convention for the Safety of Human Life at Sea 1974/78 (SOLAS 74/78) and amendments.</w:t>
            </w:r>
          </w:p>
        </w:tc>
      </w:tr>
      <w:tr w:rsidR="00A223A8" w:rsidRPr="00482359" w14:paraId="2457950D" w14:textId="1C31FF2A" w:rsidTr="00FB3E6C">
        <w:tc>
          <w:tcPr>
            <w:tcW w:w="4675" w:type="dxa"/>
          </w:tcPr>
          <w:p w14:paraId="4D7533F8" w14:textId="77777777" w:rsidR="00A223A8" w:rsidRPr="00482359" w:rsidRDefault="00A223A8" w:rsidP="00A223A8">
            <w:pPr>
              <w:pStyle w:val="texto0"/>
              <w:spacing w:line="250" w:lineRule="exact"/>
              <w:ind w:firstLine="0"/>
              <w:rPr>
                <w:rFonts w:ascii="Verdana" w:hAnsi="Verdana"/>
                <w:b/>
                <w:sz w:val="16"/>
                <w:szCs w:val="16"/>
              </w:rPr>
            </w:pPr>
            <w:r w:rsidRPr="00482359">
              <w:rPr>
                <w:rFonts w:ascii="Verdana" w:hAnsi="Verdana"/>
                <w:b/>
                <w:sz w:val="16"/>
                <w:szCs w:val="16"/>
              </w:rPr>
              <w:t>10. Concordancia con normas internacionales</w:t>
            </w:r>
          </w:p>
        </w:tc>
        <w:tc>
          <w:tcPr>
            <w:tcW w:w="4675" w:type="dxa"/>
          </w:tcPr>
          <w:p w14:paraId="4516AB06" w14:textId="2707CB44" w:rsidR="00A223A8" w:rsidRPr="00FB3E6C" w:rsidRDefault="00A223A8" w:rsidP="00A223A8">
            <w:pPr>
              <w:pStyle w:val="texto0"/>
              <w:spacing w:line="250" w:lineRule="exact"/>
              <w:ind w:firstLine="0"/>
              <w:rPr>
                <w:rFonts w:ascii="Verdana" w:hAnsi="Verdana"/>
                <w:b/>
                <w:sz w:val="16"/>
                <w:szCs w:val="16"/>
                <w:lang w:val="en-US"/>
              </w:rPr>
            </w:pPr>
            <w:r w:rsidRPr="00FB3E6C">
              <w:rPr>
                <w:rFonts w:ascii="Verdana" w:hAnsi="Verdana" w:cs="Times New Roman"/>
                <w:b/>
                <w:bCs/>
                <w:sz w:val="16"/>
                <w:szCs w:val="16"/>
                <w:lang w:val="en-US"/>
              </w:rPr>
              <w:t>10. Con</w:t>
            </w:r>
            <w:r w:rsidR="00A14DB7">
              <w:rPr>
                <w:rFonts w:ascii="Verdana" w:hAnsi="Verdana" w:cs="Times New Roman"/>
                <w:b/>
                <w:bCs/>
                <w:sz w:val="16"/>
                <w:szCs w:val="16"/>
                <w:lang w:val="en-US"/>
              </w:rPr>
              <w:t>cordance</w:t>
            </w:r>
            <w:r w:rsidRPr="00FB3E6C">
              <w:rPr>
                <w:rFonts w:ascii="Verdana" w:hAnsi="Verdana" w:cs="Times New Roman"/>
                <w:b/>
                <w:bCs/>
                <w:sz w:val="16"/>
                <w:szCs w:val="16"/>
                <w:lang w:val="en-US"/>
              </w:rPr>
              <w:t xml:space="preserve"> with international standards</w:t>
            </w:r>
          </w:p>
        </w:tc>
      </w:tr>
      <w:tr w:rsidR="00A223A8" w:rsidRPr="002D45C9" w14:paraId="7A95ECC3" w14:textId="11ABEAEF" w:rsidTr="00FB3E6C">
        <w:tc>
          <w:tcPr>
            <w:tcW w:w="4675" w:type="dxa"/>
          </w:tcPr>
          <w:p w14:paraId="4EFDD309" w14:textId="77777777" w:rsidR="00A223A8" w:rsidRPr="00482359" w:rsidRDefault="00A223A8" w:rsidP="00A223A8">
            <w:pPr>
              <w:pStyle w:val="texto0"/>
              <w:spacing w:line="250" w:lineRule="exact"/>
              <w:ind w:firstLine="0"/>
              <w:rPr>
                <w:rFonts w:ascii="Verdana" w:hAnsi="Verdana"/>
                <w:sz w:val="16"/>
                <w:szCs w:val="16"/>
              </w:rPr>
            </w:pPr>
            <w:r w:rsidRPr="00482359">
              <w:rPr>
                <w:rFonts w:ascii="Verdana" w:hAnsi="Verdana"/>
                <w:sz w:val="16"/>
                <w:szCs w:val="16"/>
              </w:rPr>
              <w:t>Esta Norma concuerda parcialmente con las normas de la Organización Internacional de Normalización.</w:t>
            </w:r>
          </w:p>
        </w:tc>
        <w:tc>
          <w:tcPr>
            <w:tcW w:w="4675" w:type="dxa"/>
          </w:tcPr>
          <w:p w14:paraId="0B609FEE" w14:textId="728056A1" w:rsidR="00A223A8" w:rsidRPr="00FB3E6C" w:rsidRDefault="00A223A8" w:rsidP="00A223A8">
            <w:pPr>
              <w:pStyle w:val="texto0"/>
              <w:spacing w:line="250" w:lineRule="exact"/>
              <w:ind w:firstLine="0"/>
              <w:rPr>
                <w:rFonts w:ascii="Verdana" w:hAnsi="Verdana"/>
                <w:sz w:val="16"/>
                <w:szCs w:val="16"/>
                <w:lang w:val="en-US"/>
              </w:rPr>
            </w:pPr>
            <w:r w:rsidRPr="00FB3E6C">
              <w:rPr>
                <w:rFonts w:ascii="Verdana" w:hAnsi="Verdana" w:cs="Times New Roman"/>
                <w:sz w:val="16"/>
                <w:szCs w:val="16"/>
                <w:lang w:val="en-US"/>
              </w:rPr>
              <w:t xml:space="preserve">This Standard partially </w:t>
            </w:r>
            <w:r w:rsidR="00A14DB7">
              <w:rPr>
                <w:rFonts w:ascii="Verdana" w:hAnsi="Verdana" w:cs="Times New Roman"/>
                <w:sz w:val="16"/>
                <w:szCs w:val="16"/>
                <w:lang w:val="en-US"/>
              </w:rPr>
              <w:t>concords</w:t>
            </w:r>
            <w:r w:rsidRPr="00FB3E6C">
              <w:rPr>
                <w:rFonts w:ascii="Verdana" w:hAnsi="Verdana" w:cs="Times New Roman"/>
                <w:sz w:val="16"/>
                <w:szCs w:val="16"/>
                <w:lang w:val="en-US"/>
              </w:rPr>
              <w:t xml:space="preserve"> with the standards of the International Organization for Standardization.</w:t>
            </w:r>
          </w:p>
        </w:tc>
      </w:tr>
      <w:tr w:rsidR="00A223A8" w:rsidRPr="00482359" w14:paraId="40E477B5" w14:textId="14E41D6B" w:rsidTr="00FB3E6C">
        <w:tc>
          <w:tcPr>
            <w:tcW w:w="4675" w:type="dxa"/>
          </w:tcPr>
          <w:p w14:paraId="64A8F5A4" w14:textId="77777777" w:rsidR="00A223A8" w:rsidRPr="00482359" w:rsidRDefault="00A223A8" w:rsidP="00A223A8">
            <w:pPr>
              <w:pStyle w:val="texto0"/>
              <w:spacing w:line="250" w:lineRule="exact"/>
              <w:ind w:firstLine="0"/>
              <w:rPr>
                <w:rFonts w:ascii="Verdana" w:hAnsi="Verdana"/>
                <w:b/>
                <w:sz w:val="16"/>
                <w:szCs w:val="16"/>
              </w:rPr>
            </w:pPr>
            <w:r w:rsidRPr="00482359">
              <w:rPr>
                <w:rFonts w:ascii="Verdana" w:hAnsi="Verdana"/>
                <w:b/>
                <w:sz w:val="16"/>
                <w:szCs w:val="16"/>
              </w:rPr>
              <w:t>11. Vigencia</w:t>
            </w:r>
          </w:p>
        </w:tc>
        <w:tc>
          <w:tcPr>
            <w:tcW w:w="4675" w:type="dxa"/>
          </w:tcPr>
          <w:p w14:paraId="0E494EF1" w14:textId="77AD5EC8" w:rsidR="00A223A8" w:rsidRPr="00FB3E6C" w:rsidRDefault="00A223A8" w:rsidP="00A223A8">
            <w:pPr>
              <w:pStyle w:val="texto0"/>
              <w:spacing w:line="250" w:lineRule="exact"/>
              <w:ind w:firstLine="0"/>
              <w:rPr>
                <w:rFonts w:ascii="Verdana" w:hAnsi="Verdana"/>
                <w:b/>
                <w:sz w:val="16"/>
                <w:szCs w:val="16"/>
                <w:lang w:val="en-US"/>
              </w:rPr>
            </w:pPr>
            <w:r w:rsidRPr="00FB3E6C">
              <w:rPr>
                <w:rFonts w:ascii="Verdana" w:hAnsi="Verdana" w:cs="Times New Roman"/>
                <w:b/>
                <w:bCs/>
                <w:sz w:val="16"/>
                <w:szCs w:val="16"/>
                <w:lang w:val="en-US"/>
              </w:rPr>
              <w:t>11. Validity</w:t>
            </w:r>
          </w:p>
        </w:tc>
      </w:tr>
      <w:tr w:rsidR="00A223A8" w:rsidRPr="002C770F" w14:paraId="51A48854" w14:textId="2D662874" w:rsidTr="00FB3E6C">
        <w:tc>
          <w:tcPr>
            <w:tcW w:w="4675" w:type="dxa"/>
          </w:tcPr>
          <w:p w14:paraId="17D14082" w14:textId="77777777" w:rsidR="00A223A8" w:rsidRPr="00482359" w:rsidRDefault="00A223A8" w:rsidP="00A223A8">
            <w:pPr>
              <w:spacing w:after="101" w:line="250" w:lineRule="exact"/>
              <w:jc w:val="both"/>
              <w:rPr>
                <w:rFonts w:ascii="Verdana" w:hAnsi="Verdana" w:cs="Arial"/>
                <w:sz w:val="16"/>
                <w:szCs w:val="16"/>
                <w:lang w:val="es-MX"/>
              </w:rPr>
            </w:pPr>
            <w:r w:rsidRPr="00482359">
              <w:rPr>
                <w:rFonts w:ascii="Verdana" w:hAnsi="Verdana" w:cs="Arial"/>
                <w:sz w:val="16"/>
                <w:szCs w:val="16"/>
                <w:lang w:val="es-MX"/>
              </w:rPr>
              <w:lastRenderedPageBreak/>
              <w:t>PRIMERO. La presente Norma entra en vigor 60 días naturales posteriores a su publicación en el Diario Oficial de la Federación y deberá ser revisada cada cinco años a partir de su entrada en vigor.</w:t>
            </w:r>
          </w:p>
        </w:tc>
        <w:tc>
          <w:tcPr>
            <w:tcW w:w="4675" w:type="dxa"/>
          </w:tcPr>
          <w:p w14:paraId="432AA6C2" w14:textId="69293EEE" w:rsidR="00A223A8" w:rsidRPr="00FB3E6C" w:rsidRDefault="00A223A8" w:rsidP="00A223A8">
            <w:pPr>
              <w:spacing w:after="101" w:line="250" w:lineRule="exact"/>
              <w:jc w:val="both"/>
              <w:rPr>
                <w:rFonts w:ascii="Verdana" w:hAnsi="Verdana" w:cs="Arial"/>
                <w:sz w:val="16"/>
                <w:szCs w:val="16"/>
                <w:lang w:val="en-US"/>
              </w:rPr>
            </w:pPr>
            <w:r w:rsidRPr="00FB3E6C">
              <w:rPr>
                <w:rFonts w:ascii="Verdana" w:hAnsi="Verdana"/>
                <w:sz w:val="16"/>
                <w:szCs w:val="16"/>
                <w:lang w:val="en-US"/>
              </w:rPr>
              <w:t xml:space="preserve">FIRST. This Standard </w:t>
            </w:r>
            <w:r w:rsidR="00A14DB7">
              <w:rPr>
                <w:rFonts w:ascii="Verdana" w:hAnsi="Verdana"/>
                <w:sz w:val="16"/>
                <w:szCs w:val="16"/>
                <w:lang w:val="en-US"/>
              </w:rPr>
              <w:t>takes effect</w:t>
            </w:r>
            <w:r w:rsidRPr="00FB3E6C">
              <w:rPr>
                <w:rFonts w:ascii="Verdana" w:hAnsi="Verdana"/>
                <w:sz w:val="16"/>
                <w:szCs w:val="16"/>
                <w:lang w:val="en-US"/>
              </w:rPr>
              <w:t xml:space="preserve"> 60 calendar days after its publication in the Official </w:t>
            </w:r>
            <w:r w:rsidR="00B209FF" w:rsidRPr="00FB3E6C">
              <w:rPr>
                <w:rFonts w:ascii="Verdana" w:hAnsi="Verdana"/>
                <w:sz w:val="16"/>
                <w:szCs w:val="16"/>
                <w:lang w:val="en-US"/>
              </w:rPr>
              <w:t>Daily</w:t>
            </w:r>
            <w:r w:rsidRPr="00FB3E6C">
              <w:rPr>
                <w:rFonts w:ascii="Verdana" w:hAnsi="Verdana"/>
                <w:sz w:val="16"/>
                <w:szCs w:val="16"/>
                <w:lang w:val="en-US"/>
              </w:rPr>
              <w:t xml:space="preserve"> of the Federation and must be reviewed every five years from its entry into force.</w:t>
            </w:r>
          </w:p>
        </w:tc>
      </w:tr>
      <w:tr w:rsidR="00A223A8" w:rsidRPr="00482359" w14:paraId="4407D2CF" w14:textId="564C384B" w:rsidTr="00FB3E6C">
        <w:tc>
          <w:tcPr>
            <w:tcW w:w="4675" w:type="dxa"/>
          </w:tcPr>
          <w:p w14:paraId="300ED4D6" w14:textId="77777777" w:rsidR="00A223A8" w:rsidRPr="00482359" w:rsidRDefault="00A223A8" w:rsidP="00A223A8">
            <w:pPr>
              <w:pStyle w:val="texto0"/>
              <w:spacing w:line="250" w:lineRule="exact"/>
              <w:ind w:firstLine="0"/>
              <w:rPr>
                <w:rFonts w:ascii="Verdana" w:hAnsi="Verdana"/>
                <w:b/>
                <w:sz w:val="16"/>
                <w:szCs w:val="16"/>
              </w:rPr>
            </w:pPr>
            <w:r w:rsidRPr="00482359">
              <w:rPr>
                <w:rFonts w:ascii="Verdana" w:hAnsi="Verdana"/>
                <w:b/>
                <w:sz w:val="16"/>
                <w:szCs w:val="16"/>
              </w:rPr>
              <w:t>12. Transitorio</w:t>
            </w:r>
          </w:p>
        </w:tc>
        <w:tc>
          <w:tcPr>
            <w:tcW w:w="4675" w:type="dxa"/>
          </w:tcPr>
          <w:p w14:paraId="45186A97" w14:textId="4C49F359" w:rsidR="00A223A8" w:rsidRPr="00FB3E6C" w:rsidRDefault="00A223A8" w:rsidP="00A223A8">
            <w:pPr>
              <w:pStyle w:val="texto0"/>
              <w:spacing w:line="250" w:lineRule="exact"/>
              <w:ind w:firstLine="0"/>
              <w:rPr>
                <w:rFonts w:ascii="Verdana" w:hAnsi="Verdana"/>
                <w:b/>
                <w:sz w:val="16"/>
                <w:szCs w:val="16"/>
                <w:lang w:val="en-US"/>
              </w:rPr>
            </w:pPr>
            <w:r w:rsidRPr="00FB3E6C">
              <w:rPr>
                <w:rFonts w:ascii="Verdana" w:hAnsi="Verdana" w:cs="Times New Roman"/>
                <w:b/>
                <w:bCs/>
                <w:sz w:val="16"/>
                <w:szCs w:val="16"/>
                <w:lang w:val="en-US"/>
              </w:rPr>
              <w:t>12. Transit</w:t>
            </w:r>
            <w:r w:rsidR="00DF3261">
              <w:rPr>
                <w:rFonts w:ascii="Verdana" w:hAnsi="Verdana" w:cs="Times New Roman"/>
                <w:b/>
                <w:bCs/>
                <w:sz w:val="16"/>
                <w:szCs w:val="16"/>
                <w:lang w:val="en-US"/>
              </w:rPr>
              <w:t>ional article</w:t>
            </w:r>
            <w:bookmarkStart w:id="0" w:name="_GoBack"/>
            <w:bookmarkEnd w:id="0"/>
          </w:p>
        </w:tc>
      </w:tr>
      <w:tr w:rsidR="00A223A8" w:rsidRPr="002C770F" w14:paraId="5B7CD3D9" w14:textId="54BDF86C" w:rsidTr="00FB3E6C">
        <w:tc>
          <w:tcPr>
            <w:tcW w:w="4675" w:type="dxa"/>
          </w:tcPr>
          <w:p w14:paraId="7B2F2A75" w14:textId="77777777" w:rsidR="00A223A8" w:rsidRPr="00482359" w:rsidRDefault="00A223A8" w:rsidP="00A223A8">
            <w:pPr>
              <w:spacing w:after="101" w:line="250" w:lineRule="exact"/>
              <w:jc w:val="both"/>
              <w:rPr>
                <w:rFonts w:ascii="Verdana" w:hAnsi="Verdana" w:cs="Arial"/>
                <w:sz w:val="16"/>
                <w:szCs w:val="16"/>
                <w:lang w:val="es-MX"/>
              </w:rPr>
            </w:pPr>
            <w:r w:rsidRPr="00482359">
              <w:rPr>
                <w:rFonts w:ascii="Verdana" w:hAnsi="Verdana" w:cs="Arial"/>
                <w:b/>
                <w:sz w:val="16"/>
                <w:szCs w:val="16"/>
                <w:lang w:val="es-MX"/>
              </w:rPr>
              <w:t>PRIMERO.</w:t>
            </w:r>
            <w:r w:rsidRPr="00482359">
              <w:rPr>
                <w:rFonts w:ascii="Verdana" w:hAnsi="Verdana" w:cs="Arial"/>
                <w:sz w:val="16"/>
                <w:szCs w:val="16"/>
                <w:lang w:val="es-MX"/>
              </w:rPr>
              <w:t xml:space="preserve"> Con la entrada en vigor de la presente Norma Oficial Mexicana, se cancela la Norma Oficial Mexicana NOM-017-SCT4-1995, Especificaciones técnicas que deben cumplir los planos para la aprobación de construcción y modificación de embarcaciones y artefactos navales, publicada en el Diario Oficial de la Federación el 14 de diciembre de 1998.</w:t>
            </w:r>
          </w:p>
        </w:tc>
        <w:tc>
          <w:tcPr>
            <w:tcW w:w="4675" w:type="dxa"/>
          </w:tcPr>
          <w:p w14:paraId="16F031B6" w14:textId="1F74B869" w:rsidR="00A223A8" w:rsidRPr="00FB3E6C" w:rsidRDefault="00A223A8" w:rsidP="00A223A8">
            <w:pPr>
              <w:spacing w:after="101" w:line="250" w:lineRule="exact"/>
              <w:jc w:val="both"/>
              <w:rPr>
                <w:rFonts w:ascii="Verdana" w:hAnsi="Verdana" w:cs="Arial"/>
                <w:b/>
                <w:sz w:val="16"/>
                <w:szCs w:val="16"/>
                <w:lang w:val="en-US"/>
              </w:rPr>
            </w:pPr>
            <w:r w:rsidRPr="00FB3E6C">
              <w:rPr>
                <w:rFonts w:ascii="Verdana" w:hAnsi="Verdana"/>
                <w:b/>
                <w:bCs/>
                <w:sz w:val="16"/>
                <w:szCs w:val="16"/>
                <w:lang w:val="en-US"/>
              </w:rPr>
              <w:t xml:space="preserve">FIRST. </w:t>
            </w:r>
            <w:r w:rsidR="00A14DB7">
              <w:rPr>
                <w:rFonts w:ascii="Verdana" w:hAnsi="Verdana"/>
                <w:sz w:val="16"/>
                <w:szCs w:val="16"/>
                <w:lang w:val="en-US"/>
              </w:rPr>
              <w:t>When</w:t>
            </w:r>
            <w:r w:rsidRPr="00FB3E6C">
              <w:rPr>
                <w:rFonts w:ascii="Verdana" w:hAnsi="Verdana"/>
                <w:sz w:val="16"/>
                <w:szCs w:val="16"/>
                <w:lang w:val="en-US"/>
              </w:rPr>
              <w:t xml:space="preserve"> this Official Mexican Standard</w:t>
            </w:r>
            <w:r w:rsidR="00A14DB7">
              <w:rPr>
                <w:rFonts w:ascii="Verdana" w:hAnsi="Verdana"/>
                <w:sz w:val="16"/>
                <w:szCs w:val="16"/>
                <w:lang w:val="en-US"/>
              </w:rPr>
              <w:t xml:space="preserve"> takes effect</w:t>
            </w:r>
            <w:r w:rsidRPr="00FB3E6C">
              <w:rPr>
                <w:rFonts w:ascii="Verdana" w:hAnsi="Verdana"/>
                <w:sz w:val="16"/>
                <w:szCs w:val="16"/>
                <w:lang w:val="en-US"/>
              </w:rPr>
              <w:t xml:space="preserve">, the Official Mexican Standard NOM-017-SCT4-1995, Technical specifications that the plans must comply with for the approval of construction and modification of ships and naval artifacts, published in the </w:t>
            </w:r>
            <w:r w:rsidR="00A14DB7">
              <w:rPr>
                <w:rFonts w:ascii="Verdana" w:hAnsi="Verdana"/>
                <w:sz w:val="16"/>
                <w:szCs w:val="16"/>
                <w:lang w:val="en-US"/>
              </w:rPr>
              <w:t>Official Daily of the Federation</w:t>
            </w:r>
            <w:r w:rsidRPr="00FB3E6C">
              <w:rPr>
                <w:rFonts w:ascii="Verdana" w:hAnsi="Verdana"/>
                <w:sz w:val="16"/>
                <w:szCs w:val="16"/>
                <w:lang w:val="en-US"/>
              </w:rPr>
              <w:t xml:space="preserve"> on December 14, 1998.</w:t>
            </w:r>
          </w:p>
        </w:tc>
      </w:tr>
      <w:tr w:rsidR="00A223A8" w:rsidRPr="00B209FF" w14:paraId="2013AC85" w14:textId="17AFCADE" w:rsidTr="00FB3E6C">
        <w:tc>
          <w:tcPr>
            <w:tcW w:w="4675" w:type="dxa"/>
          </w:tcPr>
          <w:p w14:paraId="5ED803B9" w14:textId="77777777" w:rsidR="00A223A8" w:rsidRPr="00482359" w:rsidRDefault="00A223A8" w:rsidP="00A223A8">
            <w:pPr>
              <w:spacing w:after="101" w:line="250" w:lineRule="exact"/>
              <w:jc w:val="both"/>
              <w:rPr>
                <w:rFonts w:ascii="Verdana" w:hAnsi="Verdana" w:cs="Arial"/>
                <w:sz w:val="16"/>
                <w:szCs w:val="16"/>
                <w:lang w:val="es-MX"/>
              </w:rPr>
            </w:pPr>
            <w:r w:rsidRPr="00482359">
              <w:rPr>
                <w:rFonts w:ascii="Verdana" w:hAnsi="Verdana" w:cs="Arial"/>
                <w:sz w:val="16"/>
                <w:szCs w:val="16"/>
                <w:lang w:val="es-MX"/>
              </w:rPr>
              <w:t xml:space="preserve">México, D.F., a 21 de octubre de 2011.- El Coordinador General de Puertos y Marina Mercante y Presidente del Comité Consultivo Nacional de Normalización de Transporte Marítimo y Puertos, </w:t>
            </w:r>
            <w:r w:rsidRPr="00482359">
              <w:rPr>
                <w:rFonts w:ascii="Verdana" w:hAnsi="Verdana" w:cs="Arial"/>
                <w:b/>
                <w:sz w:val="16"/>
                <w:szCs w:val="16"/>
                <w:lang w:val="es-MX"/>
              </w:rPr>
              <w:t>Alejandro Chacón Domínguez</w:t>
            </w:r>
            <w:r w:rsidRPr="00482359">
              <w:rPr>
                <w:rFonts w:ascii="Verdana" w:hAnsi="Verdana" w:cs="Arial"/>
                <w:sz w:val="16"/>
                <w:szCs w:val="16"/>
                <w:lang w:val="es-MX"/>
              </w:rPr>
              <w:t>.- Rúbrica.</w:t>
            </w:r>
          </w:p>
        </w:tc>
        <w:tc>
          <w:tcPr>
            <w:tcW w:w="4675" w:type="dxa"/>
          </w:tcPr>
          <w:p w14:paraId="4E065F85" w14:textId="15779007" w:rsidR="00A223A8" w:rsidRPr="00FB3E6C" w:rsidRDefault="00A223A8" w:rsidP="00A223A8">
            <w:pPr>
              <w:spacing w:after="101" w:line="250" w:lineRule="exact"/>
              <w:jc w:val="both"/>
              <w:rPr>
                <w:rFonts w:ascii="Verdana" w:hAnsi="Verdana" w:cs="Arial"/>
                <w:sz w:val="16"/>
                <w:szCs w:val="16"/>
                <w:lang w:val="en-US"/>
              </w:rPr>
            </w:pPr>
            <w:r w:rsidRPr="00FB3E6C">
              <w:rPr>
                <w:rFonts w:ascii="Verdana" w:hAnsi="Verdana"/>
                <w:sz w:val="16"/>
                <w:szCs w:val="16"/>
                <w:lang w:val="en-US"/>
              </w:rPr>
              <w:t xml:space="preserve">Mexico City, October 21, 2011.- The General Coordinator of Ports and Merchant Marine and President of the </w:t>
            </w:r>
            <w:r w:rsidR="00B209FF" w:rsidRPr="00FB3E6C">
              <w:rPr>
                <w:rFonts w:ascii="Verdana" w:hAnsi="Verdana"/>
                <w:sz w:val="16"/>
                <w:szCs w:val="16"/>
                <w:lang w:val="en-US"/>
              </w:rPr>
              <w:t>National Consultative</w:t>
            </w:r>
            <w:r w:rsidRPr="00FB3E6C">
              <w:rPr>
                <w:rFonts w:ascii="Verdana" w:hAnsi="Verdana"/>
                <w:sz w:val="16"/>
                <w:szCs w:val="16"/>
                <w:lang w:val="en-US"/>
              </w:rPr>
              <w:t xml:space="preserve"> Committee for the Standardization of Maritime Transport and Ports, </w:t>
            </w:r>
            <w:r w:rsidRPr="00FB3E6C">
              <w:rPr>
                <w:rFonts w:ascii="Verdana" w:hAnsi="Verdana"/>
                <w:b/>
                <w:bCs/>
                <w:sz w:val="16"/>
                <w:szCs w:val="16"/>
                <w:lang w:val="en-US"/>
              </w:rPr>
              <w:t xml:space="preserve">Alejandro Chacón Domínguez </w:t>
            </w:r>
            <w:r w:rsidRPr="00FB3E6C">
              <w:rPr>
                <w:rFonts w:ascii="Verdana" w:hAnsi="Verdana"/>
                <w:sz w:val="16"/>
                <w:szCs w:val="16"/>
                <w:lang w:val="en-US"/>
              </w:rPr>
              <w:t xml:space="preserve">.- </w:t>
            </w:r>
            <w:r w:rsidR="00A14DB7">
              <w:rPr>
                <w:rFonts w:ascii="Verdana" w:hAnsi="Verdana"/>
                <w:sz w:val="16"/>
                <w:szCs w:val="16"/>
                <w:lang w:val="en-US"/>
              </w:rPr>
              <w:t>Signed</w:t>
            </w:r>
            <w:r w:rsidRPr="00FB3E6C">
              <w:rPr>
                <w:rFonts w:ascii="Verdana" w:hAnsi="Verdana"/>
                <w:sz w:val="16"/>
                <w:szCs w:val="16"/>
                <w:lang w:val="en-US"/>
              </w:rPr>
              <w:t>.</w:t>
            </w:r>
          </w:p>
        </w:tc>
      </w:tr>
    </w:tbl>
    <w:p w14:paraId="444F52DC" w14:textId="030F8AD3" w:rsidR="00CC03F6" w:rsidRPr="00B209FF" w:rsidRDefault="00CC03F6" w:rsidP="00482359">
      <w:pPr>
        <w:spacing w:after="101" w:line="250" w:lineRule="exact"/>
        <w:jc w:val="both"/>
        <w:rPr>
          <w:rFonts w:ascii="Verdana" w:hAnsi="Verdana" w:cs="Arial"/>
          <w:sz w:val="16"/>
          <w:szCs w:val="16"/>
          <w:lang w:val="en-US"/>
        </w:rPr>
      </w:pPr>
    </w:p>
    <w:sectPr w:rsidR="00CC03F6" w:rsidRPr="00B209FF" w:rsidSect="00A14DB7">
      <w:headerReference w:type="even" r:id="rId7"/>
      <w:headerReference w:type="default"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4022D" w14:textId="77777777" w:rsidR="00BC3374" w:rsidRDefault="00BC3374">
      <w:r>
        <w:separator/>
      </w:r>
    </w:p>
  </w:endnote>
  <w:endnote w:type="continuationSeparator" w:id="0">
    <w:p w14:paraId="6F4DEA13" w14:textId="77777777" w:rsidR="00BC3374" w:rsidRDefault="00BC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3DD17" w14:textId="468EFA79" w:rsidR="00A14DB7" w:rsidRPr="00A14DB7" w:rsidRDefault="00A14DB7">
    <w:pPr>
      <w:pStyle w:val="Footer"/>
      <w:rPr>
        <w:rFonts w:ascii="Verdana" w:hAnsi="Verdana"/>
        <w:b/>
        <w:bCs/>
        <w:sz w:val="16"/>
        <w:szCs w:val="16"/>
        <w:lang w:val="es-MX"/>
      </w:rPr>
    </w:pPr>
    <w:r w:rsidRPr="00A14DB7">
      <w:rPr>
        <w:rFonts w:ascii="Verdana" w:hAnsi="Verdana"/>
        <w:b/>
        <w:bCs/>
        <w:sz w:val="16"/>
        <w:szCs w:val="16"/>
        <w:lang w:val="es-MX"/>
      </w:rPr>
      <w:t xml:space="preserve">Derechos Reservados © 2020 Lic. Glenn Louis McBride    </w:t>
    </w:r>
    <w:r>
      <w:rPr>
        <w:rFonts w:ascii="Verdana" w:hAnsi="Verdana"/>
        <w:b/>
        <w:bCs/>
        <w:sz w:val="16"/>
        <w:szCs w:val="16"/>
        <w:lang w:val="es-MX"/>
      </w:rPr>
      <w:t xml:space="preserve">                                                    </w:t>
    </w:r>
    <w:r w:rsidRPr="00A14DB7">
      <w:rPr>
        <w:rFonts w:ascii="Verdana" w:hAnsi="Verdana"/>
        <w:b/>
        <w:bCs/>
        <w:sz w:val="16"/>
        <w:szCs w:val="16"/>
        <w:lang w:val="es-MX"/>
      </w:rPr>
      <w:t xml:space="preserve">          </w:t>
    </w:r>
    <w:r w:rsidRPr="00A14DB7">
      <w:rPr>
        <w:rFonts w:ascii="Verdana" w:hAnsi="Verdana"/>
        <w:b/>
        <w:bCs/>
        <w:sz w:val="16"/>
        <w:szCs w:val="16"/>
        <w:lang w:val="es-MX"/>
      </w:rPr>
      <w:fldChar w:fldCharType="begin"/>
    </w:r>
    <w:r w:rsidRPr="00A14DB7">
      <w:rPr>
        <w:rFonts w:ascii="Verdana" w:hAnsi="Verdana"/>
        <w:b/>
        <w:bCs/>
        <w:sz w:val="16"/>
        <w:szCs w:val="16"/>
        <w:lang w:val="es-MX"/>
      </w:rPr>
      <w:instrText xml:space="preserve"> PAGE   \* MERGEFORMAT </w:instrText>
    </w:r>
    <w:r w:rsidRPr="00A14DB7">
      <w:rPr>
        <w:rFonts w:ascii="Verdana" w:hAnsi="Verdana"/>
        <w:b/>
        <w:bCs/>
        <w:sz w:val="16"/>
        <w:szCs w:val="16"/>
        <w:lang w:val="es-MX"/>
      </w:rPr>
      <w:fldChar w:fldCharType="separate"/>
    </w:r>
    <w:r w:rsidRPr="00A14DB7">
      <w:rPr>
        <w:rFonts w:ascii="Verdana" w:hAnsi="Verdana"/>
        <w:b/>
        <w:bCs/>
        <w:noProof/>
        <w:sz w:val="16"/>
        <w:szCs w:val="16"/>
        <w:lang w:val="es-MX"/>
      </w:rPr>
      <w:t>1</w:t>
    </w:r>
    <w:r w:rsidRPr="00A14DB7">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4B202" w14:textId="77777777" w:rsidR="00BC3374" w:rsidRDefault="00BC3374">
      <w:r>
        <w:separator/>
      </w:r>
    </w:p>
  </w:footnote>
  <w:footnote w:type="continuationSeparator" w:id="0">
    <w:p w14:paraId="209ABF11" w14:textId="77777777" w:rsidR="00BC3374" w:rsidRDefault="00BC3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0A3A0" w14:textId="77777777" w:rsidR="00B209FF" w:rsidRPr="00CC03F6" w:rsidRDefault="00B209FF" w:rsidP="002337C2">
    <w:pPr>
      <w:pStyle w:val="Fechas"/>
      <w:rPr>
        <w:rFonts w:cs="Times New Roman"/>
      </w:rPr>
    </w:pPr>
    <w:r>
      <w:rPr>
        <w:rFonts w:cs="Times New Roman"/>
      </w:rPr>
      <w:t xml:space="preserve"> </w:t>
    </w:r>
    <w:r w:rsidRPr="00CC03F6">
      <w:rPr>
        <w:rFonts w:cs="Times New Roman"/>
      </w:rPr>
      <w:t xml:space="preserve">     (Primera Sección)</w:t>
    </w:r>
    <w:r w:rsidRPr="00CC03F6">
      <w:rPr>
        <w:rFonts w:cs="Times New Roman"/>
      </w:rPr>
      <w:tab/>
      <w:t>DIARIO OFICIAL</w:t>
    </w:r>
    <w:r w:rsidRPr="00CC03F6">
      <w:rPr>
        <w:rFonts w:cs="Times New Roman"/>
      </w:rPr>
      <w:tab/>
      <w:t>Lunes 7 de noviembre de 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5EF7A" w14:textId="4CF945C2" w:rsidR="00B209FF" w:rsidRPr="00A14DB7" w:rsidRDefault="00A14DB7" w:rsidP="00A14DB7">
    <w:pPr>
      <w:pStyle w:val="Header"/>
      <w:rPr>
        <w:lang w:val="en-US"/>
      </w:rPr>
    </w:pPr>
    <w:r w:rsidRPr="00A14DB7">
      <w:rPr>
        <w:rFonts w:ascii="Verdana" w:hAnsi="Verdana"/>
        <w:b/>
        <w:sz w:val="16"/>
        <w:szCs w:val="16"/>
        <w:lang w:val="en-US"/>
      </w:rPr>
      <w:t>NOM-017-SCT4-2011, Technical specifications with which the plans for vessels and naval artifacts must comply</w:t>
    </w:r>
    <w:r>
      <w:rPr>
        <w:rFonts w:ascii="Verdana" w:hAnsi="Verdana"/>
        <w:bCs/>
        <w:sz w:val="16"/>
        <w:szCs w:val="16"/>
        <w:lang w:val="en-US"/>
      </w:rPr>
      <w:t>, Published in the DOF on November 7, 2011 – effective date Jan. 6, 2012</w:t>
    </w:r>
    <w:r w:rsidRPr="00A14DB7">
      <w:rPr>
        <w:rFonts w:ascii="Verdana" w:hAnsi="Verdana"/>
        <w:bCs/>
        <w:sz w:val="16"/>
        <w:szCs w:val="16"/>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FD"/>
    <w:rsid w:val="00077CC1"/>
    <w:rsid w:val="00083B96"/>
    <w:rsid w:val="00085CFF"/>
    <w:rsid w:val="00090755"/>
    <w:rsid w:val="000934C4"/>
    <w:rsid w:val="000B42E5"/>
    <w:rsid w:val="000C50D4"/>
    <w:rsid w:val="000F0FA3"/>
    <w:rsid w:val="000F706A"/>
    <w:rsid w:val="0010703B"/>
    <w:rsid w:val="00123F25"/>
    <w:rsid w:val="001303A7"/>
    <w:rsid w:val="00140A5C"/>
    <w:rsid w:val="00155A7E"/>
    <w:rsid w:val="001574EC"/>
    <w:rsid w:val="001642EF"/>
    <w:rsid w:val="00176B02"/>
    <w:rsid w:val="001B6981"/>
    <w:rsid w:val="001E6CB1"/>
    <w:rsid w:val="001F6325"/>
    <w:rsid w:val="002214D8"/>
    <w:rsid w:val="00224D6B"/>
    <w:rsid w:val="002337C2"/>
    <w:rsid w:val="0025082C"/>
    <w:rsid w:val="00255299"/>
    <w:rsid w:val="00285BE5"/>
    <w:rsid w:val="00286668"/>
    <w:rsid w:val="00290296"/>
    <w:rsid w:val="00291CA7"/>
    <w:rsid w:val="002940B6"/>
    <w:rsid w:val="002B00EE"/>
    <w:rsid w:val="002B127D"/>
    <w:rsid w:val="002B3857"/>
    <w:rsid w:val="002C2459"/>
    <w:rsid w:val="002C3644"/>
    <w:rsid w:val="002C770F"/>
    <w:rsid w:val="002D45C9"/>
    <w:rsid w:val="002E0094"/>
    <w:rsid w:val="002F377E"/>
    <w:rsid w:val="002F6279"/>
    <w:rsid w:val="002F666A"/>
    <w:rsid w:val="0030321A"/>
    <w:rsid w:val="00323864"/>
    <w:rsid w:val="0032394E"/>
    <w:rsid w:val="00326B04"/>
    <w:rsid w:val="00330780"/>
    <w:rsid w:val="003340A4"/>
    <w:rsid w:val="00355985"/>
    <w:rsid w:val="00357A6B"/>
    <w:rsid w:val="0036410B"/>
    <w:rsid w:val="003656C6"/>
    <w:rsid w:val="00373DFE"/>
    <w:rsid w:val="0039202C"/>
    <w:rsid w:val="003C5EB9"/>
    <w:rsid w:val="003E5783"/>
    <w:rsid w:val="003E7472"/>
    <w:rsid w:val="00410B8C"/>
    <w:rsid w:val="00412ED6"/>
    <w:rsid w:val="004142D5"/>
    <w:rsid w:val="0042779F"/>
    <w:rsid w:val="004352A9"/>
    <w:rsid w:val="00440349"/>
    <w:rsid w:val="00462FC4"/>
    <w:rsid w:val="00464085"/>
    <w:rsid w:val="004652D9"/>
    <w:rsid w:val="00465E99"/>
    <w:rsid w:val="00482359"/>
    <w:rsid w:val="004A7426"/>
    <w:rsid w:val="004B2F2C"/>
    <w:rsid w:val="004C49C6"/>
    <w:rsid w:val="004D4A72"/>
    <w:rsid w:val="004E6B1F"/>
    <w:rsid w:val="004E77FB"/>
    <w:rsid w:val="004F3FE9"/>
    <w:rsid w:val="00506872"/>
    <w:rsid w:val="00512CDB"/>
    <w:rsid w:val="00514993"/>
    <w:rsid w:val="00534337"/>
    <w:rsid w:val="0053581A"/>
    <w:rsid w:val="00535845"/>
    <w:rsid w:val="005438AB"/>
    <w:rsid w:val="0054733E"/>
    <w:rsid w:val="0055349C"/>
    <w:rsid w:val="005A0268"/>
    <w:rsid w:val="005C4019"/>
    <w:rsid w:val="005C75DE"/>
    <w:rsid w:val="005D7D14"/>
    <w:rsid w:val="005F64BE"/>
    <w:rsid w:val="006055D2"/>
    <w:rsid w:val="006231E1"/>
    <w:rsid w:val="00627360"/>
    <w:rsid w:val="00627D1A"/>
    <w:rsid w:val="0063495E"/>
    <w:rsid w:val="00634C63"/>
    <w:rsid w:val="00656CFF"/>
    <w:rsid w:val="006711A8"/>
    <w:rsid w:val="00674139"/>
    <w:rsid w:val="00681BC5"/>
    <w:rsid w:val="00691836"/>
    <w:rsid w:val="0069357B"/>
    <w:rsid w:val="00697B7C"/>
    <w:rsid w:val="006B7539"/>
    <w:rsid w:val="006D2E40"/>
    <w:rsid w:val="006E2487"/>
    <w:rsid w:val="006E4EE3"/>
    <w:rsid w:val="006E66EC"/>
    <w:rsid w:val="0070415B"/>
    <w:rsid w:val="00717A6D"/>
    <w:rsid w:val="00724703"/>
    <w:rsid w:val="00735E9D"/>
    <w:rsid w:val="00737435"/>
    <w:rsid w:val="00741ABD"/>
    <w:rsid w:val="00746FC8"/>
    <w:rsid w:val="007578BE"/>
    <w:rsid w:val="00797AB4"/>
    <w:rsid w:val="007A0956"/>
    <w:rsid w:val="007A1F2E"/>
    <w:rsid w:val="007D00B8"/>
    <w:rsid w:val="007D286A"/>
    <w:rsid w:val="00827CE1"/>
    <w:rsid w:val="0083080F"/>
    <w:rsid w:val="008576DB"/>
    <w:rsid w:val="008651ED"/>
    <w:rsid w:val="00875A59"/>
    <w:rsid w:val="0089558E"/>
    <w:rsid w:val="008A23F3"/>
    <w:rsid w:val="008B5BD2"/>
    <w:rsid w:val="008D17A5"/>
    <w:rsid w:val="008E35DF"/>
    <w:rsid w:val="008F7A18"/>
    <w:rsid w:val="00913D77"/>
    <w:rsid w:val="009167A0"/>
    <w:rsid w:val="009200A2"/>
    <w:rsid w:val="009329FB"/>
    <w:rsid w:val="00945F33"/>
    <w:rsid w:val="009932CA"/>
    <w:rsid w:val="009A7654"/>
    <w:rsid w:val="009C02DA"/>
    <w:rsid w:val="009E1AC6"/>
    <w:rsid w:val="009E3B35"/>
    <w:rsid w:val="009E63EA"/>
    <w:rsid w:val="009F050F"/>
    <w:rsid w:val="00A14DB7"/>
    <w:rsid w:val="00A223A8"/>
    <w:rsid w:val="00A31E9B"/>
    <w:rsid w:val="00A333DC"/>
    <w:rsid w:val="00A53D31"/>
    <w:rsid w:val="00A73F8A"/>
    <w:rsid w:val="00A76032"/>
    <w:rsid w:val="00A8099D"/>
    <w:rsid w:val="00A81D62"/>
    <w:rsid w:val="00A84922"/>
    <w:rsid w:val="00AD54E0"/>
    <w:rsid w:val="00B00632"/>
    <w:rsid w:val="00B129ED"/>
    <w:rsid w:val="00B14C29"/>
    <w:rsid w:val="00B170E8"/>
    <w:rsid w:val="00B209FF"/>
    <w:rsid w:val="00B3769E"/>
    <w:rsid w:val="00B55BDB"/>
    <w:rsid w:val="00B63531"/>
    <w:rsid w:val="00B7008A"/>
    <w:rsid w:val="00B717B3"/>
    <w:rsid w:val="00BC3374"/>
    <w:rsid w:val="00BE4FFD"/>
    <w:rsid w:val="00BF091C"/>
    <w:rsid w:val="00C01B5D"/>
    <w:rsid w:val="00C23E14"/>
    <w:rsid w:val="00C258E4"/>
    <w:rsid w:val="00C72F0B"/>
    <w:rsid w:val="00C85DDC"/>
    <w:rsid w:val="00C9060E"/>
    <w:rsid w:val="00C96371"/>
    <w:rsid w:val="00CA2FDC"/>
    <w:rsid w:val="00CA3BBA"/>
    <w:rsid w:val="00CC03F6"/>
    <w:rsid w:val="00CC0602"/>
    <w:rsid w:val="00CC39A6"/>
    <w:rsid w:val="00CC71C5"/>
    <w:rsid w:val="00CD2CF8"/>
    <w:rsid w:val="00CD6850"/>
    <w:rsid w:val="00CF6193"/>
    <w:rsid w:val="00D00B25"/>
    <w:rsid w:val="00D04785"/>
    <w:rsid w:val="00D32C7D"/>
    <w:rsid w:val="00D34588"/>
    <w:rsid w:val="00D3478E"/>
    <w:rsid w:val="00D35C44"/>
    <w:rsid w:val="00D42FD2"/>
    <w:rsid w:val="00D54C2F"/>
    <w:rsid w:val="00D64953"/>
    <w:rsid w:val="00D87572"/>
    <w:rsid w:val="00D933C5"/>
    <w:rsid w:val="00DE4C7A"/>
    <w:rsid w:val="00DF3261"/>
    <w:rsid w:val="00DF6036"/>
    <w:rsid w:val="00DF6BC3"/>
    <w:rsid w:val="00E21F6A"/>
    <w:rsid w:val="00E30B22"/>
    <w:rsid w:val="00E3798A"/>
    <w:rsid w:val="00E460F3"/>
    <w:rsid w:val="00E50177"/>
    <w:rsid w:val="00E5027B"/>
    <w:rsid w:val="00E5626A"/>
    <w:rsid w:val="00E772E5"/>
    <w:rsid w:val="00E82585"/>
    <w:rsid w:val="00EA0ABD"/>
    <w:rsid w:val="00EA46E7"/>
    <w:rsid w:val="00EB3C2A"/>
    <w:rsid w:val="00EE6353"/>
    <w:rsid w:val="00EF1962"/>
    <w:rsid w:val="00EF226B"/>
    <w:rsid w:val="00F00937"/>
    <w:rsid w:val="00F22399"/>
    <w:rsid w:val="00F251A5"/>
    <w:rsid w:val="00F30B8A"/>
    <w:rsid w:val="00F315C9"/>
    <w:rsid w:val="00F42E31"/>
    <w:rsid w:val="00F51E5E"/>
    <w:rsid w:val="00F64B32"/>
    <w:rsid w:val="00F70C4B"/>
    <w:rsid w:val="00F808C0"/>
    <w:rsid w:val="00F83712"/>
    <w:rsid w:val="00F85CA3"/>
    <w:rsid w:val="00FA672D"/>
    <w:rsid w:val="00FB3E6C"/>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9792C5"/>
  <w15:chartTrackingRefBased/>
  <w15:docId w15:val="{327C7845-3C46-456C-82F7-D02A4DEAB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BE4FFD"/>
    <w:pPr>
      <w:spacing w:after="101" w:line="216" w:lineRule="exact"/>
      <w:ind w:firstLine="288"/>
      <w:jc w:val="both"/>
    </w:pPr>
    <w:rPr>
      <w:rFonts w:ascii="Arial" w:hAnsi="Arial" w:cs="Arial"/>
      <w:sz w:val="18"/>
      <w:szCs w:val="20"/>
      <w:lang w:val="es-MX" w:eastAsia="es-MX"/>
    </w:rPr>
  </w:style>
  <w:style w:type="paragraph" w:styleId="BalloonText">
    <w:name w:val="Balloon Text"/>
    <w:basedOn w:val="Normal"/>
    <w:link w:val="BalloonTextChar"/>
    <w:rsid w:val="00C85DDC"/>
    <w:rPr>
      <w:rFonts w:ascii="Tahoma" w:hAnsi="Tahoma" w:cs="Tahoma"/>
      <w:sz w:val="16"/>
      <w:szCs w:val="16"/>
    </w:rPr>
  </w:style>
  <w:style w:type="character" w:customStyle="1" w:styleId="BalloonTextChar">
    <w:name w:val="Balloon Text Char"/>
    <w:link w:val="BalloonText"/>
    <w:rsid w:val="00C85DDC"/>
    <w:rPr>
      <w:rFonts w:ascii="Tahoma" w:hAnsi="Tahoma" w:cs="Tahoma"/>
      <w:sz w:val="16"/>
      <w:szCs w:val="16"/>
      <w:lang w:val="es-ES" w:eastAsia="es-ES"/>
    </w:rPr>
  </w:style>
  <w:style w:type="paragraph" w:customStyle="1" w:styleId="Sumario">
    <w:name w:val="Sumario"/>
    <w:basedOn w:val="Normal"/>
    <w:rsid w:val="00CC03F6"/>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CC03F6"/>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482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9</Pages>
  <Words>3757</Words>
  <Characters>21415</Characters>
  <Application>Microsoft Office Word</Application>
  <DocSecurity>0</DocSecurity>
  <Lines>178</Lines>
  <Paragraphs>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NOM-017-SCT4-2011</dc:title>
  <dc:subject/>
  <dc:creator>TRANSLATED BY LIC GLENN LOUIS MCBRIDE</dc:creator>
  <cp:keywords/>
  <cp:lastModifiedBy>GLENN MCBRIDE</cp:lastModifiedBy>
  <cp:revision>3</cp:revision>
  <cp:lastPrinted>2020-03-23T18:51:00Z</cp:lastPrinted>
  <dcterms:created xsi:type="dcterms:W3CDTF">2020-03-23T18:51:00Z</dcterms:created>
  <dcterms:modified xsi:type="dcterms:W3CDTF">2020-03-23T18:53:00Z</dcterms:modified>
</cp:coreProperties>
</file>