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3"/>
      </w:tblGrid>
      <w:tr w:rsidR="00E34214" w:rsidRPr="00F41677" w14:paraId="4AD7C2C7" w14:textId="77777777" w:rsidTr="007571DA">
        <w:trPr>
          <w:trHeight w:val="1080"/>
        </w:trPr>
        <w:tc>
          <w:tcPr>
            <w:tcW w:w="4677" w:type="dxa"/>
          </w:tcPr>
          <w:p w14:paraId="0CB93D63" w14:textId="77777777" w:rsidR="00E34214" w:rsidRPr="00E34214" w:rsidRDefault="00E34214" w:rsidP="007571DA">
            <w:pPr>
              <w:pStyle w:val="Titulo1"/>
              <w:pBdr>
                <w:bottom w:val="none" w:sz="0" w:space="0" w:color="auto"/>
              </w:pBdr>
              <w:spacing w:before="0" w:after="240" w:line="276" w:lineRule="auto"/>
              <w:rPr>
                <w:rFonts w:ascii="Verdana" w:hAnsi="Verdana" w:cs="Times New Roman"/>
                <w:sz w:val="16"/>
                <w:szCs w:val="16"/>
              </w:rPr>
            </w:pPr>
            <w:r w:rsidRPr="00E34214">
              <w:rPr>
                <w:rFonts w:ascii="Verdana" w:hAnsi="Verdana" w:cs="Times New Roman"/>
                <w:sz w:val="16"/>
                <w:szCs w:val="16"/>
              </w:rPr>
              <w:t>NORMA Oficial Mexicana NOM-031-NUCL-2011, Requisitos para el entrenamiento del personal ocupacionalmente expuesto a radiaciones ionizantes.</w:t>
            </w:r>
          </w:p>
        </w:tc>
        <w:tc>
          <w:tcPr>
            <w:tcW w:w="4673" w:type="dxa"/>
          </w:tcPr>
          <w:p w14:paraId="3974A481" w14:textId="77777777" w:rsidR="00E34214" w:rsidRPr="004B2C02" w:rsidRDefault="00D30B61" w:rsidP="007571DA">
            <w:pPr>
              <w:pStyle w:val="Titulo1"/>
              <w:pBdr>
                <w:bottom w:val="none" w:sz="0" w:space="0" w:color="auto"/>
              </w:pBdr>
              <w:spacing w:before="0" w:after="240" w:line="276" w:lineRule="auto"/>
              <w:rPr>
                <w:rFonts w:ascii="Verdana" w:hAnsi="Verdana" w:cs="Times New Roman"/>
                <w:sz w:val="16"/>
                <w:szCs w:val="16"/>
                <w:lang w:val="en-US"/>
              </w:rPr>
            </w:pPr>
            <w:r w:rsidRPr="004B2C02">
              <w:rPr>
                <w:rFonts w:ascii="Verdana" w:hAnsi="Verdana" w:cs="Times New Roman"/>
                <w:sz w:val="16"/>
                <w:szCs w:val="16"/>
                <w:lang w:val="en-US"/>
              </w:rPr>
              <w:t xml:space="preserve">Official Mexican Standard NOM-031-NUCL-2011, Requirements for the training of personnel occupationally exposed to ionizing radiation. </w:t>
            </w:r>
          </w:p>
        </w:tc>
      </w:tr>
      <w:tr w:rsidR="00E34214" w:rsidRPr="00F41677" w14:paraId="4A28F951" w14:textId="77777777" w:rsidTr="007571DA">
        <w:trPr>
          <w:trHeight w:val="981"/>
        </w:trPr>
        <w:tc>
          <w:tcPr>
            <w:tcW w:w="4677" w:type="dxa"/>
          </w:tcPr>
          <w:p w14:paraId="525824EF" w14:textId="77777777" w:rsidR="00E34214" w:rsidRPr="00E34214" w:rsidRDefault="00E34214" w:rsidP="007571DA">
            <w:pPr>
              <w:pStyle w:val="Titulo2"/>
              <w:pBdr>
                <w:top w:val="none" w:sz="0" w:space="0" w:color="auto"/>
              </w:pBdr>
              <w:spacing w:after="240" w:line="276" w:lineRule="auto"/>
              <w:rPr>
                <w:rFonts w:ascii="Verdana" w:hAnsi="Verdana"/>
                <w:sz w:val="16"/>
                <w:szCs w:val="16"/>
              </w:rPr>
            </w:pPr>
            <w:r w:rsidRPr="00E34214">
              <w:rPr>
                <w:rFonts w:ascii="Verdana" w:hAnsi="Verdana"/>
                <w:sz w:val="16"/>
                <w:szCs w:val="16"/>
              </w:rPr>
              <w:t>Al margen un sello con el Escudo Nacional, que dice: Estados Unidos Mexicanos.- Secretaría de Energía.- Comisión Nacional de Seguridad Nuclear y Salvaguardias.</w:t>
            </w:r>
          </w:p>
        </w:tc>
        <w:tc>
          <w:tcPr>
            <w:tcW w:w="4673" w:type="dxa"/>
          </w:tcPr>
          <w:p w14:paraId="1A8DBA18" w14:textId="77777777" w:rsidR="00E34214" w:rsidRPr="004B2C02" w:rsidRDefault="00D30B61" w:rsidP="007571DA">
            <w:pPr>
              <w:pStyle w:val="Titulo2"/>
              <w:pBdr>
                <w:top w:val="none" w:sz="0" w:space="0" w:color="auto"/>
              </w:pBdr>
              <w:spacing w:after="240" w:line="276" w:lineRule="auto"/>
              <w:rPr>
                <w:rFonts w:ascii="Verdana" w:hAnsi="Verdana"/>
                <w:sz w:val="16"/>
                <w:szCs w:val="16"/>
                <w:lang w:val="en-US"/>
              </w:rPr>
            </w:pPr>
            <w:r w:rsidRPr="004B2C02">
              <w:rPr>
                <w:rFonts w:ascii="Verdana" w:hAnsi="Verdana"/>
                <w:sz w:val="16"/>
                <w:szCs w:val="16"/>
                <w:lang w:val="en-US"/>
              </w:rPr>
              <w:t>In the margin a stamp with the National Seal, that says: United Mexican States. Secretary of Energy. National Commission of</w:t>
            </w:r>
            <w:bookmarkStart w:id="0" w:name="_GoBack"/>
            <w:bookmarkEnd w:id="0"/>
            <w:r w:rsidRPr="004B2C02">
              <w:rPr>
                <w:rFonts w:ascii="Verdana" w:hAnsi="Verdana"/>
                <w:sz w:val="16"/>
                <w:szCs w:val="16"/>
                <w:lang w:val="en-US"/>
              </w:rPr>
              <w:t xml:space="preserve"> Nuclear Safety and Safeguards. </w:t>
            </w:r>
          </w:p>
        </w:tc>
      </w:tr>
      <w:tr w:rsidR="00E34214" w:rsidRPr="00F41677" w14:paraId="5BB00BFA" w14:textId="77777777" w:rsidTr="007571DA">
        <w:tc>
          <w:tcPr>
            <w:tcW w:w="4677" w:type="dxa"/>
          </w:tcPr>
          <w:p w14:paraId="20F18706" w14:textId="77777777" w:rsidR="00E34214" w:rsidRPr="00E34214" w:rsidRDefault="00E34214" w:rsidP="007571DA">
            <w:pPr>
              <w:pStyle w:val="Texto"/>
              <w:spacing w:after="240" w:line="276" w:lineRule="auto"/>
              <w:ind w:firstLine="0"/>
              <w:rPr>
                <w:rFonts w:ascii="Verdana" w:hAnsi="Verdana"/>
                <w:b/>
                <w:bCs/>
                <w:sz w:val="16"/>
                <w:szCs w:val="16"/>
              </w:rPr>
            </w:pPr>
            <w:r w:rsidRPr="00254902">
              <w:rPr>
                <w:rFonts w:ascii="Verdana" w:hAnsi="Verdana"/>
                <w:b/>
                <w:bCs/>
                <w:sz w:val="16"/>
                <w:szCs w:val="16"/>
                <w:lang w:val="es-MX"/>
              </w:rPr>
              <w:t xml:space="preserve">NORMA OFICIAL MEXICANA NOM-031-NUCL-2011, REQUISITOS </w:t>
            </w:r>
            <w:r w:rsidRPr="00E34214">
              <w:rPr>
                <w:rFonts w:ascii="Verdana" w:hAnsi="Verdana"/>
                <w:b/>
                <w:bCs/>
                <w:sz w:val="16"/>
                <w:szCs w:val="16"/>
              </w:rPr>
              <w:t>PARA EL ENTRENAMIENTO DEL PERSONAL OCUPACIONALMENTE EXPUESTO A RADIACIONES IONIZANTES.</w:t>
            </w:r>
          </w:p>
        </w:tc>
        <w:tc>
          <w:tcPr>
            <w:tcW w:w="4673" w:type="dxa"/>
          </w:tcPr>
          <w:p w14:paraId="6CD5A88D" w14:textId="77777777" w:rsidR="00E34214" w:rsidRPr="004B2C02" w:rsidRDefault="00D30B61" w:rsidP="007571DA">
            <w:pPr>
              <w:pStyle w:val="Texto"/>
              <w:spacing w:after="240" w:line="276" w:lineRule="auto"/>
              <w:ind w:firstLine="0"/>
              <w:rPr>
                <w:rFonts w:ascii="Verdana" w:hAnsi="Verdana"/>
                <w:b/>
                <w:bCs/>
                <w:sz w:val="16"/>
                <w:szCs w:val="16"/>
                <w:lang w:val="en-US"/>
              </w:rPr>
            </w:pPr>
            <w:r w:rsidRPr="004B2C02">
              <w:rPr>
                <w:rFonts w:ascii="Verdana" w:hAnsi="Verdana"/>
                <w:b/>
                <w:bCs/>
                <w:sz w:val="16"/>
                <w:szCs w:val="16"/>
                <w:lang w:val="en-US"/>
              </w:rPr>
              <w:t>OFFICIAL MEXICAN STANDARD NOM-031-NUCL-2011, REQUIREMENTS FOR THE TRAINING OF PERSONNEL OCCUPATIONALLY EXPOSED TO IONIZING RADIATION.</w:t>
            </w:r>
          </w:p>
        </w:tc>
      </w:tr>
      <w:tr w:rsidR="00E34214" w:rsidRPr="00F41677" w14:paraId="4E37E6D3" w14:textId="77777777" w:rsidTr="007571DA">
        <w:tc>
          <w:tcPr>
            <w:tcW w:w="4677" w:type="dxa"/>
          </w:tcPr>
          <w:p w14:paraId="0BC85F3F" w14:textId="77777777" w:rsidR="00E34214" w:rsidRPr="00E34214" w:rsidRDefault="00E34214" w:rsidP="007571DA">
            <w:pPr>
              <w:pStyle w:val="Texto"/>
              <w:spacing w:after="240" w:line="276" w:lineRule="auto"/>
              <w:ind w:firstLine="0"/>
              <w:rPr>
                <w:rFonts w:ascii="Verdana" w:hAnsi="Verdana"/>
                <w:b/>
                <w:sz w:val="16"/>
                <w:szCs w:val="16"/>
              </w:rPr>
            </w:pPr>
            <w:r w:rsidRPr="00E34214">
              <w:rPr>
                <w:rFonts w:ascii="Verdana" w:hAnsi="Verdana"/>
                <w:sz w:val="16"/>
                <w:szCs w:val="16"/>
              </w:rPr>
              <w:t>La Secretaría de Energía, por conducto de la Comisión Nacional de Seguridad Nuclear y Salvaguardias, con fundamento en los artículos 17 y 33 fracción XIII de la Ley Orgánica de la Administración Pública Federal; 1, 4, 18 fracción III, 27 y 50 fracciones I, XI y XV de la Ley Reglamentaria del Artículo 27 Constitucional en Materia Nuclear; 1, 38 fracciones II y III, 40 fracciones I, III y VII, 41 y 47 fracción IV de la Ley Federal sobre Metrología y Normalización; 28 y 34 del Reglamento de la Ley Federal sobre Metrología y Normalización; 1, 2, 3, 4, 148 fracciones I y III, 150 fracción II, 151 fracción II, 152 fracción II, 154 fracción II, 156 fracción IV, 157 fracción II y 159 fracciones III y IV del Reglamento General de Seguridad Radiológica; 3 fracción VI inciso b), 33, 34 fracciones XVI, XIX, XXII y XXIV, 37 y 39 fracción I del Reglamento Interior de la Secretaría de Energía, y</w:t>
            </w:r>
          </w:p>
        </w:tc>
        <w:tc>
          <w:tcPr>
            <w:tcW w:w="4673" w:type="dxa"/>
          </w:tcPr>
          <w:p w14:paraId="20FABD2B" w14:textId="77777777" w:rsidR="00E34214" w:rsidRPr="004B2C02" w:rsidRDefault="00254902"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The Secretary of Energy, through the National Commission for Nuclear Safety and Safeguards, based on the provisions of articles 17 and 33 section XIII of the Organic Law of the Federal Public Administration; 1,4,18 section III, 27 and 50 sections I, XI and XV of the Regulatory Law of Constitutional Article 27 in Nuclear  matters;1, 38 sections II and III, 40 sections I, III and VII, 41 and 47 section IV of the Federal Law on Metrology and Standardization; 28 and 34 of the Regulation of the Federal Law on Metrology and Standardization; 1, 2, 3, 4, 148 sections I and III, 150 section II, 151 section II, 152 section, 154 section II, 156 section IV, 157 section II and 159 sections III and IV of the General Regulation of Radiological Safety; 3 section VI sub-section b), 33, 34 sections XVI, XIX, XXII and XXIV, 37 and 39 section I of the Interior Regulation of the Secretary of Energy, and</w:t>
            </w:r>
          </w:p>
        </w:tc>
      </w:tr>
      <w:tr w:rsidR="00E34214" w:rsidRPr="00E34214" w14:paraId="41422D00" w14:textId="77777777" w:rsidTr="007571DA">
        <w:tc>
          <w:tcPr>
            <w:tcW w:w="4677" w:type="dxa"/>
          </w:tcPr>
          <w:p w14:paraId="519EFC13" w14:textId="77777777" w:rsidR="00E34214" w:rsidRPr="00E34214" w:rsidRDefault="00E34214" w:rsidP="007571DA">
            <w:pPr>
              <w:pStyle w:val="ANOTACION"/>
              <w:spacing w:before="0" w:after="240" w:line="276" w:lineRule="auto"/>
              <w:rPr>
                <w:rFonts w:ascii="Verdana" w:hAnsi="Verdana"/>
                <w:sz w:val="16"/>
                <w:szCs w:val="16"/>
              </w:rPr>
            </w:pPr>
            <w:r w:rsidRPr="00E34214">
              <w:rPr>
                <w:rFonts w:ascii="Verdana" w:hAnsi="Verdana"/>
                <w:sz w:val="16"/>
                <w:szCs w:val="16"/>
              </w:rPr>
              <w:t>CONSIDERANDO</w:t>
            </w:r>
          </w:p>
        </w:tc>
        <w:tc>
          <w:tcPr>
            <w:tcW w:w="4673" w:type="dxa"/>
          </w:tcPr>
          <w:p w14:paraId="5B39536C" w14:textId="77777777" w:rsidR="00E34214" w:rsidRPr="004B2C02" w:rsidRDefault="00254902" w:rsidP="007571DA">
            <w:pPr>
              <w:pStyle w:val="ANOTACION"/>
              <w:spacing w:before="0" w:after="240" w:line="276" w:lineRule="auto"/>
              <w:rPr>
                <w:rFonts w:ascii="Verdana" w:hAnsi="Verdana"/>
                <w:sz w:val="16"/>
                <w:szCs w:val="16"/>
                <w:lang w:val="en-US"/>
              </w:rPr>
            </w:pPr>
            <w:r w:rsidRPr="004B2C02">
              <w:rPr>
                <w:rFonts w:ascii="Verdana" w:hAnsi="Verdana"/>
                <w:sz w:val="16"/>
                <w:szCs w:val="16"/>
                <w:lang w:val="en-US"/>
              </w:rPr>
              <w:t>CONSIDERING</w:t>
            </w:r>
          </w:p>
        </w:tc>
      </w:tr>
      <w:tr w:rsidR="00E34214" w:rsidRPr="00F41677" w14:paraId="4E772BA8" w14:textId="77777777" w:rsidTr="007571DA">
        <w:tc>
          <w:tcPr>
            <w:tcW w:w="4677" w:type="dxa"/>
          </w:tcPr>
          <w:p w14:paraId="22C53FE1" w14:textId="77777777" w:rsidR="00E34214" w:rsidRPr="00E34214" w:rsidRDefault="00E34214" w:rsidP="007571DA">
            <w:pPr>
              <w:pStyle w:val="Texto"/>
              <w:spacing w:after="240" w:line="276" w:lineRule="auto"/>
              <w:ind w:firstLine="0"/>
              <w:rPr>
                <w:rFonts w:ascii="Verdana" w:hAnsi="Verdana"/>
                <w:sz w:val="16"/>
                <w:szCs w:val="16"/>
                <w:lang w:val="es-ES_tradnl"/>
              </w:rPr>
            </w:pPr>
            <w:r w:rsidRPr="00E34214">
              <w:rPr>
                <w:rFonts w:ascii="Verdana" w:hAnsi="Verdana"/>
                <w:b/>
                <w:color w:val="000000"/>
                <w:sz w:val="16"/>
                <w:szCs w:val="16"/>
                <w:lang w:val="es-ES_tradnl"/>
              </w:rPr>
              <w:t>Primero.</w:t>
            </w:r>
            <w:r w:rsidRPr="00E34214">
              <w:rPr>
                <w:rFonts w:ascii="Verdana" w:hAnsi="Verdana"/>
                <w:color w:val="000000"/>
                <w:sz w:val="16"/>
                <w:szCs w:val="16"/>
                <w:lang w:val="es-ES_tradnl"/>
              </w:rPr>
              <w:t xml:space="preserve"> Que con fecha 15 de febrero de 2011, el Comité Consultivo Nacional de Normalización de Seguridad Nuclear y Salvaguardias, publicó en el </w:t>
            </w:r>
            <w:r w:rsidR="007571DA" w:rsidRPr="007571DA">
              <w:rPr>
                <w:rFonts w:ascii="Verdana" w:hAnsi="Verdana"/>
                <w:b/>
                <w:bCs/>
                <w:color w:val="000000"/>
                <w:sz w:val="16"/>
                <w:szCs w:val="16"/>
                <w:lang w:val="es-ES_tradnl"/>
              </w:rPr>
              <w:t>Diario Oficial de la Federación</w:t>
            </w:r>
            <w:r w:rsidRPr="00E34214">
              <w:rPr>
                <w:rFonts w:ascii="Verdana" w:hAnsi="Verdana"/>
                <w:sz w:val="16"/>
                <w:szCs w:val="16"/>
              </w:rPr>
              <w:t xml:space="preserve"> el Proyecto de modificación a la Norma Oficial Mexicana NOM-031-NUCL-1999, Requerimientos para la calificación y entrenamiento del </w:t>
            </w:r>
            <w:r w:rsidRPr="00E34214">
              <w:rPr>
                <w:rFonts w:ascii="Verdana" w:hAnsi="Verdana"/>
                <w:spacing w:val="-4"/>
                <w:sz w:val="16"/>
                <w:szCs w:val="16"/>
              </w:rPr>
              <w:t>personal ocupacionalmente expuesto a radiaciones ionizantes, que se le denominó “PROY-NOM-031-NUCL-2010,</w:t>
            </w:r>
            <w:r w:rsidRPr="00E34214">
              <w:rPr>
                <w:rFonts w:ascii="Verdana" w:hAnsi="Verdana"/>
                <w:sz w:val="16"/>
                <w:szCs w:val="16"/>
              </w:rPr>
              <w:t xml:space="preserve"> Requisitos para el entrenamiento del personal ocupacionalmente expuesto a radiaciones ionizantes”, </w:t>
            </w:r>
            <w:r w:rsidRPr="00E34214">
              <w:rPr>
                <w:rFonts w:ascii="Verdana" w:hAnsi="Verdana"/>
                <w:sz w:val="16"/>
                <w:szCs w:val="16"/>
                <w:lang w:val="es-ES_tradnl"/>
              </w:rPr>
              <w:t>a efecto de recibir comentarios de los interesados.</w:t>
            </w:r>
          </w:p>
        </w:tc>
        <w:tc>
          <w:tcPr>
            <w:tcW w:w="4673" w:type="dxa"/>
          </w:tcPr>
          <w:p w14:paraId="04305D47" w14:textId="77777777" w:rsidR="00E34214" w:rsidRPr="004B2C02" w:rsidRDefault="00254902"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 xml:space="preserve">First.- </w:t>
            </w:r>
            <w:r w:rsidRPr="004B2C02">
              <w:rPr>
                <w:rFonts w:ascii="Verdana" w:hAnsi="Verdana"/>
                <w:bCs/>
                <w:color w:val="000000"/>
                <w:sz w:val="16"/>
                <w:szCs w:val="16"/>
                <w:lang w:val="en-US"/>
              </w:rPr>
              <w:t xml:space="preserve">That on February 15 of 2011, the National Consultative Committee of Standardization of Nuclear Safety and Safeguards, published in the </w:t>
            </w:r>
            <w:r w:rsidR="007571DA" w:rsidRPr="004B2C02">
              <w:rPr>
                <w:rFonts w:ascii="Verdana" w:hAnsi="Verdana"/>
                <w:b/>
                <w:bCs/>
                <w:color w:val="000000"/>
                <w:sz w:val="16"/>
                <w:szCs w:val="16"/>
                <w:lang w:val="en-US"/>
              </w:rPr>
              <w:t>Official Daily of the Federation</w:t>
            </w:r>
            <w:r w:rsidRPr="004B2C02">
              <w:rPr>
                <w:rFonts w:ascii="Verdana" w:hAnsi="Verdana"/>
                <w:bCs/>
                <w:color w:val="000000"/>
                <w:sz w:val="16"/>
                <w:szCs w:val="16"/>
                <w:lang w:val="en-US"/>
              </w:rPr>
              <w:t xml:space="preserve"> the Project of modification of the Official Mexican Standard NOM-031-NUCL-1999, NOM-031-NUCL-2011, Requirements for the training of personnel occupationally exposed to ionizing radiation, denominated “PROY-NOM-031-NUCL-2010,  NOM-031-NUCL-2011, Requirements for the training of personnel occupationally exposed to ionizing radiation</w:t>
            </w:r>
            <w:r w:rsidR="007571DA" w:rsidRPr="004B2C02">
              <w:rPr>
                <w:rFonts w:ascii="Verdana" w:hAnsi="Verdana"/>
                <w:bCs/>
                <w:color w:val="000000"/>
                <w:sz w:val="16"/>
                <w:szCs w:val="16"/>
                <w:lang w:val="en-US"/>
              </w:rPr>
              <w:t>,</w:t>
            </w:r>
            <w:r w:rsidRPr="004B2C02">
              <w:rPr>
                <w:rFonts w:ascii="Verdana" w:hAnsi="Verdana"/>
                <w:bCs/>
                <w:color w:val="000000"/>
                <w:sz w:val="16"/>
                <w:szCs w:val="16"/>
                <w:lang w:val="en-US"/>
              </w:rPr>
              <w:t>” in order to receive comments from interested parties.</w:t>
            </w:r>
          </w:p>
        </w:tc>
      </w:tr>
      <w:tr w:rsidR="00E34214" w:rsidRPr="00F41677" w14:paraId="39E563C5" w14:textId="77777777" w:rsidTr="007571DA">
        <w:tc>
          <w:tcPr>
            <w:tcW w:w="4677" w:type="dxa"/>
          </w:tcPr>
          <w:p w14:paraId="4CD2B515" w14:textId="77777777" w:rsidR="00E34214" w:rsidRPr="00E34214" w:rsidRDefault="00E34214" w:rsidP="007571DA">
            <w:pPr>
              <w:pStyle w:val="Texto"/>
              <w:spacing w:after="240" w:line="276" w:lineRule="auto"/>
              <w:ind w:firstLine="0"/>
              <w:rPr>
                <w:rFonts w:ascii="Verdana" w:hAnsi="Verdana"/>
                <w:sz w:val="16"/>
                <w:szCs w:val="16"/>
                <w:lang w:val="es-ES_tradnl"/>
              </w:rPr>
            </w:pPr>
            <w:r w:rsidRPr="00E34214">
              <w:rPr>
                <w:rFonts w:ascii="Verdana" w:hAnsi="Verdana"/>
                <w:b/>
                <w:sz w:val="16"/>
                <w:szCs w:val="16"/>
                <w:lang w:val="es-ES_tradnl"/>
              </w:rPr>
              <w:t>Segundo.</w:t>
            </w:r>
            <w:r w:rsidRPr="00E34214">
              <w:rPr>
                <w:rFonts w:ascii="Verdana" w:hAnsi="Verdana"/>
                <w:sz w:val="16"/>
                <w:szCs w:val="16"/>
                <w:lang w:val="es-ES_tradnl"/>
              </w:rPr>
              <w:t xml:space="preserve"> Que transcurrido el plazo de 60 días a que se refiere el artículo 47 fracción I de la Ley Federal sobre Metrología y Normalización para recibir los comentarios mencionados en el considerando anterior, el Comité Consultivo Nacional de Normalización de Seguridad Nuclear y Salvaguardias analizó los comentarios recibidos y, en  los casos que estimó procedente, realizó las modificaciones al proyecto en cita.</w:t>
            </w:r>
          </w:p>
        </w:tc>
        <w:tc>
          <w:tcPr>
            <w:tcW w:w="4673" w:type="dxa"/>
          </w:tcPr>
          <w:p w14:paraId="4A79B36E" w14:textId="77777777" w:rsidR="00E34214" w:rsidRPr="004B2C02" w:rsidRDefault="00254902"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Second. </w:t>
            </w:r>
            <w:r w:rsidRPr="004B2C02">
              <w:rPr>
                <w:rFonts w:ascii="Verdana" w:hAnsi="Verdana"/>
                <w:bCs/>
                <w:sz w:val="16"/>
                <w:szCs w:val="16"/>
                <w:lang w:val="en-US"/>
              </w:rPr>
              <w:t>Once the 60 days</w:t>
            </w:r>
            <w:r w:rsidR="007571DA" w:rsidRPr="004B2C02">
              <w:rPr>
                <w:rFonts w:ascii="Verdana" w:hAnsi="Verdana"/>
                <w:bCs/>
                <w:sz w:val="16"/>
                <w:szCs w:val="16"/>
                <w:lang w:val="en-US"/>
              </w:rPr>
              <w:t xml:space="preserve"> have</w:t>
            </w:r>
            <w:r w:rsidRPr="004B2C02">
              <w:rPr>
                <w:rFonts w:ascii="Verdana" w:hAnsi="Verdana"/>
                <w:bCs/>
                <w:sz w:val="16"/>
                <w:szCs w:val="16"/>
                <w:lang w:val="en-US"/>
              </w:rPr>
              <w:t xml:space="preserve"> passed referred to in article 47 section I of the Federal Law on Metrology and Standardization </w:t>
            </w:r>
            <w:r w:rsidR="007571DA" w:rsidRPr="004B2C02">
              <w:rPr>
                <w:rFonts w:ascii="Verdana" w:hAnsi="Verdana"/>
                <w:bCs/>
                <w:sz w:val="16"/>
                <w:szCs w:val="16"/>
                <w:lang w:val="en-US"/>
              </w:rPr>
              <w:t>for receiving</w:t>
            </w:r>
            <w:r w:rsidRPr="004B2C02">
              <w:rPr>
                <w:rFonts w:ascii="Verdana" w:hAnsi="Verdana"/>
                <w:bCs/>
                <w:sz w:val="16"/>
                <w:szCs w:val="16"/>
                <w:lang w:val="en-US"/>
              </w:rPr>
              <w:t xml:space="preserve"> the comments mentioned in the above paragraph, the National Consultative Committee of Standardization of Nuclear Safety and Safeguards analyzed the comments received and, in the cases where it</w:t>
            </w:r>
            <w:r w:rsidR="007571DA" w:rsidRPr="004B2C02">
              <w:rPr>
                <w:rFonts w:ascii="Verdana" w:hAnsi="Verdana"/>
                <w:bCs/>
                <w:sz w:val="16"/>
                <w:szCs w:val="16"/>
                <w:lang w:val="en-US"/>
              </w:rPr>
              <w:t xml:space="preserve"> was</w:t>
            </w:r>
            <w:r w:rsidRPr="004B2C02">
              <w:rPr>
                <w:rFonts w:ascii="Verdana" w:hAnsi="Verdana"/>
                <w:bCs/>
                <w:sz w:val="16"/>
                <w:szCs w:val="16"/>
                <w:lang w:val="en-US"/>
              </w:rPr>
              <w:t xml:space="preserve"> considered</w:t>
            </w:r>
            <w:r w:rsidR="007571DA" w:rsidRPr="004B2C02">
              <w:rPr>
                <w:rFonts w:ascii="Verdana" w:hAnsi="Verdana"/>
                <w:bCs/>
                <w:sz w:val="16"/>
                <w:szCs w:val="16"/>
                <w:lang w:val="en-US"/>
              </w:rPr>
              <w:t xml:space="preserve"> </w:t>
            </w:r>
            <w:r w:rsidRPr="004B2C02">
              <w:rPr>
                <w:rFonts w:ascii="Verdana" w:hAnsi="Verdana"/>
                <w:bCs/>
                <w:sz w:val="16"/>
                <w:szCs w:val="16"/>
                <w:lang w:val="en-US"/>
              </w:rPr>
              <w:t>appropriate, performed the modifications to the aforementioned project.</w:t>
            </w:r>
          </w:p>
        </w:tc>
      </w:tr>
      <w:tr w:rsidR="00E34214" w:rsidRPr="00F41677" w14:paraId="73D85675" w14:textId="77777777" w:rsidTr="007571DA">
        <w:tc>
          <w:tcPr>
            <w:tcW w:w="4677" w:type="dxa"/>
          </w:tcPr>
          <w:p w14:paraId="30314A1E" w14:textId="77777777" w:rsidR="00E34214" w:rsidRPr="00E34214" w:rsidRDefault="00E34214" w:rsidP="007571DA">
            <w:pPr>
              <w:pStyle w:val="Texto"/>
              <w:spacing w:after="240" w:line="276" w:lineRule="auto"/>
              <w:ind w:firstLine="0"/>
              <w:rPr>
                <w:rFonts w:ascii="Verdana" w:hAnsi="Verdana"/>
                <w:sz w:val="16"/>
                <w:szCs w:val="16"/>
                <w:lang w:val="es-ES_tradnl"/>
              </w:rPr>
            </w:pPr>
            <w:r w:rsidRPr="00E34214">
              <w:rPr>
                <w:rFonts w:ascii="Verdana" w:hAnsi="Verdana"/>
                <w:b/>
                <w:color w:val="000000"/>
                <w:sz w:val="16"/>
                <w:szCs w:val="16"/>
                <w:lang w:val="es-ES_tradnl"/>
              </w:rPr>
              <w:lastRenderedPageBreak/>
              <w:t>Tercero.</w:t>
            </w:r>
            <w:r w:rsidRPr="00E34214">
              <w:rPr>
                <w:rFonts w:ascii="Verdana" w:hAnsi="Verdana"/>
                <w:color w:val="000000"/>
                <w:sz w:val="16"/>
                <w:szCs w:val="16"/>
                <w:lang w:val="es-ES_tradnl"/>
              </w:rPr>
              <w:t xml:space="preserve"> Que con fecha 31</w:t>
            </w:r>
            <w:r w:rsidRPr="00E34214">
              <w:rPr>
                <w:rFonts w:ascii="Verdana" w:hAnsi="Verdana"/>
                <w:color w:val="000080"/>
                <w:sz w:val="16"/>
                <w:szCs w:val="16"/>
                <w:lang w:val="es-ES_tradnl"/>
              </w:rPr>
              <w:t xml:space="preserve"> </w:t>
            </w:r>
            <w:r w:rsidRPr="00E34214">
              <w:rPr>
                <w:rFonts w:ascii="Verdana" w:hAnsi="Verdana"/>
                <w:color w:val="000000"/>
                <w:sz w:val="16"/>
                <w:szCs w:val="16"/>
                <w:lang w:val="es-ES_tradnl"/>
              </w:rPr>
              <w:t xml:space="preserve">de agosto de 2011, se publicaron en el </w:t>
            </w:r>
            <w:r w:rsidR="007571DA" w:rsidRPr="007571DA">
              <w:rPr>
                <w:rFonts w:ascii="Verdana" w:hAnsi="Verdana"/>
                <w:b/>
                <w:bCs/>
                <w:color w:val="000000"/>
                <w:sz w:val="16"/>
                <w:szCs w:val="16"/>
                <w:lang w:val="es-ES_tradnl"/>
              </w:rPr>
              <w:t>Diario Oficial de la Federación</w:t>
            </w:r>
            <w:r w:rsidRPr="00E34214">
              <w:rPr>
                <w:rFonts w:ascii="Verdana" w:hAnsi="Verdana"/>
                <w:b/>
                <w:color w:val="000000"/>
                <w:sz w:val="16"/>
                <w:szCs w:val="16"/>
                <w:lang w:val="es-ES_tradnl"/>
              </w:rPr>
              <w:t xml:space="preserve"> </w:t>
            </w:r>
            <w:r w:rsidRPr="00E34214">
              <w:rPr>
                <w:rFonts w:ascii="Verdana" w:hAnsi="Verdana"/>
                <w:color w:val="000000"/>
                <w:sz w:val="16"/>
                <w:szCs w:val="16"/>
                <w:lang w:val="es-ES_tradnl"/>
              </w:rPr>
              <w:t>las respuestas a los comentarios antes referidos</w:t>
            </w:r>
            <w:r w:rsidRPr="00E34214">
              <w:rPr>
                <w:rFonts w:ascii="Verdana" w:hAnsi="Verdana"/>
                <w:sz w:val="16"/>
                <w:szCs w:val="16"/>
                <w:lang w:val="es-ES_tradnl"/>
              </w:rPr>
              <w:t>,</w:t>
            </w:r>
            <w:r w:rsidRPr="00E34214">
              <w:rPr>
                <w:rFonts w:ascii="Verdana" w:hAnsi="Verdana"/>
                <w:color w:val="000000"/>
                <w:sz w:val="16"/>
                <w:szCs w:val="16"/>
                <w:lang w:val="es-ES_tradnl"/>
              </w:rPr>
              <w:t xml:space="preserve"> </w:t>
            </w:r>
            <w:r w:rsidRPr="00E34214">
              <w:rPr>
                <w:rFonts w:ascii="Verdana" w:hAnsi="Verdana"/>
                <w:sz w:val="16"/>
                <w:szCs w:val="16"/>
                <w:lang w:val="es-ES_tradnl"/>
              </w:rPr>
              <w:t>en cumplimiento a lo previsto por el artículo 47 fracción III de la Ley Federal sobre Metrología y Normalización.</w:t>
            </w:r>
          </w:p>
        </w:tc>
        <w:tc>
          <w:tcPr>
            <w:tcW w:w="4673" w:type="dxa"/>
          </w:tcPr>
          <w:p w14:paraId="6DF53AA9" w14:textId="77777777" w:rsidR="00E34214" w:rsidRPr="004B2C02" w:rsidRDefault="00254902"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 xml:space="preserve">Third. </w:t>
            </w:r>
            <w:r w:rsidRPr="004B2C02">
              <w:rPr>
                <w:rFonts w:ascii="Verdana" w:hAnsi="Verdana"/>
                <w:bCs/>
                <w:color w:val="000000"/>
                <w:sz w:val="16"/>
                <w:szCs w:val="16"/>
                <w:lang w:val="en-US"/>
              </w:rPr>
              <w:t xml:space="preserve">That on the 31st of August  of 2011, the comments referred to in the above paragraphs were published in the </w:t>
            </w:r>
            <w:r w:rsidR="007571DA" w:rsidRPr="004B2C02">
              <w:rPr>
                <w:rFonts w:ascii="Verdana" w:hAnsi="Verdana"/>
                <w:b/>
                <w:bCs/>
                <w:color w:val="000000"/>
                <w:sz w:val="16"/>
                <w:szCs w:val="16"/>
                <w:lang w:val="en-US"/>
              </w:rPr>
              <w:t>Official Daily of the Federation</w:t>
            </w:r>
            <w:r w:rsidRPr="004B2C02">
              <w:rPr>
                <w:rFonts w:ascii="Verdana" w:hAnsi="Verdana"/>
                <w:bCs/>
                <w:color w:val="000000"/>
                <w:sz w:val="16"/>
                <w:szCs w:val="16"/>
                <w:lang w:val="en-US"/>
              </w:rPr>
              <w:t>, in compliance with that established in article 47 section III of the Federal Law on Metrology and Standardization.</w:t>
            </w:r>
          </w:p>
        </w:tc>
      </w:tr>
      <w:tr w:rsidR="00E34214" w:rsidRPr="00F41677" w14:paraId="65F3C064" w14:textId="77777777" w:rsidTr="007571DA">
        <w:tc>
          <w:tcPr>
            <w:tcW w:w="4677" w:type="dxa"/>
          </w:tcPr>
          <w:p w14:paraId="4D79CA74" w14:textId="77777777" w:rsidR="00E34214" w:rsidRPr="00E34214" w:rsidRDefault="00E34214" w:rsidP="007571DA">
            <w:pPr>
              <w:pStyle w:val="Texto"/>
              <w:spacing w:after="240" w:line="276" w:lineRule="auto"/>
              <w:ind w:firstLine="0"/>
              <w:rPr>
                <w:rFonts w:ascii="Verdana" w:hAnsi="Verdana"/>
                <w:sz w:val="16"/>
                <w:szCs w:val="16"/>
                <w:lang w:val="es-ES_tradnl"/>
              </w:rPr>
            </w:pPr>
            <w:r w:rsidRPr="00E34214">
              <w:rPr>
                <w:rFonts w:ascii="Verdana" w:hAnsi="Verdana"/>
                <w:b/>
                <w:sz w:val="16"/>
                <w:szCs w:val="16"/>
                <w:lang w:val="es-ES_tradnl"/>
              </w:rPr>
              <w:t xml:space="preserve">Cuarto. </w:t>
            </w:r>
            <w:r w:rsidRPr="00E34214">
              <w:rPr>
                <w:rFonts w:ascii="Verdana" w:hAnsi="Verdana"/>
                <w:sz w:val="16"/>
                <w:szCs w:val="16"/>
                <w:lang w:val="es-ES_tradnl"/>
              </w:rPr>
              <w:t>Que en atención a lo expuesto en los considerandos anteriores y toda vez que el Comité Consultivo Nacional de Normalización de Seguridad Nuclear y Salvaguardias otorgó la aprobación respectiva, se expide la siguiente:</w:t>
            </w:r>
          </w:p>
        </w:tc>
        <w:tc>
          <w:tcPr>
            <w:tcW w:w="4673" w:type="dxa"/>
          </w:tcPr>
          <w:p w14:paraId="54589909" w14:textId="77777777" w:rsidR="00E34214" w:rsidRPr="004B2C02" w:rsidRDefault="00254902"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Fourth. </w:t>
            </w:r>
            <w:r w:rsidRPr="004B2C02">
              <w:rPr>
                <w:rFonts w:ascii="Verdana" w:hAnsi="Verdana"/>
                <w:bCs/>
                <w:sz w:val="16"/>
                <w:szCs w:val="16"/>
                <w:lang w:val="en-US"/>
              </w:rPr>
              <w:t xml:space="preserve">That in attention to that established in the above paragraphs and </w:t>
            </w:r>
            <w:r w:rsidR="007571DA" w:rsidRPr="004B2C02">
              <w:rPr>
                <w:rFonts w:ascii="Verdana" w:hAnsi="Verdana"/>
                <w:bCs/>
                <w:sz w:val="16"/>
                <w:szCs w:val="16"/>
                <w:lang w:val="en-US"/>
              </w:rPr>
              <w:t>after</w:t>
            </w:r>
            <w:r w:rsidRPr="004B2C02">
              <w:rPr>
                <w:rFonts w:ascii="Verdana" w:hAnsi="Verdana"/>
                <w:bCs/>
                <w:sz w:val="16"/>
                <w:szCs w:val="16"/>
                <w:lang w:val="en-US"/>
              </w:rPr>
              <w:t xml:space="preserve"> the respective  approval of the National Consultative Committee of Standardization of Nuclear Safety and Safeguards</w:t>
            </w:r>
            <w:r w:rsidR="007571DA" w:rsidRPr="004B2C02">
              <w:rPr>
                <w:rFonts w:ascii="Verdana" w:hAnsi="Verdana"/>
                <w:bCs/>
                <w:sz w:val="16"/>
                <w:szCs w:val="16"/>
                <w:lang w:val="en-US"/>
              </w:rPr>
              <w:t xml:space="preserve"> was granted</w:t>
            </w:r>
            <w:r w:rsidRPr="004B2C02">
              <w:rPr>
                <w:rFonts w:ascii="Verdana" w:hAnsi="Verdana"/>
                <w:bCs/>
                <w:sz w:val="16"/>
                <w:szCs w:val="16"/>
                <w:lang w:val="en-US"/>
              </w:rPr>
              <w:t>, the following is issued:</w:t>
            </w:r>
          </w:p>
        </w:tc>
      </w:tr>
      <w:tr w:rsidR="00E34214" w:rsidRPr="00F41677" w14:paraId="33A5BF43" w14:textId="77777777" w:rsidTr="007571DA">
        <w:tc>
          <w:tcPr>
            <w:tcW w:w="4677" w:type="dxa"/>
          </w:tcPr>
          <w:p w14:paraId="5328992A" w14:textId="77777777" w:rsidR="00E34214" w:rsidRPr="00E34214" w:rsidRDefault="00E34214" w:rsidP="007571DA">
            <w:pPr>
              <w:pStyle w:val="ANOTACION"/>
              <w:spacing w:before="0" w:after="240" w:line="276" w:lineRule="auto"/>
              <w:rPr>
                <w:rFonts w:ascii="Verdana" w:hAnsi="Verdana"/>
                <w:sz w:val="16"/>
                <w:szCs w:val="16"/>
              </w:rPr>
            </w:pPr>
            <w:r w:rsidRPr="00E34214">
              <w:rPr>
                <w:rFonts w:ascii="Verdana" w:hAnsi="Verdana"/>
                <w:sz w:val="16"/>
                <w:szCs w:val="16"/>
              </w:rPr>
              <w:t>NORMA OFICIAL MEXICANA NOM-031-NUCL-2011, REQUISITOS PARA EL ENTRENAMIENTO DEL PERSONAL OCUPACIONALMENTE EXPUESTO A RADIACIONES IONIZANTES</w:t>
            </w:r>
          </w:p>
        </w:tc>
        <w:tc>
          <w:tcPr>
            <w:tcW w:w="4673" w:type="dxa"/>
          </w:tcPr>
          <w:p w14:paraId="5788BC1E" w14:textId="77777777" w:rsidR="00E34214" w:rsidRPr="004B2C02" w:rsidRDefault="00254902" w:rsidP="007571DA">
            <w:pPr>
              <w:pStyle w:val="ANOTACION"/>
              <w:spacing w:before="0" w:after="240" w:line="276" w:lineRule="auto"/>
              <w:rPr>
                <w:rFonts w:ascii="Verdana" w:hAnsi="Verdana"/>
                <w:sz w:val="16"/>
                <w:szCs w:val="16"/>
                <w:lang w:val="en-US"/>
              </w:rPr>
            </w:pPr>
            <w:r w:rsidRPr="004B2C02">
              <w:rPr>
                <w:rFonts w:ascii="Verdana" w:hAnsi="Verdana"/>
                <w:sz w:val="16"/>
                <w:szCs w:val="16"/>
                <w:lang w:val="en-US"/>
              </w:rPr>
              <w:t>OFFICIAL MEXICAN STANDARD NOM-031-NUCL-2011, REQUIREMENTS FOR THE TRAINING OF PERSONNEL OCCUPATIONALLY EXPOSED TO IONIZING RADIATION.</w:t>
            </w:r>
          </w:p>
        </w:tc>
      </w:tr>
      <w:tr w:rsidR="00E34214" w:rsidRPr="00E34214" w14:paraId="746B0325" w14:textId="77777777" w:rsidTr="007571DA">
        <w:tc>
          <w:tcPr>
            <w:tcW w:w="4677" w:type="dxa"/>
          </w:tcPr>
          <w:p w14:paraId="78A74A8C" w14:textId="77777777" w:rsidR="00E34214" w:rsidRPr="00E34214" w:rsidRDefault="00E34214" w:rsidP="007571DA">
            <w:pPr>
              <w:pStyle w:val="ANOTACION"/>
              <w:spacing w:before="0" w:after="240" w:line="276" w:lineRule="auto"/>
              <w:rPr>
                <w:rFonts w:ascii="Verdana" w:hAnsi="Verdana"/>
                <w:sz w:val="16"/>
                <w:szCs w:val="16"/>
              </w:rPr>
            </w:pPr>
            <w:r w:rsidRPr="00E34214">
              <w:rPr>
                <w:rFonts w:ascii="Verdana" w:hAnsi="Verdana"/>
                <w:sz w:val="16"/>
                <w:szCs w:val="16"/>
              </w:rPr>
              <w:t>PREFACIO</w:t>
            </w:r>
          </w:p>
        </w:tc>
        <w:tc>
          <w:tcPr>
            <w:tcW w:w="4673" w:type="dxa"/>
          </w:tcPr>
          <w:p w14:paraId="44E3DB90" w14:textId="77777777" w:rsidR="00E34214" w:rsidRPr="004B2C02" w:rsidRDefault="00254902" w:rsidP="007571DA">
            <w:pPr>
              <w:pStyle w:val="ANOTACION"/>
              <w:spacing w:before="0" w:after="240" w:line="276" w:lineRule="auto"/>
              <w:rPr>
                <w:rFonts w:ascii="Verdana" w:hAnsi="Verdana"/>
                <w:sz w:val="16"/>
                <w:szCs w:val="16"/>
                <w:lang w:val="en-US"/>
              </w:rPr>
            </w:pPr>
            <w:r w:rsidRPr="004B2C02">
              <w:rPr>
                <w:rFonts w:ascii="Verdana" w:hAnsi="Verdana"/>
                <w:sz w:val="16"/>
                <w:szCs w:val="16"/>
                <w:lang w:val="en-US"/>
              </w:rPr>
              <w:t>PREFACE</w:t>
            </w:r>
          </w:p>
        </w:tc>
      </w:tr>
      <w:tr w:rsidR="00E34214" w:rsidRPr="00F41677" w14:paraId="350E7553" w14:textId="77777777" w:rsidTr="007571DA">
        <w:tc>
          <w:tcPr>
            <w:tcW w:w="4677" w:type="dxa"/>
          </w:tcPr>
          <w:p w14:paraId="4864887E" w14:textId="77777777" w:rsidR="00E34214" w:rsidRPr="00E34214" w:rsidRDefault="00E34214" w:rsidP="007571DA">
            <w:pPr>
              <w:pStyle w:val="Texto"/>
              <w:spacing w:after="240" w:line="276" w:lineRule="auto"/>
              <w:ind w:firstLine="0"/>
              <w:rPr>
                <w:rFonts w:ascii="Verdana" w:hAnsi="Verdana"/>
                <w:sz w:val="16"/>
                <w:szCs w:val="16"/>
              </w:rPr>
            </w:pPr>
            <w:r w:rsidRPr="00E34214">
              <w:rPr>
                <w:rFonts w:ascii="Verdana" w:hAnsi="Verdana"/>
                <w:sz w:val="16"/>
                <w:szCs w:val="16"/>
              </w:rPr>
              <w:t>En la elaboración de la presente Norma Oficial Mexicana participaron representantes de las siguientes dependencias, instituciones, asociaciones y empresas:</w:t>
            </w:r>
          </w:p>
        </w:tc>
        <w:tc>
          <w:tcPr>
            <w:tcW w:w="4673" w:type="dxa"/>
          </w:tcPr>
          <w:p w14:paraId="53D532E6" w14:textId="77777777" w:rsidR="00E34214" w:rsidRPr="004B2C02" w:rsidRDefault="00254902"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The following agencies, institutions, associations and companies participated in the preparation of this Official Mexican Standard  :</w:t>
            </w:r>
          </w:p>
        </w:tc>
      </w:tr>
      <w:tr w:rsidR="00254902" w:rsidRPr="00F41677" w14:paraId="14F62C27" w14:textId="77777777" w:rsidTr="007571DA">
        <w:tc>
          <w:tcPr>
            <w:tcW w:w="4677" w:type="dxa"/>
          </w:tcPr>
          <w:p w14:paraId="06B7CDD8" w14:textId="77777777" w:rsidR="00254902" w:rsidRPr="007571DA" w:rsidRDefault="00254902"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SECRETARIA DE COMUNICACIONES Y TRANSPORTES</w:t>
            </w:r>
          </w:p>
        </w:tc>
        <w:tc>
          <w:tcPr>
            <w:tcW w:w="4673" w:type="dxa"/>
          </w:tcPr>
          <w:p w14:paraId="54607F08" w14:textId="77777777" w:rsidR="00254902" w:rsidRPr="004B2C02" w:rsidRDefault="00254902"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SECRETARY OF TRANSPORTATION AND COMMUNICATIONS</w:t>
            </w:r>
          </w:p>
        </w:tc>
      </w:tr>
      <w:tr w:rsidR="00254902" w:rsidRPr="00F41677" w14:paraId="44675899" w14:textId="77777777" w:rsidTr="007571DA">
        <w:tc>
          <w:tcPr>
            <w:tcW w:w="4677" w:type="dxa"/>
          </w:tcPr>
          <w:p w14:paraId="43088A44" w14:textId="77777777" w:rsidR="00254902" w:rsidRPr="00E34214" w:rsidRDefault="00254902" w:rsidP="007571DA">
            <w:pPr>
              <w:pStyle w:val="INCISO"/>
              <w:spacing w:after="240" w:line="276" w:lineRule="auto"/>
              <w:ind w:left="0" w:firstLine="0"/>
              <w:rPr>
                <w:rFonts w:ascii="Verdana" w:hAnsi="Verdana"/>
                <w:sz w:val="16"/>
                <w:szCs w:val="16"/>
              </w:rPr>
            </w:pPr>
            <w:r w:rsidRPr="00E34214">
              <w:rPr>
                <w:rFonts w:ascii="Verdana" w:hAnsi="Verdana"/>
                <w:sz w:val="16"/>
                <w:szCs w:val="16"/>
              </w:rPr>
              <w:t>-</w:t>
            </w:r>
            <w:r w:rsidRPr="00E34214">
              <w:rPr>
                <w:rFonts w:ascii="Verdana" w:hAnsi="Verdana"/>
                <w:sz w:val="16"/>
                <w:szCs w:val="16"/>
              </w:rPr>
              <w:tab/>
              <w:t>Dirección General Autotransporte Federal.</w:t>
            </w:r>
          </w:p>
        </w:tc>
        <w:tc>
          <w:tcPr>
            <w:tcW w:w="4673" w:type="dxa"/>
          </w:tcPr>
          <w:p w14:paraId="39AD3216" w14:textId="77777777" w:rsidR="00254902" w:rsidRPr="004B2C02" w:rsidRDefault="00254902"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w:t>
            </w:r>
            <w:r w:rsidRPr="004B2C02">
              <w:rPr>
                <w:rFonts w:ascii="Verdana" w:hAnsi="Verdana" w:cs="Arial"/>
                <w:sz w:val="16"/>
                <w:szCs w:val="16"/>
                <w:lang w:val="en-US"/>
              </w:rPr>
              <w:tab/>
              <w:t>General Direction of Federal Transportation</w:t>
            </w:r>
          </w:p>
        </w:tc>
      </w:tr>
      <w:tr w:rsidR="00254902" w:rsidRPr="00E34214" w14:paraId="2CFFDA7C" w14:textId="77777777" w:rsidTr="007571DA">
        <w:tc>
          <w:tcPr>
            <w:tcW w:w="4677" w:type="dxa"/>
          </w:tcPr>
          <w:p w14:paraId="4BBEC0EB" w14:textId="77777777" w:rsidR="00254902" w:rsidRPr="007571DA" w:rsidRDefault="00254902"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SECRETARIA DE ENERGIA</w:t>
            </w:r>
          </w:p>
        </w:tc>
        <w:tc>
          <w:tcPr>
            <w:tcW w:w="4673" w:type="dxa"/>
          </w:tcPr>
          <w:p w14:paraId="6FFBE151" w14:textId="77777777" w:rsidR="00254902" w:rsidRPr="004B2C02" w:rsidRDefault="00254902"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SECRETARY OF ENERGY</w:t>
            </w:r>
          </w:p>
        </w:tc>
      </w:tr>
      <w:tr w:rsidR="00254902" w:rsidRPr="00F41677" w14:paraId="2F322003" w14:textId="77777777" w:rsidTr="007571DA">
        <w:tc>
          <w:tcPr>
            <w:tcW w:w="4677" w:type="dxa"/>
          </w:tcPr>
          <w:p w14:paraId="6E6D9CD6" w14:textId="77777777" w:rsidR="00254902" w:rsidRPr="00E34214" w:rsidRDefault="00254902" w:rsidP="007571DA">
            <w:pPr>
              <w:pStyle w:val="INCISO"/>
              <w:spacing w:after="240" w:line="276" w:lineRule="auto"/>
              <w:ind w:left="0" w:firstLine="0"/>
              <w:rPr>
                <w:rFonts w:ascii="Verdana" w:hAnsi="Verdana"/>
                <w:sz w:val="16"/>
                <w:szCs w:val="16"/>
                <w:lang w:val="es-MX"/>
              </w:rPr>
            </w:pPr>
            <w:r w:rsidRPr="00E34214">
              <w:rPr>
                <w:rFonts w:ascii="Verdana" w:hAnsi="Verdana"/>
                <w:sz w:val="16"/>
                <w:szCs w:val="16"/>
                <w:lang w:val="es-MX"/>
              </w:rPr>
              <w:t>-</w:t>
            </w:r>
            <w:r w:rsidRPr="00E34214">
              <w:rPr>
                <w:rFonts w:ascii="Verdana" w:hAnsi="Verdana"/>
                <w:sz w:val="16"/>
                <w:szCs w:val="16"/>
                <w:lang w:val="es-MX"/>
              </w:rPr>
              <w:tab/>
              <w:t xml:space="preserve">Unidad de Asuntos Jurídicos </w:t>
            </w:r>
            <w:r w:rsidRPr="00E34214">
              <w:rPr>
                <w:rFonts w:ascii="Verdana" w:hAnsi="Verdana"/>
                <w:sz w:val="16"/>
                <w:szCs w:val="16"/>
              </w:rPr>
              <w:t>/ Dirección de Estudios y Consultas.</w:t>
            </w:r>
          </w:p>
        </w:tc>
        <w:tc>
          <w:tcPr>
            <w:tcW w:w="4673" w:type="dxa"/>
          </w:tcPr>
          <w:p w14:paraId="7E26BD1E" w14:textId="77777777" w:rsidR="00254902" w:rsidRPr="004B2C02" w:rsidRDefault="00254902"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Legal Affair’s Unit / Direction of Studies and Consultations.</w:t>
            </w:r>
          </w:p>
        </w:tc>
      </w:tr>
      <w:tr w:rsidR="00254902" w:rsidRPr="00F41677" w14:paraId="40FEE81A" w14:textId="77777777" w:rsidTr="007571DA">
        <w:tc>
          <w:tcPr>
            <w:tcW w:w="4677" w:type="dxa"/>
          </w:tcPr>
          <w:p w14:paraId="3102CD29" w14:textId="77777777" w:rsidR="00254902" w:rsidRPr="00E34214" w:rsidRDefault="00254902" w:rsidP="007571DA">
            <w:pPr>
              <w:pStyle w:val="INCISO"/>
              <w:spacing w:after="240" w:line="276" w:lineRule="auto"/>
              <w:ind w:left="0" w:firstLine="0"/>
              <w:rPr>
                <w:rFonts w:ascii="Verdana" w:hAnsi="Verdana"/>
                <w:sz w:val="16"/>
                <w:szCs w:val="16"/>
                <w:lang w:val="es-MX"/>
              </w:rPr>
            </w:pPr>
            <w:r w:rsidRPr="00E34214">
              <w:rPr>
                <w:rFonts w:ascii="Verdana" w:hAnsi="Verdana"/>
                <w:sz w:val="16"/>
                <w:szCs w:val="16"/>
                <w:lang w:val="es-MX"/>
              </w:rPr>
              <w:t>-</w:t>
            </w:r>
            <w:r w:rsidRPr="00E34214">
              <w:rPr>
                <w:rFonts w:ascii="Verdana" w:hAnsi="Verdana"/>
                <w:sz w:val="16"/>
                <w:szCs w:val="16"/>
                <w:lang w:val="es-MX"/>
              </w:rPr>
              <w:tab/>
              <w:t>Dirección General de Distribución y Abastecimiento de Energía Eléctrica y Recursos Nucleares.</w:t>
            </w:r>
          </w:p>
        </w:tc>
        <w:tc>
          <w:tcPr>
            <w:tcW w:w="4673" w:type="dxa"/>
          </w:tcPr>
          <w:p w14:paraId="53856EF7" w14:textId="77777777" w:rsidR="00254902" w:rsidRPr="004B2C02" w:rsidRDefault="00254902"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General Direction of Distribution and Supply of Electrical Power and Nuclear Resources.</w:t>
            </w:r>
          </w:p>
        </w:tc>
      </w:tr>
      <w:tr w:rsidR="00254902" w:rsidRPr="00E34214" w14:paraId="71754502" w14:textId="77777777" w:rsidTr="007571DA">
        <w:tc>
          <w:tcPr>
            <w:tcW w:w="4677" w:type="dxa"/>
          </w:tcPr>
          <w:p w14:paraId="0E1AF647" w14:textId="77777777" w:rsidR="00254902" w:rsidRPr="007571DA" w:rsidRDefault="00254902"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SECRETARIA DE GOBERNACION</w:t>
            </w:r>
          </w:p>
        </w:tc>
        <w:tc>
          <w:tcPr>
            <w:tcW w:w="4673" w:type="dxa"/>
          </w:tcPr>
          <w:p w14:paraId="3B66CA8D" w14:textId="77777777" w:rsidR="00254902" w:rsidRPr="004B2C02" w:rsidRDefault="00254902"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SECRETARY OF GOVERMENT</w:t>
            </w:r>
          </w:p>
        </w:tc>
      </w:tr>
      <w:tr w:rsidR="00254902" w:rsidRPr="00F41677" w14:paraId="0FAEDBB3" w14:textId="77777777" w:rsidTr="007571DA">
        <w:tc>
          <w:tcPr>
            <w:tcW w:w="4677" w:type="dxa"/>
          </w:tcPr>
          <w:p w14:paraId="3AE54A00" w14:textId="77777777" w:rsidR="00254902" w:rsidRPr="00E34214" w:rsidRDefault="00254902" w:rsidP="007571DA">
            <w:pPr>
              <w:pStyle w:val="INCISO"/>
              <w:spacing w:after="240" w:line="276" w:lineRule="auto"/>
              <w:ind w:left="0" w:firstLine="0"/>
              <w:rPr>
                <w:rFonts w:ascii="Verdana" w:hAnsi="Verdana"/>
                <w:sz w:val="16"/>
                <w:szCs w:val="16"/>
              </w:rPr>
            </w:pPr>
            <w:r w:rsidRPr="00E34214">
              <w:rPr>
                <w:rFonts w:ascii="Verdana" w:hAnsi="Verdana"/>
                <w:sz w:val="16"/>
                <w:szCs w:val="16"/>
              </w:rPr>
              <w:t>-</w:t>
            </w:r>
            <w:r w:rsidRPr="00E34214">
              <w:rPr>
                <w:rFonts w:ascii="Verdana" w:hAnsi="Verdana"/>
                <w:sz w:val="16"/>
                <w:szCs w:val="16"/>
              </w:rPr>
              <w:tab/>
              <w:t>Dirección General de Protección Civil.</w:t>
            </w:r>
          </w:p>
        </w:tc>
        <w:tc>
          <w:tcPr>
            <w:tcW w:w="4673" w:type="dxa"/>
          </w:tcPr>
          <w:p w14:paraId="0954A79D" w14:textId="77777777" w:rsidR="00254902" w:rsidRPr="004B2C02" w:rsidRDefault="00254902"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 </w:t>
            </w:r>
            <w:r w:rsidRPr="004B2C02">
              <w:rPr>
                <w:rFonts w:ascii="Verdana" w:hAnsi="Verdana" w:cs="Arial"/>
                <w:sz w:val="16"/>
                <w:szCs w:val="16"/>
                <w:lang w:val="en-US"/>
              </w:rPr>
              <w:tab/>
              <w:t>General Direction of Civil Protection.</w:t>
            </w:r>
          </w:p>
        </w:tc>
      </w:tr>
      <w:tr w:rsidR="00254902" w:rsidRPr="00254902" w14:paraId="66D20498" w14:textId="77777777" w:rsidTr="007571DA">
        <w:tc>
          <w:tcPr>
            <w:tcW w:w="4677" w:type="dxa"/>
          </w:tcPr>
          <w:p w14:paraId="422F1534" w14:textId="77777777" w:rsidR="00254902" w:rsidRPr="007571DA" w:rsidRDefault="00254902"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SECRETARIA DE SALUD</w:t>
            </w:r>
          </w:p>
        </w:tc>
        <w:tc>
          <w:tcPr>
            <w:tcW w:w="4673" w:type="dxa"/>
          </w:tcPr>
          <w:p w14:paraId="234D480E" w14:textId="77777777" w:rsidR="00254902" w:rsidRPr="004B2C02" w:rsidRDefault="00254902"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SECRETARY OF HEALTH</w:t>
            </w:r>
          </w:p>
        </w:tc>
      </w:tr>
      <w:tr w:rsidR="00254902" w:rsidRPr="00254902" w14:paraId="73D28DCD" w14:textId="77777777" w:rsidTr="007571DA">
        <w:tc>
          <w:tcPr>
            <w:tcW w:w="4677" w:type="dxa"/>
          </w:tcPr>
          <w:p w14:paraId="22072E50" w14:textId="77777777" w:rsidR="00254902" w:rsidRPr="00E34214" w:rsidRDefault="00254902" w:rsidP="007571DA">
            <w:pPr>
              <w:pStyle w:val="INCISO"/>
              <w:spacing w:after="240" w:line="276" w:lineRule="auto"/>
              <w:ind w:left="0" w:firstLine="0"/>
              <w:rPr>
                <w:rFonts w:ascii="Verdana" w:hAnsi="Verdana"/>
                <w:sz w:val="16"/>
                <w:szCs w:val="16"/>
              </w:rPr>
            </w:pPr>
            <w:r w:rsidRPr="00E34214">
              <w:rPr>
                <w:rFonts w:ascii="Verdana" w:hAnsi="Verdana"/>
                <w:sz w:val="16"/>
                <w:szCs w:val="16"/>
              </w:rPr>
              <w:t>-</w:t>
            </w:r>
            <w:r w:rsidRPr="00E34214">
              <w:rPr>
                <w:rFonts w:ascii="Verdana" w:hAnsi="Verdana"/>
                <w:sz w:val="16"/>
                <w:szCs w:val="16"/>
              </w:rPr>
              <w:tab/>
              <w:t>Hospital Juárez de México.</w:t>
            </w:r>
          </w:p>
        </w:tc>
        <w:tc>
          <w:tcPr>
            <w:tcW w:w="4673" w:type="dxa"/>
          </w:tcPr>
          <w:p w14:paraId="0888668B" w14:textId="77777777" w:rsidR="00254902" w:rsidRPr="004B2C02" w:rsidRDefault="00254902"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Juarez Hospital of Mexico.</w:t>
            </w:r>
          </w:p>
        </w:tc>
      </w:tr>
      <w:tr w:rsidR="00254902" w:rsidRPr="00F41677" w14:paraId="7F346B4E" w14:textId="77777777" w:rsidTr="007571DA">
        <w:tc>
          <w:tcPr>
            <w:tcW w:w="4677" w:type="dxa"/>
          </w:tcPr>
          <w:p w14:paraId="6F96F139" w14:textId="77777777" w:rsidR="00254902" w:rsidRPr="007571DA" w:rsidRDefault="00254902"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SECRETARIA DEL TRABAJO Y PREVISION SOCIAL</w:t>
            </w:r>
          </w:p>
        </w:tc>
        <w:tc>
          <w:tcPr>
            <w:tcW w:w="4673" w:type="dxa"/>
          </w:tcPr>
          <w:p w14:paraId="0CB10C60" w14:textId="77777777" w:rsidR="00254902" w:rsidRPr="004B2C02" w:rsidRDefault="00254902"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SECRETARY OF LABOR AND SOCIAL WELFARE</w:t>
            </w:r>
          </w:p>
        </w:tc>
      </w:tr>
      <w:tr w:rsidR="00254902" w:rsidRPr="00F41677" w14:paraId="0DB2544D" w14:textId="77777777" w:rsidTr="007571DA">
        <w:tc>
          <w:tcPr>
            <w:tcW w:w="4677" w:type="dxa"/>
          </w:tcPr>
          <w:p w14:paraId="19058487" w14:textId="77777777" w:rsidR="00254902" w:rsidRPr="00E34214" w:rsidRDefault="00254902" w:rsidP="007571DA">
            <w:pPr>
              <w:pStyle w:val="INCISO"/>
              <w:spacing w:after="240" w:line="276" w:lineRule="auto"/>
              <w:ind w:left="0" w:firstLine="0"/>
              <w:rPr>
                <w:rFonts w:ascii="Verdana" w:hAnsi="Verdana"/>
                <w:sz w:val="16"/>
                <w:szCs w:val="16"/>
              </w:rPr>
            </w:pPr>
            <w:r w:rsidRPr="00E34214">
              <w:rPr>
                <w:rFonts w:ascii="Verdana" w:hAnsi="Verdana"/>
                <w:sz w:val="16"/>
                <w:szCs w:val="16"/>
              </w:rPr>
              <w:t>-</w:t>
            </w:r>
            <w:r w:rsidRPr="00E34214">
              <w:rPr>
                <w:rFonts w:ascii="Verdana" w:hAnsi="Verdana"/>
                <w:sz w:val="16"/>
                <w:szCs w:val="16"/>
              </w:rPr>
              <w:tab/>
              <w:t>Dirección General de Seguridad y Salud en el Trabajo.</w:t>
            </w:r>
          </w:p>
        </w:tc>
        <w:tc>
          <w:tcPr>
            <w:tcW w:w="4673" w:type="dxa"/>
          </w:tcPr>
          <w:p w14:paraId="03B9E5D2" w14:textId="77777777" w:rsidR="00254902" w:rsidRPr="004B2C02" w:rsidRDefault="00254902"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General Direction of Safety and Health in the Workplace.</w:t>
            </w:r>
          </w:p>
        </w:tc>
      </w:tr>
      <w:tr w:rsidR="00254902" w:rsidRPr="00E34214" w14:paraId="23FEC485" w14:textId="77777777" w:rsidTr="007571DA">
        <w:tc>
          <w:tcPr>
            <w:tcW w:w="4677" w:type="dxa"/>
          </w:tcPr>
          <w:p w14:paraId="0D58CB7E" w14:textId="77777777" w:rsidR="00254902" w:rsidRPr="007571DA" w:rsidRDefault="00254902"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COMISION FEDERAL DE ELECTRICIDAD</w:t>
            </w:r>
          </w:p>
        </w:tc>
        <w:tc>
          <w:tcPr>
            <w:tcW w:w="4673" w:type="dxa"/>
          </w:tcPr>
          <w:p w14:paraId="2283591F" w14:textId="77777777" w:rsidR="00254902" w:rsidRPr="004B2C02" w:rsidRDefault="00254902"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 xml:space="preserve">FEDERAL ELECTRICITY COMMISSION </w:t>
            </w:r>
          </w:p>
        </w:tc>
      </w:tr>
      <w:tr w:rsidR="00254902" w:rsidRPr="00254902" w14:paraId="7B488601" w14:textId="77777777" w:rsidTr="007571DA">
        <w:tc>
          <w:tcPr>
            <w:tcW w:w="4677" w:type="dxa"/>
          </w:tcPr>
          <w:p w14:paraId="7FC5D603" w14:textId="77777777" w:rsidR="00254902" w:rsidRPr="00E34214" w:rsidRDefault="00254902" w:rsidP="007571DA">
            <w:pPr>
              <w:pStyle w:val="INCISO"/>
              <w:spacing w:after="240" w:line="276" w:lineRule="auto"/>
              <w:ind w:left="0" w:firstLine="0"/>
              <w:rPr>
                <w:rFonts w:ascii="Verdana" w:hAnsi="Verdana"/>
                <w:sz w:val="16"/>
                <w:szCs w:val="16"/>
              </w:rPr>
            </w:pPr>
            <w:r w:rsidRPr="00E34214">
              <w:rPr>
                <w:rFonts w:ascii="Verdana" w:hAnsi="Verdana"/>
                <w:sz w:val="16"/>
                <w:szCs w:val="16"/>
              </w:rPr>
              <w:t>-</w:t>
            </w:r>
            <w:r w:rsidRPr="00E34214">
              <w:rPr>
                <w:rFonts w:ascii="Verdana" w:hAnsi="Verdana"/>
                <w:sz w:val="16"/>
                <w:szCs w:val="16"/>
              </w:rPr>
              <w:tab/>
              <w:t>Gerencia de Centrales Nucleoeléctricas.</w:t>
            </w:r>
          </w:p>
        </w:tc>
        <w:tc>
          <w:tcPr>
            <w:tcW w:w="4673" w:type="dxa"/>
          </w:tcPr>
          <w:p w14:paraId="63B03E07" w14:textId="77777777" w:rsidR="00254902"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w:t>
            </w:r>
            <w:r w:rsidRPr="004B2C02">
              <w:rPr>
                <w:rFonts w:ascii="Verdana" w:hAnsi="Verdana" w:cs="Arial"/>
                <w:sz w:val="16"/>
                <w:szCs w:val="16"/>
                <w:lang w:val="en-US"/>
              </w:rPr>
              <w:tab/>
              <w:t>Nuclear Power Plant</w:t>
            </w:r>
            <w:r w:rsidR="00254902" w:rsidRPr="004B2C02">
              <w:rPr>
                <w:rFonts w:ascii="Verdana" w:hAnsi="Verdana" w:cs="Arial"/>
                <w:sz w:val="16"/>
                <w:szCs w:val="16"/>
                <w:lang w:val="en-US"/>
              </w:rPr>
              <w:t xml:space="preserve"> Management</w:t>
            </w:r>
          </w:p>
        </w:tc>
      </w:tr>
      <w:tr w:rsidR="00D557C7" w:rsidRPr="00F41677" w14:paraId="27FD0EDD" w14:textId="77777777" w:rsidTr="007571DA">
        <w:tc>
          <w:tcPr>
            <w:tcW w:w="4677" w:type="dxa"/>
          </w:tcPr>
          <w:p w14:paraId="2849D10C" w14:textId="77777777" w:rsidR="00D557C7" w:rsidRPr="007571DA" w:rsidRDefault="00D557C7" w:rsidP="007571DA">
            <w:pPr>
              <w:pStyle w:val="Texto"/>
              <w:spacing w:after="240" w:line="276" w:lineRule="auto"/>
              <w:ind w:firstLine="0"/>
              <w:rPr>
                <w:rFonts w:ascii="Verdana" w:hAnsi="Verdana"/>
                <w:b/>
                <w:bCs/>
                <w:sz w:val="16"/>
                <w:szCs w:val="16"/>
              </w:rPr>
            </w:pPr>
            <w:r w:rsidRPr="007571DA">
              <w:rPr>
                <w:rFonts w:ascii="Verdana" w:hAnsi="Verdana"/>
                <w:b/>
                <w:bCs/>
                <w:color w:val="000000"/>
                <w:sz w:val="16"/>
                <w:szCs w:val="16"/>
              </w:rPr>
              <w:lastRenderedPageBreak/>
              <w:t>INSTITUTO NACIONAL DE ENFERMEDADES RESPIRATORIAS “ISMAEL COSIO VILLEGAS”</w:t>
            </w:r>
          </w:p>
        </w:tc>
        <w:tc>
          <w:tcPr>
            <w:tcW w:w="4673" w:type="dxa"/>
          </w:tcPr>
          <w:p w14:paraId="32E5766D" w14:textId="77777777" w:rsidR="00D557C7" w:rsidRPr="004B2C02" w:rsidRDefault="00D557C7" w:rsidP="007571DA">
            <w:pPr>
              <w:spacing w:after="240" w:line="276" w:lineRule="auto"/>
              <w:jc w:val="both"/>
              <w:rPr>
                <w:rFonts w:ascii="Verdana" w:hAnsi="Verdana" w:cs="Arial"/>
                <w:b/>
                <w:bCs/>
                <w:color w:val="000000"/>
                <w:sz w:val="16"/>
                <w:szCs w:val="16"/>
                <w:lang w:val="en-US"/>
              </w:rPr>
            </w:pPr>
            <w:r w:rsidRPr="004B2C02">
              <w:rPr>
                <w:rFonts w:ascii="Verdana" w:hAnsi="Verdana" w:cs="Arial"/>
                <w:b/>
                <w:bCs/>
                <w:color w:val="000000"/>
                <w:sz w:val="16"/>
                <w:szCs w:val="16"/>
                <w:lang w:val="en-US"/>
              </w:rPr>
              <w:t>NATIONAL INSTITUTE OF RESPIRATORY DISEASES "ISMAEL COSIO VILLEGAS"</w:t>
            </w:r>
          </w:p>
        </w:tc>
      </w:tr>
      <w:tr w:rsidR="00D557C7" w:rsidRPr="00F41677" w14:paraId="6297F2A3" w14:textId="77777777" w:rsidTr="007571DA">
        <w:tc>
          <w:tcPr>
            <w:tcW w:w="4677" w:type="dxa"/>
          </w:tcPr>
          <w:p w14:paraId="322FF0E7" w14:textId="77777777" w:rsidR="00D557C7" w:rsidRPr="007571DA" w:rsidRDefault="00D557C7"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INSTITUTO NACIONAL DE INVESTIGACIONES NUCLEARES</w:t>
            </w:r>
          </w:p>
        </w:tc>
        <w:tc>
          <w:tcPr>
            <w:tcW w:w="4673" w:type="dxa"/>
          </w:tcPr>
          <w:p w14:paraId="7439A5BB" w14:textId="77777777" w:rsidR="00D557C7" w:rsidRPr="004B2C02" w:rsidRDefault="00D557C7"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NATIONAL INSTITUTE OF NUCLEAR RESEARCH</w:t>
            </w:r>
          </w:p>
        </w:tc>
      </w:tr>
      <w:tr w:rsidR="00D557C7" w:rsidRPr="00F41677" w14:paraId="7A750528" w14:textId="77777777" w:rsidTr="007571DA">
        <w:tc>
          <w:tcPr>
            <w:tcW w:w="4677" w:type="dxa"/>
          </w:tcPr>
          <w:p w14:paraId="7A445338" w14:textId="77777777" w:rsidR="00D557C7" w:rsidRPr="007571DA" w:rsidRDefault="00D557C7" w:rsidP="007571DA">
            <w:pPr>
              <w:pStyle w:val="Texto"/>
              <w:spacing w:after="240" w:line="276" w:lineRule="auto"/>
              <w:ind w:firstLine="0"/>
              <w:rPr>
                <w:rFonts w:ascii="Verdana" w:hAnsi="Verdana"/>
                <w:b/>
                <w:bCs/>
                <w:sz w:val="16"/>
                <w:szCs w:val="16"/>
              </w:rPr>
            </w:pPr>
            <w:r w:rsidRPr="007571DA">
              <w:rPr>
                <w:rFonts w:ascii="Verdana" w:hAnsi="Verdana"/>
                <w:b/>
                <w:bCs/>
                <w:sz w:val="16"/>
                <w:szCs w:val="16"/>
              </w:rPr>
              <w:t>INSTITUTO DE SEGURIDAD Y SERVICIOS SOCIALES DE LOS TRABAJADORES DEL ESTADO</w:t>
            </w:r>
          </w:p>
        </w:tc>
        <w:tc>
          <w:tcPr>
            <w:tcW w:w="4673" w:type="dxa"/>
          </w:tcPr>
          <w:p w14:paraId="2A397CC9" w14:textId="77777777" w:rsidR="00D557C7" w:rsidRPr="004B2C02" w:rsidRDefault="00D557C7"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INSTITUTE OF SAFETY AND SOCIAL SERVICES OF STATE WORKERS</w:t>
            </w:r>
          </w:p>
        </w:tc>
      </w:tr>
      <w:tr w:rsidR="00D557C7" w:rsidRPr="00D557C7" w14:paraId="04CD3487" w14:textId="77777777" w:rsidTr="007571DA">
        <w:tc>
          <w:tcPr>
            <w:tcW w:w="4677" w:type="dxa"/>
          </w:tcPr>
          <w:p w14:paraId="7653BD13" w14:textId="77777777" w:rsidR="00D557C7" w:rsidRPr="00E34214" w:rsidRDefault="00D557C7" w:rsidP="007571DA">
            <w:pPr>
              <w:pStyle w:val="INCISO"/>
              <w:spacing w:after="240" w:line="276" w:lineRule="auto"/>
              <w:ind w:left="0" w:firstLine="0"/>
              <w:rPr>
                <w:rFonts w:ascii="Verdana" w:hAnsi="Verdana"/>
                <w:sz w:val="16"/>
                <w:szCs w:val="16"/>
                <w:lang w:val="es-MX"/>
              </w:rPr>
            </w:pPr>
            <w:r w:rsidRPr="00E34214">
              <w:rPr>
                <w:rFonts w:ascii="Verdana" w:hAnsi="Verdana"/>
                <w:sz w:val="16"/>
                <w:szCs w:val="16"/>
              </w:rPr>
              <w:t>-</w:t>
            </w:r>
            <w:r w:rsidRPr="00E34214">
              <w:rPr>
                <w:rFonts w:ascii="Verdana" w:hAnsi="Verdana"/>
                <w:sz w:val="16"/>
                <w:szCs w:val="16"/>
              </w:rPr>
              <w:tab/>
              <w:t>Hospital Regional Adolfo López Mateos.</w:t>
            </w:r>
          </w:p>
        </w:tc>
        <w:tc>
          <w:tcPr>
            <w:tcW w:w="4673" w:type="dxa"/>
          </w:tcPr>
          <w:p w14:paraId="05897153" w14:textId="77777777" w:rsidR="00D557C7" w:rsidRPr="00F41677" w:rsidRDefault="00D557C7" w:rsidP="007571DA">
            <w:pPr>
              <w:spacing w:after="240" w:line="276" w:lineRule="auto"/>
              <w:jc w:val="both"/>
              <w:rPr>
                <w:rFonts w:ascii="Verdana" w:hAnsi="Verdana" w:cs="Arial"/>
                <w:sz w:val="16"/>
                <w:szCs w:val="16"/>
                <w:lang w:val="es-MX"/>
              </w:rPr>
            </w:pPr>
            <w:r w:rsidRPr="00F41677">
              <w:rPr>
                <w:rFonts w:ascii="Verdana" w:hAnsi="Verdana" w:cs="Arial"/>
                <w:sz w:val="16"/>
                <w:szCs w:val="16"/>
                <w:lang w:val="es-MX"/>
              </w:rPr>
              <w:t>-</w:t>
            </w:r>
            <w:r w:rsidRPr="00F41677">
              <w:rPr>
                <w:rFonts w:ascii="Verdana" w:hAnsi="Verdana" w:cs="Arial"/>
                <w:sz w:val="16"/>
                <w:szCs w:val="16"/>
                <w:lang w:val="es-MX"/>
              </w:rPr>
              <w:tab/>
              <w:t>Regional Hospital</w:t>
            </w:r>
            <w:r w:rsidRPr="00F41677">
              <w:rPr>
                <w:lang w:val="es-MX"/>
              </w:rPr>
              <w:t xml:space="preserve"> </w:t>
            </w:r>
            <w:r w:rsidRPr="00F41677">
              <w:rPr>
                <w:rFonts w:ascii="Verdana" w:hAnsi="Verdana" w:cs="Arial"/>
                <w:sz w:val="16"/>
                <w:szCs w:val="16"/>
                <w:lang w:val="es-MX"/>
              </w:rPr>
              <w:t>Adolfo López Mateos.</w:t>
            </w:r>
          </w:p>
        </w:tc>
      </w:tr>
      <w:tr w:rsidR="00D557C7" w:rsidRPr="00F41677" w14:paraId="0860414B" w14:textId="77777777" w:rsidTr="007571DA">
        <w:tc>
          <w:tcPr>
            <w:tcW w:w="4677" w:type="dxa"/>
          </w:tcPr>
          <w:p w14:paraId="4F64DB6F" w14:textId="77777777" w:rsidR="00D557C7" w:rsidRPr="007571DA" w:rsidRDefault="00D557C7" w:rsidP="007571DA">
            <w:pPr>
              <w:pStyle w:val="Texto"/>
              <w:spacing w:after="240" w:line="276" w:lineRule="auto"/>
              <w:ind w:firstLine="0"/>
              <w:rPr>
                <w:rFonts w:ascii="Verdana" w:hAnsi="Verdana"/>
                <w:b/>
                <w:bCs/>
                <w:sz w:val="16"/>
                <w:szCs w:val="16"/>
                <w:lang w:val="es-MX"/>
              </w:rPr>
            </w:pPr>
            <w:r w:rsidRPr="007571DA">
              <w:rPr>
                <w:rFonts w:ascii="Verdana" w:hAnsi="Verdana"/>
                <w:b/>
                <w:bCs/>
                <w:sz w:val="16"/>
                <w:szCs w:val="16"/>
                <w:lang w:val="es-MX"/>
              </w:rPr>
              <w:t>UNIVERSIDAD AUTONOMA METROPOLITANA</w:t>
            </w:r>
          </w:p>
        </w:tc>
        <w:tc>
          <w:tcPr>
            <w:tcW w:w="4673" w:type="dxa"/>
          </w:tcPr>
          <w:p w14:paraId="6B431A99" w14:textId="77777777" w:rsidR="00D557C7" w:rsidRPr="004B2C02" w:rsidRDefault="00D557C7" w:rsidP="007571DA">
            <w:pPr>
              <w:spacing w:after="240" w:line="276" w:lineRule="auto"/>
              <w:jc w:val="both"/>
              <w:rPr>
                <w:rFonts w:ascii="Verdana" w:hAnsi="Verdana" w:cs="Arial"/>
                <w:b/>
                <w:bCs/>
                <w:sz w:val="16"/>
                <w:szCs w:val="16"/>
                <w:lang w:val="en-US"/>
              </w:rPr>
            </w:pPr>
            <w:r w:rsidRPr="004B2C02">
              <w:rPr>
                <w:rFonts w:ascii="Verdana" w:hAnsi="Verdana" w:cs="Arial"/>
                <w:b/>
                <w:bCs/>
                <w:sz w:val="16"/>
                <w:szCs w:val="16"/>
                <w:lang w:val="en-US"/>
              </w:rPr>
              <w:t>NATIONAL AUTONOMOUS UNIVERSITY OF MEXICO</w:t>
            </w:r>
          </w:p>
        </w:tc>
      </w:tr>
      <w:tr w:rsidR="00D557C7" w:rsidRPr="00254902" w14:paraId="6B3BA026" w14:textId="77777777" w:rsidTr="007571DA">
        <w:tc>
          <w:tcPr>
            <w:tcW w:w="4677" w:type="dxa"/>
          </w:tcPr>
          <w:p w14:paraId="6FB58853" w14:textId="77777777" w:rsidR="00D557C7" w:rsidRPr="00E34214" w:rsidRDefault="00D557C7" w:rsidP="007571DA">
            <w:pPr>
              <w:pStyle w:val="INCISO"/>
              <w:spacing w:after="240" w:line="276" w:lineRule="auto"/>
              <w:ind w:left="0" w:firstLine="0"/>
              <w:rPr>
                <w:rFonts w:ascii="Verdana" w:hAnsi="Verdana"/>
                <w:sz w:val="16"/>
                <w:szCs w:val="16"/>
              </w:rPr>
            </w:pPr>
            <w:r w:rsidRPr="00E34214">
              <w:rPr>
                <w:rFonts w:ascii="Verdana" w:hAnsi="Verdana"/>
                <w:sz w:val="16"/>
                <w:szCs w:val="16"/>
                <w:lang w:val="es-MX"/>
              </w:rPr>
              <w:t>-</w:t>
            </w:r>
            <w:r w:rsidRPr="00E34214">
              <w:rPr>
                <w:rFonts w:ascii="Verdana" w:hAnsi="Verdana"/>
                <w:sz w:val="16"/>
                <w:szCs w:val="16"/>
                <w:lang w:val="es-MX"/>
              </w:rPr>
              <w:tab/>
              <w:t>Unidad Xochimilco</w:t>
            </w:r>
          </w:p>
        </w:tc>
        <w:tc>
          <w:tcPr>
            <w:tcW w:w="4673" w:type="dxa"/>
          </w:tcPr>
          <w:p w14:paraId="223BCD31"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w:t>
            </w:r>
            <w:r w:rsidRPr="004B2C02">
              <w:rPr>
                <w:rFonts w:ascii="Verdana" w:hAnsi="Verdana" w:cs="Arial"/>
                <w:sz w:val="16"/>
                <w:szCs w:val="16"/>
                <w:lang w:val="en-US"/>
              </w:rPr>
              <w:tab/>
            </w:r>
            <w:proofErr w:type="spellStart"/>
            <w:r w:rsidRPr="004B2C02">
              <w:rPr>
                <w:rFonts w:ascii="Verdana" w:hAnsi="Verdana" w:cs="Arial"/>
                <w:sz w:val="16"/>
                <w:szCs w:val="16"/>
                <w:lang w:val="en-US"/>
              </w:rPr>
              <w:t>Xochimilco</w:t>
            </w:r>
            <w:proofErr w:type="spellEnd"/>
            <w:r w:rsidRPr="004B2C02">
              <w:rPr>
                <w:rFonts w:ascii="Verdana" w:hAnsi="Verdana" w:cs="Arial"/>
                <w:sz w:val="16"/>
                <w:szCs w:val="16"/>
                <w:lang w:val="en-US"/>
              </w:rPr>
              <w:t xml:space="preserve"> Unit</w:t>
            </w:r>
          </w:p>
        </w:tc>
      </w:tr>
      <w:tr w:rsidR="00D557C7" w:rsidRPr="00F41677" w14:paraId="131D9429" w14:textId="77777777" w:rsidTr="007571DA">
        <w:tc>
          <w:tcPr>
            <w:tcW w:w="4677" w:type="dxa"/>
          </w:tcPr>
          <w:p w14:paraId="697BB95A"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ASOCIACION MEXICANA DE EMPRESAS DE ENSAYOS NO DESTRUCTIVOS, A.C.</w:t>
            </w:r>
          </w:p>
        </w:tc>
        <w:tc>
          <w:tcPr>
            <w:tcW w:w="4673" w:type="dxa"/>
          </w:tcPr>
          <w:p w14:paraId="4A82B319"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MEXICAN ASSOCIATION NON-DESTRUCTIVE TESTING COMPANIES, ASSOC. </w:t>
            </w:r>
          </w:p>
        </w:tc>
      </w:tr>
      <w:tr w:rsidR="00D557C7" w:rsidRPr="00F41677" w14:paraId="34688B60" w14:textId="77777777" w:rsidTr="007571DA">
        <w:tc>
          <w:tcPr>
            <w:tcW w:w="4677" w:type="dxa"/>
          </w:tcPr>
          <w:p w14:paraId="70C9A6B5"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ASOCIACION MEXICANA DE FISICA MEDICA, A.C.</w:t>
            </w:r>
          </w:p>
        </w:tc>
        <w:tc>
          <w:tcPr>
            <w:tcW w:w="4673" w:type="dxa"/>
          </w:tcPr>
          <w:p w14:paraId="030D6857"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NATIONAL ASSOCIATION MEDICAL PHYSICS, ASSOC. </w:t>
            </w:r>
          </w:p>
        </w:tc>
      </w:tr>
      <w:tr w:rsidR="00D557C7" w:rsidRPr="00F41677" w14:paraId="48FC0657" w14:textId="77777777" w:rsidTr="007571DA">
        <w:tc>
          <w:tcPr>
            <w:tcW w:w="4677" w:type="dxa"/>
          </w:tcPr>
          <w:p w14:paraId="29B7BD71"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SOCIEDAD MEXICANA DE MEDICINA NUCLEAR, A.C.</w:t>
            </w:r>
          </w:p>
        </w:tc>
        <w:tc>
          <w:tcPr>
            <w:tcW w:w="4673" w:type="dxa"/>
          </w:tcPr>
          <w:p w14:paraId="08EB612F" w14:textId="77777777" w:rsidR="00D557C7" w:rsidRPr="004B2C02" w:rsidRDefault="00D557C7" w:rsidP="007571DA">
            <w:pPr>
              <w:spacing w:after="240" w:line="276" w:lineRule="auto"/>
              <w:jc w:val="both"/>
              <w:rPr>
                <w:rFonts w:ascii="Verdana" w:hAnsi="Verdana" w:cs="Arial"/>
                <w:color w:val="000000"/>
                <w:sz w:val="16"/>
                <w:szCs w:val="16"/>
                <w:lang w:val="en-US"/>
              </w:rPr>
            </w:pPr>
            <w:r w:rsidRPr="004B2C02">
              <w:rPr>
                <w:rFonts w:ascii="Verdana" w:hAnsi="Verdana" w:cs="Arial"/>
                <w:color w:val="000000"/>
                <w:sz w:val="16"/>
                <w:szCs w:val="16"/>
                <w:lang w:val="en-US"/>
              </w:rPr>
              <w:t>SCHOOL OF NUCLEAR MEDICINE OF MEXICO, ASSOC.</w:t>
            </w:r>
          </w:p>
        </w:tc>
      </w:tr>
      <w:tr w:rsidR="00D557C7" w:rsidRPr="00F41677" w14:paraId="6BC36A8D" w14:textId="77777777" w:rsidTr="007571DA">
        <w:tc>
          <w:tcPr>
            <w:tcW w:w="4677" w:type="dxa"/>
          </w:tcPr>
          <w:p w14:paraId="078C0F46"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SOCIEDAD MEXICANA DE RADIOTERAPEUTAS, A.C.</w:t>
            </w:r>
          </w:p>
        </w:tc>
        <w:tc>
          <w:tcPr>
            <w:tcW w:w="4673" w:type="dxa"/>
          </w:tcPr>
          <w:p w14:paraId="2332B7D7"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MEXICAN SOCIETY OF RADIOTHERAPISTS, ASSOC. </w:t>
            </w:r>
          </w:p>
        </w:tc>
      </w:tr>
      <w:tr w:rsidR="00D557C7" w:rsidRPr="00F41677" w14:paraId="50C11F20" w14:textId="77777777" w:rsidTr="007571DA">
        <w:tc>
          <w:tcPr>
            <w:tcW w:w="4677" w:type="dxa"/>
          </w:tcPr>
          <w:p w14:paraId="42DB8CF2"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SOCIEDAD MEXICANA DE SEGURIDAD RADIOLOGICA, A.C.</w:t>
            </w:r>
          </w:p>
        </w:tc>
        <w:tc>
          <w:tcPr>
            <w:tcW w:w="4673" w:type="dxa"/>
          </w:tcPr>
          <w:p w14:paraId="7BBB0524"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MEXICAN SOCIETY OF RADIOLOGICAL SAFETY, ASSOC. </w:t>
            </w:r>
          </w:p>
        </w:tc>
      </w:tr>
      <w:tr w:rsidR="00D557C7" w:rsidRPr="00F41677" w14:paraId="5B239022" w14:textId="77777777" w:rsidTr="007571DA">
        <w:tc>
          <w:tcPr>
            <w:tcW w:w="4677" w:type="dxa"/>
          </w:tcPr>
          <w:p w14:paraId="1BD401F1"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ADIESTRAMIENTO Y CAPACITACION NUCLEAR, S.A. DE C.V.</w:t>
            </w:r>
          </w:p>
        </w:tc>
        <w:tc>
          <w:tcPr>
            <w:tcW w:w="4673" w:type="dxa"/>
          </w:tcPr>
          <w:p w14:paraId="2F5B42EF"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NUCLEAR TRAINING AND QUALIFICATION, S.A. DE C.V. </w:t>
            </w:r>
          </w:p>
        </w:tc>
      </w:tr>
      <w:tr w:rsidR="00D557C7" w:rsidRPr="00254902" w14:paraId="1EF46B71" w14:textId="77777777" w:rsidTr="007571DA">
        <w:tc>
          <w:tcPr>
            <w:tcW w:w="4677" w:type="dxa"/>
          </w:tcPr>
          <w:p w14:paraId="7E5D42DD"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CAPACITACION AVANZADA, S.C.</w:t>
            </w:r>
          </w:p>
        </w:tc>
        <w:tc>
          <w:tcPr>
            <w:tcW w:w="4673" w:type="dxa"/>
          </w:tcPr>
          <w:p w14:paraId="5ADB024F"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ADVANCED QUALIFICATION, ASSOC. </w:t>
            </w:r>
          </w:p>
        </w:tc>
      </w:tr>
      <w:tr w:rsidR="00D557C7" w:rsidRPr="00F41677" w14:paraId="5380E2BA" w14:textId="77777777" w:rsidTr="007571DA">
        <w:tc>
          <w:tcPr>
            <w:tcW w:w="4677" w:type="dxa"/>
          </w:tcPr>
          <w:p w14:paraId="21CA8041" w14:textId="77777777" w:rsidR="00D557C7" w:rsidRPr="007571DA" w:rsidRDefault="00D557C7" w:rsidP="007571DA">
            <w:pPr>
              <w:pStyle w:val="Texto"/>
              <w:spacing w:after="240" w:line="276" w:lineRule="auto"/>
              <w:ind w:firstLine="0"/>
              <w:rPr>
                <w:rFonts w:ascii="Verdana" w:hAnsi="Verdana"/>
                <w:sz w:val="16"/>
                <w:szCs w:val="16"/>
                <w:lang w:val="es-MX"/>
              </w:rPr>
            </w:pPr>
            <w:r w:rsidRPr="007571DA">
              <w:rPr>
                <w:rFonts w:ascii="Verdana" w:hAnsi="Verdana"/>
                <w:sz w:val="16"/>
                <w:szCs w:val="16"/>
                <w:lang w:val="es-MX"/>
              </w:rPr>
              <w:t>CONTROL DE RADIACIONES E INGENIERIA, S.A. DE C.V.</w:t>
            </w:r>
          </w:p>
        </w:tc>
        <w:tc>
          <w:tcPr>
            <w:tcW w:w="4673" w:type="dxa"/>
          </w:tcPr>
          <w:p w14:paraId="70A70BE9"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CONTROL OF RADIATIONS AND ENGINEERING, CORP.</w:t>
            </w:r>
          </w:p>
        </w:tc>
      </w:tr>
      <w:tr w:rsidR="00D557C7" w:rsidRPr="00254902" w14:paraId="5EEC9193" w14:textId="77777777" w:rsidTr="007571DA">
        <w:tc>
          <w:tcPr>
            <w:tcW w:w="4677" w:type="dxa"/>
          </w:tcPr>
          <w:p w14:paraId="1286E7CB"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HOSPITAL MEDICA SUR</w:t>
            </w:r>
          </w:p>
        </w:tc>
        <w:tc>
          <w:tcPr>
            <w:tcW w:w="4673" w:type="dxa"/>
          </w:tcPr>
          <w:p w14:paraId="5C7711A3"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MEDICA SUR HOSPITAL</w:t>
            </w:r>
          </w:p>
        </w:tc>
      </w:tr>
      <w:tr w:rsidR="00D557C7" w:rsidRPr="00F41677" w14:paraId="4E73DFC3" w14:textId="77777777" w:rsidTr="007571DA">
        <w:tc>
          <w:tcPr>
            <w:tcW w:w="4677" w:type="dxa"/>
          </w:tcPr>
          <w:p w14:paraId="34999BCE"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rPr>
              <w:t>MEDIDORES INDUSTRIALES Y MEDICOS, S.A. DE C.V.</w:t>
            </w:r>
          </w:p>
        </w:tc>
        <w:tc>
          <w:tcPr>
            <w:tcW w:w="4673" w:type="dxa"/>
          </w:tcPr>
          <w:p w14:paraId="03FAFACB"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INDUSTRIAL AND MEDICAL METERS, S.A. DE C.V. </w:t>
            </w:r>
          </w:p>
        </w:tc>
      </w:tr>
      <w:tr w:rsidR="00D557C7" w:rsidRPr="00F41677" w14:paraId="706B7A77" w14:textId="77777777" w:rsidTr="007571DA">
        <w:tc>
          <w:tcPr>
            <w:tcW w:w="4677" w:type="dxa"/>
          </w:tcPr>
          <w:p w14:paraId="4E5C2783" w14:textId="77777777" w:rsidR="00D557C7" w:rsidRPr="007571DA" w:rsidRDefault="00D557C7" w:rsidP="007571DA">
            <w:pPr>
              <w:pStyle w:val="Texto"/>
              <w:spacing w:after="240" w:line="276" w:lineRule="auto"/>
              <w:ind w:firstLine="0"/>
              <w:rPr>
                <w:rFonts w:ascii="Verdana" w:hAnsi="Verdana"/>
                <w:sz w:val="16"/>
                <w:szCs w:val="16"/>
                <w:lang w:val="es-MX"/>
              </w:rPr>
            </w:pPr>
            <w:r w:rsidRPr="007571DA">
              <w:rPr>
                <w:rFonts w:ascii="Verdana" w:hAnsi="Verdana"/>
                <w:sz w:val="16"/>
                <w:szCs w:val="16"/>
                <w:lang w:val="es-MX"/>
              </w:rPr>
              <w:t>RADIACIONES Y EQUIPOS DE MEXICO, S.A. DE C.V.</w:t>
            </w:r>
          </w:p>
        </w:tc>
        <w:tc>
          <w:tcPr>
            <w:tcW w:w="4673" w:type="dxa"/>
          </w:tcPr>
          <w:p w14:paraId="4064A71B"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RADIATION AND EQUIPMENT OF MEXICO, S.A. de C.V. </w:t>
            </w:r>
          </w:p>
        </w:tc>
      </w:tr>
      <w:tr w:rsidR="00D557C7" w:rsidRPr="00F41677" w14:paraId="41E3C291" w14:textId="77777777" w:rsidTr="007571DA">
        <w:tc>
          <w:tcPr>
            <w:tcW w:w="4677" w:type="dxa"/>
          </w:tcPr>
          <w:p w14:paraId="66462841" w14:textId="77777777" w:rsidR="00D557C7" w:rsidRPr="007571DA" w:rsidRDefault="00D557C7" w:rsidP="007571DA">
            <w:pPr>
              <w:pStyle w:val="Texto"/>
              <w:spacing w:after="240" w:line="276" w:lineRule="auto"/>
              <w:ind w:firstLine="0"/>
              <w:rPr>
                <w:rFonts w:ascii="Verdana" w:hAnsi="Verdana"/>
                <w:sz w:val="16"/>
                <w:szCs w:val="16"/>
              </w:rPr>
            </w:pPr>
            <w:r w:rsidRPr="007571DA">
              <w:rPr>
                <w:rFonts w:ascii="Verdana" w:hAnsi="Verdana"/>
                <w:sz w:val="16"/>
                <w:szCs w:val="16"/>
                <w:lang w:val="es-MX"/>
              </w:rPr>
              <w:t>RADIACION APLICADA A LA INDUSTRIA, S.A. DE C.V.</w:t>
            </w:r>
          </w:p>
        </w:tc>
        <w:tc>
          <w:tcPr>
            <w:tcW w:w="4673" w:type="dxa"/>
          </w:tcPr>
          <w:p w14:paraId="2C833DBA"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RADIATION APPLIED TO INDUSTRY, S.A. de C.V </w:t>
            </w:r>
          </w:p>
        </w:tc>
      </w:tr>
      <w:tr w:rsidR="00D557C7" w:rsidRPr="00D557C7" w14:paraId="375C897A" w14:textId="77777777" w:rsidTr="007571DA">
        <w:tc>
          <w:tcPr>
            <w:tcW w:w="4677" w:type="dxa"/>
          </w:tcPr>
          <w:p w14:paraId="59ABFEC7" w14:textId="77777777" w:rsidR="00D557C7" w:rsidRPr="007571DA" w:rsidRDefault="00D557C7" w:rsidP="007571DA">
            <w:pPr>
              <w:pStyle w:val="Texto"/>
              <w:spacing w:after="240" w:line="276" w:lineRule="auto"/>
              <w:ind w:firstLine="0"/>
              <w:rPr>
                <w:rFonts w:ascii="Verdana" w:hAnsi="Verdana"/>
                <w:sz w:val="16"/>
                <w:szCs w:val="16"/>
                <w:lang w:val="es-MX"/>
              </w:rPr>
            </w:pPr>
            <w:r w:rsidRPr="007571DA">
              <w:rPr>
                <w:rFonts w:ascii="Verdana" w:hAnsi="Verdana"/>
                <w:sz w:val="16"/>
                <w:szCs w:val="16"/>
                <w:lang w:val="es-MX"/>
              </w:rPr>
              <w:t>SERVICIOS INTEGRALES PARA LA RADIACION, S.A. DE C.V.</w:t>
            </w:r>
          </w:p>
        </w:tc>
        <w:tc>
          <w:tcPr>
            <w:tcW w:w="4673" w:type="dxa"/>
          </w:tcPr>
          <w:p w14:paraId="365A0AC9" w14:textId="77777777" w:rsidR="00D557C7" w:rsidRPr="004B2C02" w:rsidRDefault="00D557C7" w:rsidP="007571DA">
            <w:pPr>
              <w:spacing w:after="240" w:line="276" w:lineRule="auto"/>
              <w:jc w:val="both"/>
              <w:rPr>
                <w:rFonts w:ascii="Verdana" w:hAnsi="Verdana" w:cs="Arial"/>
                <w:sz w:val="16"/>
                <w:szCs w:val="16"/>
                <w:lang w:val="en-US"/>
              </w:rPr>
            </w:pPr>
            <w:r w:rsidRPr="004B2C02">
              <w:rPr>
                <w:rFonts w:ascii="Verdana" w:hAnsi="Verdana" w:cs="Arial"/>
                <w:sz w:val="16"/>
                <w:szCs w:val="16"/>
                <w:lang w:val="en-US"/>
              </w:rPr>
              <w:t xml:space="preserve">INTEGRAL SERVICES FOR RADIATION, S.A. de C.V. </w:t>
            </w:r>
          </w:p>
        </w:tc>
      </w:tr>
      <w:tr w:rsidR="00D557C7" w:rsidRPr="00F41677" w14:paraId="3A2372EE" w14:textId="77777777" w:rsidTr="007571DA">
        <w:tc>
          <w:tcPr>
            <w:tcW w:w="4677" w:type="dxa"/>
          </w:tcPr>
          <w:p w14:paraId="7412D998" w14:textId="77777777" w:rsidR="00D557C7" w:rsidRPr="00E34214" w:rsidRDefault="00D557C7" w:rsidP="007571DA">
            <w:pPr>
              <w:pStyle w:val="Texto"/>
              <w:spacing w:after="240" w:line="276" w:lineRule="auto"/>
              <w:ind w:firstLine="0"/>
              <w:rPr>
                <w:rFonts w:ascii="Verdana" w:hAnsi="Verdana"/>
                <w:sz w:val="16"/>
                <w:szCs w:val="16"/>
              </w:rPr>
            </w:pPr>
            <w:r w:rsidRPr="00E34214">
              <w:rPr>
                <w:rFonts w:ascii="Verdana" w:hAnsi="Verdana"/>
                <w:sz w:val="16"/>
                <w:szCs w:val="16"/>
                <w:lang w:val="es-MX"/>
              </w:rPr>
              <w:t>SERVICIOS DE APLICACION INTEGRAL, S.A. DE C.V.</w:t>
            </w:r>
          </w:p>
        </w:tc>
        <w:tc>
          <w:tcPr>
            <w:tcW w:w="4673" w:type="dxa"/>
          </w:tcPr>
          <w:p w14:paraId="123298FA" w14:textId="77777777" w:rsidR="00D557C7" w:rsidRPr="004B2C02" w:rsidRDefault="00D557C7"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 xml:space="preserve">SERVICES OF INTEGRAL APPLICATION, S.A. DE C.V. </w:t>
            </w:r>
          </w:p>
        </w:tc>
      </w:tr>
      <w:tr w:rsidR="00D557C7" w:rsidRPr="00F41677" w14:paraId="0E7B142D" w14:textId="77777777" w:rsidTr="007571DA">
        <w:tc>
          <w:tcPr>
            <w:tcW w:w="4677" w:type="dxa"/>
          </w:tcPr>
          <w:p w14:paraId="7CFCF291" w14:textId="77777777" w:rsidR="00D557C7" w:rsidRPr="00E34214" w:rsidRDefault="00D557C7" w:rsidP="007571DA">
            <w:pPr>
              <w:pStyle w:val="Texto"/>
              <w:spacing w:after="240" w:line="276" w:lineRule="auto"/>
              <w:ind w:firstLine="0"/>
              <w:rPr>
                <w:rFonts w:ascii="Verdana" w:hAnsi="Verdana"/>
                <w:sz w:val="16"/>
                <w:szCs w:val="16"/>
                <w:lang w:val="es-MX"/>
              </w:rPr>
            </w:pPr>
            <w:r w:rsidRPr="00E34214">
              <w:rPr>
                <w:rFonts w:ascii="Verdana" w:hAnsi="Verdana"/>
                <w:sz w:val="16"/>
                <w:szCs w:val="16"/>
                <w:lang w:val="es-MX"/>
              </w:rPr>
              <w:t>TUBOS Y ACEROS DE MEXICO, S.A. DE C.V.</w:t>
            </w:r>
          </w:p>
        </w:tc>
        <w:tc>
          <w:tcPr>
            <w:tcW w:w="4673" w:type="dxa"/>
          </w:tcPr>
          <w:p w14:paraId="0EF2AA47" w14:textId="77777777" w:rsidR="00D557C7" w:rsidRPr="004B2C02" w:rsidRDefault="00D557C7"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 xml:space="preserve">PIPES AND STEEL OF MEXICO, S.A. DE C.V. </w:t>
            </w:r>
          </w:p>
        </w:tc>
      </w:tr>
      <w:tr w:rsidR="009C0DE7" w:rsidRPr="00E34214" w14:paraId="79EC5428" w14:textId="77777777" w:rsidTr="007571DA">
        <w:tc>
          <w:tcPr>
            <w:tcW w:w="4677" w:type="dxa"/>
          </w:tcPr>
          <w:p w14:paraId="22C1C689" w14:textId="77777777" w:rsidR="009C0DE7" w:rsidRPr="00E34214" w:rsidRDefault="009C0DE7" w:rsidP="007571DA">
            <w:pPr>
              <w:pStyle w:val="ANOTACION"/>
              <w:spacing w:before="0" w:after="240" w:line="276" w:lineRule="auto"/>
              <w:rPr>
                <w:rFonts w:ascii="Verdana" w:hAnsi="Verdana"/>
                <w:color w:val="000000"/>
                <w:sz w:val="16"/>
                <w:szCs w:val="16"/>
              </w:rPr>
            </w:pPr>
            <w:r w:rsidRPr="00E34214">
              <w:rPr>
                <w:rFonts w:ascii="Verdana" w:hAnsi="Verdana"/>
                <w:sz w:val="16"/>
                <w:szCs w:val="16"/>
              </w:rPr>
              <w:t>INDICE</w:t>
            </w:r>
          </w:p>
        </w:tc>
        <w:tc>
          <w:tcPr>
            <w:tcW w:w="4673" w:type="dxa"/>
          </w:tcPr>
          <w:p w14:paraId="7EEA347B" w14:textId="77777777" w:rsidR="009C0DE7" w:rsidRPr="004B2C02" w:rsidRDefault="009C0DE7" w:rsidP="007571DA">
            <w:pPr>
              <w:spacing w:after="240" w:line="276" w:lineRule="auto"/>
              <w:jc w:val="center"/>
              <w:rPr>
                <w:rFonts w:ascii="Verdana" w:hAnsi="Verdana"/>
                <w:b/>
                <w:color w:val="000000"/>
                <w:sz w:val="16"/>
                <w:szCs w:val="16"/>
                <w:lang w:val="en-US"/>
              </w:rPr>
            </w:pPr>
            <w:r w:rsidRPr="004B2C02">
              <w:rPr>
                <w:rFonts w:ascii="Verdana" w:hAnsi="Verdana"/>
                <w:b/>
                <w:color w:val="000000"/>
                <w:sz w:val="16"/>
                <w:szCs w:val="16"/>
                <w:lang w:val="en-US"/>
              </w:rPr>
              <w:t>INDEX</w:t>
            </w:r>
          </w:p>
        </w:tc>
      </w:tr>
      <w:tr w:rsidR="009C0DE7" w:rsidRPr="00E34214" w14:paraId="05B9656E" w14:textId="77777777" w:rsidTr="007571DA">
        <w:tc>
          <w:tcPr>
            <w:tcW w:w="4677" w:type="dxa"/>
          </w:tcPr>
          <w:p w14:paraId="7A657DEF"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0.</w:t>
            </w:r>
            <w:r w:rsidRPr="00E34214">
              <w:rPr>
                <w:rFonts w:ascii="Verdana" w:hAnsi="Verdana"/>
                <w:b/>
                <w:sz w:val="16"/>
                <w:szCs w:val="16"/>
              </w:rPr>
              <w:tab/>
            </w:r>
            <w:r w:rsidRPr="00E34214">
              <w:rPr>
                <w:rFonts w:ascii="Verdana" w:hAnsi="Verdana"/>
                <w:sz w:val="16"/>
                <w:szCs w:val="16"/>
              </w:rPr>
              <w:t>Introducción</w:t>
            </w:r>
          </w:p>
        </w:tc>
        <w:tc>
          <w:tcPr>
            <w:tcW w:w="4673" w:type="dxa"/>
          </w:tcPr>
          <w:p w14:paraId="229D4053" w14:textId="77777777" w:rsidR="009C0DE7" w:rsidRPr="004B2C02" w:rsidRDefault="009C0DE7" w:rsidP="007571DA">
            <w:pPr>
              <w:tabs>
                <w:tab w:val="left" w:pos="720"/>
              </w:tabs>
              <w:spacing w:after="240" w:line="276" w:lineRule="auto"/>
              <w:jc w:val="both"/>
              <w:rPr>
                <w:rFonts w:ascii="Verdana" w:hAnsi="Verdana" w:cs="Arial"/>
                <w:b/>
                <w:sz w:val="16"/>
                <w:szCs w:val="16"/>
                <w:lang w:val="en-US"/>
              </w:rPr>
            </w:pPr>
            <w:r w:rsidRPr="004B2C02">
              <w:rPr>
                <w:rFonts w:ascii="Verdana" w:hAnsi="Verdana" w:cs="Arial"/>
                <w:b/>
                <w:sz w:val="16"/>
                <w:szCs w:val="16"/>
                <w:lang w:val="en-US"/>
              </w:rPr>
              <w:t>0.</w:t>
            </w:r>
            <w:r w:rsidRPr="004B2C02">
              <w:rPr>
                <w:rFonts w:ascii="Verdana" w:hAnsi="Verdana" w:cs="Arial"/>
                <w:b/>
                <w:sz w:val="16"/>
                <w:szCs w:val="16"/>
                <w:lang w:val="en-US"/>
              </w:rPr>
              <w:tab/>
            </w:r>
            <w:r w:rsidRPr="004B2C02">
              <w:rPr>
                <w:rFonts w:ascii="Verdana" w:hAnsi="Verdana" w:cs="Arial"/>
                <w:sz w:val="16"/>
                <w:szCs w:val="16"/>
                <w:lang w:val="en-US"/>
              </w:rPr>
              <w:t>Introduction</w:t>
            </w:r>
          </w:p>
        </w:tc>
      </w:tr>
      <w:tr w:rsidR="009C0DE7" w:rsidRPr="00E34214" w14:paraId="417C7A9C" w14:textId="77777777" w:rsidTr="007571DA">
        <w:tc>
          <w:tcPr>
            <w:tcW w:w="4677" w:type="dxa"/>
          </w:tcPr>
          <w:p w14:paraId="3474E60F"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lastRenderedPageBreak/>
              <w:t>1.</w:t>
            </w:r>
            <w:r w:rsidRPr="00E34214">
              <w:rPr>
                <w:rFonts w:ascii="Verdana" w:hAnsi="Verdana"/>
                <w:b/>
                <w:sz w:val="16"/>
                <w:szCs w:val="16"/>
              </w:rPr>
              <w:tab/>
            </w:r>
            <w:r w:rsidRPr="00E34214">
              <w:rPr>
                <w:rFonts w:ascii="Verdana" w:hAnsi="Verdana"/>
                <w:sz w:val="16"/>
                <w:szCs w:val="16"/>
              </w:rPr>
              <w:t>Objetivo</w:t>
            </w:r>
          </w:p>
        </w:tc>
        <w:tc>
          <w:tcPr>
            <w:tcW w:w="4673" w:type="dxa"/>
          </w:tcPr>
          <w:p w14:paraId="03AA90AA" w14:textId="77777777" w:rsidR="009C0DE7" w:rsidRPr="004B2C02" w:rsidRDefault="009C0DE7" w:rsidP="007571DA">
            <w:pPr>
              <w:tabs>
                <w:tab w:val="left" w:pos="720"/>
              </w:tabs>
              <w:spacing w:after="240" w:line="276" w:lineRule="auto"/>
              <w:jc w:val="both"/>
              <w:rPr>
                <w:rFonts w:ascii="Verdana" w:hAnsi="Verdana" w:cs="Arial"/>
                <w:b/>
                <w:sz w:val="16"/>
                <w:szCs w:val="16"/>
                <w:lang w:val="en-US"/>
              </w:rPr>
            </w:pPr>
            <w:r w:rsidRPr="004B2C02">
              <w:rPr>
                <w:rFonts w:ascii="Verdana" w:hAnsi="Verdana" w:cs="Arial"/>
                <w:b/>
                <w:sz w:val="16"/>
                <w:szCs w:val="16"/>
                <w:lang w:val="en-US"/>
              </w:rPr>
              <w:t>1.</w:t>
            </w:r>
            <w:r w:rsidRPr="004B2C02">
              <w:rPr>
                <w:rFonts w:ascii="Verdana" w:hAnsi="Verdana" w:cs="Arial"/>
                <w:b/>
                <w:sz w:val="16"/>
                <w:szCs w:val="16"/>
                <w:lang w:val="en-US"/>
              </w:rPr>
              <w:tab/>
            </w:r>
            <w:r w:rsidRPr="004B2C02">
              <w:rPr>
                <w:rFonts w:ascii="Verdana" w:hAnsi="Verdana" w:cs="Arial"/>
                <w:sz w:val="16"/>
                <w:szCs w:val="16"/>
                <w:lang w:val="en-US"/>
              </w:rPr>
              <w:t>Objective</w:t>
            </w:r>
          </w:p>
        </w:tc>
      </w:tr>
      <w:tr w:rsidR="009C0DE7" w:rsidRPr="00E34214" w14:paraId="747796AC" w14:textId="77777777" w:rsidTr="007571DA">
        <w:tc>
          <w:tcPr>
            <w:tcW w:w="4677" w:type="dxa"/>
          </w:tcPr>
          <w:p w14:paraId="5F789CFE"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2.</w:t>
            </w:r>
            <w:r w:rsidRPr="00E34214">
              <w:rPr>
                <w:rFonts w:ascii="Verdana" w:hAnsi="Verdana"/>
                <w:b/>
                <w:sz w:val="16"/>
                <w:szCs w:val="16"/>
              </w:rPr>
              <w:tab/>
            </w:r>
            <w:r w:rsidRPr="00E34214">
              <w:rPr>
                <w:rFonts w:ascii="Verdana" w:hAnsi="Verdana"/>
                <w:sz w:val="16"/>
                <w:szCs w:val="16"/>
              </w:rPr>
              <w:t>Campo de aplicación</w:t>
            </w:r>
          </w:p>
        </w:tc>
        <w:tc>
          <w:tcPr>
            <w:tcW w:w="4673" w:type="dxa"/>
          </w:tcPr>
          <w:p w14:paraId="312BB2D0" w14:textId="77777777" w:rsidR="009C0DE7" w:rsidRPr="004B2C02" w:rsidRDefault="009C0DE7" w:rsidP="007571DA">
            <w:pPr>
              <w:tabs>
                <w:tab w:val="left" w:pos="720"/>
              </w:tabs>
              <w:spacing w:after="240" w:line="276" w:lineRule="auto"/>
              <w:jc w:val="both"/>
              <w:rPr>
                <w:rFonts w:ascii="Verdana" w:hAnsi="Verdana" w:cs="Arial"/>
                <w:b/>
                <w:sz w:val="16"/>
                <w:szCs w:val="16"/>
                <w:lang w:val="en-US"/>
              </w:rPr>
            </w:pPr>
            <w:r w:rsidRPr="004B2C02">
              <w:rPr>
                <w:rFonts w:ascii="Verdana" w:hAnsi="Verdana" w:cs="Arial"/>
                <w:b/>
                <w:sz w:val="16"/>
                <w:szCs w:val="16"/>
                <w:lang w:val="en-US"/>
              </w:rPr>
              <w:t>2.</w:t>
            </w:r>
            <w:r w:rsidRPr="004B2C02">
              <w:rPr>
                <w:rFonts w:ascii="Verdana" w:hAnsi="Verdana" w:cs="Arial"/>
                <w:b/>
                <w:sz w:val="16"/>
                <w:szCs w:val="16"/>
                <w:lang w:val="en-US"/>
              </w:rPr>
              <w:tab/>
            </w:r>
            <w:r w:rsidRPr="004B2C02">
              <w:rPr>
                <w:rFonts w:ascii="Verdana" w:hAnsi="Verdana" w:cs="Arial"/>
                <w:sz w:val="16"/>
                <w:szCs w:val="16"/>
                <w:lang w:val="en-US"/>
              </w:rPr>
              <w:t>Field of application</w:t>
            </w:r>
          </w:p>
        </w:tc>
      </w:tr>
      <w:tr w:rsidR="009C0DE7" w:rsidRPr="00E34214" w14:paraId="4311BDB3" w14:textId="77777777" w:rsidTr="007571DA">
        <w:tc>
          <w:tcPr>
            <w:tcW w:w="4677" w:type="dxa"/>
          </w:tcPr>
          <w:p w14:paraId="2ADC3EC5"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b/>
                <w:sz w:val="16"/>
                <w:szCs w:val="16"/>
              </w:rPr>
              <w:tab/>
            </w:r>
            <w:r w:rsidRPr="00E34214">
              <w:rPr>
                <w:rFonts w:ascii="Verdana" w:hAnsi="Verdana"/>
                <w:sz w:val="16"/>
                <w:szCs w:val="16"/>
              </w:rPr>
              <w:t>Definiciones</w:t>
            </w:r>
          </w:p>
        </w:tc>
        <w:tc>
          <w:tcPr>
            <w:tcW w:w="4673" w:type="dxa"/>
          </w:tcPr>
          <w:p w14:paraId="5E60CFD3" w14:textId="77777777" w:rsidR="009C0DE7" w:rsidRPr="004B2C02" w:rsidRDefault="009C0DE7" w:rsidP="007571DA">
            <w:pPr>
              <w:tabs>
                <w:tab w:val="left" w:pos="720"/>
              </w:tabs>
              <w:spacing w:after="240" w:line="276" w:lineRule="auto"/>
              <w:jc w:val="both"/>
              <w:rPr>
                <w:rFonts w:ascii="Verdana" w:hAnsi="Verdana" w:cs="Arial"/>
                <w:b/>
                <w:sz w:val="16"/>
                <w:szCs w:val="16"/>
                <w:lang w:val="en-US"/>
              </w:rPr>
            </w:pPr>
            <w:r w:rsidRPr="004B2C02">
              <w:rPr>
                <w:rFonts w:ascii="Verdana" w:hAnsi="Verdana" w:cs="Arial"/>
                <w:b/>
                <w:sz w:val="16"/>
                <w:szCs w:val="16"/>
                <w:lang w:val="en-US"/>
              </w:rPr>
              <w:t>3.</w:t>
            </w:r>
            <w:r w:rsidRPr="004B2C02">
              <w:rPr>
                <w:rFonts w:ascii="Verdana" w:hAnsi="Verdana" w:cs="Arial"/>
                <w:b/>
                <w:sz w:val="16"/>
                <w:szCs w:val="16"/>
                <w:lang w:val="en-US"/>
              </w:rPr>
              <w:tab/>
            </w:r>
            <w:r w:rsidRPr="004B2C02">
              <w:rPr>
                <w:rFonts w:ascii="Verdana" w:hAnsi="Verdana" w:cs="Arial"/>
                <w:sz w:val="16"/>
                <w:szCs w:val="16"/>
                <w:lang w:val="en-US"/>
              </w:rPr>
              <w:t>Definitions</w:t>
            </w:r>
          </w:p>
        </w:tc>
      </w:tr>
      <w:tr w:rsidR="009C0DE7" w:rsidRPr="00E34214" w14:paraId="55CA2655" w14:textId="77777777" w:rsidTr="007571DA">
        <w:tc>
          <w:tcPr>
            <w:tcW w:w="4677" w:type="dxa"/>
          </w:tcPr>
          <w:p w14:paraId="1AA75306"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b/>
                <w:sz w:val="16"/>
                <w:szCs w:val="16"/>
              </w:rPr>
              <w:tab/>
            </w:r>
            <w:r w:rsidRPr="00E34214">
              <w:rPr>
                <w:rFonts w:ascii="Verdana" w:hAnsi="Verdana"/>
                <w:sz w:val="16"/>
                <w:szCs w:val="16"/>
              </w:rPr>
              <w:t>Requisitos generales</w:t>
            </w:r>
          </w:p>
        </w:tc>
        <w:tc>
          <w:tcPr>
            <w:tcW w:w="4673" w:type="dxa"/>
          </w:tcPr>
          <w:p w14:paraId="2028BC3D" w14:textId="77777777" w:rsidR="009C0DE7" w:rsidRPr="004B2C02" w:rsidRDefault="009C0DE7" w:rsidP="007571DA">
            <w:pPr>
              <w:tabs>
                <w:tab w:val="left" w:pos="720"/>
              </w:tabs>
              <w:spacing w:after="240" w:line="276" w:lineRule="auto"/>
              <w:jc w:val="both"/>
              <w:rPr>
                <w:rFonts w:ascii="Verdana" w:hAnsi="Verdana" w:cs="Arial"/>
                <w:b/>
                <w:sz w:val="16"/>
                <w:szCs w:val="16"/>
                <w:lang w:val="en-US"/>
              </w:rPr>
            </w:pPr>
            <w:r w:rsidRPr="004B2C02">
              <w:rPr>
                <w:rFonts w:ascii="Verdana" w:hAnsi="Verdana" w:cs="Arial"/>
                <w:b/>
                <w:sz w:val="16"/>
                <w:szCs w:val="16"/>
                <w:lang w:val="en-US"/>
              </w:rPr>
              <w:t>4.</w:t>
            </w:r>
            <w:r w:rsidRPr="004B2C02">
              <w:rPr>
                <w:rFonts w:ascii="Verdana" w:hAnsi="Verdana" w:cs="Arial"/>
                <w:b/>
                <w:sz w:val="16"/>
                <w:szCs w:val="16"/>
                <w:lang w:val="en-US"/>
              </w:rPr>
              <w:tab/>
            </w:r>
            <w:r w:rsidRPr="004B2C02">
              <w:rPr>
                <w:rFonts w:ascii="Verdana" w:hAnsi="Verdana" w:cs="Arial"/>
                <w:sz w:val="16"/>
                <w:szCs w:val="16"/>
                <w:lang w:val="en-US"/>
              </w:rPr>
              <w:t>General requirements</w:t>
            </w:r>
          </w:p>
        </w:tc>
      </w:tr>
      <w:tr w:rsidR="009C0DE7" w:rsidRPr="00E34214" w14:paraId="690B8D15" w14:textId="77777777" w:rsidTr="007571DA">
        <w:tc>
          <w:tcPr>
            <w:tcW w:w="4677" w:type="dxa"/>
          </w:tcPr>
          <w:p w14:paraId="472D713B"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b/>
                <w:sz w:val="16"/>
                <w:szCs w:val="16"/>
              </w:rPr>
              <w:tab/>
            </w:r>
            <w:r w:rsidRPr="00E34214">
              <w:rPr>
                <w:rFonts w:ascii="Verdana" w:hAnsi="Verdana"/>
                <w:sz w:val="16"/>
                <w:szCs w:val="16"/>
              </w:rPr>
              <w:t>Entrenamiento inicial</w:t>
            </w:r>
          </w:p>
        </w:tc>
        <w:tc>
          <w:tcPr>
            <w:tcW w:w="4673" w:type="dxa"/>
          </w:tcPr>
          <w:p w14:paraId="355DC2EB" w14:textId="77777777" w:rsidR="009C0DE7" w:rsidRPr="004B2C02" w:rsidRDefault="009C0DE7" w:rsidP="007571DA">
            <w:pPr>
              <w:tabs>
                <w:tab w:val="left" w:pos="720"/>
              </w:tabs>
              <w:spacing w:after="240" w:line="276" w:lineRule="auto"/>
              <w:jc w:val="both"/>
              <w:rPr>
                <w:rFonts w:ascii="Verdana" w:hAnsi="Verdana" w:cs="Arial"/>
                <w:b/>
                <w:sz w:val="16"/>
                <w:szCs w:val="16"/>
                <w:lang w:val="en-US"/>
              </w:rPr>
            </w:pPr>
            <w:r w:rsidRPr="004B2C02">
              <w:rPr>
                <w:rFonts w:ascii="Verdana" w:hAnsi="Verdana" w:cs="Arial"/>
                <w:b/>
                <w:sz w:val="16"/>
                <w:szCs w:val="16"/>
                <w:lang w:val="en-US"/>
              </w:rPr>
              <w:t xml:space="preserve">5. </w:t>
            </w:r>
            <w:r w:rsidRPr="004B2C02">
              <w:rPr>
                <w:rFonts w:ascii="Verdana" w:hAnsi="Verdana" w:cs="Arial"/>
                <w:b/>
                <w:sz w:val="16"/>
                <w:szCs w:val="16"/>
                <w:lang w:val="en-US"/>
              </w:rPr>
              <w:tab/>
            </w:r>
            <w:r w:rsidRPr="004B2C02">
              <w:rPr>
                <w:rFonts w:ascii="Verdana" w:hAnsi="Verdana" w:cs="Arial"/>
                <w:sz w:val="16"/>
                <w:szCs w:val="16"/>
                <w:lang w:val="en-US"/>
              </w:rPr>
              <w:t>Initial training</w:t>
            </w:r>
          </w:p>
        </w:tc>
      </w:tr>
      <w:tr w:rsidR="009C0DE7" w:rsidRPr="009C0DE7" w14:paraId="001EF8E1" w14:textId="77777777" w:rsidTr="007571DA">
        <w:tc>
          <w:tcPr>
            <w:tcW w:w="4677" w:type="dxa"/>
          </w:tcPr>
          <w:p w14:paraId="7B30450D"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b/>
                <w:sz w:val="16"/>
                <w:szCs w:val="16"/>
              </w:rPr>
              <w:tab/>
            </w:r>
            <w:r w:rsidRPr="00E34214">
              <w:rPr>
                <w:rFonts w:ascii="Verdana" w:hAnsi="Verdana"/>
                <w:sz w:val="16"/>
                <w:szCs w:val="16"/>
              </w:rPr>
              <w:t>Entrenamiento periódico</w:t>
            </w:r>
          </w:p>
        </w:tc>
        <w:tc>
          <w:tcPr>
            <w:tcW w:w="4673" w:type="dxa"/>
          </w:tcPr>
          <w:p w14:paraId="05D60F8B" w14:textId="77777777" w:rsidR="009C0DE7" w:rsidRPr="004B2C02" w:rsidRDefault="009C0DE7" w:rsidP="007571DA">
            <w:pPr>
              <w:tabs>
                <w:tab w:val="left" w:pos="2880"/>
              </w:tabs>
              <w:spacing w:after="240" w:line="276" w:lineRule="auto"/>
              <w:jc w:val="both"/>
              <w:rPr>
                <w:rFonts w:ascii="Verdana" w:hAnsi="Verdana" w:cs="Arial"/>
                <w:sz w:val="16"/>
                <w:szCs w:val="16"/>
                <w:lang w:val="en-US"/>
              </w:rPr>
            </w:pPr>
            <w:r w:rsidRPr="004B2C02">
              <w:rPr>
                <w:rFonts w:ascii="Verdana" w:hAnsi="Verdana" w:cs="Arial"/>
                <w:b/>
                <w:bCs/>
                <w:sz w:val="16"/>
                <w:szCs w:val="16"/>
                <w:lang w:val="en-US"/>
              </w:rPr>
              <w:t xml:space="preserve">6. </w:t>
            </w:r>
            <w:r w:rsidRPr="004B2C02">
              <w:rPr>
                <w:rFonts w:ascii="Verdana" w:hAnsi="Verdana" w:cs="Arial"/>
                <w:sz w:val="16"/>
                <w:szCs w:val="16"/>
                <w:lang w:val="en-US"/>
              </w:rPr>
              <w:t xml:space="preserve">         Periodic training</w:t>
            </w:r>
          </w:p>
        </w:tc>
      </w:tr>
      <w:tr w:rsidR="009C0DE7" w:rsidRPr="00F41677" w14:paraId="35BCF32C" w14:textId="77777777" w:rsidTr="007571DA">
        <w:tc>
          <w:tcPr>
            <w:tcW w:w="4677" w:type="dxa"/>
          </w:tcPr>
          <w:p w14:paraId="3F3E77C0" w14:textId="77777777" w:rsidR="009C0DE7" w:rsidRPr="00E34214" w:rsidRDefault="009C0DE7" w:rsidP="007571DA">
            <w:pPr>
              <w:pStyle w:val="Texto"/>
              <w:tabs>
                <w:tab w:val="left" w:pos="2880"/>
              </w:tabs>
              <w:spacing w:after="240" w:line="276" w:lineRule="auto"/>
              <w:ind w:firstLine="0"/>
              <w:rPr>
                <w:rFonts w:ascii="Verdana" w:hAnsi="Verdana"/>
                <w:color w:val="000000"/>
                <w:spacing w:val="-2"/>
                <w:sz w:val="16"/>
                <w:szCs w:val="16"/>
              </w:rPr>
            </w:pPr>
            <w:r w:rsidRPr="007571DA">
              <w:rPr>
                <w:rFonts w:ascii="Verdana" w:hAnsi="Verdana"/>
                <w:b/>
                <w:color w:val="000000"/>
                <w:sz w:val="16"/>
                <w:szCs w:val="16"/>
              </w:rPr>
              <w:t>Apéndice A</w:t>
            </w:r>
            <w:r w:rsidRPr="00E34214">
              <w:rPr>
                <w:rFonts w:ascii="Verdana" w:hAnsi="Verdana"/>
                <w:color w:val="000000"/>
                <w:sz w:val="16"/>
                <w:szCs w:val="16"/>
              </w:rPr>
              <w:t xml:space="preserve"> (Normativo)</w:t>
            </w:r>
            <w:r w:rsidRPr="00E34214">
              <w:rPr>
                <w:rFonts w:ascii="Verdana" w:hAnsi="Verdana"/>
                <w:color w:val="000000"/>
                <w:sz w:val="16"/>
                <w:szCs w:val="16"/>
              </w:rPr>
              <w:tab/>
              <w:t xml:space="preserve">Curso avanzado de protección radiológica para el encargado de seguridad </w:t>
            </w:r>
            <w:r w:rsidRPr="00E34214">
              <w:rPr>
                <w:rFonts w:ascii="Verdana" w:hAnsi="Verdana"/>
                <w:color w:val="000000"/>
                <w:spacing w:val="-2"/>
                <w:sz w:val="16"/>
                <w:szCs w:val="16"/>
              </w:rPr>
              <w:t>radiológica y el auxiliar del encargado de seguridad radiológica clases A y B</w:t>
            </w:r>
          </w:p>
        </w:tc>
        <w:tc>
          <w:tcPr>
            <w:tcW w:w="4673" w:type="dxa"/>
          </w:tcPr>
          <w:p w14:paraId="5A84DA70" w14:textId="77777777" w:rsidR="009C0DE7" w:rsidRPr="004B2C02" w:rsidRDefault="009C0DE7" w:rsidP="007571DA">
            <w:pPr>
              <w:tabs>
                <w:tab w:val="left" w:pos="2880"/>
              </w:tabs>
              <w:spacing w:after="240" w:line="276" w:lineRule="auto"/>
              <w:jc w:val="both"/>
              <w:rPr>
                <w:rFonts w:ascii="Verdana" w:hAnsi="Verdana" w:cs="Arial"/>
                <w:sz w:val="16"/>
                <w:szCs w:val="16"/>
                <w:lang w:val="en-US"/>
              </w:rPr>
            </w:pPr>
            <w:r w:rsidRPr="004B2C02">
              <w:rPr>
                <w:rFonts w:ascii="Verdana" w:hAnsi="Verdana" w:cs="Arial"/>
                <w:b/>
                <w:sz w:val="16"/>
                <w:szCs w:val="16"/>
                <w:lang w:val="en-US"/>
              </w:rPr>
              <w:t>Appendix A</w:t>
            </w:r>
            <w:r w:rsidRPr="004B2C02">
              <w:rPr>
                <w:rFonts w:ascii="Verdana" w:hAnsi="Verdana" w:cs="Arial"/>
                <w:sz w:val="16"/>
                <w:szCs w:val="16"/>
                <w:lang w:val="en-US"/>
              </w:rPr>
              <w:t xml:space="preserve"> (Obligatory) Advance course of radiological protection for the party responsible for radiological safety and his/her assistant of radiological safety classes A and B. </w:t>
            </w:r>
          </w:p>
        </w:tc>
      </w:tr>
      <w:tr w:rsidR="009C0DE7" w:rsidRPr="00F41677" w14:paraId="2D17FD2B" w14:textId="77777777" w:rsidTr="007571DA">
        <w:tc>
          <w:tcPr>
            <w:tcW w:w="4677" w:type="dxa"/>
          </w:tcPr>
          <w:p w14:paraId="2CC9BBD2" w14:textId="77777777" w:rsidR="009C0DE7" w:rsidRPr="00E34214" w:rsidRDefault="009C0DE7" w:rsidP="007571DA">
            <w:pPr>
              <w:pStyle w:val="Texto"/>
              <w:tabs>
                <w:tab w:val="left" w:pos="2880"/>
              </w:tabs>
              <w:spacing w:after="240" w:line="276" w:lineRule="auto"/>
              <w:ind w:firstLine="0"/>
              <w:rPr>
                <w:rFonts w:ascii="Verdana" w:hAnsi="Verdana"/>
                <w:color w:val="000000"/>
                <w:sz w:val="16"/>
                <w:szCs w:val="16"/>
              </w:rPr>
            </w:pPr>
            <w:r w:rsidRPr="007571DA">
              <w:rPr>
                <w:rFonts w:ascii="Verdana" w:hAnsi="Verdana"/>
                <w:b/>
                <w:bCs/>
                <w:color w:val="000000"/>
                <w:sz w:val="16"/>
                <w:szCs w:val="16"/>
              </w:rPr>
              <w:t xml:space="preserve">Apéndice B </w:t>
            </w:r>
            <w:r w:rsidRPr="00E34214">
              <w:rPr>
                <w:rFonts w:ascii="Verdana" w:hAnsi="Verdana"/>
                <w:color w:val="000000"/>
                <w:sz w:val="16"/>
                <w:szCs w:val="16"/>
              </w:rPr>
              <w:t>(Normativo)</w:t>
            </w:r>
            <w:r w:rsidRPr="00E34214">
              <w:rPr>
                <w:rFonts w:ascii="Verdana" w:hAnsi="Verdana"/>
                <w:color w:val="000000"/>
                <w:sz w:val="16"/>
                <w:szCs w:val="16"/>
              </w:rPr>
              <w:tab/>
              <w:t>Curso de protección radiológica para el entrenamiento del encargado de seguridad radiológica clase C</w:t>
            </w:r>
          </w:p>
        </w:tc>
        <w:tc>
          <w:tcPr>
            <w:tcW w:w="4673" w:type="dxa"/>
          </w:tcPr>
          <w:p w14:paraId="52374326" w14:textId="77777777" w:rsidR="009C0DE7" w:rsidRPr="004B2C02" w:rsidRDefault="009C0DE7" w:rsidP="007571DA">
            <w:pPr>
              <w:tabs>
                <w:tab w:val="left" w:pos="2880"/>
              </w:tabs>
              <w:spacing w:after="240" w:line="276" w:lineRule="auto"/>
              <w:jc w:val="both"/>
              <w:rPr>
                <w:rFonts w:ascii="Verdana" w:hAnsi="Verdana" w:cs="Arial"/>
                <w:sz w:val="16"/>
                <w:szCs w:val="16"/>
                <w:lang w:val="en-US"/>
              </w:rPr>
            </w:pPr>
            <w:r w:rsidRPr="004B2C02">
              <w:rPr>
                <w:rFonts w:ascii="Verdana" w:hAnsi="Verdana" w:cs="Arial"/>
                <w:b/>
                <w:sz w:val="16"/>
                <w:szCs w:val="16"/>
                <w:lang w:val="en-US"/>
              </w:rPr>
              <w:t>Appendix B</w:t>
            </w:r>
            <w:r w:rsidRPr="004B2C02">
              <w:rPr>
                <w:rFonts w:ascii="Verdana" w:hAnsi="Verdana" w:cs="Arial"/>
                <w:sz w:val="16"/>
                <w:szCs w:val="16"/>
                <w:lang w:val="en-US"/>
              </w:rPr>
              <w:t xml:space="preserve"> (Obligatory) Course of radiological protection for the training of the party responsible for radiological safety class C. </w:t>
            </w:r>
          </w:p>
        </w:tc>
      </w:tr>
      <w:tr w:rsidR="009C0DE7" w:rsidRPr="00F41677" w14:paraId="7A3B7899" w14:textId="77777777" w:rsidTr="007571DA">
        <w:tc>
          <w:tcPr>
            <w:tcW w:w="4677" w:type="dxa"/>
          </w:tcPr>
          <w:p w14:paraId="0C5837D6" w14:textId="77777777" w:rsidR="009C0DE7" w:rsidRPr="00E34214" w:rsidRDefault="009C0DE7" w:rsidP="007571DA">
            <w:pPr>
              <w:pStyle w:val="Texto"/>
              <w:tabs>
                <w:tab w:val="left" w:pos="2880"/>
              </w:tabs>
              <w:spacing w:after="240" w:line="276" w:lineRule="auto"/>
              <w:ind w:firstLine="0"/>
              <w:rPr>
                <w:rFonts w:ascii="Verdana" w:hAnsi="Verdana"/>
                <w:color w:val="000000"/>
                <w:sz w:val="16"/>
                <w:szCs w:val="16"/>
              </w:rPr>
            </w:pPr>
            <w:r w:rsidRPr="007571DA">
              <w:rPr>
                <w:rFonts w:ascii="Verdana" w:hAnsi="Verdana"/>
                <w:b/>
                <w:bCs/>
                <w:color w:val="000000"/>
                <w:sz w:val="16"/>
                <w:szCs w:val="16"/>
              </w:rPr>
              <w:t xml:space="preserve">Apéndice C </w:t>
            </w:r>
            <w:r w:rsidRPr="00E34214">
              <w:rPr>
                <w:rFonts w:ascii="Verdana" w:hAnsi="Verdana"/>
                <w:color w:val="000000"/>
                <w:sz w:val="16"/>
                <w:szCs w:val="16"/>
              </w:rPr>
              <w:t>(Normativo)</w:t>
            </w:r>
            <w:r w:rsidRPr="00E34214">
              <w:rPr>
                <w:rFonts w:ascii="Verdana" w:hAnsi="Verdana"/>
                <w:color w:val="000000"/>
                <w:sz w:val="16"/>
                <w:szCs w:val="16"/>
              </w:rPr>
              <w:tab/>
              <w:t>Curso de protección radiológica para el personal ocupacionalmente expuesto en instalaciones radiactivas</w:t>
            </w:r>
          </w:p>
        </w:tc>
        <w:tc>
          <w:tcPr>
            <w:tcW w:w="4673" w:type="dxa"/>
          </w:tcPr>
          <w:p w14:paraId="2F62BEB8" w14:textId="77777777" w:rsidR="009C0DE7" w:rsidRPr="004B2C02" w:rsidRDefault="009C0DE7" w:rsidP="007571DA">
            <w:pPr>
              <w:tabs>
                <w:tab w:val="left" w:pos="2880"/>
              </w:tabs>
              <w:spacing w:after="240" w:line="276" w:lineRule="auto"/>
              <w:jc w:val="both"/>
              <w:rPr>
                <w:rFonts w:ascii="Verdana" w:hAnsi="Verdana" w:cs="Arial"/>
                <w:sz w:val="16"/>
                <w:szCs w:val="16"/>
                <w:lang w:val="en-US"/>
              </w:rPr>
            </w:pPr>
            <w:r w:rsidRPr="004B2C02">
              <w:rPr>
                <w:rFonts w:ascii="Verdana" w:hAnsi="Verdana" w:cs="Arial"/>
                <w:b/>
                <w:sz w:val="16"/>
                <w:szCs w:val="16"/>
                <w:lang w:val="en-US"/>
              </w:rPr>
              <w:t>Appendix C</w:t>
            </w:r>
            <w:r w:rsidR="00E800ED" w:rsidRPr="004B2C02">
              <w:rPr>
                <w:rFonts w:ascii="Verdana" w:hAnsi="Verdana" w:cs="Arial"/>
                <w:sz w:val="16"/>
                <w:szCs w:val="16"/>
                <w:lang w:val="en-US"/>
              </w:rPr>
              <w:t xml:space="preserve"> (Obligatory) Course of radiological protection for the Occupationally Exposed Personnel in radioactive installations</w:t>
            </w:r>
          </w:p>
        </w:tc>
      </w:tr>
      <w:tr w:rsidR="009C0DE7" w:rsidRPr="00F41677" w14:paraId="69BBD0E8" w14:textId="77777777" w:rsidTr="007571DA">
        <w:tc>
          <w:tcPr>
            <w:tcW w:w="4677" w:type="dxa"/>
          </w:tcPr>
          <w:p w14:paraId="568E8B07" w14:textId="77777777" w:rsidR="009C0DE7" w:rsidRPr="00E34214" w:rsidRDefault="009C0DE7" w:rsidP="007571DA">
            <w:pPr>
              <w:pStyle w:val="Texto"/>
              <w:tabs>
                <w:tab w:val="left" w:pos="2880"/>
              </w:tabs>
              <w:spacing w:after="240" w:line="276" w:lineRule="auto"/>
              <w:ind w:firstLine="0"/>
              <w:rPr>
                <w:rFonts w:ascii="Verdana" w:hAnsi="Verdana"/>
                <w:color w:val="000000"/>
                <w:sz w:val="16"/>
                <w:szCs w:val="16"/>
              </w:rPr>
            </w:pPr>
            <w:r w:rsidRPr="007571DA">
              <w:rPr>
                <w:rFonts w:ascii="Verdana" w:hAnsi="Verdana"/>
                <w:b/>
                <w:bCs/>
                <w:color w:val="000000"/>
                <w:sz w:val="16"/>
                <w:szCs w:val="16"/>
              </w:rPr>
              <w:t>Apéndice D</w:t>
            </w:r>
            <w:r w:rsidRPr="00E34214">
              <w:rPr>
                <w:rFonts w:ascii="Verdana" w:hAnsi="Verdana"/>
                <w:color w:val="000000"/>
                <w:sz w:val="16"/>
                <w:szCs w:val="16"/>
              </w:rPr>
              <w:t xml:space="preserve"> (Normativo)</w:t>
            </w:r>
            <w:r w:rsidRPr="00E34214">
              <w:rPr>
                <w:rFonts w:ascii="Verdana" w:hAnsi="Verdana"/>
                <w:color w:val="000000"/>
                <w:sz w:val="16"/>
                <w:szCs w:val="16"/>
              </w:rPr>
              <w:tab/>
              <w:t>Curso quinquenal en protección radiológica para el encargado de seguridad radiológica y el auxiliar del encargado de seguridad radiológica</w:t>
            </w:r>
          </w:p>
        </w:tc>
        <w:tc>
          <w:tcPr>
            <w:tcW w:w="4673" w:type="dxa"/>
          </w:tcPr>
          <w:p w14:paraId="357878B7" w14:textId="77777777" w:rsidR="009C0DE7" w:rsidRPr="004B2C02" w:rsidRDefault="00E800ED" w:rsidP="007571DA">
            <w:pPr>
              <w:tabs>
                <w:tab w:val="left" w:pos="720"/>
              </w:tabs>
              <w:spacing w:after="240" w:line="276" w:lineRule="auto"/>
              <w:jc w:val="both"/>
              <w:rPr>
                <w:rFonts w:ascii="Verdana" w:hAnsi="Verdana" w:cs="Arial"/>
                <w:bCs/>
                <w:sz w:val="16"/>
                <w:szCs w:val="16"/>
                <w:lang w:val="en-US"/>
              </w:rPr>
            </w:pPr>
            <w:r w:rsidRPr="004B2C02">
              <w:rPr>
                <w:rFonts w:ascii="Verdana" w:hAnsi="Verdana" w:cs="Arial"/>
                <w:b/>
                <w:sz w:val="16"/>
                <w:szCs w:val="16"/>
                <w:lang w:val="en-US"/>
              </w:rPr>
              <w:t>Appendix D</w:t>
            </w:r>
            <w:r w:rsidRPr="004B2C02">
              <w:rPr>
                <w:rFonts w:ascii="Verdana" w:hAnsi="Verdana" w:cs="Arial"/>
                <w:bCs/>
                <w:sz w:val="16"/>
                <w:szCs w:val="16"/>
                <w:lang w:val="en-US"/>
              </w:rPr>
              <w:t xml:space="preserve"> (Obligatory) Five year course in radiological protection for the party responsible for radiological safety and his/her assistant of radiological safety. </w:t>
            </w:r>
          </w:p>
        </w:tc>
      </w:tr>
      <w:tr w:rsidR="009C0DE7" w:rsidRPr="00F41677" w14:paraId="73C28EE7" w14:textId="77777777" w:rsidTr="007571DA">
        <w:tc>
          <w:tcPr>
            <w:tcW w:w="4677" w:type="dxa"/>
          </w:tcPr>
          <w:p w14:paraId="654A389C" w14:textId="77777777" w:rsidR="009C0DE7" w:rsidRPr="00E34214" w:rsidRDefault="004B2C02" w:rsidP="007571DA">
            <w:pPr>
              <w:pStyle w:val="Texto"/>
              <w:tabs>
                <w:tab w:val="left" w:pos="2880"/>
              </w:tabs>
              <w:spacing w:after="240" w:line="276" w:lineRule="auto"/>
              <w:ind w:firstLine="0"/>
              <w:rPr>
                <w:rFonts w:ascii="Verdana" w:hAnsi="Verdana"/>
                <w:color w:val="000000"/>
                <w:sz w:val="16"/>
                <w:szCs w:val="16"/>
              </w:rPr>
            </w:pPr>
            <w:r w:rsidRPr="00F41677">
              <w:rPr>
                <w:rFonts w:ascii="Verdana" w:hAnsi="Verdana"/>
                <w:b/>
                <w:bCs/>
                <w:color w:val="000000"/>
                <w:sz w:val="16"/>
                <w:szCs w:val="16"/>
                <w:lang w:val="en-US"/>
              </w:rPr>
              <w:t xml:space="preserve">        </w:t>
            </w:r>
            <w:r w:rsidR="009C0DE7" w:rsidRPr="00F41677">
              <w:rPr>
                <w:rFonts w:ascii="Verdana" w:hAnsi="Verdana"/>
                <w:color w:val="000000"/>
                <w:sz w:val="16"/>
                <w:szCs w:val="16"/>
                <w:lang w:val="en-US"/>
              </w:rPr>
              <w:t xml:space="preserve"> </w:t>
            </w:r>
            <w:r w:rsidR="009C0DE7" w:rsidRPr="00E34214">
              <w:rPr>
                <w:rFonts w:ascii="Verdana" w:hAnsi="Verdana"/>
                <w:color w:val="000000"/>
                <w:sz w:val="16"/>
                <w:szCs w:val="16"/>
              </w:rPr>
              <w:t>(Normativo)</w:t>
            </w:r>
            <w:r w:rsidR="009C0DE7" w:rsidRPr="00E34214">
              <w:rPr>
                <w:rFonts w:ascii="Verdana" w:hAnsi="Verdana"/>
                <w:color w:val="000000"/>
                <w:sz w:val="16"/>
                <w:szCs w:val="16"/>
              </w:rPr>
              <w:tab/>
              <w:t>Curso anual en protección radiológica para personal ocupacionalmente expuesto</w:t>
            </w:r>
          </w:p>
        </w:tc>
        <w:tc>
          <w:tcPr>
            <w:tcW w:w="4673" w:type="dxa"/>
          </w:tcPr>
          <w:p w14:paraId="6B6A9AD3" w14:textId="77777777" w:rsidR="009C0DE7" w:rsidRPr="004B2C02" w:rsidRDefault="00E800ED" w:rsidP="007571DA">
            <w:pPr>
              <w:tabs>
                <w:tab w:val="left" w:pos="720"/>
              </w:tabs>
              <w:spacing w:after="240" w:line="276" w:lineRule="auto"/>
              <w:jc w:val="both"/>
              <w:rPr>
                <w:rFonts w:ascii="Verdana" w:hAnsi="Verdana" w:cs="Arial"/>
                <w:bCs/>
                <w:sz w:val="16"/>
                <w:szCs w:val="16"/>
                <w:lang w:val="en-US"/>
              </w:rPr>
            </w:pPr>
            <w:r w:rsidRPr="004B2C02">
              <w:rPr>
                <w:rFonts w:ascii="Verdana" w:hAnsi="Verdana" w:cs="Arial"/>
                <w:b/>
                <w:sz w:val="16"/>
                <w:szCs w:val="16"/>
                <w:lang w:val="en-US"/>
              </w:rPr>
              <w:t>Appendix E</w:t>
            </w:r>
            <w:r w:rsidRPr="004B2C02">
              <w:rPr>
                <w:rFonts w:ascii="Verdana" w:hAnsi="Verdana" w:cs="Arial"/>
                <w:bCs/>
                <w:sz w:val="16"/>
                <w:szCs w:val="16"/>
                <w:lang w:val="en-US"/>
              </w:rPr>
              <w:t xml:space="preserve"> (Obligatory) Annual course in radiological protection for Occupationally Exposed Personnel. </w:t>
            </w:r>
          </w:p>
        </w:tc>
      </w:tr>
      <w:tr w:rsidR="009C0DE7" w:rsidRPr="00F41677" w14:paraId="5B2F4C5E" w14:textId="77777777" w:rsidTr="007571DA">
        <w:tc>
          <w:tcPr>
            <w:tcW w:w="4677" w:type="dxa"/>
          </w:tcPr>
          <w:p w14:paraId="09F136AC"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7.</w:t>
            </w:r>
            <w:r w:rsidRPr="00E34214">
              <w:rPr>
                <w:rFonts w:ascii="Verdana" w:hAnsi="Verdana"/>
                <w:b/>
                <w:sz w:val="16"/>
                <w:szCs w:val="16"/>
              </w:rPr>
              <w:tab/>
            </w:r>
            <w:r w:rsidRPr="00E34214">
              <w:rPr>
                <w:rFonts w:ascii="Verdana" w:hAnsi="Verdana"/>
                <w:sz w:val="16"/>
                <w:szCs w:val="16"/>
              </w:rPr>
              <w:t>Concordancia con normas internacionales y normas mexicanas</w:t>
            </w:r>
          </w:p>
        </w:tc>
        <w:tc>
          <w:tcPr>
            <w:tcW w:w="4673" w:type="dxa"/>
          </w:tcPr>
          <w:p w14:paraId="05CB169E" w14:textId="77777777" w:rsidR="009C0DE7" w:rsidRPr="004B2C02" w:rsidRDefault="00E800ED" w:rsidP="007571DA">
            <w:pPr>
              <w:tabs>
                <w:tab w:val="left" w:pos="720"/>
              </w:tabs>
              <w:spacing w:after="240" w:line="276" w:lineRule="auto"/>
              <w:jc w:val="both"/>
              <w:rPr>
                <w:rFonts w:ascii="Verdana" w:hAnsi="Verdana" w:cs="Arial"/>
                <w:bCs/>
                <w:sz w:val="16"/>
                <w:szCs w:val="16"/>
                <w:lang w:val="en-US"/>
              </w:rPr>
            </w:pPr>
            <w:r w:rsidRPr="004B2C02">
              <w:rPr>
                <w:rFonts w:ascii="Verdana" w:hAnsi="Verdana" w:cs="Arial"/>
                <w:b/>
                <w:sz w:val="16"/>
                <w:szCs w:val="16"/>
                <w:lang w:val="en-US"/>
              </w:rPr>
              <w:t xml:space="preserve">7. </w:t>
            </w:r>
            <w:r w:rsidRPr="004B2C02">
              <w:rPr>
                <w:rFonts w:ascii="Verdana" w:hAnsi="Verdana" w:cs="Arial"/>
                <w:bCs/>
                <w:sz w:val="16"/>
                <w:szCs w:val="16"/>
                <w:lang w:val="en-US"/>
              </w:rPr>
              <w:t xml:space="preserve">Concordance with international standards and Mexican standards. </w:t>
            </w:r>
          </w:p>
        </w:tc>
      </w:tr>
      <w:tr w:rsidR="009C0DE7" w:rsidRPr="00E34214" w14:paraId="2437B3E5" w14:textId="77777777" w:rsidTr="007571DA">
        <w:tc>
          <w:tcPr>
            <w:tcW w:w="4677" w:type="dxa"/>
          </w:tcPr>
          <w:p w14:paraId="409188FE"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8.</w:t>
            </w:r>
            <w:r w:rsidRPr="00E34214">
              <w:rPr>
                <w:rFonts w:ascii="Verdana" w:hAnsi="Verdana"/>
                <w:b/>
                <w:sz w:val="16"/>
                <w:szCs w:val="16"/>
              </w:rPr>
              <w:tab/>
            </w:r>
            <w:r w:rsidRPr="00E34214">
              <w:rPr>
                <w:rFonts w:ascii="Verdana" w:hAnsi="Verdana"/>
                <w:sz w:val="16"/>
                <w:szCs w:val="16"/>
              </w:rPr>
              <w:t>Bibliografía</w:t>
            </w:r>
          </w:p>
        </w:tc>
        <w:tc>
          <w:tcPr>
            <w:tcW w:w="4673" w:type="dxa"/>
          </w:tcPr>
          <w:p w14:paraId="2A413FC2" w14:textId="77777777" w:rsidR="009C0DE7" w:rsidRPr="004B2C02" w:rsidRDefault="00E800ED" w:rsidP="007571DA">
            <w:pPr>
              <w:tabs>
                <w:tab w:val="left" w:pos="720"/>
              </w:tabs>
              <w:spacing w:after="240" w:line="276" w:lineRule="auto"/>
              <w:jc w:val="both"/>
              <w:rPr>
                <w:rFonts w:ascii="Verdana" w:hAnsi="Verdana" w:cs="Arial"/>
                <w:bCs/>
                <w:sz w:val="16"/>
                <w:szCs w:val="16"/>
                <w:lang w:val="en-US"/>
              </w:rPr>
            </w:pPr>
            <w:r w:rsidRPr="004B2C02">
              <w:rPr>
                <w:rFonts w:ascii="Verdana" w:hAnsi="Verdana" w:cs="Arial"/>
                <w:b/>
                <w:sz w:val="16"/>
                <w:szCs w:val="16"/>
                <w:lang w:val="en-US"/>
              </w:rPr>
              <w:t xml:space="preserve">8. </w:t>
            </w:r>
            <w:r w:rsidRPr="004B2C02">
              <w:rPr>
                <w:rFonts w:ascii="Verdana" w:hAnsi="Verdana" w:cs="Arial"/>
                <w:bCs/>
                <w:sz w:val="16"/>
                <w:szCs w:val="16"/>
                <w:lang w:val="en-US"/>
              </w:rPr>
              <w:t xml:space="preserve">Bibliography </w:t>
            </w:r>
          </w:p>
        </w:tc>
      </w:tr>
      <w:tr w:rsidR="009C0DE7" w:rsidRPr="00E34214" w14:paraId="19E3E5F9" w14:textId="77777777" w:rsidTr="007571DA">
        <w:tc>
          <w:tcPr>
            <w:tcW w:w="4677" w:type="dxa"/>
          </w:tcPr>
          <w:p w14:paraId="07FD176F"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9.</w:t>
            </w:r>
            <w:r w:rsidRPr="00E34214">
              <w:rPr>
                <w:rFonts w:ascii="Verdana" w:hAnsi="Verdana"/>
                <w:b/>
                <w:sz w:val="16"/>
                <w:szCs w:val="16"/>
              </w:rPr>
              <w:tab/>
            </w:r>
            <w:r w:rsidRPr="00E34214">
              <w:rPr>
                <w:rFonts w:ascii="Verdana" w:hAnsi="Verdana"/>
                <w:sz w:val="16"/>
                <w:szCs w:val="16"/>
              </w:rPr>
              <w:t>Evaluación de la conformidad</w:t>
            </w:r>
          </w:p>
        </w:tc>
        <w:tc>
          <w:tcPr>
            <w:tcW w:w="4673" w:type="dxa"/>
          </w:tcPr>
          <w:p w14:paraId="1378BC7E" w14:textId="77777777" w:rsidR="009C0DE7" w:rsidRPr="004B2C02" w:rsidRDefault="00E800ED" w:rsidP="007571DA">
            <w:pPr>
              <w:tabs>
                <w:tab w:val="left" w:pos="720"/>
              </w:tabs>
              <w:spacing w:after="240" w:line="276" w:lineRule="auto"/>
              <w:jc w:val="both"/>
              <w:rPr>
                <w:rFonts w:ascii="Verdana" w:hAnsi="Verdana" w:cs="Arial"/>
                <w:bCs/>
                <w:sz w:val="16"/>
                <w:szCs w:val="16"/>
                <w:lang w:val="en-US"/>
              </w:rPr>
            </w:pPr>
            <w:r w:rsidRPr="004B2C02">
              <w:rPr>
                <w:rFonts w:ascii="Verdana" w:hAnsi="Verdana" w:cs="Arial"/>
                <w:b/>
                <w:sz w:val="16"/>
                <w:szCs w:val="16"/>
                <w:lang w:val="en-US"/>
              </w:rPr>
              <w:t xml:space="preserve">9. </w:t>
            </w:r>
            <w:r w:rsidRPr="004B2C02">
              <w:rPr>
                <w:rFonts w:ascii="Verdana" w:hAnsi="Verdana" w:cs="Arial"/>
                <w:bCs/>
                <w:sz w:val="16"/>
                <w:szCs w:val="16"/>
                <w:lang w:val="en-US"/>
              </w:rPr>
              <w:t>Evaluation of compliance</w:t>
            </w:r>
          </w:p>
        </w:tc>
      </w:tr>
      <w:tr w:rsidR="009C0DE7" w:rsidRPr="00E34214" w14:paraId="57225EA0" w14:textId="77777777" w:rsidTr="007571DA">
        <w:tc>
          <w:tcPr>
            <w:tcW w:w="4677" w:type="dxa"/>
          </w:tcPr>
          <w:p w14:paraId="56FA3DC6"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10.</w:t>
            </w:r>
            <w:r w:rsidRPr="00E34214">
              <w:rPr>
                <w:rFonts w:ascii="Verdana" w:hAnsi="Verdana"/>
                <w:b/>
                <w:sz w:val="16"/>
                <w:szCs w:val="16"/>
              </w:rPr>
              <w:tab/>
            </w:r>
            <w:r w:rsidRPr="00E34214">
              <w:rPr>
                <w:rFonts w:ascii="Verdana" w:hAnsi="Verdana"/>
                <w:sz w:val="16"/>
                <w:szCs w:val="16"/>
              </w:rPr>
              <w:t>Vigilancia</w:t>
            </w:r>
          </w:p>
        </w:tc>
        <w:tc>
          <w:tcPr>
            <w:tcW w:w="4673" w:type="dxa"/>
          </w:tcPr>
          <w:p w14:paraId="5920B73C" w14:textId="77777777" w:rsidR="009C0DE7" w:rsidRPr="004B2C02" w:rsidRDefault="00E800ED" w:rsidP="007571DA">
            <w:pPr>
              <w:spacing w:after="240" w:line="276" w:lineRule="auto"/>
              <w:jc w:val="both"/>
              <w:rPr>
                <w:rFonts w:ascii="Verdana" w:hAnsi="Verdana" w:cs="Arial"/>
                <w:bCs/>
                <w:sz w:val="16"/>
                <w:szCs w:val="16"/>
                <w:lang w:val="en-US"/>
              </w:rPr>
            </w:pPr>
            <w:r w:rsidRPr="004B2C02">
              <w:rPr>
                <w:rFonts w:ascii="Verdana" w:hAnsi="Verdana" w:cs="Arial"/>
                <w:b/>
                <w:sz w:val="16"/>
                <w:szCs w:val="16"/>
                <w:lang w:val="en-US"/>
              </w:rPr>
              <w:t xml:space="preserve">10. </w:t>
            </w:r>
            <w:r w:rsidRPr="004B2C02">
              <w:rPr>
                <w:rFonts w:ascii="Verdana" w:hAnsi="Verdana" w:cs="Arial"/>
                <w:bCs/>
                <w:sz w:val="16"/>
                <w:szCs w:val="16"/>
                <w:lang w:val="en-US"/>
              </w:rPr>
              <w:t>Oversight</w:t>
            </w:r>
          </w:p>
        </w:tc>
      </w:tr>
      <w:tr w:rsidR="009C0DE7" w:rsidRPr="00E34214" w14:paraId="2A73513A" w14:textId="77777777" w:rsidTr="007571DA">
        <w:tc>
          <w:tcPr>
            <w:tcW w:w="4677" w:type="dxa"/>
          </w:tcPr>
          <w:p w14:paraId="5C94F431"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11.</w:t>
            </w:r>
            <w:r w:rsidRPr="00E34214">
              <w:rPr>
                <w:rFonts w:ascii="Verdana" w:hAnsi="Verdana"/>
                <w:b/>
                <w:sz w:val="16"/>
                <w:szCs w:val="16"/>
              </w:rPr>
              <w:tab/>
            </w:r>
            <w:r w:rsidRPr="00E34214">
              <w:rPr>
                <w:rFonts w:ascii="Verdana" w:hAnsi="Verdana"/>
                <w:sz w:val="16"/>
                <w:szCs w:val="16"/>
              </w:rPr>
              <w:t>Transitorios</w:t>
            </w:r>
          </w:p>
        </w:tc>
        <w:tc>
          <w:tcPr>
            <w:tcW w:w="4673" w:type="dxa"/>
          </w:tcPr>
          <w:p w14:paraId="5968F45C" w14:textId="77777777" w:rsidR="009C0DE7" w:rsidRPr="004B2C02" w:rsidRDefault="00E800ED"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11. </w:t>
            </w:r>
            <w:r w:rsidRPr="004B2C02">
              <w:rPr>
                <w:rFonts w:ascii="Verdana" w:hAnsi="Verdana"/>
                <w:bCs/>
                <w:sz w:val="16"/>
                <w:szCs w:val="16"/>
                <w:lang w:val="en-US"/>
              </w:rPr>
              <w:t>Transitional articles</w:t>
            </w:r>
          </w:p>
        </w:tc>
      </w:tr>
      <w:tr w:rsidR="009C0DE7" w:rsidRPr="00E34214" w14:paraId="50F8A2E0" w14:textId="77777777" w:rsidTr="007571DA">
        <w:tc>
          <w:tcPr>
            <w:tcW w:w="4677" w:type="dxa"/>
          </w:tcPr>
          <w:p w14:paraId="24FFF5D0" w14:textId="77777777" w:rsidR="009C0DE7" w:rsidRPr="00E34214" w:rsidRDefault="009C0DE7" w:rsidP="007571DA">
            <w:pPr>
              <w:pStyle w:val="Texto"/>
              <w:spacing w:after="240" w:line="276" w:lineRule="auto"/>
              <w:ind w:firstLine="0"/>
              <w:rPr>
                <w:rFonts w:ascii="Verdana" w:hAnsi="Verdana"/>
                <w:b/>
                <w:color w:val="000000"/>
                <w:sz w:val="16"/>
                <w:szCs w:val="16"/>
              </w:rPr>
            </w:pPr>
            <w:r w:rsidRPr="00E34214">
              <w:rPr>
                <w:rFonts w:ascii="Verdana" w:hAnsi="Verdana"/>
                <w:b/>
                <w:color w:val="000000"/>
                <w:sz w:val="16"/>
                <w:szCs w:val="16"/>
              </w:rPr>
              <w:t>0. Introducción</w:t>
            </w:r>
          </w:p>
        </w:tc>
        <w:tc>
          <w:tcPr>
            <w:tcW w:w="4673" w:type="dxa"/>
          </w:tcPr>
          <w:p w14:paraId="0A85FAF1" w14:textId="77777777" w:rsidR="009C0DE7" w:rsidRPr="004B2C02" w:rsidRDefault="00E800ED"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 xml:space="preserve">0. Introduction </w:t>
            </w:r>
          </w:p>
        </w:tc>
      </w:tr>
      <w:tr w:rsidR="009C0DE7" w:rsidRPr="00F41677" w14:paraId="56924268" w14:textId="77777777" w:rsidTr="007571DA">
        <w:tc>
          <w:tcPr>
            <w:tcW w:w="4677" w:type="dxa"/>
          </w:tcPr>
          <w:p w14:paraId="6D8D5579"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color w:val="000000"/>
                <w:sz w:val="16"/>
                <w:szCs w:val="16"/>
              </w:rPr>
              <w:t xml:space="preserve">Los titulares de una autorización, permiso o licencia para llevar a cabo actividades o prácticas con fuentes de radiación ionizante, tienen la responsabilidad de que su personal cumpla con el entrenamiento apropiado para realizarlas. Para ello, el encargado de seguridad radiológica (ESR), su auxiliar, y el personal ocupacionalmente expuesto, de acuerdo con sus responsabilidades y actividades, y considerando el tipo de instalación en la que prestan sus servicios, deben </w:t>
            </w:r>
            <w:r w:rsidRPr="00E34214">
              <w:rPr>
                <w:rFonts w:ascii="Verdana" w:hAnsi="Verdana"/>
                <w:color w:val="000000"/>
                <w:sz w:val="16"/>
                <w:szCs w:val="16"/>
              </w:rPr>
              <w:lastRenderedPageBreak/>
              <w:t>demostrar que cuentan con el entrenamiento correspondiente.</w:t>
            </w:r>
          </w:p>
        </w:tc>
        <w:tc>
          <w:tcPr>
            <w:tcW w:w="4673" w:type="dxa"/>
          </w:tcPr>
          <w:p w14:paraId="6214E496" w14:textId="77777777" w:rsidR="009C0DE7" w:rsidRPr="004B2C02" w:rsidRDefault="00475179" w:rsidP="007571DA">
            <w:pPr>
              <w:pStyle w:val="Texto"/>
              <w:spacing w:after="240" w:line="276" w:lineRule="auto"/>
              <w:ind w:firstLine="0"/>
              <w:rPr>
                <w:rFonts w:ascii="Verdana" w:hAnsi="Verdana"/>
                <w:color w:val="000000"/>
                <w:sz w:val="16"/>
                <w:szCs w:val="16"/>
                <w:lang w:val="en-US"/>
              </w:rPr>
            </w:pPr>
            <w:r w:rsidRPr="004B2C02">
              <w:rPr>
                <w:rFonts w:ascii="Verdana" w:hAnsi="Verdana"/>
                <w:color w:val="000000"/>
                <w:sz w:val="16"/>
                <w:szCs w:val="16"/>
                <w:lang w:val="en-US"/>
              </w:rPr>
              <w:lastRenderedPageBreak/>
              <w:t xml:space="preserve">The holders of an authorization, permit or license for carrying out activities or practices with sources of ionizing radiation have the responsibility that their personnel complies with the appropriate training for performing them. For this reason, the party responsible for radiological safety (ESR), his/her assistant, and the Occupationally Exposed Personnel, according to their responsibilities and activities, and considering the type of installation in which they render their services, they </w:t>
            </w:r>
            <w:r w:rsidRPr="004B2C02">
              <w:rPr>
                <w:rFonts w:ascii="Verdana" w:hAnsi="Verdana"/>
                <w:color w:val="000000"/>
                <w:sz w:val="16"/>
                <w:szCs w:val="16"/>
                <w:lang w:val="en-US"/>
              </w:rPr>
              <w:lastRenderedPageBreak/>
              <w:t xml:space="preserve">must demonstrate that they have the corresponding training. </w:t>
            </w:r>
          </w:p>
        </w:tc>
      </w:tr>
      <w:tr w:rsidR="009C0DE7" w:rsidRPr="00E34214" w14:paraId="6C5673D2" w14:textId="77777777" w:rsidTr="007571DA">
        <w:tc>
          <w:tcPr>
            <w:tcW w:w="4677" w:type="dxa"/>
          </w:tcPr>
          <w:p w14:paraId="440A698C" w14:textId="77777777" w:rsidR="009C0DE7" w:rsidRPr="00E34214" w:rsidRDefault="009C0DE7" w:rsidP="007571DA">
            <w:pPr>
              <w:pStyle w:val="Texto"/>
              <w:spacing w:after="240" w:line="276" w:lineRule="auto"/>
              <w:ind w:firstLine="0"/>
              <w:rPr>
                <w:rFonts w:ascii="Verdana" w:hAnsi="Verdana"/>
                <w:b/>
                <w:color w:val="000000"/>
                <w:sz w:val="16"/>
                <w:szCs w:val="16"/>
              </w:rPr>
            </w:pPr>
            <w:r w:rsidRPr="00E34214">
              <w:rPr>
                <w:rFonts w:ascii="Verdana" w:hAnsi="Verdana"/>
                <w:b/>
                <w:color w:val="000000"/>
                <w:sz w:val="16"/>
                <w:szCs w:val="16"/>
              </w:rPr>
              <w:lastRenderedPageBreak/>
              <w:t>1. Objetivo</w:t>
            </w:r>
          </w:p>
        </w:tc>
        <w:tc>
          <w:tcPr>
            <w:tcW w:w="4673" w:type="dxa"/>
          </w:tcPr>
          <w:p w14:paraId="5E7FEA90" w14:textId="77777777" w:rsidR="009C0DE7" w:rsidRPr="004B2C02" w:rsidRDefault="00475179"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1. Objective</w:t>
            </w:r>
          </w:p>
        </w:tc>
      </w:tr>
      <w:tr w:rsidR="009C0DE7" w:rsidRPr="00F41677" w14:paraId="613F1E2B" w14:textId="77777777" w:rsidTr="007571DA">
        <w:tc>
          <w:tcPr>
            <w:tcW w:w="4677" w:type="dxa"/>
          </w:tcPr>
          <w:p w14:paraId="4BA63381"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color w:val="000000"/>
                <w:sz w:val="16"/>
                <w:szCs w:val="16"/>
              </w:rPr>
              <w:t>Establecer los requisitos de entrenamiento y su periodicidad, para el encargado de seguridad radiológica, auxiliar del encargado de seguridad radiológica y personal ocupacionalmente expuesto.</w:t>
            </w:r>
          </w:p>
        </w:tc>
        <w:tc>
          <w:tcPr>
            <w:tcW w:w="4673" w:type="dxa"/>
          </w:tcPr>
          <w:p w14:paraId="4212AB36" w14:textId="77777777" w:rsidR="009C0DE7" w:rsidRPr="004B2C02" w:rsidRDefault="00475179" w:rsidP="007571DA">
            <w:pPr>
              <w:pStyle w:val="Texto"/>
              <w:spacing w:after="240" w:line="276" w:lineRule="auto"/>
              <w:ind w:firstLine="0"/>
              <w:rPr>
                <w:rFonts w:ascii="Verdana" w:hAnsi="Verdana"/>
                <w:color w:val="000000"/>
                <w:sz w:val="16"/>
                <w:szCs w:val="16"/>
                <w:lang w:val="en-US"/>
              </w:rPr>
            </w:pPr>
            <w:r w:rsidRPr="004B2C02">
              <w:rPr>
                <w:rFonts w:ascii="Verdana" w:hAnsi="Verdana"/>
                <w:color w:val="000000"/>
                <w:sz w:val="16"/>
                <w:szCs w:val="16"/>
                <w:lang w:val="en-US"/>
              </w:rPr>
              <w:t xml:space="preserve">The objective of this standard is to establish the training requirements and their periodicity for the party responsible for radiological safety, his/her assistant of radiological safety and Occupationally Exposed Personnel. </w:t>
            </w:r>
          </w:p>
        </w:tc>
      </w:tr>
      <w:tr w:rsidR="009C0DE7" w:rsidRPr="00E34214" w14:paraId="69404AFD" w14:textId="77777777" w:rsidTr="007571DA">
        <w:tc>
          <w:tcPr>
            <w:tcW w:w="4677" w:type="dxa"/>
          </w:tcPr>
          <w:p w14:paraId="4D753282" w14:textId="77777777" w:rsidR="009C0DE7" w:rsidRPr="00E34214" w:rsidRDefault="009C0DE7" w:rsidP="007571DA">
            <w:pPr>
              <w:pStyle w:val="Texto"/>
              <w:spacing w:after="240" w:line="276" w:lineRule="auto"/>
              <w:ind w:firstLine="0"/>
              <w:rPr>
                <w:rFonts w:ascii="Verdana" w:hAnsi="Verdana"/>
                <w:b/>
                <w:color w:val="000000"/>
                <w:sz w:val="16"/>
                <w:szCs w:val="16"/>
              </w:rPr>
            </w:pPr>
            <w:r w:rsidRPr="00E34214">
              <w:rPr>
                <w:rFonts w:ascii="Verdana" w:hAnsi="Verdana"/>
                <w:b/>
                <w:color w:val="000000"/>
                <w:sz w:val="16"/>
                <w:szCs w:val="16"/>
              </w:rPr>
              <w:t>2. Campo de aplicación</w:t>
            </w:r>
          </w:p>
        </w:tc>
        <w:tc>
          <w:tcPr>
            <w:tcW w:w="4673" w:type="dxa"/>
          </w:tcPr>
          <w:p w14:paraId="241F8BBB" w14:textId="77777777" w:rsidR="009C0DE7" w:rsidRPr="004B2C02" w:rsidRDefault="00475179"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2. Field of application</w:t>
            </w:r>
          </w:p>
        </w:tc>
      </w:tr>
      <w:tr w:rsidR="009C0DE7" w:rsidRPr="00F41677" w14:paraId="2CF90FF0" w14:textId="77777777" w:rsidTr="007571DA">
        <w:tc>
          <w:tcPr>
            <w:tcW w:w="4677" w:type="dxa"/>
          </w:tcPr>
          <w:p w14:paraId="6289C5BE"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color w:val="000000"/>
                <w:sz w:val="16"/>
                <w:szCs w:val="16"/>
              </w:rPr>
              <w:t>Los requisitos de la presente norma se aplican, según corresponda, al encargado de seguridad radiológica, auxiliar del encargado de seguridad radiológica y personal ocupacionalmente expuesto. Queda excluido el personal ocupacionalmente expuesto que labore en las centrales nucleoeléctricas y en los establecimientos de diagnóstico médico con rayos X, el cual estará sujeto a las disposiciones específicas establecidas en la normativa correspondiente.</w:t>
            </w:r>
          </w:p>
        </w:tc>
        <w:tc>
          <w:tcPr>
            <w:tcW w:w="4673" w:type="dxa"/>
          </w:tcPr>
          <w:p w14:paraId="5A73F133" w14:textId="77777777" w:rsidR="009C0DE7" w:rsidRPr="004B2C02" w:rsidRDefault="00475179" w:rsidP="007571DA">
            <w:pPr>
              <w:pStyle w:val="Texto"/>
              <w:spacing w:after="240" w:line="276" w:lineRule="auto"/>
              <w:ind w:firstLine="0"/>
              <w:rPr>
                <w:rFonts w:ascii="Verdana" w:hAnsi="Verdana"/>
                <w:color w:val="000000"/>
                <w:sz w:val="16"/>
                <w:szCs w:val="16"/>
                <w:lang w:val="en-US"/>
              </w:rPr>
            </w:pPr>
            <w:r w:rsidRPr="004B2C02">
              <w:rPr>
                <w:rFonts w:ascii="Verdana" w:hAnsi="Verdana"/>
                <w:color w:val="000000"/>
                <w:sz w:val="16"/>
                <w:szCs w:val="16"/>
                <w:lang w:val="en-US"/>
              </w:rPr>
              <w:t xml:space="preserve">The requirements of this standard apply, as applicable, to the party responsible for radiological safety, his/her assistant of radiological safety and the Occupationally Exposed Personnel. The Occupationally Exposed Personnel that labor in in the nuclear electrical centers and in the medical diagnosis centers with x rays, which will be subject to the specific provisions established in the corresponding standards remains excluded. </w:t>
            </w:r>
          </w:p>
        </w:tc>
      </w:tr>
      <w:tr w:rsidR="009C0DE7" w:rsidRPr="00E34214" w14:paraId="579500CE" w14:textId="77777777" w:rsidTr="007571DA">
        <w:tc>
          <w:tcPr>
            <w:tcW w:w="4677" w:type="dxa"/>
          </w:tcPr>
          <w:p w14:paraId="69E53EEE" w14:textId="77777777" w:rsidR="009C0DE7" w:rsidRPr="00E34214" w:rsidRDefault="009C0DE7" w:rsidP="007571DA">
            <w:pPr>
              <w:pStyle w:val="Texto"/>
              <w:spacing w:after="240" w:line="276" w:lineRule="auto"/>
              <w:ind w:firstLine="0"/>
              <w:rPr>
                <w:rFonts w:ascii="Verdana" w:hAnsi="Verdana"/>
                <w:b/>
                <w:color w:val="000000"/>
                <w:sz w:val="16"/>
                <w:szCs w:val="16"/>
              </w:rPr>
            </w:pPr>
            <w:r w:rsidRPr="00E34214">
              <w:rPr>
                <w:rFonts w:ascii="Verdana" w:hAnsi="Verdana"/>
                <w:b/>
                <w:color w:val="000000"/>
                <w:sz w:val="16"/>
                <w:szCs w:val="16"/>
              </w:rPr>
              <w:t>3. Definiciones</w:t>
            </w:r>
          </w:p>
        </w:tc>
        <w:tc>
          <w:tcPr>
            <w:tcW w:w="4673" w:type="dxa"/>
          </w:tcPr>
          <w:p w14:paraId="1AAC1B03" w14:textId="77777777" w:rsidR="009C0DE7" w:rsidRPr="004B2C02" w:rsidRDefault="00475179"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3. Definitions</w:t>
            </w:r>
          </w:p>
        </w:tc>
      </w:tr>
      <w:tr w:rsidR="009C0DE7" w:rsidRPr="00F41677" w14:paraId="0D294DDA" w14:textId="77777777" w:rsidTr="007571DA">
        <w:tc>
          <w:tcPr>
            <w:tcW w:w="4677" w:type="dxa"/>
          </w:tcPr>
          <w:p w14:paraId="0A4CB9F4"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3.1 Entrenamiento inicial:</w:t>
            </w:r>
            <w:r w:rsidRPr="00E34214">
              <w:rPr>
                <w:rFonts w:ascii="Verdana" w:hAnsi="Verdana"/>
                <w:sz w:val="16"/>
                <w:szCs w:val="16"/>
              </w:rPr>
              <w:t xml:space="preserve"> Proceso conformado por un conjunto de actividades mediante las cuales los candidatos a incorporarse como encargado de seguridad radiológica, auxiliar del encargado de seguridad radiológica, y personal ocupacionalmente expuesto, en una práctica o instalación licenciada o en proceso de licenciamiento, adquieren los conocimientos y habilidades específicas para llevar a cabo las funciones inherentes a dichos puestos, de conformidad con los procedimientos aplicables y siempre dentro de los lineamientos que regulan la protección de las personas y la seguridad de las fuentes.</w:t>
            </w:r>
          </w:p>
        </w:tc>
        <w:tc>
          <w:tcPr>
            <w:tcW w:w="4673" w:type="dxa"/>
          </w:tcPr>
          <w:p w14:paraId="3C867452" w14:textId="77777777" w:rsidR="009C0DE7" w:rsidRPr="004B2C02" w:rsidRDefault="00A568F0" w:rsidP="007D4ED3">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3.1 Initial training: </w:t>
            </w:r>
            <w:r w:rsidR="004B2C02">
              <w:rPr>
                <w:rFonts w:ascii="Verdana" w:hAnsi="Verdana"/>
                <w:bCs/>
                <w:sz w:val="16"/>
                <w:szCs w:val="16"/>
                <w:lang w:val="en-US"/>
              </w:rPr>
              <w:t>The p</w:t>
            </w:r>
            <w:r w:rsidRPr="004B2C02">
              <w:rPr>
                <w:rFonts w:ascii="Verdana" w:hAnsi="Verdana"/>
                <w:bCs/>
                <w:sz w:val="16"/>
                <w:szCs w:val="16"/>
                <w:lang w:val="en-US"/>
              </w:rPr>
              <w:t xml:space="preserve">rocess formed from a combination of activities through which the candidates to be incorporated as </w:t>
            </w:r>
            <w:r w:rsidR="007D4ED3">
              <w:rPr>
                <w:rFonts w:ascii="Verdana" w:hAnsi="Verdana"/>
                <w:bCs/>
                <w:sz w:val="16"/>
                <w:szCs w:val="16"/>
                <w:lang w:val="en-US"/>
              </w:rPr>
              <w:t>a</w:t>
            </w:r>
            <w:r w:rsidRPr="004B2C02">
              <w:rPr>
                <w:rFonts w:ascii="Verdana" w:hAnsi="Verdana"/>
                <w:bCs/>
                <w:sz w:val="16"/>
                <w:szCs w:val="16"/>
                <w:lang w:val="en-US"/>
              </w:rPr>
              <w:t xml:space="preserve"> party responsible for radiological safety, the assistant of the party responsible for radiological safety, and the Occupationally Exposed Personnel, in a practice or installation licensed or in </w:t>
            </w:r>
            <w:r w:rsidR="007D4ED3">
              <w:rPr>
                <w:rFonts w:ascii="Verdana" w:hAnsi="Verdana"/>
                <w:bCs/>
                <w:sz w:val="16"/>
                <w:szCs w:val="16"/>
                <w:lang w:val="en-US"/>
              </w:rPr>
              <w:t>the</w:t>
            </w:r>
            <w:r w:rsidRPr="004B2C02">
              <w:rPr>
                <w:rFonts w:ascii="Verdana" w:hAnsi="Verdana"/>
                <w:bCs/>
                <w:sz w:val="16"/>
                <w:szCs w:val="16"/>
                <w:lang w:val="en-US"/>
              </w:rPr>
              <w:t xml:space="preserve"> process of licensing acquire the specific knowledge and abilities for carrying out the functions inherent to said positions, according to the applicable procedures and always within the guidelines that regulate the protection of persons and the safety of the sources. </w:t>
            </w:r>
          </w:p>
        </w:tc>
      </w:tr>
      <w:tr w:rsidR="009C0DE7" w:rsidRPr="00F41677" w14:paraId="7F626A92" w14:textId="77777777" w:rsidTr="007571DA">
        <w:tc>
          <w:tcPr>
            <w:tcW w:w="4677" w:type="dxa"/>
          </w:tcPr>
          <w:p w14:paraId="049C526E"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3.2 Entrenamiento periódico:</w:t>
            </w:r>
            <w:r w:rsidRPr="00E34214">
              <w:rPr>
                <w:rFonts w:ascii="Verdana" w:hAnsi="Verdana"/>
                <w:sz w:val="16"/>
                <w:szCs w:val="16"/>
              </w:rPr>
              <w:t xml:space="preserve"> Proceso encaminado a garantizar que la aptitud del encargado de seguridad radiológica, auxiliar del encargado de seguridad radiológica, y el personal ocupacionalmente expuesto se mantenga, y se refuercen las competencias requeridas para el desempeño seguro de las funciones de su puesto, considerando actualizaciones en procedimientos, modificaciones en equipos e instalaciones, experiencia acumulada, e innovaciones tecnológicas.</w:t>
            </w:r>
          </w:p>
        </w:tc>
        <w:tc>
          <w:tcPr>
            <w:tcW w:w="4673" w:type="dxa"/>
          </w:tcPr>
          <w:p w14:paraId="7C12FC35" w14:textId="77777777" w:rsidR="009C0DE7" w:rsidRPr="004B2C02" w:rsidRDefault="00A568F0" w:rsidP="007D4ED3">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3.2 Periodic training: </w:t>
            </w:r>
            <w:r w:rsidR="004B2C02">
              <w:rPr>
                <w:rFonts w:ascii="Verdana" w:hAnsi="Verdana"/>
                <w:bCs/>
                <w:sz w:val="16"/>
                <w:szCs w:val="16"/>
                <w:lang w:val="en-US"/>
              </w:rPr>
              <w:t>The p</w:t>
            </w:r>
            <w:r w:rsidRPr="004B2C02">
              <w:rPr>
                <w:rFonts w:ascii="Verdana" w:hAnsi="Verdana"/>
                <w:bCs/>
                <w:sz w:val="16"/>
                <w:szCs w:val="16"/>
                <w:lang w:val="en-US"/>
              </w:rPr>
              <w:t xml:space="preserve">rocess aimed at guaranteeing that the aptitude of </w:t>
            </w:r>
            <w:r w:rsidR="007D4ED3">
              <w:rPr>
                <w:rFonts w:ascii="Verdana" w:hAnsi="Verdana"/>
                <w:bCs/>
                <w:sz w:val="16"/>
                <w:szCs w:val="16"/>
                <w:lang w:val="en-US"/>
              </w:rPr>
              <w:t>a</w:t>
            </w:r>
            <w:r w:rsidRPr="004B2C02">
              <w:rPr>
                <w:rFonts w:ascii="Verdana" w:hAnsi="Verdana"/>
                <w:bCs/>
                <w:sz w:val="16"/>
                <w:szCs w:val="16"/>
                <w:lang w:val="en-US"/>
              </w:rPr>
              <w:t xml:space="preserve"> party responsible for radiological safety, the assistant of the party responsible for radiological safety, and the Occupationally Exposed Personnel is maintained, and the skills required for the safe performance of the functions of their position, modifications in equipment and installations, accumulated experience and technological innovations are maintained.</w:t>
            </w:r>
          </w:p>
        </w:tc>
      </w:tr>
      <w:tr w:rsidR="009C0DE7" w:rsidRPr="00F41677" w14:paraId="57B66DA0" w14:textId="77777777" w:rsidTr="007571DA">
        <w:tc>
          <w:tcPr>
            <w:tcW w:w="4677" w:type="dxa"/>
          </w:tcPr>
          <w:p w14:paraId="7D9F63D6"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3.3 Comisión:</w:t>
            </w:r>
            <w:r w:rsidRPr="00E34214">
              <w:rPr>
                <w:rFonts w:ascii="Verdana" w:hAnsi="Verdana"/>
                <w:sz w:val="16"/>
                <w:szCs w:val="16"/>
              </w:rPr>
              <w:t xml:space="preserve"> La Comisión Nacional de Seguridad Nuclear y Salvaguardias.</w:t>
            </w:r>
          </w:p>
        </w:tc>
        <w:tc>
          <w:tcPr>
            <w:tcW w:w="4673" w:type="dxa"/>
          </w:tcPr>
          <w:p w14:paraId="66C6123C" w14:textId="77777777" w:rsidR="009C0DE7" w:rsidRPr="004B2C02" w:rsidRDefault="00A568F0"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3.3 Commission: </w:t>
            </w:r>
            <w:r w:rsidRPr="004B2C02">
              <w:rPr>
                <w:rFonts w:ascii="Verdana" w:hAnsi="Verdana"/>
                <w:bCs/>
                <w:sz w:val="16"/>
                <w:szCs w:val="16"/>
                <w:lang w:val="en-US"/>
              </w:rPr>
              <w:t xml:space="preserve">The National Commission of Nuclear Safety and Safeguards. </w:t>
            </w:r>
          </w:p>
        </w:tc>
      </w:tr>
      <w:tr w:rsidR="009C0DE7" w:rsidRPr="00A568F0" w14:paraId="360F9C3A" w14:textId="77777777" w:rsidTr="007571DA">
        <w:tc>
          <w:tcPr>
            <w:tcW w:w="4677" w:type="dxa"/>
          </w:tcPr>
          <w:p w14:paraId="0C986733" w14:textId="77777777" w:rsidR="009C0DE7" w:rsidRPr="00A568F0" w:rsidRDefault="009C0DE7" w:rsidP="007571DA">
            <w:pPr>
              <w:pStyle w:val="Texto"/>
              <w:spacing w:after="240" w:line="276" w:lineRule="auto"/>
              <w:ind w:firstLine="0"/>
              <w:rPr>
                <w:rFonts w:ascii="Verdana" w:hAnsi="Verdana"/>
                <w:b/>
                <w:color w:val="000000"/>
                <w:sz w:val="16"/>
                <w:szCs w:val="16"/>
                <w:lang w:val="en-US"/>
              </w:rPr>
            </w:pPr>
            <w:r w:rsidRPr="00A568F0">
              <w:rPr>
                <w:rFonts w:ascii="Verdana" w:hAnsi="Verdana"/>
                <w:b/>
                <w:color w:val="000000"/>
                <w:sz w:val="16"/>
                <w:szCs w:val="16"/>
                <w:lang w:val="en-US"/>
              </w:rPr>
              <w:t xml:space="preserve">4. </w:t>
            </w:r>
            <w:proofErr w:type="spellStart"/>
            <w:r w:rsidRPr="00A568F0">
              <w:rPr>
                <w:rFonts w:ascii="Verdana" w:hAnsi="Verdana"/>
                <w:b/>
                <w:color w:val="000000"/>
                <w:sz w:val="16"/>
                <w:szCs w:val="16"/>
                <w:lang w:val="en-US"/>
              </w:rPr>
              <w:t>Requisitos</w:t>
            </w:r>
            <w:proofErr w:type="spellEnd"/>
            <w:r w:rsidRPr="00A568F0">
              <w:rPr>
                <w:rFonts w:ascii="Verdana" w:hAnsi="Verdana"/>
                <w:b/>
                <w:color w:val="000000"/>
                <w:sz w:val="16"/>
                <w:szCs w:val="16"/>
                <w:lang w:val="en-US"/>
              </w:rPr>
              <w:t xml:space="preserve"> </w:t>
            </w:r>
            <w:proofErr w:type="spellStart"/>
            <w:r w:rsidRPr="00A568F0">
              <w:rPr>
                <w:rFonts w:ascii="Verdana" w:hAnsi="Verdana"/>
                <w:b/>
                <w:color w:val="000000"/>
                <w:sz w:val="16"/>
                <w:szCs w:val="16"/>
                <w:lang w:val="en-US"/>
              </w:rPr>
              <w:t>generales</w:t>
            </w:r>
            <w:proofErr w:type="spellEnd"/>
          </w:p>
        </w:tc>
        <w:tc>
          <w:tcPr>
            <w:tcW w:w="4673" w:type="dxa"/>
          </w:tcPr>
          <w:p w14:paraId="4DBBBB5C" w14:textId="77777777" w:rsidR="009C0DE7" w:rsidRPr="004B2C02" w:rsidRDefault="00A568F0"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4. General requirements</w:t>
            </w:r>
          </w:p>
        </w:tc>
      </w:tr>
      <w:tr w:rsidR="009C0DE7" w:rsidRPr="00F41677" w14:paraId="769E19E0" w14:textId="77777777" w:rsidTr="007571DA">
        <w:tc>
          <w:tcPr>
            <w:tcW w:w="4677" w:type="dxa"/>
          </w:tcPr>
          <w:p w14:paraId="0FE934D1" w14:textId="77777777" w:rsidR="009C0DE7" w:rsidRPr="00E34214" w:rsidRDefault="009C0DE7" w:rsidP="007571DA">
            <w:pPr>
              <w:pStyle w:val="ROMANOS"/>
              <w:spacing w:after="240" w:line="276" w:lineRule="auto"/>
              <w:ind w:left="0" w:firstLine="0"/>
              <w:rPr>
                <w:rFonts w:ascii="Verdana" w:hAnsi="Verdana"/>
                <w:strike/>
                <w:sz w:val="16"/>
                <w:szCs w:val="16"/>
              </w:rPr>
            </w:pPr>
            <w:r w:rsidRPr="00F41677">
              <w:rPr>
                <w:rFonts w:ascii="Verdana" w:hAnsi="Verdana"/>
                <w:b/>
                <w:sz w:val="16"/>
                <w:szCs w:val="16"/>
                <w:lang w:val="es-MX"/>
              </w:rPr>
              <w:t xml:space="preserve">4.1 </w:t>
            </w:r>
            <w:r w:rsidRPr="00F41677">
              <w:rPr>
                <w:rFonts w:ascii="Verdana" w:hAnsi="Verdana"/>
                <w:sz w:val="16"/>
                <w:szCs w:val="16"/>
                <w:lang w:val="es-MX"/>
              </w:rPr>
              <w:t>El personal ocupacionalmente expuesto (</w:t>
            </w:r>
            <w:r w:rsidRPr="00E34214">
              <w:rPr>
                <w:rFonts w:ascii="Verdana" w:hAnsi="Verdana"/>
                <w:sz w:val="16"/>
                <w:szCs w:val="16"/>
              </w:rPr>
              <w:t xml:space="preserve">POE), que labore o pretenda laborar en instalaciones radiactivas, actividades o prácticas reguladas por la Comisión, debe, </w:t>
            </w:r>
            <w:r w:rsidRPr="00E34214">
              <w:rPr>
                <w:rFonts w:ascii="Verdana" w:hAnsi="Verdana"/>
                <w:sz w:val="16"/>
                <w:szCs w:val="16"/>
              </w:rPr>
              <w:lastRenderedPageBreak/>
              <w:t>mediante la documentación oficial respectiva, demostrar un nivel de escolaridad al menos de educación básica (secundaria).</w:t>
            </w:r>
          </w:p>
        </w:tc>
        <w:tc>
          <w:tcPr>
            <w:tcW w:w="4673" w:type="dxa"/>
          </w:tcPr>
          <w:p w14:paraId="009BDDF1" w14:textId="77777777" w:rsidR="009C0DE7" w:rsidRPr="004B2C02" w:rsidRDefault="00C40B28"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lastRenderedPageBreak/>
              <w:t xml:space="preserve">4.1 </w:t>
            </w:r>
            <w:r w:rsidRPr="004B2C02">
              <w:rPr>
                <w:rFonts w:ascii="Verdana" w:hAnsi="Verdana"/>
                <w:bCs/>
                <w:sz w:val="16"/>
                <w:szCs w:val="16"/>
                <w:lang w:val="en-US"/>
              </w:rPr>
              <w:t>The Occupationally Exposed Personnel (OEP) that work or intend to work in radioactive installations or</w:t>
            </w:r>
            <w:r w:rsidR="007D4ED3">
              <w:rPr>
                <w:rFonts w:ascii="Verdana" w:hAnsi="Verdana"/>
                <w:bCs/>
                <w:sz w:val="16"/>
                <w:szCs w:val="16"/>
                <w:lang w:val="en-US"/>
              </w:rPr>
              <w:t xml:space="preserve"> in</w:t>
            </w:r>
            <w:r w:rsidRPr="004B2C02">
              <w:rPr>
                <w:rFonts w:ascii="Verdana" w:hAnsi="Verdana"/>
                <w:bCs/>
                <w:sz w:val="16"/>
                <w:szCs w:val="16"/>
                <w:lang w:val="en-US"/>
              </w:rPr>
              <w:t xml:space="preserve"> practices regulated by the Commission must, through </w:t>
            </w:r>
            <w:r w:rsidRPr="004B2C02">
              <w:rPr>
                <w:rFonts w:ascii="Verdana" w:hAnsi="Verdana"/>
                <w:bCs/>
                <w:sz w:val="16"/>
                <w:szCs w:val="16"/>
                <w:lang w:val="en-US"/>
              </w:rPr>
              <w:lastRenderedPageBreak/>
              <w:t xml:space="preserve">the respective official documentation, demonstrate an educational level of at least the basic education (secondary). </w:t>
            </w:r>
          </w:p>
        </w:tc>
      </w:tr>
      <w:tr w:rsidR="009C0DE7" w:rsidRPr="00F41677" w14:paraId="6E80416A" w14:textId="77777777" w:rsidTr="007571DA">
        <w:tc>
          <w:tcPr>
            <w:tcW w:w="4677" w:type="dxa"/>
          </w:tcPr>
          <w:p w14:paraId="2A53907A"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lastRenderedPageBreak/>
              <w:t xml:space="preserve">4.2 </w:t>
            </w:r>
            <w:r w:rsidRPr="00E34214">
              <w:rPr>
                <w:rFonts w:ascii="Verdana" w:hAnsi="Verdana"/>
                <w:sz w:val="16"/>
                <w:szCs w:val="16"/>
              </w:rPr>
              <w:t>Los cursos de entrenamiento inicial y periódicos para el encargado de seguridad radiológica, auxiliar del encargado de seguridad radiológica y personal ocupacionalmente expuesto, referidos en las secciones 5 y 6 de esta norma, deben contar con el reconocimiento de la Comisión antes de su aplicación. Según sea el caso, deben incluir los temas y prácticas que se estipulan en los apéndices de la presente norma.</w:t>
            </w:r>
          </w:p>
        </w:tc>
        <w:tc>
          <w:tcPr>
            <w:tcW w:w="4673" w:type="dxa"/>
          </w:tcPr>
          <w:p w14:paraId="62DA5F20" w14:textId="77777777" w:rsidR="009C0DE7" w:rsidRPr="004B2C02" w:rsidRDefault="003E41E1"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4.2 </w:t>
            </w:r>
            <w:r w:rsidRPr="004B2C02">
              <w:rPr>
                <w:rFonts w:ascii="Verdana" w:hAnsi="Verdana"/>
                <w:bCs/>
                <w:sz w:val="16"/>
                <w:szCs w:val="16"/>
                <w:lang w:val="en-US"/>
              </w:rPr>
              <w:t xml:space="preserve">The initial and periodic training courses for the party responsible for radiological safety, the assistant of the party responsible for radiological safety, and the Occupationally Exposed Personnel, referred to in sections 5 and 6 of this standard must have the recognition of the Commission before their application. Whatever the case, they must include the themes and practices that are stipulated in the appendices of this standard. </w:t>
            </w:r>
          </w:p>
        </w:tc>
      </w:tr>
      <w:tr w:rsidR="009C0DE7" w:rsidRPr="00E34214" w14:paraId="56A73151" w14:textId="77777777" w:rsidTr="007571DA">
        <w:tc>
          <w:tcPr>
            <w:tcW w:w="4677" w:type="dxa"/>
          </w:tcPr>
          <w:p w14:paraId="495A63D6" w14:textId="77777777" w:rsidR="009C0DE7" w:rsidRPr="00E34214" w:rsidRDefault="009C0DE7" w:rsidP="007571DA">
            <w:pPr>
              <w:pStyle w:val="Texto"/>
              <w:spacing w:after="240" w:line="276" w:lineRule="auto"/>
              <w:ind w:firstLine="0"/>
              <w:rPr>
                <w:rFonts w:ascii="Verdana" w:hAnsi="Verdana"/>
                <w:b/>
                <w:caps/>
                <w:color w:val="000000"/>
                <w:sz w:val="16"/>
                <w:szCs w:val="16"/>
              </w:rPr>
            </w:pPr>
            <w:r w:rsidRPr="00E34214">
              <w:rPr>
                <w:rFonts w:ascii="Verdana" w:hAnsi="Verdana"/>
                <w:b/>
                <w:color w:val="000000"/>
                <w:sz w:val="16"/>
                <w:szCs w:val="16"/>
              </w:rPr>
              <w:t>5. Entrenamiento inicial</w:t>
            </w:r>
          </w:p>
        </w:tc>
        <w:tc>
          <w:tcPr>
            <w:tcW w:w="4673" w:type="dxa"/>
          </w:tcPr>
          <w:p w14:paraId="2BB4EAFA" w14:textId="77777777" w:rsidR="009C0DE7" w:rsidRPr="004B2C02" w:rsidRDefault="003E41E1"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5. Initial training</w:t>
            </w:r>
          </w:p>
        </w:tc>
      </w:tr>
      <w:tr w:rsidR="009C0DE7" w:rsidRPr="00F41677" w14:paraId="11A976AC" w14:textId="77777777" w:rsidTr="007571DA">
        <w:tc>
          <w:tcPr>
            <w:tcW w:w="4677" w:type="dxa"/>
          </w:tcPr>
          <w:p w14:paraId="671BC89D"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 xml:space="preserve">5.1 </w:t>
            </w:r>
            <w:r w:rsidRPr="00E34214">
              <w:rPr>
                <w:rFonts w:ascii="Verdana" w:hAnsi="Verdana"/>
                <w:sz w:val="16"/>
                <w:szCs w:val="16"/>
              </w:rPr>
              <w:t>Encargado de seguridad radiológica y auxiliar del encargado de seguridad radiológica clases A y B</w:t>
            </w:r>
          </w:p>
        </w:tc>
        <w:tc>
          <w:tcPr>
            <w:tcW w:w="4673" w:type="dxa"/>
          </w:tcPr>
          <w:p w14:paraId="2FEC2739" w14:textId="77777777" w:rsidR="009C0DE7" w:rsidRPr="004B2C02" w:rsidRDefault="003E41E1"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5.1 </w:t>
            </w:r>
            <w:r w:rsidRPr="004B2C02">
              <w:rPr>
                <w:rFonts w:ascii="Verdana" w:hAnsi="Verdana"/>
                <w:bCs/>
                <w:sz w:val="16"/>
                <w:szCs w:val="16"/>
                <w:lang w:val="en-US"/>
              </w:rPr>
              <w:t>The party responsible for radiological safety and the assistant of the party responsible for radiological safety, and the Occupationally Exposed Personnel</w:t>
            </w:r>
          </w:p>
        </w:tc>
      </w:tr>
      <w:tr w:rsidR="009C0DE7" w:rsidRPr="00F41677" w14:paraId="400E6604" w14:textId="77777777" w:rsidTr="007571DA">
        <w:tc>
          <w:tcPr>
            <w:tcW w:w="4677" w:type="dxa"/>
          </w:tcPr>
          <w:p w14:paraId="2D3A6A78"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5.1.1 </w:t>
            </w:r>
            <w:r w:rsidRPr="00E34214">
              <w:rPr>
                <w:rFonts w:ascii="Verdana" w:hAnsi="Verdana"/>
                <w:color w:val="000000"/>
                <w:sz w:val="16"/>
                <w:szCs w:val="16"/>
              </w:rPr>
              <w:t xml:space="preserve">Debe demostrar ante la Comisión, presentando la documentación apropiada, haber aprobado un curso avanzado de protección radiológica con una duración mínima de 144 horas, de las cuales se deben dedicar al menos 104 horas de teoría y 40 horas de práctica, que cubra los temas establecidos en el </w:t>
            </w:r>
            <w:bookmarkStart w:id="1" w:name="A"/>
            <w:bookmarkEnd w:id="1"/>
            <w:r w:rsidRPr="00E34214">
              <w:rPr>
                <w:rFonts w:ascii="Verdana" w:hAnsi="Verdana"/>
                <w:color w:val="000000"/>
                <w:sz w:val="16"/>
                <w:szCs w:val="16"/>
              </w:rPr>
              <w:t>Apéndice A de esta norma.</w:t>
            </w:r>
          </w:p>
        </w:tc>
        <w:tc>
          <w:tcPr>
            <w:tcW w:w="4673" w:type="dxa"/>
          </w:tcPr>
          <w:p w14:paraId="35134A19" w14:textId="77777777" w:rsidR="009C0DE7" w:rsidRPr="004B2C02" w:rsidRDefault="00053B26" w:rsidP="007D4ED3">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5.1.1 </w:t>
            </w:r>
            <w:r w:rsidR="007D4ED3">
              <w:rPr>
                <w:rFonts w:ascii="Verdana" w:hAnsi="Verdana"/>
                <w:bCs/>
                <w:color w:val="000000"/>
                <w:sz w:val="16"/>
                <w:szCs w:val="16"/>
                <w:lang w:val="en-US"/>
              </w:rPr>
              <w:t>He/she m</w:t>
            </w:r>
            <w:r w:rsidRPr="004B2C02">
              <w:rPr>
                <w:rFonts w:ascii="Verdana" w:hAnsi="Verdana"/>
                <w:bCs/>
                <w:color w:val="000000"/>
                <w:sz w:val="16"/>
                <w:szCs w:val="16"/>
                <w:lang w:val="en-US"/>
              </w:rPr>
              <w:t>ust demonstrate to the Commission,</w:t>
            </w:r>
            <w:r w:rsidR="007D4ED3">
              <w:rPr>
                <w:rFonts w:ascii="Verdana" w:hAnsi="Verdana"/>
                <w:bCs/>
                <w:color w:val="000000"/>
                <w:sz w:val="16"/>
                <w:szCs w:val="16"/>
                <w:lang w:val="en-US"/>
              </w:rPr>
              <w:t xml:space="preserve"> by</w:t>
            </w:r>
            <w:r w:rsidRPr="004B2C02">
              <w:rPr>
                <w:rFonts w:ascii="Verdana" w:hAnsi="Verdana"/>
                <w:bCs/>
                <w:color w:val="000000"/>
                <w:sz w:val="16"/>
                <w:szCs w:val="16"/>
                <w:lang w:val="en-US"/>
              </w:rPr>
              <w:t xml:space="preserve"> presenting the appropriate documentation, to have passed an advances course for radiological protection with a minimum duration of 144 hours, of which at least 104 hours must be designated for theory and 40 hours for practice that covers the </w:t>
            </w:r>
            <w:r w:rsidR="007D4ED3">
              <w:rPr>
                <w:rFonts w:ascii="Verdana" w:hAnsi="Verdana"/>
                <w:bCs/>
                <w:color w:val="000000"/>
                <w:sz w:val="16"/>
                <w:szCs w:val="16"/>
                <w:lang w:val="en-US"/>
              </w:rPr>
              <w:t>subject matters</w:t>
            </w:r>
            <w:r w:rsidRPr="004B2C02">
              <w:rPr>
                <w:rFonts w:ascii="Verdana" w:hAnsi="Verdana"/>
                <w:bCs/>
                <w:color w:val="000000"/>
                <w:sz w:val="16"/>
                <w:szCs w:val="16"/>
                <w:lang w:val="en-US"/>
              </w:rPr>
              <w:t xml:space="preserve"> established in Appendix A of this Standard. </w:t>
            </w:r>
          </w:p>
        </w:tc>
      </w:tr>
      <w:tr w:rsidR="009C0DE7" w:rsidRPr="00F41677" w14:paraId="2ED699A4" w14:textId="77777777" w:rsidTr="007571DA">
        <w:tc>
          <w:tcPr>
            <w:tcW w:w="4677" w:type="dxa"/>
          </w:tcPr>
          <w:p w14:paraId="036C857E" w14:textId="77777777" w:rsidR="009C0DE7" w:rsidRPr="007F5AF1" w:rsidRDefault="009C0DE7" w:rsidP="007571DA">
            <w:pPr>
              <w:pStyle w:val="Texto"/>
              <w:spacing w:after="240" w:line="276" w:lineRule="auto"/>
              <w:ind w:firstLine="0"/>
              <w:rPr>
                <w:rFonts w:ascii="Verdana" w:hAnsi="Verdana"/>
                <w:color w:val="000000"/>
                <w:sz w:val="16"/>
                <w:szCs w:val="16"/>
              </w:rPr>
            </w:pPr>
            <w:r w:rsidRPr="007F5AF1">
              <w:rPr>
                <w:rFonts w:ascii="Verdana" w:hAnsi="Verdana"/>
                <w:b/>
                <w:color w:val="000000"/>
                <w:sz w:val="16"/>
                <w:szCs w:val="16"/>
              </w:rPr>
              <w:t xml:space="preserve">5.1.2 </w:t>
            </w:r>
            <w:r w:rsidRPr="007F5AF1">
              <w:rPr>
                <w:rFonts w:ascii="Verdana" w:hAnsi="Verdana"/>
                <w:color w:val="000000"/>
                <w:sz w:val="16"/>
                <w:szCs w:val="16"/>
              </w:rPr>
              <w:t>El egresado de este curso debe ser capaz de identificar y resolver satisfactoriamente los requisitos de protección radiológica en el diseño, la construcción, operación, modificación, cese de operaciones, desmantelamiento y cierre definitivo de una instalación radiactiva tipo I-A, I-B, II-A, o II-B.</w:t>
            </w:r>
          </w:p>
        </w:tc>
        <w:tc>
          <w:tcPr>
            <w:tcW w:w="4673" w:type="dxa"/>
          </w:tcPr>
          <w:p w14:paraId="7549E4AC" w14:textId="77777777" w:rsidR="009C0DE7" w:rsidRPr="007F5AF1" w:rsidRDefault="00053B26" w:rsidP="007571DA">
            <w:pPr>
              <w:pStyle w:val="Texto"/>
              <w:spacing w:after="240" w:line="276" w:lineRule="auto"/>
              <w:ind w:firstLine="0"/>
              <w:rPr>
                <w:rFonts w:ascii="Verdana" w:hAnsi="Verdana"/>
                <w:bCs/>
                <w:color w:val="000000"/>
                <w:sz w:val="16"/>
                <w:szCs w:val="16"/>
                <w:lang w:val="en-US"/>
              </w:rPr>
            </w:pPr>
            <w:r w:rsidRPr="007F5AF1">
              <w:rPr>
                <w:rFonts w:ascii="Verdana" w:hAnsi="Verdana"/>
                <w:b/>
                <w:color w:val="000000"/>
                <w:sz w:val="16"/>
                <w:szCs w:val="16"/>
                <w:lang w:val="en-US"/>
              </w:rPr>
              <w:t xml:space="preserve">5.1.2 </w:t>
            </w:r>
            <w:r w:rsidRPr="007F5AF1">
              <w:rPr>
                <w:rFonts w:ascii="Verdana" w:hAnsi="Verdana"/>
                <w:bCs/>
                <w:color w:val="000000"/>
                <w:sz w:val="16"/>
                <w:szCs w:val="16"/>
                <w:lang w:val="en-US"/>
              </w:rPr>
              <w:t xml:space="preserve">The person who has completed this course must be capable of identifying and </w:t>
            </w:r>
            <w:r w:rsidR="0044588E" w:rsidRPr="007F5AF1">
              <w:rPr>
                <w:rFonts w:ascii="Verdana" w:hAnsi="Verdana"/>
                <w:bCs/>
                <w:color w:val="000000"/>
                <w:sz w:val="16"/>
                <w:szCs w:val="16"/>
                <w:lang w:val="en-US"/>
              </w:rPr>
              <w:t xml:space="preserve">resolving satisfactorily the requirements for radiological protection in the design, the construction, operation, modification, cessation of operations, dismantling and definitive closing of a radioactive installation type I-A, I-B, II-A, or II-B. </w:t>
            </w:r>
          </w:p>
        </w:tc>
      </w:tr>
      <w:tr w:rsidR="009C0DE7" w:rsidRPr="00F41677" w14:paraId="6861C816" w14:textId="77777777" w:rsidTr="007571DA">
        <w:tc>
          <w:tcPr>
            <w:tcW w:w="4677" w:type="dxa"/>
          </w:tcPr>
          <w:p w14:paraId="79D0E57E" w14:textId="77777777" w:rsidR="009C0DE7" w:rsidRPr="007F5AF1" w:rsidRDefault="009C0DE7" w:rsidP="007571DA">
            <w:pPr>
              <w:pStyle w:val="Texto"/>
              <w:spacing w:after="240" w:line="276" w:lineRule="auto"/>
              <w:ind w:firstLine="0"/>
              <w:rPr>
                <w:rFonts w:ascii="Verdana" w:hAnsi="Verdana"/>
                <w:color w:val="000000"/>
                <w:sz w:val="16"/>
                <w:szCs w:val="16"/>
              </w:rPr>
            </w:pPr>
            <w:r w:rsidRPr="007F5AF1">
              <w:rPr>
                <w:rFonts w:ascii="Verdana" w:hAnsi="Verdana"/>
                <w:b/>
                <w:color w:val="000000"/>
                <w:sz w:val="16"/>
                <w:szCs w:val="16"/>
              </w:rPr>
              <w:t xml:space="preserve">5.2 </w:t>
            </w:r>
            <w:r w:rsidRPr="007F5AF1">
              <w:rPr>
                <w:rFonts w:ascii="Verdana" w:hAnsi="Verdana"/>
                <w:color w:val="000000"/>
                <w:sz w:val="16"/>
                <w:szCs w:val="16"/>
              </w:rPr>
              <w:t>Encargado de seguridad radiológica clase C</w:t>
            </w:r>
          </w:p>
        </w:tc>
        <w:tc>
          <w:tcPr>
            <w:tcW w:w="4673" w:type="dxa"/>
          </w:tcPr>
          <w:p w14:paraId="5E010676" w14:textId="77777777" w:rsidR="009C0DE7" w:rsidRPr="007F5AF1" w:rsidRDefault="0044588E" w:rsidP="007571DA">
            <w:pPr>
              <w:pStyle w:val="Texto"/>
              <w:spacing w:after="240" w:line="276" w:lineRule="auto"/>
              <w:ind w:firstLine="0"/>
              <w:rPr>
                <w:rFonts w:ascii="Verdana" w:hAnsi="Verdana"/>
                <w:b/>
                <w:color w:val="000000"/>
                <w:sz w:val="16"/>
                <w:szCs w:val="16"/>
                <w:lang w:val="en-US"/>
              </w:rPr>
            </w:pPr>
            <w:r w:rsidRPr="007F5AF1">
              <w:rPr>
                <w:rFonts w:ascii="Verdana" w:hAnsi="Verdana"/>
                <w:b/>
                <w:color w:val="000000"/>
                <w:sz w:val="16"/>
                <w:szCs w:val="16"/>
                <w:lang w:val="en-US"/>
              </w:rPr>
              <w:t xml:space="preserve">5.2 </w:t>
            </w:r>
            <w:r w:rsidR="00DE3F5C" w:rsidRPr="007F5AF1">
              <w:rPr>
                <w:rFonts w:ascii="Verdana" w:hAnsi="Verdana"/>
                <w:bCs/>
                <w:color w:val="000000"/>
                <w:sz w:val="16"/>
                <w:szCs w:val="16"/>
                <w:lang w:val="en-US"/>
              </w:rPr>
              <w:t>The party responsible for radiological safety class C</w:t>
            </w:r>
          </w:p>
        </w:tc>
      </w:tr>
      <w:tr w:rsidR="009C0DE7" w:rsidRPr="00F41677" w14:paraId="472AE42D" w14:textId="77777777" w:rsidTr="007571DA">
        <w:tc>
          <w:tcPr>
            <w:tcW w:w="4677" w:type="dxa"/>
          </w:tcPr>
          <w:p w14:paraId="0A45F16D"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5.2.1 </w:t>
            </w:r>
            <w:r w:rsidRPr="00E34214">
              <w:rPr>
                <w:rFonts w:ascii="Verdana" w:hAnsi="Verdana"/>
                <w:color w:val="000000"/>
                <w:sz w:val="16"/>
                <w:szCs w:val="16"/>
              </w:rPr>
              <w:t xml:space="preserve">Debe demostrar ante la Comisión el entrenamiento suficiente sobre protección radiológica en el uso específico que se dé a las fuentes de radiación ionizante en la instalación donde fungirá como tal, presentando la documentación apropiada de dicho entrenamiento, o demostrar haber aprobado un curso de protección radiológica con una duración mínima de 80 horas, de las cuales se deben dedicar al menos 58 horas de teoría y 22 horas de práctica, que cubra los temas establecidos en el </w:t>
            </w:r>
            <w:bookmarkStart w:id="2" w:name="B"/>
            <w:bookmarkEnd w:id="2"/>
            <w:r w:rsidRPr="00E34214">
              <w:rPr>
                <w:rFonts w:ascii="Verdana" w:hAnsi="Verdana"/>
                <w:color w:val="000000"/>
                <w:sz w:val="16"/>
                <w:szCs w:val="16"/>
              </w:rPr>
              <w:t>Apéndice B de esta norma.</w:t>
            </w:r>
          </w:p>
        </w:tc>
        <w:tc>
          <w:tcPr>
            <w:tcW w:w="4673" w:type="dxa"/>
          </w:tcPr>
          <w:p w14:paraId="384B989F" w14:textId="77777777" w:rsidR="009C0DE7" w:rsidRPr="004B2C02" w:rsidRDefault="00003B7A"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5.2.1 </w:t>
            </w:r>
            <w:r w:rsidR="003017CE" w:rsidRPr="004B2C02">
              <w:rPr>
                <w:rFonts w:ascii="Verdana" w:hAnsi="Verdana"/>
                <w:bCs/>
                <w:color w:val="000000"/>
                <w:sz w:val="16"/>
                <w:szCs w:val="16"/>
                <w:lang w:val="en-US"/>
              </w:rPr>
              <w:t xml:space="preserve">He/she must demonstrate before the Commission to have sufficient training on radiological protection in the specific use that is given to sources of ionizing radiation in the installation where he/she will function as such, presenting the appropriate documentation of said training or demonstrate having passed a course on radiological protection with a minimum duration of 80 hours, of which 58 hours must be dedicated to theory and 22 hours of practice that covers the themes established in Appendix B of this Standard. </w:t>
            </w:r>
          </w:p>
        </w:tc>
      </w:tr>
      <w:tr w:rsidR="009C0DE7" w:rsidRPr="00F41677" w14:paraId="74A813C1" w14:textId="77777777" w:rsidTr="007571DA">
        <w:tc>
          <w:tcPr>
            <w:tcW w:w="4677" w:type="dxa"/>
          </w:tcPr>
          <w:p w14:paraId="53807913"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5.2.2 </w:t>
            </w:r>
            <w:r w:rsidRPr="00E34214">
              <w:rPr>
                <w:rFonts w:ascii="Verdana" w:hAnsi="Verdana"/>
                <w:color w:val="000000"/>
                <w:sz w:val="16"/>
                <w:szCs w:val="16"/>
              </w:rPr>
              <w:t>El egresado de este curso debe ser capaz de identificar y resolver satisfactoriamente los requisitos de protección radiológica en el diseño, la construcción, operación, modificación, cese de operaciones, desmantelamiento y cierre definitivo de una instalación radiactiva tipo I-C o II-C.</w:t>
            </w:r>
          </w:p>
        </w:tc>
        <w:tc>
          <w:tcPr>
            <w:tcW w:w="4673" w:type="dxa"/>
          </w:tcPr>
          <w:p w14:paraId="02B1A8DF" w14:textId="77777777" w:rsidR="009C0DE7" w:rsidRPr="004B2C02" w:rsidRDefault="003017C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5.2.2 </w:t>
            </w:r>
            <w:r w:rsidRPr="004B2C02">
              <w:rPr>
                <w:rFonts w:ascii="Verdana" w:hAnsi="Verdana"/>
                <w:bCs/>
                <w:color w:val="000000"/>
                <w:sz w:val="16"/>
                <w:szCs w:val="16"/>
                <w:lang w:val="en-US"/>
              </w:rPr>
              <w:t xml:space="preserve">The person who has completed this course must be capable of identifying and resolving satisfactorily the requirements of radiological protection in the design, the construction, operation, modification, cessation of operations, dismantling and definitive closing of a radioactive installation Type I – C or II – C. </w:t>
            </w:r>
          </w:p>
        </w:tc>
      </w:tr>
      <w:tr w:rsidR="009C0DE7" w:rsidRPr="00E34214" w14:paraId="5B7DA997" w14:textId="77777777" w:rsidTr="007571DA">
        <w:tc>
          <w:tcPr>
            <w:tcW w:w="4677" w:type="dxa"/>
          </w:tcPr>
          <w:p w14:paraId="6F0ABB6A"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 </w:t>
            </w:r>
            <w:r w:rsidRPr="00E34214">
              <w:rPr>
                <w:rFonts w:ascii="Verdana" w:hAnsi="Verdana"/>
                <w:color w:val="000000"/>
                <w:sz w:val="16"/>
                <w:szCs w:val="16"/>
              </w:rPr>
              <w:t>Personal ocupacionalmente expuesto</w:t>
            </w:r>
          </w:p>
        </w:tc>
        <w:tc>
          <w:tcPr>
            <w:tcW w:w="4673" w:type="dxa"/>
          </w:tcPr>
          <w:p w14:paraId="09C4BC6F" w14:textId="77777777" w:rsidR="009C0DE7" w:rsidRPr="004B2C02" w:rsidRDefault="003017C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 </w:t>
            </w:r>
            <w:r w:rsidRPr="004B2C02">
              <w:rPr>
                <w:rFonts w:ascii="Verdana" w:hAnsi="Verdana"/>
                <w:bCs/>
                <w:color w:val="000000"/>
                <w:sz w:val="16"/>
                <w:szCs w:val="16"/>
                <w:lang w:val="en-US"/>
              </w:rPr>
              <w:t xml:space="preserve">Occupationally Exposed Personnel </w:t>
            </w:r>
          </w:p>
        </w:tc>
      </w:tr>
      <w:tr w:rsidR="009C0DE7" w:rsidRPr="00F41677" w14:paraId="150121C5" w14:textId="77777777" w:rsidTr="007571DA">
        <w:tc>
          <w:tcPr>
            <w:tcW w:w="4677" w:type="dxa"/>
          </w:tcPr>
          <w:p w14:paraId="7EDFF9B1"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lastRenderedPageBreak/>
              <w:t xml:space="preserve">5.3.1 </w:t>
            </w:r>
            <w:r w:rsidRPr="00E34214">
              <w:rPr>
                <w:rFonts w:ascii="Verdana" w:hAnsi="Verdana"/>
                <w:color w:val="000000"/>
                <w:sz w:val="16"/>
                <w:szCs w:val="16"/>
              </w:rPr>
              <w:t>Debe demostrar ante la Comisión, presentando la documentación apropiada, haber aprobado:</w:t>
            </w:r>
          </w:p>
        </w:tc>
        <w:tc>
          <w:tcPr>
            <w:tcW w:w="4673" w:type="dxa"/>
          </w:tcPr>
          <w:p w14:paraId="717AF475" w14:textId="77777777" w:rsidR="009C0DE7" w:rsidRPr="004B2C02" w:rsidRDefault="003017CE" w:rsidP="007F5AF1">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5.3.1 </w:t>
            </w:r>
            <w:r w:rsidR="007F5AF1">
              <w:rPr>
                <w:rFonts w:ascii="Verdana" w:hAnsi="Verdana"/>
                <w:bCs/>
                <w:color w:val="000000"/>
                <w:sz w:val="16"/>
                <w:szCs w:val="16"/>
                <w:lang w:val="en-US"/>
              </w:rPr>
              <w:t>He/she</w:t>
            </w:r>
            <w:r w:rsidRPr="004B2C02">
              <w:rPr>
                <w:rFonts w:ascii="Verdana" w:hAnsi="Verdana"/>
                <w:bCs/>
                <w:color w:val="000000"/>
                <w:sz w:val="16"/>
                <w:szCs w:val="16"/>
                <w:lang w:val="en-US"/>
              </w:rPr>
              <w:t xml:space="preserve"> must demonstrate before the Commission presenting the appropriate documentation, to have passed: </w:t>
            </w:r>
          </w:p>
        </w:tc>
      </w:tr>
      <w:tr w:rsidR="009C0DE7" w:rsidRPr="00F41677" w14:paraId="0C102F6D" w14:textId="77777777" w:rsidTr="007571DA">
        <w:tc>
          <w:tcPr>
            <w:tcW w:w="4677" w:type="dxa"/>
          </w:tcPr>
          <w:p w14:paraId="67794061"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5.3.1.1 </w:t>
            </w:r>
            <w:r w:rsidRPr="00E34214">
              <w:rPr>
                <w:rFonts w:ascii="Verdana" w:hAnsi="Verdana"/>
                <w:color w:val="000000"/>
                <w:sz w:val="16"/>
                <w:szCs w:val="16"/>
              </w:rPr>
              <w:t xml:space="preserve">Un curso sobre protección radiológica, con una duración mínima de 40 horas, de las cuales, se deben dedicar al menos 24 horas de teoría y 16 horas de práctica, que cubra los temas establecidos en las secciones </w:t>
            </w:r>
            <w:bookmarkStart w:id="3" w:name="C2"/>
            <w:bookmarkEnd w:id="3"/>
            <w:r w:rsidRPr="00E34214">
              <w:rPr>
                <w:rFonts w:ascii="Verdana" w:hAnsi="Verdana"/>
                <w:color w:val="000000"/>
                <w:sz w:val="16"/>
                <w:szCs w:val="16"/>
              </w:rPr>
              <w:t xml:space="preserve">C.2 y </w:t>
            </w:r>
            <w:bookmarkStart w:id="4" w:name="C3"/>
            <w:bookmarkEnd w:id="4"/>
            <w:r w:rsidRPr="00E34214">
              <w:rPr>
                <w:rFonts w:ascii="Verdana" w:hAnsi="Verdana"/>
                <w:color w:val="000000"/>
                <w:sz w:val="16"/>
                <w:szCs w:val="16"/>
              </w:rPr>
              <w:t>C.3 del Apéndice C de esta norma, y</w:t>
            </w:r>
          </w:p>
        </w:tc>
        <w:tc>
          <w:tcPr>
            <w:tcW w:w="4673" w:type="dxa"/>
          </w:tcPr>
          <w:p w14:paraId="31A7C3D2" w14:textId="77777777" w:rsidR="009C0DE7" w:rsidRPr="004B2C02" w:rsidRDefault="003017C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5.3.1.1 </w:t>
            </w:r>
            <w:r w:rsidRPr="004B2C02">
              <w:rPr>
                <w:rFonts w:ascii="Verdana" w:hAnsi="Verdana"/>
                <w:bCs/>
                <w:color w:val="000000"/>
                <w:sz w:val="16"/>
                <w:szCs w:val="16"/>
                <w:lang w:val="en-US"/>
              </w:rPr>
              <w:t>A course on radiological protection, with a m</w:t>
            </w:r>
            <w:r w:rsidR="008067C8" w:rsidRPr="004B2C02">
              <w:rPr>
                <w:rFonts w:ascii="Verdana" w:hAnsi="Verdana"/>
                <w:bCs/>
                <w:color w:val="000000"/>
                <w:sz w:val="16"/>
                <w:szCs w:val="16"/>
                <w:lang w:val="en-US"/>
              </w:rPr>
              <w:t>i</w:t>
            </w:r>
            <w:r w:rsidRPr="004B2C02">
              <w:rPr>
                <w:rFonts w:ascii="Verdana" w:hAnsi="Verdana"/>
                <w:bCs/>
                <w:color w:val="000000"/>
                <w:sz w:val="16"/>
                <w:szCs w:val="16"/>
                <w:lang w:val="en-US"/>
              </w:rPr>
              <w:t xml:space="preserve">nimum duration of 40 hours, of which, 24 hours must be dedicated to theory and 16 hours to practice, that covers the subjects established in the sections C.2 and C.3 of the Appendix C of this standard, and </w:t>
            </w:r>
          </w:p>
        </w:tc>
      </w:tr>
      <w:tr w:rsidR="009C0DE7" w:rsidRPr="00F41677" w14:paraId="39DD2247" w14:textId="77777777" w:rsidTr="007571DA">
        <w:tc>
          <w:tcPr>
            <w:tcW w:w="4677" w:type="dxa"/>
          </w:tcPr>
          <w:p w14:paraId="63F81DCB"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5.3.1.2 </w:t>
            </w:r>
            <w:r w:rsidRPr="00E34214">
              <w:rPr>
                <w:rFonts w:ascii="Verdana" w:hAnsi="Verdana"/>
                <w:color w:val="000000"/>
                <w:sz w:val="16"/>
                <w:szCs w:val="16"/>
              </w:rPr>
              <w:t>Un curso de entrenamiento en el manual de seguridad radiológica y en el plan de emergencia específicos de la instalación, cuya duración y contenido deben ser adecuados al nivel de riesgo de la práctica. Este curso debe ser impartido por el Encargado de Seguridad Radiológica.</w:t>
            </w:r>
          </w:p>
        </w:tc>
        <w:tc>
          <w:tcPr>
            <w:tcW w:w="4673" w:type="dxa"/>
          </w:tcPr>
          <w:p w14:paraId="409BF39A" w14:textId="77777777" w:rsidR="009C0DE7" w:rsidRPr="004B2C02" w:rsidRDefault="00572A8C"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5.3.1.2 </w:t>
            </w:r>
            <w:r w:rsidRPr="004B2C02">
              <w:rPr>
                <w:rFonts w:ascii="Verdana" w:hAnsi="Verdana"/>
                <w:bCs/>
                <w:color w:val="000000"/>
                <w:sz w:val="16"/>
                <w:szCs w:val="16"/>
                <w:lang w:val="en-US"/>
              </w:rPr>
              <w:t>A training course on the specific radiological safety manual and on the emergency plan of the installation, whose duration and contents must be adequate to the level of risk of the practice. This course must be imparted by the Person Responsible for Radiological Safety.</w:t>
            </w:r>
          </w:p>
        </w:tc>
      </w:tr>
      <w:tr w:rsidR="009C0DE7" w:rsidRPr="00F41677" w14:paraId="07C5E999" w14:textId="77777777" w:rsidTr="007571DA">
        <w:tc>
          <w:tcPr>
            <w:tcW w:w="4677" w:type="dxa"/>
          </w:tcPr>
          <w:p w14:paraId="7378D4A2"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5.3.2 </w:t>
            </w:r>
            <w:r w:rsidRPr="00E34214">
              <w:rPr>
                <w:rFonts w:ascii="Verdana" w:hAnsi="Verdana"/>
                <w:color w:val="000000"/>
                <w:sz w:val="16"/>
                <w:szCs w:val="16"/>
              </w:rPr>
              <w:t>El egresado del curso sobre protección radiológica, referido en el numeral 5.3.1.1, debe ser capaz de</w:t>
            </w:r>
            <w:r w:rsidRPr="00E34214">
              <w:rPr>
                <w:rFonts w:ascii="Verdana" w:hAnsi="Verdana"/>
                <w:color w:val="0000FF"/>
                <w:sz w:val="16"/>
                <w:szCs w:val="16"/>
              </w:rPr>
              <w:t xml:space="preserve"> </w:t>
            </w:r>
            <w:r w:rsidRPr="00E34214">
              <w:rPr>
                <w:rFonts w:ascii="Verdana" w:hAnsi="Verdana"/>
                <w:color w:val="000000"/>
                <w:sz w:val="16"/>
                <w:szCs w:val="16"/>
              </w:rPr>
              <w:t xml:space="preserve">demostrar el conocimiento de los conceptos de actividad; radiación ionizante y su interacción con la materia; principios de detección de la radiación; efectos biológicos; diferencia entre exposición a la radiación y contaminación; rutas de incorporación del material radiactivo en el ser humano; diferencia entre dosis absorbida y equivalente de dosis; sistema para limitación de dosis; factores de protección radiológica (tiempo, distancia y blindaje); </w:t>
            </w:r>
            <w:r w:rsidRPr="00E34214">
              <w:rPr>
                <w:rFonts w:ascii="Verdana" w:hAnsi="Verdana"/>
                <w:sz w:val="16"/>
                <w:szCs w:val="16"/>
              </w:rPr>
              <w:t>el concepto</w:t>
            </w:r>
            <w:r w:rsidRPr="00E34214">
              <w:rPr>
                <w:rFonts w:ascii="Verdana" w:hAnsi="Verdana"/>
                <w:color w:val="000000"/>
                <w:sz w:val="16"/>
                <w:szCs w:val="16"/>
              </w:rPr>
              <w:t xml:space="preserve"> ALARA; los límites de dosis reglamentarios; los niveles de referencia, y la reglamentación aplicable en protección radiológica.</w:t>
            </w:r>
          </w:p>
        </w:tc>
        <w:tc>
          <w:tcPr>
            <w:tcW w:w="4673" w:type="dxa"/>
          </w:tcPr>
          <w:p w14:paraId="7D8238B1" w14:textId="77777777" w:rsidR="009C0DE7" w:rsidRPr="004B2C02" w:rsidRDefault="00572A8C"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5.3.2 </w:t>
            </w:r>
            <w:r w:rsidRPr="004B2C02">
              <w:rPr>
                <w:rFonts w:ascii="Verdana" w:hAnsi="Verdana"/>
                <w:bCs/>
                <w:color w:val="000000"/>
                <w:sz w:val="16"/>
                <w:szCs w:val="16"/>
                <w:lang w:val="en-US"/>
              </w:rPr>
              <w:t xml:space="preserve">The person who has completed the course on radiological protection, referred to in number 5.3.1.1 must be capable of demonstrating knowledge of the concepts of activity; ionizing radiation and its interaction with the subject matter; principles of detection of radiation; biological effects; the difference between exposure to radiation and contamination; routes of incorporation of the radioactive material in the human being; difference between absorbed dose and equivalent dose; system for the limitation of dose; factors of radiological protection (time, distance and shielding); the ALARA </w:t>
            </w:r>
            <w:r w:rsidR="007C62A9" w:rsidRPr="004B2C02">
              <w:rPr>
                <w:rFonts w:ascii="Verdana" w:hAnsi="Verdana"/>
                <w:bCs/>
                <w:color w:val="000000"/>
                <w:sz w:val="16"/>
                <w:szCs w:val="16"/>
                <w:lang w:val="en-US"/>
              </w:rPr>
              <w:t xml:space="preserve">(As Low As Reasonably Achievable) </w:t>
            </w:r>
            <w:r w:rsidRPr="004B2C02">
              <w:rPr>
                <w:rFonts w:ascii="Verdana" w:hAnsi="Verdana"/>
                <w:bCs/>
                <w:color w:val="000000"/>
                <w:sz w:val="16"/>
                <w:szCs w:val="16"/>
                <w:lang w:val="en-US"/>
              </w:rPr>
              <w:t xml:space="preserve">concept; the limits of regulatory dose; the levels of reference and the regulatory instruments applicable to radiological protection. </w:t>
            </w:r>
          </w:p>
        </w:tc>
      </w:tr>
      <w:tr w:rsidR="009C0DE7" w:rsidRPr="00F41677" w14:paraId="59972405" w14:textId="77777777" w:rsidTr="007571DA">
        <w:tc>
          <w:tcPr>
            <w:tcW w:w="4677" w:type="dxa"/>
          </w:tcPr>
          <w:p w14:paraId="4E9F3978"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5.3.3 </w:t>
            </w:r>
            <w:r w:rsidRPr="00E34214">
              <w:rPr>
                <w:rFonts w:ascii="Verdana" w:hAnsi="Verdana"/>
                <w:color w:val="000000"/>
                <w:sz w:val="16"/>
                <w:szCs w:val="16"/>
              </w:rPr>
              <w:t>El egresado del curso de entrenamiento en el manual de seguridad radiológica y en el plan de emergencia, referido en el numeral 5.3.1.2 debe ser capaz de demostrar:</w:t>
            </w:r>
          </w:p>
        </w:tc>
        <w:tc>
          <w:tcPr>
            <w:tcW w:w="4673" w:type="dxa"/>
          </w:tcPr>
          <w:p w14:paraId="4D6C94D9" w14:textId="77777777" w:rsidR="009C0DE7" w:rsidRPr="004B2C02" w:rsidRDefault="00572A8C"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5.3.3 </w:t>
            </w:r>
            <w:r w:rsidRPr="004B2C02">
              <w:rPr>
                <w:rFonts w:ascii="Verdana" w:hAnsi="Verdana"/>
                <w:bCs/>
                <w:color w:val="000000"/>
                <w:sz w:val="16"/>
                <w:szCs w:val="16"/>
                <w:lang w:val="en-US"/>
              </w:rPr>
              <w:t xml:space="preserve">The person completing the training course of the radiological manual and the emergency plan, referred to in number 5.3.1.2 must be capable of demonstrating: </w:t>
            </w:r>
          </w:p>
        </w:tc>
      </w:tr>
      <w:tr w:rsidR="009C0DE7" w:rsidRPr="00F41677" w14:paraId="0858EC9D" w14:textId="77777777" w:rsidTr="007571DA">
        <w:tc>
          <w:tcPr>
            <w:tcW w:w="4677" w:type="dxa"/>
          </w:tcPr>
          <w:p w14:paraId="164DAFD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5.3.3.1 </w:t>
            </w:r>
            <w:r w:rsidRPr="00E34214">
              <w:rPr>
                <w:rFonts w:ascii="Verdana" w:hAnsi="Verdana"/>
                <w:color w:val="000000"/>
                <w:sz w:val="16"/>
                <w:szCs w:val="16"/>
              </w:rPr>
              <w:t>Conocimiento y aplicación correcta de los procedimientos e instrucciones contenidas en el manual de seguridad radiológica y en el plan de emergencia de la instalación, así como en los procedimientos específicos de acuerdo con la complejidad de la instalación.</w:t>
            </w:r>
          </w:p>
        </w:tc>
        <w:tc>
          <w:tcPr>
            <w:tcW w:w="4673" w:type="dxa"/>
          </w:tcPr>
          <w:p w14:paraId="3D5F33F4" w14:textId="77777777" w:rsidR="009C0DE7" w:rsidRPr="004B2C02" w:rsidRDefault="00572A8C" w:rsidP="007F5AF1">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5.3.3.1 </w:t>
            </w:r>
            <w:r w:rsidR="007F5AF1">
              <w:rPr>
                <w:rFonts w:ascii="Verdana" w:hAnsi="Verdana"/>
                <w:bCs/>
                <w:color w:val="000000"/>
                <w:sz w:val="16"/>
                <w:szCs w:val="16"/>
                <w:lang w:val="en-US"/>
              </w:rPr>
              <w:t>K</w:t>
            </w:r>
            <w:r w:rsidRPr="004B2C02">
              <w:rPr>
                <w:rFonts w:ascii="Verdana" w:hAnsi="Verdana"/>
                <w:bCs/>
                <w:color w:val="000000"/>
                <w:sz w:val="16"/>
                <w:szCs w:val="16"/>
                <w:lang w:val="en-US"/>
              </w:rPr>
              <w:t>nowledge and correct application of the procedures and instructions contained in the manual of radiological safety and in the emergency plan of the installation, as well as in the specific procedures according to the complexity of the installation.</w:t>
            </w:r>
          </w:p>
        </w:tc>
      </w:tr>
      <w:tr w:rsidR="009C0DE7" w:rsidRPr="00F41677" w14:paraId="7292ADD2" w14:textId="77777777" w:rsidTr="007571DA">
        <w:tc>
          <w:tcPr>
            <w:tcW w:w="4677" w:type="dxa"/>
          </w:tcPr>
          <w:p w14:paraId="5679F5C3"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5.3.3.2 </w:t>
            </w:r>
            <w:r w:rsidRPr="00E34214">
              <w:rPr>
                <w:rFonts w:ascii="Verdana" w:hAnsi="Verdana"/>
                <w:color w:val="000000"/>
                <w:sz w:val="16"/>
                <w:szCs w:val="16"/>
              </w:rPr>
              <w:t>Conocimiento de la instalación y aplicación correcta de los procedimientos para realizar las tareas asignadas relacionadas con el manejo, uso y operación de las fuentes de radiación ionizante y de los dispositivos generadores de la misma.</w:t>
            </w:r>
          </w:p>
        </w:tc>
        <w:tc>
          <w:tcPr>
            <w:tcW w:w="4673" w:type="dxa"/>
          </w:tcPr>
          <w:p w14:paraId="1FD6128F" w14:textId="77777777" w:rsidR="009C0DE7" w:rsidRPr="004B2C02" w:rsidRDefault="00572A8C"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5.3.3.2 </w:t>
            </w:r>
            <w:r w:rsidR="00B020FA" w:rsidRPr="004B2C02">
              <w:rPr>
                <w:rFonts w:ascii="Verdana" w:hAnsi="Verdana"/>
                <w:bCs/>
                <w:color w:val="000000"/>
                <w:sz w:val="16"/>
                <w:szCs w:val="16"/>
                <w:lang w:val="en-US"/>
              </w:rPr>
              <w:t xml:space="preserve">Knowledge of the correct installation and application </w:t>
            </w:r>
            <w:r w:rsidR="006759A2" w:rsidRPr="004B2C02">
              <w:rPr>
                <w:rFonts w:ascii="Verdana" w:hAnsi="Verdana"/>
                <w:bCs/>
                <w:color w:val="000000"/>
                <w:sz w:val="16"/>
                <w:szCs w:val="16"/>
                <w:lang w:val="en-US"/>
              </w:rPr>
              <w:t xml:space="preserve">of the procedures for performing the assigned tasks related to the handling, use and operation of the sources of ionizing radiation and of the generating devices of the same. </w:t>
            </w:r>
          </w:p>
        </w:tc>
      </w:tr>
      <w:tr w:rsidR="009C0DE7" w:rsidRPr="00F41677" w14:paraId="795E82F5" w14:textId="77777777" w:rsidTr="007571DA">
        <w:tc>
          <w:tcPr>
            <w:tcW w:w="4677" w:type="dxa"/>
          </w:tcPr>
          <w:p w14:paraId="00234223"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5.3.3.3 </w:t>
            </w:r>
            <w:r w:rsidRPr="00E34214">
              <w:rPr>
                <w:rFonts w:ascii="Verdana" w:hAnsi="Verdana"/>
                <w:color w:val="000000"/>
                <w:sz w:val="16"/>
                <w:szCs w:val="16"/>
              </w:rPr>
              <w:t xml:space="preserve">Conocimiento y aplicación correcta de los procedimientos para: el manejo de los detectores de radiación ionizante; el uso y manejo de los dosímetros y alarmas sonoras; la conducta en zonas controladas o restringidas; la limitación de dosis; la respuesta a emergencias; el uso de ropa y equipo de protección; el </w:t>
            </w:r>
            <w:r w:rsidRPr="00E34214">
              <w:rPr>
                <w:rFonts w:ascii="Verdana" w:hAnsi="Verdana"/>
                <w:color w:val="000000"/>
                <w:sz w:val="16"/>
                <w:szCs w:val="16"/>
              </w:rPr>
              <w:lastRenderedPageBreak/>
              <w:t>monitoreo radiológico personal y de áreas de trabajo; la detección oportuna de situaciones anormales de operación; la respuesta inmediata a incidentes y/o accidentes y su notificación correspondiente a los responsables de la instalación; la reducción de la generación de desechos radiactivos; la detección de contaminación de personal y de áreas de trabajo, y el monitoreo de descargas al drenaje y emisiones al ambiente.</w:t>
            </w:r>
          </w:p>
        </w:tc>
        <w:tc>
          <w:tcPr>
            <w:tcW w:w="4673" w:type="dxa"/>
          </w:tcPr>
          <w:p w14:paraId="63ACDB1B" w14:textId="77777777" w:rsidR="009C0DE7" w:rsidRPr="004B2C02" w:rsidRDefault="006759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lastRenderedPageBreak/>
              <w:t xml:space="preserve">5.3.3.3 </w:t>
            </w:r>
            <w:r w:rsidRPr="004B2C02">
              <w:rPr>
                <w:rFonts w:ascii="Verdana" w:hAnsi="Verdana"/>
                <w:bCs/>
                <w:color w:val="000000"/>
                <w:sz w:val="16"/>
                <w:szCs w:val="16"/>
                <w:lang w:val="en-US"/>
              </w:rPr>
              <w:t xml:space="preserve">Knowledge and correct application of the procedures for: the handling of the detectors of ionizing radiation; the use and handling of the dosimeters and sound alarms; the conduct in controlled or restricted zones; the limitation of doses; the response to emergencies; the use of clothing and protective </w:t>
            </w:r>
            <w:r w:rsidRPr="004B2C02">
              <w:rPr>
                <w:rFonts w:ascii="Verdana" w:hAnsi="Verdana"/>
                <w:bCs/>
                <w:color w:val="000000"/>
                <w:sz w:val="16"/>
                <w:szCs w:val="16"/>
                <w:lang w:val="en-US"/>
              </w:rPr>
              <w:lastRenderedPageBreak/>
              <w:t xml:space="preserve">equipment; the personal radioactive monitoring and areas of work; the opportune detection of abnormal situations of operation; the immediate response to incidents and/or accidents and their notification corresponding to the persons responsible for the installation; the reduction of the generation of radioactive wastes; the detection of contamination of personnel and work areas, and the monitoring of discharges to drainage systems and emissions to the atmosphere. </w:t>
            </w:r>
          </w:p>
        </w:tc>
      </w:tr>
      <w:tr w:rsidR="009C0DE7" w:rsidRPr="00E34214" w14:paraId="17BB5474" w14:textId="77777777" w:rsidTr="007571DA">
        <w:tc>
          <w:tcPr>
            <w:tcW w:w="4677" w:type="dxa"/>
          </w:tcPr>
          <w:p w14:paraId="39D2EBAA" w14:textId="77777777" w:rsidR="009C0DE7" w:rsidRPr="00E34214" w:rsidRDefault="009C0DE7" w:rsidP="007571DA">
            <w:pPr>
              <w:pStyle w:val="Texto"/>
              <w:spacing w:after="240" w:line="276" w:lineRule="auto"/>
              <w:ind w:firstLine="0"/>
              <w:rPr>
                <w:rFonts w:ascii="Verdana" w:hAnsi="Verdana"/>
                <w:b/>
                <w:color w:val="000000"/>
                <w:sz w:val="16"/>
                <w:szCs w:val="16"/>
              </w:rPr>
            </w:pPr>
            <w:r w:rsidRPr="00E34214">
              <w:rPr>
                <w:rFonts w:ascii="Verdana" w:hAnsi="Verdana"/>
                <w:b/>
                <w:color w:val="000000"/>
                <w:sz w:val="16"/>
                <w:szCs w:val="16"/>
              </w:rPr>
              <w:lastRenderedPageBreak/>
              <w:t>6. Entrenamiento periódico</w:t>
            </w:r>
          </w:p>
        </w:tc>
        <w:tc>
          <w:tcPr>
            <w:tcW w:w="4673" w:type="dxa"/>
          </w:tcPr>
          <w:p w14:paraId="6BA79992" w14:textId="77777777" w:rsidR="009C0DE7" w:rsidRPr="004B2C02" w:rsidRDefault="006759A2"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6. Periodic training</w:t>
            </w:r>
          </w:p>
        </w:tc>
      </w:tr>
      <w:tr w:rsidR="009C0DE7" w:rsidRPr="00F41677" w14:paraId="4EDFAF5D" w14:textId="77777777" w:rsidTr="007571DA">
        <w:tc>
          <w:tcPr>
            <w:tcW w:w="4677" w:type="dxa"/>
          </w:tcPr>
          <w:p w14:paraId="08A39486"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6.1 </w:t>
            </w:r>
            <w:r w:rsidRPr="00E34214">
              <w:rPr>
                <w:rFonts w:ascii="Verdana" w:hAnsi="Verdana"/>
                <w:color w:val="000000"/>
                <w:sz w:val="16"/>
                <w:szCs w:val="16"/>
              </w:rPr>
              <w:t>Encargado de seguridad radiológica y auxiliar del encargado de seguridad radiológica</w:t>
            </w:r>
            <w:r w:rsidR="006759A2">
              <w:rPr>
                <w:rFonts w:ascii="Verdana" w:hAnsi="Verdana"/>
                <w:color w:val="000000"/>
                <w:sz w:val="16"/>
                <w:szCs w:val="16"/>
              </w:rPr>
              <w:t xml:space="preserve">. </w:t>
            </w:r>
          </w:p>
        </w:tc>
        <w:tc>
          <w:tcPr>
            <w:tcW w:w="4673" w:type="dxa"/>
          </w:tcPr>
          <w:p w14:paraId="06859CDE" w14:textId="77777777" w:rsidR="009C0DE7" w:rsidRPr="004B2C02" w:rsidRDefault="006759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6.1 </w:t>
            </w:r>
            <w:r w:rsidRPr="004B2C02">
              <w:rPr>
                <w:rFonts w:ascii="Verdana" w:hAnsi="Verdana"/>
                <w:bCs/>
                <w:color w:val="000000"/>
                <w:sz w:val="16"/>
                <w:szCs w:val="16"/>
                <w:lang w:val="en-US"/>
              </w:rPr>
              <w:t xml:space="preserve">The Person Responsible for Radiological Safety and assistant of the Person Responsible for Radiological Safety. </w:t>
            </w:r>
          </w:p>
        </w:tc>
      </w:tr>
      <w:tr w:rsidR="009C0DE7" w:rsidRPr="00F41677" w14:paraId="4DDB6EB7" w14:textId="77777777" w:rsidTr="007571DA">
        <w:tc>
          <w:tcPr>
            <w:tcW w:w="4677" w:type="dxa"/>
          </w:tcPr>
          <w:p w14:paraId="76575DE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6.1.1 </w:t>
            </w:r>
            <w:r w:rsidRPr="00E34214">
              <w:rPr>
                <w:rFonts w:ascii="Verdana" w:hAnsi="Verdana"/>
                <w:color w:val="000000"/>
                <w:sz w:val="16"/>
                <w:szCs w:val="16"/>
              </w:rPr>
              <w:t>Las personas autorizadas por la Comisión para laborar como ESR y auxiliar del encargado de seguridad radiológica, d</w:t>
            </w:r>
            <w:r w:rsidRPr="00E34214">
              <w:rPr>
                <w:rFonts w:ascii="Verdana" w:hAnsi="Verdana"/>
                <w:sz w:val="16"/>
                <w:szCs w:val="16"/>
              </w:rPr>
              <w:t xml:space="preserve">eben aprobar un curso de actualización cada 5 años, con una duración mínima de 40 horas, </w:t>
            </w:r>
            <w:r w:rsidRPr="00E34214">
              <w:rPr>
                <w:rFonts w:ascii="Verdana" w:hAnsi="Verdana"/>
                <w:color w:val="000000"/>
                <w:sz w:val="16"/>
                <w:szCs w:val="16"/>
              </w:rPr>
              <w:t>de acuerdo con lo establecido en el Apéndice D de esta norma.</w:t>
            </w:r>
          </w:p>
        </w:tc>
        <w:tc>
          <w:tcPr>
            <w:tcW w:w="4673" w:type="dxa"/>
          </w:tcPr>
          <w:p w14:paraId="10BA159A" w14:textId="77777777" w:rsidR="009C0DE7" w:rsidRPr="004B2C02" w:rsidRDefault="006759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6.1.1 </w:t>
            </w:r>
            <w:r w:rsidRPr="004B2C02">
              <w:rPr>
                <w:rFonts w:ascii="Verdana" w:hAnsi="Verdana"/>
                <w:bCs/>
                <w:color w:val="000000"/>
                <w:sz w:val="16"/>
                <w:szCs w:val="16"/>
                <w:lang w:val="en-US"/>
              </w:rPr>
              <w:t xml:space="preserve">The persons authorized by the Commission to work as the Person Responsible for Radiological Safety and assistant of the Person Responsible for Radiological Safety must pass an updating course every 5 years, with a minimum duration of 40 hours according to that established in the Appendix D of this Standard. </w:t>
            </w:r>
          </w:p>
        </w:tc>
      </w:tr>
      <w:tr w:rsidR="009C0DE7" w:rsidRPr="00F41677" w14:paraId="7B18F6D0" w14:textId="77777777" w:rsidTr="007571DA">
        <w:tc>
          <w:tcPr>
            <w:tcW w:w="4677" w:type="dxa"/>
          </w:tcPr>
          <w:p w14:paraId="76333E0A"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6.1.2 </w:t>
            </w:r>
            <w:r w:rsidRPr="00E34214">
              <w:rPr>
                <w:rFonts w:ascii="Verdana" w:hAnsi="Verdana"/>
                <w:color w:val="000000"/>
                <w:sz w:val="16"/>
                <w:szCs w:val="16"/>
              </w:rPr>
              <w:t>El curso referido en el numeral 6.1.1 anterior debe ser adecuado al nivel de riesgo de la práctica autorizada e incluir la revisión y análisis de la normativa aplicable en la materia, el intercambio de la experiencia obtenida durante la operación de la instalación y las situaciones anormales que se hayan presentado en otras instalaciones o prácticas similares.</w:t>
            </w:r>
          </w:p>
        </w:tc>
        <w:tc>
          <w:tcPr>
            <w:tcW w:w="4673" w:type="dxa"/>
          </w:tcPr>
          <w:p w14:paraId="26E0047D" w14:textId="77777777" w:rsidR="009C0DE7" w:rsidRPr="004B2C02" w:rsidRDefault="006759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6.1.2 </w:t>
            </w:r>
            <w:r w:rsidRPr="004B2C02">
              <w:rPr>
                <w:rFonts w:ascii="Verdana" w:hAnsi="Verdana"/>
                <w:bCs/>
                <w:color w:val="000000"/>
                <w:sz w:val="16"/>
                <w:szCs w:val="16"/>
                <w:lang w:val="en-US"/>
              </w:rPr>
              <w:t xml:space="preserve">The course referred to in the preceding number 6.1.1 must be adequate to the level of risk of the authorized practices and include the review and analysis of the applicable legislation in the subject matter, the exchange of the experience obtained during the operation of the installation and the abnormal situations that are present in other installations or similar practices. </w:t>
            </w:r>
          </w:p>
        </w:tc>
      </w:tr>
      <w:tr w:rsidR="009C0DE7" w:rsidRPr="00F41677" w14:paraId="414F57F8" w14:textId="77777777" w:rsidTr="007571DA">
        <w:tc>
          <w:tcPr>
            <w:tcW w:w="4677" w:type="dxa"/>
          </w:tcPr>
          <w:p w14:paraId="07C18DBD"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 xml:space="preserve">6.1.3 </w:t>
            </w:r>
            <w:r w:rsidRPr="00E34214">
              <w:rPr>
                <w:rFonts w:ascii="Verdana" w:hAnsi="Verdana"/>
                <w:color w:val="000000"/>
                <w:sz w:val="16"/>
                <w:szCs w:val="16"/>
              </w:rPr>
              <w:t>El egresado de este curso debe ser capaz de identificar y resolver satisfactoriamente los requisitos de protección radiológica, tomando en cuenta los cambios desarrollados en la normativa aplicable, los cambios efectuados en su instalación, las actualizaciones en el manual de seguridad radiológica, el plan de emergencia y los avances tecnológicos.</w:t>
            </w:r>
          </w:p>
        </w:tc>
        <w:tc>
          <w:tcPr>
            <w:tcW w:w="4673" w:type="dxa"/>
          </w:tcPr>
          <w:p w14:paraId="27674F06" w14:textId="77777777" w:rsidR="009C0DE7" w:rsidRPr="004B2C02" w:rsidRDefault="006759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6.1.3 </w:t>
            </w:r>
            <w:r w:rsidRPr="004B2C02">
              <w:rPr>
                <w:rFonts w:ascii="Verdana" w:hAnsi="Verdana"/>
                <w:bCs/>
                <w:color w:val="000000"/>
                <w:sz w:val="16"/>
                <w:szCs w:val="16"/>
                <w:lang w:val="en-US"/>
              </w:rPr>
              <w:t xml:space="preserve">The person completing this course must be capable of identifying and resolving satisfactorily the requirements of radiological protection, taking into account the changes made in their installation, the updates in the manual of radiological safety, the emergency plan, and the technological advances. </w:t>
            </w:r>
          </w:p>
        </w:tc>
      </w:tr>
      <w:tr w:rsidR="009C0DE7" w:rsidRPr="006759A2" w14:paraId="11184981" w14:textId="77777777" w:rsidTr="007571DA">
        <w:tc>
          <w:tcPr>
            <w:tcW w:w="4677" w:type="dxa"/>
          </w:tcPr>
          <w:p w14:paraId="1BEEA72D" w14:textId="77777777" w:rsidR="009C0DE7" w:rsidRPr="009043A6" w:rsidRDefault="009C0DE7" w:rsidP="007571DA">
            <w:pPr>
              <w:pStyle w:val="Texto"/>
              <w:spacing w:after="240" w:line="276" w:lineRule="auto"/>
              <w:ind w:firstLine="0"/>
              <w:rPr>
                <w:rFonts w:ascii="Verdana" w:hAnsi="Verdana"/>
                <w:color w:val="000000"/>
                <w:sz w:val="16"/>
                <w:szCs w:val="16"/>
                <w:lang w:val="es-MX"/>
              </w:rPr>
            </w:pPr>
            <w:r w:rsidRPr="009043A6">
              <w:rPr>
                <w:rFonts w:ascii="Verdana" w:hAnsi="Verdana"/>
                <w:b/>
                <w:color w:val="000000"/>
                <w:sz w:val="16"/>
                <w:szCs w:val="16"/>
                <w:lang w:val="es-MX"/>
              </w:rPr>
              <w:t xml:space="preserve">6.2 </w:t>
            </w:r>
            <w:r w:rsidRPr="009043A6">
              <w:rPr>
                <w:rFonts w:ascii="Verdana" w:hAnsi="Verdana"/>
                <w:color w:val="000000"/>
                <w:sz w:val="16"/>
                <w:szCs w:val="16"/>
                <w:lang w:val="es-MX"/>
              </w:rPr>
              <w:t>Personal ocupacionalmente expuesto</w:t>
            </w:r>
          </w:p>
        </w:tc>
        <w:tc>
          <w:tcPr>
            <w:tcW w:w="4673" w:type="dxa"/>
          </w:tcPr>
          <w:p w14:paraId="2D903A46" w14:textId="77777777" w:rsidR="009C0DE7" w:rsidRPr="004B2C02" w:rsidRDefault="006759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6.2 </w:t>
            </w:r>
            <w:r w:rsidRPr="004B2C02">
              <w:rPr>
                <w:rFonts w:ascii="Verdana" w:hAnsi="Verdana"/>
                <w:bCs/>
                <w:color w:val="000000"/>
                <w:sz w:val="16"/>
                <w:szCs w:val="16"/>
                <w:lang w:val="en-US"/>
              </w:rPr>
              <w:t xml:space="preserve">Occupationally Exposed Personnel </w:t>
            </w:r>
          </w:p>
        </w:tc>
      </w:tr>
      <w:tr w:rsidR="009C0DE7" w:rsidRPr="00F41677" w14:paraId="475F5C0D" w14:textId="77777777" w:rsidTr="007571DA">
        <w:tc>
          <w:tcPr>
            <w:tcW w:w="4677" w:type="dxa"/>
          </w:tcPr>
          <w:p w14:paraId="6BC88492" w14:textId="77777777" w:rsidR="009C0DE7" w:rsidRPr="009043A6" w:rsidRDefault="009C0DE7" w:rsidP="007571DA">
            <w:pPr>
              <w:pStyle w:val="Texto"/>
              <w:spacing w:after="240" w:line="276" w:lineRule="auto"/>
              <w:ind w:firstLine="0"/>
              <w:rPr>
                <w:rFonts w:ascii="Verdana" w:hAnsi="Verdana"/>
                <w:color w:val="000000"/>
                <w:sz w:val="16"/>
                <w:szCs w:val="16"/>
                <w:lang w:val="es-MX"/>
              </w:rPr>
            </w:pPr>
            <w:r w:rsidRPr="009043A6">
              <w:rPr>
                <w:rFonts w:ascii="Verdana" w:hAnsi="Verdana"/>
                <w:b/>
                <w:color w:val="000000"/>
                <w:sz w:val="16"/>
                <w:szCs w:val="16"/>
                <w:lang w:val="es-MX"/>
              </w:rPr>
              <w:t xml:space="preserve">6.2.1 </w:t>
            </w:r>
            <w:r w:rsidRPr="009043A6">
              <w:rPr>
                <w:rFonts w:ascii="Verdana" w:hAnsi="Verdana"/>
                <w:color w:val="000000"/>
                <w:sz w:val="16"/>
                <w:szCs w:val="16"/>
                <w:lang w:val="es-MX"/>
              </w:rPr>
              <w:t xml:space="preserve">Las personas autorizadas por la Comisión para laborar como POE, deben demostrar haber aprobado un curso en protección radiológica de periodicidad anual, que cubra los temas propuestos en el </w:t>
            </w:r>
            <w:bookmarkStart w:id="5" w:name="E"/>
            <w:bookmarkEnd w:id="5"/>
            <w:r w:rsidRPr="009043A6">
              <w:rPr>
                <w:rFonts w:ascii="Verdana" w:hAnsi="Verdana"/>
                <w:color w:val="000000"/>
                <w:sz w:val="16"/>
                <w:szCs w:val="16"/>
                <w:lang w:val="es-MX"/>
              </w:rPr>
              <w:t>Apéndice E de esta norma. La duración de este curso deberá ser adecuada al tipo y complejidad de la instalación específica.</w:t>
            </w:r>
          </w:p>
        </w:tc>
        <w:tc>
          <w:tcPr>
            <w:tcW w:w="4673" w:type="dxa"/>
          </w:tcPr>
          <w:p w14:paraId="0692C36A" w14:textId="77777777" w:rsidR="009C0DE7" w:rsidRPr="004B2C02" w:rsidRDefault="009043A6"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6.2.1 </w:t>
            </w:r>
            <w:r w:rsidRPr="004B2C02">
              <w:rPr>
                <w:rFonts w:ascii="Verdana" w:hAnsi="Verdana"/>
                <w:bCs/>
                <w:color w:val="000000"/>
                <w:sz w:val="16"/>
                <w:szCs w:val="16"/>
                <w:lang w:val="en-US"/>
              </w:rPr>
              <w:t xml:space="preserve">The persons authorized by the Commission for working as OEP must demonstrate having passed a course on radiological protection annually that covers the subject matters proposed in Appendix E of this Standard. The duration of this course must be adequate to the type and complexity of the specific installation. </w:t>
            </w:r>
          </w:p>
        </w:tc>
      </w:tr>
      <w:tr w:rsidR="009C0DE7" w:rsidRPr="00F41677" w14:paraId="02846EB3" w14:textId="77777777" w:rsidTr="007571DA">
        <w:tc>
          <w:tcPr>
            <w:tcW w:w="4677" w:type="dxa"/>
          </w:tcPr>
          <w:p w14:paraId="305B2E73" w14:textId="77777777" w:rsidR="009C0DE7" w:rsidRPr="009043A6" w:rsidRDefault="009C0DE7" w:rsidP="007571DA">
            <w:pPr>
              <w:pStyle w:val="Texto"/>
              <w:spacing w:after="240" w:line="276" w:lineRule="auto"/>
              <w:ind w:firstLine="0"/>
              <w:rPr>
                <w:rFonts w:ascii="Verdana" w:hAnsi="Verdana"/>
                <w:color w:val="000000"/>
                <w:sz w:val="16"/>
                <w:szCs w:val="16"/>
                <w:lang w:val="es-MX"/>
              </w:rPr>
            </w:pPr>
            <w:r w:rsidRPr="009043A6">
              <w:rPr>
                <w:rFonts w:ascii="Verdana" w:hAnsi="Verdana"/>
                <w:b/>
                <w:color w:val="000000"/>
                <w:sz w:val="16"/>
                <w:szCs w:val="16"/>
                <w:lang w:val="es-MX"/>
              </w:rPr>
              <w:t xml:space="preserve">6.2.2 </w:t>
            </w:r>
            <w:r w:rsidRPr="009043A6">
              <w:rPr>
                <w:rFonts w:ascii="Verdana" w:hAnsi="Verdana"/>
                <w:color w:val="000000"/>
                <w:sz w:val="16"/>
                <w:szCs w:val="16"/>
                <w:lang w:val="es-MX"/>
              </w:rPr>
              <w:t>Este curso debe ser impartido por el encargado de seguridad radiológica</w:t>
            </w:r>
            <w:r w:rsidRPr="009043A6">
              <w:rPr>
                <w:rFonts w:ascii="Verdana" w:hAnsi="Verdana"/>
                <w:color w:val="0000FF"/>
                <w:sz w:val="16"/>
                <w:szCs w:val="16"/>
                <w:lang w:val="es-MX"/>
              </w:rPr>
              <w:t xml:space="preserve"> </w:t>
            </w:r>
            <w:r w:rsidRPr="009043A6">
              <w:rPr>
                <w:rFonts w:ascii="Verdana" w:hAnsi="Verdana"/>
                <w:color w:val="000000"/>
                <w:sz w:val="16"/>
                <w:szCs w:val="16"/>
                <w:lang w:val="es-MX"/>
              </w:rPr>
              <w:t>de la instalación, y ser adecuado al nivel de riesgo de la práctica autorizada.</w:t>
            </w:r>
          </w:p>
        </w:tc>
        <w:tc>
          <w:tcPr>
            <w:tcW w:w="4673" w:type="dxa"/>
          </w:tcPr>
          <w:p w14:paraId="3511AF72" w14:textId="77777777" w:rsidR="009C0DE7" w:rsidRPr="004B2C02" w:rsidRDefault="009043A6"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6.2.2 </w:t>
            </w:r>
            <w:r w:rsidRPr="004B2C02">
              <w:rPr>
                <w:rFonts w:ascii="Verdana" w:hAnsi="Verdana"/>
                <w:bCs/>
                <w:color w:val="000000"/>
                <w:sz w:val="16"/>
                <w:szCs w:val="16"/>
                <w:lang w:val="en-US"/>
              </w:rPr>
              <w:t xml:space="preserve">This course must be imparted by the Person Responsible for Radiological Safety of the installation and be adequate to the level of risk of the authorized practice. </w:t>
            </w:r>
          </w:p>
        </w:tc>
      </w:tr>
      <w:tr w:rsidR="009C0DE7" w:rsidRPr="00F41677" w14:paraId="734BE0F3" w14:textId="77777777" w:rsidTr="007571DA">
        <w:tc>
          <w:tcPr>
            <w:tcW w:w="4677" w:type="dxa"/>
          </w:tcPr>
          <w:p w14:paraId="2D978B0A"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lastRenderedPageBreak/>
              <w:t xml:space="preserve">6.2.3 </w:t>
            </w:r>
            <w:r w:rsidRPr="00E34214">
              <w:rPr>
                <w:rFonts w:ascii="Verdana" w:hAnsi="Verdana"/>
                <w:color w:val="000000"/>
                <w:sz w:val="16"/>
                <w:szCs w:val="16"/>
              </w:rPr>
              <w:t>El egresado de este curso debe ser capaz de demostrar la aplicación de los elementos necesarios para la ejecución apropiada de sus actividades, tomando en cuenta los cambios desarrollados en la normativa aplicable; los cambios efectuados en su instalación; las actualizaciones en el manual de seguridad radiológica; el plan de emergencia y los avances tecnológicos.</w:t>
            </w:r>
          </w:p>
        </w:tc>
        <w:tc>
          <w:tcPr>
            <w:tcW w:w="4673" w:type="dxa"/>
          </w:tcPr>
          <w:p w14:paraId="29BDD973" w14:textId="77777777" w:rsidR="009C0DE7" w:rsidRPr="004B2C02" w:rsidRDefault="009043A6"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6.2.3 </w:t>
            </w:r>
            <w:r w:rsidRPr="004B2C02">
              <w:rPr>
                <w:rFonts w:ascii="Verdana" w:hAnsi="Verdana"/>
                <w:bCs/>
                <w:color w:val="000000"/>
                <w:sz w:val="16"/>
                <w:szCs w:val="16"/>
                <w:lang w:val="en-US"/>
              </w:rPr>
              <w:t>The person completing this course must be capable of demonstrating the application of the elements necessary for the appropriate execution of their activities taking into account the changes made in the applicable legislation; the changes made in their installation; the updates in the manual of radiological safety; the emergency plan and the technological advances.</w:t>
            </w:r>
          </w:p>
        </w:tc>
      </w:tr>
      <w:tr w:rsidR="009C0DE7" w:rsidRPr="00E34214" w14:paraId="04BCB667" w14:textId="77777777" w:rsidTr="007571DA">
        <w:tc>
          <w:tcPr>
            <w:tcW w:w="4677" w:type="dxa"/>
          </w:tcPr>
          <w:p w14:paraId="4101B1C1" w14:textId="77777777" w:rsidR="009C0DE7" w:rsidRPr="00E34214" w:rsidRDefault="009C0DE7" w:rsidP="007571DA">
            <w:pPr>
              <w:pStyle w:val="Texto"/>
              <w:spacing w:after="240" w:line="276" w:lineRule="auto"/>
              <w:ind w:firstLine="0"/>
              <w:jc w:val="center"/>
              <w:rPr>
                <w:rFonts w:ascii="Verdana" w:hAnsi="Verdana"/>
                <w:b/>
                <w:color w:val="000000"/>
                <w:sz w:val="16"/>
                <w:szCs w:val="16"/>
              </w:rPr>
            </w:pPr>
            <w:r w:rsidRPr="00E34214">
              <w:rPr>
                <w:rFonts w:ascii="Verdana" w:hAnsi="Verdana"/>
                <w:b/>
                <w:color w:val="000000"/>
                <w:sz w:val="16"/>
                <w:szCs w:val="16"/>
              </w:rPr>
              <w:t>APENDICE A (Normativo)</w:t>
            </w:r>
          </w:p>
        </w:tc>
        <w:tc>
          <w:tcPr>
            <w:tcW w:w="4673" w:type="dxa"/>
          </w:tcPr>
          <w:p w14:paraId="790D0D1B" w14:textId="77777777" w:rsidR="009C0DE7" w:rsidRPr="004B2C02" w:rsidRDefault="009043A6" w:rsidP="007571DA">
            <w:pPr>
              <w:pStyle w:val="Texto"/>
              <w:spacing w:after="240" w:line="276" w:lineRule="auto"/>
              <w:ind w:firstLine="0"/>
              <w:jc w:val="center"/>
              <w:rPr>
                <w:rFonts w:ascii="Verdana" w:hAnsi="Verdana"/>
                <w:b/>
                <w:color w:val="000000"/>
                <w:sz w:val="16"/>
                <w:szCs w:val="16"/>
                <w:lang w:val="en-US"/>
              </w:rPr>
            </w:pPr>
            <w:r w:rsidRPr="004B2C02">
              <w:rPr>
                <w:rFonts w:ascii="Verdana" w:hAnsi="Verdana"/>
                <w:b/>
                <w:color w:val="000000"/>
                <w:sz w:val="16"/>
                <w:szCs w:val="16"/>
                <w:lang w:val="en-US"/>
              </w:rPr>
              <w:t>APPENDIX A (Obligatory)</w:t>
            </w:r>
          </w:p>
        </w:tc>
      </w:tr>
      <w:tr w:rsidR="009C0DE7" w:rsidRPr="00F41677" w14:paraId="6A1F551E" w14:textId="77777777" w:rsidTr="007571DA">
        <w:tc>
          <w:tcPr>
            <w:tcW w:w="4677" w:type="dxa"/>
          </w:tcPr>
          <w:p w14:paraId="56AE4EFB" w14:textId="77777777" w:rsidR="009C0DE7" w:rsidRPr="00E34214" w:rsidRDefault="009C0DE7" w:rsidP="007571DA">
            <w:pPr>
              <w:pStyle w:val="Texto"/>
              <w:spacing w:after="240" w:line="276" w:lineRule="auto"/>
              <w:ind w:firstLine="0"/>
              <w:jc w:val="center"/>
              <w:rPr>
                <w:rFonts w:ascii="Verdana" w:hAnsi="Verdana"/>
                <w:b/>
                <w:color w:val="000000"/>
                <w:sz w:val="16"/>
                <w:szCs w:val="16"/>
              </w:rPr>
            </w:pPr>
            <w:r w:rsidRPr="00E34214">
              <w:rPr>
                <w:rFonts w:ascii="Verdana" w:hAnsi="Verdana"/>
                <w:b/>
                <w:color w:val="000000"/>
                <w:sz w:val="16"/>
                <w:szCs w:val="16"/>
              </w:rPr>
              <w:t>CURSO AVANZADO DE PROTECCION RADIOLOGICA PARA EL ENCARGADO DE SEGURIDAD RADIOLOGICA Y EL AUXILIAR DEL ENCARGADO DE SEGURIDAD RADIOLOGICA CLASES A Y B</w:t>
            </w:r>
          </w:p>
        </w:tc>
        <w:tc>
          <w:tcPr>
            <w:tcW w:w="4673" w:type="dxa"/>
          </w:tcPr>
          <w:p w14:paraId="7818CA8C" w14:textId="77777777" w:rsidR="009C0DE7" w:rsidRPr="004B2C02" w:rsidRDefault="009043A6" w:rsidP="007571DA">
            <w:pPr>
              <w:pStyle w:val="Texto"/>
              <w:spacing w:after="240" w:line="276" w:lineRule="auto"/>
              <w:ind w:firstLine="0"/>
              <w:jc w:val="center"/>
              <w:rPr>
                <w:rFonts w:ascii="Verdana" w:hAnsi="Verdana"/>
                <w:b/>
                <w:color w:val="000000"/>
                <w:sz w:val="16"/>
                <w:szCs w:val="16"/>
                <w:lang w:val="en-US"/>
              </w:rPr>
            </w:pPr>
            <w:r w:rsidRPr="004B2C02">
              <w:rPr>
                <w:rFonts w:ascii="Verdana" w:hAnsi="Verdana"/>
                <w:b/>
                <w:color w:val="000000"/>
                <w:sz w:val="16"/>
                <w:szCs w:val="16"/>
                <w:lang w:val="en-US"/>
              </w:rPr>
              <w:t>ADVANCE COURSE OF RADIOLOGICAL PROTECTION FOR THE PERSON RESPONSIBLE FOR RADIOLOGICAL SAFETY AND ASSISTANT OF THE PERSON RESPONSIBLE FOR RADIOLOGICAL SAFETY CLASSES A AND B</w:t>
            </w:r>
          </w:p>
        </w:tc>
      </w:tr>
      <w:tr w:rsidR="009C0DE7" w:rsidRPr="00F41677" w14:paraId="6E5BC14F" w14:textId="77777777" w:rsidTr="007571DA">
        <w:tc>
          <w:tcPr>
            <w:tcW w:w="4677" w:type="dxa"/>
          </w:tcPr>
          <w:p w14:paraId="4F114E44"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A.1</w:t>
            </w:r>
            <w:r w:rsidRPr="00E34214">
              <w:rPr>
                <w:rFonts w:ascii="Verdana" w:hAnsi="Verdana"/>
                <w:sz w:val="16"/>
                <w:szCs w:val="16"/>
              </w:rPr>
              <w:tab/>
              <w:t>La duración del curso debe ser de por lo menos 144 horas y comprenderá los siguientes temas:</w:t>
            </w:r>
          </w:p>
        </w:tc>
        <w:tc>
          <w:tcPr>
            <w:tcW w:w="4673" w:type="dxa"/>
          </w:tcPr>
          <w:p w14:paraId="65F475E5" w14:textId="77777777" w:rsidR="009C0DE7" w:rsidRPr="004B2C02" w:rsidRDefault="009043A6"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A.1 </w:t>
            </w:r>
            <w:r w:rsidRPr="004B2C02">
              <w:rPr>
                <w:rFonts w:ascii="Verdana" w:hAnsi="Verdana"/>
                <w:bCs/>
                <w:sz w:val="16"/>
                <w:szCs w:val="16"/>
                <w:lang w:val="en-US"/>
              </w:rPr>
              <w:t xml:space="preserve">The duration of the course must be at least 144 hours and will consist of the following subject matters: </w:t>
            </w:r>
          </w:p>
        </w:tc>
      </w:tr>
      <w:tr w:rsidR="009C0DE7" w:rsidRPr="00F41677" w14:paraId="6FA49115" w14:textId="77777777" w:rsidTr="007571DA">
        <w:tc>
          <w:tcPr>
            <w:tcW w:w="4677" w:type="dxa"/>
          </w:tcPr>
          <w:p w14:paraId="5113DBD9"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A.2</w:t>
            </w:r>
            <w:r w:rsidRPr="00E34214">
              <w:rPr>
                <w:rFonts w:ascii="Verdana" w:hAnsi="Verdana"/>
                <w:sz w:val="16"/>
                <w:szCs w:val="16"/>
              </w:rPr>
              <w:tab/>
              <w:t>Teoría 104 horas totales.</w:t>
            </w:r>
          </w:p>
        </w:tc>
        <w:tc>
          <w:tcPr>
            <w:tcW w:w="4673" w:type="dxa"/>
          </w:tcPr>
          <w:p w14:paraId="01E60042" w14:textId="77777777" w:rsidR="009C0DE7" w:rsidRPr="004B2C02" w:rsidRDefault="009043A6"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A.2 </w:t>
            </w:r>
            <w:r w:rsidRPr="004B2C02">
              <w:rPr>
                <w:rFonts w:ascii="Verdana" w:hAnsi="Verdana"/>
                <w:bCs/>
                <w:sz w:val="16"/>
                <w:szCs w:val="16"/>
                <w:lang w:val="en-US"/>
              </w:rPr>
              <w:t>Theory – a total of 104 hours.</w:t>
            </w:r>
          </w:p>
        </w:tc>
      </w:tr>
      <w:tr w:rsidR="009C0DE7" w:rsidRPr="00F41677" w14:paraId="4A6EA7ED" w14:textId="77777777" w:rsidTr="007571DA">
        <w:tc>
          <w:tcPr>
            <w:tcW w:w="4677" w:type="dxa"/>
          </w:tcPr>
          <w:p w14:paraId="175EB9CF"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A.2.1</w:t>
            </w:r>
            <w:r w:rsidRPr="00E34214">
              <w:rPr>
                <w:rFonts w:ascii="Verdana" w:hAnsi="Verdana"/>
                <w:b/>
                <w:color w:val="000000"/>
                <w:sz w:val="16"/>
                <w:szCs w:val="16"/>
              </w:rPr>
              <w:tab/>
            </w:r>
            <w:r w:rsidRPr="00E34214">
              <w:rPr>
                <w:rFonts w:ascii="Verdana" w:hAnsi="Verdana"/>
                <w:color w:val="000000"/>
                <w:sz w:val="16"/>
                <w:szCs w:val="16"/>
              </w:rPr>
              <w:t>Teoría sobre temas genéricos (80 horas).</w:t>
            </w:r>
          </w:p>
        </w:tc>
        <w:tc>
          <w:tcPr>
            <w:tcW w:w="4673" w:type="dxa"/>
          </w:tcPr>
          <w:p w14:paraId="280B0940" w14:textId="77777777" w:rsidR="009C0DE7" w:rsidRPr="004B2C02" w:rsidRDefault="009043A6"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A.2.1 </w:t>
            </w:r>
            <w:r w:rsidRPr="004B2C02">
              <w:rPr>
                <w:rFonts w:ascii="Verdana" w:hAnsi="Verdana"/>
                <w:bCs/>
                <w:color w:val="000000"/>
                <w:sz w:val="16"/>
                <w:szCs w:val="16"/>
                <w:lang w:val="en-US"/>
              </w:rPr>
              <w:t xml:space="preserve">Theory on generic themes (80 hours). </w:t>
            </w:r>
          </w:p>
        </w:tc>
      </w:tr>
      <w:tr w:rsidR="009C0DE7" w:rsidRPr="00F41677" w14:paraId="02368BBB" w14:textId="77777777" w:rsidTr="007571DA">
        <w:tc>
          <w:tcPr>
            <w:tcW w:w="4677" w:type="dxa"/>
          </w:tcPr>
          <w:p w14:paraId="122D1A79"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w:t>
            </w:r>
            <w:r w:rsidRPr="00E34214">
              <w:rPr>
                <w:rFonts w:ascii="Verdana" w:hAnsi="Verdana"/>
                <w:b/>
                <w:color w:val="000000"/>
                <w:sz w:val="16"/>
                <w:szCs w:val="16"/>
              </w:rPr>
              <w:tab/>
            </w:r>
            <w:r w:rsidRPr="00E34214">
              <w:rPr>
                <w:rFonts w:ascii="Verdana" w:hAnsi="Verdana"/>
                <w:color w:val="000000"/>
                <w:sz w:val="16"/>
                <w:szCs w:val="16"/>
              </w:rPr>
              <w:t>Antecedentes, funciones y atribuciones de la Comisión.</w:t>
            </w:r>
          </w:p>
        </w:tc>
        <w:tc>
          <w:tcPr>
            <w:tcW w:w="4673" w:type="dxa"/>
          </w:tcPr>
          <w:p w14:paraId="675D5298" w14:textId="77777777" w:rsidR="009C0DE7" w:rsidRPr="004B2C02" w:rsidRDefault="009043A6"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 </w:t>
            </w:r>
            <w:r w:rsidRPr="004B2C02">
              <w:rPr>
                <w:rFonts w:ascii="Verdana" w:hAnsi="Verdana"/>
                <w:bCs/>
                <w:color w:val="000000"/>
                <w:sz w:val="16"/>
                <w:szCs w:val="16"/>
                <w:lang w:val="en-US"/>
              </w:rPr>
              <w:t xml:space="preserve">Background, functions, and attributions of the Commission. </w:t>
            </w:r>
          </w:p>
        </w:tc>
      </w:tr>
      <w:tr w:rsidR="009C0DE7" w:rsidRPr="00F41677" w14:paraId="7436BA4B" w14:textId="77777777" w:rsidTr="007571DA">
        <w:tc>
          <w:tcPr>
            <w:tcW w:w="4677" w:type="dxa"/>
          </w:tcPr>
          <w:p w14:paraId="019B37BD"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2.</w:t>
            </w:r>
            <w:r w:rsidRPr="00E34214">
              <w:rPr>
                <w:rFonts w:ascii="Verdana" w:hAnsi="Verdana"/>
                <w:color w:val="000000"/>
                <w:sz w:val="16"/>
                <w:szCs w:val="16"/>
              </w:rPr>
              <w:tab/>
              <w:t>Repaso de los temas de matemáticas que se usarán en el curso.</w:t>
            </w:r>
          </w:p>
        </w:tc>
        <w:tc>
          <w:tcPr>
            <w:tcW w:w="4673" w:type="dxa"/>
          </w:tcPr>
          <w:p w14:paraId="3AB606FC"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2. </w:t>
            </w:r>
            <w:r w:rsidRPr="004B2C02">
              <w:rPr>
                <w:rFonts w:ascii="Verdana" w:hAnsi="Verdana"/>
                <w:bCs/>
                <w:color w:val="000000"/>
                <w:sz w:val="16"/>
                <w:szCs w:val="16"/>
                <w:lang w:val="en-US"/>
              </w:rPr>
              <w:t xml:space="preserve">Review of the mathematic subjects that will be used in the course. </w:t>
            </w:r>
          </w:p>
        </w:tc>
      </w:tr>
      <w:tr w:rsidR="009C0DE7" w:rsidRPr="00E34214" w14:paraId="5BD1BC1C" w14:textId="77777777" w:rsidTr="007571DA">
        <w:tc>
          <w:tcPr>
            <w:tcW w:w="4677" w:type="dxa"/>
          </w:tcPr>
          <w:p w14:paraId="7295CAA6"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3.</w:t>
            </w:r>
            <w:r w:rsidRPr="00E34214">
              <w:rPr>
                <w:rFonts w:ascii="Verdana" w:hAnsi="Verdana"/>
                <w:b/>
                <w:color w:val="000000"/>
                <w:sz w:val="16"/>
                <w:szCs w:val="16"/>
              </w:rPr>
              <w:tab/>
            </w:r>
            <w:r w:rsidRPr="00E34214">
              <w:rPr>
                <w:rFonts w:ascii="Verdana" w:hAnsi="Verdana"/>
                <w:color w:val="000000"/>
                <w:sz w:val="16"/>
                <w:szCs w:val="16"/>
              </w:rPr>
              <w:t>Introducción a la física nuclear. Reacciones nucleares. Fisión nuclear.</w:t>
            </w:r>
          </w:p>
        </w:tc>
        <w:tc>
          <w:tcPr>
            <w:tcW w:w="4673" w:type="dxa"/>
          </w:tcPr>
          <w:p w14:paraId="778C48CC"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3. </w:t>
            </w:r>
            <w:r w:rsidRPr="004B2C02">
              <w:rPr>
                <w:rFonts w:ascii="Verdana" w:hAnsi="Verdana"/>
                <w:bCs/>
                <w:color w:val="000000"/>
                <w:sz w:val="16"/>
                <w:szCs w:val="16"/>
                <w:lang w:val="en-US"/>
              </w:rPr>
              <w:t xml:space="preserve">Introduction to nuclear physics. Nuclear reactions. Nuclear fission. </w:t>
            </w:r>
          </w:p>
        </w:tc>
      </w:tr>
      <w:tr w:rsidR="009C0DE7" w:rsidRPr="00F41677" w14:paraId="08324DEC" w14:textId="77777777" w:rsidTr="007571DA">
        <w:tc>
          <w:tcPr>
            <w:tcW w:w="4677" w:type="dxa"/>
          </w:tcPr>
          <w:p w14:paraId="182A5DB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4.</w:t>
            </w:r>
            <w:r w:rsidRPr="00E34214">
              <w:rPr>
                <w:rFonts w:ascii="Verdana" w:hAnsi="Verdana"/>
                <w:b/>
                <w:color w:val="000000"/>
                <w:sz w:val="16"/>
                <w:szCs w:val="16"/>
              </w:rPr>
              <w:tab/>
            </w:r>
            <w:r w:rsidRPr="00E34214">
              <w:rPr>
                <w:rFonts w:ascii="Verdana" w:hAnsi="Verdana"/>
                <w:color w:val="000000"/>
                <w:sz w:val="16"/>
                <w:szCs w:val="16"/>
              </w:rPr>
              <w:t>Física de las radiaciones. Radiación ionizante. Radiactividad. Leyes del decaimiento radiactivo.</w:t>
            </w:r>
          </w:p>
        </w:tc>
        <w:tc>
          <w:tcPr>
            <w:tcW w:w="4673" w:type="dxa"/>
          </w:tcPr>
          <w:p w14:paraId="2C59B2EF"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4. </w:t>
            </w:r>
            <w:r w:rsidRPr="004B2C02">
              <w:rPr>
                <w:rFonts w:ascii="Verdana" w:hAnsi="Verdana"/>
                <w:bCs/>
                <w:color w:val="000000"/>
                <w:sz w:val="16"/>
                <w:szCs w:val="16"/>
                <w:lang w:val="en-US"/>
              </w:rPr>
              <w:t xml:space="preserve">The physics of radiations. Ionizing radiation. Radioactivity. Laws of radioactive decay. </w:t>
            </w:r>
          </w:p>
        </w:tc>
      </w:tr>
      <w:tr w:rsidR="009C0DE7" w:rsidRPr="00F41677" w14:paraId="689780AB" w14:textId="77777777" w:rsidTr="007571DA">
        <w:tc>
          <w:tcPr>
            <w:tcW w:w="4677" w:type="dxa"/>
          </w:tcPr>
          <w:p w14:paraId="0CE41B13" w14:textId="77777777" w:rsidR="009C0DE7" w:rsidRPr="00E34214" w:rsidRDefault="009C0DE7" w:rsidP="007571DA">
            <w:pPr>
              <w:pStyle w:val="Texto"/>
              <w:spacing w:after="240" w:line="276" w:lineRule="auto"/>
              <w:ind w:firstLine="0"/>
              <w:rPr>
                <w:rFonts w:ascii="Verdana" w:hAnsi="Verdana"/>
                <w:color w:val="000000"/>
                <w:sz w:val="16"/>
                <w:szCs w:val="16"/>
              </w:rPr>
            </w:pPr>
            <w:r w:rsidRPr="00F41677">
              <w:rPr>
                <w:rFonts w:ascii="Verdana" w:hAnsi="Verdana"/>
                <w:b/>
                <w:color w:val="000000"/>
                <w:sz w:val="16"/>
                <w:szCs w:val="16"/>
                <w:lang w:val="es-MX"/>
              </w:rPr>
              <w:t>5.</w:t>
            </w:r>
            <w:r w:rsidRPr="00F41677">
              <w:rPr>
                <w:rFonts w:ascii="Verdana" w:hAnsi="Verdana"/>
                <w:color w:val="000000"/>
                <w:sz w:val="16"/>
                <w:szCs w:val="16"/>
                <w:lang w:val="es-MX"/>
              </w:rPr>
              <w:tab/>
              <w:t>Fuentes de radiaciones ionizantes (</w:t>
            </w:r>
            <w:r w:rsidRPr="00E34214">
              <w:rPr>
                <w:rFonts w:ascii="Verdana" w:hAnsi="Verdana"/>
                <w:color w:val="000000"/>
                <w:sz w:val="16"/>
                <w:szCs w:val="16"/>
              </w:rPr>
              <w:t>naturales y artificiales).</w:t>
            </w:r>
          </w:p>
        </w:tc>
        <w:tc>
          <w:tcPr>
            <w:tcW w:w="4673" w:type="dxa"/>
          </w:tcPr>
          <w:p w14:paraId="25EF4E31"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 </w:t>
            </w:r>
            <w:r w:rsidRPr="004B2C02">
              <w:rPr>
                <w:rFonts w:ascii="Verdana" w:hAnsi="Verdana"/>
                <w:bCs/>
                <w:color w:val="000000"/>
                <w:sz w:val="16"/>
                <w:szCs w:val="16"/>
                <w:lang w:val="en-US"/>
              </w:rPr>
              <w:t xml:space="preserve">Sources of ionizing radiations (natural and artificial). </w:t>
            </w:r>
          </w:p>
        </w:tc>
      </w:tr>
      <w:tr w:rsidR="009C0DE7" w:rsidRPr="007C62A9" w14:paraId="0C8DDEF3" w14:textId="77777777" w:rsidTr="007571DA">
        <w:tc>
          <w:tcPr>
            <w:tcW w:w="4677" w:type="dxa"/>
          </w:tcPr>
          <w:p w14:paraId="17301C48"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6.</w:t>
            </w:r>
            <w:r w:rsidRPr="00E34214">
              <w:rPr>
                <w:rFonts w:ascii="Verdana" w:hAnsi="Verdana"/>
                <w:color w:val="000000"/>
                <w:sz w:val="16"/>
                <w:szCs w:val="16"/>
              </w:rPr>
              <w:tab/>
              <w:t>Interacción de la radiación con la materia. Cálculo de blindajes.</w:t>
            </w:r>
          </w:p>
        </w:tc>
        <w:tc>
          <w:tcPr>
            <w:tcW w:w="4673" w:type="dxa"/>
          </w:tcPr>
          <w:p w14:paraId="2BB9A8CF"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 </w:t>
            </w:r>
            <w:r w:rsidRPr="004B2C02">
              <w:rPr>
                <w:rFonts w:ascii="Verdana" w:hAnsi="Verdana"/>
                <w:bCs/>
                <w:color w:val="000000"/>
                <w:sz w:val="16"/>
                <w:szCs w:val="16"/>
                <w:lang w:val="en-US"/>
              </w:rPr>
              <w:t xml:space="preserve">Interaction of the radiation with the subject matter. Calculation of shielding. </w:t>
            </w:r>
          </w:p>
        </w:tc>
      </w:tr>
      <w:tr w:rsidR="009C0DE7" w:rsidRPr="00F41677" w14:paraId="727EB8E5" w14:textId="77777777" w:rsidTr="007571DA">
        <w:tc>
          <w:tcPr>
            <w:tcW w:w="4677" w:type="dxa"/>
          </w:tcPr>
          <w:p w14:paraId="39AECA46"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7.</w:t>
            </w:r>
            <w:r w:rsidRPr="00E34214">
              <w:rPr>
                <w:rFonts w:ascii="Verdana" w:hAnsi="Verdana"/>
                <w:b/>
                <w:color w:val="000000"/>
                <w:sz w:val="16"/>
                <w:szCs w:val="16"/>
              </w:rPr>
              <w:tab/>
            </w:r>
            <w:r w:rsidRPr="00E34214">
              <w:rPr>
                <w:rFonts w:ascii="Verdana" w:hAnsi="Verdana"/>
                <w:color w:val="000000"/>
                <w:sz w:val="16"/>
                <w:szCs w:val="16"/>
              </w:rPr>
              <w:t>Magnitudes y unidades utilizadas en Protección Radiológica.</w:t>
            </w:r>
          </w:p>
        </w:tc>
        <w:tc>
          <w:tcPr>
            <w:tcW w:w="4673" w:type="dxa"/>
          </w:tcPr>
          <w:p w14:paraId="0192A98A"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7. </w:t>
            </w:r>
            <w:r w:rsidRPr="004B2C02">
              <w:rPr>
                <w:rFonts w:ascii="Verdana" w:hAnsi="Verdana"/>
                <w:bCs/>
                <w:color w:val="000000"/>
                <w:sz w:val="16"/>
                <w:szCs w:val="16"/>
                <w:lang w:val="en-US"/>
              </w:rPr>
              <w:t xml:space="preserve">Magnitudes and units used in Radiological Protection. </w:t>
            </w:r>
          </w:p>
        </w:tc>
      </w:tr>
      <w:tr w:rsidR="009C0DE7" w:rsidRPr="007C62A9" w14:paraId="4695337F" w14:textId="77777777" w:rsidTr="007571DA">
        <w:tc>
          <w:tcPr>
            <w:tcW w:w="4677" w:type="dxa"/>
          </w:tcPr>
          <w:p w14:paraId="02881804"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8.</w:t>
            </w:r>
            <w:r w:rsidRPr="00E34214">
              <w:rPr>
                <w:rFonts w:ascii="Verdana" w:hAnsi="Verdana"/>
                <w:b/>
                <w:color w:val="000000"/>
                <w:sz w:val="16"/>
                <w:szCs w:val="16"/>
              </w:rPr>
              <w:tab/>
            </w:r>
            <w:r w:rsidRPr="00E34214">
              <w:rPr>
                <w:rFonts w:ascii="Verdana" w:hAnsi="Verdana"/>
                <w:color w:val="000000"/>
                <w:sz w:val="16"/>
                <w:szCs w:val="16"/>
              </w:rPr>
              <w:t>Detección y medición de la radiación ionizante. Principios físicos. Sistemas para detección y medición electrónica. Espectrometría. Medición de la actividad. Análisis espectral. Tratamiento de datos experimentales. Estadística de conteo. Límite inferior de detección.</w:t>
            </w:r>
          </w:p>
        </w:tc>
        <w:tc>
          <w:tcPr>
            <w:tcW w:w="4673" w:type="dxa"/>
          </w:tcPr>
          <w:p w14:paraId="3A0E02FB"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8. </w:t>
            </w:r>
            <w:r w:rsidRPr="004B2C02">
              <w:rPr>
                <w:rFonts w:ascii="Verdana" w:hAnsi="Verdana"/>
                <w:bCs/>
                <w:color w:val="000000"/>
                <w:sz w:val="16"/>
                <w:szCs w:val="16"/>
                <w:lang w:val="en-US"/>
              </w:rPr>
              <w:t xml:space="preserve">Detection and measurement of ionizing radiation. Physical principles. Systems for detection an electronic measurement. Spectrometry. Measurement of the activity. Spectral analysis. Treatment of experimental data. Counting statistics. Lower limit of detection. </w:t>
            </w:r>
          </w:p>
        </w:tc>
      </w:tr>
      <w:tr w:rsidR="009C0DE7" w:rsidRPr="007C62A9" w14:paraId="209D33D8" w14:textId="77777777" w:rsidTr="007571DA">
        <w:tc>
          <w:tcPr>
            <w:tcW w:w="4677" w:type="dxa"/>
          </w:tcPr>
          <w:p w14:paraId="64E57796" w14:textId="77777777" w:rsidR="009C0DE7" w:rsidRPr="007C62A9" w:rsidRDefault="009C0DE7" w:rsidP="007571DA">
            <w:pPr>
              <w:pStyle w:val="Texto"/>
              <w:spacing w:after="240" w:line="276" w:lineRule="auto"/>
              <w:ind w:firstLine="0"/>
              <w:rPr>
                <w:rFonts w:ascii="Verdana" w:hAnsi="Verdana"/>
                <w:color w:val="000000"/>
                <w:sz w:val="16"/>
                <w:szCs w:val="16"/>
                <w:lang w:val="es-MX"/>
              </w:rPr>
            </w:pPr>
            <w:r w:rsidRPr="007C62A9">
              <w:rPr>
                <w:rFonts w:ascii="Verdana" w:hAnsi="Verdana"/>
                <w:b/>
                <w:color w:val="000000"/>
                <w:sz w:val="16"/>
                <w:szCs w:val="16"/>
                <w:lang w:val="es-MX"/>
              </w:rPr>
              <w:t>9.</w:t>
            </w:r>
            <w:r w:rsidRPr="007C62A9">
              <w:rPr>
                <w:rFonts w:ascii="Verdana" w:hAnsi="Verdana"/>
                <w:b/>
                <w:color w:val="000000"/>
                <w:sz w:val="16"/>
                <w:szCs w:val="16"/>
                <w:lang w:val="es-MX"/>
              </w:rPr>
              <w:tab/>
            </w:r>
            <w:r w:rsidRPr="007C62A9">
              <w:rPr>
                <w:rFonts w:ascii="Verdana" w:hAnsi="Verdana"/>
                <w:color w:val="000000"/>
                <w:sz w:val="16"/>
                <w:szCs w:val="16"/>
                <w:lang w:val="es-MX"/>
              </w:rPr>
              <w:t>Efectos biológicos de la radiación ionizante. Factores de riesgo.</w:t>
            </w:r>
          </w:p>
        </w:tc>
        <w:tc>
          <w:tcPr>
            <w:tcW w:w="4673" w:type="dxa"/>
          </w:tcPr>
          <w:p w14:paraId="52299746"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9. </w:t>
            </w:r>
            <w:r w:rsidRPr="004B2C02">
              <w:rPr>
                <w:rFonts w:ascii="Verdana" w:hAnsi="Verdana"/>
                <w:bCs/>
                <w:color w:val="000000"/>
                <w:sz w:val="16"/>
                <w:szCs w:val="16"/>
                <w:lang w:val="en-US"/>
              </w:rPr>
              <w:t xml:space="preserve">Biological effects of the ionizing radiation. Risk factors. </w:t>
            </w:r>
          </w:p>
        </w:tc>
      </w:tr>
      <w:tr w:rsidR="009C0DE7" w:rsidRPr="00F41677" w14:paraId="38A6B335" w14:textId="77777777" w:rsidTr="007571DA">
        <w:tc>
          <w:tcPr>
            <w:tcW w:w="4677" w:type="dxa"/>
          </w:tcPr>
          <w:p w14:paraId="49DAB006" w14:textId="77777777" w:rsidR="009C0DE7" w:rsidRPr="00E34214" w:rsidRDefault="009C0DE7" w:rsidP="007571DA">
            <w:pPr>
              <w:pStyle w:val="Texto"/>
              <w:spacing w:after="240" w:line="276" w:lineRule="auto"/>
              <w:ind w:firstLine="0"/>
              <w:rPr>
                <w:rFonts w:ascii="Verdana" w:hAnsi="Verdana"/>
                <w:color w:val="000000"/>
                <w:sz w:val="16"/>
                <w:szCs w:val="16"/>
              </w:rPr>
            </w:pPr>
            <w:r w:rsidRPr="007C62A9">
              <w:rPr>
                <w:rFonts w:ascii="Verdana" w:hAnsi="Verdana"/>
                <w:b/>
                <w:color w:val="000000"/>
                <w:sz w:val="16"/>
                <w:szCs w:val="16"/>
                <w:lang w:val="es-MX"/>
              </w:rPr>
              <w:lastRenderedPageBreak/>
              <w:t>10.</w:t>
            </w:r>
            <w:r w:rsidRPr="007C62A9">
              <w:rPr>
                <w:rFonts w:ascii="Verdana" w:hAnsi="Verdana"/>
                <w:color w:val="000000"/>
                <w:sz w:val="16"/>
                <w:szCs w:val="16"/>
                <w:lang w:val="es-MX"/>
              </w:rPr>
              <w:tab/>
              <w:t>Exposición y contaminación (inter</w:t>
            </w:r>
            <w:r w:rsidRPr="00F41677">
              <w:rPr>
                <w:rFonts w:ascii="Verdana" w:hAnsi="Verdana"/>
                <w:color w:val="000000"/>
                <w:sz w:val="16"/>
                <w:szCs w:val="16"/>
                <w:lang w:val="es-MX"/>
              </w:rPr>
              <w:t xml:space="preserve">na y </w:t>
            </w:r>
            <w:r w:rsidRPr="00E34214">
              <w:rPr>
                <w:rFonts w:ascii="Verdana" w:hAnsi="Verdana"/>
                <w:color w:val="000000"/>
                <w:sz w:val="16"/>
                <w:szCs w:val="16"/>
              </w:rPr>
              <w:t>externa).</w:t>
            </w:r>
          </w:p>
        </w:tc>
        <w:tc>
          <w:tcPr>
            <w:tcW w:w="4673" w:type="dxa"/>
          </w:tcPr>
          <w:p w14:paraId="659FA5C0"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10. </w:t>
            </w:r>
            <w:r w:rsidRPr="004B2C02">
              <w:rPr>
                <w:rFonts w:ascii="Verdana" w:hAnsi="Verdana"/>
                <w:bCs/>
                <w:color w:val="000000"/>
                <w:sz w:val="16"/>
                <w:szCs w:val="16"/>
                <w:lang w:val="en-US"/>
              </w:rPr>
              <w:t xml:space="preserve">Exposure and contamination (internal and external). </w:t>
            </w:r>
          </w:p>
        </w:tc>
      </w:tr>
      <w:tr w:rsidR="009C0DE7" w:rsidRPr="00F41677" w14:paraId="4691C44D" w14:textId="77777777" w:rsidTr="007571DA">
        <w:tc>
          <w:tcPr>
            <w:tcW w:w="4677" w:type="dxa"/>
          </w:tcPr>
          <w:p w14:paraId="6E35C6C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11.</w:t>
            </w:r>
            <w:r w:rsidRPr="00E34214">
              <w:rPr>
                <w:rFonts w:ascii="Verdana" w:hAnsi="Verdana"/>
                <w:color w:val="000000"/>
                <w:sz w:val="16"/>
                <w:szCs w:val="16"/>
              </w:rPr>
              <w:tab/>
              <w:t>Riesgos radiológicos asociados a las diferentes prácticas.</w:t>
            </w:r>
          </w:p>
        </w:tc>
        <w:tc>
          <w:tcPr>
            <w:tcW w:w="4673" w:type="dxa"/>
          </w:tcPr>
          <w:p w14:paraId="2017A7EC"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11. </w:t>
            </w:r>
            <w:r w:rsidRPr="004B2C02">
              <w:rPr>
                <w:rFonts w:ascii="Verdana" w:hAnsi="Verdana"/>
                <w:bCs/>
                <w:color w:val="000000"/>
                <w:sz w:val="16"/>
                <w:szCs w:val="16"/>
                <w:lang w:val="en-US"/>
              </w:rPr>
              <w:t xml:space="preserve">Radiological risks associated to the different practices. </w:t>
            </w:r>
          </w:p>
        </w:tc>
      </w:tr>
      <w:tr w:rsidR="009C0DE7" w:rsidRPr="007C62A9" w14:paraId="1EC3EE8E" w14:textId="77777777" w:rsidTr="007571DA">
        <w:tc>
          <w:tcPr>
            <w:tcW w:w="4677" w:type="dxa"/>
          </w:tcPr>
          <w:p w14:paraId="6124A752"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12.</w:t>
            </w:r>
            <w:r w:rsidRPr="00E34214">
              <w:rPr>
                <w:rFonts w:ascii="Verdana" w:hAnsi="Verdana"/>
                <w:color w:val="000000"/>
                <w:sz w:val="16"/>
                <w:szCs w:val="16"/>
              </w:rPr>
              <w:tab/>
              <w:t>Dosimetría de la radiación ionizante. Dosimetría externa. Dosimetría personal. Dosimetría interna. Determinación de la contaminación interna. Estimaciones de dosis (interna y externa).</w:t>
            </w:r>
          </w:p>
        </w:tc>
        <w:tc>
          <w:tcPr>
            <w:tcW w:w="4673" w:type="dxa"/>
          </w:tcPr>
          <w:p w14:paraId="5633DD76"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12. </w:t>
            </w:r>
            <w:r w:rsidRPr="004B2C02">
              <w:rPr>
                <w:rFonts w:ascii="Verdana" w:hAnsi="Verdana"/>
                <w:bCs/>
                <w:color w:val="000000"/>
                <w:sz w:val="16"/>
                <w:szCs w:val="16"/>
                <w:lang w:val="en-US"/>
              </w:rPr>
              <w:t xml:space="preserve">Dosimeter of the ionizing radiation. External dosimeter. Personal dosimeter. Internal dosimeter. Determination of the internal contamination. Estimate of dose (internal and external). </w:t>
            </w:r>
          </w:p>
        </w:tc>
      </w:tr>
      <w:tr w:rsidR="009C0DE7" w:rsidRPr="00E34214" w14:paraId="35C95A34" w14:textId="77777777" w:rsidTr="007571DA">
        <w:tc>
          <w:tcPr>
            <w:tcW w:w="4677" w:type="dxa"/>
          </w:tcPr>
          <w:p w14:paraId="5DA38CA2"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13.</w:t>
            </w:r>
            <w:r w:rsidRPr="00E34214">
              <w:rPr>
                <w:rFonts w:ascii="Verdana" w:hAnsi="Verdana"/>
                <w:color w:val="000000"/>
                <w:sz w:val="16"/>
                <w:szCs w:val="16"/>
              </w:rPr>
              <w:tab/>
              <w:t>Protección Radiológica:</w:t>
            </w:r>
          </w:p>
        </w:tc>
        <w:tc>
          <w:tcPr>
            <w:tcW w:w="4673" w:type="dxa"/>
          </w:tcPr>
          <w:p w14:paraId="665714E4"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13. </w:t>
            </w:r>
            <w:r w:rsidRPr="004B2C02">
              <w:rPr>
                <w:rFonts w:ascii="Verdana" w:hAnsi="Verdana"/>
                <w:bCs/>
                <w:color w:val="000000"/>
                <w:sz w:val="16"/>
                <w:szCs w:val="16"/>
                <w:lang w:val="en-US"/>
              </w:rPr>
              <w:t xml:space="preserve">Radiological protection: </w:t>
            </w:r>
          </w:p>
        </w:tc>
      </w:tr>
      <w:tr w:rsidR="009C0DE7" w:rsidRPr="007C62A9" w14:paraId="10938E64" w14:textId="77777777" w:rsidTr="007571DA">
        <w:tc>
          <w:tcPr>
            <w:tcW w:w="4677" w:type="dxa"/>
          </w:tcPr>
          <w:p w14:paraId="08963B89"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a)</w:t>
            </w:r>
            <w:r w:rsidRPr="00E34214">
              <w:rPr>
                <w:rFonts w:ascii="Verdana" w:hAnsi="Verdana"/>
                <w:b/>
                <w:color w:val="000000"/>
                <w:sz w:val="16"/>
                <w:szCs w:val="16"/>
              </w:rPr>
              <w:tab/>
            </w:r>
            <w:r w:rsidRPr="00E34214">
              <w:rPr>
                <w:rFonts w:ascii="Verdana" w:hAnsi="Verdana"/>
                <w:color w:val="000000"/>
                <w:sz w:val="16"/>
                <w:szCs w:val="16"/>
              </w:rPr>
              <w:t>Conceptos Básicos. Bases biológicas. Sistema para limitación de dosis: justificación, optimización (concepto ALARA), limitación de dosis individuales y colectivas. Aplicación del sistema para limitación de dosis. Exposiciones normales y potenciales. Límites de dosis y criterios para su establecimiento. Niveles de referencia: niveles de registro, de investigación y de intervención. Acciones de protección y de mitigación.</w:t>
            </w:r>
          </w:p>
        </w:tc>
        <w:tc>
          <w:tcPr>
            <w:tcW w:w="4673" w:type="dxa"/>
          </w:tcPr>
          <w:p w14:paraId="0676A48E" w14:textId="77777777" w:rsidR="009C0DE7" w:rsidRPr="004B2C02" w:rsidRDefault="007C62A9"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a) </w:t>
            </w:r>
            <w:r w:rsidRPr="004B2C02">
              <w:rPr>
                <w:rFonts w:ascii="Verdana" w:hAnsi="Verdana"/>
                <w:bCs/>
                <w:color w:val="000000"/>
                <w:sz w:val="16"/>
                <w:szCs w:val="16"/>
                <w:lang w:val="en-US"/>
              </w:rPr>
              <w:t xml:space="preserve">Basic concepts. Biological criteria. System for limitation of dose: justification, optimization (ALARA = As Low As Reasonably Achievable concept) limitation of individual and collective doses. Application of the system for the limitation of dose. Normal and potential exposures. Limits of doses and criteria for their establishment. Levels of reference: levels of registration, research, and intervention. Actions of protection and mitigation. </w:t>
            </w:r>
          </w:p>
        </w:tc>
      </w:tr>
      <w:tr w:rsidR="009C0DE7" w:rsidRPr="00E34214" w14:paraId="7D54B516" w14:textId="77777777" w:rsidTr="007571DA">
        <w:tc>
          <w:tcPr>
            <w:tcW w:w="4677" w:type="dxa"/>
          </w:tcPr>
          <w:p w14:paraId="07CA4BA7" w14:textId="77777777" w:rsidR="009C0DE7" w:rsidRPr="00E34214" w:rsidRDefault="009C0DE7" w:rsidP="007571DA">
            <w:pPr>
              <w:pStyle w:val="Texto"/>
              <w:spacing w:after="240" w:line="276" w:lineRule="auto"/>
              <w:ind w:firstLine="0"/>
              <w:rPr>
                <w:rFonts w:ascii="Verdana" w:hAnsi="Verdana"/>
                <w:color w:val="000000"/>
                <w:sz w:val="16"/>
                <w:szCs w:val="16"/>
              </w:rPr>
            </w:pPr>
            <w:r w:rsidRPr="00F41677">
              <w:rPr>
                <w:rFonts w:ascii="Verdana" w:hAnsi="Verdana"/>
                <w:b/>
                <w:color w:val="000000"/>
                <w:sz w:val="16"/>
                <w:szCs w:val="16"/>
                <w:lang w:val="es-MX"/>
              </w:rPr>
              <w:t>b)</w:t>
            </w:r>
            <w:r w:rsidRPr="00F41677">
              <w:rPr>
                <w:rFonts w:ascii="Verdana" w:hAnsi="Verdana"/>
                <w:b/>
                <w:color w:val="000000"/>
                <w:sz w:val="16"/>
                <w:szCs w:val="16"/>
                <w:lang w:val="es-MX"/>
              </w:rPr>
              <w:tab/>
            </w:r>
            <w:r w:rsidRPr="00F41677">
              <w:rPr>
                <w:rFonts w:ascii="Verdana" w:hAnsi="Verdana"/>
                <w:color w:val="000000"/>
                <w:sz w:val="16"/>
                <w:szCs w:val="16"/>
                <w:lang w:val="es-MX"/>
              </w:rPr>
              <w:t xml:space="preserve">Protección radiológica ocupacional. Término fuente. Clasificación </w:t>
            </w:r>
            <w:r w:rsidRPr="00E34214">
              <w:rPr>
                <w:rFonts w:ascii="Verdana" w:hAnsi="Verdana"/>
                <w:color w:val="000000"/>
                <w:sz w:val="16"/>
                <w:szCs w:val="16"/>
              </w:rPr>
              <w:t>de áreas. Control de la exposición y contaminación. Equipo y ropa de protección radiológica. Equipos y dispositivos para minimizar la exposición y contaminación. Técnicas y procesos de descontaminación. Descontaminación del personal.</w:t>
            </w:r>
          </w:p>
        </w:tc>
        <w:tc>
          <w:tcPr>
            <w:tcW w:w="4673" w:type="dxa"/>
          </w:tcPr>
          <w:p w14:paraId="76C4F76B"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b) </w:t>
            </w:r>
            <w:r w:rsidRPr="004B2C02">
              <w:rPr>
                <w:rFonts w:ascii="Verdana" w:hAnsi="Verdana"/>
                <w:bCs/>
                <w:color w:val="000000"/>
                <w:sz w:val="16"/>
                <w:szCs w:val="16"/>
                <w:lang w:val="en-US"/>
              </w:rPr>
              <w:t xml:space="preserve">Occupational radiological protection. End source. Classification of areas. Control of exposure and contamination. Radiological equipment and clothing. Equipment and devices for minimizing exposure and contamination. Techniques and processes of decontamination. Decontamination of personnel. </w:t>
            </w:r>
          </w:p>
        </w:tc>
      </w:tr>
      <w:tr w:rsidR="009C0DE7" w:rsidRPr="00F67FE4" w14:paraId="5C57892E" w14:textId="77777777" w:rsidTr="007571DA">
        <w:tc>
          <w:tcPr>
            <w:tcW w:w="4677" w:type="dxa"/>
          </w:tcPr>
          <w:p w14:paraId="35B3F884"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c)</w:t>
            </w:r>
            <w:r w:rsidRPr="00E34214">
              <w:rPr>
                <w:rFonts w:ascii="Verdana" w:hAnsi="Verdana"/>
                <w:b/>
                <w:color w:val="000000"/>
                <w:sz w:val="16"/>
                <w:szCs w:val="16"/>
              </w:rPr>
              <w:tab/>
            </w:r>
            <w:r w:rsidRPr="00E34214">
              <w:rPr>
                <w:rFonts w:ascii="Verdana" w:hAnsi="Verdana"/>
                <w:color w:val="000000"/>
                <w:sz w:val="16"/>
                <w:szCs w:val="16"/>
              </w:rPr>
              <w:t>Protección radiológica para el público. Limitación del vertimiento de efluentes. Estimación de dosis a la población.</w:t>
            </w:r>
          </w:p>
        </w:tc>
        <w:tc>
          <w:tcPr>
            <w:tcW w:w="4673" w:type="dxa"/>
          </w:tcPr>
          <w:p w14:paraId="5451AC9B"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c) </w:t>
            </w:r>
            <w:r w:rsidRPr="004B2C02">
              <w:rPr>
                <w:rFonts w:ascii="Verdana" w:hAnsi="Verdana"/>
                <w:bCs/>
                <w:color w:val="000000"/>
                <w:sz w:val="16"/>
                <w:szCs w:val="16"/>
                <w:lang w:val="en-US"/>
              </w:rPr>
              <w:t xml:space="preserve">Radiological protection for the public. Limitation of the dumping of effluents. Estimate of the dose to the population. </w:t>
            </w:r>
          </w:p>
        </w:tc>
      </w:tr>
      <w:tr w:rsidR="009C0DE7" w:rsidRPr="00F41677" w14:paraId="7119997B" w14:textId="77777777" w:rsidTr="007571DA">
        <w:tc>
          <w:tcPr>
            <w:tcW w:w="4677" w:type="dxa"/>
          </w:tcPr>
          <w:p w14:paraId="25367F81"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14.</w:t>
            </w:r>
            <w:r w:rsidRPr="00E34214">
              <w:rPr>
                <w:rFonts w:ascii="Verdana" w:hAnsi="Verdana"/>
                <w:color w:val="000000"/>
                <w:sz w:val="16"/>
                <w:szCs w:val="16"/>
              </w:rPr>
              <w:tab/>
              <w:t>Gestión de los desechos radiactivos producidos en la industria, medicina e investigación.</w:t>
            </w:r>
          </w:p>
        </w:tc>
        <w:tc>
          <w:tcPr>
            <w:tcW w:w="4673" w:type="dxa"/>
          </w:tcPr>
          <w:p w14:paraId="36C650E1"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14. </w:t>
            </w:r>
            <w:r w:rsidRPr="004B2C02">
              <w:rPr>
                <w:rFonts w:ascii="Verdana" w:hAnsi="Verdana"/>
                <w:bCs/>
                <w:color w:val="000000"/>
                <w:sz w:val="16"/>
                <w:szCs w:val="16"/>
                <w:lang w:val="en-US"/>
              </w:rPr>
              <w:t xml:space="preserve">Management of radioactive wastes produced in industry, medicine and investigation. </w:t>
            </w:r>
          </w:p>
        </w:tc>
      </w:tr>
      <w:tr w:rsidR="009C0DE7" w:rsidRPr="00F41677" w14:paraId="4AB8ED68" w14:textId="77777777" w:rsidTr="007571DA">
        <w:tc>
          <w:tcPr>
            <w:tcW w:w="4677" w:type="dxa"/>
          </w:tcPr>
          <w:p w14:paraId="7E220A6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15.</w:t>
            </w:r>
            <w:r w:rsidRPr="00E34214">
              <w:rPr>
                <w:rFonts w:ascii="Verdana" w:hAnsi="Verdana"/>
                <w:color w:val="000000"/>
                <w:sz w:val="16"/>
                <w:szCs w:val="16"/>
              </w:rPr>
              <w:tab/>
              <w:t>Reglamentación y normativa nacional, internacional y Normas Básicas de Seguridad y de Gestión de Desechos del Organismo Internacional de Energía Atómica (OIEA).</w:t>
            </w:r>
          </w:p>
        </w:tc>
        <w:tc>
          <w:tcPr>
            <w:tcW w:w="4673" w:type="dxa"/>
          </w:tcPr>
          <w:p w14:paraId="7AF60208"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15. </w:t>
            </w:r>
            <w:r w:rsidRPr="004B2C02">
              <w:rPr>
                <w:rFonts w:ascii="Verdana" w:hAnsi="Verdana"/>
                <w:bCs/>
                <w:color w:val="000000"/>
                <w:sz w:val="16"/>
                <w:szCs w:val="16"/>
                <w:lang w:val="en-US"/>
              </w:rPr>
              <w:t>Regulation and national</w:t>
            </w:r>
            <w:r w:rsidR="00547AEE" w:rsidRPr="004B2C02">
              <w:rPr>
                <w:rFonts w:ascii="Verdana" w:hAnsi="Verdana"/>
                <w:bCs/>
                <w:color w:val="000000"/>
                <w:sz w:val="16"/>
                <w:szCs w:val="16"/>
                <w:lang w:val="en-US"/>
              </w:rPr>
              <w:t xml:space="preserve"> and international</w:t>
            </w:r>
            <w:r w:rsidRPr="004B2C02">
              <w:rPr>
                <w:rFonts w:ascii="Verdana" w:hAnsi="Verdana"/>
                <w:bCs/>
                <w:color w:val="000000"/>
                <w:sz w:val="16"/>
                <w:szCs w:val="16"/>
                <w:lang w:val="en-US"/>
              </w:rPr>
              <w:t xml:space="preserve"> legislation, and Basic Standards of Safety and Management of </w:t>
            </w:r>
            <w:r w:rsidR="007F5AF1" w:rsidRPr="004B2C02">
              <w:rPr>
                <w:rFonts w:ascii="Verdana" w:hAnsi="Verdana"/>
                <w:bCs/>
                <w:color w:val="000000"/>
                <w:sz w:val="16"/>
                <w:szCs w:val="16"/>
                <w:lang w:val="en-US"/>
              </w:rPr>
              <w:t>Wastes from</w:t>
            </w:r>
            <w:r w:rsidRPr="004B2C02">
              <w:rPr>
                <w:rFonts w:ascii="Verdana" w:hAnsi="Verdana"/>
                <w:bCs/>
                <w:color w:val="000000"/>
                <w:sz w:val="16"/>
                <w:szCs w:val="16"/>
                <w:lang w:val="en-US"/>
              </w:rPr>
              <w:t xml:space="preserve"> the International Atomic Energy Agency (IAEA). </w:t>
            </w:r>
          </w:p>
        </w:tc>
      </w:tr>
      <w:tr w:rsidR="009C0DE7" w:rsidRPr="00F67FE4" w14:paraId="7E9367D8" w14:textId="77777777" w:rsidTr="007571DA">
        <w:tc>
          <w:tcPr>
            <w:tcW w:w="4677" w:type="dxa"/>
          </w:tcPr>
          <w:p w14:paraId="33789C6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16.</w:t>
            </w:r>
            <w:r w:rsidRPr="00E34214">
              <w:rPr>
                <w:rFonts w:ascii="Verdana" w:hAnsi="Verdana"/>
                <w:color w:val="000000"/>
                <w:sz w:val="16"/>
                <w:szCs w:val="16"/>
              </w:rPr>
              <w:tab/>
              <w:t>Objetivo de los Informes de Seguridad Radiológica, del Programa de Seguridad Radiológica, del manual de seguridad radiológica y de las Memorias de Cálculo. Estructura, características y contenido.</w:t>
            </w:r>
          </w:p>
        </w:tc>
        <w:tc>
          <w:tcPr>
            <w:tcW w:w="4673" w:type="dxa"/>
          </w:tcPr>
          <w:p w14:paraId="3514EB4B"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16. </w:t>
            </w:r>
            <w:r w:rsidRPr="004B2C02">
              <w:rPr>
                <w:rFonts w:ascii="Verdana" w:hAnsi="Verdana"/>
                <w:bCs/>
                <w:color w:val="000000"/>
                <w:sz w:val="16"/>
                <w:szCs w:val="16"/>
                <w:lang w:val="en-US"/>
              </w:rPr>
              <w:t xml:space="preserve">Objective of the Reports of Radiological Safety of the Radiological Safety Program of the radiological safety manual and of the Tables. Structure, characteristics and contents. </w:t>
            </w:r>
          </w:p>
        </w:tc>
      </w:tr>
      <w:tr w:rsidR="009C0DE7" w:rsidRPr="00F41677" w14:paraId="6CCE3394" w14:textId="77777777" w:rsidTr="007571DA">
        <w:tc>
          <w:tcPr>
            <w:tcW w:w="4677" w:type="dxa"/>
          </w:tcPr>
          <w:p w14:paraId="7803D43C"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17.</w:t>
            </w:r>
            <w:r w:rsidRPr="00E34214">
              <w:rPr>
                <w:rFonts w:ascii="Verdana" w:hAnsi="Verdana"/>
                <w:b/>
                <w:color w:val="000000"/>
                <w:sz w:val="16"/>
                <w:szCs w:val="16"/>
              </w:rPr>
              <w:tab/>
            </w:r>
            <w:r w:rsidRPr="00E34214">
              <w:rPr>
                <w:rFonts w:ascii="Verdana" w:hAnsi="Verdana"/>
                <w:color w:val="000000"/>
                <w:sz w:val="16"/>
                <w:szCs w:val="16"/>
              </w:rPr>
              <w:t>Transporte de materiales radiactivos. Reglamento para el transporte seguro de material radiactivo.</w:t>
            </w:r>
          </w:p>
        </w:tc>
        <w:tc>
          <w:tcPr>
            <w:tcW w:w="4673" w:type="dxa"/>
          </w:tcPr>
          <w:p w14:paraId="45F1EAEC"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17. </w:t>
            </w:r>
            <w:r w:rsidRPr="004B2C02">
              <w:rPr>
                <w:rFonts w:ascii="Verdana" w:hAnsi="Verdana"/>
                <w:bCs/>
                <w:color w:val="000000"/>
                <w:sz w:val="16"/>
                <w:szCs w:val="16"/>
                <w:lang w:val="en-US"/>
              </w:rPr>
              <w:t xml:space="preserve">Transport of radioactive materials. Regulation for the safe transport of radioactive material. </w:t>
            </w:r>
          </w:p>
        </w:tc>
      </w:tr>
      <w:tr w:rsidR="009C0DE7" w:rsidRPr="00F41677" w14:paraId="6384E2FD" w14:textId="77777777" w:rsidTr="007571DA">
        <w:tc>
          <w:tcPr>
            <w:tcW w:w="4677" w:type="dxa"/>
          </w:tcPr>
          <w:p w14:paraId="3D9D986C"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18.</w:t>
            </w:r>
            <w:r w:rsidRPr="00E34214">
              <w:rPr>
                <w:rFonts w:ascii="Verdana" w:hAnsi="Verdana"/>
                <w:color w:val="000000"/>
                <w:sz w:val="16"/>
                <w:szCs w:val="16"/>
              </w:rPr>
              <w:tab/>
              <w:t>Diferentes tipos de instalaciones radiactivas: fuentes de radiación ionizante comúnmente utilizadas y características del diseño de las instalaciones.</w:t>
            </w:r>
          </w:p>
        </w:tc>
        <w:tc>
          <w:tcPr>
            <w:tcW w:w="4673" w:type="dxa"/>
          </w:tcPr>
          <w:p w14:paraId="61ED3130"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18. </w:t>
            </w:r>
            <w:r w:rsidRPr="004B2C02">
              <w:rPr>
                <w:rFonts w:ascii="Verdana" w:hAnsi="Verdana"/>
                <w:bCs/>
                <w:color w:val="000000"/>
                <w:sz w:val="16"/>
                <w:szCs w:val="16"/>
                <w:lang w:val="en-US"/>
              </w:rPr>
              <w:t>Different types of radioactive installations: sources of ionizing radiation commonly used and characteristics of the design of the installations.</w:t>
            </w:r>
          </w:p>
        </w:tc>
      </w:tr>
      <w:tr w:rsidR="009C0DE7" w:rsidRPr="00F41677" w14:paraId="7EE2B9FB" w14:textId="77777777" w:rsidTr="007571DA">
        <w:tc>
          <w:tcPr>
            <w:tcW w:w="4677" w:type="dxa"/>
          </w:tcPr>
          <w:p w14:paraId="7C04FAF8"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lastRenderedPageBreak/>
              <w:t>19.</w:t>
            </w:r>
            <w:r w:rsidRPr="00E34214">
              <w:rPr>
                <w:rFonts w:ascii="Verdana" w:hAnsi="Verdana"/>
                <w:color w:val="000000"/>
                <w:sz w:val="16"/>
                <w:szCs w:val="16"/>
              </w:rPr>
              <w:tab/>
              <w:t>Emergencias. Accidente radiológico. Acciones de protección y mitigación.</w:t>
            </w:r>
          </w:p>
        </w:tc>
        <w:tc>
          <w:tcPr>
            <w:tcW w:w="4673" w:type="dxa"/>
          </w:tcPr>
          <w:p w14:paraId="661CEDFC"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19. </w:t>
            </w:r>
            <w:r w:rsidRPr="004B2C02">
              <w:rPr>
                <w:rFonts w:ascii="Verdana" w:hAnsi="Verdana"/>
                <w:bCs/>
                <w:color w:val="000000"/>
                <w:sz w:val="16"/>
                <w:szCs w:val="16"/>
                <w:lang w:val="en-US"/>
              </w:rPr>
              <w:t xml:space="preserve">Emergencies. Radiological accident. Actions of protection and mitigation. </w:t>
            </w:r>
          </w:p>
        </w:tc>
      </w:tr>
      <w:tr w:rsidR="009C0DE7" w:rsidRPr="00F41677" w14:paraId="0505ED03" w14:textId="77777777" w:rsidTr="007571DA">
        <w:tc>
          <w:tcPr>
            <w:tcW w:w="4677" w:type="dxa"/>
          </w:tcPr>
          <w:p w14:paraId="5B05BF6D"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A.2.2</w:t>
            </w:r>
            <w:r w:rsidRPr="00E34214">
              <w:rPr>
                <w:rFonts w:ascii="Verdana" w:hAnsi="Verdana"/>
                <w:color w:val="000000"/>
                <w:sz w:val="16"/>
                <w:szCs w:val="16"/>
              </w:rPr>
              <w:tab/>
              <w:t>Temas teóricos para los diferentes tipos de instalaciones radiactivas (24 horas).</w:t>
            </w:r>
          </w:p>
        </w:tc>
        <w:tc>
          <w:tcPr>
            <w:tcW w:w="4673" w:type="dxa"/>
          </w:tcPr>
          <w:p w14:paraId="068DB283"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A.2.2 </w:t>
            </w:r>
            <w:r w:rsidRPr="004B2C02">
              <w:rPr>
                <w:rFonts w:ascii="Verdana" w:hAnsi="Verdana"/>
                <w:bCs/>
                <w:color w:val="000000"/>
                <w:sz w:val="16"/>
                <w:szCs w:val="16"/>
                <w:lang w:val="en-US"/>
              </w:rPr>
              <w:t xml:space="preserve">Theoretical subject matters for the different types of radioactive installations (24 hours). </w:t>
            </w:r>
          </w:p>
        </w:tc>
      </w:tr>
      <w:tr w:rsidR="009C0DE7" w:rsidRPr="00F67FE4" w14:paraId="0ABBFE12" w14:textId="77777777" w:rsidTr="007571DA">
        <w:tc>
          <w:tcPr>
            <w:tcW w:w="4677" w:type="dxa"/>
          </w:tcPr>
          <w:p w14:paraId="4F624004" w14:textId="77777777" w:rsidR="009C0DE7" w:rsidRPr="00F67FE4" w:rsidRDefault="009C0DE7" w:rsidP="007571DA">
            <w:pPr>
              <w:pStyle w:val="Texto"/>
              <w:spacing w:after="240" w:line="276" w:lineRule="auto"/>
              <w:ind w:firstLine="0"/>
              <w:rPr>
                <w:rFonts w:ascii="Verdana" w:hAnsi="Verdana"/>
                <w:color w:val="000000"/>
                <w:sz w:val="16"/>
                <w:szCs w:val="16"/>
                <w:lang w:val="en-US"/>
              </w:rPr>
            </w:pPr>
            <w:r w:rsidRPr="00F67FE4">
              <w:rPr>
                <w:rFonts w:ascii="Verdana" w:hAnsi="Verdana"/>
                <w:b/>
                <w:color w:val="000000"/>
                <w:sz w:val="16"/>
                <w:szCs w:val="16"/>
                <w:lang w:val="en-US"/>
              </w:rPr>
              <w:t>1.</w:t>
            </w:r>
            <w:r w:rsidRPr="00F67FE4">
              <w:rPr>
                <w:rFonts w:ascii="Verdana" w:hAnsi="Verdana"/>
                <w:color w:val="000000"/>
                <w:sz w:val="16"/>
                <w:szCs w:val="16"/>
                <w:lang w:val="en-US"/>
              </w:rPr>
              <w:tab/>
            </w:r>
            <w:proofErr w:type="spellStart"/>
            <w:r w:rsidRPr="00F67FE4">
              <w:rPr>
                <w:rFonts w:ascii="Verdana" w:hAnsi="Verdana"/>
                <w:color w:val="000000"/>
                <w:sz w:val="16"/>
                <w:szCs w:val="16"/>
                <w:lang w:val="en-US"/>
              </w:rPr>
              <w:t>Clasificación</w:t>
            </w:r>
            <w:proofErr w:type="spellEnd"/>
            <w:r w:rsidRPr="00F67FE4">
              <w:rPr>
                <w:rFonts w:ascii="Verdana" w:hAnsi="Verdana"/>
                <w:color w:val="000000"/>
                <w:sz w:val="16"/>
                <w:szCs w:val="16"/>
                <w:lang w:val="en-US"/>
              </w:rPr>
              <w:t>.</w:t>
            </w:r>
          </w:p>
        </w:tc>
        <w:tc>
          <w:tcPr>
            <w:tcW w:w="4673" w:type="dxa"/>
          </w:tcPr>
          <w:p w14:paraId="073EAE93"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 </w:t>
            </w:r>
            <w:r w:rsidRPr="004B2C02">
              <w:rPr>
                <w:rFonts w:ascii="Verdana" w:hAnsi="Verdana"/>
                <w:bCs/>
                <w:color w:val="000000"/>
                <w:sz w:val="16"/>
                <w:szCs w:val="16"/>
                <w:lang w:val="en-US"/>
              </w:rPr>
              <w:t>Classification</w:t>
            </w:r>
          </w:p>
        </w:tc>
      </w:tr>
      <w:tr w:rsidR="009C0DE7" w:rsidRPr="00E34214" w14:paraId="39F2DBAF" w14:textId="77777777" w:rsidTr="007571DA">
        <w:tc>
          <w:tcPr>
            <w:tcW w:w="4677" w:type="dxa"/>
          </w:tcPr>
          <w:p w14:paraId="690EA2A6" w14:textId="77777777" w:rsidR="009C0DE7" w:rsidRPr="00E34214" w:rsidRDefault="009C0DE7" w:rsidP="007571DA">
            <w:pPr>
              <w:pStyle w:val="Texto"/>
              <w:spacing w:after="240" w:line="276" w:lineRule="auto"/>
              <w:ind w:firstLine="0"/>
              <w:rPr>
                <w:rFonts w:ascii="Verdana" w:hAnsi="Verdana"/>
                <w:color w:val="000000"/>
                <w:sz w:val="16"/>
                <w:szCs w:val="16"/>
              </w:rPr>
            </w:pPr>
            <w:r w:rsidRPr="00F67FE4">
              <w:rPr>
                <w:rFonts w:ascii="Verdana" w:hAnsi="Verdana"/>
                <w:b/>
                <w:color w:val="000000"/>
                <w:sz w:val="16"/>
                <w:szCs w:val="16"/>
                <w:lang w:val="en-US"/>
              </w:rPr>
              <w:t>2.</w:t>
            </w:r>
            <w:r w:rsidRPr="00F67FE4">
              <w:rPr>
                <w:rFonts w:ascii="Verdana" w:hAnsi="Verdana"/>
                <w:color w:val="000000"/>
                <w:sz w:val="16"/>
                <w:szCs w:val="16"/>
                <w:lang w:val="en-US"/>
              </w:rPr>
              <w:tab/>
              <w:t>Fuentes rad</w:t>
            </w:r>
            <w:proofErr w:type="spellStart"/>
            <w:r w:rsidRPr="00E34214">
              <w:rPr>
                <w:rFonts w:ascii="Verdana" w:hAnsi="Verdana"/>
                <w:color w:val="000000"/>
                <w:sz w:val="16"/>
                <w:szCs w:val="16"/>
              </w:rPr>
              <w:t>iactivas</w:t>
            </w:r>
            <w:proofErr w:type="spellEnd"/>
            <w:r w:rsidRPr="00E34214">
              <w:rPr>
                <w:rFonts w:ascii="Verdana" w:hAnsi="Verdana"/>
                <w:color w:val="000000"/>
                <w:sz w:val="16"/>
                <w:szCs w:val="16"/>
              </w:rPr>
              <w:t xml:space="preserve"> comúnmente utilizadas.</w:t>
            </w:r>
          </w:p>
        </w:tc>
        <w:tc>
          <w:tcPr>
            <w:tcW w:w="4673" w:type="dxa"/>
          </w:tcPr>
          <w:p w14:paraId="7182974A"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2. </w:t>
            </w:r>
            <w:r w:rsidRPr="004B2C02">
              <w:rPr>
                <w:rFonts w:ascii="Verdana" w:hAnsi="Verdana"/>
                <w:bCs/>
                <w:color w:val="000000"/>
                <w:sz w:val="16"/>
                <w:szCs w:val="16"/>
                <w:lang w:val="en-US"/>
              </w:rPr>
              <w:t xml:space="preserve">Radioactive sources commonly used. </w:t>
            </w:r>
          </w:p>
        </w:tc>
      </w:tr>
      <w:tr w:rsidR="009C0DE7" w:rsidRPr="00E34214" w14:paraId="7B0D7966" w14:textId="77777777" w:rsidTr="007571DA">
        <w:tc>
          <w:tcPr>
            <w:tcW w:w="4677" w:type="dxa"/>
          </w:tcPr>
          <w:p w14:paraId="34E28E5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3.</w:t>
            </w:r>
            <w:r w:rsidRPr="00E34214">
              <w:rPr>
                <w:rFonts w:ascii="Verdana" w:hAnsi="Verdana"/>
                <w:b/>
                <w:color w:val="000000"/>
                <w:sz w:val="16"/>
                <w:szCs w:val="16"/>
              </w:rPr>
              <w:tab/>
            </w:r>
            <w:r w:rsidRPr="00E34214">
              <w:rPr>
                <w:rFonts w:ascii="Verdana" w:hAnsi="Verdana"/>
                <w:color w:val="000000"/>
                <w:sz w:val="16"/>
                <w:szCs w:val="16"/>
              </w:rPr>
              <w:t>Riesgos radiológicos asociados.</w:t>
            </w:r>
          </w:p>
        </w:tc>
        <w:tc>
          <w:tcPr>
            <w:tcW w:w="4673" w:type="dxa"/>
          </w:tcPr>
          <w:p w14:paraId="727B30D6" w14:textId="77777777" w:rsidR="009C0DE7" w:rsidRPr="004B2C02" w:rsidRDefault="00F67FE4"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3. </w:t>
            </w:r>
            <w:r w:rsidR="00C717A2" w:rsidRPr="004B2C02">
              <w:rPr>
                <w:rFonts w:ascii="Verdana" w:hAnsi="Verdana"/>
                <w:bCs/>
                <w:color w:val="000000"/>
                <w:sz w:val="16"/>
                <w:szCs w:val="16"/>
                <w:lang w:val="en-US"/>
              </w:rPr>
              <w:t xml:space="preserve">Associated radiological risks. </w:t>
            </w:r>
          </w:p>
        </w:tc>
      </w:tr>
      <w:tr w:rsidR="009C0DE7" w:rsidRPr="00E34214" w14:paraId="33B967F9" w14:textId="77777777" w:rsidTr="007571DA">
        <w:tc>
          <w:tcPr>
            <w:tcW w:w="4677" w:type="dxa"/>
          </w:tcPr>
          <w:p w14:paraId="4EF7416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4.</w:t>
            </w:r>
            <w:r w:rsidRPr="00E34214">
              <w:rPr>
                <w:rFonts w:ascii="Verdana" w:hAnsi="Verdana"/>
                <w:color w:val="000000"/>
                <w:sz w:val="16"/>
                <w:szCs w:val="16"/>
              </w:rPr>
              <w:tab/>
              <w:t>Análisis de riesgos.</w:t>
            </w:r>
          </w:p>
        </w:tc>
        <w:tc>
          <w:tcPr>
            <w:tcW w:w="4673" w:type="dxa"/>
          </w:tcPr>
          <w:p w14:paraId="7E94F64A"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4. </w:t>
            </w:r>
            <w:r w:rsidRPr="004B2C02">
              <w:rPr>
                <w:rFonts w:ascii="Verdana" w:hAnsi="Verdana"/>
                <w:bCs/>
                <w:color w:val="000000"/>
                <w:sz w:val="16"/>
                <w:szCs w:val="16"/>
                <w:lang w:val="en-US"/>
              </w:rPr>
              <w:t>Analysis of risks.</w:t>
            </w:r>
          </w:p>
        </w:tc>
      </w:tr>
      <w:tr w:rsidR="009C0DE7" w:rsidRPr="00E34214" w14:paraId="043CE1B3" w14:textId="77777777" w:rsidTr="007571DA">
        <w:tc>
          <w:tcPr>
            <w:tcW w:w="4677" w:type="dxa"/>
          </w:tcPr>
          <w:p w14:paraId="6AD6954B"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5.</w:t>
            </w:r>
            <w:r w:rsidRPr="00E34214">
              <w:rPr>
                <w:rFonts w:ascii="Verdana" w:hAnsi="Verdana"/>
                <w:b/>
                <w:color w:val="000000"/>
                <w:sz w:val="16"/>
                <w:szCs w:val="16"/>
              </w:rPr>
              <w:tab/>
            </w:r>
            <w:r w:rsidRPr="00E34214">
              <w:rPr>
                <w:rFonts w:ascii="Verdana" w:hAnsi="Verdana"/>
                <w:color w:val="000000"/>
                <w:sz w:val="16"/>
                <w:szCs w:val="16"/>
              </w:rPr>
              <w:t>Accidentes previsibles.</w:t>
            </w:r>
          </w:p>
        </w:tc>
        <w:tc>
          <w:tcPr>
            <w:tcW w:w="4673" w:type="dxa"/>
          </w:tcPr>
          <w:p w14:paraId="452A5648"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 </w:t>
            </w:r>
            <w:r w:rsidRPr="004B2C02">
              <w:rPr>
                <w:rFonts w:ascii="Verdana" w:hAnsi="Verdana"/>
                <w:bCs/>
                <w:color w:val="000000"/>
                <w:sz w:val="16"/>
                <w:szCs w:val="16"/>
                <w:lang w:val="en-US"/>
              </w:rPr>
              <w:t xml:space="preserve">Foreseeable accidents. </w:t>
            </w:r>
          </w:p>
        </w:tc>
      </w:tr>
      <w:tr w:rsidR="009C0DE7" w:rsidRPr="00F41677" w14:paraId="27E89CC5" w14:textId="77777777" w:rsidTr="007571DA">
        <w:tc>
          <w:tcPr>
            <w:tcW w:w="4677" w:type="dxa"/>
          </w:tcPr>
          <w:p w14:paraId="2EAB45D4"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6.</w:t>
            </w:r>
            <w:r w:rsidRPr="00E34214">
              <w:rPr>
                <w:rFonts w:ascii="Verdana" w:hAnsi="Verdana"/>
                <w:b/>
                <w:color w:val="000000"/>
                <w:sz w:val="16"/>
                <w:szCs w:val="16"/>
              </w:rPr>
              <w:tab/>
            </w:r>
            <w:r w:rsidRPr="00E34214">
              <w:rPr>
                <w:rFonts w:ascii="Verdana" w:hAnsi="Verdana"/>
                <w:color w:val="000000"/>
                <w:sz w:val="16"/>
                <w:szCs w:val="16"/>
              </w:rPr>
              <w:t>Estructura y contenido del análisis de riesgos.</w:t>
            </w:r>
          </w:p>
        </w:tc>
        <w:tc>
          <w:tcPr>
            <w:tcW w:w="4673" w:type="dxa"/>
          </w:tcPr>
          <w:p w14:paraId="7BA29986"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 </w:t>
            </w:r>
            <w:r w:rsidRPr="004B2C02">
              <w:rPr>
                <w:rFonts w:ascii="Verdana" w:hAnsi="Verdana"/>
                <w:bCs/>
                <w:color w:val="000000"/>
                <w:sz w:val="16"/>
                <w:szCs w:val="16"/>
                <w:lang w:val="en-US"/>
              </w:rPr>
              <w:t xml:space="preserve">Structure and contents of the analysis of risks. </w:t>
            </w:r>
          </w:p>
        </w:tc>
      </w:tr>
      <w:tr w:rsidR="009C0DE7" w:rsidRPr="00E34214" w14:paraId="3E8C4988" w14:textId="77777777" w:rsidTr="007571DA">
        <w:tc>
          <w:tcPr>
            <w:tcW w:w="4677" w:type="dxa"/>
          </w:tcPr>
          <w:p w14:paraId="21D30B68"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7.</w:t>
            </w:r>
            <w:r w:rsidRPr="00E34214">
              <w:rPr>
                <w:rFonts w:ascii="Verdana" w:hAnsi="Verdana"/>
                <w:b/>
                <w:color w:val="000000"/>
                <w:sz w:val="16"/>
                <w:szCs w:val="16"/>
              </w:rPr>
              <w:tab/>
            </w:r>
            <w:r w:rsidRPr="00E34214">
              <w:rPr>
                <w:rFonts w:ascii="Verdana" w:hAnsi="Verdana"/>
                <w:color w:val="000000"/>
                <w:sz w:val="16"/>
                <w:szCs w:val="16"/>
              </w:rPr>
              <w:t>Características y requisitos reglamentarios.</w:t>
            </w:r>
          </w:p>
        </w:tc>
        <w:tc>
          <w:tcPr>
            <w:tcW w:w="4673" w:type="dxa"/>
          </w:tcPr>
          <w:p w14:paraId="38696674"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7. </w:t>
            </w:r>
            <w:r w:rsidRPr="004B2C02">
              <w:rPr>
                <w:rFonts w:ascii="Verdana" w:hAnsi="Verdana"/>
                <w:bCs/>
                <w:color w:val="000000"/>
                <w:sz w:val="16"/>
                <w:szCs w:val="16"/>
                <w:lang w:val="en-US"/>
              </w:rPr>
              <w:t xml:space="preserve">Characteristics and regulatory requirements. </w:t>
            </w:r>
          </w:p>
        </w:tc>
      </w:tr>
      <w:tr w:rsidR="009C0DE7" w:rsidRPr="00E34214" w14:paraId="52CDE449" w14:textId="77777777" w:rsidTr="007571DA">
        <w:tc>
          <w:tcPr>
            <w:tcW w:w="4677" w:type="dxa"/>
          </w:tcPr>
          <w:p w14:paraId="26EDB4A2"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8.</w:t>
            </w:r>
            <w:r w:rsidRPr="00E34214">
              <w:rPr>
                <w:rFonts w:ascii="Verdana" w:hAnsi="Verdana"/>
                <w:b/>
                <w:color w:val="000000"/>
                <w:sz w:val="16"/>
                <w:szCs w:val="16"/>
              </w:rPr>
              <w:tab/>
            </w:r>
            <w:r w:rsidRPr="00E34214">
              <w:rPr>
                <w:rFonts w:ascii="Verdana" w:hAnsi="Verdana"/>
                <w:color w:val="000000"/>
                <w:sz w:val="16"/>
                <w:szCs w:val="16"/>
              </w:rPr>
              <w:t>Diseño de blindajes.</w:t>
            </w:r>
          </w:p>
        </w:tc>
        <w:tc>
          <w:tcPr>
            <w:tcW w:w="4673" w:type="dxa"/>
          </w:tcPr>
          <w:p w14:paraId="0837769C"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8. </w:t>
            </w:r>
            <w:r w:rsidRPr="004B2C02">
              <w:rPr>
                <w:rFonts w:ascii="Verdana" w:hAnsi="Verdana"/>
                <w:bCs/>
                <w:color w:val="000000"/>
                <w:sz w:val="16"/>
                <w:szCs w:val="16"/>
                <w:lang w:val="en-US"/>
              </w:rPr>
              <w:t xml:space="preserve">Design of shielding. </w:t>
            </w:r>
          </w:p>
        </w:tc>
      </w:tr>
      <w:tr w:rsidR="009C0DE7" w:rsidRPr="00F41677" w14:paraId="548CB0D4" w14:textId="77777777" w:rsidTr="007571DA">
        <w:tc>
          <w:tcPr>
            <w:tcW w:w="4677" w:type="dxa"/>
          </w:tcPr>
          <w:p w14:paraId="3FBBA56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9.</w:t>
            </w:r>
            <w:r w:rsidRPr="00E34214">
              <w:rPr>
                <w:rFonts w:ascii="Verdana" w:hAnsi="Verdana"/>
                <w:b/>
                <w:color w:val="000000"/>
                <w:sz w:val="16"/>
                <w:szCs w:val="16"/>
              </w:rPr>
              <w:tab/>
            </w:r>
            <w:r w:rsidRPr="00E34214">
              <w:rPr>
                <w:rFonts w:ascii="Verdana" w:hAnsi="Verdana"/>
                <w:color w:val="000000"/>
                <w:sz w:val="16"/>
                <w:szCs w:val="16"/>
              </w:rPr>
              <w:t>Criterios generales de diseño, construcción, modificación y operación.</w:t>
            </w:r>
          </w:p>
        </w:tc>
        <w:tc>
          <w:tcPr>
            <w:tcW w:w="4673" w:type="dxa"/>
          </w:tcPr>
          <w:p w14:paraId="1CC534F1"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9. </w:t>
            </w:r>
            <w:r w:rsidRPr="004B2C02">
              <w:rPr>
                <w:rFonts w:ascii="Verdana" w:hAnsi="Verdana"/>
                <w:bCs/>
                <w:color w:val="000000"/>
                <w:sz w:val="16"/>
                <w:szCs w:val="16"/>
                <w:lang w:val="en-US"/>
              </w:rPr>
              <w:t xml:space="preserve">General design criteria, construction, modification and operation. </w:t>
            </w:r>
          </w:p>
        </w:tc>
      </w:tr>
      <w:tr w:rsidR="009C0DE7" w:rsidRPr="00E34214" w14:paraId="3A6DB162" w14:textId="77777777" w:rsidTr="007571DA">
        <w:tc>
          <w:tcPr>
            <w:tcW w:w="4677" w:type="dxa"/>
          </w:tcPr>
          <w:p w14:paraId="3468A675"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A.3</w:t>
            </w:r>
            <w:r w:rsidRPr="00E34214">
              <w:rPr>
                <w:rFonts w:ascii="Verdana" w:hAnsi="Verdana"/>
                <w:b/>
                <w:sz w:val="16"/>
                <w:szCs w:val="16"/>
              </w:rPr>
              <w:tab/>
            </w:r>
            <w:r w:rsidRPr="00E34214">
              <w:rPr>
                <w:rFonts w:ascii="Verdana" w:hAnsi="Verdana"/>
                <w:sz w:val="16"/>
                <w:szCs w:val="16"/>
              </w:rPr>
              <w:t>Prácticas (40 horas).</w:t>
            </w:r>
          </w:p>
        </w:tc>
        <w:tc>
          <w:tcPr>
            <w:tcW w:w="4673" w:type="dxa"/>
          </w:tcPr>
          <w:p w14:paraId="2DC6B07F" w14:textId="77777777" w:rsidR="009C0DE7" w:rsidRPr="004B2C02" w:rsidRDefault="00C717A2"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A.3 </w:t>
            </w:r>
            <w:r w:rsidRPr="004B2C02">
              <w:rPr>
                <w:rFonts w:ascii="Verdana" w:hAnsi="Verdana"/>
                <w:bCs/>
                <w:sz w:val="16"/>
                <w:szCs w:val="16"/>
                <w:lang w:val="en-US"/>
              </w:rPr>
              <w:t xml:space="preserve">Practices (40 hours). </w:t>
            </w:r>
          </w:p>
        </w:tc>
      </w:tr>
      <w:tr w:rsidR="009C0DE7" w:rsidRPr="00F41677" w14:paraId="74BF5D47" w14:textId="77777777" w:rsidTr="007571DA">
        <w:tc>
          <w:tcPr>
            <w:tcW w:w="4677" w:type="dxa"/>
          </w:tcPr>
          <w:p w14:paraId="1D3ACDC0"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w:t>
            </w:r>
            <w:r w:rsidRPr="00E34214">
              <w:rPr>
                <w:rFonts w:ascii="Verdana" w:hAnsi="Verdana"/>
                <w:b/>
                <w:color w:val="000000"/>
                <w:sz w:val="16"/>
                <w:szCs w:val="16"/>
              </w:rPr>
              <w:tab/>
            </w:r>
            <w:r w:rsidRPr="00E34214">
              <w:rPr>
                <w:rFonts w:ascii="Verdana" w:hAnsi="Verdana"/>
                <w:color w:val="000000"/>
                <w:sz w:val="16"/>
                <w:szCs w:val="16"/>
              </w:rPr>
              <w:t>Características y uso del equipo portátil de detección de radiación y contaminación radiactiva.</w:t>
            </w:r>
          </w:p>
        </w:tc>
        <w:tc>
          <w:tcPr>
            <w:tcW w:w="4673" w:type="dxa"/>
          </w:tcPr>
          <w:p w14:paraId="73F40DB9"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 </w:t>
            </w:r>
            <w:r w:rsidRPr="004B2C02">
              <w:rPr>
                <w:rFonts w:ascii="Verdana" w:hAnsi="Verdana"/>
                <w:bCs/>
                <w:color w:val="000000"/>
                <w:sz w:val="16"/>
                <w:szCs w:val="16"/>
                <w:lang w:val="en-US"/>
              </w:rPr>
              <w:t xml:space="preserve">Characteristics and use of portable equipment for the detection of radiation and radioactive contamination. </w:t>
            </w:r>
          </w:p>
        </w:tc>
      </w:tr>
      <w:tr w:rsidR="009C0DE7" w:rsidRPr="00F41677" w14:paraId="3410704F" w14:textId="77777777" w:rsidTr="007571DA">
        <w:tc>
          <w:tcPr>
            <w:tcW w:w="4677" w:type="dxa"/>
          </w:tcPr>
          <w:p w14:paraId="6C6A5C5C"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2.</w:t>
            </w:r>
            <w:r w:rsidRPr="00E34214">
              <w:rPr>
                <w:rFonts w:ascii="Verdana" w:hAnsi="Verdana"/>
                <w:color w:val="000000"/>
                <w:sz w:val="16"/>
                <w:szCs w:val="16"/>
              </w:rPr>
              <w:tab/>
              <w:t>Verificación y calibración de los equipos detectores de radiación y contaminación radiactiva.</w:t>
            </w:r>
            <w:r w:rsidR="00130768">
              <w:rPr>
                <w:rFonts w:ascii="Verdana" w:hAnsi="Verdana"/>
                <w:color w:val="000000"/>
                <w:sz w:val="16"/>
                <w:szCs w:val="16"/>
              </w:rPr>
              <w:t xml:space="preserve"> </w:t>
            </w:r>
          </w:p>
        </w:tc>
        <w:tc>
          <w:tcPr>
            <w:tcW w:w="4673" w:type="dxa"/>
          </w:tcPr>
          <w:p w14:paraId="47662118"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2. </w:t>
            </w:r>
            <w:r w:rsidRPr="004B2C02">
              <w:rPr>
                <w:rFonts w:ascii="Verdana" w:hAnsi="Verdana"/>
                <w:bCs/>
                <w:color w:val="000000"/>
                <w:sz w:val="16"/>
                <w:szCs w:val="16"/>
                <w:lang w:val="en-US"/>
              </w:rPr>
              <w:t>Verification and calibration of the radiation detector equipment and radioactive contamination.</w:t>
            </w:r>
          </w:p>
        </w:tc>
      </w:tr>
      <w:tr w:rsidR="009C0DE7" w:rsidRPr="00F41677" w14:paraId="797F437E" w14:textId="77777777" w:rsidTr="007571DA">
        <w:tc>
          <w:tcPr>
            <w:tcW w:w="4677" w:type="dxa"/>
          </w:tcPr>
          <w:p w14:paraId="75B15153"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3.</w:t>
            </w:r>
            <w:r w:rsidRPr="00E34214">
              <w:rPr>
                <w:rFonts w:ascii="Verdana" w:hAnsi="Verdana"/>
                <w:color w:val="000000"/>
                <w:sz w:val="16"/>
                <w:szCs w:val="16"/>
              </w:rPr>
              <w:tab/>
              <w:t>Sistemas de conteo. Determinación del límite inferior de detección. Determinación experimental de la eficiencia del equipo detector de radiación.</w:t>
            </w:r>
            <w:r w:rsidR="00130768">
              <w:rPr>
                <w:rFonts w:ascii="Verdana" w:hAnsi="Verdana"/>
                <w:color w:val="000000"/>
                <w:sz w:val="16"/>
                <w:szCs w:val="16"/>
              </w:rPr>
              <w:t xml:space="preserve"> </w:t>
            </w:r>
          </w:p>
        </w:tc>
        <w:tc>
          <w:tcPr>
            <w:tcW w:w="4673" w:type="dxa"/>
          </w:tcPr>
          <w:p w14:paraId="2E89DA0F"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3. </w:t>
            </w:r>
            <w:r w:rsidRPr="004B2C02">
              <w:rPr>
                <w:rFonts w:ascii="Verdana" w:hAnsi="Verdana"/>
                <w:bCs/>
                <w:color w:val="000000"/>
                <w:sz w:val="16"/>
                <w:szCs w:val="16"/>
                <w:lang w:val="en-US"/>
              </w:rPr>
              <w:t xml:space="preserve">Counting system. Determination of the lower limit of detection. Experimental determination of the efficiency of the radiation detector equipment. </w:t>
            </w:r>
          </w:p>
        </w:tc>
      </w:tr>
      <w:tr w:rsidR="009C0DE7" w:rsidRPr="00E34214" w14:paraId="577EAEB3" w14:textId="77777777" w:rsidTr="007571DA">
        <w:tc>
          <w:tcPr>
            <w:tcW w:w="4677" w:type="dxa"/>
          </w:tcPr>
          <w:p w14:paraId="224D3502"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4.</w:t>
            </w:r>
            <w:r w:rsidRPr="00E34214">
              <w:rPr>
                <w:rFonts w:ascii="Verdana" w:hAnsi="Verdana"/>
                <w:color w:val="000000"/>
                <w:sz w:val="16"/>
                <w:szCs w:val="16"/>
              </w:rPr>
              <w:tab/>
              <w:t>Espectrometría gamma. Analizadores multicanal. Cálculo de la actividad.</w:t>
            </w:r>
          </w:p>
        </w:tc>
        <w:tc>
          <w:tcPr>
            <w:tcW w:w="4673" w:type="dxa"/>
          </w:tcPr>
          <w:p w14:paraId="06F74780"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4. </w:t>
            </w:r>
            <w:r w:rsidRPr="004B2C02">
              <w:rPr>
                <w:rFonts w:ascii="Verdana" w:hAnsi="Verdana"/>
                <w:bCs/>
                <w:color w:val="000000"/>
                <w:sz w:val="16"/>
                <w:szCs w:val="16"/>
                <w:lang w:val="en-US"/>
              </w:rPr>
              <w:t xml:space="preserve">Gamma spectrometer. Multi-channel analyzers. Calculation of the activity. </w:t>
            </w:r>
          </w:p>
        </w:tc>
      </w:tr>
      <w:tr w:rsidR="009C0DE7" w:rsidRPr="00E34214" w14:paraId="18B32126" w14:textId="77777777" w:rsidTr="007571DA">
        <w:tc>
          <w:tcPr>
            <w:tcW w:w="4677" w:type="dxa"/>
          </w:tcPr>
          <w:p w14:paraId="3200E18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5.</w:t>
            </w:r>
            <w:r w:rsidRPr="00E34214">
              <w:rPr>
                <w:rFonts w:ascii="Verdana" w:hAnsi="Verdana"/>
                <w:color w:val="000000"/>
                <w:sz w:val="16"/>
                <w:szCs w:val="16"/>
              </w:rPr>
              <w:tab/>
              <w:t>Blindajes.</w:t>
            </w:r>
          </w:p>
        </w:tc>
        <w:tc>
          <w:tcPr>
            <w:tcW w:w="4673" w:type="dxa"/>
          </w:tcPr>
          <w:p w14:paraId="66D872A5"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 </w:t>
            </w:r>
            <w:r w:rsidRPr="004B2C02">
              <w:rPr>
                <w:rFonts w:ascii="Verdana" w:hAnsi="Verdana"/>
                <w:bCs/>
                <w:color w:val="000000"/>
                <w:sz w:val="16"/>
                <w:szCs w:val="16"/>
                <w:lang w:val="en-US"/>
              </w:rPr>
              <w:t xml:space="preserve">Shielding. </w:t>
            </w:r>
          </w:p>
        </w:tc>
      </w:tr>
      <w:tr w:rsidR="009C0DE7" w:rsidRPr="00F41677" w14:paraId="487C5036" w14:textId="77777777" w:rsidTr="007571DA">
        <w:tc>
          <w:tcPr>
            <w:tcW w:w="4677" w:type="dxa"/>
          </w:tcPr>
          <w:p w14:paraId="2B0B764A"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6.</w:t>
            </w:r>
            <w:r w:rsidRPr="00E34214">
              <w:rPr>
                <w:rFonts w:ascii="Verdana" w:hAnsi="Verdana"/>
                <w:color w:val="000000"/>
                <w:sz w:val="16"/>
                <w:szCs w:val="16"/>
              </w:rPr>
              <w:tab/>
              <w:t>Prescripción de equipo de protección radiológica y dosimetría personal.</w:t>
            </w:r>
          </w:p>
        </w:tc>
        <w:tc>
          <w:tcPr>
            <w:tcW w:w="4673" w:type="dxa"/>
          </w:tcPr>
          <w:p w14:paraId="71C5B34C"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 </w:t>
            </w:r>
            <w:r w:rsidRPr="004B2C02">
              <w:rPr>
                <w:rFonts w:ascii="Verdana" w:hAnsi="Verdana"/>
                <w:bCs/>
                <w:color w:val="000000"/>
                <w:sz w:val="16"/>
                <w:szCs w:val="16"/>
                <w:lang w:val="en-US"/>
              </w:rPr>
              <w:t xml:space="preserve">Time limit of radiological protective equipment and personal dosimeter. </w:t>
            </w:r>
          </w:p>
        </w:tc>
      </w:tr>
      <w:tr w:rsidR="009C0DE7" w:rsidRPr="00E34214" w14:paraId="2AAA99AF" w14:textId="77777777" w:rsidTr="007571DA">
        <w:tc>
          <w:tcPr>
            <w:tcW w:w="4677" w:type="dxa"/>
          </w:tcPr>
          <w:p w14:paraId="641E0D2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7.</w:t>
            </w:r>
            <w:r w:rsidRPr="00E34214">
              <w:rPr>
                <w:rFonts w:ascii="Verdana" w:hAnsi="Verdana"/>
                <w:color w:val="000000"/>
                <w:sz w:val="16"/>
                <w:szCs w:val="16"/>
              </w:rPr>
              <w:tab/>
              <w:t>Identificación de contaminantes. Procesos de descontaminación. Cálculo de factores de descontaminación.</w:t>
            </w:r>
          </w:p>
        </w:tc>
        <w:tc>
          <w:tcPr>
            <w:tcW w:w="4673" w:type="dxa"/>
          </w:tcPr>
          <w:p w14:paraId="6FEB2300" w14:textId="77777777" w:rsidR="009C0DE7" w:rsidRPr="004B2C02" w:rsidRDefault="00C717A2"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7. </w:t>
            </w:r>
            <w:r w:rsidRPr="004B2C02">
              <w:rPr>
                <w:rFonts w:ascii="Verdana" w:hAnsi="Verdana"/>
                <w:bCs/>
                <w:color w:val="000000"/>
                <w:sz w:val="16"/>
                <w:szCs w:val="16"/>
                <w:lang w:val="en-US"/>
              </w:rPr>
              <w:t xml:space="preserve">Identification of contaminants. Processes of decontamination. Calculation of the factors of decontamination. </w:t>
            </w:r>
          </w:p>
        </w:tc>
      </w:tr>
      <w:tr w:rsidR="009C0DE7" w:rsidRPr="00F41677" w14:paraId="5552699E" w14:textId="77777777" w:rsidTr="007571DA">
        <w:tc>
          <w:tcPr>
            <w:tcW w:w="4677" w:type="dxa"/>
          </w:tcPr>
          <w:p w14:paraId="6DD68A9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8.</w:t>
            </w:r>
            <w:r w:rsidRPr="00E34214">
              <w:rPr>
                <w:rFonts w:ascii="Verdana" w:hAnsi="Verdana"/>
                <w:b/>
                <w:color w:val="000000"/>
                <w:sz w:val="16"/>
                <w:szCs w:val="16"/>
              </w:rPr>
              <w:tab/>
            </w:r>
            <w:r w:rsidRPr="00E34214">
              <w:rPr>
                <w:rFonts w:ascii="Verdana" w:hAnsi="Verdana"/>
                <w:color w:val="000000"/>
                <w:sz w:val="16"/>
                <w:szCs w:val="16"/>
              </w:rPr>
              <w:t>Levantamiento de niveles de radiación y de contaminación. Clasificación de áreas y señalizaciones.</w:t>
            </w:r>
          </w:p>
        </w:tc>
        <w:tc>
          <w:tcPr>
            <w:tcW w:w="4673" w:type="dxa"/>
          </w:tcPr>
          <w:p w14:paraId="5A8FAFA6" w14:textId="77777777" w:rsidR="009C0DE7" w:rsidRPr="004B2C02" w:rsidRDefault="00130768"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8. </w:t>
            </w:r>
            <w:r w:rsidRPr="004B2C02">
              <w:rPr>
                <w:rFonts w:ascii="Verdana" w:hAnsi="Verdana"/>
                <w:bCs/>
                <w:color w:val="000000"/>
                <w:sz w:val="16"/>
                <w:szCs w:val="16"/>
                <w:lang w:val="en-US"/>
              </w:rPr>
              <w:t xml:space="preserve">Raising of the levels of radiation and contamination. Classification of areas and signs. </w:t>
            </w:r>
          </w:p>
        </w:tc>
      </w:tr>
      <w:tr w:rsidR="009C0DE7" w:rsidRPr="00F41677" w14:paraId="03D3B261" w14:textId="77777777" w:rsidTr="007571DA">
        <w:tc>
          <w:tcPr>
            <w:tcW w:w="4677" w:type="dxa"/>
          </w:tcPr>
          <w:p w14:paraId="55AAA4F8"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9.</w:t>
            </w:r>
            <w:r w:rsidRPr="00E34214">
              <w:rPr>
                <w:rFonts w:ascii="Verdana" w:hAnsi="Verdana"/>
                <w:b/>
                <w:color w:val="000000"/>
                <w:sz w:val="16"/>
                <w:szCs w:val="16"/>
              </w:rPr>
              <w:tab/>
            </w:r>
            <w:r w:rsidRPr="00E34214">
              <w:rPr>
                <w:rFonts w:ascii="Verdana" w:hAnsi="Verdana"/>
                <w:color w:val="000000"/>
                <w:sz w:val="16"/>
                <w:szCs w:val="16"/>
              </w:rPr>
              <w:t>Prueba de fuga de fuentes selladas.</w:t>
            </w:r>
          </w:p>
        </w:tc>
        <w:tc>
          <w:tcPr>
            <w:tcW w:w="4673" w:type="dxa"/>
          </w:tcPr>
          <w:p w14:paraId="0E879E61" w14:textId="77777777" w:rsidR="009C0DE7" w:rsidRPr="004B2C02" w:rsidRDefault="0000789D"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9. </w:t>
            </w:r>
            <w:r w:rsidRPr="004B2C02">
              <w:rPr>
                <w:rFonts w:ascii="Verdana" w:hAnsi="Verdana"/>
                <w:bCs/>
                <w:color w:val="000000"/>
                <w:sz w:val="16"/>
                <w:szCs w:val="16"/>
                <w:lang w:val="en-US"/>
              </w:rPr>
              <w:t xml:space="preserve">Leak test for sealed sources. </w:t>
            </w:r>
          </w:p>
        </w:tc>
      </w:tr>
      <w:tr w:rsidR="009C0DE7" w:rsidRPr="00F41677" w14:paraId="2290DBB4" w14:textId="77777777" w:rsidTr="007571DA">
        <w:tc>
          <w:tcPr>
            <w:tcW w:w="4677" w:type="dxa"/>
          </w:tcPr>
          <w:p w14:paraId="6B6EDD1F"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lastRenderedPageBreak/>
              <w:t>10.</w:t>
            </w:r>
            <w:r w:rsidRPr="00E34214">
              <w:rPr>
                <w:rFonts w:ascii="Verdana" w:hAnsi="Verdana"/>
                <w:color w:val="000000"/>
                <w:sz w:val="16"/>
                <w:szCs w:val="16"/>
              </w:rPr>
              <w:tab/>
              <w:t>Preparación de un bulto para su transporte. Actividad, radioisótopos, índice de transporte, rapidez de exposición, contaminación, tipo de bulto, categoría.</w:t>
            </w:r>
          </w:p>
        </w:tc>
        <w:tc>
          <w:tcPr>
            <w:tcW w:w="4673" w:type="dxa"/>
          </w:tcPr>
          <w:p w14:paraId="1725DCB5" w14:textId="77777777" w:rsidR="009C0DE7" w:rsidRPr="004B2C02" w:rsidRDefault="0000789D"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10. </w:t>
            </w:r>
            <w:r w:rsidR="006E456D" w:rsidRPr="004B2C02">
              <w:rPr>
                <w:rFonts w:ascii="Verdana" w:hAnsi="Verdana"/>
                <w:bCs/>
                <w:color w:val="000000"/>
                <w:sz w:val="16"/>
                <w:szCs w:val="16"/>
                <w:lang w:val="en-US"/>
              </w:rPr>
              <w:t xml:space="preserve">Preparation of a package for transport. Activity, radioisotopes, transport index, rapidity of exposure, contamination, type of package, category. </w:t>
            </w:r>
          </w:p>
        </w:tc>
      </w:tr>
      <w:tr w:rsidR="009C0DE7" w:rsidRPr="00F41677" w14:paraId="5F4F1CCD" w14:textId="77777777" w:rsidTr="007571DA">
        <w:tc>
          <w:tcPr>
            <w:tcW w:w="4677" w:type="dxa"/>
          </w:tcPr>
          <w:p w14:paraId="2A495AF7"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11.</w:t>
            </w:r>
            <w:r w:rsidRPr="00E34214">
              <w:rPr>
                <w:rFonts w:ascii="Verdana" w:hAnsi="Verdana"/>
                <w:color w:val="000000"/>
                <w:sz w:val="16"/>
                <w:szCs w:val="16"/>
              </w:rPr>
              <w:tab/>
              <w:t>Gestión de desechos. Segregación y clasificación.</w:t>
            </w:r>
            <w:r w:rsidR="0000789D">
              <w:rPr>
                <w:rFonts w:ascii="Verdana" w:hAnsi="Verdana"/>
                <w:color w:val="000000"/>
                <w:sz w:val="16"/>
                <w:szCs w:val="16"/>
              </w:rPr>
              <w:t xml:space="preserve"> </w:t>
            </w:r>
            <w:r w:rsidR="00631C0B">
              <w:rPr>
                <w:rFonts w:ascii="Verdana" w:hAnsi="Verdana"/>
                <w:color w:val="000000"/>
                <w:sz w:val="16"/>
                <w:szCs w:val="16"/>
              </w:rPr>
              <w:t xml:space="preserve"> </w:t>
            </w:r>
          </w:p>
        </w:tc>
        <w:tc>
          <w:tcPr>
            <w:tcW w:w="4673" w:type="dxa"/>
          </w:tcPr>
          <w:p w14:paraId="5B336FA6" w14:textId="77777777" w:rsidR="009C0DE7" w:rsidRPr="004B2C02" w:rsidRDefault="006E456D"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11. </w:t>
            </w:r>
            <w:r w:rsidRPr="004B2C02">
              <w:rPr>
                <w:rFonts w:ascii="Verdana" w:hAnsi="Verdana"/>
                <w:bCs/>
                <w:color w:val="000000"/>
                <w:sz w:val="16"/>
                <w:szCs w:val="16"/>
                <w:lang w:val="en-US"/>
              </w:rPr>
              <w:t xml:space="preserve">Management of wastes. Segregation and classification. </w:t>
            </w:r>
          </w:p>
        </w:tc>
      </w:tr>
      <w:tr w:rsidR="009C0DE7" w:rsidRPr="00F41677" w14:paraId="37C9DFDA" w14:textId="77777777" w:rsidTr="007571DA">
        <w:tc>
          <w:tcPr>
            <w:tcW w:w="4677" w:type="dxa"/>
          </w:tcPr>
          <w:p w14:paraId="7910DB15"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12.</w:t>
            </w:r>
            <w:r w:rsidRPr="00E34214">
              <w:rPr>
                <w:rFonts w:ascii="Verdana" w:hAnsi="Verdana"/>
                <w:color w:val="000000"/>
                <w:sz w:val="16"/>
                <w:szCs w:val="16"/>
              </w:rPr>
              <w:tab/>
              <w:t>Estimación de la liberación de material radiactivo y la dosis a la población y a los grupos críticos de la población.</w:t>
            </w:r>
            <w:r w:rsidR="00631C0B">
              <w:rPr>
                <w:rFonts w:ascii="Verdana" w:hAnsi="Verdana"/>
                <w:color w:val="000000"/>
                <w:sz w:val="16"/>
                <w:szCs w:val="16"/>
              </w:rPr>
              <w:t xml:space="preserve"> </w:t>
            </w:r>
          </w:p>
        </w:tc>
        <w:tc>
          <w:tcPr>
            <w:tcW w:w="4673" w:type="dxa"/>
          </w:tcPr>
          <w:p w14:paraId="16B1A313" w14:textId="77777777" w:rsidR="009C0DE7" w:rsidRPr="004B2C02" w:rsidRDefault="006E456D"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12. </w:t>
            </w:r>
            <w:r w:rsidRPr="004B2C02">
              <w:rPr>
                <w:rFonts w:ascii="Verdana" w:hAnsi="Verdana"/>
                <w:bCs/>
                <w:color w:val="000000"/>
                <w:sz w:val="16"/>
                <w:szCs w:val="16"/>
                <w:lang w:val="en-US"/>
              </w:rPr>
              <w:t xml:space="preserve">Estimate of the release of radioactive material and the dose of the population and to the critical groups of the population. </w:t>
            </w:r>
          </w:p>
        </w:tc>
      </w:tr>
      <w:tr w:rsidR="009C0DE7" w:rsidRPr="00F41677" w14:paraId="07FBE18D" w14:textId="77777777" w:rsidTr="007571DA">
        <w:tc>
          <w:tcPr>
            <w:tcW w:w="4677" w:type="dxa"/>
          </w:tcPr>
          <w:p w14:paraId="569D80C4" w14:textId="77777777" w:rsidR="009C0DE7" w:rsidRPr="00E34214" w:rsidRDefault="009C0DE7" w:rsidP="007571DA">
            <w:pPr>
              <w:pStyle w:val="Texto"/>
              <w:spacing w:after="240" w:line="276" w:lineRule="auto"/>
              <w:ind w:firstLine="0"/>
              <w:rPr>
                <w:rFonts w:ascii="Verdana" w:hAnsi="Verdana"/>
                <w:color w:val="000000"/>
                <w:sz w:val="16"/>
                <w:szCs w:val="16"/>
              </w:rPr>
            </w:pPr>
            <w:r w:rsidRPr="00F41677">
              <w:rPr>
                <w:rFonts w:ascii="Verdana" w:hAnsi="Verdana"/>
                <w:b/>
                <w:color w:val="000000"/>
                <w:sz w:val="16"/>
                <w:szCs w:val="16"/>
                <w:lang w:val="es-MX"/>
              </w:rPr>
              <w:t>13.</w:t>
            </w:r>
            <w:r w:rsidRPr="00F41677">
              <w:rPr>
                <w:rFonts w:ascii="Verdana" w:hAnsi="Verdana"/>
                <w:color w:val="000000"/>
                <w:sz w:val="16"/>
                <w:szCs w:val="16"/>
                <w:lang w:val="es-MX"/>
              </w:rPr>
              <w:tab/>
              <w:t xml:space="preserve">Diseño de una instalación (incluyendo la elaboración del </w:t>
            </w:r>
            <w:proofErr w:type="spellStart"/>
            <w:r w:rsidRPr="00F41677">
              <w:rPr>
                <w:rFonts w:ascii="Verdana" w:hAnsi="Verdana"/>
                <w:color w:val="000000"/>
                <w:sz w:val="16"/>
                <w:szCs w:val="16"/>
                <w:lang w:val="es-MX"/>
              </w:rPr>
              <w:t>Infor</w:t>
            </w:r>
            <w:proofErr w:type="spellEnd"/>
            <w:r w:rsidRPr="00E34214">
              <w:rPr>
                <w:rFonts w:ascii="Verdana" w:hAnsi="Verdana"/>
                <w:color w:val="000000"/>
                <w:sz w:val="16"/>
                <w:szCs w:val="16"/>
              </w:rPr>
              <w:t xml:space="preserve">me de Seguridad Radiológica, memorias de cálculo y procedimientos). Al menos se deben considerar las siguientes instalaciones: acelerador lineal para uso médico, </w:t>
            </w:r>
            <w:proofErr w:type="spellStart"/>
            <w:r w:rsidRPr="00E34214">
              <w:rPr>
                <w:rFonts w:ascii="Verdana" w:hAnsi="Verdana"/>
                <w:color w:val="000000"/>
                <w:sz w:val="16"/>
                <w:szCs w:val="16"/>
              </w:rPr>
              <w:t>radiofarmacia</w:t>
            </w:r>
            <w:proofErr w:type="spellEnd"/>
            <w:r w:rsidRPr="00E34214">
              <w:rPr>
                <w:rFonts w:ascii="Verdana" w:hAnsi="Verdana"/>
                <w:color w:val="000000"/>
                <w:sz w:val="16"/>
                <w:szCs w:val="16"/>
              </w:rPr>
              <w:t xml:space="preserve"> y radiografía industrial.</w:t>
            </w:r>
          </w:p>
        </w:tc>
        <w:tc>
          <w:tcPr>
            <w:tcW w:w="4673" w:type="dxa"/>
          </w:tcPr>
          <w:p w14:paraId="7361BF7C" w14:textId="77777777" w:rsidR="009C0DE7" w:rsidRPr="004B2C02" w:rsidRDefault="006E456D"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13. </w:t>
            </w:r>
            <w:r w:rsidRPr="004B2C02">
              <w:rPr>
                <w:rFonts w:ascii="Verdana" w:hAnsi="Verdana"/>
                <w:bCs/>
                <w:color w:val="000000"/>
                <w:sz w:val="16"/>
                <w:szCs w:val="16"/>
                <w:lang w:val="en-US"/>
              </w:rPr>
              <w:t>Design of an installation. (</w:t>
            </w:r>
            <w:r w:rsidR="007F5AF1" w:rsidRPr="004B2C02">
              <w:rPr>
                <w:rFonts w:ascii="Verdana" w:hAnsi="Verdana"/>
                <w:bCs/>
                <w:color w:val="000000"/>
                <w:sz w:val="16"/>
                <w:szCs w:val="16"/>
                <w:lang w:val="en-US"/>
              </w:rPr>
              <w:t>Including</w:t>
            </w:r>
            <w:r w:rsidRPr="004B2C02">
              <w:rPr>
                <w:rFonts w:ascii="Verdana" w:hAnsi="Verdana"/>
                <w:bCs/>
                <w:color w:val="000000"/>
                <w:sz w:val="16"/>
                <w:szCs w:val="16"/>
                <w:lang w:val="en-US"/>
              </w:rPr>
              <w:t xml:space="preserve"> the preparation of the Radiological Safety Report, tables, and procedures). At the least the following installations must be considered: lineal accelerator for medical use, </w:t>
            </w:r>
            <w:r w:rsidR="007F5AF1" w:rsidRPr="004B2C02">
              <w:rPr>
                <w:rFonts w:ascii="Verdana" w:hAnsi="Verdana"/>
                <w:bCs/>
                <w:color w:val="000000"/>
                <w:sz w:val="16"/>
                <w:szCs w:val="16"/>
                <w:lang w:val="en-US"/>
              </w:rPr>
              <w:t>radio pharmacy</w:t>
            </w:r>
            <w:r w:rsidRPr="004B2C02">
              <w:rPr>
                <w:rFonts w:ascii="Verdana" w:hAnsi="Verdana"/>
                <w:bCs/>
                <w:color w:val="000000"/>
                <w:sz w:val="16"/>
                <w:szCs w:val="16"/>
                <w:lang w:val="en-US"/>
              </w:rPr>
              <w:t xml:space="preserve"> and industrial radiography.  </w:t>
            </w:r>
          </w:p>
        </w:tc>
      </w:tr>
      <w:tr w:rsidR="009C0DE7" w:rsidRPr="00F41677" w14:paraId="0D78276A" w14:textId="77777777" w:rsidTr="007571DA">
        <w:tc>
          <w:tcPr>
            <w:tcW w:w="4677" w:type="dxa"/>
          </w:tcPr>
          <w:p w14:paraId="6508881B" w14:textId="77777777" w:rsidR="009C0DE7" w:rsidRPr="00E34214" w:rsidRDefault="009C0DE7" w:rsidP="007571DA">
            <w:pPr>
              <w:pStyle w:val="Texto"/>
              <w:spacing w:after="240" w:line="276" w:lineRule="auto"/>
              <w:ind w:firstLine="0"/>
              <w:rPr>
                <w:rFonts w:ascii="Verdana" w:hAnsi="Verdana"/>
                <w:color w:val="000000"/>
                <w:sz w:val="16"/>
                <w:szCs w:val="16"/>
              </w:rPr>
            </w:pPr>
            <w:r w:rsidRPr="00E34214">
              <w:rPr>
                <w:rFonts w:ascii="Verdana" w:hAnsi="Verdana"/>
                <w:b/>
                <w:color w:val="000000"/>
                <w:sz w:val="16"/>
                <w:szCs w:val="16"/>
              </w:rPr>
              <w:t>14.</w:t>
            </w:r>
            <w:r w:rsidRPr="00E34214">
              <w:rPr>
                <w:rFonts w:ascii="Verdana" w:hAnsi="Verdana"/>
                <w:color w:val="000000"/>
                <w:sz w:val="16"/>
                <w:szCs w:val="16"/>
              </w:rPr>
              <w:tab/>
              <w:t>Simulacros de accidentes. Al menos incluir contaminación de personal, áreas y equipo, rescate de una fuente sellada, haciendo énfasis en las medidas de acción y mitigación.</w:t>
            </w:r>
            <w:r w:rsidR="00631C0B">
              <w:rPr>
                <w:rFonts w:ascii="Verdana" w:hAnsi="Verdana"/>
                <w:color w:val="000000"/>
                <w:sz w:val="16"/>
                <w:szCs w:val="16"/>
              </w:rPr>
              <w:t xml:space="preserve">  </w:t>
            </w:r>
          </w:p>
        </w:tc>
        <w:tc>
          <w:tcPr>
            <w:tcW w:w="4673" w:type="dxa"/>
          </w:tcPr>
          <w:p w14:paraId="135A6242" w14:textId="77777777" w:rsidR="009C0DE7" w:rsidRPr="004B2C02" w:rsidRDefault="006E456D"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14. </w:t>
            </w:r>
            <w:r w:rsidRPr="004B2C02">
              <w:rPr>
                <w:rFonts w:ascii="Verdana" w:hAnsi="Verdana"/>
                <w:bCs/>
                <w:color w:val="000000"/>
                <w:sz w:val="16"/>
                <w:szCs w:val="16"/>
                <w:lang w:val="en-US"/>
              </w:rPr>
              <w:t xml:space="preserve">Accident drills. At least include contamination of personnel, areas and equipment, rescue of a sealed source, making an emphasis on the measures for action and mitigation. </w:t>
            </w:r>
          </w:p>
        </w:tc>
      </w:tr>
      <w:tr w:rsidR="009C0DE7" w:rsidRPr="00F41677" w14:paraId="78D2D7B1" w14:textId="77777777" w:rsidTr="007571DA">
        <w:tc>
          <w:tcPr>
            <w:tcW w:w="4677" w:type="dxa"/>
          </w:tcPr>
          <w:p w14:paraId="558CD224" w14:textId="77777777" w:rsidR="009C0DE7" w:rsidRPr="006E456D" w:rsidRDefault="009C0DE7" w:rsidP="007571DA">
            <w:pPr>
              <w:pStyle w:val="ROMANOS"/>
              <w:spacing w:after="240" w:line="276" w:lineRule="auto"/>
              <w:ind w:left="0" w:firstLine="0"/>
              <w:rPr>
                <w:rFonts w:ascii="Verdana" w:hAnsi="Verdana"/>
                <w:sz w:val="16"/>
                <w:szCs w:val="16"/>
                <w:lang w:val="en-US"/>
              </w:rPr>
            </w:pPr>
            <w:r w:rsidRPr="006E456D">
              <w:rPr>
                <w:rFonts w:ascii="Verdana" w:hAnsi="Verdana"/>
                <w:b/>
                <w:sz w:val="16"/>
                <w:szCs w:val="16"/>
                <w:lang w:val="en-US"/>
              </w:rPr>
              <w:t>A.4</w:t>
            </w:r>
            <w:r w:rsidRPr="006E456D">
              <w:rPr>
                <w:rFonts w:ascii="Verdana" w:hAnsi="Verdana"/>
                <w:b/>
                <w:sz w:val="16"/>
                <w:szCs w:val="16"/>
                <w:lang w:val="en-US"/>
              </w:rPr>
              <w:tab/>
            </w:r>
            <w:proofErr w:type="spellStart"/>
            <w:r w:rsidRPr="006E456D">
              <w:rPr>
                <w:rFonts w:ascii="Verdana" w:hAnsi="Verdana"/>
                <w:sz w:val="16"/>
                <w:szCs w:val="16"/>
                <w:lang w:val="en-US"/>
              </w:rPr>
              <w:t>Evaluación</w:t>
            </w:r>
            <w:proofErr w:type="spellEnd"/>
            <w:r w:rsidRPr="006E456D">
              <w:rPr>
                <w:rFonts w:ascii="Verdana" w:hAnsi="Verdana"/>
                <w:sz w:val="16"/>
                <w:szCs w:val="16"/>
                <w:lang w:val="en-US"/>
              </w:rPr>
              <w:t xml:space="preserve"> del </w:t>
            </w:r>
            <w:proofErr w:type="spellStart"/>
            <w:r w:rsidRPr="006E456D">
              <w:rPr>
                <w:rFonts w:ascii="Verdana" w:hAnsi="Verdana"/>
                <w:sz w:val="16"/>
                <w:szCs w:val="16"/>
                <w:lang w:val="en-US"/>
              </w:rPr>
              <w:t>curso</w:t>
            </w:r>
            <w:proofErr w:type="spellEnd"/>
            <w:r w:rsidRPr="006E456D">
              <w:rPr>
                <w:rFonts w:ascii="Verdana" w:hAnsi="Verdana"/>
                <w:sz w:val="16"/>
                <w:szCs w:val="16"/>
                <w:lang w:val="en-US"/>
              </w:rPr>
              <w:t>.</w:t>
            </w:r>
          </w:p>
        </w:tc>
        <w:tc>
          <w:tcPr>
            <w:tcW w:w="4673" w:type="dxa"/>
          </w:tcPr>
          <w:p w14:paraId="1666979B" w14:textId="77777777" w:rsidR="009C0DE7" w:rsidRPr="004B2C02" w:rsidRDefault="006E456D"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A.4 </w:t>
            </w:r>
            <w:r w:rsidRPr="004B2C02">
              <w:rPr>
                <w:rFonts w:ascii="Verdana" w:hAnsi="Verdana"/>
                <w:bCs/>
                <w:sz w:val="16"/>
                <w:szCs w:val="16"/>
                <w:lang w:val="en-US"/>
              </w:rPr>
              <w:t>Evaluation of the course.</w:t>
            </w:r>
          </w:p>
        </w:tc>
      </w:tr>
      <w:tr w:rsidR="009C0DE7" w:rsidRPr="006E456D" w14:paraId="592867BF" w14:textId="77777777" w:rsidTr="007571DA">
        <w:tc>
          <w:tcPr>
            <w:tcW w:w="4677" w:type="dxa"/>
          </w:tcPr>
          <w:p w14:paraId="4BA99EF5" w14:textId="77777777" w:rsidR="009C0DE7" w:rsidRPr="006E456D" w:rsidRDefault="009C0DE7" w:rsidP="007571DA">
            <w:pPr>
              <w:pStyle w:val="Texto"/>
              <w:spacing w:after="240" w:line="276" w:lineRule="auto"/>
              <w:ind w:firstLine="0"/>
              <w:jc w:val="center"/>
              <w:rPr>
                <w:rFonts w:ascii="Verdana" w:hAnsi="Verdana"/>
                <w:b/>
                <w:color w:val="000000"/>
                <w:sz w:val="16"/>
                <w:szCs w:val="16"/>
                <w:lang w:val="en-US"/>
              </w:rPr>
            </w:pPr>
            <w:bookmarkStart w:id="6" w:name="BB"/>
            <w:bookmarkEnd w:id="6"/>
            <w:r w:rsidRPr="006E456D">
              <w:rPr>
                <w:rFonts w:ascii="Verdana" w:hAnsi="Verdana"/>
                <w:b/>
                <w:color w:val="000000"/>
                <w:sz w:val="16"/>
                <w:szCs w:val="16"/>
                <w:lang w:val="en-US"/>
              </w:rPr>
              <w:t>APENDICE B (</w:t>
            </w:r>
            <w:proofErr w:type="spellStart"/>
            <w:r w:rsidRPr="006E456D">
              <w:rPr>
                <w:rFonts w:ascii="Verdana" w:hAnsi="Verdana"/>
                <w:b/>
                <w:color w:val="000000"/>
                <w:sz w:val="16"/>
                <w:szCs w:val="16"/>
                <w:lang w:val="en-US"/>
              </w:rPr>
              <w:t>Normativo</w:t>
            </w:r>
            <w:proofErr w:type="spellEnd"/>
            <w:r w:rsidRPr="006E456D">
              <w:rPr>
                <w:rFonts w:ascii="Verdana" w:hAnsi="Verdana"/>
                <w:b/>
                <w:color w:val="000000"/>
                <w:sz w:val="16"/>
                <w:szCs w:val="16"/>
                <w:lang w:val="en-US"/>
              </w:rPr>
              <w:t>)</w:t>
            </w:r>
          </w:p>
        </w:tc>
        <w:tc>
          <w:tcPr>
            <w:tcW w:w="4673" w:type="dxa"/>
          </w:tcPr>
          <w:p w14:paraId="4543E802" w14:textId="77777777" w:rsidR="009C0DE7" w:rsidRPr="004B2C02" w:rsidRDefault="006E456D" w:rsidP="007571DA">
            <w:pPr>
              <w:pStyle w:val="Texto"/>
              <w:spacing w:after="240" w:line="276" w:lineRule="auto"/>
              <w:ind w:firstLine="0"/>
              <w:jc w:val="center"/>
              <w:rPr>
                <w:rFonts w:ascii="Verdana" w:hAnsi="Verdana"/>
                <w:b/>
                <w:color w:val="000000"/>
                <w:sz w:val="16"/>
                <w:szCs w:val="16"/>
                <w:lang w:val="en-US"/>
              </w:rPr>
            </w:pPr>
            <w:r w:rsidRPr="004B2C02">
              <w:rPr>
                <w:rFonts w:ascii="Verdana" w:hAnsi="Verdana"/>
                <w:b/>
                <w:color w:val="000000"/>
                <w:sz w:val="16"/>
                <w:szCs w:val="16"/>
                <w:lang w:val="en-US"/>
              </w:rPr>
              <w:t xml:space="preserve">APPENDIX B (Obligatory) </w:t>
            </w:r>
          </w:p>
        </w:tc>
      </w:tr>
      <w:tr w:rsidR="009C0DE7" w:rsidRPr="00F41677" w14:paraId="6BBB2A21" w14:textId="77777777" w:rsidTr="007571DA">
        <w:tc>
          <w:tcPr>
            <w:tcW w:w="4677" w:type="dxa"/>
          </w:tcPr>
          <w:p w14:paraId="7E20EE1D" w14:textId="77777777" w:rsidR="009C0DE7" w:rsidRPr="00E34214" w:rsidRDefault="009C0DE7" w:rsidP="007571DA">
            <w:pPr>
              <w:pStyle w:val="Texto"/>
              <w:spacing w:after="240" w:line="276" w:lineRule="auto"/>
              <w:ind w:firstLine="0"/>
              <w:jc w:val="center"/>
              <w:rPr>
                <w:rFonts w:ascii="Verdana" w:hAnsi="Verdana"/>
                <w:b/>
                <w:color w:val="000000"/>
                <w:sz w:val="16"/>
                <w:szCs w:val="16"/>
              </w:rPr>
            </w:pPr>
            <w:r w:rsidRPr="00F41677">
              <w:rPr>
                <w:rFonts w:ascii="Verdana" w:hAnsi="Verdana"/>
                <w:b/>
                <w:color w:val="000000"/>
                <w:sz w:val="16"/>
                <w:szCs w:val="16"/>
                <w:lang w:val="es-MX"/>
              </w:rPr>
              <w:t>CURSO DE PROTECCION RADIOLOGIC</w:t>
            </w:r>
            <w:r w:rsidRPr="00E34214">
              <w:rPr>
                <w:rFonts w:ascii="Verdana" w:hAnsi="Verdana"/>
                <w:b/>
                <w:color w:val="000000"/>
                <w:sz w:val="16"/>
                <w:szCs w:val="16"/>
              </w:rPr>
              <w:t>A PARA EL ENTRENAMIENTO DEL ENCARGADO DE SEGURIDAD RADIOLOGICA CLASE C</w:t>
            </w:r>
          </w:p>
        </w:tc>
        <w:tc>
          <w:tcPr>
            <w:tcW w:w="4673" w:type="dxa"/>
          </w:tcPr>
          <w:p w14:paraId="505BC5AC" w14:textId="77777777" w:rsidR="009C0DE7" w:rsidRPr="004B2C02" w:rsidRDefault="006E456D" w:rsidP="007571DA">
            <w:pPr>
              <w:pStyle w:val="Texto"/>
              <w:spacing w:after="240" w:line="276" w:lineRule="auto"/>
              <w:ind w:firstLine="0"/>
              <w:rPr>
                <w:rFonts w:ascii="Verdana" w:hAnsi="Verdana"/>
                <w:b/>
                <w:color w:val="000000"/>
                <w:sz w:val="16"/>
                <w:szCs w:val="16"/>
                <w:lang w:val="en-US"/>
              </w:rPr>
            </w:pPr>
            <w:r w:rsidRPr="004B2C02">
              <w:rPr>
                <w:rFonts w:ascii="Verdana" w:hAnsi="Verdana"/>
                <w:b/>
                <w:color w:val="000000"/>
                <w:sz w:val="16"/>
                <w:szCs w:val="16"/>
                <w:lang w:val="en-US"/>
              </w:rPr>
              <w:t>COURSE OF RADIOLOGICAL PROTECTION FOR THE TRAINING OF THE PERSON RESPONSIBLE FOR RADIOLOGICAL SAFETY CLASS C</w:t>
            </w:r>
          </w:p>
        </w:tc>
      </w:tr>
      <w:tr w:rsidR="009C0DE7" w:rsidRPr="00F41677" w14:paraId="7E2EB67E" w14:textId="77777777" w:rsidTr="007571DA">
        <w:tc>
          <w:tcPr>
            <w:tcW w:w="4677" w:type="dxa"/>
          </w:tcPr>
          <w:p w14:paraId="064C1B3E"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B.1</w:t>
            </w:r>
            <w:r w:rsidRPr="00E34214">
              <w:rPr>
                <w:rFonts w:ascii="Verdana" w:hAnsi="Verdana"/>
                <w:b/>
                <w:sz w:val="16"/>
                <w:szCs w:val="16"/>
              </w:rPr>
              <w:tab/>
            </w:r>
            <w:r w:rsidRPr="00E34214">
              <w:rPr>
                <w:rFonts w:ascii="Verdana" w:hAnsi="Verdana"/>
                <w:sz w:val="16"/>
                <w:szCs w:val="16"/>
              </w:rPr>
              <w:t>La duración del curso debe ser de por lo menos 80 horas y comprenderá los siguientes temas:</w:t>
            </w:r>
          </w:p>
        </w:tc>
        <w:tc>
          <w:tcPr>
            <w:tcW w:w="4673" w:type="dxa"/>
          </w:tcPr>
          <w:p w14:paraId="30BDD8B0" w14:textId="77777777" w:rsidR="009C0DE7" w:rsidRPr="004B2C02" w:rsidRDefault="006E456D" w:rsidP="007571DA">
            <w:pPr>
              <w:pStyle w:val="ROMANOS"/>
              <w:spacing w:after="240" w:line="276" w:lineRule="auto"/>
              <w:ind w:left="0" w:firstLine="0"/>
              <w:rPr>
                <w:rFonts w:ascii="Verdana" w:hAnsi="Verdana"/>
                <w:b/>
                <w:sz w:val="16"/>
                <w:szCs w:val="16"/>
                <w:lang w:val="en-US"/>
              </w:rPr>
            </w:pPr>
            <w:r w:rsidRPr="004B2C02">
              <w:rPr>
                <w:rFonts w:ascii="Verdana" w:hAnsi="Verdana"/>
                <w:b/>
                <w:sz w:val="16"/>
                <w:szCs w:val="16"/>
                <w:lang w:val="en-US"/>
              </w:rPr>
              <w:t xml:space="preserve">B.1 </w:t>
            </w:r>
            <w:r w:rsidRPr="004B2C02">
              <w:rPr>
                <w:rFonts w:ascii="Verdana" w:hAnsi="Verdana"/>
                <w:bCs/>
                <w:sz w:val="16"/>
                <w:szCs w:val="16"/>
                <w:lang w:val="en-US"/>
              </w:rPr>
              <w:t>The duration of the course must be at least 80 hours and will consist of the following subject matters:</w:t>
            </w:r>
          </w:p>
        </w:tc>
      </w:tr>
      <w:tr w:rsidR="009C0DE7" w:rsidRPr="00F41677" w14:paraId="72C9C921" w14:textId="77777777" w:rsidTr="007571DA">
        <w:tc>
          <w:tcPr>
            <w:tcW w:w="4677" w:type="dxa"/>
          </w:tcPr>
          <w:p w14:paraId="611C08D1" w14:textId="77777777" w:rsidR="009C0DE7" w:rsidRPr="00E34214" w:rsidRDefault="009C0DE7" w:rsidP="007571DA">
            <w:pPr>
              <w:pStyle w:val="ROMANOS"/>
              <w:spacing w:after="240" w:line="276" w:lineRule="auto"/>
              <w:ind w:left="0" w:firstLine="0"/>
              <w:rPr>
                <w:rFonts w:ascii="Verdana" w:hAnsi="Verdana"/>
                <w:sz w:val="16"/>
                <w:szCs w:val="16"/>
              </w:rPr>
            </w:pPr>
            <w:r w:rsidRPr="00E34214">
              <w:rPr>
                <w:rFonts w:ascii="Verdana" w:hAnsi="Verdana"/>
                <w:b/>
                <w:sz w:val="16"/>
                <w:szCs w:val="16"/>
              </w:rPr>
              <w:t>B.2</w:t>
            </w:r>
            <w:r w:rsidRPr="00E34214">
              <w:rPr>
                <w:rFonts w:ascii="Verdana" w:hAnsi="Verdana"/>
                <w:b/>
                <w:sz w:val="16"/>
                <w:szCs w:val="16"/>
              </w:rPr>
              <w:tab/>
            </w:r>
            <w:r w:rsidRPr="00E34214">
              <w:rPr>
                <w:rFonts w:ascii="Verdana" w:hAnsi="Verdana"/>
                <w:sz w:val="16"/>
                <w:szCs w:val="16"/>
              </w:rPr>
              <w:t>Teoría 58 horas totales.</w:t>
            </w:r>
          </w:p>
        </w:tc>
        <w:tc>
          <w:tcPr>
            <w:tcW w:w="4673" w:type="dxa"/>
          </w:tcPr>
          <w:p w14:paraId="0B8B1C4F" w14:textId="77777777" w:rsidR="009C0DE7" w:rsidRPr="004B2C02" w:rsidRDefault="006E456D" w:rsidP="007571DA">
            <w:pPr>
              <w:pStyle w:val="ROMANOS"/>
              <w:spacing w:after="240" w:line="276" w:lineRule="auto"/>
              <w:ind w:left="0" w:firstLine="0"/>
              <w:rPr>
                <w:rFonts w:ascii="Verdana" w:hAnsi="Verdana"/>
                <w:b/>
                <w:sz w:val="16"/>
                <w:szCs w:val="16"/>
                <w:lang w:val="en-US"/>
              </w:rPr>
            </w:pPr>
            <w:r w:rsidRPr="004B2C02">
              <w:rPr>
                <w:rFonts w:ascii="Verdana" w:hAnsi="Verdana"/>
                <w:b/>
                <w:sz w:val="16"/>
                <w:szCs w:val="16"/>
                <w:lang w:val="en-US"/>
              </w:rPr>
              <w:t xml:space="preserve">B.2 </w:t>
            </w:r>
            <w:r w:rsidRPr="004B2C02">
              <w:rPr>
                <w:rFonts w:ascii="Verdana" w:hAnsi="Verdana"/>
                <w:bCs/>
                <w:sz w:val="16"/>
                <w:szCs w:val="16"/>
                <w:lang w:val="en-US"/>
              </w:rPr>
              <w:t>Theory – a total of 58 hours.</w:t>
            </w:r>
          </w:p>
        </w:tc>
      </w:tr>
      <w:tr w:rsidR="009C0DE7" w:rsidRPr="00F41677" w14:paraId="2FF615A7" w14:textId="77777777" w:rsidTr="007571DA">
        <w:tc>
          <w:tcPr>
            <w:tcW w:w="4677" w:type="dxa"/>
          </w:tcPr>
          <w:p w14:paraId="4235ED4D"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B.2.1</w:t>
            </w:r>
            <w:r w:rsidRPr="00E34214">
              <w:rPr>
                <w:rFonts w:ascii="Verdana" w:hAnsi="Verdana"/>
                <w:sz w:val="16"/>
                <w:szCs w:val="16"/>
              </w:rPr>
              <w:tab/>
              <w:t>Teoría sobre temas genéricos (42 horas).</w:t>
            </w:r>
          </w:p>
        </w:tc>
        <w:tc>
          <w:tcPr>
            <w:tcW w:w="4673" w:type="dxa"/>
          </w:tcPr>
          <w:p w14:paraId="29DD759F" w14:textId="77777777" w:rsidR="009C0DE7" w:rsidRPr="004B2C02" w:rsidRDefault="006E456D"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B.2.1 </w:t>
            </w:r>
            <w:r w:rsidRPr="004B2C02">
              <w:rPr>
                <w:rFonts w:ascii="Verdana" w:hAnsi="Verdana"/>
                <w:bCs/>
                <w:sz w:val="16"/>
                <w:szCs w:val="16"/>
                <w:lang w:val="en-US"/>
              </w:rPr>
              <w:t>Theory on generic themes (42 hours).</w:t>
            </w:r>
          </w:p>
        </w:tc>
      </w:tr>
      <w:tr w:rsidR="009C0DE7" w:rsidRPr="00F41677" w14:paraId="710E2116" w14:textId="77777777" w:rsidTr="007571DA">
        <w:tc>
          <w:tcPr>
            <w:tcW w:w="4677" w:type="dxa"/>
          </w:tcPr>
          <w:p w14:paraId="0EA966B0"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w:t>
            </w:r>
            <w:r w:rsidRPr="00E34214">
              <w:rPr>
                <w:rFonts w:ascii="Verdana" w:hAnsi="Verdana"/>
                <w:sz w:val="16"/>
                <w:szCs w:val="16"/>
              </w:rPr>
              <w:tab/>
              <w:t>Antecedentes, funciones y atribuciones de la Comisión.</w:t>
            </w:r>
          </w:p>
        </w:tc>
        <w:tc>
          <w:tcPr>
            <w:tcW w:w="4673" w:type="dxa"/>
          </w:tcPr>
          <w:p w14:paraId="13D51833" w14:textId="77777777" w:rsidR="009C0DE7" w:rsidRPr="004B2C02" w:rsidRDefault="006E456D"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1. </w:t>
            </w:r>
            <w:r w:rsidRPr="004B2C02">
              <w:rPr>
                <w:rFonts w:ascii="Verdana" w:hAnsi="Verdana"/>
                <w:bCs/>
                <w:sz w:val="16"/>
                <w:szCs w:val="16"/>
                <w:lang w:val="en-US"/>
              </w:rPr>
              <w:t>Background, functions, and attributions of the Commission.</w:t>
            </w:r>
          </w:p>
        </w:tc>
      </w:tr>
      <w:tr w:rsidR="009C0DE7" w:rsidRPr="00F41677" w14:paraId="34C48198" w14:textId="77777777" w:rsidTr="007571DA">
        <w:tc>
          <w:tcPr>
            <w:tcW w:w="4677" w:type="dxa"/>
          </w:tcPr>
          <w:p w14:paraId="46182A8C"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2.</w:t>
            </w:r>
            <w:r w:rsidRPr="00E34214">
              <w:rPr>
                <w:rFonts w:ascii="Verdana" w:hAnsi="Verdana"/>
                <w:b/>
                <w:sz w:val="16"/>
                <w:szCs w:val="16"/>
              </w:rPr>
              <w:tab/>
            </w:r>
            <w:r w:rsidRPr="00E34214">
              <w:rPr>
                <w:rFonts w:ascii="Verdana" w:hAnsi="Verdana"/>
                <w:sz w:val="16"/>
                <w:szCs w:val="16"/>
              </w:rPr>
              <w:t>Repaso de los temas de matemáticas que se usarán en el curso.</w:t>
            </w:r>
          </w:p>
        </w:tc>
        <w:tc>
          <w:tcPr>
            <w:tcW w:w="4673" w:type="dxa"/>
          </w:tcPr>
          <w:p w14:paraId="282529E2" w14:textId="77777777" w:rsidR="009C0DE7" w:rsidRPr="004B2C02" w:rsidRDefault="006E456D"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2. </w:t>
            </w:r>
            <w:r w:rsidRPr="004B2C02">
              <w:rPr>
                <w:rFonts w:ascii="Verdana" w:hAnsi="Verdana"/>
                <w:bCs/>
                <w:sz w:val="16"/>
                <w:szCs w:val="16"/>
                <w:lang w:val="en-US"/>
              </w:rPr>
              <w:t>Review of the mathematic subjects that will be used in the course.</w:t>
            </w:r>
          </w:p>
        </w:tc>
      </w:tr>
      <w:tr w:rsidR="009C0DE7" w:rsidRPr="00E34214" w14:paraId="6B753A4C" w14:textId="77777777" w:rsidTr="007571DA">
        <w:tc>
          <w:tcPr>
            <w:tcW w:w="4677" w:type="dxa"/>
          </w:tcPr>
          <w:p w14:paraId="71AC6A6D"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b/>
                <w:sz w:val="16"/>
                <w:szCs w:val="16"/>
              </w:rPr>
              <w:tab/>
            </w:r>
            <w:r w:rsidRPr="00E34214">
              <w:rPr>
                <w:rFonts w:ascii="Verdana" w:hAnsi="Verdana"/>
                <w:sz w:val="16"/>
                <w:szCs w:val="16"/>
              </w:rPr>
              <w:t>Introducción a la física nuclear.</w:t>
            </w:r>
          </w:p>
        </w:tc>
        <w:tc>
          <w:tcPr>
            <w:tcW w:w="4673" w:type="dxa"/>
          </w:tcPr>
          <w:p w14:paraId="7E7BB900" w14:textId="77777777" w:rsidR="009C0DE7" w:rsidRPr="004B2C02" w:rsidRDefault="006E456D"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3. </w:t>
            </w:r>
            <w:r w:rsidRPr="004B2C02">
              <w:rPr>
                <w:rFonts w:ascii="Verdana" w:hAnsi="Verdana"/>
                <w:bCs/>
                <w:sz w:val="16"/>
                <w:szCs w:val="16"/>
                <w:lang w:val="en-US"/>
              </w:rPr>
              <w:t xml:space="preserve">Introduction to nuclear physics. </w:t>
            </w:r>
          </w:p>
        </w:tc>
      </w:tr>
      <w:tr w:rsidR="009C0DE7" w:rsidRPr="00F53730" w14:paraId="19727D2B" w14:textId="77777777" w:rsidTr="007571DA">
        <w:tc>
          <w:tcPr>
            <w:tcW w:w="4677" w:type="dxa"/>
          </w:tcPr>
          <w:p w14:paraId="0B4A54D9"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b/>
                <w:sz w:val="16"/>
                <w:szCs w:val="16"/>
              </w:rPr>
              <w:tab/>
            </w:r>
            <w:r w:rsidRPr="00E34214">
              <w:rPr>
                <w:rFonts w:ascii="Verdana" w:hAnsi="Verdana"/>
                <w:sz w:val="16"/>
                <w:szCs w:val="16"/>
              </w:rPr>
              <w:t>Fuentes de radiación.</w:t>
            </w:r>
          </w:p>
        </w:tc>
        <w:tc>
          <w:tcPr>
            <w:tcW w:w="4673" w:type="dxa"/>
          </w:tcPr>
          <w:p w14:paraId="3DA5B737"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4. </w:t>
            </w:r>
            <w:r w:rsidRPr="004B2C02">
              <w:rPr>
                <w:rFonts w:ascii="Verdana" w:hAnsi="Verdana"/>
                <w:bCs/>
                <w:sz w:val="16"/>
                <w:szCs w:val="16"/>
                <w:lang w:val="en-US"/>
              </w:rPr>
              <w:t>Sources of radiation.</w:t>
            </w:r>
          </w:p>
        </w:tc>
      </w:tr>
      <w:tr w:rsidR="009C0DE7" w:rsidRPr="00F41677" w14:paraId="7A0D9F19" w14:textId="77777777" w:rsidTr="007571DA">
        <w:tc>
          <w:tcPr>
            <w:tcW w:w="4677" w:type="dxa"/>
          </w:tcPr>
          <w:p w14:paraId="58389956"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sz w:val="16"/>
                <w:szCs w:val="16"/>
              </w:rPr>
              <w:tab/>
              <w:t>Interacción de la radiación con la materia.</w:t>
            </w:r>
          </w:p>
        </w:tc>
        <w:tc>
          <w:tcPr>
            <w:tcW w:w="4673" w:type="dxa"/>
          </w:tcPr>
          <w:p w14:paraId="0E5F535C"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5. </w:t>
            </w:r>
            <w:r w:rsidRPr="004B2C02">
              <w:rPr>
                <w:rFonts w:ascii="Verdana" w:hAnsi="Verdana"/>
                <w:bCs/>
                <w:sz w:val="16"/>
                <w:szCs w:val="16"/>
                <w:lang w:val="en-US"/>
              </w:rPr>
              <w:t>Interaction of the radiation with the subject matter.</w:t>
            </w:r>
            <w:r w:rsidRPr="004B2C02">
              <w:rPr>
                <w:rFonts w:ascii="Verdana" w:hAnsi="Verdana"/>
                <w:b/>
                <w:sz w:val="16"/>
                <w:szCs w:val="16"/>
                <w:lang w:val="en-US"/>
              </w:rPr>
              <w:t xml:space="preserve"> </w:t>
            </w:r>
          </w:p>
        </w:tc>
      </w:tr>
      <w:tr w:rsidR="009C0DE7" w:rsidRPr="00F41677" w14:paraId="6C00D1EE" w14:textId="77777777" w:rsidTr="007571DA">
        <w:tc>
          <w:tcPr>
            <w:tcW w:w="4677" w:type="dxa"/>
          </w:tcPr>
          <w:p w14:paraId="779D8880"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b/>
                <w:sz w:val="16"/>
                <w:szCs w:val="16"/>
              </w:rPr>
              <w:tab/>
            </w:r>
            <w:r w:rsidRPr="00E34214">
              <w:rPr>
                <w:rFonts w:ascii="Verdana" w:hAnsi="Verdana"/>
                <w:sz w:val="16"/>
                <w:szCs w:val="16"/>
              </w:rPr>
              <w:t>Magnitudes y unidades utilizadas en protección radiológica.</w:t>
            </w:r>
          </w:p>
        </w:tc>
        <w:tc>
          <w:tcPr>
            <w:tcW w:w="4673" w:type="dxa"/>
          </w:tcPr>
          <w:p w14:paraId="718A919B"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6. </w:t>
            </w:r>
            <w:r w:rsidRPr="004B2C02">
              <w:rPr>
                <w:rFonts w:ascii="Verdana" w:hAnsi="Verdana"/>
                <w:bCs/>
                <w:sz w:val="16"/>
                <w:szCs w:val="16"/>
                <w:lang w:val="en-US"/>
              </w:rPr>
              <w:t>Magnitudes and units used in Radiological Protection.</w:t>
            </w:r>
          </w:p>
        </w:tc>
      </w:tr>
      <w:tr w:rsidR="009C0DE7" w:rsidRPr="00F41677" w14:paraId="54782899" w14:textId="77777777" w:rsidTr="007571DA">
        <w:tc>
          <w:tcPr>
            <w:tcW w:w="4677" w:type="dxa"/>
          </w:tcPr>
          <w:p w14:paraId="76828394"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7.</w:t>
            </w:r>
            <w:r w:rsidRPr="00E34214">
              <w:rPr>
                <w:rFonts w:ascii="Verdana" w:hAnsi="Verdana"/>
                <w:b/>
                <w:sz w:val="16"/>
                <w:szCs w:val="16"/>
              </w:rPr>
              <w:tab/>
            </w:r>
            <w:r w:rsidRPr="00E34214">
              <w:rPr>
                <w:rFonts w:ascii="Verdana" w:hAnsi="Verdana"/>
                <w:sz w:val="16"/>
                <w:szCs w:val="16"/>
              </w:rPr>
              <w:t>Detección y medición de la radiación.</w:t>
            </w:r>
          </w:p>
        </w:tc>
        <w:tc>
          <w:tcPr>
            <w:tcW w:w="4673" w:type="dxa"/>
          </w:tcPr>
          <w:p w14:paraId="07FEC92B"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7. </w:t>
            </w:r>
            <w:r w:rsidRPr="004B2C02">
              <w:rPr>
                <w:rFonts w:ascii="Verdana" w:hAnsi="Verdana"/>
                <w:bCs/>
                <w:sz w:val="16"/>
                <w:szCs w:val="16"/>
                <w:lang w:val="en-US"/>
              </w:rPr>
              <w:t xml:space="preserve">Detection and measurement of radiation. </w:t>
            </w:r>
          </w:p>
        </w:tc>
      </w:tr>
      <w:tr w:rsidR="009C0DE7" w:rsidRPr="00F41677" w14:paraId="7A0E5208" w14:textId="77777777" w:rsidTr="007571DA">
        <w:tc>
          <w:tcPr>
            <w:tcW w:w="4677" w:type="dxa"/>
          </w:tcPr>
          <w:p w14:paraId="20BA5558"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lastRenderedPageBreak/>
              <w:t>8.</w:t>
            </w:r>
            <w:r w:rsidRPr="00E34214">
              <w:rPr>
                <w:rFonts w:ascii="Verdana" w:hAnsi="Verdana"/>
                <w:b/>
                <w:sz w:val="16"/>
                <w:szCs w:val="16"/>
              </w:rPr>
              <w:tab/>
            </w:r>
            <w:r w:rsidRPr="00E34214">
              <w:rPr>
                <w:rFonts w:ascii="Verdana" w:hAnsi="Verdana"/>
                <w:sz w:val="16"/>
                <w:szCs w:val="16"/>
              </w:rPr>
              <w:t>Efectos biológicos de la radiación.</w:t>
            </w:r>
          </w:p>
        </w:tc>
        <w:tc>
          <w:tcPr>
            <w:tcW w:w="4673" w:type="dxa"/>
          </w:tcPr>
          <w:p w14:paraId="2768C9B1" w14:textId="77777777" w:rsidR="009C0DE7" w:rsidRPr="004B2C02" w:rsidRDefault="00F53730"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8. </w:t>
            </w:r>
            <w:r w:rsidRPr="004B2C02">
              <w:rPr>
                <w:rFonts w:ascii="Verdana" w:hAnsi="Verdana"/>
                <w:bCs/>
                <w:sz w:val="16"/>
                <w:szCs w:val="16"/>
                <w:lang w:val="en-US"/>
              </w:rPr>
              <w:t>Biological effects of the radiation.</w:t>
            </w:r>
          </w:p>
        </w:tc>
      </w:tr>
      <w:tr w:rsidR="009C0DE7" w:rsidRPr="00F41677" w14:paraId="3B245178" w14:textId="77777777" w:rsidTr="007571DA">
        <w:tc>
          <w:tcPr>
            <w:tcW w:w="4677" w:type="dxa"/>
          </w:tcPr>
          <w:p w14:paraId="126DE8BB"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9.</w:t>
            </w:r>
            <w:r w:rsidRPr="00E34214">
              <w:rPr>
                <w:rFonts w:ascii="Verdana" w:hAnsi="Verdana"/>
                <w:b/>
                <w:sz w:val="16"/>
                <w:szCs w:val="16"/>
              </w:rPr>
              <w:tab/>
            </w:r>
            <w:r w:rsidRPr="00E34214">
              <w:rPr>
                <w:rFonts w:ascii="Verdana" w:hAnsi="Verdana"/>
                <w:sz w:val="16"/>
                <w:szCs w:val="16"/>
              </w:rPr>
              <w:t>Irradiación y contaminación (interna y externa).</w:t>
            </w:r>
          </w:p>
        </w:tc>
        <w:tc>
          <w:tcPr>
            <w:tcW w:w="4673" w:type="dxa"/>
          </w:tcPr>
          <w:p w14:paraId="1D861019"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9. </w:t>
            </w:r>
            <w:r w:rsidRPr="004B2C02">
              <w:rPr>
                <w:rFonts w:ascii="Verdana" w:hAnsi="Verdana"/>
                <w:bCs/>
                <w:sz w:val="16"/>
                <w:szCs w:val="16"/>
                <w:lang w:val="en-US"/>
              </w:rPr>
              <w:t>Irradiation and contamination (internal and external).</w:t>
            </w:r>
          </w:p>
        </w:tc>
      </w:tr>
      <w:tr w:rsidR="009C0DE7" w:rsidRPr="00F41677" w14:paraId="721198BE" w14:textId="77777777" w:rsidTr="007571DA">
        <w:tc>
          <w:tcPr>
            <w:tcW w:w="4677" w:type="dxa"/>
          </w:tcPr>
          <w:p w14:paraId="7B563FE2"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10.</w:t>
            </w:r>
            <w:r w:rsidRPr="00E34214">
              <w:rPr>
                <w:rFonts w:ascii="Verdana" w:hAnsi="Verdana"/>
                <w:sz w:val="16"/>
                <w:szCs w:val="16"/>
              </w:rPr>
              <w:tab/>
              <w:t>Reglamentación y normativa nacional, internacional y normas básicas de seguridad del OIEA.</w:t>
            </w:r>
          </w:p>
        </w:tc>
        <w:tc>
          <w:tcPr>
            <w:tcW w:w="4673" w:type="dxa"/>
          </w:tcPr>
          <w:p w14:paraId="36DDB265"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10. </w:t>
            </w:r>
            <w:r w:rsidRPr="004B2C02">
              <w:rPr>
                <w:rFonts w:ascii="Verdana" w:hAnsi="Verdana"/>
                <w:bCs/>
                <w:sz w:val="16"/>
                <w:szCs w:val="16"/>
                <w:lang w:val="en-US"/>
              </w:rPr>
              <w:t>Regulation and national, international and legislation basic Standards of Safety of the International Atomic Energy Agency (IAEA).</w:t>
            </w:r>
          </w:p>
        </w:tc>
      </w:tr>
      <w:tr w:rsidR="009C0DE7" w:rsidRPr="00E34214" w14:paraId="1DE3D6B1" w14:textId="77777777" w:rsidTr="007571DA">
        <w:tc>
          <w:tcPr>
            <w:tcW w:w="4677" w:type="dxa"/>
          </w:tcPr>
          <w:p w14:paraId="281D98E0"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11.</w:t>
            </w:r>
            <w:r w:rsidRPr="00E34214">
              <w:rPr>
                <w:rFonts w:ascii="Verdana" w:hAnsi="Verdana"/>
                <w:sz w:val="16"/>
                <w:szCs w:val="16"/>
              </w:rPr>
              <w:tab/>
              <w:t>Dosimetría de la radiación.</w:t>
            </w:r>
          </w:p>
        </w:tc>
        <w:tc>
          <w:tcPr>
            <w:tcW w:w="4673" w:type="dxa"/>
          </w:tcPr>
          <w:p w14:paraId="127E99ED" w14:textId="77777777" w:rsidR="009C0DE7" w:rsidRPr="004B2C02" w:rsidRDefault="00F53730"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11. </w:t>
            </w:r>
            <w:r w:rsidRPr="004B2C02">
              <w:rPr>
                <w:rFonts w:ascii="Verdana" w:hAnsi="Verdana"/>
                <w:bCs/>
                <w:sz w:val="16"/>
                <w:szCs w:val="16"/>
                <w:lang w:val="en-US"/>
              </w:rPr>
              <w:t>Dosimeter of the radiation.</w:t>
            </w:r>
          </w:p>
        </w:tc>
      </w:tr>
      <w:tr w:rsidR="009C0DE7" w:rsidRPr="00E34214" w14:paraId="21DA5DD9" w14:textId="77777777" w:rsidTr="007571DA">
        <w:tc>
          <w:tcPr>
            <w:tcW w:w="4677" w:type="dxa"/>
          </w:tcPr>
          <w:p w14:paraId="48B0039D"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12.</w:t>
            </w:r>
            <w:r w:rsidRPr="00E34214">
              <w:rPr>
                <w:rFonts w:ascii="Verdana" w:hAnsi="Verdana"/>
                <w:sz w:val="16"/>
                <w:szCs w:val="16"/>
              </w:rPr>
              <w:tab/>
              <w:t>Protección radiológica ocupacional.</w:t>
            </w:r>
          </w:p>
        </w:tc>
        <w:tc>
          <w:tcPr>
            <w:tcW w:w="4673" w:type="dxa"/>
          </w:tcPr>
          <w:p w14:paraId="23878A89"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12.  </w:t>
            </w:r>
            <w:r w:rsidRPr="004B2C02">
              <w:rPr>
                <w:rFonts w:ascii="Verdana" w:hAnsi="Verdana"/>
                <w:bCs/>
                <w:sz w:val="16"/>
                <w:szCs w:val="16"/>
                <w:lang w:val="en-US"/>
              </w:rPr>
              <w:t xml:space="preserve">Occupational radiological protection. </w:t>
            </w:r>
          </w:p>
        </w:tc>
      </w:tr>
      <w:tr w:rsidR="009C0DE7" w:rsidRPr="00F41677" w14:paraId="0199C775" w14:textId="77777777" w:rsidTr="007571DA">
        <w:tc>
          <w:tcPr>
            <w:tcW w:w="4677" w:type="dxa"/>
          </w:tcPr>
          <w:p w14:paraId="514F0A86"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13.</w:t>
            </w:r>
            <w:r w:rsidRPr="00E34214">
              <w:rPr>
                <w:rFonts w:ascii="Verdana" w:hAnsi="Verdana"/>
                <w:sz w:val="16"/>
                <w:szCs w:val="16"/>
              </w:rPr>
              <w:tab/>
              <w:t>Protección radiológica para el público.</w:t>
            </w:r>
          </w:p>
        </w:tc>
        <w:tc>
          <w:tcPr>
            <w:tcW w:w="4673" w:type="dxa"/>
          </w:tcPr>
          <w:p w14:paraId="60539576" w14:textId="77777777" w:rsidR="009C0DE7" w:rsidRPr="004B2C02" w:rsidRDefault="00F53730"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13. </w:t>
            </w:r>
            <w:r w:rsidRPr="004B2C02">
              <w:rPr>
                <w:rFonts w:ascii="Verdana" w:hAnsi="Verdana"/>
                <w:bCs/>
                <w:sz w:val="16"/>
                <w:szCs w:val="16"/>
                <w:lang w:val="en-US"/>
              </w:rPr>
              <w:t>Radiological protection for the public.</w:t>
            </w:r>
          </w:p>
        </w:tc>
      </w:tr>
      <w:tr w:rsidR="009C0DE7" w:rsidRPr="00E34214" w14:paraId="644A6021" w14:textId="77777777" w:rsidTr="007571DA">
        <w:tc>
          <w:tcPr>
            <w:tcW w:w="4677" w:type="dxa"/>
          </w:tcPr>
          <w:p w14:paraId="03858316"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14.</w:t>
            </w:r>
            <w:r w:rsidRPr="00E34214">
              <w:rPr>
                <w:rFonts w:ascii="Verdana" w:hAnsi="Verdana"/>
                <w:sz w:val="16"/>
                <w:szCs w:val="16"/>
              </w:rPr>
              <w:tab/>
              <w:t>Gestión de desechos radiactivos.</w:t>
            </w:r>
          </w:p>
        </w:tc>
        <w:tc>
          <w:tcPr>
            <w:tcW w:w="4673" w:type="dxa"/>
          </w:tcPr>
          <w:p w14:paraId="3402A395" w14:textId="77777777" w:rsidR="009C0DE7" w:rsidRPr="004B2C02" w:rsidRDefault="00F53730"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14. </w:t>
            </w:r>
            <w:r w:rsidRPr="004B2C02">
              <w:rPr>
                <w:rFonts w:ascii="Verdana" w:hAnsi="Verdana"/>
                <w:bCs/>
                <w:sz w:val="16"/>
                <w:szCs w:val="16"/>
                <w:lang w:val="en-US"/>
              </w:rPr>
              <w:t xml:space="preserve">Management of radioactive wastes. </w:t>
            </w:r>
          </w:p>
        </w:tc>
      </w:tr>
      <w:tr w:rsidR="009C0DE7" w:rsidRPr="00F41677" w14:paraId="314D5690" w14:textId="77777777" w:rsidTr="007571DA">
        <w:tc>
          <w:tcPr>
            <w:tcW w:w="4677" w:type="dxa"/>
          </w:tcPr>
          <w:p w14:paraId="1456BA1B"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15.</w:t>
            </w:r>
            <w:r w:rsidRPr="00E34214">
              <w:rPr>
                <w:rFonts w:ascii="Verdana" w:hAnsi="Verdana"/>
                <w:sz w:val="16"/>
                <w:szCs w:val="16"/>
              </w:rPr>
              <w:tab/>
              <w:t>Objetivo de los Informes de Seguridad Radiológica y del manual de seguridad radiológica.</w:t>
            </w:r>
          </w:p>
        </w:tc>
        <w:tc>
          <w:tcPr>
            <w:tcW w:w="4673" w:type="dxa"/>
          </w:tcPr>
          <w:p w14:paraId="5E2E4D03" w14:textId="77777777" w:rsidR="009C0DE7" w:rsidRPr="004B2C02" w:rsidRDefault="00F53730"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15. </w:t>
            </w:r>
            <w:r w:rsidRPr="004B2C02">
              <w:rPr>
                <w:rFonts w:ascii="Verdana" w:hAnsi="Verdana"/>
                <w:bCs/>
                <w:sz w:val="16"/>
                <w:szCs w:val="16"/>
                <w:lang w:val="en-US"/>
              </w:rPr>
              <w:t xml:space="preserve">Objective of the Reports of Radiological Safety and of the radiological safety manual. </w:t>
            </w:r>
          </w:p>
        </w:tc>
      </w:tr>
      <w:tr w:rsidR="009C0DE7" w:rsidRPr="00F41677" w14:paraId="52A91656" w14:textId="77777777" w:rsidTr="007571DA">
        <w:tc>
          <w:tcPr>
            <w:tcW w:w="4677" w:type="dxa"/>
          </w:tcPr>
          <w:p w14:paraId="7EFEB06B"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16.</w:t>
            </w:r>
            <w:r w:rsidRPr="00E34214">
              <w:rPr>
                <w:rFonts w:ascii="Verdana" w:hAnsi="Verdana"/>
                <w:sz w:val="16"/>
                <w:szCs w:val="16"/>
              </w:rPr>
              <w:tab/>
              <w:t>Riesgos radiológicos asociados a las diferentes prácticas.</w:t>
            </w:r>
          </w:p>
        </w:tc>
        <w:tc>
          <w:tcPr>
            <w:tcW w:w="4673" w:type="dxa"/>
          </w:tcPr>
          <w:p w14:paraId="0BC2FE79" w14:textId="77777777" w:rsidR="009C0DE7" w:rsidRPr="004B2C02" w:rsidRDefault="00F53730"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16. </w:t>
            </w:r>
            <w:r w:rsidR="00547AEE" w:rsidRPr="004B2C02">
              <w:rPr>
                <w:rFonts w:ascii="Verdana" w:hAnsi="Verdana"/>
                <w:bCs/>
                <w:sz w:val="16"/>
                <w:szCs w:val="16"/>
                <w:lang w:val="en-US"/>
              </w:rPr>
              <w:t xml:space="preserve">Radiological risks associated with the different practices. </w:t>
            </w:r>
          </w:p>
        </w:tc>
      </w:tr>
      <w:tr w:rsidR="009C0DE7" w:rsidRPr="00547AEE" w14:paraId="01212EFC" w14:textId="77777777" w:rsidTr="007571DA">
        <w:tc>
          <w:tcPr>
            <w:tcW w:w="4677" w:type="dxa"/>
          </w:tcPr>
          <w:p w14:paraId="3BCACBCA"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17.</w:t>
            </w:r>
            <w:r w:rsidRPr="00E34214">
              <w:rPr>
                <w:rFonts w:ascii="Verdana" w:hAnsi="Verdana"/>
                <w:sz w:val="16"/>
                <w:szCs w:val="16"/>
              </w:rPr>
              <w:tab/>
              <w:t>Transporte de materiales radiactivos.</w:t>
            </w:r>
          </w:p>
        </w:tc>
        <w:tc>
          <w:tcPr>
            <w:tcW w:w="4673" w:type="dxa"/>
          </w:tcPr>
          <w:p w14:paraId="6DF8E975" w14:textId="77777777" w:rsidR="009C0DE7" w:rsidRPr="004B2C02" w:rsidRDefault="00547AEE"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17. </w:t>
            </w:r>
            <w:r w:rsidRPr="004B2C02">
              <w:rPr>
                <w:rFonts w:ascii="Verdana" w:hAnsi="Verdana"/>
                <w:bCs/>
                <w:sz w:val="16"/>
                <w:szCs w:val="16"/>
                <w:lang w:val="en-US"/>
              </w:rPr>
              <w:t>Transport of radioactive materials.</w:t>
            </w:r>
          </w:p>
        </w:tc>
      </w:tr>
      <w:tr w:rsidR="009C0DE7" w:rsidRPr="00F41677" w14:paraId="27C8E720" w14:textId="77777777" w:rsidTr="007571DA">
        <w:tc>
          <w:tcPr>
            <w:tcW w:w="4677" w:type="dxa"/>
          </w:tcPr>
          <w:p w14:paraId="71142839"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18.</w:t>
            </w:r>
            <w:r w:rsidRPr="00E34214">
              <w:rPr>
                <w:rFonts w:ascii="Verdana" w:hAnsi="Verdana"/>
                <w:sz w:val="16"/>
                <w:szCs w:val="16"/>
              </w:rPr>
              <w:tab/>
              <w:t>Diferentes tipos de instalaciones radiactivas.</w:t>
            </w:r>
          </w:p>
        </w:tc>
        <w:tc>
          <w:tcPr>
            <w:tcW w:w="4673" w:type="dxa"/>
          </w:tcPr>
          <w:p w14:paraId="2D581922"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18. </w:t>
            </w:r>
            <w:r w:rsidRPr="004B2C02">
              <w:rPr>
                <w:rFonts w:ascii="Verdana" w:hAnsi="Verdana"/>
                <w:bCs/>
                <w:sz w:val="16"/>
                <w:szCs w:val="16"/>
                <w:lang w:val="en-US"/>
              </w:rPr>
              <w:t>Different types of radioactive installations.</w:t>
            </w:r>
          </w:p>
        </w:tc>
      </w:tr>
      <w:tr w:rsidR="009C0DE7" w:rsidRPr="00E34214" w14:paraId="608590C5" w14:textId="77777777" w:rsidTr="007571DA">
        <w:tc>
          <w:tcPr>
            <w:tcW w:w="4677" w:type="dxa"/>
          </w:tcPr>
          <w:p w14:paraId="61576BD3"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19.</w:t>
            </w:r>
            <w:r w:rsidRPr="00E34214">
              <w:rPr>
                <w:rFonts w:ascii="Verdana" w:hAnsi="Verdana"/>
                <w:sz w:val="16"/>
                <w:szCs w:val="16"/>
              </w:rPr>
              <w:tab/>
              <w:t>Emergencias radiológicas.</w:t>
            </w:r>
          </w:p>
        </w:tc>
        <w:tc>
          <w:tcPr>
            <w:tcW w:w="4673" w:type="dxa"/>
          </w:tcPr>
          <w:p w14:paraId="71D05624" w14:textId="77777777" w:rsidR="009C0DE7" w:rsidRPr="004B2C02" w:rsidRDefault="00547AEE"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19. </w:t>
            </w:r>
            <w:r w:rsidRPr="004B2C02">
              <w:rPr>
                <w:rFonts w:ascii="Verdana" w:hAnsi="Verdana"/>
                <w:bCs/>
                <w:sz w:val="16"/>
                <w:szCs w:val="16"/>
                <w:lang w:val="en-US"/>
              </w:rPr>
              <w:t>Radiological emergencies.</w:t>
            </w:r>
          </w:p>
        </w:tc>
      </w:tr>
      <w:tr w:rsidR="009C0DE7" w:rsidRPr="00F41677" w14:paraId="66104A12" w14:textId="77777777" w:rsidTr="007571DA">
        <w:tc>
          <w:tcPr>
            <w:tcW w:w="4677" w:type="dxa"/>
          </w:tcPr>
          <w:p w14:paraId="7F0FD2C5"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B.2.2</w:t>
            </w:r>
            <w:r w:rsidRPr="00E34214">
              <w:rPr>
                <w:rFonts w:ascii="Verdana" w:hAnsi="Verdana"/>
                <w:sz w:val="16"/>
                <w:szCs w:val="16"/>
              </w:rPr>
              <w:t xml:space="preserve"> </w:t>
            </w:r>
            <w:r w:rsidRPr="00E34214">
              <w:rPr>
                <w:rFonts w:ascii="Verdana" w:hAnsi="Verdana"/>
                <w:sz w:val="16"/>
                <w:szCs w:val="16"/>
              </w:rPr>
              <w:tab/>
              <w:t>Temas teóricos para los diferentes tipos de instalaciones radiactivas (16 horas).</w:t>
            </w:r>
          </w:p>
        </w:tc>
        <w:tc>
          <w:tcPr>
            <w:tcW w:w="4673" w:type="dxa"/>
          </w:tcPr>
          <w:p w14:paraId="1D15BD6A" w14:textId="77777777" w:rsidR="009C0DE7" w:rsidRPr="004B2C02" w:rsidRDefault="00547AEE"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B.2.2 </w:t>
            </w:r>
            <w:r w:rsidRPr="004B2C02">
              <w:rPr>
                <w:rFonts w:ascii="Verdana" w:hAnsi="Verdana"/>
                <w:bCs/>
                <w:sz w:val="16"/>
                <w:szCs w:val="16"/>
                <w:lang w:val="en-US"/>
              </w:rPr>
              <w:t>Theoretical subject matters for the different types of radioactive installations (16 hours).</w:t>
            </w:r>
          </w:p>
        </w:tc>
      </w:tr>
      <w:tr w:rsidR="009C0DE7" w:rsidRPr="00E34214" w14:paraId="2785B489" w14:textId="77777777" w:rsidTr="007571DA">
        <w:tc>
          <w:tcPr>
            <w:tcW w:w="4677" w:type="dxa"/>
          </w:tcPr>
          <w:p w14:paraId="19F68815"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1.</w:t>
            </w:r>
            <w:r w:rsidRPr="00E34214">
              <w:rPr>
                <w:rFonts w:ascii="Verdana" w:hAnsi="Verdana"/>
                <w:sz w:val="16"/>
                <w:szCs w:val="16"/>
              </w:rPr>
              <w:tab/>
              <w:t>Clasificación.</w:t>
            </w:r>
          </w:p>
        </w:tc>
        <w:tc>
          <w:tcPr>
            <w:tcW w:w="4673" w:type="dxa"/>
          </w:tcPr>
          <w:p w14:paraId="21CF448E"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1. </w:t>
            </w:r>
            <w:r w:rsidRPr="004B2C02">
              <w:rPr>
                <w:rFonts w:ascii="Verdana" w:hAnsi="Verdana"/>
                <w:bCs/>
                <w:color w:val="000000"/>
                <w:sz w:val="16"/>
                <w:szCs w:val="16"/>
                <w:lang w:val="en-US"/>
              </w:rPr>
              <w:t>Classification</w:t>
            </w:r>
          </w:p>
        </w:tc>
      </w:tr>
      <w:tr w:rsidR="009C0DE7" w:rsidRPr="00E34214" w14:paraId="078105B8" w14:textId="77777777" w:rsidTr="007571DA">
        <w:tc>
          <w:tcPr>
            <w:tcW w:w="4677" w:type="dxa"/>
          </w:tcPr>
          <w:p w14:paraId="4F6BA10B"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2.</w:t>
            </w:r>
            <w:r w:rsidRPr="00E34214">
              <w:rPr>
                <w:rFonts w:ascii="Verdana" w:hAnsi="Verdana"/>
                <w:b/>
                <w:sz w:val="16"/>
                <w:szCs w:val="16"/>
              </w:rPr>
              <w:tab/>
            </w:r>
            <w:r w:rsidRPr="00E34214">
              <w:rPr>
                <w:rFonts w:ascii="Verdana" w:hAnsi="Verdana"/>
                <w:sz w:val="16"/>
                <w:szCs w:val="16"/>
              </w:rPr>
              <w:t>Fuentes radiactivas comúnmente utilizadas.</w:t>
            </w:r>
          </w:p>
        </w:tc>
        <w:tc>
          <w:tcPr>
            <w:tcW w:w="4673" w:type="dxa"/>
          </w:tcPr>
          <w:p w14:paraId="6F0E0274"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2. </w:t>
            </w:r>
            <w:r w:rsidRPr="004B2C02">
              <w:rPr>
                <w:rFonts w:ascii="Verdana" w:hAnsi="Verdana"/>
                <w:bCs/>
                <w:color w:val="000000"/>
                <w:sz w:val="16"/>
                <w:szCs w:val="16"/>
                <w:lang w:val="en-US"/>
              </w:rPr>
              <w:t>Radioactive sources commonly used.</w:t>
            </w:r>
          </w:p>
        </w:tc>
      </w:tr>
      <w:tr w:rsidR="009C0DE7" w:rsidRPr="00E34214" w14:paraId="609F55F9" w14:textId="77777777" w:rsidTr="007571DA">
        <w:tc>
          <w:tcPr>
            <w:tcW w:w="4677" w:type="dxa"/>
          </w:tcPr>
          <w:p w14:paraId="7BC514C5"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sz w:val="16"/>
                <w:szCs w:val="16"/>
              </w:rPr>
              <w:tab/>
              <w:t>Riesgos radiológicos asociados.</w:t>
            </w:r>
          </w:p>
        </w:tc>
        <w:tc>
          <w:tcPr>
            <w:tcW w:w="4673" w:type="dxa"/>
          </w:tcPr>
          <w:p w14:paraId="52BABADB"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3. </w:t>
            </w:r>
            <w:r w:rsidRPr="004B2C02">
              <w:rPr>
                <w:rFonts w:ascii="Verdana" w:hAnsi="Verdana"/>
                <w:bCs/>
                <w:color w:val="000000"/>
                <w:sz w:val="16"/>
                <w:szCs w:val="16"/>
                <w:lang w:val="en-US"/>
              </w:rPr>
              <w:t>Associated radiological risks.</w:t>
            </w:r>
          </w:p>
        </w:tc>
      </w:tr>
      <w:tr w:rsidR="009C0DE7" w:rsidRPr="00E34214" w14:paraId="3E19E11A" w14:textId="77777777" w:rsidTr="007571DA">
        <w:tc>
          <w:tcPr>
            <w:tcW w:w="4677" w:type="dxa"/>
          </w:tcPr>
          <w:p w14:paraId="5BB2194E"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b/>
                <w:sz w:val="16"/>
                <w:szCs w:val="16"/>
              </w:rPr>
              <w:tab/>
            </w:r>
            <w:r w:rsidRPr="00E34214">
              <w:rPr>
                <w:rFonts w:ascii="Verdana" w:hAnsi="Verdana"/>
                <w:sz w:val="16"/>
                <w:szCs w:val="16"/>
              </w:rPr>
              <w:t>Análisis de riesgos.</w:t>
            </w:r>
          </w:p>
        </w:tc>
        <w:tc>
          <w:tcPr>
            <w:tcW w:w="4673" w:type="dxa"/>
          </w:tcPr>
          <w:p w14:paraId="5A81BC19"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4. </w:t>
            </w:r>
            <w:r w:rsidRPr="004B2C02">
              <w:rPr>
                <w:rFonts w:ascii="Verdana" w:hAnsi="Verdana"/>
                <w:bCs/>
                <w:color w:val="000000"/>
                <w:sz w:val="16"/>
                <w:szCs w:val="16"/>
                <w:lang w:val="en-US"/>
              </w:rPr>
              <w:t>Analysis of risks.</w:t>
            </w:r>
          </w:p>
        </w:tc>
      </w:tr>
      <w:tr w:rsidR="009C0DE7" w:rsidRPr="00E34214" w14:paraId="5DD719DF" w14:textId="77777777" w:rsidTr="007571DA">
        <w:tc>
          <w:tcPr>
            <w:tcW w:w="4677" w:type="dxa"/>
          </w:tcPr>
          <w:p w14:paraId="01DD6A02"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b/>
                <w:sz w:val="16"/>
                <w:szCs w:val="16"/>
              </w:rPr>
              <w:tab/>
            </w:r>
            <w:r w:rsidRPr="00E34214">
              <w:rPr>
                <w:rFonts w:ascii="Verdana" w:hAnsi="Verdana"/>
                <w:sz w:val="16"/>
                <w:szCs w:val="16"/>
              </w:rPr>
              <w:t>Accidentes previsibles.</w:t>
            </w:r>
          </w:p>
        </w:tc>
        <w:tc>
          <w:tcPr>
            <w:tcW w:w="4673" w:type="dxa"/>
          </w:tcPr>
          <w:p w14:paraId="26386DC0"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5. </w:t>
            </w:r>
            <w:r w:rsidRPr="004B2C02">
              <w:rPr>
                <w:rFonts w:ascii="Verdana" w:hAnsi="Verdana"/>
                <w:bCs/>
                <w:color w:val="000000"/>
                <w:sz w:val="16"/>
                <w:szCs w:val="16"/>
                <w:lang w:val="en-US"/>
              </w:rPr>
              <w:t>Foreseeable accidents.</w:t>
            </w:r>
          </w:p>
        </w:tc>
      </w:tr>
      <w:tr w:rsidR="009C0DE7" w:rsidRPr="00F41677" w14:paraId="7E44D7D8" w14:textId="77777777" w:rsidTr="007571DA">
        <w:tc>
          <w:tcPr>
            <w:tcW w:w="4677" w:type="dxa"/>
          </w:tcPr>
          <w:p w14:paraId="2008568E"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sz w:val="16"/>
                <w:szCs w:val="16"/>
              </w:rPr>
              <w:tab/>
              <w:t>Estructura y contenido del análisis de riesgos.</w:t>
            </w:r>
          </w:p>
        </w:tc>
        <w:tc>
          <w:tcPr>
            <w:tcW w:w="4673" w:type="dxa"/>
          </w:tcPr>
          <w:p w14:paraId="7AED578E"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6. </w:t>
            </w:r>
            <w:r w:rsidRPr="004B2C02">
              <w:rPr>
                <w:rFonts w:ascii="Verdana" w:hAnsi="Verdana"/>
                <w:bCs/>
                <w:color w:val="000000"/>
                <w:sz w:val="16"/>
                <w:szCs w:val="16"/>
                <w:lang w:val="en-US"/>
              </w:rPr>
              <w:t>Structure and contents of the analysis of risks.</w:t>
            </w:r>
          </w:p>
        </w:tc>
      </w:tr>
      <w:tr w:rsidR="009C0DE7" w:rsidRPr="00E34214" w14:paraId="0FF505B5" w14:textId="77777777" w:rsidTr="007571DA">
        <w:tc>
          <w:tcPr>
            <w:tcW w:w="4677" w:type="dxa"/>
          </w:tcPr>
          <w:p w14:paraId="32198403"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7.</w:t>
            </w:r>
            <w:r w:rsidRPr="00E34214">
              <w:rPr>
                <w:rFonts w:ascii="Verdana" w:hAnsi="Verdana"/>
                <w:sz w:val="16"/>
                <w:szCs w:val="16"/>
              </w:rPr>
              <w:tab/>
              <w:t>Características y requisitos reglamentarios.</w:t>
            </w:r>
          </w:p>
        </w:tc>
        <w:tc>
          <w:tcPr>
            <w:tcW w:w="4673" w:type="dxa"/>
          </w:tcPr>
          <w:p w14:paraId="17EA3B63"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7. </w:t>
            </w:r>
            <w:r w:rsidRPr="004B2C02">
              <w:rPr>
                <w:rFonts w:ascii="Verdana" w:hAnsi="Verdana"/>
                <w:bCs/>
                <w:color w:val="000000"/>
                <w:sz w:val="16"/>
                <w:szCs w:val="16"/>
                <w:lang w:val="en-US"/>
              </w:rPr>
              <w:t>Characteristics and regulatory requirements.</w:t>
            </w:r>
          </w:p>
        </w:tc>
      </w:tr>
      <w:tr w:rsidR="009C0DE7" w:rsidRPr="00E34214" w14:paraId="60F4D1B2" w14:textId="77777777" w:rsidTr="007571DA">
        <w:tc>
          <w:tcPr>
            <w:tcW w:w="4677" w:type="dxa"/>
          </w:tcPr>
          <w:p w14:paraId="45E8A1D5"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8.</w:t>
            </w:r>
            <w:r w:rsidRPr="00E34214">
              <w:rPr>
                <w:rFonts w:ascii="Verdana" w:hAnsi="Verdana"/>
                <w:sz w:val="16"/>
                <w:szCs w:val="16"/>
              </w:rPr>
              <w:tab/>
              <w:t>Diseño de blindajes.</w:t>
            </w:r>
          </w:p>
        </w:tc>
        <w:tc>
          <w:tcPr>
            <w:tcW w:w="4673" w:type="dxa"/>
          </w:tcPr>
          <w:p w14:paraId="0895413F"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8. </w:t>
            </w:r>
            <w:r w:rsidRPr="004B2C02">
              <w:rPr>
                <w:rFonts w:ascii="Verdana" w:hAnsi="Verdana"/>
                <w:bCs/>
                <w:color w:val="000000"/>
                <w:sz w:val="16"/>
                <w:szCs w:val="16"/>
                <w:lang w:val="en-US"/>
              </w:rPr>
              <w:t>Design of shielding.</w:t>
            </w:r>
          </w:p>
        </w:tc>
      </w:tr>
      <w:tr w:rsidR="009C0DE7" w:rsidRPr="00F41677" w14:paraId="7CA8F69E" w14:textId="77777777" w:rsidTr="007571DA">
        <w:tc>
          <w:tcPr>
            <w:tcW w:w="4677" w:type="dxa"/>
          </w:tcPr>
          <w:p w14:paraId="2B1D8244" w14:textId="77777777" w:rsidR="009C0DE7" w:rsidRPr="00E34214" w:rsidRDefault="009C0DE7" w:rsidP="007571DA">
            <w:pPr>
              <w:pStyle w:val="Texto"/>
              <w:spacing w:after="240" w:line="276" w:lineRule="auto"/>
              <w:ind w:firstLine="0"/>
              <w:rPr>
                <w:rFonts w:ascii="Verdana" w:hAnsi="Verdana"/>
                <w:sz w:val="16"/>
                <w:szCs w:val="16"/>
              </w:rPr>
            </w:pPr>
            <w:r w:rsidRPr="00E34214">
              <w:rPr>
                <w:rFonts w:ascii="Verdana" w:hAnsi="Verdana"/>
                <w:b/>
                <w:sz w:val="16"/>
                <w:szCs w:val="16"/>
              </w:rPr>
              <w:t>9.</w:t>
            </w:r>
            <w:r w:rsidRPr="00E34214">
              <w:rPr>
                <w:rFonts w:ascii="Verdana" w:hAnsi="Verdana"/>
                <w:sz w:val="16"/>
                <w:szCs w:val="16"/>
              </w:rPr>
              <w:tab/>
              <w:t>Criterios generales de diseño, construcción, modificación y operación.</w:t>
            </w:r>
          </w:p>
        </w:tc>
        <w:tc>
          <w:tcPr>
            <w:tcW w:w="4673" w:type="dxa"/>
          </w:tcPr>
          <w:p w14:paraId="261B340F" w14:textId="77777777" w:rsidR="009C0DE7"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color w:val="000000"/>
                <w:sz w:val="16"/>
                <w:szCs w:val="16"/>
                <w:lang w:val="en-US"/>
              </w:rPr>
              <w:t xml:space="preserve">9. </w:t>
            </w:r>
            <w:r w:rsidRPr="004B2C02">
              <w:rPr>
                <w:rFonts w:ascii="Verdana" w:hAnsi="Verdana"/>
                <w:bCs/>
                <w:color w:val="000000"/>
                <w:sz w:val="16"/>
                <w:szCs w:val="16"/>
                <w:lang w:val="en-US"/>
              </w:rPr>
              <w:t>General design criteria, construction, modification and operation.</w:t>
            </w:r>
          </w:p>
        </w:tc>
      </w:tr>
      <w:tr w:rsidR="00547AEE" w:rsidRPr="00E34214" w14:paraId="61D4FBF1" w14:textId="77777777" w:rsidTr="007571DA">
        <w:tc>
          <w:tcPr>
            <w:tcW w:w="4677" w:type="dxa"/>
          </w:tcPr>
          <w:p w14:paraId="7909FD10" w14:textId="77777777" w:rsidR="00547AEE" w:rsidRPr="00E34214" w:rsidRDefault="00547AEE" w:rsidP="007571DA">
            <w:pPr>
              <w:pStyle w:val="ROMANOS"/>
              <w:spacing w:after="240" w:line="276" w:lineRule="auto"/>
              <w:ind w:left="0" w:firstLine="0"/>
              <w:rPr>
                <w:rFonts w:ascii="Verdana" w:hAnsi="Verdana"/>
                <w:sz w:val="16"/>
                <w:szCs w:val="16"/>
              </w:rPr>
            </w:pPr>
            <w:r w:rsidRPr="00E34214">
              <w:rPr>
                <w:rFonts w:ascii="Verdana" w:hAnsi="Verdana"/>
                <w:b/>
                <w:sz w:val="16"/>
                <w:szCs w:val="16"/>
              </w:rPr>
              <w:t>B.3</w:t>
            </w:r>
            <w:r w:rsidRPr="00E34214">
              <w:rPr>
                <w:rFonts w:ascii="Verdana" w:hAnsi="Verdana"/>
                <w:b/>
                <w:sz w:val="16"/>
                <w:szCs w:val="16"/>
              </w:rPr>
              <w:tab/>
            </w:r>
            <w:r w:rsidRPr="00E34214">
              <w:rPr>
                <w:rFonts w:ascii="Verdana" w:hAnsi="Verdana"/>
                <w:sz w:val="16"/>
                <w:szCs w:val="16"/>
              </w:rPr>
              <w:t>Prácticas (22 horas).</w:t>
            </w:r>
          </w:p>
        </w:tc>
        <w:tc>
          <w:tcPr>
            <w:tcW w:w="4673" w:type="dxa"/>
          </w:tcPr>
          <w:p w14:paraId="0F3E3DC9" w14:textId="77777777" w:rsidR="00547AEE" w:rsidRPr="004B2C02" w:rsidRDefault="00547AEE"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B.3 </w:t>
            </w:r>
            <w:r w:rsidRPr="004B2C02">
              <w:rPr>
                <w:rFonts w:ascii="Verdana" w:hAnsi="Verdana"/>
                <w:bCs/>
                <w:sz w:val="16"/>
                <w:szCs w:val="16"/>
                <w:lang w:val="en-US"/>
              </w:rPr>
              <w:t xml:space="preserve">Practices (22 hours). </w:t>
            </w:r>
          </w:p>
        </w:tc>
      </w:tr>
      <w:tr w:rsidR="00547AEE" w:rsidRPr="00F41677" w14:paraId="75483E4B" w14:textId="77777777" w:rsidTr="007571DA">
        <w:tc>
          <w:tcPr>
            <w:tcW w:w="4677" w:type="dxa"/>
          </w:tcPr>
          <w:p w14:paraId="42D24808"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w:t>
            </w:r>
            <w:r w:rsidRPr="00E34214">
              <w:rPr>
                <w:rFonts w:ascii="Verdana" w:hAnsi="Verdana"/>
                <w:sz w:val="16"/>
                <w:szCs w:val="16"/>
              </w:rPr>
              <w:tab/>
              <w:t>Características y uso de equipo portátil para detección de radiación y contaminación.</w:t>
            </w:r>
          </w:p>
        </w:tc>
        <w:tc>
          <w:tcPr>
            <w:tcW w:w="4673" w:type="dxa"/>
          </w:tcPr>
          <w:p w14:paraId="182241EF"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 </w:t>
            </w:r>
            <w:r w:rsidRPr="004B2C02">
              <w:rPr>
                <w:rFonts w:ascii="Verdana" w:hAnsi="Verdana"/>
                <w:bCs/>
                <w:color w:val="000000"/>
                <w:sz w:val="16"/>
                <w:szCs w:val="16"/>
                <w:lang w:val="en-US"/>
              </w:rPr>
              <w:t xml:space="preserve">Characteristics and use of portable equipment for the detection of radiation and contamination. </w:t>
            </w:r>
          </w:p>
        </w:tc>
      </w:tr>
      <w:tr w:rsidR="00547AEE" w:rsidRPr="00F41677" w14:paraId="05712886" w14:textId="77777777" w:rsidTr="007571DA">
        <w:tc>
          <w:tcPr>
            <w:tcW w:w="4677" w:type="dxa"/>
          </w:tcPr>
          <w:p w14:paraId="6F8AC698"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lastRenderedPageBreak/>
              <w:t>2.</w:t>
            </w:r>
            <w:r w:rsidRPr="00E34214">
              <w:rPr>
                <w:rFonts w:ascii="Verdana" w:hAnsi="Verdana"/>
                <w:sz w:val="16"/>
                <w:szCs w:val="16"/>
              </w:rPr>
              <w:tab/>
              <w:t>Calibración y verificación de los equipos detectores de radiación y contaminación.</w:t>
            </w:r>
          </w:p>
        </w:tc>
        <w:tc>
          <w:tcPr>
            <w:tcW w:w="4673" w:type="dxa"/>
          </w:tcPr>
          <w:p w14:paraId="39F19F18"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2. </w:t>
            </w:r>
            <w:r w:rsidRPr="004B2C02">
              <w:rPr>
                <w:rFonts w:ascii="Verdana" w:hAnsi="Verdana"/>
                <w:bCs/>
                <w:color w:val="000000"/>
                <w:sz w:val="16"/>
                <w:szCs w:val="16"/>
                <w:lang w:val="en-US"/>
              </w:rPr>
              <w:t>Verification and calibration of the radiation detector equipment and contamination.</w:t>
            </w:r>
          </w:p>
        </w:tc>
      </w:tr>
      <w:tr w:rsidR="00547AEE" w:rsidRPr="00F41677" w14:paraId="7E397C1C" w14:textId="77777777" w:rsidTr="007571DA">
        <w:tc>
          <w:tcPr>
            <w:tcW w:w="4677" w:type="dxa"/>
          </w:tcPr>
          <w:p w14:paraId="612C571F"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sz w:val="16"/>
                <w:szCs w:val="16"/>
              </w:rPr>
              <w:tab/>
              <w:t>Equipo de protección radiológica y dosimetría personal.</w:t>
            </w:r>
          </w:p>
        </w:tc>
        <w:tc>
          <w:tcPr>
            <w:tcW w:w="4673" w:type="dxa"/>
          </w:tcPr>
          <w:p w14:paraId="7D17342C"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3. </w:t>
            </w:r>
            <w:r w:rsidRPr="004B2C02">
              <w:rPr>
                <w:rFonts w:ascii="Verdana" w:hAnsi="Verdana"/>
                <w:bCs/>
                <w:color w:val="000000"/>
                <w:sz w:val="16"/>
                <w:szCs w:val="16"/>
                <w:lang w:val="en-US"/>
              </w:rPr>
              <w:t>Radiological protective equipment and personal dosimeter.</w:t>
            </w:r>
          </w:p>
        </w:tc>
      </w:tr>
      <w:tr w:rsidR="00547AEE" w:rsidRPr="00E34214" w14:paraId="2B258C10" w14:textId="77777777" w:rsidTr="007571DA">
        <w:tc>
          <w:tcPr>
            <w:tcW w:w="4677" w:type="dxa"/>
          </w:tcPr>
          <w:p w14:paraId="7E5B2F63"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sz w:val="16"/>
                <w:szCs w:val="16"/>
              </w:rPr>
              <w:tab/>
              <w:t>Blindajes.</w:t>
            </w:r>
          </w:p>
        </w:tc>
        <w:tc>
          <w:tcPr>
            <w:tcW w:w="4673" w:type="dxa"/>
          </w:tcPr>
          <w:p w14:paraId="0B35D47E"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4. </w:t>
            </w:r>
            <w:r w:rsidRPr="004B2C02">
              <w:rPr>
                <w:rFonts w:ascii="Verdana" w:hAnsi="Verdana"/>
                <w:bCs/>
                <w:color w:val="000000"/>
                <w:sz w:val="16"/>
                <w:szCs w:val="16"/>
                <w:lang w:val="en-US"/>
              </w:rPr>
              <w:t xml:space="preserve">Shielding </w:t>
            </w:r>
          </w:p>
        </w:tc>
      </w:tr>
      <w:tr w:rsidR="00547AEE" w:rsidRPr="00E34214" w14:paraId="18EC162A" w14:textId="77777777" w:rsidTr="007571DA">
        <w:tc>
          <w:tcPr>
            <w:tcW w:w="4677" w:type="dxa"/>
          </w:tcPr>
          <w:p w14:paraId="5A7B14AF"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sz w:val="16"/>
                <w:szCs w:val="16"/>
              </w:rPr>
              <w:tab/>
              <w:t>Técnicas para descontaminación.</w:t>
            </w:r>
          </w:p>
        </w:tc>
        <w:tc>
          <w:tcPr>
            <w:tcW w:w="4673" w:type="dxa"/>
          </w:tcPr>
          <w:p w14:paraId="3ED5535E"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5. </w:t>
            </w:r>
            <w:r w:rsidRPr="004B2C02">
              <w:rPr>
                <w:rFonts w:ascii="Verdana" w:hAnsi="Verdana"/>
                <w:bCs/>
                <w:color w:val="000000"/>
                <w:sz w:val="16"/>
                <w:szCs w:val="16"/>
                <w:lang w:val="en-US"/>
              </w:rPr>
              <w:t>Techniques for decontamination.</w:t>
            </w:r>
          </w:p>
        </w:tc>
      </w:tr>
      <w:tr w:rsidR="00547AEE" w:rsidRPr="00F41677" w14:paraId="6EFEE44F" w14:textId="77777777" w:rsidTr="007571DA">
        <w:tc>
          <w:tcPr>
            <w:tcW w:w="4677" w:type="dxa"/>
          </w:tcPr>
          <w:p w14:paraId="341B1B01"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sz w:val="16"/>
                <w:szCs w:val="16"/>
              </w:rPr>
              <w:tab/>
              <w:t>Levantamiento de niveles de radiación y contaminación.</w:t>
            </w:r>
          </w:p>
        </w:tc>
        <w:tc>
          <w:tcPr>
            <w:tcW w:w="4673" w:type="dxa"/>
          </w:tcPr>
          <w:p w14:paraId="0EE7D5B9"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6. </w:t>
            </w:r>
            <w:r w:rsidRPr="004B2C02">
              <w:rPr>
                <w:rFonts w:ascii="Verdana" w:hAnsi="Verdana"/>
                <w:bCs/>
                <w:color w:val="000000"/>
                <w:sz w:val="16"/>
                <w:szCs w:val="16"/>
                <w:lang w:val="en-US"/>
              </w:rPr>
              <w:t xml:space="preserve">Raising of the levels of radiation and contamination. </w:t>
            </w:r>
          </w:p>
        </w:tc>
      </w:tr>
      <w:tr w:rsidR="00547AEE" w:rsidRPr="00F41677" w14:paraId="311B9541" w14:textId="77777777" w:rsidTr="007571DA">
        <w:tc>
          <w:tcPr>
            <w:tcW w:w="4677" w:type="dxa"/>
          </w:tcPr>
          <w:p w14:paraId="43899D31"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7.</w:t>
            </w:r>
            <w:r w:rsidRPr="00E34214">
              <w:rPr>
                <w:rFonts w:ascii="Verdana" w:hAnsi="Verdana"/>
                <w:sz w:val="16"/>
                <w:szCs w:val="16"/>
              </w:rPr>
              <w:tab/>
              <w:t>Pruebas para fuga de fuentes selladas.</w:t>
            </w:r>
          </w:p>
        </w:tc>
        <w:tc>
          <w:tcPr>
            <w:tcW w:w="4673" w:type="dxa"/>
          </w:tcPr>
          <w:p w14:paraId="11602942"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7. </w:t>
            </w:r>
            <w:r w:rsidRPr="004B2C02">
              <w:rPr>
                <w:rFonts w:ascii="Verdana" w:hAnsi="Verdana"/>
                <w:bCs/>
                <w:color w:val="000000"/>
                <w:sz w:val="16"/>
                <w:szCs w:val="16"/>
                <w:lang w:val="en-US"/>
              </w:rPr>
              <w:t>Leak test for sealed sources.</w:t>
            </w:r>
          </w:p>
        </w:tc>
      </w:tr>
      <w:tr w:rsidR="00547AEE" w:rsidRPr="00547AEE" w14:paraId="0C38FCFC" w14:textId="77777777" w:rsidTr="007571DA">
        <w:tc>
          <w:tcPr>
            <w:tcW w:w="4677" w:type="dxa"/>
          </w:tcPr>
          <w:p w14:paraId="0A39B502"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8.</w:t>
            </w:r>
            <w:r w:rsidRPr="00E34214">
              <w:rPr>
                <w:rFonts w:ascii="Verdana" w:hAnsi="Verdana"/>
                <w:sz w:val="16"/>
                <w:szCs w:val="16"/>
              </w:rPr>
              <w:tab/>
              <w:t>Diseño de instalaciones radiactivas.</w:t>
            </w:r>
          </w:p>
        </w:tc>
        <w:tc>
          <w:tcPr>
            <w:tcW w:w="4673" w:type="dxa"/>
          </w:tcPr>
          <w:p w14:paraId="62E1D1C2"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8. </w:t>
            </w:r>
            <w:r w:rsidRPr="004B2C02">
              <w:rPr>
                <w:rFonts w:ascii="Verdana" w:hAnsi="Verdana"/>
                <w:bCs/>
                <w:color w:val="000000"/>
                <w:sz w:val="16"/>
                <w:szCs w:val="16"/>
                <w:lang w:val="en-US"/>
              </w:rPr>
              <w:t>Design of radioactive installations.</w:t>
            </w:r>
          </w:p>
        </w:tc>
      </w:tr>
      <w:tr w:rsidR="00547AEE" w:rsidRPr="00F41677" w14:paraId="08B8E2B4" w14:textId="77777777" w:rsidTr="007571DA">
        <w:tc>
          <w:tcPr>
            <w:tcW w:w="4677" w:type="dxa"/>
          </w:tcPr>
          <w:p w14:paraId="014E0C8B"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9.</w:t>
            </w:r>
            <w:r w:rsidRPr="00E34214">
              <w:rPr>
                <w:rFonts w:ascii="Verdana" w:hAnsi="Verdana"/>
                <w:sz w:val="16"/>
                <w:szCs w:val="16"/>
              </w:rPr>
              <w:tab/>
              <w:t>Simulacros de accidentes. Al menos incluir contaminación de personal, áreas y equipo, rescate de una fuente sellada, haciendo énfasis en las medidas de acción y mitigación.</w:t>
            </w:r>
          </w:p>
        </w:tc>
        <w:tc>
          <w:tcPr>
            <w:tcW w:w="4673" w:type="dxa"/>
          </w:tcPr>
          <w:p w14:paraId="2A43DE6E"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9. </w:t>
            </w:r>
            <w:r w:rsidRPr="004B2C02">
              <w:rPr>
                <w:rFonts w:ascii="Verdana" w:hAnsi="Verdana"/>
                <w:bCs/>
                <w:color w:val="000000"/>
                <w:sz w:val="16"/>
                <w:szCs w:val="16"/>
                <w:lang w:val="en-US"/>
              </w:rPr>
              <w:t xml:space="preserve">Drills of accidents. At least to include contamination of personnel, areas and equipment, rescue of a sealed source, making emphasis on the measures of action and mitigation. </w:t>
            </w:r>
          </w:p>
        </w:tc>
      </w:tr>
      <w:tr w:rsidR="00547AEE" w:rsidRPr="00547AEE" w14:paraId="7AD4D8DA" w14:textId="77777777" w:rsidTr="007571DA">
        <w:tc>
          <w:tcPr>
            <w:tcW w:w="4677" w:type="dxa"/>
          </w:tcPr>
          <w:p w14:paraId="37DDCFF9" w14:textId="77777777" w:rsidR="00547AEE" w:rsidRPr="00547AEE" w:rsidRDefault="00547AEE" w:rsidP="007571DA">
            <w:pPr>
              <w:pStyle w:val="ROMANOS"/>
              <w:spacing w:after="240" w:line="276" w:lineRule="auto"/>
              <w:ind w:left="0" w:firstLine="0"/>
              <w:rPr>
                <w:rFonts w:ascii="Verdana" w:hAnsi="Verdana"/>
                <w:sz w:val="16"/>
                <w:szCs w:val="16"/>
                <w:lang w:val="en-US"/>
              </w:rPr>
            </w:pPr>
            <w:r w:rsidRPr="00547AEE">
              <w:rPr>
                <w:rFonts w:ascii="Verdana" w:hAnsi="Verdana"/>
                <w:b/>
                <w:sz w:val="16"/>
                <w:szCs w:val="16"/>
                <w:lang w:val="en-US"/>
              </w:rPr>
              <w:t>B.4</w:t>
            </w:r>
            <w:r w:rsidRPr="00547AEE">
              <w:rPr>
                <w:rFonts w:ascii="Verdana" w:hAnsi="Verdana"/>
                <w:b/>
                <w:sz w:val="16"/>
                <w:szCs w:val="16"/>
                <w:lang w:val="en-US"/>
              </w:rPr>
              <w:tab/>
            </w:r>
            <w:proofErr w:type="spellStart"/>
            <w:r w:rsidRPr="00547AEE">
              <w:rPr>
                <w:rFonts w:ascii="Verdana" w:hAnsi="Verdana"/>
                <w:sz w:val="16"/>
                <w:szCs w:val="16"/>
                <w:lang w:val="en-US"/>
              </w:rPr>
              <w:t>Evaluación</w:t>
            </w:r>
            <w:proofErr w:type="spellEnd"/>
            <w:r w:rsidRPr="00547AEE">
              <w:rPr>
                <w:rFonts w:ascii="Verdana" w:hAnsi="Verdana"/>
                <w:sz w:val="16"/>
                <w:szCs w:val="16"/>
                <w:lang w:val="en-US"/>
              </w:rPr>
              <w:t xml:space="preserve"> del </w:t>
            </w:r>
            <w:proofErr w:type="spellStart"/>
            <w:r w:rsidRPr="00547AEE">
              <w:rPr>
                <w:rFonts w:ascii="Verdana" w:hAnsi="Verdana"/>
                <w:sz w:val="16"/>
                <w:szCs w:val="16"/>
                <w:lang w:val="en-US"/>
              </w:rPr>
              <w:t>curso</w:t>
            </w:r>
            <w:proofErr w:type="spellEnd"/>
            <w:r w:rsidRPr="00547AEE">
              <w:rPr>
                <w:rFonts w:ascii="Verdana" w:hAnsi="Verdana"/>
                <w:sz w:val="16"/>
                <w:szCs w:val="16"/>
                <w:lang w:val="en-US"/>
              </w:rPr>
              <w:t>.</w:t>
            </w:r>
          </w:p>
        </w:tc>
        <w:tc>
          <w:tcPr>
            <w:tcW w:w="4673" w:type="dxa"/>
          </w:tcPr>
          <w:p w14:paraId="5380449B" w14:textId="77777777" w:rsidR="00547AEE" w:rsidRPr="004B2C02" w:rsidRDefault="00547AEE" w:rsidP="007571DA">
            <w:pPr>
              <w:pStyle w:val="Texto"/>
              <w:spacing w:after="240" w:line="276" w:lineRule="auto"/>
              <w:ind w:firstLine="0"/>
              <w:rPr>
                <w:rFonts w:ascii="Verdana" w:hAnsi="Verdana"/>
                <w:bCs/>
                <w:color w:val="000000"/>
                <w:sz w:val="16"/>
                <w:szCs w:val="16"/>
                <w:lang w:val="en-US"/>
              </w:rPr>
            </w:pPr>
            <w:r w:rsidRPr="004B2C02">
              <w:rPr>
                <w:rFonts w:ascii="Verdana" w:hAnsi="Verdana"/>
                <w:b/>
                <w:color w:val="000000"/>
                <w:sz w:val="16"/>
                <w:szCs w:val="16"/>
                <w:lang w:val="en-US"/>
              </w:rPr>
              <w:t xml:space="preserve">10. </w:t>
            </w:r>
            <w:r w:rsidRPr="004B2C02">
              <w:rPr>
                <w:rFonts w:ascii="Verdana" w:hAnsi="Verdana"/>
                <w:bCs/>
                <w:color w:val="000000"/>
                <w:sz w:val="16"/>
                <w:szCs w:val="16"/>
                <w:lang w:val="en-US"/>
              </w:rPr>
              <w:t>Evaluation of the course.</w:t>
            </w:r>
          </w:p>
        </w:tc>
      </w:tr>
      <w:tr w:rsidR="00547AEE" w:rsidRPr="00547AEE" w14:paraId="1781916F" w14:textId="77777777" w:rsidTr="007571DA">
        <w:tc>
          <w:tcPr>
            <w:tcW w:w="4677" w:type="dxa"/>
          </w:tcPr>
          <w:p w14:paraId="52902EA3" w14:textId="77777777" w:rsidR="00547AEE" w:rsidRPr="00E34214" w:rsidRDefault="00547AEE" w:rsidP="007571DA">
            <w:pPr>
              <w:pStyle w:val="Texto"/>
              <w:spacing w:after="240" w:line="276" w:lineRule="auto"/>
              <w:ind w:firstLine="0"/>
              <w:jc w:val="center"/>
              <w:rPr>
                <w:rFonts w:ascii="Verdana" w:hAnsi="Verdana"/>
                <w:b/>
                <w:sz w:val="16"/>
                <w:szCs w:val="16"/>
              </w:rPr>
            </w:pPr>
            <w:r w:rsidRPr="00E34214">
              <w:rPr>
                <w:rFonts w:ascii="Verdana" w:hAnsi="Verdana"/>
                <w:b/>
                <w:sz w:val="16"/>
                <w:szCs w:val="16"/>
              </w:rPr>
              <w:t>APENDICE C (Normativo)</w:t>
            </w:r>
          </w:p>
        </w:tc>
        <w:tc>
          <w:tcPr>
            <w:tcW w:w="4673" w:type="dxa"/>
          </w:tcPr>
          <w:p w14:paraId="0059FE68" w14:textId="77777777" w:rsidR="00547AEE" w:rsidRPr="004B2C02" w:rsidRDefault="00547AEE" w:rsidP="007571DA">
            <w:pPr>
              <w:pStyle w:val="Texto"/>
              <w:spacing w:after="240" w:line="276" w:lineRule="auto"/>
              <w:ind w:firstLine="0"/>
              <w:jc w:val="center"/>
              <w:rPr>
                <w:rFonts w:ascii="Verdana" w:hAnsi="Verdana"/>
                <w:b/>
                <w:color w:val="000000"/>
                <w:sz w:val="16"/>
                <w:szCs w:val="16"/>
                <w:lang w:val="en-US"/>
              </w:rPr>
            </w:pPr>
            <w:r w:rsidRPr="004B2C02">
              <w:rPr>
                <w:rFonts w:ascii="Verdana" w:hAnsi="Verdana"/>
                <w:b/>
                <w:color w:val="000000"/>
                <w:sz w:val="16"/>
                <w:szCs w:val="16"/>
                <w:lang w:val="en-US"/>
              </w:rPr>
              <w:t>APPENDIX C (Obligatory)</w:t>
            </w:r>
          </w:p>
        </w:tc>
      </w:tr>
      <w:tr w:rsidR="00547AEE" w:rsidRPr="00F41677" w14:paraId="10D2DCFE" w14:textId="77777777" w:rsidTr="007571DA">
        <w:tc>
          <w:tcPr>
            <w:tcW w:w="4677" w:type="dxa"/>
          </w:tcPr>
          <w:p w14:paraId="60B504E6" w14:textId="77777777" w:rsidR="00547AEE" w:rsidRPr="00E34214" w:rsidRDefault="00547AEE" w:rsidP="007571DA">
            <w:pPr>
              <w:pStyle w:val="Texto"/>
              <w:spacing w:after="240" w:line="276" w:lineRule="auto"/>
              <w:ind w:firstLine="0"/>
              <w:jc w:val="center"/>
              <w:rPr>
                <w:rFonts w:ascii="Verdana" w:hAnsi="Verdana"/>
                <w:b/>
                <w:sz w:val="16"/>
                <w:szCs w:val="16"/>
              </w:rPr>
            </w:pPr>
            <w:r w:rsidRPr="00E34214">
              <w:rPr>
                <w:rFonts w:ascii="Verdana" w:hAnsi="Verdana"/>
                <w:b/>
                <w:sz w:val="16"/>
                <w:szCs w:val="16"/>
              </w:rPr>
              <w:t>CURSO DE PROTECCION RADIOLOGICA PARA EL PERSONAL OCUPACIONALMENTE EXPUESTO EN INSTALACIONES RADIACTIVAS</w:t>
            </w:r>
          </w:p>
        </w:tc>
        <w:tc>
          <w:tcPr>
            <w:tcW w:w="4673" w:type="dxa"/>
          </w:tcPr>
          <w:p w14:paraId="1B89CEE5" w14:textId="77777777" w:rsidR="00547AEE" w:rsidRPr="004B2C02" w:rsidRDefault="00547AEE" w:rsidP="007571DA">
            <w:pPr>
              <w:pStyle w:val="Texto"/>
              <w:spacing w:after="240" w:line="276" w:lineRule="auto"/>
              <w:ind w:firstLine="0"/>
              <w:jc w:val="center"/>
              <w:rPr>
                <w:rFonts w:ascii="Verdana" w:hAnsi="Verdana"/>
                <w:b/>
                <w:color w:val="000000"/>
                <w:sz w:val="16"/>
                <w:szCs w:val="16"/>
                <w:lang w:val="en-US"/>
              </w:rPr>
            </w:pPr>
            <w:r w:rsidRPr="004B2C02">
              <w:rPr>
                <w:rFonts w:ascii="Verdana" w:hAnsi="Verdana"/>
                <w:b/>
                <w:color w:val="000000"/>
                <w:sz w:val="16"/>
                <w:szCs w:val="16"/>
                <w:lang w:val="en-US"/>
              </w:rPr>
              <w:t>COURSE OF RADIOLOGICAL PROTECTION FOR THE OCCUPATIONALLY EXPOSED PERSONNEL IN RADIOACTIVE INSTALLATIONS</w:t>
            </w:r>
          </w:p>
        </w:tc>
      </w:tr>
      <w:tr w:rsidR="00547AEE" w:rsidRPr="00F41677" w14:paraId="0A4FCF3B" w14:textId="77777777" w:rsidTr="007571DA">
        <w:tc>
          <w:tcPr>
            <w:tcW w:w="4677" w:type="dxa"/>
          </w:tcPr>
          <w:p w14:paraId="0474BFCA" w14:textId="77777777" w:rsidR="00547AEE" w:rsidRPr="00E34214" w:rsidRDefault="00547AEE" w:rsidP="007571DA">
            <w:pPr>
              <w:pStyle w:val="ROMANOS"/>
              <w:spacing w:after="240" w:line="276" w:lineRule="auto"/>
              <w:ind w:left="0" w:firstLine="0"/>
              <w:rPr>
                <w:rFonts w:ascii="Verdana" w:hAnsi="Verdana"/>
                <w:sz w:val="16"/>
                <w:szCs w:val="16"/>
              </w:rPr>
            </w:pPr>
            <w:r w:rsidRPr="00E34214">
              <w:rPr>
                <w:rFonts w:ascii="Verdana" w:hAnsi="Verdana"/>
                <w:b/>
                <w:sz w:val="16"/>
                <w:szCs w:val="16"/>
              </w:rPr>
              <w:t>C.1</w:t>
            </w:r>
            <w:r w:rsidRPr="00E34214">
              <w:rPr>
                <w:rFonts w:ascii="Verdana" w:hAnsi="Verdana"/>
                <w:b/>
                <w:sz w:val="16"/>
                <w:szCs w:val="16"/>
              </w:rPr>
              <w:tab/>
            </w:r>
            <w:r w:rsidRPr="00E34214">
              <w:rPr>
                <w:rFonts w:ascii="Verdana" w:hAnsi="Verdana"/>
                <w:sz w:val="16"/>
                <w:szCs w:val="16"/>
              </w:rPr>
              <w:t>La duración del curso debe ser de por lo menos 40 horas y comprenderá los siguientes temas:</w:t>
            </w:r>
          </w:p>
        </w:tc>
        <w:tc>
          <w:tcPr>
            <w:tcW w:w="4673" w:type="dxa"/>
          </w:tcPr>
          <w:p w14:paraId="0DEE4EC0" w14:textId="77777777" w:rsidR="00547AEE" w:rsidRPr="004B2C02" w:rsidRDefault="00B52478" w:rsidP="007571DA">
            <w:pPr>
              <w:pStyle w:val="ROMANOS"/>
              <w:spacing w:after="240" w:line="276" w:lineRule="auto"/>
              <w:ind w:left="0" w:firstLine="0"/>
              <w:rPr>
                <w:rFonts w:ascii="Verdana" w:hAnsi="Verdana"/>
                <w:b/>
                <w:sz w:val="16"/>
                <w:szCs w:val="16"/>
                <w:lang w:val="en-US"/>
              </w:rPr>
            </w:pPr>
            <w:r w:rsidRPr="004B2C02">
              <w:rPr>
                <w:rFonts w:ascii="Verdana" w:hAnsi="Verdana"/>
                <w:b/>
                <w:sz w:val="16"/>
                <w:szCs w:val="16"/>
                <w:lang w:val="en-US"/>
              </w:rPr>
              <w:t>C</w:t>
            </w:r>
            <w:r w:rsidR="00547AEE" w:rsidRPr="004B2C02">
              <w:rPr>
                <w:rFonts w:ascii="Verdana" w:hAnsi="Verdana"/>
                <w:b/>
                <w:sz w:val="16"/>
                <w:szCs w:val="16"/>
                <w:lang w:val="en-US"/>
              </w:rPr>
              <w:t xml:space="preserve">.1 </w:t>
            </w:r>
            <w:r w:rsidR="00547AEE" w:rsidRPr="004B2C02">
              <w:rPr>
                <w:rFonts w:ascii="Verdana" w:hAnsi="Verdana"/>
                <w:bCs/>
                <w:sz w:val="16"/>
                <w:szCs w:val="16"/>
                <w:lang w:val="en-US"/>
              </w:rPr>
              <w:t xml:space="preserve">The duration of the course must be at least </w:t>
            </w:r>
            <w:r w:rsidRPr="004B2C02">
              <w:rPr>
                <w:rFonts w:ascii="Verdana" w:hAnsi="Verdana"/>
                <w:bCs/>
                <w:sz w:val="16"/>
                <w:szCs w:val="16"/>
                <w:lang w:val="en-US"/>
              </w:rPr>
              <w:t>4</w:t>
            </w:r>
            <w:r w:rsidR="00547AEE" w:rsidRPr="004B2C02">
              <w:rPr>
                <w:rFonts w:ascii="Verdana" w:hAnsi="Verdana"/>
                <w:bCs/>
                <w:sz w:val="16"/>
                <w:szCs w:val="16"/>
                <w:lang w:val="en-US"/>
              </w:rPr>
              <w:t>0 hours and will consist of the following subject matters:</w:t>
            </w:r>
          </w:p>
        </w:tc>
      </w:tr>
      <w:tr w:rsidR="00547AEE" w:rsidRPr="00547AEE" w14:paraId="686F97BB" w14:textId="77777777" w:rsidTr="007571DA">
        <w:tc>
          <w:tcPr>
            <w:tcW w:w="4677" w:type="dxa"/>
          </w:tcPr>
          <w:p w14:paraId="32CDB5BE" w14:textId="77777777" w:rsidR="00547AEE" w:rsidRPr="00E34214" w:rsidRDefault="00547AEE" w:rsidP="007571DA">
            <w:pPr>
              <w:pStyle w:val="ROMANOS"/>
              <w:spacing w:after="240" w:line="276" w:lineRule="auto"/>
              <w:ind w:left="0" w:firstLine="0"/>
              <w:rPr>
                <w:rFonts w:ascii="Verdana" w:hAnsi="Verdana"/>
                <w:sz w:val="16"/>
                <w:szCs w:val="16"/>
              </w:rPr>
            </w:pPr>
            <w:bookmarkStart w:id="7" w:name="CC2"/>
            <w:bookmarkEnd w:id="7"/>
            <w:r w:rsidRPr="00E34214">
              <w:rPr>
                <w:rFonts w:ascii="Verdana" w:hAnsi="Verdana"/>
                <w:b/>
                <w:sz w:val="16"/>
                <w:szCs w:val="16"/>
              </w:rPr>
              <w:t>C.2</w:t>
            </w:r>
            <w:r w:rsidRPr="00E34214">
              <w:rPr>
                <w:rFonts w:ascii="Verdana" w:hAnsi="Verdana"/>
                <w:b/>
                <w:sz w:val="16"/>
                <w:szCs w:val="16"/>
              </w:rPr>
              <w:tab/>
            </w:r>
            <w:r w:rsidRPr="00E34214">
              <w:rPr>
                <w:rFonts w:ascii="Verdana" w:hAnsi="Verdana"/>
                <w:sz w:val="16"/>
                <w:szCs w:val="16"/>
              </w:rPr>
              <w:t>Teoría (24 horas).</w:t>
            </w:r>
          </w:p>
        </w:tc>
        <w:tc>
          <w:tcPr>
            <w:tcW w:w="4673" w:type="dxa"/>
          </w:tcPr>
          <w:p w14:paraId="18C2136A" w14:textId="77777777" w:rsidR="00547AEE" w:rsidRPr="004B2C02" w:rsidRDefault="00B52478" w:rsidP="007571DA">
            <w:pPr>
              <w:pStyle w:val="ROMANOS"/>
              <w:spacing w:after="240" w:line="276" w:lineRule="auto"/>
              <w:ind w:left="0" w:firstLine="0"/>
              <w:rPr>
                <w:rFonts w:ascii="Verdana" w:hAnsi="Verdana"/>
                <w:b/>
                <w:sz w:val="16"/>
                <w:szCs w:val="16"/>
                <w:lang w:val="en-US"/>
              </w:rPr>
            </w:pPr>
            <w:r w:rsidRPr="004B2C02">
              <w:rPr>
                <w:rFonts w:ascii="Verdana" w:hAnsi="Verdana"/>
                <w:b/>
                <w:sz w:val="16"/>
                <w:szCs w:val="16"/>
                <w:lang w:val="en-US"/>
              </w:rPr>
              <w:t>C</w:t>
            </w:r>
            <w:r w:rsidR="00547AEE" w:rsidRPr="004B2C02">
              <w:rPr>
                <w:rFonts w:ascii="Verdana" w:hAnsi="Verdana"/>
                <w:b/>
                <w:sz w:val="16"/>
                <w:szCs w:val="16"/>
                <w:lang w:val="en-US"/>
              </w:rPr>
              <w:t xml:space="preserve">.2 </w:t>
            </w:r>
            <w:r w:rsidR="00547AEE" w:rsidRPr="004B2C02">
              <w:rPr>
                <w:rFonts w:ascii="Verdana" w:hAnsi="Verdana"/>
                <w:bCs/>
                <w:sz w:val="16"/>
                <w:szCs w:val="16"/>
                <w:lang w:val="en-US"/>
              </w:rPr>
              <w:t xml:space="preserve">Theory </w:t>
            </w:r>
            <w:r w:rsidRPr="004B2C02">
              <w:rPr>
                <w:rFonts w:ascii="Verdana" w:hAnsi="Verdana"/>
                <w:bCs/>
                <w:sz w:val="16"/>
                <w:szCs w:val="16"/>
                <w:lang w:val="en-US"/>
              </w:rPr>
              <w:t>(24</w:t>
            </w:r>
            <w:r w:rsidR="00547AEE" w:rsidRPr="004B2C02">
              <w:rPr>
                <w:rFonts w:ascii="Verdana" w:hAnsi="Verdana"/>
                <w:bCs/>
                <w:sz w:val="16"/>
                <w:szCs w:val="16"/>
                <w:lang w:val="en-US"/>
              </w:rPr>
              <w:t xml:space="preserve"> hours</w:t>
            </w:r>
            <w:r w:rsidRPr="004B2C02">
              <w:rPr>
                <w:rFonts w:ascii="Verdana" w:hAnsi="Verdana"/>
                <w:bCs/>
                <w:sz w:val="16"/>
                <w:szCs w:val="16"/>
                <w:lang w:val="en-US"/>
              </w:rPr>
              <w:t>)</w:t>
            </w:r>
            <w:r w:rsidR="00547AEE" w:rsidRPr="004B2C02">
              <w:rPr>
                <w:rFonts w:ascii="Verdana" w:hAnsi="Verdana"/>
                <w:bCs/>
                <w:sz w:val="16"/>
                <w:szCs w:val="16"/>
                <w:lang w:val="en-US"/>
              </w:rPr>
              <w:t>.</w:t>
            </w:r>
          </w:p>
        </w:tc>
      </w:tr>
      <w:tr w:rsidR="00547AEE" w:rsidRPr="00547AEE" w14:paraId="671F64E8" w14:textId="77777777" w:rsidTr="007571DA">
        <w:tc>
          <w:tcPr>
            <w:tcW w:w="4677" w:type="dxa"/>
          </w:tcPr>
          <w:p w14:paraId="1C1CD30D"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w:t>
            </w:r>
            <w:r w:rsidRPr="00E34214">
              <w:rPr>
                <w:rFonts w:ascii="Verdana" w:hAnsi="Verdana"/>
                <w:b/>
                <w:sz w:val="16"/>
                <w:szCs w:val="16"/>
              </w:rPr>
              <w:tab/>
            </w:r>
            <w:r w:rsidRPr="00E34214">
              <w:rPr>
                <w:rFonts w:ascii="Verdana" w:hAnsi="Verdana"/>
                <w:sz w:val="16"/>
                <w:szCs w:val="16"/>
              </w:rPr>
              <w:t>Estructura atómica y nuclear.</w:t>
            </w:r>
          </w:p>
        </w:tc>
        <w:tc>
          <w:tcPr>
            <w:tcW w:w="4673" w:type="dxa"/>
          </w:tcPr>
          <w:p w14:paraId="18D965B4" w14:textId="77777777" w:rsidR="00547AEE"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1</w:t>
            </w:r>
            <w:r w:rsidR="00B52478" w:rsidRPr="004B2C02">
              <w:rPr>
                <w:rFonts w:ascii="Verdana" w:hAnsi="Verdana"/>
                <w:b/>
                <w:sz w:val="16"/>
                <w:szCs w:val="16"/>
                <w:lang w:val="en-US"/>
              </w:rPr>
              <w:t>.</w:t>
            </w:r>
            <w:r w:rsidRPr="004B2C02">
              <w:rPr>
                <w:rFonts w:ascii="Verdana" w:hAnsi="Verdana"/>
                <w:b/>
                <w:sz w:val="16"/>
                <w:szCs w:val="16"/>
                <w:lang w:val="en-US"/>
              </w:rPr>
              <w:t xml:space="preserve"> </w:t>
            </w:r>
            <w:r w:rsidR="00B52478" w:rsidRPr="004B2C02">
              <w:rPr>
                <w:rFonts w:ascii="Verdana" w:hAnsi="Verdana"/>
                <w:bCs/>
                <w:sz w:val="16"/>
                <w:szCs w:val="16"/>
                <w:lang w:val="en-US"/>
              </w:rPr>
              <w:t xml:space="preserve">Atomic and nuclear structure. </w:t>
            </w:r>
          </w:p>
        </w:tc>
      </w:tr>
      <w:tr w:rsidR="00547AEE" w:rsidRPr="00F41677" w14:paraId="571EF3FF" w14:textId="77777777" w:rsidTr="007571DA">
        <w:tc>
          <w:tcPr>
            <w:tcW w:w="4677" w:type="dxa"/>
          </w:tcPr>
          <w:p w14:paraId="3A6F132A" w14:textId="77777777" w:rsidR="00547AEE" w:rsidRPr="00F41677" w:rsidRDefault="00547AEE" w:rsidP="007571DA">
            <w:pPr>
              <w:pStyle w:val="Texto"/>
              <w:spacing w:after="240" w:line="276" w:lineRule="auto"/>
              <w:ind w:firstLine="0"/>
              <w:rPr>
                <w:rFonts w:ascii="Verdana" w:hAnsi="Verdana"/>
                <w:sz w:val="16"/>
                <w:szCs w:val="16"/>
                <w:lang w:val="es-MX"/>
              </w:rPr>
            </w:pPr>
            <w:r w:rsidRPr="00F41677">
              <w:rPr>
                <w:rFonts w:ascii="Verdana" w:hAnsi="Verdana"/>
                <w:b/>
                <w:sz w:val="16"/>
                <w:szCs w:val="16"/>
                <w:lang w:val="es-MX"/>
              </w:rPr>
              <w:t>2.</w:t>
            </w:r>
            <w:r w:rsidRPr="00F41677">
              <w:rPr>
                <w:rFonts w:ascii="Verdana" w:hAnsi="Verdana"/>
                <w:b/>
                <w:sz w:val="16"/>
                <w:szCs w:val="16"/>
                <w:lang w:val="es-MX"/>
              </w:rPr>
              <w:tab/>
            </w:r>
            <w:r w:rsidRPr="00F41677">
              <w:rPr>
                <w:rFonts w:ascii="Verdana" w:hAnsi="Verdana"/>
                <w:sz w:val="16"/>
                <w:szCs w:val="16"/>
                <w:lang w:val="es-MX"/>
              </w:rPr>
              <w:t>Las radiaciones ionizantes. Origen y características.</w:t>
            </w:r>
          </w:p>
        </w:tc>
        <w:tc>
          <w:tcPr>
            <w:tcW w:w="4673" w:type="dxa"/>
          </w:tcPr>
          <w:p w14:paraId="523F07E6"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2. </w:t>
            </w:r>
            <w:r w:rsidRPr="004B2C02">
              <w:rPr>
                <w:rFonts w:ascii="Verdana" w:hAnsi="Verdana"/>
                <w:bCs/>
                <w:sz w:val="16"/>
                <w:szCs w:val="16"/>
                <w:lang w:val="en-US"/>
              </w:rPr>
              <w:t xml:space="preserve">The ionizing radiations. Origin and characteristics. </w:t>
            </w:r>
          </w:p>
        </w:tc>
      </w:tr>
      <w:tr w:rsidR="00547AEE" w:rsidRPr="00F41677" w14:paraId="181C2172" w14:textId="77777777" w:rsidTr="007571DA">
        <w:tc>
          <w:tcPr>
            <w:tcW w:w="4677" w:type="dxa"/>
          </w:tcPr>
          <w:p w14:paraId="598357A0" w14:textId="77777777" w:rsidR="00547AEE" w:rsidRPr="00F41677" w:rsidRDefault="00547AEE" w:rsidP="007571DA">
            <w:pPr>
              <w:pStyle w:val="Texto"/>
              <w:spacing w:after="240" w:line="276" w:lineRule="auto"/>
              <w:ind w:firstLine="0"/>
              <w:rPr>
                <w:rFonts w:ascii="Verdana" w:hAnsi="Verdana"/>
                <w:sz w:val="16"/>
                <w:szCs w:val="16"/>
                <w:lang w:val="es-MX"/>
              </w:rPr>
            </w:pPr>
            <w:r w:rsidRPr="00F41677">
              <w:rPr>
                <w:rFonts w:ascii="Verdana" w:hAnsi="Verdana"/>
                <w:b/>
                <w:sz w:val="16"/>
                <w:szCs w:val="16"/>
                <w:lang w:val="es-MX"/>
              </w:rPr>
              <w:t>3.</w:t>
            </w:r>
            <w:r w:rsidRPr="00F41677">
              <w:rPr>
                <w:rFonts w:ascii="Verdana" w:hAnsi="Verdana"/>
                <w:sz w:val="16"/>
                <w:szCs w:val="16"/>
                <w:lang w:val="es-MX"/>
              </w:rPr>
              <w:tab/>
              <w:t>Interacción de la radiación con la materia.</w:t>
            </w:r>
          </w:p>
        </w:tc>
        <w:tc>
          <w:tcPr>
            <w:tcW w:w="4673" w:type="dxa"/>
          </w:tcPr>
          <w:p w14:paraId="1EC574BC"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3. </w:t>
            </w:r>
            <w:r w:rsidRPr="004B2C02">
              <w:rPr>
                <w:rFonts w:ascii="Verdana" w:hAnsi="Verdana"/>
                <w:bCs/>
                <w:sz w:val="16"/>
                <w:szCs w:val="16"/>
                <w:lang w:val="en-US"/>
              </w:rPr>
              <w:t xml:space="preserve">Interaction of the radiation with the subject matter. </w:t>
            </w:r>
          </w:p>
        </w:tc>
      </w:tr>
      <w:tr w:rsidR="00547AEE" w:rsidRPr="00F41677" w14:paraId="2FEA0EC4" w14:textId="77777777" w:rsidTr="007571DA">
        <w:tc>
          <w:tcPr>
            <w:tcW w:w="4677" w:type="dxa"/>
          </w:tcPr>
          <w:p w14:paraId="0A3BE164" w14:textId="77777777" w:rsidR="00547AEE" w:rsidRPr="00E34214" w:rsidRDefault="00547AEE" w:rsidP="007571DA">
            <w:pPr>
              <w:pStyle w:val="Texto"/>
              <w:spacing w:after="240" w:line="276" w:lineRule="auto"/>
              <w:ind w:firstLine="0"/>
              <w:rPr>
                <w:rFonts w:ascii="Verdana" w:hAnsi="Verdana"/>
                <w:sz w:val="16"/>
                <w:szCs w:val="16"/>
              </w:rPr>
            </w:pPr>
            <w:r w:rsidRPr="00B52478">
              <w:rPr>
                <w:rFonts w:ascii="Verdana" w:hAnsi="Verdana"/>
                <w:b/>
                <w:sz w:val="16"/>
                <w:szCs w:val="16"/>
                <w:lang w:val="es-MX"/>
              </w:rPr>
              <w:t>4.</w:t>
            </w:r>
            <w:r w:rsidRPr="00B52478">
              <w:rPr>
                <w:rFonts w:ascii="Verdana" w:hAnsi="Verdana"/>
                <w:sz w:val="16"/>
                <w:szCs w:val="16"/>
                <w:lang w:val="es-MX"/>
              </w:rPr>
              <w:tab/>
              <w:t>M</w:t>
            </w:r>
            <w:proofErr w:type="spellStart"/>
            <w:r w:rsidRPr="00B52478">
              <w:rPr>
                <w:rFonts w:ascii="Verdana" w:hAnsi="Verdana"/>
                <w:sz w:val="16"/>
                <w:szCs w:val="16"/>
                <w:lang w:val="es-MX"/>
              </w:rPr>
              <w:t>agn</w:t>
            </w:r>
            <w:r w:rsidRPr="00E34214">
              <w:rPr>
                <w:rFonts w:ascii="Verdana" w:hAnsi="Verdana"/>
                <w:sz w:val="16"/>
                <w:szCs w:val="16"/>
              </w:rPr>
              <w:t>itudes</w:t>
            </w:r>
            <w:proofErr w:type="spellEnd"/>
            <w:r w:rsidRPr="00E34214">
              <w:rPr>
                <w:rFonts w:ascii="Verdana" w:hAnsi="Verdana"/>
                <w:sz w:val="16"/>
                <w:szCs w:val="16"/>
              </w:rPr>
              <w:t xml:space="preserve"> y unidades utilizadas en protección radiológica.</w:t>
            </w:r>
          </w:p>
        </w:tc>
        <w:tc>
          <w:tcPr>
            <w:tcW w:w="4673" w:type="dxa"/>
          </w:tcPr>
          <w:p w14:paraId="36427E0A" w14:textId="77777777" w:rsidR="00547AEE" w:rsidRPr="004B2C02" w:rsidRDefault="00B52478"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 xml:space="preserve">4. </w:t>
            </w:r>
            <w:r w:rsidRPr="004B2C02">
              <w:rPr>
                <w:rFonts w:ascii="Verdana" w:hAnsi="Verdana"/>
                <w:bCs/>
                <w:sz w:val="16"/>
                <w:szCs w:val="16"/>
                <w:lang w:val="en-US"/>
              </w:rPr>
              <w:t>Magnitudes and units used in Radiological Protection.</w:t>
            </w:r>
          </w:p>
        </w:tc>
      </w:tr>
      <w:tr w:rsidR="00547AEE" w:rsidRPr="00F41677" w14:paraId="6B9783BF" w14:textId="77777777" w:rsidTr="007571DA">
        <w:tc>
          <w:tcPr>
            <w:tcW w:w="4677" w:type="dxa"/>
          </w:tcPr>
          <w:p w14:paraId="41453378"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b/>
                <w:sz w:val="16"/>
                <w:szCs w:val="16"/>
              </w:rPr>
              <w:tab/>
            </w:r>
            <w:r w:rsidRPr="00E34214">
              <w:rPr>
                <w:rFonts w:ascii="Verdana" w:hAnsi="Verdana"/>
                <w:sz w:val="16"/>
                <w:szCs w:val="16"/>
              </w:rPr>
              <w:t>Exposición, contaminación y dosis interna y externa.</w:t>
            </w:r>
          </w:p>
        </w:tc>
        <w:tc>
          <w:tcPr>
            <w:tcW w:w="4673" w:type="dxa"/>
          </w:tcPr>
          <w:p w14:paraId="16D45A43"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5</w:t>
            </w:r>
            <w:r w:rsidR="00547AEE" w:rsidRPr="004B2C02">
              <w:rPr>
                <w:rFonts w:ascii="Verdana" w:hAnsi="Verdana"/>
                <w:b/>
                <w:sz w:val="16"/>
                <w:szCs w:val="16"/>
                <w:lang w:val="en-US"/>
              </w:rPr>
              <w:t xml:space="preserve">. </w:t>
            </w:r>
            <w:r w:rsidRPr="004B2C02">
              <w:rPr>
                <w:rFonts w:ascii="Verdana" w:hAnsi="Verdana"/>
                <w:bCs/>
                <w:sz w:val="16"/>
                <w:szCs w:val="16"/>
                <w:lang w:val="en-US"/>
              </w:rPr>
              <w:t xml:space="preserve">Exposure, contamination and internal and external dosage. </w:t>
            </w:r>
          </w:p>
        </w:tc>
      </w:tr>
      <w:tr w:rsidR="00547AEE" w:rsidRPr="00F41677" w14:paraId="220C089F" w14:textId="77777777" w:rsidTr="007571DA">
        <w:tc>
          <w:tcPr>
            <w:tcW w:w="4677" w:type="dxa"/>
          </w:tcPr>
          <w:p w14:paraId="2EA61433"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sz w:val="16"/>
                <w:szCs w:val="16"/>
              </w:rPr>
              <w:tab/>
              <w:t>Detección y medición de la radiación ionizante. Dosimetría. Principios, instrumentos y medidas.</w:t>
            </w:r>
          </w:p>
        </w:tc>
        <w:tc>
          <w:tcPr>
            <w:tcW w:w="4673" w:type="dxa"/>
          </w:tcPr>
          <w:p w14:paraId="3461ABE4" w14:textId="77777777" w:rsidR="00547AEE" w:rsidRPr="004B2C02" w:rsidRDefault="00B52478"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6</w:t>
            </w:r>
            <w:r w:rsidR="00547AEE" w:rsidRPr="004B2C02">
              <w:rPr>
                <w:rFonts w:ascii="Verdana" w:hAnsi="Verdana"/>
                <w:b/>
                <w:sz w:val="16"/>
                <w:szCs w:val="16"/>
                <w:lang w:val="en-US"/>
              </w:rPr>
              <w:t xml:space="preserve">. </w:t>
            </w:r>
            <w:r w:rsidRPr="004B2C02">
              <w:rPr>
                <w:rFonts w:ascii="Verdana" w:hAnsi="Verdana"/>
                <w:bCs/>
                <w:sz w:val="16"/>
                <w:szCs w:val="16"/>
                <w:lang w:val="en-US"/>
              </w:rPr>
              <w:t xml:space="preserve">Detection and measurement of radiation.  Dosimeter. Principles, instruments and measurements. </w:t>
            </w:r>
          </w:p>
        </w:tc>
      </w:tr>
      <w:tr w:rsidR="00547AEE" w:rsidRPr="00F41677" w14:paraId="3F9B6CBE" w14:textId="77777777" w:rsidTr="007571DA">
        <w:tc>
          <w:tcPr>
            <w:tcW w:w="4677" w:type="dxa"/>
          </w:tcPr>
          <w:p w14:paraId="42B3777B"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7.</w:t>
            </w:r>
            <w:r w:rsidRPr="00E34214">
              <w:rPr>
                <w:rFonts w:ascii="Verdana" w:hAnsi="Verdana"/>
                <w:sz w:val="16"/>
                <w:szCs w:val="16"/>
              </w:rPr>
              <w:tab/>
              <w:t>Efectos biológicos de la radiación ionizante.</w:t>
            </w:r>
          </w:p>
        </w:tc>
        <w:tc>
          <w:tcPr>
            <w:tcW w:w="4673" w:type="dxa"/>
          </w:tcPr>
          <w:p w14:paraId="79FB7A9A"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7. </w:t>
            </w:r>
            <w:r w:rsidRPr="004B2C02">
              <w:rPr>
                <w:rFonts w:ascii="Verdana" w:hAnsi="Verdana"/>
                <w:bCs/>
                <w:sz w:val="16"/>
                <w:szCs w:val="16"/>
                <w:lang w:val="en-US"/>
              </w:rPr>
              <w:t xml:space="preserve">Biological effects of the ionizing radiation. </w:t>
            </w:r>
          </w:p>
        </w:tc>
      </w:tr>
      <w:tr w:rsidR="00547AEE" w:rsidRPr="00F41677" w14:paraId="05D7E615" w14:textId="77777777" w:rsidTr="007571DA">
        <w:tc>
          <w:tcPr>
            <w:tcW w:w="4677" w:type="dxa"/>
          </w:tcPr>
          <w:p w14:paraId="48A7862C"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lastRenderedPageBreak/>
              <w:t>8.</w:t>
            </w:r>
            <w:r w:rsidRPr="00E34214">
              <w:rPr>
                <w:rFonts w:ascii="Verdana" w:hAnsi="Verdana"/>
                <w:sz w:val="16"/>
                <w:szCs w:val="16"/>
              </w:rPr>
              <w:tab/>
              <w:t>Riesgos asociados con la exposición ocupacional. Límite de dosis. Consideraciones especiales de la exposición de la mujer en edad reproductiva y de los estudiantes.</w:t>
            </w:r>
          </w:p>
        </w:tc>
        <w:tc>
          <w:tcPr>
            <w:tcW w:w="4673" w:type="dxa"/>
          </w:tcPr>
          <w:p w14:paraId="5DD314F5"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8</w:t>
            </w:r>
            <w:r w:rsidR="00547AEE" w:rsidRPr="004B2C02">
              <w:rPr>
                <w:rFonts w:ascii="Verdana" w:hAnsi="Verdana"/>
                <w:b/>
                <w:sz w:val="16"/>
                <w:szCs w:val="16"/>
                <w:lang w:val="en-US"/>
              </w:rPr>
              <w:t xml:space="preserve">. </w:t>
            </w:r>
            <w:r w:rsidRPr="004B2C02">
              <w:rPr>
                <w:rFonts w:ascii="Verdana" w:hAnsi="Verdana"/>
                <w:bCs/>
                <w:sz w:val="16"/>
                <w:szCs w:val="16"/>
                <w:lang w:val="en-US"/>
              </w:rPr>
              <w:t xml:space="preserve">Risks associated with the occupational exposure. Limit of dosage. Special considerations of the exposure of women of reproductive age and students. </w:t>
            </w:r>
          </w:p>
        </w:tc>
      </w:tr>
      <w:tr w:rsidR="00547AEE" w:rsidRPr="00B52478" w14:paraId="16453275" w14:textId="77777777" w:rsidTr="007571DA">
        <w:tc>
          <w:tcPr>
            <w:tcW w:w="4677" w:type="dxa"/>
          </w:tcPr>
          <w:p w14:paraId="46A25665" w14:textId="77777777" w:rsidR="00547AEE" w:rsidRPr="00E34214" w:rsidRDefault="00547AEE" w:rsidP="007571DA">
            <w:pPr>
              <w:pStyle w:val="Texto"/>
              <w:spacing w:after="240" w:line="276" w:lineRule="auto"/>
              <w:ind w:firstLine="0"/>
              <w:rPr>
                <w:rFonts w:ascii="Verdana" w:hAnsi="Verdana"/>
                <w:sz w:val="16"/>
                <w:szCs w:val="16"/>
              </w:rPr>
            </w:pPr>
            <w:r w:rsidRPr="00F41677">
              <w:rPr>
                <w:rFonts w:ascii="Verdana" w:hAnsi="Verdana"/>
                <w:b/>
                <w:sz w:val="16"/>
                <w:szCs w:val="16"/>
                <w:lang w:val="es-MX"/>
              </w:rPr>
              <w:t>9.</w:t>
            </w:r>
            <w:r w:rsidRPr="00F41677">
              <w:rPr>
                <w:rFonts w:ascii="Verdana" w:hAnsi="Verdana"/>
                <w:b/>
                <w:sz w:val="16"/>
                <w:szCs w:val="16"/>
                <w:lang w:val="es-MX"/>
              </w:rPr>
              <w:tab/>
            </w:r>
            <w:r w:rsidRPr="00F41677">
              <w:rPr>
                <w:rFonts w:ascii="Verdana" w:hAnsi="Verdana"/>
                <w:sz w:val="16"/>
                <w:szCs w:val="16"/>
                <w:lang w:val="es-MX"/>
              </w:rPr>
              <w:t xml:space="preserve">Objetivo de la protección radiológica. </w:t>
            </w:r>
            <w:proofErr w:type="spellStart"/>
            <w:r w:rsidRPr="00F41677">
              <w:rPr>
                <w:rFonts w:ascii="Verdana" w:hAnsi="Verdana"/>
                <w:sz w:val="16"/>
                <w:szCs w:val="16"/>
                <w:lang w:val="es-MX"/>
              </w:rPr>
              <w:t>Sist</w:t>
            </w:r>
            <w:r w:rsidRPr="00E34214">
              <w:rPr>
                <w:rFonts w:ascii="Verdana" w:hAnsi="Verdana"/>
                <w:sz w:val="16"/>
                <w:szCs w:val="16"/>
              </w:rPr>
              <w:t>ema</w:t>
            </w:r>
            <w:proofErr w:type="spellEnd"/>
            <w:r w:rsidRPr="00E34214">
              <w:rPr>
                <w:rFonts w:ascii="Verdana" w:hAnsi="Verdana"/>
                <w:sz w:val="16"/>
                <w:szCs w:val="16"/>
              </w:rPr>
              <w:t xml:space="preserve"> para limitación de dosis. Concepto ALARA.</w:t>
            </w:r>
          </w:p>
        </w:tc>
        <w:tc>
          <w:tcPr>
            <w:tcW w:w="4673" w:type="dxa"/>
          </w:tcPr>
          <w:p w14:paraId="5CD94552"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9. </w:t>
            </w:r>
            <w:r w:rsidRPr="004B2C02">
              <w:rPr>
                <w:rFonts w:ascii="Verdana" w:hAnsi="Verdana"/>
                <w:bCs/>
                <w:sz w:val="16"/>
                <w:szCs w:val="16"/>
                <w:lang w:val="en-US"/>
              </w:rPr>
              <w:t xml:space="preserve">Objective of the radiological protection. System for the limitation of dosage. ALARA concept. </w:t>
            </w:r>
          </w:p>
        </w:tc>
      </w:tr>
      <w:tr w:rsidR="00547AEE" w:rsidRPr="00F41677" w14:paraId="63B2F4DD" w14:textId="77777777" w:rsidTr="007571DA">
        <w:tc>
          <w:tcPr>
            <w:tcW w:w="4677" w:type="dxa"/>
          </w:tcPr>
          <w:p w14:paraId="77AD79E8"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10.</w:t>
            </w:r>
            <w:r w:rsidRPr="00E34214">
              <w:rPr>
                <w:rFonts w:ascii="Verdana" w:hAnsi="Verdana"/>
                <w:sz w:val="16"/>
                <w:szCs w:val="16"/>
              </w:rPr>
              <w:tab/>
              <w:t>Control de la exposición y contaminación. Factores de protección radiológica (tiempo, distancia y blindaje). Equipo y ropa para protección radiológica.</w:t>
            </w:r>
          </w:p>
        </w:tc>
        <w:tc>
          <w:tcPr>
            <w:tcW w:w="4673" w:type="dxa"/>
          </w:tcPr>
          <w:p w14:paraId="552ABD74" w14:textId="77777777" w:rsidR="00547AEE" w:rsidRPr="004B2C02" w:rsidRDefault="00B52478"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10</w:t>
            </w:r>
            <w:r w:rsidR="00547AEE" w:rsidRPr="004B2C02">
              <w:rPr>
                <w:rFonts w:ascii="Verdana" w:hAnsi="Verdana"/>
                <w:b/>
                <w:sz w:val="16"/>
                <w:szCs w:val="16"/>
                <w:lang w:val="en-US"/>
              </w:rPr>
              <w:t xml:space="preserve">. </w:t>
            </w:r>
            <w:r w:rsidRPr="004B2C02">
              <w:rPr>
                <w:rFonts w:ascii="Verdana" w:hAnsi="Verdana"/>
                <w:bCs/>
                <w:sz w:val="16"/>
                <w:szCs w:val="16"/>
                <w:lang w:val="en-US"/>
              </w:rPr>
              <w:t xml:space="preserve">Control of the exposure and contamination. Factors of radiological protection (time, distance and shielding) Equipment and clothing for radiological protection. </w:t>
            </w:r>
          </w:p>
        </w:tc>
      </w:tr>
      <w:tr w:rsidR="00547AEE" w:rsidRPr="00F41677" w14:paraId="45A3377D" w14:textId="77777777" w:rsidTr="007571DA">
        <w:tc>
          <w:tcPr>
            <w:tcW w:w="4677" w:type="dxa"/>
          </w:tcPr>
          <w:p w14:paraId="6368A770"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11.</w:t>
            </w:r>
            <w:r w:rsidRPr="00E34214">
              <w:rPr>
                <w:rFonts w:ascii="Verdana" w:hAnsi="Verdana"/>
                <w:sz w:val="16"/>
                <w:szCs w:val="16"/>
              </w:rPr>
              <w:tab/>
              <w:t>Manejo de los desechos radiactivos.</w:t>
            </w:r>
          </w:p>
        </w:tc>
        <w:tc>
          <w:tcPr>
            <w:tcW w:w="4673" w:type="dxa"/>
          </w:tcPr>
          <w:p w14:paraId="40EC55C5" w14:textId="77777777" w:rsidR="00547AEE" w:rsidRPr="004B2C02" w:rsidRDefault="00547AEE"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1</w:t>
            </w:r>
            <w:r w:rsidR="00B52478" w:rsidRPr="004B2C02">
              <w:rPr>
                <w:rFonts w:ascii="Verdana" w:hAnsi="Verdana"/>
                <w:b/>
                <w:sz w:val="16"/>
                <w:szCs w:val="16"/>
                <w:lang w:val="en-US"/>
              </w:rPr>
              <w:t>1</w:t>
            </w:r>
            <w:r w:rsidRPr="004B2C02">
              <w:rPr>
                <w:rFonts w:ascii="Verdana" w:hAnsi="Verdana"/>
                <w:b/>
                <w:sz w:val="16"/>
                <w:szCs w:val="16"/>
                <w:lang w:val="en-US"/>
              </w:rPr>
              <w:t xml:space="preserve">. </w:t>
            </w:r>
            <w:r w:rsidR="00B52478" w:rsidRPr="004B2C02">
              <w:rPr>
                <w:rFonts w:ascii="Verdana" w:hAnsi="Verdana"/>
                <w:bCs/>
                <w:sz w:val="16"/>
                <w:szCs w:val="16"/>
                <w:lang w:val="en-US"/>
              </w:rPr>
              <w:t xml:space="preserve">Handling of the radioactive wastes. </w:t>
            </w:r>
          </w:p>
        </w:tc>
      </w:tr>
      <w:tr w:rsidR="00547AEE" w:rsidRPr="00F41677" w14:paraId="29ED7581" w14:textId="77777777" w:rsidTr="007571DA">
        <w:tc>
          <w:tcPr>
            <w:tcW w:w="4677" w:type="dxa"/>
          </w:tcPr>
          <w:p w14:paraId="219496D8"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12.</w:t>
            </w:r>
            <w:r w:rsidRPr="00E34214">
              <w:rPr>
                <w:rFonts w:ascii="Verdana" w:hAnsi="Verdana"/>
                <w:sz w:val="16"/>
                <w:szCs w:val="16"/>
              </w:rPr>
              <w:tab/>
              <w:t>Protección Radiológica Operacional en instalaciones radiactivas y en el transporte de materiales radiactivos.</w:t>
            </w:r>
          </w:p>
        </w:tc>
        <w:tc>
          <w:tcPr>
            <w:tcW w:w="4673" w:type="dxa"/>
          </w:tcPr>
          <w:p w14:paraId="5C6BAD8A"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12. </w:t>
            </w:r>
            <w:r w:rsidRPr="004B2C02">
              <w:rPr>
                <w:rFonts w:ascii="Verdana" w:hAnsi="Verdana"/>
                <w:bCs/>
                <w:sz w:val="16"/>
                <w:szCs w:val="16"/>
                <w:lang w:val="en-US"/>
              </w:rPr>
              <w:t xml:space="preserve">Operational Radiological Protection in radioactive installations and in the transport of radioactive materials. </w:t>
            </w:r>
          </w:p>
        </w:tc>
      </w:tr>
      <w:tr w:rsidR="00547AEE" w:rsidRPr="00F41677" w14:paraId="3C7B8006" w14:textId="77777777" w:rsidTr="007571DA">
        <w:tc>
          <w:tcPr>
            <w:tcW w:w="4677" w:type="dxa"/>
          </w:tcPr>
          <w:p w14:paraId="15C19EB2"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13.</w:t>
            </w:r>
            <w:r w:rsidRPr="00E34214">
              <w:rPr>
                <w:rFonts w:ascii="Verdana" w:hAnsi="Verdana"/>
                <w:b/>
                <w:sz w:val="16"/>
                <w:szCs w:val="16"/>
              </w:rPr>
              <w:tab/>
            </w:r>
            <w:r w:rsidRPr="00E34214">
              <w:rPr>
                <w:rFonts w:ascii="Verdana" w:hAnsi="Verdana"/>
                <w:sz w:val="16"/>
                <w:szCs w:val="16"/>
              </w:rPr>
              <w:t>Legislación y normativa que es importante que el personal ocupacionalmente expuesto conozca por tener implicaciones sobre el desarrollo de su trabajo en las instalaciones radiactivas.</w:t>
            </w:r>
          </w:p>
        </w:tc>
        <w:tc>
          <w:tcPr>
            <w:tcW w:w="4673" w:type="dxa"/>
          </w:tcPr>
          <w:p w14:paraId="3FF1DB6B"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13. </w:t>
            </w:r>
            <w:r w:rsidRPr="004B2C02">
              <w:rPr>
                <w:rFonts w:ascii="Verdana" w:hAnsi="Verdana"/>
                <w:bCs/>
                <w:sz w:val="16"/>
                <w:szCs w:val="16"/>
                <w:lang w:val="en-US"/>
              </w:rPr>
              <w:t xml:space="preserve">Legislation and regulatory instruments that it is important that the Occupationally Exposed Personnel know to have implications on the carrying out of their work in the radioactive installations. </w:t>
            </w:r>
          </w:p>
        </w:tc>
      </w:tr>
      <w:tr w:rsidR="00547AEE" w:rsidRPr="00E34214" w14:paraId="2C5E7AE2" w14:textId="77777777" w:rsidTr="007571DA">
        <w:tc>
          <w:tcPr>
            <w:tcW w:w="4677" w:type="dxa"/>
          </w:tcPr>
          <w:p w14:paraId="68EB2C16" w14:textId="77777777" w:rsidR="00547AEE" w:rsidRPr="00E34214" w:rsidRDefault="00547AEE" w:rsidP="007571DA">
            <w:pPr>
              <w:pStyle w:val="ROMANOS"/>
              <w:spacing w:after="240" w:line="276" w:lineRule="auto"/>
              <w:ind w:left="0" w:firstLine="0"/>
              <w:rPr>
                <w:rFonts w:ascii="Verdana" w:hAnsi="Verdana"/>
                <w:sz w:val="16"/>
                <w:szCs w:val="16"/>
              </w:rPr>
            </w:pPr>
            <w:bookmarkStart w:id="8" w:name="CC3"/>
            <w:bookmarkEnd w:id="8"/>
            <w:r w:rsidRPr="00E34214">
              <w:rPr>
                <w:rFonts w:ascii="Verdana" w:hAnsi="Verdana"/>
                <w:b/>
                <w:sz w:val="16"/>
                <w:szCs w:val="16"/>
              </w:rPr>
              <w:t>C.3</w:t>
            </w:r>
            <w:r w:rsidRPr="00E34214">
              <w:rPr>
                <w:rFonts w:ascii="Verdana" w:hAnsi="Verdana"/>
                <w:b/>
                <w:sz w:val="16"/>
                <w:szCs w:val="16"/>
              </w:rPr>
              <w:tab/>
            </w:r>
            <w:r w:rsidRPr="00E34214">
              <w:rPr>
                <w:rFonts w:ascii="Verdana" w:hAnsi="Verdana"/>
                <w:sz w:val="16"/>
                <w:szCs w:val="16"/>
              </w:rPr>
              <w:t>Prácticas (16 horas).</w:t>
            </w:r>
          </w:p>
        </w:tc>
        <w:tc>
          <w:tcPr>
            <w:tcW w:w="4673" w:type="dxa"/>
          </w:tcPr>
          <w:p w14:paraId="210733E4" w14:textId="77777777" w:rsidR="00547AEE" w:rsidRPr="004B2C02" w:rsidRDefault="00B52478"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C.3 </w:t>
            </w:r>
            <w:r w:rsidRPr="004B2C02">
              <w:rPr>
                <w:rFonts w:ascii="Verdana" w:hAnsi="Verdana"/>
                <w:bCs/>
                <w:sz w:val="16"/>
                <w:szCs w:val="16"/>
                <w:lang w:val="en-US"/>
              </w:rPr>
              <w:t xml:space="preserve">Practices (16 hours). </w:t>
            </w:r>
          </w:p>
        </w:tc>
      </w:tr>
      <w:tr w:rsidR="00547AEE" w:rsidRPr="00E34214" w14:paraId="504E6085" w14:textId="77777777" w:rsidTr="007571DA">
        <w:tc>
          <w:tcPr>
            <w:tcW w:w="4677" w:type="dxa"/>
          </w:tcPr>
          <w:p w14:paraId="3F9D0DC3"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w:t>
            </w:r>
            <w:r w:rsidRPr="00E34214">
              <w:rPr>
                <w:rFonts w:ascii="Verdana" w:hAnsi="Verdana"/>
                <w:sz w:val="16"/>
                <w:szCs w:val="16"/>
              </w:rPr>
              <w:tab/>
              <w:t>Uso de equipo detector de radiación. Verificación del funcionamiento.</w:t>
            </w:r>
          </w:p>
        </w:tc>
        <w:tc>
          <w:tcPr>
            <w:tcW w:w="4673" w:type="dxa"/>
          </w:tcPr>
          <w:p w14:paraId="0725CDA1"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 </w:t>
            </w:r>
            <w:r w:rsidRPr="004B2C02">
              <w:rPr>
                <w:rFonts w:ascii="Verdana" w:hAnsi="Verdana"/>
                <w:bCs/>
                <w:sz w:val="16"/>
                <w:szCs w:val="16"/>
                <w:lang w:val="en-US"/>
              </w:rPr>
              <w:t xml:space="preserve">Use of radiation detector equipment. Verification of the functioning. </w:t>
            </w:r>
          </w:p>
        </w:tc>
      </w:tr>
      <w:tr w:rsidR="00547AEE" w:rsidRPr="00F41677" w14:paraId="74387958" w14:textId="77777777" w:rsidTr="007571DA">
        <w:tc>
          <w:tcPr>
            <w:tcW w:w="4677" w:type="dxa"/>
          </w:tcPr>
          <w:p w14:paraId="69D9AFA5"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2.</w:t>
            </w:r>
            <w:r w:rsidRPr="00E34214">
              <w:rPr>
                <w:rFonts w:ascii="Verdana" w:hAnsi="Verdana"/>
                <w:b/>
                <w:sz w:val="16"/>
                <w:szCs w:val="16"/>
              </w:rPr>
              <w:tab/>
            </w:r>
            <w:r w:rsidRPr="00E34214">
              <w:rPr>
                <w:rFonts w:ascii="Verdana" w:hAnsi="Verdana"/>
                <w:sz w:val="16"/>
                <w:szCs w:val="16"/>
              </w:rPr>
              <w:t>Aplicación de los factores de protección radiológica (Tiempo, distancia y blindaje).</w:t>
            </w:r>
          </w:p>
        </w:tc>
        <w:tc>
          <w:tcPr>
            <w:tcW w:w="4673" w:type="dxa"/>
          </w:tcPr>
          <w:p w14:paraId="5F344B45"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2. </w:t>
            </w:r>
            <w:r w:rsidRPr="004B2C02">
              <w:rPr>
                <w:rFonts w:ascii="Verdana" w:hAnsi="Verdana"/>
                <w:bCs/>
                <w:sz w:val="16"/>
                <w:szCs w:val="16"/>
                <w:lang w:val="en-US"/>
              </w:rPr>
              <w:t xml:space="preserve">Application of the factors of radiological protection (time, distance and shielding). </w:t>
            </w:r>
          </w:p>
        </w:tc>
      </w:tr>
      <w:tr w:rsidR="00547AEE" w:rsidRPr="00F41677" w14:paraId="6E7C24AD" w14:textId="77777777" w:rsidTr="007571DA">
        <w:tc>
          <w:tcPr>
            <w:tcW w:w="4677" w:type="dxa"/>
          </w:tcPr>
          <w:p w14:paraId="359418A9"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b/>
                <w:sz w:val="16"/>
                <w:szCs w:val="16"/>
              </w:rPr>
              <w:tab/>
            </w:r>
            <w:r w:rsidRPr="00E34214">
              <w:rPr>
                <w:rFonts w:ascii="Verdana" w:hAnsi="Verdana"/>
                <w:sz w:val="16"/>
                <w:szCs w:val="16"/>
              </w:rPr>
              <w:t>Uso de equipo y ropa para protección radiológica y respiratoria.</w:t>
            </w:r>
          </w:p>
        </w:tc>
        <w:tc>
          <w:tcPr>
            <w:tcW w:w="4673" w:type="dxa"/>
          </w:tcPr>
          <w:p w14:paraId="0D82D042"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3. </w:t>
            </w:r>
            <w:r w:rsidRPr="004B2C02">
              <w:rPr>
                <w:rFonts w:ascii="Verdana" w:hAnsi="Verdana"/>
                <w:bCs/>
                <w:sz w:val="16"/>
                <w:szCs w:val="16"/>
                <w:lang w:val="en-US"/>
              </w:rPr>
              <w:t xml:space="preserve">Use of equipment and clothing for radiological and respiratory protection. </w:t>
            </w:r>
          </w:p>
        </w:tc>
      </w:tr>
      <w:tr w:rsidR="00547AEE" w:rsidRPr="00F41677" w14:paraId="7803E93B" w14:textId="77777777" w:rsidTr="007571DA">
        <w:tc>
          <w:tcPr>
            <w:tcW w:w="4677" w:type="dxa"/>
          </w:tcPr>
          <w:p w14:paraId="2B980399"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sz w:val="16"/>
                <w:szCs w:val="16"/>
              </w:rPr>
              <w:tab/>
              <w:t>Detección, control de la contaminación y descontaminación de superficies.</w:t>
            </w:r>
          </w:p>
        </w:tc>
        <w:tc>
          <w:tcPr>
            <w:tcW w:w="4673" w:type="dxa"/>
          </w:tcPr>
          <w:p w14:paraId="01CEDD14"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4. </w:t>
            </w:r>
            <w:r w:rsidRPr="004B2C02">
              <w:rPr>
                <w:rFonts w:ascii="Verdana" w:hAnsi="Verdana"/>
                <w:bCs/>
                <w:sz w:val="16"/>
                <w:szCs w:val="16"/>
                <w:lang w:val="en-US"/>
              </w:rPr>
              <w:t xml:space="preserve">Detection, control of the contamination and decontamination of surfaces. </w:t>
            </w:r>
          </w:p>
        </w:tc>
      </w:tr>
      <w:tr w:rsidR="00547AEE" w:rsidRPr="00E34214" w14:paraId="0558AC87" w14:textId="77777777" w:rsidTr="007571DA">
        <w:tc>
          <w:tcPr>
            <w:tcW w:w="4677" w:type="dxa"/>
          </w:tcPr>
          <w:p w14:paraId="491779A4"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sz w:val="16"/>
                <w:szCs w:val="16"/>
              </w:rPr>
              <w:tab/>
              <w:t>Blindajes.</w:t>
            </w:r>
          </w:p>
        </w:tc>
        <w:tc>
          <w:tcPr>
            <w:tcW w:w="4673" w:type="dxa"/>
          </w:tcPr>
          <w:p w14:paraId="24A26711"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5. </w:t>
            </w:r>
            <w:r w:rsidRPr="004B2C02">
              <w:rPr>
                <w:rFonts w:ascii="Verdana" w:hAnsi="Verdana"/>
                <w:bCs/>
                <w:sz w:val="16"/>
                <w:szCs w:val="16"/>
                <w:lang w:val="en-US"/>
              </w:rPr>
              <w:t>Shielding.</w:t>
            </w:r>
          </w:p>
        </w:tc>
      </w:tr>
      <w:tr w:rsidR="00547AEE" w:rsidRPr="00E34214" w14:paraId="0453DDEF" w14:textId="77777777" w:rsidTr="007571DA">
        <w:tc>
          <w:tcPr>
            <w:tcW w:w="4677" w:type="dxa"/>
          </w:tcPr>
          <w:p w14:paraId="35DF771C"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b/>
                <w:sz w:val="16"/>
                <w:szCs w:val="16"/>
              </w:rPr>
              <w:tab/>
            </w:r>
            <w:r w:rsidRPr="00E34214">
              <w:rPr>
                <w:rFonts w:ascii="Verdana" w:hAnsi="Verdana"/>
                <w:sz w:val="16"/>
                <w:szCs w:val="16"/>
              </w:rPr>
              <w:t>Monitoreo personal.</w:t>
            </w:r>
          </w:p>
        </w:tc>
        <w:tc>
          <w:tcPr>
            <w:tcW w:w="4673" w:type="dxa"/>
          </w:tcPr>
          <w:p w14:paraId="58E92C43"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6. </w:t>
            </w:r>
            <w:r w:rsidRPr="004B2C02">
              <w:rPr>
                <w:rFonts w:ascii="Verdana" w:hAnsi="Verdana"/>
                <w:bCs/>
                <w:sz w:val="16"/>
                <w:szCs w:val="16"/>
                <w:lang w:val="en-US"/>
              </w:rPr>
              <w:t xml:space="preserve">Personal monitoring. </w:t>
            </w:r>
          </w:p>
        </w:tc>
      </w:tr>
      <w:tr w:rsidR="00547AEE" w:rsidRPr="00E34214" w14:paraId="7DED266A" w14:textId="77777777" w:rsidTr="007571DA">
        <w:tc>
          <w:tcPr>
            <w:tcW w:w="4677" w:type="dxa"/>
          </w:tcPr>
          <w:p w14:paraId="2075DA44"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7.</w:t>
            </w:r>
            <w:r w:rsidRPr="00E34214">
              <w:rPr>
                <w:rFonts w:ascii="Verdana" w:hAnsi="Verdana"/>
                <w:b/>
                <w:sz w:val="16"/>
                <w:szCs w:val="16"/>
              </w:rPr>
              <w:tab/>
            </w:r>
            <w:r w:rsidRPr="00E34214">
              <w:rPr>
                <w:rFonts w:ascii="Verdana" w:hAnsi="Verdana"/>
                <w:sz w:val="16"/>
                <w:szCs w:val="16"/>
              </w:rPr>
              <w:t>Búsqueda de fuentes.</w:t>
            </w:r>
          </w:p>
        </w:tc>
        <w:tc>
          <w:tcPr>
            <w:tcW w:w="4673" w:type="dxa"/>
          </w:tcPr>
          <w:p w14:paraId="64431E45" w14:textId="77777777" w:rsidR="00547AEE" w:rsidRPr="004B2C02" w:rsidRDefault="00B52478"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7. </w:t>
            </w:r>
            <w:r w:rsidR="00F7759F" w:rsidRPr="004B2C02">
              <w:rPr>
                <w:rFonts w:ascii="Verdana" w:hAnsi="Verdana"/>
                <w:bCs/>
                <w:sz w:val="16"/>
                <w:szCs w:val="16"/>
                <w:lang w:val="en-US"/>
              </w:rPr>
              <w:t xml:space="preserve">Search for sources. </w:t>
            </w:r>
          </w:p>
        </w:tc>
      </w:tr>
      <w:tr w:rsidR="00547AEE" w:rsidRPr="00F41677" w14:paraId="71A3A7F9" w14:textId="77777777" w:rsidTr="007571DA">
        <w:tc>
          <w:tcPr>
            <w:tcW w:w="4677" w:type="dxa"/>
          </w:tcPr>
          <w:p w14:paraId="0DE79930" w14:textId="77777777" w:rsidR="00547AEE" w:rsidRPr="00E34214" w:rsidRDefault="00547AEE" w:rsidP="007571DA">
            <w:pPr>
              <w:pStyle w:val="ROMANOS"/>
              <w:spacing w:after="240" w:line="276" w:lineRule="auto"/>
              <w:ind w:left="0" w:firstLine="0"/>
              <w:rPr>
                <w:rFonts w:ascii="Verdana" w:hAnsi="Verdana"/>
                <w:sz w:val="16"/>
                <w:szCs w:val="16"/>
              </w:rPr>
            </w:pPr>
            <w:r w:rsidRPr="00E34214">
              <w:rPr>
                <w:rFonts w:ascii="Verdana" w:hAnsi="Verdana"/>
                <w:b/>
                <w:sz w:val="16"/>
                <w:szCs w:val="16"/>
              </w:rPr>
              <w:t>C.4</w:t>
            </w:r>
            <w:r w:rsidRPr="00E34214">
              <w:rPr>
                <w:rFonts w:ascii="Verdana" w:hAnsi="Verdana"/>
                <w:b/>
                <w:sz w:val="16"/>
                <w:szCs w:val="16"/>
              </w:rPr>
              <w:tab/>
            </w:r>
            <w:r w:rsidRPr="00E34214">
              <w:rPr>
                <w:rFonts w:ascii="Verdana" w:hAnsi="Verdana"/>
                <w:sz w:val="16"/>
                <w:szCs w:val="16"/>
              </w:rPr>
              <w:t>Evaluación del curso.</w:t>
            </w:r>
          </w:p>
        </w:tc>
        <w:tc>
          <w:tcPr>
            <w:tcW w:w="4673" w:type="dxa"/>
          </w:tcPr>
          <w:p w14:paraId="08EC707A" w14:textId="77777777" w:rsidR="00547AEE" w:rsidRPr="004B2C02" w:rsidRDefault="00F7759F"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C.4 </w:t>
            </w:r>
            <w:r w:rsidRPr="004B2C02">
              <w:rPr>
                <w:rFonts w:ascii="Verdana" w:hAnsi="Verdana"/>
                <w:bCs/>
                <w:sz w:val="16"/>
                <w:szCs w:val="16"/>
                <w:lang w:val="en-US"/>
              </w:rPr>
              <w:t xml:space="preserve">Evaluation of the course. </w:t>
            </w:r>
          </w:p>
        </w:tc>
      </w:tr>
      <w:tr w:rsidR="00547AEE" w:rsidRPr="00E34214" w14:paraId="6D89DC1D" w14:textId="77777777" w:rsidTr="007571DA">
        <w:tc>
          <w:tcPr>
            <w:tcW w:w="4677" w:type="dxa"/>
          </w:tcPr>
          <w:p w14:paraId="2E6FE961" w14:textId="77777777" w:rsidR="00547AEE" w:rsidRPr="00E34214" w:rsidRDefault="00547AEE" w:rsidP="007571DA">
            <w:pPr>
              <w:pStyle w:val="Texto"/>
              <w:spacing w:after="240" w:line="276" w:lineRule="auto"/>
              <w:ind w:firstLine="0"/>
              <w:jc w:val="center"/>
              <w:rPr>
                <w:rFonts w:ascii="Verdana" w:hAnsi="Verdana"/>
                <w:b/>
                <w:sz w:val="16"/>
                <w:szCs w:val="16"/>
              </w:rPr>
            </w:pPr>
            <w:bookmarkStart w:id="9" w:name="CC5"/>
            <w:bookmarkEnd w:id="9"/>
            <w:r w:rsidRPr="00E34214">
              <w:rPr>
                <w:rFonts w:ascii="Verdana" w:hAnsi="Verdana"/>
                <w:b/>
                <w:sz w:val="16"/>
                <w:szCs w:val="16"/>
              </w:rPr>
              <w:t>APENDICE D (Normativo)</w:t>
            </w:r>
          </w:p>
        </w:tc>
        <w:tc>
          <w:tcPr>
            <w:tcW w:w="4673" w:type="dxa"/>
          </w:tcPr>
          <w:p w14:paraId="1658F3B3" w14:textId="77777777" w:rsidR="00547AEE" w:rsidRPr="004B2C02" w:rsidRDefault="00F7759F" w:rsidP="007571DA">
            <w:pPr>
              <w:pStyle w:val="Texto"/>
              <w:spacing w:after="240" w:line="276" w:lineRule="auto"/>
              <w:ind w:firstLine="0"/>
              <w:jc w:val="center"/>
              <w:rPr>
                <w:rFonts w:ascii="Verdana" w:hAnsi="Verdana"/>
                <w:b/>
                <w:sz w:val="16"/>
                <w:szCs w:val="16"/>
                <w:lang w:val="en-US"/>
              </w:rPr>
            </w:pPr>
            <w:r w:rsidRPr="004B2C02">
              <w:rPr>
                <w:rFonts w:ascii="Verdana" w:hAnsi="Verdana"/>
                <w:b/>
                <w:sz w:val="16"/>
                <w:szCs w:val="16"/>
                <w:lang w:val="en-US"/>
              </w:rPr>
              <w:t xml:space="preserve">APPENDIX D (Obligatory) </w:t>
            </w:r>
          </w:p>
        </w:tc>
      </w:tr>
      <w:tr w:rsidR="00547AEE" w:rsidRPr="00F41677" w14:paraId="12E1FE88" w14:textId="77777777" w:rsidTr="007571DA">
        <w:tc>
          <w:tcPr>
            <w:tcW w:w="4677" w:type="dxa"/>
          </w:tcPr>
          <w:p w14:paraId="5CCE2651" w14:textId="77777777" w:rsidR="00547AEE" w:rsidRPr="00E34214" w:rsidRDefault="00547AEE" w:rsidP="007571DA">
            <w:pPr>
              <w:pStyle w:val="Texto"/>
              <w:spacing w:after="240" w:line="276" w:lineRule="auto"/>
              <w:ind w:firstLine="0"/>
              <w:jc w:val="center"/>
              <w:rPr>
                <w:rFonts w:ascii="Verdana" w:hAnsi="Verdana"/>
                <w:b/>
                <w:sz w:val="16"/>
                <w:szCs w:val="16"/>
              </w:rPr>
            </w:pPr>
            <w:r w:rsidRPr="00E34214">
              <w:rPr>
                <w:rFonts w:ascii="Verdana" w:hAnsi="Verdana"/>
                <w:b/>
                <w:sz w:val="16"/>
                <w:szCs w:val="16"/>
              </w:rPr>
              <w:t>CURSO QUINQUENAL EN PROTECCION RADIOLOGICA PARA EL ENCARGADO DE SEGURIDAD RADIOLOGICA Y EL AUXILIAR DEL ENCARGADO DE SEGURIDAD RADIOLOGICA</w:t>
            </w:r>
          </w:p>
        </w:tc>
        <w:tc>
          <w:tcPr>
            <w:tcW w:w="4673" w:type="dxa"/>
          </w:tcPr>
          <w:p w14:paraId="6BA0CCE9" w14:textId="77777777" w:rsidR="00547AEE" w:rsidRPr="004B2C02" w:rsidRDefault="00F7759F" w:rsidP="007571DA">
            <w:pPr>
              <w:pStyle w:val="Texto"/>
              <w:spacing w:after="240" w:line="276" w:lineRule="auto"/>
              <w:ind w:firstLine="0"/>
              <w:jc w:val="center"/>
              <w:rPr>
                <w:rFonts w:ascii="Verdana" w:hAnsi="Verdana"/>
                <w:b/>
                <w:sz w:val="16"/>
                <w:szCs w:val="16"/>
                <w:lang w:val="en-US"/>
              </w:rPr>
            </w:pPr>
            <w:r w:rsidRPr="00F41677">
              <w:rPr>
                <w:rFonts w:ascii="Verdana" w:hAnsi="Verdana"/>
                <w:b/>
                <w:bCs/>
                <w:sz w:val="16"/>
                <w:szCs w:val="16"/>
                <w:lang w:val="es-MX"/>
              </w:rPr>
              <w:t xml:space="preserve"> </w:t>
            </w:r>
            <w:r w:rsidRPr="004B2C02">
              <w:rPr>
                <w:rFonts w:ascii="Verdana" w:hAnsi="Verdana"/>
                <w:b/>
                <w:bCs/>
                <w:sz w:val="16"/>
                <w:szCs w:val="16"/>
                <w:lang w:val="en-US"/>
              </w:rPr>
              <w:t>(OBLIGATORY) FIVE YEAR COURSE IN RADIOLOGICAL PROTECTION FOR THE PARTY RESPONSIBLE FOR RADIOLOGICAL SAFETY AND HIS/HER ASSISTANT OF RADIOLOGICAL SAFETY.</w:t>
            </w:r>
          </w:p>
        </w:tc>
      </w:tr>
      <w:tr w:rsidR="00547AEE" w:rsidRPr="00F41677" w14:paraId="2CB51F56" w14:textId="77777777" w:rsidTr="007571DA">
        <w:tc>
          <w:tcPr>
            <w:tcW w:w="4677" w:type="dxa"/>
          </w:tcPr>
          <w:p w14:paraId="02EE72DD" w14:textId="77777777" w:rsidR="00547AEE" w:rsidRPr="00E34214" w:rsidRDefault="00547AEE" w:rsidP="007571DA">
            <w:pPr>
              <w:pStyle w:val="ROMANOS"/>
              <w:spacing w:after="240" w:line="276" w:lineRule="auto"/>
              <w:ind w:left="0" w:firstLine="0"/>
              <w:rPr>
                <w:rFonts w:ascii="Verdana" w:hAnsi="Verdana"/>
                <w:sz w:val="16"/>
                <w:szCs w:val="16"/>
              </w:rPr>
            </w:pPr>
            <w:r w:rsidRPr="00E34214">
              <w:rPr>
                <w:rFonts w:ascii="Verdana" w:hAnsi="Verdana"/>
                <w:b/>
                <w:sz w:val="16"/>
                <w:szCs w:val="16"/>
              </w:rPr>
              <w:t>D.1</w:t>
            </w:r>
            <w:r w:rsidRPr="00E34214">
              <w:rPr>
                <w:rFonts w:ascii="Verdana" w:hAnsi="Verdana"/>
                <w:b/>
                <w:sz w:val="16"/>
                <w:szCs w:val="16"/>
              </w:rPr>
              <w:tab/>
            </w:r>
            <w:r w:rsidRPr="00E34214">
              <w:rPr>
                <w:rFonts w:ascii="Verdana" w:hAnsi="Verdana"/>
                <w:sz w:val="16"/>
                <w:szCs w:val="16"/>
              </w:rPr>
              <w:t>La duración del curso debe ser de por lo menos 40 horas y comprenderá los siguientes temas:</w:t>
            </w:r>
          </w:p>
        </w:tc>
        <w:tc>
          <w:tcPr>
            <w:tcW w:w="4673" w:type="dxa"/>
          </w:tcPr>
          <w:p w14:paraId="10B93864" w14:textId="77777777" w:rsidR="00547AEE" w:rsidRPr="004B2C02" w:rsidRDefault="00F7759F"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D.1 </w:t>
            </w:r>
            <w:r w:rsidRPr="004B2C02">
              <w:rPr>
                <w:rFonts w:ascii="Verdana" w:hAnsi="Verdana"/>
                <w:bCs/>
                <w:sz w:val="16"/>
                <w:szCs w:val="16"/>
                <w:lang w:val="en-US"/>
              </w:rPr>
              <w:t xml:space="preserve">The duration of the course must be of at least 40 hours and will consist of the following themes: </w:t>
            </w:r>
          </w:p>
        </w:tc>
      </w:tr>
      <w:tr w:rsidR="00547AEE" w:rsidRPr="00F41677" w14:paraId="04A4AEBB" w14:textId="77777777" w:rsidTr="007571DA">
        <w:tc>
          <w:tcPr>
            <w:tcW w:w="4677" w:type="dxa"/>
          </w:tcPr>
          <w:p w14:paraId="3B7FE9E7"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lastRenderedPageBreak/>
              <w:t>1.</w:t>
            </w:r>
            <w:r w:rsidRPr="00E34214">
              <w:rPr>
                <w:rFonts w:ascii="Verdana" w:hAnsi="Verdana"/>
                <w:sz w:val="16"/>
                <w:szCs w:val="16"/>
              </w:rPr>
              <w:tab/>
              <w:t>Repaso y actualización de conceptos de Protección Radiológica.</w:t>
            </w:r>
          </w:p>
        </w:tc>
        <w:tc>
          <w:tcPr>
            <w:tcW w:w="4673" w:type="dxa"/>
          </w:tcPr>
          <w:p w14:paraId="353D1D95"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 </w:t>
            </w:r>
            <w:r w:rsidRPr="004B2C02">
              <w:rPr>
                <w:rFonts w:ascii="Verdana" w:hAnsi="Verdana"/>
                <w:bCs/>
                <w:sz w:val="16"/>
                <w:szCs w:val="16"/>
                <w:lang w:val="en-US"/>
              </w:rPr>
              <w:t xml:space="preserve">Review and updating of the concepts of Radiological Protection. </w:t>
            </w:r>
          </w:p>
        </w:tc>
      </w:tr>
      <w:tr w:rsidR="00547AEE" w:rsidRPr="00F41677" w14:paraId="1FF41824" w14:textId="77777777" w:rsidTr="007571DA">
        <w:tc>
          <w:tcPr>
            <w:tcW w:w="4677" w:type="dxa"/>
          </w:tcPr>
          <w:p w14:paraId="3CCFE7FE"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2.</w:t>
            </w:r>
            <w:r w:rsidRPr="00E34214">
              <w:rPr>
                <w:rFonts w:ascii="Verdana" w:hAnsi="Verdana"/>
                <w:sz w:val="16"/>
                <w:szCs w:val="16"/>
              </w:rPr>
              <w:tab/>
              <w:t>Revisión y análisis de la normativa aplicable.</w:t>
            </w:r>
          </w:p>
        </w:tc>
        <w:tc>
          <w:tcPr>
            <w:tcW w:w="4673" w:type="dxa"/>
          </w:tcPr>
          <w:p w14:paraId="0F03CD9F"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2. </w:t>
            </w:r>
            <w:r w:rsidRPr="004B2C02">
              <w:rPr>
                <w:rFonts w:ascii="Verdana" w:hAnsi="Verdana"/>
                <w:bCs/>
                <w:sz w:val="16"/>
                <w:szCs w:val="16"/>
                <w:lang w:val="en-US"/>
              </w:rPr>
              <w:t xml:space="preserve">Review and analysis of the applicable legislation. </w:t>
            </w:r>
          </w:p>
        </w:tc>
      </w:tr>
      <w:tr w:rsidR="00547AEE" w:rsidRPr="00E34214" w14:paraId="407FD579" w14:textId="77777777" w:rsidTr="007571DA">
        <w:tc>
          <w:tcPr>
            <w:tcW w:w="4677" w:type="dxa"/>
          </w:tcPr>
          <w:p w14:paraId="724EEC93"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sz w:val="16"/>
                <w:szCs w:val="16"/>
              </w:rPr>
              <w:tab/>
              <w:t>Análisis de accidentes radiológicos.</w:t>
            </w:r>
          </w:p>
        </w:tc>
        <w:tc>
          <w:tcPr>
            <w:tcW w:w="4673" w:type="dxa"/>
          </w:tcPr>
          <w:p w14:paraId="58D6B8E4"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3. </w:t>
            </w:r>
            <w:r w:rsidRPr="004B2C02">
              <w:rPr>
                <w:rFonts w:ascii="Verdana" w:hAnsi="Verdana"/>
                <w:bCs/>
                <w:sz w:val="16"/>
                <w:szCs w:val="16"/>
                <w:lang w:val="en-US"/>
              </w:rPr>
              <w:t xml:space="preserve">Analysis of radiological accidents. </w:t>
            </w:r>
          </w:p>
        </w:tc>
      </w:tr>
      <w:tr w:rsidR="00547AEE" w:rsidRPr="00F41677" w14:paraId="25650F7B" w14:textId="77777777" w:rsidTr="007571DA">
        <w:tc>
          <w:tcPr>
            <w:tcW w:w="4677" w:type="dxa"/>
          </w:tcPr>
          <w:p w14:paraId="032D6A36"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b/>
                <w:sz w:val="16"/>
                <w:szCs w:val="16"/>
              </w:rPr>
              <w:tab/>
            </w:r>
            <w:r w:rsidRPr="00E34214">
              <w:rPr>
                <w:rFonts w:ascii="Verdana" w:hAnsi="Verdana"/>
                <w:sz w:val="16"/>
                <w:szCs w:val="16"/>
              </w:rPr>
              <w:t>Discusión y estudio de casos sucedidos en las instalaciones de los participantes y en otras similares.</w:t>
            </w:r>
          </w:p>
        </w:tc>
        <w:tc>
          <w:tcPr>
            <w:tcW w:w="4673" w:type="dxa"/>
          </w:tcPr>
          <w:p w14:paraId="005058A3"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4. </w:t>
            </w:r>
            <w:r w:rsidRPr="004B2C02">
              <w:rPr>
                <w:rFonts w:ascii="Verdana" w:hAnsi="Verdana"/>
                <w:bCs/>
                <w:sz w:val="16"/>
                <w:szCs w:val="16"/>
                <w:lang w:val="en-US"/>
              </w:rPr>
              <w:t xml:space="preserve">Discussion and study of cases occurred in the installations of the participants and in other similar installations. </w:t>
            </w:r>
          </w:p>
        </w:tc>
      </w:tr>
      <w:tr w:rsidR="00547AEE" w:rsidRPr="00F41677" w14:paraId="52EAF0D4" w14:textId="77777777" w:rsidTr="007571DA">
        <w:tc>
          <w:tcPr>
            <w:tcW w:w="4677" w:type="dxa"/>
          </w:tcPr>
          <w:p w14:paraId="310F96E1"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sz w:val="16"/>
                <w:szCs w:val="16"/>
              </w:rPr>
              <w:tab/>
              <w:t>Simulacros de accidentes en instalaciones radiactivas.</w:t>
            </w:r>
          </w:p>
        </w:tc>
        <w:tc>
          <w:tcPr>
            <w:tcW w:w="4673" w:type="dxa"/>
          </w:tcPr>
          <w:p w14:paraId="3E1BFDF8"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5. </w:t>
            </w:r>
            <w:r w:rsidRPr="004B2C02">
              <w:rPr>
                <w:rFonts w:ascii="Verdana" w:hAnsi="Verdana"/>
                <w:bCs/>
                <w:sz w:val="16"/>
                <w:szCs w:val="16"/>
                <w:lang w:val="en-US"/>
              </w:rPr>
              <w:t xml:space="preserve">Accident drills in radioactive installations. </w:t>
            </w:r>
          </w:p>
        </w:tc>
      </w:tr>
      <w:tr w:rsidR="00547AEE" w:rsidRPr="00E34214" w14:paraId="265BDED0" w14:textId="77777777" w:rsidTr="007571DA">
        <w:tc>
          <w:tcPr>
            <w:tcW w:w="4677" w:type="dxa"/>
          </w:tcPr>
          <w:p w14:paraId="1A25D7C6"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sz w:val="16"/>
                <w:szCs w:val="16"/>
              </w:rPr>
              <w:tab/>
              <w:t>Prácticas de laboratorio.</w:t>
            </w:r>
          </w:p>
        </w:tc>
        <w:tc>
          <w:tcPr>
            <w:tcW w:w="4673" w:type="dxa"/>
          </w:tcPr>
          <w:p w14:paraId="38D389D7"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6. </w:t>
            </w:r>
            <w:r w:rsidRPr="004B2C02">
              <w:rPr>
                <w:rFonts w:ascii="Verdana" w:hAnsi="Verdana"/>
                <w:bCs/>
                <w:sz w:val="16"/>
                <w:szCs w:val="16"/>
                <w:lang w:val="en-US"/>
              </w:rPr>
              <w:t xml:space="preserve">Laboratory practices. </w:t>
            </w:r>
          </w:p>
        </w:tc>
      </w:tr>
      <w:tr w:rsidR="00547AEE" w:rsidRPr="00E34214" w14:paraId="31A8639E" w14:textId="77777777" w:rsidTr="007571DA">
        <w:tc>
          <w:tcPr>
            <w:tcW w:w="4677" w:type="dxa"/>
          </w:tcPr>
          <w:p w14:paraId="2D7FA602"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7.</w:t>
            </w:r>
            <w:r w:rsidRPr="00E34214">
              <w:rPr>
                <w:rFonts w:ascii="Verdana" w:hAnsi="Verdana"/>
                <w:sz w:val="16"/>
                <w:szCs w:val="16"/>
              </w:rPr>
              <w:tab/>
              <w:t>Evaluación del curso.</w:t>
            </w:r>
          </w:p>
        </w:tc>
        <w:tc>
          <w:tcPr>
            <w:tcW w:w="4673" w:type="dxa"/>
          </w:tcPr>
          <w:p w14:paraId="15106967"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7. </w:t>
            </w:r>
            <w:r w:rsidRPr="004B2C02">
              <w:rPr>
                <w:rFonts w:ascii="Verdana" w:hAnsi="Verdana"/>
                <w:bCs/>
                <w:sz w:val="16"/>
                <w:szCs w:val="16"/>
                <w:lang w:val="en-US"/>
              </w:rPr>
              <w:t xml:space="preserve">Evaluation of the course. </w:t>
            </w:r>
          </w:p>
        </w:tc>
      </w:tr>
      <w:tr w:rsidR="00547AEE" w:rsidRPr="00E34214" w14:paraId="08AC761A" w14:textId="77777777" w:rsidTr="007571DA">
        <w:tc>
          <w:tcPr>
            <w:tcW w:w="4677" w:type="dxa"/>
          </w:tcPr>
          <w:p w14:paraId="24027E04" w14:textId="77777777" w:rsidR="00547AEE" w:rsidRPr="00E34214" w:rsidRDefault="00547AEE" w:rsidP="007571DA">
            <w:pPr>
              <w:pStyle w:val="Texto"/>
              <w:spacing w:after="240" w:line="276" w:lineRule="auto"/>
              <w:ind w:firstLine="0"/>
              <w:rPr>
                <w:rFonts w:ascii="Verdana" w:hAnsi="Verdana"/>
                <w:b/>
                <w:sz w:val="16"/>
                <w:szCs w:val="16"/>
              </w:rPr>
            </w:pPr>
            <w:bookmarkStart w:id="10" w:name="EE"/>
            <w:bookmarkEnd w:id="10"/>
          </w:p>
        </w:tc>
        <w:tc>
          <w:tcPr>
            <w:tcW w:w="4673" w:type="dxa"/>
          </w:tcPr>
          <w:p w14:paraId="0EA91C39" w14:textId="77777777" w:rsidR="00547AEE" w:rsidRPr="004B2C02" w:rsidRDefault="00547AEE" w:rsidP="007571DA">
            <w:pPr>
              <w:pStyle w:val="Texto"/>
              <w:spacing w:after="240" w:line="276" w:lineRule="auto"/>
              <w:ind w:firstLine="0"/>
              <w:rPr>
                <w:rFonts w:ascii="Verdana" w:hAnsi="Verdana"/>
                <w:b/>
                <w:sz w:val="16"/>
                <w:szCs w:val="16"/>
                <w:lang w:val="en-US"/>
              </w:rPr>
            </w:pPr>
          </w:p>
        </w:tc>
      </w:tr>
      <w:tr w:rsidR="00547AEE" w:rsidRPr="00E34214" w14:paraId="79A2D6C1" w14:textId="77777777" w:rsidTr="007571DA">
        <w:tc>
          <w:tcPr>
            <w:tcW w:w="4677" w:type="dxa"/>
          </w:tcPr>
          <w:p w14:paraId="5B3B6A2F" w14:textId="77777777" w:rsidR="00547AEE" w:rsidRPr="00E34214" w:rsidRDefault="00547AEE" w:rsidP="007571DA">
            <w:pPr>
              <w:pStyle w:val="Texto"/>
              <w:spacing w:after="240" w:line="276" w:lineRule="auto"/>
              <w:ind w:firstLine="0"/>
              <w:jc w:val="center"/>
              <w:rPr>
                <w:rFonts w:ascii="Verdana" w:hAnsi="Verdana"/>
                <w:b/>
                <w:sz w:val="16"/>
                <w:szCs w:val="16"/>
              </w:rPr>
            </w:pPr>
            <w:r w:rsidRPr="00E34214">
              <w:rPr>
                <w:rFonts w:ascii="Verdana" w:hAnsi="Verdana"/>
                <w:b/>
                <w:sz w:val="16"/>
                <w:szCs w:val="16"/>
              </w:rPr>
              <w:t>APENDICE E (Normativo)</w:t>
            </w:r>
          </w:p>
        </w:tc>
        <w:tc>
          <w:tcPr>
            <w:tcW w:w="4673" w:type="dxa"/>
          </w:tcPr>
          <w:p w14:paraId="11656365" w14:textId="77777777" w:rsidR="00547AEE" w:rsidRPr="004B2C02" w:rsidRDefault="00F7759F" w:rsidP="007571DA">
            <w:pPr>
              <w:pStyle w:val="Texto"/>
              <w:spacing w:after="240" w:line="276" w:lineRule="auto"/>
              <w:ind w:firstLine="0"/>
              <w:jc w:val="center"/>
              <w:rPr>
                <w:rFonts w:ascii="Verdana" w:hAnsi="Verdana"/>
                <w:b/>
                <w:sz w:val="16"/>
                <w:szCs w:val="16"/>
                <w:lang w:val="en-US"/>
              </w:rPr>
            </w:pPr>
            <w:r w:rsidRPr="004B2C02">
              <w:rPr>
                <w:rFonts w:ascii="Verdana" w:hAnsi="Verdana"/>
                <w:b/>
                <w:sz w:val="16"/>
                <w:szCs w:val="16"/>
                <w:lang w:val="en-US"/>
              </w:rPr>
              <w:t>APPENDIX E (Obligatory)</w:t>
            </w:r>
          </w:p>
        </w:tc>
      </w:tr>
      <w:tr w:rsidR="00547AEE" w:rsidRPr="00F41677" w14:paraId="2B43AF36" w14:textId="77777777" w:rsidTr="007571DA">
        <w:tc>
          <w:tcPr>
            <w:tcW w:w="4677" w:type="dxa"/>
          </w:tcPr>
          <w:p w14:paraId="7715ABBC" w14:textId="77777777" w:rsidR="00547AEE" w:rsidRPr="00E34214" w:rsidRDefault="00547AEE" w:rsidP="007571DA">
            <w:pPr>
              <w:pStyle w:val="Texto"/>
              <w:spacing w:after="240" w:line="276" w:lineRule="auto"/>
              <w:ind w:firstLine="0"/>
              <w:jc w:val="center"/>
              <w:rPr>
                <w:rFonts w:ascii="Verdana" w:hAnsi="Verdana"/>
                <w:b/>
                <w:sz w:val="16"/>
                <w:szCs w:val="16"/>
              </w:rPr>
            </w:pPr>
            <w:r w:rsidRPr="00E34214">
              <w:rPr>
                <w:rFonts w:ascii="Verdana" w:hAnsi="Verdana"/>
                <w:b/>
                <w:sz w:val="16"/>
                <w:szCs w:val="16"/>
              </w:rPr>
              <w:t>CURSO ANUAL EN PROTECCION RADIOLOGICA PARA PERSONAL OCUPACIONALMENTE EXPUESTO</w:t>
            </w:r>
          </w:p>
        </w:tc>
        <w:tc>
          <w:tcPr>
            <w:tcW w:w="4673" w:type="dxa"/>
          </w:tcPr>
          <w:p w14:paraId="156A54CB" w14:textId="77777777" w:rsidR="00547AEE" w:rsidRPr="004B2C02" w:rsidRDefault="00F7759F" w:rsidP="007571DA">
            <w:pPr>
              <w:pStyle w:val="Texto"/>
              <w:spacing w:after="240" w:line="276" w:lineRule="auto"/>
              <w:ind w:firstLine="0"/>
              <w:jc w:val="center"/>
              <w:rPr>
                <w:rFonts w:ascii="Verdana" w:hAnsi="Verdana"/>
                <w:b/>
                <w:sz w:val="16"/>
                <w:szCs w:val="16"/>
                <w:lang w:val="en-US"/>
              </w:rPr>
            </w:pPr>
            <w:r w:rsidRPr="004B2C02">
              <w:rPr>
                <w:rFonts w:ascii="Verdana" w:hAnsi="Verdana"/>
                <w:b/>
                <w:sz w:val="16"/>
                <w:szCs w:val="16"/>
                <w:lang w:val="en-US"/>
              </w:rPr>
              <w:t>ANNUAL COURSE IN RADIOLOGICAL PROTECTION FOR OCCUPATIONALLY EXPOSED PERSONNEL</w:t>
            </w:r>
          </w:p>
        </w:tc>
      </w:tr>
      <w:tr w:rsidR="00547AEE" w:rsidRPr="00F41677" w14:paraId="49B11428" w14:textId="77777777" w:rsidTr="007571DA">
        <w:tc>
          <w:tcPr>
            <w:tcW w:w="4677" w:type="dxa"/>
          </w:tcPr>
          <w:p w14:paraId="5EA57EAF" w14:textId="77777777" w:rsidR="00547AEE" w:rsidRPr="00E34214" w:rsidRDefault="00547AEE" w:rsidP="007571DA">
            <w:pPr>
              <w:pStyle w:val="ROMANOS"/>
              <w:spacing w:after="240" w:line="276" w:lineRule="auto"/>
              <w:ind w:left="0" w:firstLine="0"/>
              <w:rPr>
                <w:rFonts w:ascii="Verdana" w:hAnsi="Verdana"/>
                <w:sz w:val="16"/>
                <w:szCs w:val="16"/>
              </w:rPr>
            </w:pPr>
            <w:r w:rsidRPr="00E34214">
              <w:rPr>
                <w:rFonts w:ascii="Verdana" w:hAnsi="Verdana"/>
                <w:b/>
                <w:sz w:val="16"/>
                <w:szCs w:val="16"/>
              </w:rPr>
              <w:t>E.1</w:t>
            </w:r>
            <w:r w:rsidRPr="00E34214">
              <w:rPr>
                <w:rFonts w:ascii="Verdana" w:hAnsi="Verdana"/>
                <w:b/>
                <w:sz w:val="16"/>
                <w:szCs w:val="16"/>
              </w:rPr>
              <w:tab/>
            </w:r>
            <w:r w:rsidRPr="00E34214">
              <w:rPr>
                <w:rFonts w:ascii="Verdana" w:hAnsi="Verdana"/>
                <w:sz w:val="16"/>
                <w:szCs w:val="16"/>
              </w:rPr>
              <w:t>La duración del curso dependerá del tipo y complejidad de la instalación y comprenderá los siguientes temas:</w:t>
            </w:r>
          </w:p>
        </w:tc>
        <w:tc>
          <w:tcPr>
            <w:tcW w:w="4673" w:type="dxa"/>
          </w:tcPr>
          <w:p w14:paraId="0DF9F823" w14:textId="77777777" w:rsidR="00547AEE" w:rsidRPr="004B2C02" w:rsidRDefault="00F7759F"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E.1</w:t>
            </w:r>
            <w:r w:rsidRPr="004B2C02">
              <w:rPr>
                <w:rFonts w:ascii="Verdana" w:hAnsi="Verdana"/>
                <w:bCs/>
                <w:sz w:val="16"/>
                <w:szCs w:val="16"/>
                <w:lang w:val="en-US"/>
              </w:rPr>
              <w:t xml:space="preserve"> The duration of the course will depend on the type and complexity of the installation and will consist of the following subject matters: </w:t>
            </w:r>
          </w:p>
        </w:tc>
      </w:tr>
      <w:tr w:rsidR="00547AEE" w:rsidRPr="00E34214" w14:paraId="7FA16186" w14:textId="77777777" w:rsidTr="007571DA">
        <w:tc>
          <w:tcPr>
            <w:tcW w:w="4677" w:type="dxa"/>
          </w:tcPr>
          <w:p w14:paraId="295F1A46"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1.</w:t>
            </w:r>
            <w:r w:rsidRPr="00E34214">
              <w:rPr>
                <w:rFonts w:ascii="Verdana" w:hAnsi="Verdana"/>
                <w:b/>
                <w:sz w:val="16"/>
                <w:szCs w:val="16"/>
              </w:rPr>
              <w:tab/>
            </w:r>
            <w:r w:rsidRPr="00E34214">
              <w:rPr>
                <w:rFonts w:ascii="Verdana" w:hAnsi="Verdana"/>
                <w:sz w:val="16"/>
                <w:szCs w:val="16"/>
              </w:rPr>
              <w:t>Repaso de conceptos básicos.</w:t>
            </w:r>
          </w:p>
        </w:tc>
        <w:tc>
          <w:tcPr>
            <w:tcW w:w="4673" w:type="dxa"/>
          </w:tcPr>
          <w:p w14:paraId="407FBDCE"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1. </w:t>
            </w:r>
            <w:r w:rsidRPr="004B2C02">
              <w:rPr>
                <w:rFonts w:ascii="Verdana" w:hAnsi="Verdana"/>
                <w:bCs/>
                <w:sz w:val="16"/>
                <w:szCs w:val="16"/>
                <w:lang w:val="en-US"/>
              </w:rPr>
              <w:t xml:space="preserve">Review of basic concepts. </w:t>
            </w:r>
          </w:p>
        </w:tc>
      </w:tr>
      <w:tr w:rsidR="00547AEE" w:rsidRPr="00F41677" w14:paraId="7FA1ABA5" w14:textId="77777777" w:rsidTr="007571DA">
        <w:tc>
          <w:tcPr>
            <w:tcW w:w="4677" w:type="dxa"/>
          </w:tcPr>
          <w:p w14:paraId="6D273BC7"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2.</w:t>
            </w:r>
            <w:r w:rsidRPr="00E34214">
              <w:rPr>
                <w:rFonts w:ascii="Verdana" w:hAnsi="Verdana"/>
                <w:sz w:val="16"/>
                <w:szCs w:val="16"/>
              </w:rPr>
              <w:tab/>
              <w:t>Revisión de la normativa aplicable.</w:t>
            </w:r>
          </w:p>
        </w:tc>
        <w:tc>
          <w:tcPr>
            <w:tcW w:w="4673" w:type="dxa"/>
          </w:tcPr>
          <w:p w14:paraId="152D22ED"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2. </w:t>
            </w:r>
            <w:r w:rsidRPr="004B2C02">
              <w:rPr>
                <w:rFonts w:ascii="Verdana" w:hAnsi="Verdana"/>
                <w:bCs/>
                <w:sz w:val="16"/>
                <w:szCs w:val="16"/>
                <w:lang w:val="en-US"/>
              </w:rPr>
              <w:t xml:space="preserve">Review of the applicable standards. </w:t>
            </w:r>
          </w:p>
        </w:tc>
      </w:tr>
      <w:tr w:rsidR="00547AEE" w:rsidRPr="00F41677" w14:paraId="69FBB1D9" w14:textId="77777777" w:rsidTr="007571DA">
        <w:tc>
          <w:tcPr>
            <w:tcW w:w="4677" w:type="dxa"/>
          </w:tcPr>
          <w:p w14:paraId="7842D911"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3.</w:t>
            </w:r>
            <w:r w:rsidRPr="00E34214">
              <w:rPr>
                <w:rFonts w:ascii="Verdana" w:hAnsi="Verdana"/>
                <w:sz w:val="16"/>
                <w:szCs w:val="16"/>
              </w:rPr>
              <w:tab/>
              <w:t>Simulacros de accidentes en instalaciones radiactivas.</w:t>
            </w:r>
          </w:p>
        </w:tc>
        <w:tc>
          <w:tcPr>
            <w:tcW w:w="4673" w:type="dxa"/>
          </w:tcPr>
          <w:p w14:paraId="378E5265"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3. </w:t>
            </w:r>
            <w:r w:rsidRPr="004B2C02">
              <w:rPr>
                <w:rFonts w:ascii="Verdana" w:hAnsi="Verdana"/>
                <w:bCs/>
                <w:sz w:val="16"/>
                <w:szCs w:val="16"/>
                <w:lang w:val="en-US"/>
              </w:rPr>
              <w:t xml:space="preserve">Accident drills in radioactive installations. </w:t>
            </w:r>
          </w:p>
        </w:tc>
      </w:tr>
      <w:tr w:rsidR="00547AEE" w:rsidRPr="00F41677" w14:paraId="0F03E45F" w14:textId="77777777" w:rsidTr="007571DA">
        <w:tc>
          <w:tcPr>
            <w:tcW w:w="4677" w:type="dxa"/>
          </w:tcPr>
          <w:p w14:paraId="77E2C4C5"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4.</w:t>
            </w:r>
            <w:r w:rsidRPr="00E34214">
              <w:rPr>
                <w:rFonts w:ascii="Verdana" w:hAnsi="Verdana"/>
                <w:sz w:val="16"/>
                <w:szCs w:val="16"/>
              </w:rPr>
              <w:tab/>
              <w:t>Estudio y aplicación de la versión vigente del manual de seguridad radiológica y plan de emergencia de la instalación específica.</w:t>
            </w:r>
          </w:p>
        </w:tc>
        <w:tc>
          <w:tcPr>
            <w:tcW w:w="4673" w:type="dxa"/>
          </w:tcPr>
          <w:p w14:paraId="51A3ABD5"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4. </w:t>
            </w:r>
            <w:r w:rsidRPr="004B2C02">
              <w:rPr>
                <w:rFonts w:ascii="Verdana" w:hAnsi="Verdana"/>
                <w:bCs/>
                <w:sz w:val="16"/>
                <w:szCs w:val="16"/>
                <w:lang w:val="en-US"/>
              </w:rPr>
              <w:t xml:space="preserve">Study and application of the current version of the radiological safety manual and emergency plan of the specific installation. </w:t>
            </w:r>
          </w:p>
        </w:tc>
      </w:tr>
      <w:tr w:rsidR="00547AEE" w:rsidRPr="00F41677" w14:paraId="6C4D1119" w14:textId="77777777" w:rsidTr="007571DA">
        <w:tc>
          <w:tcPr>
            <w:tcW w:w="4677" w:type="dxa"/>
          </w:tcPr>
          <w:p w14:paraId="235CC9C2"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5.</w:t>
            </w:r>
            <w:r w:rsidRPr="00E34214">
              <w:rPr>
                <w:rFonts w:ascii="Verdana" w:hAnsi="Verdana"/>
                <w:sz w:val="16"/>
                <w:szCs w:val="16"/>
              </w:rPr>
              <w:tab/>
              <w:t>Discusión de situaciones anómalas que se presentaron en la instalación.</w:t>
            </w:r>
          </w:p>
        </w:tc>
        <w:tc>
          <w:tcPr>
            <w:tcW w:w="4673" w:type="dxa"/>
          </w:tcPr>
          <w:p w14:paraId="39B4E8A0"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5. </w:t>
            </w:r>
            <w:r w:rsidRPr="004B2C02">
              <w:rPr>
                <w:rFonts w:ascii="Verdana" w:hAnsi="Verdana"/>
                <w:bCs/>
                <w:sz w:val="16"/>
                <w:szCs w:val="16"/>
                <w:lang w:val="en-US"/>
              </w:rPr>
              <w:t>Discussion of anomalous situations that were present in the installation.</w:t>
            </w:r>
          </w:p>
        </w:tc>
      </w:tr>
      <w:tr w:rsidR="00547AEE" w:rsidRPr="00F7759F" w14:paraId="73E631E4" w14:textId="77777777" w:rsidTr="007571DA">
        <w:tc>
          <w:tcPr>
            <w:tcW w:w="4677" w:type="dxa"/>
          </w:tcPr>
          <w:p w14:paraId="6395D727"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b/>
                <w:sz w:val="16"/>
                <w:szCs w:val="16"/>
              </w:rPr>
              <w:t>6.</w:t>
            </w:r>
            <w:r w:rsidRPr="00E34214">
              <w:rPr>
                <w:rFonts w:ascii="Verdana" w:hAnsi="Verdana"/>
                <w:sz w:val="16"/>
                <w:szCs w:val="16"/>
              </w:rPr>
              <w:tab/>
              <w:t>Evaluación del curso.</w:t>
            </w:r>
          </w:p>
        </w:tc>
        <w:tc>
          <w:tcPr>
            <w:tcW w:w="4673" w:type="dxa"/>
          </w:tcPr>
          <w:p w14:paraId="066BE2BD" w14:textId="77777777" w:rsidR="00547AEE" w:rsidRPr="004B2C02" w:rsidRDefault="00F7759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6. </w:t>
            </w:r>
            <w:r w:rsidRPr="004B2C02">
              <w:rPr>
                <w:rFonts w:ascii="Verdana" w:hAnsi="Verdana"/>
                <w:bCs/>
                <w:sz w:val="16"/>
                <w:szCs w:val="16"/>
                <w:lang w:val="en-US"/>
              </w:rPr>
              <w:t>Evaluation of the course.</w:t>
            </w:r>
          </w:p>
        </w:tc>
      </w:tr>
      <w:tr w:rsidR="00547AEE" w:rsidRPr="00F41677" w14:paraId="11495437" w14:textId="77777777" w:rsidTr="007571DA">
        <w:tc>
          <w:tcPr>
            <w:tcW w:w="4677" w:type="dxa"/>
          </w:tcPr>
          <w:p w14:paraId="6114F1BC" w14:textId="77777777" w:rsidR="00547AEE" w:rsidRPr="00E34214" w:rsidRDefault="00547AEE" w:rsidP="007571DA">
            <w:pPr>
              <w:pStyle w:val="Texto"/>
              <w:spacing w:after="240" w:line="276" w:lineRule="auto"/>
              <w:ind w:firstLine="0"/>
              <w:rPr>
                <w:rFonts w:ascii="Verdana" w:hAnsi="Verdana"/>
                <w:b/>
                <w:sz w:val="16"/>
                <w:szCs w:val="16"/>
              </w:rPr>
            </w:pPr>
            <w:r w:rsidRPr="00E34214">
              <w:rPr>
                <w:rFonts w:ascii="Verdana" w:hAnsi="Verdana"/>
                <w:b/>
                <w:sz w:val="16"/>
                <w:szCs w:val="16"/>
              </w:rPr>
              <w:t>7.</w:t>
            </w:r>
            <w:r w:rsidRPr="00E34214">
              <w:rPr>
                <w:rFonts w:ascii="Verdana" w:hAnsi="Verdana"/>
                <w:b/>
                <w:sz w:val="16"/>
                <w:szCs w:val="16"/>
              </w:rPr>
              <w:tab/>
              <w:t>Concordancia con normas internacionales y normas mexicanas</w:t>
            </w:r>
          </w:p>
        </w:tc>
        <w:tc>
          <w:tcPr>
            <w:tcW w:w="4673" w:type="dxa"/>
          </w:tcPr>
          <w:p w14:paraId="7B8AA783" w14:textId="77777777" w:rsidR="00547AEE" w:rsidRPr="004B2C02" w:rsidRDefault="00F7759F"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7. Concordance with international and Mexican standards</w:t>
            </w:r>
          </w:p>
        </w:tc>
      </w:tr>
      <w:tr w:rsidR="00547AEE" w:rsidRPr="00F41677" w14:paraId="62FB2B6B" w14:textId="77777777" w:rsidTr="007571DA">
        <w:tc>
          <w:tcPr>
            <w:tcW w:w="4677" w:type="dxa"/>
          </w:tcPr>
          <w:p w14:paraId="45306CC4" w14:textId="77777777" w:rsidR="00547AEE" w:rsidRPr="00E34214" w:rsidRDefault="00547AEE" w:rsidP="007571DA">
            <w:pPr>
              <w:pStyle w:val="Texto"/>
              <w:spacing w:after="240" w:line="276" w:lineRule="auto"/>
              <w:ind w:firstLine="0"/>
              <w:rPr>
                <w:rFonts w:ascii="Verdana" w:hAnsi="Verdana"/>
                <w:sz w:val="16"/>
                <w:szCs w:val="16"/>
              </w:rPr>
            </w:pPr>
            <w:r w:rsidRPr="00E34214">
              <w:rPr>
                <w:rFonts w:ascii="Verdana" w:hAnsi="Verdana"/>
                <w:sz w:val="16"/>
                <w:szCs w:val="16"/>
              </w:rPr>
              <w:t>Esta Norma no concuerda con ninguna norma internacional ni mexicana, por no existir referencia alguna al momento de su elaboración.</w:t>
            </w:r>
          </w:p>
        </w:tc>
        <w:tc>
          <w:tcPr>
            <w:tcW w:w="4673" w:type="dxa"/>
          </w:tcPr>
          <w:p w14:paraId="6DC96A2D" w14:textId="77777777" w:rsidR="00547AEE" w:rsidRPr="004B2C02" w:rsidRDefault="00F7759F"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 xml:space="preserve">This Standard does not concord with any international or Mexican standard for the nonexistence of a reference at the moment of its preparation. </w:t>
            </w:r>
          </w:p>
        </w:tc>
      </w:tr>
      <w:tr w:rsidR="00547AEE" w:rsidRPr="00E34214" w14:paraId="2BF0B711" w14:textId="77777777" w:rsidTr="007571DA">
        <w:tc>
          <w:tcPr>
            <w:tcW w:w="4677" w:type="dxa"/>
          </w:tcPr>
          <w:p w14:paraId="58BD9770" w14:textId="77777777" w:rsidR="00547AEE" w:rsidRPr="00E34214" w:rsidRDefault="00547AEE" w:rsidP="007571DA">
            <w:pPr>
              <w:pStyle w:val="Texto"/>
              <w:spacing w:after="240" w:line="276" w:lineRule="auto"/>
              <w:ind w:firstLine="0"/>
              <w:rPr>
                <w:rFonts w:ascii="Verdana" w:hAnsi="Verdana"/>
                <w:b/>
                <w:sz w:val="16"/>
                <w:szCs w:val="16"/>
                <w:lang w:val="en-GB"/>
              </w:rPr>
            </w:pPr>
            <w:r w:rsidRPr="00E34214">
              <w:rPr>
                <w:rFonts w:ascii="Verdana" w:hAnsi="Verdana"/>
                <w:b/>
                <w:sz w:val="16"/>
                <w:szCs w:val="16"/>
                <w:lang w:val="en-GB"/>
              </w:rPr>
              <w:t xml:space="preserve">8. </w:t>
            </w:r>
            <w:proofErr w:type="spellStart"/>
            <w:r w:rsidRPr="00E34214">
              <w:rPr>
                <w:rFonts w:ascii="Verdana" w:hAnsi="Verdana"/>
                <w:b/>
                <w:sz w:val="16"/>
                <w:szCs w:val="16"/>
                <w:lang w:val="en-GB"/>
              </w:rPr>
              <w:t>Bibliografía</w:t>
            </w:r>
            <w:proofErr w:type="spellEnd"/>
          </w:p>
        </w:tc>
        <w:tc>
          <w:tcPr>
            <w:tcW w:w="4673" w:type="dxa"/>
          </w:tcPr>
          <w:p w14:paraId="7C678F48" w14:textId="77777777" w:rsidR="00547AEE" w:rsidRPr="004B2C02" w:rsidRDefault="00F7759F"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8. Bibliography</w:t>
            </w:r>
          </w:p>
        </w:tc>
      </w:tr>
      <w:tr w:rsidR="002A0132" w:rsidRPr="00F7759F" w14:paraId="01E0E742" w14:textId="77777777" w:rsidTr="007571DA">
        <w:tc>
          <w:tcPr>
            <w:tcW w:w="4677" w:type="dxa"/>
          </w:tcPr>
          <w:p w14:paraId="4CABCF08" w14:textId="77777777" w:rsidR="002A0132" w:rsidRPr="00E34214" w:rsidRDefault="002A0132" w:rsidP="007571DA">
            <w:pPr>
              <w:pStyle w:val="ROMANOS"/>
              <w:spacing w:after="240" w:line="276" w:lineRule="auto"/>
              <w:ind w:left="0" w:firstLine="0"/>
              <w:rPr>
                <w:rFonts w:ascii="Verdana" w:hAnsi="Verdana"/>
                <w:sz w:val="16"/>
                <w:szCs w:val="16"/>
                <w:lang w:val="en-US"/>
              </w:rPr>
            </w:pPr>
            <w:r w:rsidRPr="00E34214">
              <w:rPr>
                <w:rFonts w:ascii="Verdana" w:hAnsi="Verdana"/>
                <w:b/>
                <w:sz w:val="16"/>
                <w:szCs w:val="16"/>
                <w:lang w:val="en-GB"/>
              </w:rPr>
              <w:lastRenderedPageBreak/>
              <w:t>8.1</w:t>
            </w:r>
            <w:r w:rsidRPr="00E34214">
              <w:rPr>
                <w:rFonts w:ascii="Verdana" w:hAnsi="Verdana"/>
                <w:b/>
                <w:sz w:val="16"/>
                <w:szCs w:val="16"/>
                <w:lang w:val="en-GB"/>
              </w:rPr>
              <w:tab/>
            </w:r>
            <w:r w:rsidRPr="00E34214">
              <w:rPr>
                <w:rFonts w:ascii="Verdana" w:hAnsi="Verdana"/>
                <w:sz w:val="16"/>
                <w:szCs w:val="16"/>
                <w:lang w:val="en-GB"/>
              </w:rPr>
              <w:t xml:space="preserve">International Atomic Energy Agency. Recommendations for the Safe Use and Regulation of Radiation Sources in Industry, Medicine, Research and Teaching. Safety Series No. 102. </w:t>
            </w:r>
            <w:r w:rsidRPr="00E34214">
              <w:rPr>
                <w:rFonts w:ascii="Verdana" w:hAnsi="Verdana"/>
                <w:sz w:val="16"/>
                <w:szCs w:val="16"/>
                <w:lang w:val="en-US"/>
              </w:rPr>
              <w:t>Vienna, Austria, 1990.</w:t>
            </w:r>
          </w:p>
        </w:tc>
        <w:tc>
          <w:tcPr>
            <w:tcW w:w="4673" w:type="dxa"/>
          </w:tcPr>
          <w:p w14:paraId="76324729" w14:textId="77777777" w:rsidR="002A0132" w:rsidRPr="004B2C02" w:rsidRDefault="002A0132" w:rsidP="007571DA">
            <w:pPr>
              <w:pStyle w:val="ROMANOS"/>
              <w:spacing w:after="240" w:line="276" w:lineRule="auto"/>
              <w:ind w:left="0" w:firstLine="0"/>
              <w:rPr>
                <w:rFonts w:ascii="Verdana" w:hAnsi="Verdana"/>
                <w:sz w:val="16"/>
                <w:szCs w:val="16"/>
                <w:lang w:val="en-US"/>
              </w:rPr>
            </w:pPr>
            <w:r w:rsidRPr="004B2C02">
              <w:rPr>
                <w:rFonts w:ascii="Verdana" w:hAnsi="Verdana"/>
                <w:b/>
                <w:sz w:val="16"/>
                <w:szCs w:val="16"/>
                <w:lang w:val="en-US"/>
              </w:rPr>
              <w:t>8.1</w:t>
            </w:r>
            <w:r w:rsidRPr="004B2C02">
              <w:rPr>
                <w:rFonts w:ascii="Verdana" w:hAnsi="Verdana"/>
                <w:b/>
                <w:sz w:val="16"/>
                <w:szCs w:val="16"/>
                <w:lang w:val="en-US"/>
              </w:rPr>
              <w:tab/>
            </w:r>
            <w:r w:rsidRPr="004B2C02">
              <w:rPr>
                <w:rFonts w:ascii="Verdana" w:hAnsi="Verdana"/>
                <w:sz w:val="16"/>
                <w:szCs w:val="16"/>
                <w:lang w:val="en-US"/>
              </w:rPr>
              <w:t>International Atomic Energy Agency. Recommendations for the Safe Use and Regulation of Radiation Sources in Industry, Medicine, Research and Teaching. Safety Series No. 102. Vienna, Austria, 1990.</w:t>
            </w:r>
          </w:p>
        </w:tc>
      </w:tr>
      <w:tr w:rsidR="002A0132" w:rsidRPr="00E34214" w14:paraId="14D9FD0F" w14:textId="77777777" w:rsidTr="007571DA">
        <w:tc>
          <w:tcPr>
            <w:tcW w:w="4677" w:type="dxa"/>
          </w:tcPr>
          <w:p w14:paraId="2C149017" w14:textId="77777777" w:rsidR="002A0132" w:rsidRPr="00E34214" w:rsidRDefault="002A0132" w:rsidP="007571DA">
            <w:pPr>
              <w:pStyle w:val="ROMANOS"/>
              <w:spacing w:after="240" w:line="276" w:lineRule="auto"/>
              <w:ind w:left="0" w:firstLine="0"/>
              <w:rPr>
                <w:rFonts w:ascii="Verdana" w:hAnsi="Verdana"/>
                <w:sz w:val="16"/>
                <w:szCs w:val="16"/>
                <w:lang w:val="es-MX"/>
              </w:rPr>
            </w:pPr>
            <w:r w:rsidRPr="00E34214">
              <w:rPr>
                <w:rFonts w:ascii="Verdana" w:hAnsi="Verdana"/>
                <w:b/>
                <w:sz w:val="16"/>
                <w:szCs w:val="16"/>
                <w:lang w:val="en-US"/>
              </w:rPr>
              <w:t>8.2</w:t>
            </w:r>
            <w:r w:rsidRPr="00E34214">
              <w:rPr>
                <w:rFonts w:ascii="Verdana" w:hAnsi="Verdana"/>
                <w:b/>
                <w:sz w:val="16"/>
                <w:szCs w:val="16"/>
                <w:lang w:val="en-US"/>
              </w:rPr>
              <w:tab/>
            </w:r>
            <w:r w:rsidRPr="00E34214">
              <w:rPr>
                <w:rFonts w:ascii="Verdana" w:hAnsi="Verdana"/>
                <w:sz w:val="16"/>
                <w:szCs w:val="16"/>
                <w:lang w:val="en-US"/>
              </w:rPr>
              <w:t xml:space="preserve">International Atomic Energy Agency. Training in Radiation Protection and the Safe Use of Radiation Sources. </w:t>
            </w:r>
            <w:r w:rsidRPr="00E34214">
              <w:rPr>
                <w:rFonts w:ascii="Verdana" w:hAnsi="Verdana"/>
                <w:sz w:val="16"/>
                <w:szCs w:val="16"/>
              </w:rPr>
              <w:t xml:space="preserve">Safety </w:t>
            </w:r>
            <w:proofErr w:type="spellStart"/>
            <w:r w:rsidRPr="00E34214">
              <w:rPr>
                <w:rFonts w:ascii="Verdana" w:hAnsi="Verdana"/>
                <w:sz w:val="16"/>
                <w:szCs w:val="16"/>
              </w:rPr>
              <w:t>Report</w:t>
            </w:r>
            <w:proofErr w:type="spellEnd"/>
            <w:r w:rsidRPr="00E34214">
              <w:rPr>
                <w:rFonts w:ascii="Verdana" w:hAnsi="Verdana"/>
                <w:sz w:val="16"/>
                <w:szCs w:val="16"/>
              </w:rPr>
              <w:t xml:space="preserve"> Series No 20. </w:t>
            </w:r>
            <w:proofErr w:type="spellStart"/>
            <w:r w:rsidRPr="00E34214">
              <w:rPr>
                <w:rFonts w:ascii="Verdana" w:hAnsi="Verdana"/>
                <w:sz w:val="16"/>
                <w:szCs w:val="16"/>
              </w:rPr>
              <w:t>Vienna</w:t>
            </w:r>
            <w:proofErr w:type="spellEnd"/>
            <w:r w:rsidRPr="00E34214">
              <w:rPr>
                <w:rFonts w:ascii="Verdana" w:hAnsi="Verdana"/>
                <w:sz w:val="16"/>
                <w:szCs w:val="16"/>
              </w:rPr>
              <w:t>, Austria, 2001.</w:t>
            </w:r>
          </w:p>
        </w:tc>
        <w:tc>
          <w:tcPr>
            <w:tcW w:w="4673" w:type="dxa"/>
          </w:tcPr>
          <w:p w14:paraId="2BE89647" w14:textId="77777777" w:rsidR="002A0132" w:rsidRPr="004B2C02" w:rsidRDefault="002A0132" w:rsidP="007571DA">
            <w:pPr>
              <w:pStyle w:val="ROMANOS"/>
              <w:spacing w:after="240" w:line="276" w:lineRule="auto"/>
              <w:ind w:left="0" w:firstLine="0"/>
              <w:rPr>
                <w:rFonts w:ascii="Verdana" w:hAnsi="Verdana"/>
                <w:sz w:val="16"/>
                <w:szCs w:val="16"/>
                <w:lang w:val="en-US"/>
              </w:rPr>
            </w:pPr>
            <w:r w:rsidRPr="004B2C02">
              <w:rPr>
                <w:rFonts w:ascii="Verdana" w:hAnsi="Verdana"/>
                <w:b/>
                <w:sz w:val="16"/>
                <w:szCs w:val="16"/>
                <w:lang w:val="en-US"/>
              </w:rPr>
              <w:t>8.2</w:t>
            </w:r>
            <w:r w:rsidRPr="004B2C02">
              <w:rPr>
                <w:rFonts w:ascii="Verdana" w:hAnsi="Verdana"/>
                <w:b/>
                <w:sz w:val="16"/>
                <w:szCs w:val="16"/>
                <w:lang w:val="en-US"/>
              </w:rPr>
              <w:tab/>
            </w:r>
            <w:r w:rsidRPr="004B2C02">
              <w:rPr>
                <w:rFonts w:ascii="Verdana" w:hAnsi="Verdana"/>
                <w:sz w:val="16"/>
                <w:szCs w:val="16"/>
                <w:lang w:val="en-US"/>
              </w:rPr>
              <w:t>International Atomic Energy Agency. Training in Radiation Protection and the Safe Use of Radiation Sources. Safety Report Series No 20. Vienna, Austria, 2001.</w:t>
            </w:r>
          </w:p>
        </w:tc>
      </w:tr>
      <w:tr w:rsidR="002A0132" w:rsidRPr="002A0132" w14:paraId="4835A99E" w14:textId="77777777" w:rsidTr="007571DA">
        <w:tc>
          <w:tcPr>
            <w:tcW w:w="4677" w:type="dxa"/>
          </w:tcPr>
          <w:p w14:paraId="09CDE512" w14:textId="77777777" w:rsidR="002A0132" w:rsidRPr="00E34214" w:rsidRDefault="002A0132" w:rsidP="007571DA">
            <w:pPr>
              <w:pStyle w:val="ROMANOS"/>
              <w:spacing w:after="240" w:line="276" w:lineRule="auto"/>
              <w:ind w:left="0" w:firstLine="0"/>
              <w:rPr>
                <w:rFonts w:ascii="Verdana" w:hAnsi="Verdana"/>
                <w:sz w:val="16"/>
                <w:szCs w:val="16"/>
                <w:lang w:val="en-US"/>
              </w:rPr>
            </w:pPr>
            <w:r w:rsidRPr="00E34214">
              <w:rPr>
                <w:rFonts w:ascii="Verdana" w:hAnsi="Verdana"/>
                <w:b/>
                <w:sz w:val="16"/>
                <w:szCs w:val="16"/>
              </w:rPr>
              <w:t>8.3</w:t>
            </w:r>
            <w:r w:rsidRPr="00E34214">
              <w:rPr>
                <w:rFonts w:ascii="Verdana" w:hAnsi="Verdana"/>
                <w:b/>
                <w:sz w:val="16"/>
                <w:szCs w:val="16"/>
              </w:rPr>
              <w:tab/>
            </w:r>
            <w:r w:rsidRPr="00E34214">
              <w:rPr>
                <w:rFonts w:ascii="Verdana" w:hAnsi="Verdana"/>
                <w:sz w:val="16"/>
                <w:szCs w:val="16"/>
              </w:rPr>
              <w:t xml:space="preserve">Organismo Internacional de Energía Atómica. Curso de Enseñanza de Postgrado sobre Protección Radiológica y Seguridad de las Fuentes de Radiación. </w:t>
            </w:r>
            <w:proofErr w:type="spellStart"/>
            <w:r w:rsidRPr="00E34214">
              <w:rPr>
                <w:rFonts w:ascii="Verdana" w:hAnsi="Verdana"/>
                <w:sz w:val="16"/>
                <w:szCs w:val="16"/>
                <w:lang w:val="en-US"/>
              </w:rPr>
              <w:t>Colección</w:t>
            </w:r>
            <w:proofErr w:type="spellEnd"/>
            <w:r w:rsidRPr="00E34214">
              <w:rPr>
                <w:rFonts w:ascii="Verdana" w:hAnsi="Verdana"/>
                <w:sz w:val="16"/>
                <w:szCs w:val="16"/>
                <w:lang w:val="en-US"/>
              </w:rPr>
              <w:t xml:space="preserve"> </w:t>
            </w:r>
            <w:proofErr w:type="spellStart"/>
            <w:r w:rsidRPr="00E34214">
              <w:rPr>
                <w:rFonts w:ascii="Verdana" w:hAnsi="Verdana"/>
                <w:sz w:val="16"/>
                <w:szCs w:val="16"/>
                <w:lang w:val="en-US"/>
              </w:rPr>
              <w:t>Cursos</w:t>
            </w:r>
            <w:proofErr w:type="spellEnd"/>
            <w:r w:rsidRPr="00E34214">
              <w:rPr>
                <w:rFonts w:ascii="Verdana" w:hAnsi="Verdana"/>
                <w:sz w:val="16"/>
                <w:szCs w:val="16"/>
                <w:lang w:val="en-US"/>
              </w:rPr>
              <w:t xml:space="preserve"> de </w:t>
            </w:r>
            <w:proofErr w:type="spellStart"/>
            <w:r w:rsidRPr="00E34214">
              <w:rPr>
                <w:rFonts w:ascii="Verdana" w:hAnsi="Verdana"/>
                <w:sz w:val="16"/>
                <w:szCs w:val="16"/>
                <w:lang w:val="en-US"/>
              </w:rPr>
              <w:t>Capacitación</w:t>
            </w:r>
            <w:proofErr w:type="spellEnd"/>
            <w:r w:rsidRPr="00E34214">
              <w:rPr>
                <w:rFonts w:ascii="Verdana" w:hAnsi="Verdana"/>
                <w:sz w:val="16"/>
                <w:szCs w:val="16"/>
                <w:lang w:val="en-US"/>
              </w:rPr>
              <w:t xml:space="preserve"> No. 18/s. </w:t>
            </w:r>
            <w:proofErr w:type="spellStart"/>
            <w:r w:rsidRPr="00E34214">
              <w:rPr>
                <w:rFonts w:ascii="Verdana" w:hAnsi="Verdana"/>
                <w:sz w:val="16"/>
                <w:szCs w:val="16"/>
                <w:lang w:val="en-US"/>
              </w:rPr>
              <w:t>Viena</w:t>
            </w:r>
            <w:proofErr w:type="spellEnd"/>
            <w:r w:rsidRPr="00E34214">
              <w:rPr>
                <w:rFonts w:ascii="Verdana" w:hAnsi="Verdana"/>
                <w:sz w:val="16"/>
                <w:szCs w:val="16"/>
                <w:lang w:val="en-US"/>
              </w:rPr>
              <w:t>, Austria, 2003.</w:t>
            </w:r>
          </w:p>
        </w:tc>
        <w:tc>
          <w:tcPr>
            <w:tcW w:w="4673" w:type="dxa"/>
          </w:tcPr>
          <w:p w14:paraId="3AD994FE" w14:textId="77777777" w:rsidR="002A0132" w:rsidRPr="004B2C02" w:rsidRDefault="002A0132"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8.3 </w:t>
            </w:r>
            <w:r w:rsidRPr="004B2C02">
              <w:rPr>
                <w:rFonts w:ascii="Verdana" w:hAnsi="Verdana"/>
                <w:bCs/>
                <w:sz w:val="16"/>
                <w:szCs w:val="16"/>
                <w:lang w:val="en-US"/>
              </w:rPr>
              <w:t xml:space="preserve">International Atomic Energy Agency. Post graduate Training Course on Radiological Protection and Safety of the Radiation Sources. Collection of Training Courses No. 18/s. Vienna, Austria, 2003. </w:t>
            </w:r>
          </w:p>
        </w:tc>
      </w:tr>
      <w:tr w:rsidR="002A0132" w:rsidRPr="00F41677" w14:paraId="47447E00" w14:textId="77777777" w:rsidTr="007571DA">
        <w:tc>
          <w:tcPr>
            <w:tcW w:w="4677" w:type="dxa"/>
          </w:tcPr>
          <w:p w14:paraId="4DB8E7F7" w14:textId="77777777" w:rsidR="002A0132" w:rsidRPr="00E34214" w:rsidRDefault="002A0132" w:rsidP="007571DA">
            <w:pPr>
              <w:pStyle w:val="ROMANOS"/>
              <w:spacing w:after="240" w:line="276" w:lineRule="auto"/>
              <w:ind w:left="0" w:firstLine="0"/>
              <w:rPr>
                <w:rFonts w:ascii="Verdana" w:hAnsi="Verdana"/>
                <w:sz w:val="16"/>
                <w:szCs w:val="16"/>
                <w:lang w:val="en-US"/>
              </w:rPr>
            </w:pPr>
            <w:r w:rsidRPr="00E34214">
              <w:rPr>
                <w:rFonts w:ascii="Verdana" w:hAnsi="Verdana"/>
                <w:b/>
                <w:sz w:val="16"/>
                <w:szCs w:val="16"/>
                <w:lang w:val="en-US"/>
              </w:rPr>
              <w:t>8.4</w:t>
            </w:r>
            <w:r w:rsidRPr="00E34214">
              <w:rPr>
                <w:rFonts w:ascii="Verdana" w:hAnsi="Verdana"/>
                <w:b/>
                <w:sz w:val="16"/>
                <w:szCs w:val="16"/>
                <w:lang w:val="en-US"/>
              </w:rPr>
              <w:tab/>
            </w:r>
            <w:r w:rsidRPr="00E34214">
              <w:rPr>
                <w:rFonts w:ascii="Verdana" w:hAnsi="Verdana"/>
                <w:sz w:val="16"/>
                <w:szCs w:val="16"/>
                <w:lang w:val="en-US"/>
              </w:rPr>
              <w:t>National Council on Radiation Protection and Measurements. Operational Radiation Safety Training. NCRP Report No. 134, 2000.</w:t>
            </w:r>
          </w:p>
        </w:tc>
        <w:tc>
          <w:tcPr>
            <w:tcW w:w="4673" w:type="dxa"/>
          </w:tcPr>
          <w:p w14:paraId="49A7D934" w14:textId="77777777" w:rsidR="002A0132" w:rsidRPr="004B2C02" w:rsidRDefault="002A0132" w:rsidP="007571DA">
            <w:pPr>
              <w:pStyle w:val="ROMANOS"/>
              <w:spacing w:after="240" w:line="276" w:lineRule="auto"/>
              <w:ind w:left="0" w:firstLine="0"/>
              <w:rPr>
                <w:rFonts w:ascii="Verdana" w:hAnsi="Verdana"/>
                <w:b/>
                <w:sz w:val="16"/>
                <w:szCs w:val="16"/>
                <w:lang w:val="en-US"/>
              </w:rPr>
            </w:pPr>
            <w:r w:rsidRPr="004B2C02">
              <w:rPr>
                <w:rFonts w:ascii="Verdana" w:hAnsi="Verdana"/>
                <w:b/>
                <w:sz w:val="16"/>
                <w:szCs w:val="16"/>
                <w:lang w:val="en-US"/>
              </w:rPr>
              <w:t>8.4</w:t>
            </w:r>
            <w:r w:rsidRPr="004B2C02">
              <w:rPr>
                <w:rFonts w:ascii="Verdana" w:hAnsi="Verdana"/>
                <w:b/>
                <w:sz w:val="16"/>
                <w:szCs w:val="16"/>
                <w:lang w:val="en-US"/>
              </w:rPr>
              <w:tab/>
            </w:r>
            <w:r w:rsidRPr="004B2C02">
              <w:rPr>
                <w:rFonts w:ascii="Verdana" w:hAnsi="Verdana"/>
                <w:sz w:val="16"/>
                <w:szCs w:val="16"/>
                <w:lang w:val="en-US"/>
              </w:rPr>
              <w:t>National Council on Radiation Protection and Measurements. Operational Radiation Safety Training. NCRP Report No. 134, 2000.</w:t>
            </w:r>
          </w:p>
        </w:tc>
      </w:tr>
      <w:tr w:rsidR="002A0132" w:rsidRPr="00F41677" w14:paraId="0EBC8FD0" w14:textId="77777777" w:rsidTr="007571DA">
        <w:tc>
          <w:tcPr>
            <w:tcW w:w="4677" w:type="dxa"/>
          </w:tcPr>
          <w:p w14:paraId="29A2A53C" w14:textId="77777777" w:rsidR="002A0132" w:rsidRPr="00E34214" w:rsidRDefault="002A0132" w:rsidP="007571DA">
            <w:pPr>
              <w:pStyle w:val="ROMANOS"/>
              <w:spacing w:after="240" w:line="276" w:lineRule="auto"/>
              <w:ind w:left="0" w:firstLine="0"/>
              <w:rPr>
                <w:rFonts w:ascii="Verdana" w:hAnsi="Verdana"/>
                <w:sz w:val="16"/>
                <w:szCs w:val="16"/>
                <w:lang w:val="es-MX"/>
              </w:rPr>
            </w:pPr>
            <w:r w:rsidRPr="00E34214">
              <w:rPr>
                <w:rFonts w:ascii="Verdana" w:hAnsi="Verdana"/>
                <w:b/>
                <w:sz w:val="16"/>
                <w:szCs w:val="16"/>
              </w:rPr>
              <w:t>8.5</w:t>
            </w:r>
            <w:r w:rsidRPr="00E34214">
              <w:rPr>
                <w:rFonts w:ascii="Verdana" w:hAnsi="Verdana"/>
                <w:b/>
                <w:sz w:val="16"/>
                <w:szCs w:val="16"/>
              </w:rPr>
              <w:tab/>
            </w:r>
            <w:r w:rsidRPr="00E34214">
              <w:rPr>
                <w:rFonts w:ascii="Verdana" w:hAnsi="Verdana"/>
                <w:sz w:val="16"/>
                <w:szCs w:val="16"/>
              </w:rPr>
              <w:t xml:space="preserve">Ley Federal sobre Metrología y Normalización. </w:t>
            </w:r>
            <w:r w:rsidR="007571DA" w:rsidRPr="007571DA">
              <w:rPr>
                <w:rFonts w:ascii="Verdana" w:hAnsi="Verdana"/>
                <w:b/>
                <w:bCs/>
                <w:sz w:val="16"/>
                <w:szCs w:val="16"/>
              </w:rPr>
              <w:t>Diario Oficial de la Federación</w:t>
            </w:r>
            <w:r w:rsidRPr="00E34214">
              <w:rPr>
                <w:rFonts w:ascii="Verdana" w:hAnsi="Verdana"/>
                <w:sz w:val="16"/>
                <w:szCs w:val="16"/>
              </w:rPr>
              <w:t>, 1 de julio de 1992 y sus reformas.</w:t>
            </w:r>
          </w:p>
        </w:tc>
        <w:tc>
          <w:tcPr>
            <w:tcW w:w="4673" w:type="dxa"/>
          </w:tcPr>
          <w:p w14:paraId="5FA9C377" w14:textId="77777777" w:rsidR="002A0132" w:rsidRPr="004B2C02" w:rsidRDefault="002A0132"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8.5 </w:t>
            </w:r>
            <w:r w:rsidRPr="004B2C02">
              <w:rPr>
                <w:rFonts w:ascii="Verdana" w:hAnsi="Verdana"/>
                <w:bCs/>
                <w:sz w:val="16"/>
                <w:szCs w:val="16"/>
                <w:lang w:val="en-US"/>
              </w:rPr>
              <w:t xml:space="preserve">Federal Law of Metrology and Standardization, </w:t>
            </w:r>
            <w:r w:rsidR="007571DA" w:rsidRPr="004B2C02">
              <w:rPr>
                <w:rFonts w:ascii="Verdana" w:hAnsi="Verdana"/>
                <w:b/>
                <w:bCs/>
                <w:sz w:val="16"/>
                <w:szCs w:val="16"/>
                <w:lang w:val="en-US"/>
              </w:rPr>
              <w:t>Official Daily of the Federation</w:t>
            </w:r>
            <w:r w:rsidRPr="004B2C02">
              <w:rPr>
                <w:rFonts w:ascii="Verdana" w:hAnsi="Verdana"/>
                <w:bCs/>
                <w:sz w:val="16"/>
                <w:szCs w:val="16"/>
                <w:lang w:val="en-US"/>
              </w:rPr>
              <w:t>, on the 1</w:t>
            </w:r>
            <w:r w:rsidRPr="004B2C02">
              <w:rPr>
                <w:rFonts w:ascii="Verdana" w:hAnsi="Verdana"/>
                <w:bCs/>
                <w:sz w:val="16"/>
                <w:szCs w:val="16"/>
                <w:vertAlign w:val="superscript"/>
                <w:lang w:val="en-US"/>
              </w:rPr>
              <w:t>st</w:t>
            </w:r>
            <w:r w:rsidRPr="004B2C02">
              <w:rPr>
                <w:rFonts w:ascii="Verdana" w:hAnsi="Verdana"/>
                <w:bCs/>
                <w:sz w:val="16"/>
                <w:szCs w:val="16"/>
                <w:lang w:val="en-US"/>
              </w:rPr>
              <w:t xml:space="preserve"> of July of 1992 and its reforms. </w:t>
            </w:r>
          </w:p>
        </w:tc>
      </w:tr>
      <w:tr w:rsidR="002A0132" w:rsidRPr="002A0132" w14:paraId="6E30A462" w14:textId="77777777" w:rsidTr="007571DA">
        <w:tc>
          <w:tcPr>
            <w:tcW w:w="4677" w:type="dxa"/>
          </w:tcPr>
          <w:p w14:paraId="72E5E165" w14:textId="77777777" w:rsidR="002A0132" w:rsidRPr="00E34214" w:rsidRDefault="002A0132" w:rsidP="007571DA">
            <w:pPr>
              <w:pStyle w:val="ROMANOS"/>
              <w:spacing w:after="240" w:line="276" w:lineRule="auto"/>
              <w:ind w:left="0" w:firstLine="0"/>
              <w:rPr>
                <w:rFonts w:ascii="Verdana" w:hAnsi="Verdana"/>
                <w:sz w:val="16"/>
                <w:szCs w:val="16"/>
                <w:lang w:val="es-MX"/>
              </w:rPr>
            </w:pPr>
            <w:r w:rsidRPr="00E34214">
              <w:rPr>
                <w:rFonts w:ascii="Verdana" w:hAnsi="Verdana"/>
                <w:b/>
                <w:sz w:val="16"/>
                <w:szCs w:val="16"/>
              </w:rPr>
              <w:t>8.6</w:t>
            </w:r>
            <w:r w:rsidRPr="00E34214">
              <w:rPr>
                <w:rFonts w:ascii="Verdana" w:hAnsi="Verdana"/>
                <w:b/>
                <w:sz w:val="16"/>
                <w:szCs w:val="16"/>
              </w:rPr>
              <w:tab/>
            </w:r>
            <w:r w:rsidRPr="00E34214">
              <w:rPr>
                <w:rFonts w:ascii="Verdana" w:hAnsi="Verdana"/>
                <w:sz w:val="16"/>
                <w:szCs w:val="16"/>
              </w:rPr>
              <w:t xml:space="preserve">Reglamento de la Ley Federal sobre Metrología y Normalización. </w:t>
            </w:r>
            <w:r w:rsidR="007571DA" w:rsidRPr="007571DA">
              <w:rPr>
                <w:rFonts w:ascii="Verdana" w:hAnsi="Verdana"/>
                <w:b/>
                <w:bCs/>
                <w:sz w:val="16"/>
                <w:szCs w:val="16"/>
              </w:rPr>
              <w:t>Diario Oficial de la Federación</w:t>
            </w:r>
            <w:r w:rsidRPr="00E34214">
              <w:rPr>
                <w:rFonts w:ascii="Verdana" w:hAnsi="Verdana"/>
                <w:sz w:val="16"/>
                <w:szCs w:val="16"/>
              </w:rPr>
              <w:t>, 14 de enero de 1999.</w:t>
            </w:r>
          </w:p>
        </w:tc>
        <w:tc>
          <w:tcPr>
            <w:tcW w:w="4673" w:type="dxa"/>
          </w:tcPr>
          <w:p w14:paraId="7804E0CA" w14:textId="77777777" w:rsidR="002A0132" w:rsidRPr="004B2C02" w:rsidRDefault="002A0132"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8.6 </w:t>
            </w:r>
            <w:r w:rsidRPr="004B2C02">
              <w:rPr>
                <w:rFonts w:ascii="Verdana" w:hAnsi="Verdana"/>
                <w:bCs/>
                <w:sz w:val="16"/>
                <w:szCs w:val="16"/>
                <w:lang w:val="en-US"/>
              </w:rPr>
              <w:t xml:space="preserve">Regulation of the Federal Law of Metrology and Standardization. </w:t>
            </w:r>
            <w:r w:rsidR="007571DA" w:rsidRPr="004B2C02">
              <w:rPr>
                <w:rFonts w:ascii="Verdana" w:hAnsi="Verdana"/>
                <w:b/>
                <w:bCs/>
                <w:sz w:val="16"/>
                <w:szCs w:val="16"/>
                <w:lang w:val="en-US"/>
              </w:rPr>
              <w:t>Official Daily of the Federation</w:t>
            </w:r>
            <w:r w:rsidRPr="004B2C02">
              <w:rPr>
                <w:rFonts w:ascii="Verdana" w:hAnsi="Verdana"/>
                <w:bCs/>
                <w:sz w:val="16"/>
                <w:szCs w:val="16"/>
                <w:lang w:val="en-US"/>
              </w:rPr>
              <w:t xml:space="preserve">. 14th of January of 1999. </w:t>
            </w:r>
          </w:p>
        </w:tc>
      </w:tr>
      <w:tr w:rsidR="002A0132" w:rsidRPr="00E34214" w14:paraId="3AA3EE0C" w14:textId="77777777" w:rsidTr="007571DA">
        <w:tc>
          <w:tcPr>
            <w:tcW w:w="4677" w:type="dxa"/>
          </w:tcPr>
          <w:p w14:paraId="5B1F3F4F" w14:textId="77777777" w:rsidR="002A0132" w:rsidRPr="00E34214" w:rsidRDefault="002A0132" w:rsidP="007571DA">
            <w:pPr>
              <w:pStyle w:val="Texto"/>
              <w:spacing w:after="240" w:line="276" w:lineRule="auto"/>
              <w:ind w:firstLine="0"/>
              <w:rPr>
                <w:rFonts w:ascii="Verdana" w:hAnsi="Verdana"/>
                <w:b/>
                <w:sz w:val="16"/>
                <w:szCs w:val="16"/>
              </w:rPr>
            </w:pPr>
            <w:r w:rsidRPr="00E34214">
              <w:rPr>
                <w:rFonts w:ascii="Verdana" w:hAnsi="Verdana"/>
                <w:b/>
                <w:sz w:val="16"/>
                <w:szCs w:val="16"/>
              </w:rPr>
              <w:t>9. Evaluación de la conformidad</w:t>
            </w:r>
          </w:p>
        </w:tc>
        <w:tc>
          <w:tcPr>
            <w:tcW w:w="4673" w:type="dxa"/>
          </w:tcPr>
          <w:p w14:paraId="58CC8F57" w14:textId="77777777" w:rsidR="002A0132" w:rsidRPr="004B2C02" w:rsidRDefault="002A0132"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9. Evaluation of conformity</w:t>
            </w:r>
          </w:p>
        </w:tc>
      </w:tr>
      <w:tr w:rsidR="002A0132" w:rsidRPr="00F41677" w14:paraId="21C62BB3" w14:textId="77777777" w:rsidTr="007571DA">
        <w:tc>
          <w:tcPr>
            <w:tcW w:w="4677" w:type="dxa"/>
          </w:tcPr>
          <w:p w14:paraId="3DF01C59" w14:textId="77777777" w:rsidR="002A0132" w:rsidRPr="00E34214" w:rsidRDefault="002A0132" w:rsidP="007571DA">
            <w:pPr>
              <w:pStyle w:val="ROMANOS"/>
              <w:spacing w:after="240" w:line="276" w:lineRule="auto"/>
              <w:ind w:left="0" w:firstLine="0"/>
              <w:rPr>
                <w:rFonts w:ascii="Verdana" w:hAnsi="Verdana"/>
                <w:sz w:val="16"/>
                <w:szCs w:val="16"/>
              </w:rPr>
            </w:pPr>
            <w:r w:rsidRPr="00E34214">
              <w:rPr>
                <w:rFonts w:ascii="Verdana" w:hAnsi="Verdana"/>
                <w:b/>
                <w:sz w:val="16"/>
                <w:szCs w:val="16"/>
              </w:rPr>
              <w:t>9.1</w:t>
            </w:r>
            <w:r w:rsidRPr="00E34214">
              <w:rPr>
                <w:rFonts w:ascii="Verdana" w:hAnsi="Verdana"/>
                <w:b/>
                <w:sz w:val="16"/>
                <w:szCs w:val="16"/>
              </w:rPr>
              <w:tab/>
            </w:r>
            <w:r w:rsidRPr="00E34214">
              <w:rPr>
                <w:rFonts w:ascii="Verdana" w:hAnsi="Verdana"/>
                <w:sz w:val="16"/>
                <w:szCs w:val="16"/>
              </w:rPr>
              <w:t>La evaluación de la conformidad de la presente Norma Oficial Mexicana se realizará por parte de la Secretaría de Energía a través de la Comisión Nacional de Seguridad Nuclear y Salvaguardias y/o por las personas acreditadas y aprobadas en los términos de la Ley Federal sobre Metrología y Normalización y su Reglamento.</w:t>
            </w:r>
          </w:p>
        </w:tc>
        <w:tc>
          <w:tcPr>
            <w:tcW w:w="4673" w:type="dxa"/>
          </w:tcPr>
          <w:p w14:paraId="3F7C61F1" w14:textId="77777777" w:rsidR="002A0132" w:rsidRPr="004B2C02" w:rsidRDefault="002A0132"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9. </w:t>
            </w:r>
            <w:r w:rsidRPr="004B2C02">
              <w:rPr>
                <w:rFonts w:ascii="Verdana" w:hAnsi="Verdana"/>
                <w:bCs/>
                <w:sz w:val="16"/>
                <w:szCs w:val="16"/>
                <w:lang w:val="en-US"/>
              </w:rPr>
              <w:t xml:space="preserve">The evaluation of conformity of this Official Mexican Standard will be made on the part of the Secretary of Energy through the National Commission of Nuclear Safety and Safeguards and/or by the persons accredited and approved under the terms of the Federal Law of Metrology and Standardization and its Regulation. </w:t>
            </w:r>
          </w:p>
        </w:tc>
      </w:tr>
      <w:tr w:rsidR="002A0132" w:rsidRPr="00F41677" w14:paraId="37D20A08" w14:textId="77777777" w:rsidTr="007571DA">
        <w:tc>
          <w:tcPr>
            <w:tcW w:w="4677" w:type="dxa"/>
          </w:tcPr>
          <w:p w14:paraId="4A874100" w14:textId="77777777" w:rsidR="002A0132" w:rsidRPr="00F41677" w:rsidRDefault="002A0132" w:rsidP="007571DA">
            <w:pPr>
              <w:pStyle w:val="ROMANOS"/>
              <w:spacing w:after="240" w:line="276" w:lineRule="auto"/>
              <w:ind w:left="0" w:firstLine="0"/>
              <w:rPr>
                <w:rFonts w:ascii="Verdana" w:hAnsi="Verdana"/>
                <w:sz w:val="16"/>
                <w:szCs w:val="16"/>
                <w:lang w:val="es-MX"/>
              </w:rPr>
            </w:pPr>
            <w:r w:rsidRPr="00F41677">
              <w:rPr>
                <w:rFonts w:ascii="Verdana" w:hAnsi="Verdana"/>
                <w:b/>
                <w:sz w:val="16"/>
                <w:szCs w:val="16"/>
                <w:lang w:val="es-MX"/>
              </w:rPr>
              <w:t>9.2</w:t>
            </w:r>
            <w:r w:rsidRPr="00F41677">
              <w:rPr>
                <w:rFonts w:ascii="Verdana" w:hAnsi="Verdana"/>
                <w:b/>
                <w:sz w:val="16"/>
                <w:szCs w:val="16"/>
                <w:lang w:val="es-MX"/>
              </w:rPr>
              <w:tab/>
            </w:r>
            <w:r w:rsidRPr="00F41677">
              <w:rPr>
                <w:rFonts w:ascii="Verdana" w:hAnsi="Verdana"/>
                <w:sz w:val="16"/>
                <w:szCs w:val="16"/>
                <w:lang w:val="es-MX"/>
              </w:rPr>
              <w:t>El procedimiento para la evaluación de la conformidad incluirá lo siguiente:</w:t>
            </w:r>
          </w:p>
        </w:tc>
        <w:tc>
          <w:tcPr>
            <w:tcW w:w="4673" w:type="dxa"/>
          </w:tcPr>
          <w:p w14:paraId="41D58813" w14:textId="77777777" w:rsidR="002A0132" w:rsidRPr="004B2C02" w:rsidRDefault="002A0132" w:rsidP="007571DA">
            <w:pPr>
              <w:pStyle w:val="ROMANOS"/>
              <w:spacing w:after="240" w:line="276" w:lineRule="auto"/>
              <w:ind w:left="0" w:firstLine="0"/>
              <w:rPr>
                <w:rFonts w:ascii="Verdana" w:hAnsi="Verdana"/>
                <w:bCs/>
                <w:sz w:val="16"/>
                <w:szCs w:val="16"/>
                <w:lang w:val="en-US"/>
              </w:rPr>
            </w:pPr>
            <w:r w:rsidRPr="004B2C02">
              <w:rPr>
                <w:rFonts w:ascii="Verdana" w:hAnsi="Verdana"/>
                <w:b/>
                <w:sz w:val="16"/>
                <w:szCs w:val="16"/>
                <w:lang w:val="en-US"/>
              </w:rPr>
              <w:t xml:space="preserve">9.2 </w:t>
            </w:r>
            <w:r w:rsidRPr="004B2C02">
              <w:rPr>
                <w:rFonts w:ascii="Verdana" w:hAnsi="Verdana"/>
                <w:bCs/>
                <w:sz w:val="16"/>
                <w:szCs w:val="16"/>
                <w:lang w:val="en-US"/>
              </w:rPr>
              <w:t xml:space="preserve">The procedure for the evaluation of conformity will include the following: </w:t>
            </w:r>
          </w:p>
        </w:tc>
      </w:tr>
      <w:tr w:rsidR="002A0132" w:rsidRPr="00F41677" w14:paraId="254C5419" w14:textId="77777777" w:rsidTr="007571DA">
        <w:tc>
          <w:tcPr>
            <w:tcW w:w="4677" w:type="dxa"/>
          </w:tcPr>
          <w:p w14:paraId="0FD7B98A" w14:textId="77777777" w:rsidR="002A0132" w:rsidRPr="00E34214" w:rsidRDefault="002A0132" w:rsidP="007571DA">
            <w:pPr>
              <w:pStyle w:val="Texto"/>
              <w:spacing w:after="240" w:line="276" w:lineRule="auto"/>
              <w:ind w:firstLine="0"/>
              <w:rPr>
                <w:rFonts w:ascii="Verdana" w:hAnsi="Verdana"/>
                <w:sz w:val="16"/>
                <w:szCs w:val="16"/>
              </w:rPr>
            </w:pPr>
            <w:r w:rsidRPr="00F41677">
              <w:rPr>
                <w:rFonts w:ascii="Verdana" w:hAnsi="Verdana"/>
                <w:b/>
                <w:sz w:val="16"/>
                <w:szCs w:val="16"/>
                <w:lang w:val="es-MX"/>
              </w:rPr>
              <w:t>9.2.1</w:t>
            </w:r>
            <w:r w:rsidRPr="00F41677">
              <w:rPr>
                <w:rFonts w:ascii="Verdana" w:hAnsi="Verdana"/>
                <w:b/>
                <w:sz w:val="16"/>
                <w:szCs w:val="16"/>
                <w:lang w:val="es-MX"/>
              </w:rPr>
              <w:tab/>
            </w:r>
            <w:r w:rsidRPr="00F41677">
              <w:rPr>
                <w:rFonts w:ascii="Verdana" w:hAnsi="Verdana"/>
                <w:sz w:val="16"/>
                <w:szCs w:val="16"/>
                <w:lang w:val="es-MX"/>
              </w:rPr>
              <w:t xml:space="preserve">Materiales. Deberá efectuarse una </w:t>
            </w:r>
            <w:proofErr w:type="spellStart"/>
            <w:r w:rsidRPr="00F41677">
              <w:rPr>
                <w:rFonts w:ascii="Verdana" w:hAnsi="Verdana"/>
                <w:sz w:val="16"/>
                <w:szCs w:val="16"/>
                <w:lang w:val="es-MX"/>
              </w:rPr>
              <w:t>rev</w:t>
            </w:r>
            <w:r w:rsidRPr="00E34214">
              <w:rPr>
                <w:rFonts w:ascii="Verdana" w:hAnsi="Verdana"/>
                <w:sz w:val="16"/>
                <w:szCs w:val="16"/>
              </w:rPr>
              <w:t>isión</w:t>
            </w:r>
            <w:proofErr w:type="spellEnd"/>
            <w:r w:rsidRPr="00E34214">
              <w:rPr>
                <w:rFonts w:ascii="Verdana" w:hAnsi="Verdana"/>
                <w:sz w:val="16"/>
                <w:szCs w:val="16"/>
              </w:rPr>
              <w:t xml:space="preserve"> de los materiales didácticos utilizados para la realización de las etapas teóricas de cada curso. En lo que corresponde a las etapas prácticas, deberá verificarse que el material auxiliar (herramientas, maquetas, equipos y simuladores de instalaciones), es apropiado y su utilización sea adecuada. La verificación de materiales y equipos destinados para el entrenamiento, deberá efectuarse previamente a la realización de cada curso.</w:t>
            </w:r>
          </w:p>
        </w:tc>
        <w:tc>
          <w:tcPr>
            <w:tcW w:w="4673" w:type="dxa"/>
          </w:tcPr>
          <w:p w14:paraId="61F5946F" w14:textId="77777777" w:rsidR="002A0132" w:rsidRPr="004B2C02" w:rsidRDefault="002A0132"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9.2.1 </w:t>
            </w:r>
            <w:r w:rsidRPr="004B2C02">
              <w:rPr>
                <w:rFonts w:ascii="Verdana" w:hAnsi="Verdana"/>
                <w:bCs/>
                <w:sz w:val="16"/>
                <w:szCs w:val="16"/>
                <w:lang w:val="en-US"/>
              </w:rPr>
              <w:t xml:space="preserve">Materials. An inspection of the didactic materials used for the performance of the theoretical stages of each course must be made. In that which corresponds to the practical stages must be verified that the auxiliary material (tools, models, equipment, and simulators of installations) is appropriate and its utilization is adequate. The verification of materials and equipment designated for the training must be made prior to the imparting of each course. </w:t>
            </w:r>
          </w:p>
        </w:tc>
      </w:tr>
      <w:tr w:rsidR="002A0132" w:rsidRPr="00F41677" w14:paraId="6AB4A26E" w14:textId="77777777" w:rsidTr="007571DA">
        <w:tc>
          <w:tcPr>
            <w:tcW w:w="4677" w:type="dxa"/>
          </w:tcPr>
          <w:p w14:paraId="7C42FA87" w14:textId="77777777" w:rsidR="002A0132" w:rsidRPr="00E34214" w:rsidRDefault="002A0132" w:rsidP="007571DA">
            <w:pPr>
              <w:pStyle w:val="Texto"/>
              <w:spacing w:after="240" w:line="276" w:lineRule="auto"/>
              <w:ind w:firstLine="0"/>
              <w:rPr>
                <w:rFonts w:ascii="Verdana" w:hAnsi="Verdana"/>
                <w:sz w:val="16"/>
                <w:szCs w:val="16"/>
              </w:rPr>
            </w:pPr>
            <w:r w:rsidRPr="00F41677">
              <w:rPr>
                <w:rFonts w:ascii="Verdana" w:hAnsi="Verdana"/>
                <w:b/>
                <w:sz w:val="16"/>
                <w:szCs w:val="16"/>
                <w:lang w:val="es-MX"/>
              </w:rPr>
              <w:t>9.2.2</w:t>
            </w:r>
            <w:r w:rsidRPr="00F41677">
              <w:rPr>
                <w:rFonts w:ascii="Verdana" w:hAnsi="Verdana"/>
                <w:b/>
                <w:sz w:val="16"/>
                <w:szCs w:val="16"/>
                <w:lang w:val="es-MX"/>
              </w:rPr>
              <w:tab/>
            </w:r>
            <w:r w:rsidRPr="00F41677">
              <w:rPr>
                <w:rFonts w:ascii="Verdana" w:hAnsi="Verdana"/>
                <w:sz w:val="16"/>
                <w:szCs w:val="16"/>
                <w:lang w:val="es-MX"/>
              </w:rPr>
              <w:t>Proceso. Deberá p</w:t>
            </w:r>
            <w:proofErr w:type="spellStart"/>
            <w:r w:rsidRPr="00E34214">
              <w:rPr>
                <w:rFonts w:ascii="Verdana" w:hAnsi="Verdana"/>
                <w:sz w:val="16"/>
                <w:szCs w:val="16"/>
              </w:rPr>
              <w:t>resenciarse</w:t>
            </w:r>
            <w:proofErr w:type="spellEnd"/>
            <w:r w:rsidRPr="00E34214">
              <w:rPr>
                <w:rFonts w:ascii="Verdana" w:hAnsi="Verdana"/>
                <w:sz w:val="16"/>
                <w:szCs w:val="16"/>
              </w:rPr>
              <w:t xml:space="preserve"> al menos una clase teórica y una práctica del curso a verificar, determinándose en esta forma, si dichas actividades </w:t>
            </w:r>
            <w:r w:rsidRPr="00E34214">
              <w:rPr>
                <w:rFonts w:ascii="Verdana" w:hAnsi="Verdana"/>
                <w:sz w:val="16"/>
                <w:szCs w:val="16"/>
              </w:rPr>
              <w:lastRenderedPageBreak/>
              <w:t>son suficientes, congruentes y están apropiadamente conducidas.</w:t>
            </w:r>
          </w:p>
        </w:tc>
        <w:tc>
          <w:tcPr>
            <w:tcW w:w="4673" w:type="dxa"/>
          </w:tcPr>
          <w:p w14:paraId="3091F6C5" w14:textId="77777777" w:rsidR="002A0132" w:rsidRPr="004B2C02" w:rsidRDefault="002A0132"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lastRenderedPageBreak/>
              <w:t xml:space="preserve">9.2.2 </w:t>
            </w:r>
            <w:r w:rsidR="007F5AF1" w:rsidRPr="004B2C02">
              <w:rPr>
                <w:rFonts w:ascii="Verdana" w:hAnsi="Verdana"/>
                <w:bCs/>
                <w:sz w:val="16"/>
                <w:szCs w:val="16"/>
                <w:lang w:val="en-US"/>
              </w:rPr>
              <w:t>Process</w:t>
            </w:r>
            <w:r w:rsidRPr="004B2C02">
              <w:rPr>
                <w:rFonts w:ascii="Verdana" w:hAnsi="Verdana"/>
                <w:bCs/>
                <w:sz w:val="16"/>
                <w:szCs w:val="16"/>
                <w:lang w:val="en-US"/>
              </w:rPr>
              <w:t xml:space="preserve">. At least one theoretical class and a practice of the course to be verified must be presented determining it in this way, is said activities are sufficient, congruent and are appropriately conducted. </w:t>
            </w:r>
          </w:p>
        </w:tc>
      </w:tr>
      <w:tr w:rsidR="002A0132" w:rsidRPr="00F41677" w14:paraId="791565A2" w14:textId="77777777" w:rsidTr="007571DA">
        <w:tc>
          <w:tcPr>
            <w:tcW w:w="4677" w:type="dxa"/>
          </w:tcPr>
          <w:p w14:paraId="2EC83F03" w14:textId="77777777" w:rsidR="002A0132" w:rsidRPr="00E34214" w:rsidRDefault="002A0132" w:rsidP="007571DA">
            <w:pPr>
              <w:pStyle w:val="Texto"/>
              <w:spacing w:after="240" w:line="276" w:lineRule="auto"/>
              <w:ind w:firstLine="0"/>
              <w:rPr>
                <w:rFonts w:ascii="Verdana" w:hAnsi="Verdana"/>
                <w:sz w:val="16"/>
                <w:szCs w:val="16"/>
              </w:rPr>
            </w:pPr>
            <w:r w:rsidRPr="00E34214">
              <w:rPr>
                <w:rFonts w:ascii="Verdana" w:hAnsi="Verdana"/>
                <w:b/>
                <w:sz w:val="16"/>
                <w:szCs w:val="16"/>
              </w:rPr>
              <w:t>9.2.3</w:t>
            </w:r>
            <w:r w:rsidRPr="00E34214">
              <w:rPr>
                <w:rFonts w:ascii="Verdana" w:hAnsi="Verdana"/>
                <w:b/>
                <w:sz w:val="16"/>
                <w:szCs w:val="16"/>
              </w:rPr>
              <w:tab/>
            </w:r>
            <w:r w:rsidRPr="00E34214">
              <w:rPr>
                <w:rFonts w:ascii="Verdana" w:hAnsi="Verdana"/>
                <w:sz w:val="16"/>
                <w:szCs w:val="16"/>
              </w:rPr>
              <w:t>Procedimiento de evaluación del aprovechamiento. Deberán verificarse visual y documentalmente las actividades de evaluación, en las etapas teóricas y prácticas del curso.</w:t>
            </w:r>
          </w:p>
        </w:tc>
        <w:tc>
          <w:tcPr>
            <w:tcW w:w="4673" w:type="dxa"/>
          </w:tcPr>
          <w:p w14:paraId="532622E4" w14:textId="77777777" w:rsidR="002A0132" w:rsidRPr="004B2C02" w:rsidRDefault="002A0132"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9.2.3 </w:t>
            </w:r>
            <w:r w:rsidRPr="004B2C02">
              <w:rPr>
                <w:rFonts w:ascii="Verdana" w:hAnsi="Verdana"/>
                <w:bCs/>
                <w:sz w:val="16"/>
                <w:szCs w:val="16"/>
                <w:lang w:val="en-US"/>
              </w:rPr>
              <w:t xml:space="preserve">Procedure for the evaluation of the utilization. </w:t>
            </w:r>
            <w:r w:rsidR="00DB5A0F" w:rsidRPr="004B2C02">
              <w:rPr>
                <w:rFonts w:ascii="Verdana" w:hAnsi="Verdana"/>
                <w:bCs/>
                <w:sz w:val="16"/>
                <w:szCs w:val="16"/>
                <w:lang w:val="en-US"/>
              </w:rPr>
              <w:t xml:space="preserve">The activities of evaluation must be verified visually and with documentation in the theoretical and practical stages of the course. </w:t>
            </w:r>
          </w:p>
        </w:tc>
      </w:tr>
      <w:tr w:rsidR="002A0132" w:rsidRPr="00E34214" w14:paraId="233AAFAC" w14:textId="77777777" w:rsidTr="007571DA">
        <w:tc>
          <w:tcPr>
            <w:tcW w:w="4677" w:type="dxa"/>
          </w:tcPr>
          <w:p w14:paraId="44E8EBC4" w14:textId="77777777" w:rsidR="002A0132" w:rsidRPr="00E34214" w:rsidRDefault="002A0132" w:rsidP="007571DA">
            <w:pPr>
              <w:pStyle w:val="Texto"/>
              <w:spacing w:after="240" w:line="276" w:lineRule="auto"/>
              <w:ind w:firstLine="0"/>
              <w:rPr>
                <w:rFonts w:ascii="Verdana" w:hAnsi="Verdana"/>
                <w:b/>
                <w:sz w:val="16"/>
                <w:szCs w:val="16"/>
              </w:rPr>
            </w:pPr>
            <w:r w:rsidRPr="00E34214">
              <w:rPr>
                <w:rFonts w:ascii="Verdana" w:hAnsi="Verdana"/>
                <w:b/>
                <w:sz w:val="16"/>
                <w:szCs w:val="16"/>
              </w:rPr>
              <w:t>10. Vigilancia</w:t>
            </w:r>
          </w:p>
        </w:tc>
        <w:tc>
          <w:tcPr>
            <w:tcW w:w="4673" w:type="dxa"/>
          </w:tcPr>
          <w:p w14:paraId="36A9980B" w14:textId="77777777" w:rsidR="002A0132" w:rsidRPr="004B2C02" w:rsidRDefault="00DB5A0F"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10. Oversight</w:t>
            </w:r>
          </w:p>
        </w:tc>
      </w:tr>
      <w:tr w:rsidR="002A0132" w:rsidRPr="00F41677" w14:paraId="0BD5DCAF" w14:textId="77777777" w:rsidTr="007571DA">
        <w:tc>
          <w:tcPr>
            <w:tcW w:w="4677" w:type="dxa"/>
          </w:tcPr>
          <w:p w14:paraId="1D720C83" w14:textId="77777777" w:rsidR="002A0132" w:rsidRPr="00E34214" w:rsidRDefault="002A0132" w:rsidP="007571DA">
            <w:pPr>
              <w:pStyle w:val="Texto"/>
              <w:spacing w:after="240" w:line="276" w:lineRule="auto"/>
              <w:ind w:firstLine="0"/>
              <w:rPr>
                <w:rFonts w:ascii="Verdana" w:hAnsi="Verdana"/>
                <w:sz w:val="16"/>
                <w:szCs w:val="16"/>
              </w:rPr>
            </w:pPr>
            <w:r w:rsidRPr="00E34214">
              <w:rPr>
                <w:rFonts w:ascii="Verdana" w:hAnsi="Verdana"/>
                <w:sz w:val="16"/>
                <w:szCs w:val="16"/>
              </w:rPr>
              <w:t>Esta Norma es de observancia obligatoria en todo el territorio nacional, y corresponde a la Secretaría Energía, por conducto de la Comisión Nacional de Seguridad Nuclear y Salvaguardias, la vigilancia de su cumplimiento.</w:t>
            </w:r>
          </w:p>
        </w:tc>
        <w:tc>
          <w:tcPr>
            <w:tcW w:w="4673" w:type="dxa"/>
          </w:tcPr>
          <w:p w14:paraId="3B56CBD1" w14:textId="77777777" w:rsidR="002A0132" w:rsidRPr="004B2C02" w:rsidRDefault="00DB5A0F"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 xml:space="preserve">This Standard is of obligatory observance in the entire national territory and the oversight of its compliance is the responsibility of the Secretary of Energy through the office of the National Commission of Nuclear Safety and Safeguards. </w:t>
            </w:r>
          </w:p>
        </w:tc>
      </w:tr>
      <w:tr w:rsidR="002A0132" w:rsidRPr="00DB5A0F" w14:paraId="74450B4E" w14:textId="77777777" w:rsidTr="007571DA">
        <w:tc>
          <w:tcPr>
            <w:tcW w:w="4677" w:type="dxa"/>
          </w:tcPr>
          <w:p w14:paraId="267FCB31" w14:textId="77777777" w:rsidR="002A0132" w:rsidRPr="00DB5A0F" w:rsidRDefault="002A0132" w:rsidP="007571DA">
            <w:pPr>
              <w:pStyle w:val="Texto"/>
              <w:spacing w:after="240" w:line="276" w:lineRule="auto"/>
              <w:ind w:firstLine="0"/>
              <w:rPr>
                <w:rFonts w:ascii="Verdana" w:hAnsi="Verdana"/>
                <w:b/>
                <w:sz w:val="16"/>
                <w:szCs w:val="16"/>
                <w:lang w:val="en-US"/>
              </w:rPr>
            </w:pPr>
            <w:r w:rsidRPr="00DB5A0F">
              <w:rPr>
                <w:rFonts w:ascii="Verdana" w:hAnsi="Verdana"/>
                <w:b/>
                <w:sz w:val="16"/>
                <w:szCs w:val="16"/>
                <w:lang w:val="en-US"/>
              </w:rPr>
              <w:t xml:space="preserve">11. </w:t>
            </w:r>
            <w:proofErr w:type="spellStart"/>
            <w:r w:rsidRPr="00DB5A0F">
              <w:rPr>
                <w:rFonts w:ascii="Verdana" w:hAnsi="Verdana"/>
                <w:b/>
                <w:sz w:val="16"/>
                <w:szCs w:val="16"/>
                <w:lang w:val="en-US"/>
              </w:rPr>
              <w:t>Transitorios</w:t>
            </w:r>
            <w:proofErr w:type="spellEnd"/>
          </w:p>
        </w:tc>
        <w:tc>
          <w:tcPr>
            <w:tcW w:w="4673" w:type="dxa"/>
          </w:tcPr>
          <w:p w14:paraId="0FA2D153" w14:textId="77777777" w:rsidR="002A0132" w:rsidRPr="004B2C02" w:rsidRDefault="00DB5A0F" w:rsidP="007571DA">
            <w:pPr>
              <w:pStyle w:val="Texto"/>
              <w:spacing w:after="240" w:line="276" w:lineRule="auto"/>
              <w:ind w:firstLine="0"/>
              <w:rPr>
                <w:rFonts w:ascii="Verdana" w:hAnsi="Verdana"/>
                <w:b/>
                <w:sz w:val="16"/>
                <w:szCs w:val="16"/>
                <w:lang w:val="en-US"/>
              </w:rPr>
            </w:pPr>
            <w:r w:rsidRPr="004B2C02">
              <w:rPr>
                <w:rFonts w:ascii="Verdana" w:hAnsi="Verdana"/>
                <w:b/>
                <w:sz w:val="16"/>
                <w:szCs w:val="16"/>
                <w:lang w:val="en-US"/>
              </w:rPr>
              <w:t>11. Transitional articles</w:t>
            </w:r>
          </w:p>
        </w:tc>
      </w:tr>
      <w:tr w:rsidR="002A0132" w:rsidRPr="00F41677" w14:paraId="670FF838" w14:textId="77777777" w:rsidTr="007571DA">
        <w:tc>
          <w:tcPr>
            <w:tcW w:w="4677" w:type="dxa"/>
          </w:tcPr>
          <w:p w14:paraId="17CFAB58" w14:textId="77777777" w:rsidR="002A0132" w:rsidRPr="00E34214" w:rsidRDefault="002A0132" w:rsidP="007571DA">
            <w:pPr>
              <w:pStyle w:val="Texto"/>
              <w:spacing w:after="240" w:line="276" w:lineRule="auto"/>
              <w:ind w:firstLine="0"/>
              <w:rPr>
                <w:rFonts w:ascii="Verdana" w:hAnsi="Verdana"/>
                <w:sz w:val="16"/>
                <w:szCs w:val="16"/>
              </w:rPr>
            </w:pPr>
            <w:r w:rsidRPr="00DB5A0F">
              <w:rPr>
                <w:rFonts w:ascii="Verdana" w:hAnsi="Verdana"/>
                <w:b/>
                <w:sz w:val="16"/>
                <w:szCs w:val="16"/>
                <w:lang w:val="es-MX"/>
              </w:rPr>
              <w:t>PRIMERO.-</w:t>
            </w:r>
            <w:r w:rsidRPr="00DB5A0F">
              <w:rPr>
                <w:rFonts w:ascii="Verdana" w:hAnsi="Verdana"/>
                <w:sz w:val="16"/>
                <w:szCs w:val="16"/>
                <w:lang w:val="es-MX"/>
              </w:rPr>
              <w:t xml:space="preserve"> La presente Norma Oficial Mexicana modifica </w:t>
            </w:r>
            <w:r w:rsidRPr="00E34214">
              <w:rPr>
                <w:rFonts w:ascii="Verdana" w:hAnsi="Verdana"/>
                <w:sz w:val="16"/>
                <w:szCs w:val="16"/>
              </w:rPr>
              <w:t xml:space="preserve">y sustituye a la NOM-031-NUCL-1999, Requerimientos para la calificación y entrenamiento del personal ocupacionalmente expuesto a radiaciones ionizantes, publicada en el </w:t>
            </w:r>
            <w:r w:rsidR="007571DA" w:rsidRPr="007571DA">
              <w:rPr>
                <w:rFonts w:ascii="Verdana" w:hAnsi="Verdana"/>
                <w:b/>
                <w:bCs/>
                <w:sz w:val="16"/>
                <w:szCs w:val="16"/>
              </w:rPr>
              <w:t>Diario Oficial de la Federación</w:t>
            </w:r>
            <w:r w:rsidRPr="00E34214">
              <w:rPr>
                <w:rFonts w:ascii="Verdana" w:hAnsi="Verdana"/>
                <w:sz w:val="16"/>
                <w:szCs w:val="16"/>
              </w:rPr>
              <w:t xml:space="preserve"> el 28 de diciembre de 1999, y entrará en vigor a los sesenta días naturales de ser publicada como Norma Oficial Mexicana en el </w:t>
            </w:r>
            <w:r w:rsidR="007571DA" w:rsidRPr="007571DA">
              <w:rPr>
                <w:rFonts w:ascii="Verdana" w:hAnsi="Verdana"/>
                <w:b/>
                <w:bCs/>
                <w:sz w:val="16"/>
                <w:szCs w:val="16"/>
              </w:rPr>
              <w:t>Diario Oficial de la Federación</w:t>
            </w:r>
            <w:r w:rsidRPr="00E34214">
              <w:rPr>
                <w:rFonts w:ascii="Verdana" w:hAnsi="Verdana"/>
                <w:sz w:val="16"/>
                <w:szCs w:val="16"/>
              </w:rPr>
              <w:t>.</w:t>
            </w:r>
          </w:p>
        </w:tc>
        <w:tc>
          <w:tcPr>
            <w:tcW w:w="4673" w:type="dxa"/>
          </w:tcPr>
          <w:p w14:paraId="14ED1A20" w14:textId="77777777" w:rsidR="002A0132" w:rsidRPr="004B2C02" w:rsidRDefault="00DB5A0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FIRST. </w:t>
            </w:r>
            <w:r w:rsidRPr="004B2C02">
              <w:rPr>
                <w:rFonts w:ascii="Verdana" w:hAnsi="Verdana"/>
                <w:bCs/>
                <w:sz w:val="16"/>
                <w:szCs w:val="16"/>
                <w:lang w:val="en-US"/>
              </w:rPr>
              <w:t xml:space="preserve">This Official Mexican Standard modifies and substitutes the NOM-031-NUCL-1999, Requirements for the qualification and training of the Occupationally Exposed Personnel to ionizing radiations, published in the </w:t>
            </w:r>
            <w:r w:rsidR="007571DA" w:rsidRPr="004B2C02">
              <w:rPr>
                <w:rFonts w:ascii="Verdana" w:hAnsi="Verdana"/>
                <w:b/>
                <w:bCs/>
                <w:sz w:val="16"/>
                <w:szCs w:val="16"/>
                <w:lang w:val="en-US"/>
              </w:rPr>
              <w:t>Official Daily of the Federation</w:t>
            </w:r>
            <w:r w:rsidRPr="004B2C02">
              <w:rPr>
                <w:rFonts w:ascii="Verdana" w:hAnsi="Verdana"/>
                <w:bCs/>
                <w:sz w:val="16"/>
                <w:szCs w:val="16"/>
                <w:lang w:val="en-US"/>
              </w:rPr>
              <w:t xml:space="preserve"> on December 28, 1999, and will take effect sixty calendar days after its publication as Official Mexican Standard in the </w:t>
            </w:r>
            <w:r w:rsidR="007571DA" w:rsidRPr="004B2C02">
              <w:rPr>
                <w:rFonts w:ascii="Verdana" w:hAnsi="Verdana"/>
                <w:b/>
                <w:bCs/>
                <w:sz w:val="16"/>
                <w:szCs w:val="16"/>
                <w:lang w:val="en-US"/>
              </w:rPr>
              <w:t>Official Daily of the Federation</w:t>
            </w:r>
            <w:r w:rsidRPr="004B2C02">
              <w:rPr>
                <w:rFonts w:ascii="Verdana" w:hAnsi="Verdana"/>
                <w:bCs/>
                <w:sz w:val="16"/>
                <w:szCs w:val="16"/>
                <w:lang w:val="en-US"/>
              </w:rPr>
              <w:t xml:space="preserve">. </w:t>
            </w:r>
          </w:p>
        </w:tc>
      </w:tr>
      <w:tr w:rsidR="002A0132" w:rsidRPr="00F41677" w14:paraId="7799045E" w14:textId="77777777" w:rsidTr="007571DA">
        <w:tc>
          <w:tcPr>
            <w:tcW w:w="4677" w:type="dxa"/>
          </w:tcPr>
          <w:p w14:paraId="6AB257D4" w14:textId="77777777" w:rsidR="002A0132" w:rsidRPr="00E34214" w:rsidRDefault="002A0132" w:rsidP="007571DA">
            <w:pPr>
              <w:pStyle w:val="Texto"/>
              <w:spacing w:after="240" w:line="276" w:lineRule="auto"/>
              <w:ind w:firstLine="0"/>
              <w:rPr>
                <w:rFonts w:ascii="Verdana" w:hAnsi="Verdana"/>
                <w:sz w:val="16"/>
                <w:szCs w:val="16"/>
              </w:rPr>
            </w:pPr>
            <w:r w:rsidRPr="00E34214">
              <w:rPr>
                <w:rFonts w:ascii="Verdana" w:hAnsi="Verdana"/>
                <w:b/>
                <w:sz w:val="16"/>
                <w:szCs w:val="16"/>
              </w:rPr>
              <w:t xml:space="preserve">SEGUNDO.- </w:t>
            </w:r>
            <w:r w:rsidRPr="00E34214">
              <w:rPr>
                <w:rFonts w:ascii="Verdana" w:hAnsi="Verdana"/>
                <w:sz w:val="16"/>
                <w:szCs w:val="16"/>
              </w:rPr>
              <w:t>Lo establecido en el numeral 6.1.1 de esta Norma entrará en vigor a los 270 días naturales después de la entrada en vigor de la presente norma. Lo anterior con la finalidad de que los permisionarios tomen las previsiones necesarias para cumplir con lo indicado en dicho numeral.</w:t>
            </w:r>
          </w:p>
        </w:tc>
        <w:tc>
          <w:tcPr>
            <w:tcW w:w="4673" w:type="dxa"/>
          </w:tcPr>
          <w:p w14:paraId="56E057E6" w14:textId="77777777" w:rsidR="002A0132" w:rsidRPr="004B2C02" w:rsidRDefault="00DB5A0F" w:rsidP="007571DA">
            <w:pPr>
              <w:pStyle w:val="Texto"/>
              <w:spacing w:after="240" w:line="276" w:lineRule="auto"/>
              <w:ind w:firstLine="0"/>
              <w:rPr>
                <w:rFonts w:ascii="Verdana" w:hAnsi="Verdana"/>
                <w:bCs/>
                <w:sz w:val="16"/>
                <w:szCs w:val="16"/>
                <w:lang w:val="en-US"/>
              </w:rPr>
            </w:pPr>
            <w:r w:rsidRPr="004B2C02">
              <w:rPr>
                <w:rFonts w:ascii="Verdana" w:hAnsi="Verdana"/>
                <w:b/>
                <w:sz w:val="16"/>
                <w:szCs w:val="16"/>
                <w:lang w:val="en-US"/>
              </w:rPr>
              <w:t xml:space="preserve">SECOND. </w:t>
            </w:r>
            <w:r w:rsidRPr="004B2C02">
              <w:rPr>
                <w:rFonts w:ascii="Verdana" w:hAnsi="Verdana"/>
                <w:bCs/>
                <w:sz w:val="16"/>
                <w:szCs w:val="16"/>
                <w:lang w:val="en-US"/>
              </w:rPr>
              <w:t xml:space="preserve">That established in number 6.1.1 of this Standard will take effect 270 calendar days after this Standard takes effect. The preceding </w:t>
            </w:r>
            <w:r w:rsidR="00F861FC" w:rsidRPr="004B2C02">
              <w:rPr>
                <w:rFonts w:ascii="Verdana" w:hAnsi="Verdana"/>
                <w:bCs/>
                <w:sz w:val="16"/>
                <w:szCs w:val="16"/>
                <w:lang w:val="en-US"/>
              </w:rPr>
              <w:t xml:space="preserve">so that the permit holders may take the actions necessary to comply with that indicated in said number. </w:t>
            </w:r>
          </w:p>
        </w:tc>
      </w:tr>
      <w:tr w:rsidR="002A0132" w:rsidRPr="00E34214" w14:paraId="5781C233" w14:textId="77777777" w:rsidTr="007571DA">
        <w:tc>
          <w:tcPr>
            <w:tcW w:w="4677" w:type="dxa"/>
          </w:tcPr>
          <w:p w14:paraId="444986FB" w14:textId="77777777" w:rsidR="002A0132" w:rsidRPr="00E34214" w:rsidRDefault="002A0132" w:rsidP="007571DA">
            <w:pPr>
              <w:pStyle w:val="Texto"/>
              <w:spacing w:after="240" w:line="276" w:lineRule="auto"/>
              <w:ind w:firstLine="0"/>
              <w:rPr>
                <w:rFonts w:ascii="Verdana" w:hAnsi="Verdana"/>
                <w:sz w:val="16"/>
                <w:szCs w:val="16"/>
              </w:rPr>
            </w:pPr>
            <w:r w:rsidRPr="00E34214">
              <w:rPr>
                <w:rFonts w:ascii="Verdana" w:hAnsi="Verdana"/>
                <w:sz w:val="16"/>
                <w:szCs w:val="16"/>
              </w:rPr>
              <w:t>Sufragio Efectivo. No Reelección.</w:t>
            </w:r>
          </w:p>
        </w:tc>
        <w:tc>
          <w:tcPr>
            <w:tcW w:w="4673" w:type="dxa"/>
          </w:tcPr>
          <w:p w14:paraId="53CC1656" w14:textId="77777777" w:rsidR="002A0132" w:rsidRPr="004B2C02" w:rsidRDefault="00F861FC"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 xml:space="preserve">Effective Suffrage. No Reelection. </w:t>
            </w:r>
          </w:p>
        </w:tc>
      </w:tr>
      <w:tr w:rsidR="002A0132" w:rsidRPr="00F861FC" w14:paraId="4D7F0E46" w14:textId="77777777" w:rsidTr="007571DA">
        <w:tc>
          <w:tcPr>
            <w:tcW w:w="4677" w:type="dxa"/>
          </w:tcPr>
          <w:p w14:paraId="2803FA04" w14:textId="77777777" w:rsidR="002A0132" w:rsidRPr="00E34214" w:rsidRDefault="002A0132" w:rsidP="007571DA">
            <w:pPr>
              <w:pStyle w:val="Texto"/>
              <w:spacing w:after="240" w:line="276" w:lineRule="auto"/>
              <w:ind w:firstLine="0"/>
              <w:rPr>
                <w:rFonts w:ascii="Verdana" w:hAnsi="Verdana"/>
                <w:sz w:val="16"/>
                <w:szCs w:val="16"/>
                <w:lang w:val="es-MX"/>
              </w:rPr>
            </w:pPr>
            <w:r w:rsidRPr="00E34214">
              <w:rPr>
                <w:rFonts w:ascii="Verdana" w:hAnsi="Verdana"/>
                <w:sz w:val="16"/>
                <w:szCs w:val="16"/>
                <w:lang w:val="es-MX"/>
              </w:rPr>
              <w:t xml:space="preserve">México, D.F., a 14 de julio de 2011.- El Presidente del Comité Consultivo Nacional de Normalización de Seguridad Nuclear y Salvaguardias y Director General de la Comisión Nacional de Seguridad Nuclear y Salvaguardias, </w:t>
            </w:r>
            <w:r w:rsidRPr="00E34214">
              <w:rPr>
                <w:rFonts w:ascii="Verdana" w:hAnsi="Verdana"/>
                <w:b/>
                <w:sz w:val="16"/>
                <w:szCs w:val="16"/>
                <w:lang w:val="es-MX"/>
              </w:rPr>
              <w:t xml:space="preserve">Juan </w:t>
            </w:r>
            <w:proofErr w:type="spellStart"/>
            <w:r w:rsidRPr="00E34214">
              <w:rPr>
                <w:rFonts w:ascii="Verdana" w:hAnsi="Verdana"/>
                <w:b/>
                <w:sz w:val="16"/>
                <w:szCs w:val="16"/>
                <w:lang w:val="es-MX"/>
              </w:rPr>
              <w:t>Eibenschutz</w:t>
            </w:r>
            <w:proofErr w:type="spellEnd"/>
            <w:r w:rsidRPr="00E34214">
              <w:rPr>
                <w:rFonts w:ascii="Verdana" w:hAnsi="Verdana"/>
                <w:b/>
                <w:sz w:val="16"/>
                <w:szCs w:val="16"/>
                <w:lang w:val="es-MX"/>
              </w:rPr>
              <w:t xml:space="preserve"> Hartman</w:t>
            </w:r>
            <w:r w:rsidRPr="00E34214">
              <w:rPr>
                <w:rFonts w:ascii="Verdana" w:hAnsi="Verdana"/>
                <w:sz w:val="16"/>
                <w:szCs w:val="16"/>
                <w:lang w:val="es-MX"/>
              </w:rPr>
              <w:t>.- Rúbrica.</w:t>
            </w:r>
          </w:p>
        </w:tc>
        <w:tc>
          <w:tcPr>
            <w:tcW w:w="4673" w:type="dxa"/>
          </w:tcPr>
          <w:p w14:paraId="3B9B3CFA" w14:textId="77777777" w:rsidR="002A0132" w:rsidRPr="004B2C02" w:rsidRDefault="00F861FC" w:rsidP="007571DA">
            <w:pPr>
              <w:pStyle w:val="Texto"/>
              <w:spacing w:after="240" w:line="276" w:lineRule="auto"/>
              <w:ind w:firstLine="0"/>
              <w:rPr>
                <w:rFonts w:ascii="Verdana" w:hAnsi="Verdana"/>
                <w:sz w:val="16"/>
                <w:szCs w:val="16"/>
                <w:lang w:val="en-US"/>
              </w:rPr>
            </w:pPr>
            <w:r w:rsidRPr="004B2C02">
              <w:rPr>
                <w:rFonts w:ascii="Verdana" w:hAnsi="Verdana"/>
                <w:sz w:val="16"/>
                <w:szCs w:val="16"/>
                <w:lang w:val="en-US"/>
              </w:rPr>
              <w:t xml:space="preserve">Mexico, D.F. on July 14, 2011. The President of the National Consultative Committee of Standardization of Nuclear Safety and Safeguards and the Director General of the National Commission of Nuclear Safety and Safeguards, </w:t>
            </w:r>
            <w:r w:rsidRPr="004B2C02">
              <w:rPr>
                <w:rFonts w:ascii="Verdana" w:hAnsi="Verdana"/>
                <w:b/>
                <w:bCs/>
                <w:sz w:val="16"/>
                <w:szCs w:val="16"/>
                <w:lang w:val="en-US"/>
              </w:rPr>
              <w:t xml:space="preserve">Juan </w:t>
            </w:r>
            <w:proofErr w:type="spellStart"/>
            <w:r w:rsidRPr="004B2C02">
              <w:rPr>
                <w:rFonts w:ascii="Verdana" w:hAnsi="Verdana"/>
                <w:b/>
                <w:bCs/>
                <w:sz w:val="16"/>
                <w:szCs w:val="16"/>
                <w:lang w:val="en-US"/>
              </w:rPr>
              <w:t>Eibenschutz</w:t>
            </w:r>
            <w:proofErr w:type="spellEnd"/>
            <w:r w:rsidRPr="004B2C02">
              <w:rPr>
                <w:rFonts w:ascii="Verdana" w:hAnsi="Verdana"/>
                <w:b/>
                <w:bCs/>
                <w:sz w:val="16"/>
                <w:szCs w:val="16"/>
                <w:lang w:val="en-US"/>
              </w:rPr>
              <w:t xml:space="preserve"> Hartman. </w:t>
            </w:r>
            <w:r w:rsidRPr="004B2C02">
              <w:rPr>
                <w:rFonts w:ascii="Verdana" w:hAnsi="Verdana"/>
                <w:sz w:val="16"/>
                <w:szCs w:val="16"/>
                <w:lang w:val="en-US"/>
              </w:rPr>
              <w:t xml:space="preserve">Signed. </w:t>
            </w:r>
          </w:p>
        </w:tc>
      </w:tr>
    </w:tbl>
    <w:p w14:paraId="1E5369E6" w14:textId="77777777" w:rsidR="0091099E" w:rsidRPr="00F861FC" w:rsidRDefault="0091099E" w:rsidP="00E34214">
      <w:pPr>
        <w:pStyle w:val="Texto"/>
        <w:spacing w:line="304" w:lineRule="exact"/>
        <w:ind w:firstLine="0"/>
        <w:rPr>
          <w:rFonts w:ascii="Verdana" w:hAnsi="Verdana"/>
          <w:sz w:val="16"/>
          <w:szCs w:val="16"/>
          <w:lang w:val="en-US"/>
        </w:rPr>
      </w:pPr>
    </w:p>
    <w:sectPr w:rsidR="0091099E" w:rsidRPr="00F861FC" w:rsidSect="007F5AF1">
      <w:headerReference w:type="default" r:id="rId7"/>
      <w:footerReference w:type="even"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ABE42" w14:textId="77777777" w:rsidR="00825AD9" w:rsidRDefault="00825AD9">
      <w:r>
        <w:separator/>
      </w:r>
    </w:p>
  </w:endnote>
  <w:endnote w:type="continuationSeparator" w:id="0">
    <w:p w14:paraId="03E95F3E" w14:textId="77777777" w:rsidR="00825AD9" w:rsidRDefault="0082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quare 721 Blk">
    <w:altName w:val="Arial Black"/>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lareserif821 B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8FF4D" w14:textId="77777777" w:rsidR="00F41677" w:rsidRPr="007F5AF1" w:rsidRDefault="00F41677">
    <w:pPr>
      <w:pStyle w:val="Footer"/>
      <w:rPr>
        <w:rFonts w:ascii="Verdana" w:hAnsi="Verdana"/>
        <w:sz w:val="14"/>
        <w:szCs w:val="14"/>
        <w:lang w:val="es-MX"/>
      </w:rPr>
    </w:pPr>
    <w:r w:rsidRPr="007F5AF1">
      <w:rPr>
        <w:rFonts w:ascii="Verdana" w:hAnsi="Verdana"/>
        <w:sz w:val="14"/>
        <w:szCs w:val="14"/>
        <w:lang w:val="es-MX"/>
      </w:rPr>
      <w:t xml:space="preserve">Derechos Reservados © 2015 Lic. Glenn Louis McBride </w:t>
    </w:r>
    <w:r w:rsidRPr="007F5AF1">
      <w:rPr>
        <w:rFonts w:ascii="Verdana" w:hAnsi="Verdana"/>
        <w:sz w:val="14"/>
        <w:szCs w:val="14"/>
        <w:lang w:val="es-MX"/>
      </w:rPr>
      <w:fldChar w:fldCharType="begin"/>
    </w:r>
    <w:r w:rsidRPr="007F5AF1">
      <w:rPr>
        <w:rFonts w:ascii="Verdana" w:hAnsi="Verdana"/>
        <w:sz w:val="14"/>
        <w:szCs w:val="14"/>
        <w:lang w:val="es-MX"/>
      </w:rPr>
      <w:instrText xml:space="preserve"> PAGE   \* MERGEFORMAT </w:instrText>
    </w:r>
    <w:r w:rsidRPr="007F5AF1">
      <w:rPr>
        <w:rFonts w:ascii="Verdana" w:hAnsi="Verdana"/>
        <w:sz w:val="14"/>
        <w:szCs w:val="14"/>
        <w:lang w:val="es-MX"/>
      </w:rPr>
      <w:fldChar w:fldCharType="separate"/>
    </w:r>
    <w:r>
      <w:rPr>
        <w:rFonts w:ascii="Verdana" w:hAnsi="Verdana"/>
        <w:noProof/>
        <w:sz w:val="14"/>
        <w:szCs w:val="14"/>
        <w:lang w:val="es-MX"/>
      </w:rPr>
      <w:t>2</w:t>
    </w:r>
    <w:r w:rsidRPr="007F5AF1">
      <w:rPr>
        <w:rFonts w:ascii="Verdana" w:hAnsi="Verdana"/>
        <w:noProof/>
        <w:sz w:val="14"/>
        <w:szCs w:val="14"/>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D2515" w14:textId="77777777" w:rsidR="00F41677" w:rsidRPr="007F5AF1" w:rsidRDefault="00F41677">
    <w:pPr>
      <w:pStyle w:val="Footer"/>
      <w:rPr>
        <w:rFonts w:ascii="Verdana" w:hAnsi="Verdana"/>
        <w:b/>
        <w:bCs/>
        <w:sz w:val="14"/>
        <w:szCs w:val="14"/>
        <w:lang w:val="es-MX"/>
      </w:rPr>
    </w:pPr>
    <w:r w:rsidRPr="007F5AF1">
      <w:rPr>
        <w:rFonts w:ascii="Verdana" w:hAnsi="Verdana"/>
        <w:b/>
        <w:bCs/>
        <w:sz w:val="14"/>
        <w:szCs w:val="14"/>
        <w:lang w:val="es-MX"/>
      </w:rPr>
      <w:t>Derechos Reservados © 2015 Lic. Glenn Louis McBride</w:t>
    </w:r>
    <w:r>
      <w:rPr>
        <w:rFonts w:ascii="Verdana" w:hAnsi="Verdana"/>
        <w:b/>
        <w:bCs/>
        <w:sz w:val="14"/>
        <w:szCs w:val="14"/>
        <w:lang w:val="es-MX"/>
      </w:rPr>
      <w:t xml:space="preserve">                                                                                           </w:t>
    </w:r>
    <w:r w:rsidRPr="007F5AF1">
      <w:rPr>
        <w:rFonts w:ascii="Verdana" w:hAnsi="Verdana"/>
        <w:b/>
        <w:bCs/>
        <w:sz w:val="14"/>
        <w:szCs w:val="14"/>
        <w:lang w:val="es-MX"/>
      </w:rPr>
      <w:t xml:space="preserve"> </w:t>
    </w:r>
    <w:r w:rsidRPr="007F5AF1">
      <w:rPr>
        <w:rFonts w:ascii="Verdana" w:hAnsi="Verdana"/>
        <w:b/>
        <w:bCs/>
        <w:sz w:val="14"/>
        <w:szCs w:val="14"/>
        <w:lang w:val="es-MX"/>
      </w:rPr>
      <w:fldChar w:fldCharType="begin"/>
    </w:r>
    <w:r w:rsidRPr="007F5AF1">
      <w:rPr>
        <w:rFonts w:ascii="Verdana" w:hAnsi="Verdana"/>
        <w:b/>
        <w:bCs/>
        <w:sz w:val="14"/>
        <w:szCs w:val="14"/>
        <w:lang w:val="es-MX"/>
      </w:rPr>
      <w:instrText xml:space="preserve"> PAGE   \* MERGEFORMAT </w:instrText>
    </w:r>
    <w:r w:rsidRPr="007F5AF1">
      <w:rPr>
        <w:rFonts w:ascii="Verdana" w:hAnsi="Verdana"/>
        <w:b/>
        <w:bCs/>
        <w:sz w:val="14"/>
        <w:szCs w:val="14"/>
        <w:lang w:val="es-MX"/>
      </w:rPr>
      <w:fldChar w:fldCharType="separate"/>
    </w:r>
    <w:r>
      <w:rPr>
        <w:rFonts w:ascii="Verdana" w:hAnsi="Verdana"/>
        <w:b/>
        <w:bCs/>
        <w:noProof/>
        <w:sz w:val="14"/>
        <w:szCs w:val="14"/>
        <w:lang w:val="es-MX"/>
      </w:rPr>
      <w:t>1</w:t>
    </w:r>
    <w:r w:rsidRPr="007F5AF1">
      <w:rPr>
        <w:rFonts w:ascii="Verdana" w:hAnsi="Verdana"/>
        <w:b/>
        <w:bCs/>
        <w:noProof/>
        <w:sz w:val="14"/>
        <w:szCs w:val="14"/>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0D48F" w14:textId="77777777" w:rsidR="00825AD9" w:rsidRDefault="00825AD9">
      <w:r>
        <w:separator/>
      </w:r>
    </w:p>
  </w:footnote>
  <w:footnote w:type="continuationSeparator" w:id="0">
    <w:p w14:paraId="486CF8E7" w14:textId="77777777" w:rsidR="00825AD9" w:rsidRDefault="0082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73B5B" w14:textId="77777777" w:rsidR="00F41677" w:rsidRPr="007F5AF1" w:rsidRDefault="00F41677" w:rsidP="00794603">
    <w:pPr>
      <w:pStyle w:val="Header"/>
      <w:jc w:val="both"/>
      <w:rPr>
        <w:rFonts w:ascii="Verdana" w:hAnsi="Verdana"/>
        <w:b/>
        <w:bCs/>
        <w:sz w:val="14"/>
        <w:szCs w:val="14"/>
        <w:lang w:val="en-US"/>
      </w:rPr>
    </w:pPr>
    <w:r w:rsidRPr="00794603">
      <w:rPr>
        <w:rFonts w:ascii="Verdana" w:hAnsi="Verdana"/>
        <w:b/>
        <w:bCs/>
        <w:sz w:val="16"/>
        <w:szCs w:val="16"/>
        <w:lang w:val="en-US"/>
      </w:rPr>
      <w:t xml:space="preserve">NOM-031-NUCL-2011, Requirements for the training of personnel occupationally exposed to ionizing </w:t>
    </w:r>
    <w:r w:rsidRPr="007F5AF1">
      <w:rPr>
        <w:rFonts w:ascii="Verdana" w:hAnsi="Verdana"/>
        <w:b/>
        <w:bCs/>
        <w:sz w:val="14"/>
        <w:szCs w:val="14"/>
        <w:lang w:val="en-US"/>
      </w:rPr>
      <w:t xml:space="preserve">radiation. </w:t>
    </w:r>
    <w:r w:rsidRPr="007F5AF1">
      <w:rPr>
        <w:rFonts w:ascii="Verdana" w:hAnsi="Verdana"/>
        <w:sz w:val="14"/>
        <w:szCs w:val="14"/>
        <w:lang w:val="en-US"/>
      </w:rPr>
      <w:t xml:space="preserve">Published in the DOF on October 26, 2011 </w:t>
    </w:r>
  </w:p>
  <w:p w14:paraId="31EA2E62" w14:textId="77777777" w:rsidR="00F41677" w:rsidRDefault="00F416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99E"/>
    <w:rsid w:val="00003B7A"/>
    <w:rsid w:val="0000789D"/>
    <w:rsid w:val="00037532"/>
    <w:rsid w:val="00053B26"/>
    <w:rsid w:val="00083973"/>
    <w:rsid w:val="00083B96"/>
    <w:rsid w:val="00085CFF"/>
    <w:rsid w:val="00090755"/>
    <w:rsid w:val="000934C4"/>
    <w:rsid w:val="000B12CB"/>
    <w:rsid w:val="000B42E5"/>
    <w:rsid w:val="000C50D4"/>
    <w:rsid w:val="000D21EF"/>
    <w:rsid w:val="000E4FF4"/>
    <w:rsid w:val="000F0FA3"/>
    <w:rsid w:val="000F706A"/>
    <w:rsid w:val="0010703B"/>
    <w:rsid w:val="001303A7"/>
    <w:rsid w:val="00130768"/>
    <w:rsid w:val="00140A5C"/>
    <w:rsid w:val="00155A7E"/>
    <w:rsid w:val="001574EC"/>
    <w:rsid w:val="001642EF"/>
    <w:rsid w:val="00176B02"/>
    <w:rsid w:val="00186B25"/>
    <w:rsid w:val="0019733E"/>
    <w:rsid w:val="001B6981"/>
    <w:rsid w:val="001C358A"/>
    <w:rsid w:val="001E6CB1"/>
    <w:rsid w:val="001F6325"/>
    <w:rsid w:val="002214D8"/>
    <w:rsid w:val="0025082C"/>
    <w:rsid w:val="00254902"/>
    <w:rsid w:val="00255299"/>
    <w:rsid w:val="00256DF3"/>
    <w:rsid w:val="00276A1E"/>
    <w:rsid w:val="00285BE5"/>
    <w:rsid w:val="00286668"/>
    <w:rsid w:val="00290296"/>
    <w:rsid w:val="00291CA7"/>
    <w:rsid w:val="002940B6"/>
    <w:rsid w:val="002A0132"/>
    <w:rsid w:val="002B00EE"/>
    <w:rsid w:val="002B127D"/>
    <w:rsid w:val="002B3857"/>
    <w:rsid w:val="002C3644"/>
    <w:rsid w:val="002E0094"/>
    <w:rsid w:val="002F3792"/>
    <w:rsid w:val="002F6279"/>
    <w:rsid w:val="002F666A"/>
    <w:rsid w:val="003017CE"/>
    <w:rsid w:val="0030321A"/>
    <w:rsid w:val="00307F23"/>
    <w:rsid w:val="00323864"/>
    <w:rsid w:val="0032394E"/>
    <w:rsid w:val="00326B04"/>
    <w:rsid w:val="00327BAB"/>
    <w:rsid w:val="00330780"/>
    <w:rsid w:val="003340A4"/>
    <w:rsid w:val="00353F4E"/>
    <w:rsid w:val="00357A6B"/>
    <w:rsid w:val="00363294"/>
    <w:rsid w:val="0036410B"/>
    <w:rsid w:val="003656C6"/>
    <w:rsid w:val="00373DFE"/>
    <w:rsid w:val="0039202C"/>
    <w:rsid w:val="003C5EB9"/>
    <w:rsid w:val="003E41E1"/>
    <w:rsid w:val="003E5783"/>
    <w:rsid w:val="003E7472"/>
    <w:rsid w:val="00410B8C"/>
    <w:rsid w:val="00412ED6"/>
    <w:rsid w:val="004142D5"/>
    <w:rsid w:val="0042779F"/>
    <w:rsid w:val="004308A0"/>
    <w:rsid w:val="004352A9"/>
    <w:rsid w:val="00440349"/>
    <w:rsid w:val="0044588E"/>
    <w:rsid w:val="00464085"/>
    <w:rsid w:val="004652D9"/>
    <w:rsid w:val="00465E99"/>
    <w:rsid w:val="00475179"/>
    <w:rsid w:val="004764E2"/>
    <w:rsid w:val="004A7426"/>
    <w:rsid w:val="004B2C02"/>
    <w:rsid w:val="004B2F2C"/>
    <w:rsid w:val="004C49C6"/>
    <w:rsid w:val="004D4301"/>
    <w:rsid w:val="004D4A72"/>
    <w:rsid w:val="004E6B1F"/>
    <w:rsid w:val="004E77FB"/>
    <w:rsid w:val="004F3FE9"/>
    <w:rsid w:val="00512CDB"/>
    <w:rsid w:val="00514993"/>
    <w:rsid w:val="00515C71"/>
    <w:rsid w:val="00534337"/>
    <w:rsid w:val="0053581A"/>
    <w:rsid w:val="00535845"/>
    <w:rsid w:val="0053589B"/>
    <w:rsid w:val="005438AB"/>
    <w:rsid w:val="005446F5"/>
    <w:rsid w:val="0054733E"/>
    <w:rsid w:val="00547AEE"/>
    <w:rsid w:val="0055349C"/>
    <w:rsid w:val="00572A8C"/>
    <w:rsid w:val="005A0268"/>
    <w:rsid w:val="005C4019"/>
    <w:rsid w:val="005C75DE"/>
    <w:rsid w:val="005D7D14"/>
    <w:rsid w:val="0061357F"/>
    <w:rsid w:val="006231E1"/>
    <w:rsid w:val="00627360"/>
    <w:rsid w:val="006273EC"/>
    <w:rsid w:val="00627D1A"/>
    <w:rsid w:val="00631C0B"/>
    <w:rsid w:val="0063495E"/>
    <w:rsid w:val="00634C63"/>
    <w:rsid w:val="00656CFF"/>
    <w:rsid w:val="006711A8"/>
    <w:rsid w:val="00674139"/>
    <w:rsid w:val="006759A2"/>
    <w:rsid w:val="00681BC5"/>
    <w:rsid w:val="0068470F"/>
    <w:rsid w:val="006879FF"/>
    <w:rsid w:val="00691836"/>
    <w:rsid w:val="0069357B"/>
    <w:rsid w:val="00697B7C"/>
    <w:rsid w:val="006B2CAD"/>
    <w:rsid w:val="006B7539"/>
    <w:rsid w:val="006D2E40"/>
    <w:rsid w:val="006E051D"/>
    <w:rsid w:val="006E2487"/>
    <w:rsid w:val="006E456D"/>
    <w:rsid w:val="006E4EE3"/>
    <w:rsid w:val="006E66EC"/>
    <w:rsid w:val="0070415B"/>
    <w:rsid w:val="007074EC"/>
    <w:rsid w:val="00717A6D"/>
    <w:rsid w:val="00724703"/>
    <w:rsid w:val="00735E9D"/>
    <w:rsid w:val="00737435"/>
    <w:rsid w:val="00741ABD"/>
    <w:rsid w:val="00746FC8"/>
    <w:rsid w:val="007571DA"/>
    <w:rsid w:val="007578BE"/>
    <w:rsid w:val="007630D2"/>
    <w:rsid w:val="00794603"/>
    <w:rsid w:val="00797AB4"/>
    <w:rsid w:val="007A049A"/>
    <w:rsid w:val="007A0956"/>
    <w:rsid w:val="007A4621"/>
    <w:rsid w:val="007B049A"/>
    <w:rsid w:val="007C62A9"/>
    <w:rsid w:val="007D00B8"/>
    <w:rsid w:val="007D286A"/>
    <w:rsid w:val="007D4ED3"/>
    <w:rsid w:val="007F5AF1"/>
    <w:rsid w:val="008067C8"/>
    <w:rsid w:val="008234B8"/>
    <w:rsid w:val="00825AD9"/>
    <w:rsid w:val="00827CE1"/>
    <w:rsid w:val="0083080F"/>
    <w:rsid w:val="00843B2A"/>
    <w:rsid w:val="008651ED"/>
    <w:rsid w:val="0087343A"/>
    <w:rsid w:val="00875214"/>
    <w:rsid w:val="00875A59"/>
    <w:rsid w:val="00887D83"/>
    <w:rsid w:val="0089558E"/>
    <w:rsid w:val="008A23F3"/>
    <w:rsid w:val="008B5270"/>
    <w:rsid w:val="008B5BD2"/>
    <w:rsid w:val="008D17A5"/>
    <w:rsid w:val="008D22B8"/>
    <w:rsid w:val="008E35DF"/>
    <w:rsid w:val="008F1E27"/>
    <w:rsid w:val="008F3A32"/>
    <w:rsid w:val="008F7556"/>
    <w:rsid w:val="008F7A18"/>
    <w:rsid w:val="009043A6"/>
    <w:rsid w:val="00910707"/>
    <w:rsid w:val="0091099E"/>
    <w:rsid w:val="00913D77"/>
    <w:rsid w:val="009167A0"/>
    <w:rsid w:val="009200A2"/>
    <w:rsid w:val="009329FB"/>
    <w:rsid w:val="00945F33"/>
    <w:rsid w:val="009932CA"/>
    <w:rsid w:val="009959A1"/>
    <w:rsid w:val="009A7654"/>
    <w:rsid w:val="009C02DA"/>
    <w:rsid w:val="009C0DE7"/>
    <w:rsid w:val="009E1AC6"/>
    <w:rsid w:val="009E3B35"/>
    <w:rsid w:val="009E63EA"/>
    <w:rsid w:val="009F050F"/>
    <w:rsid w:val="009F655C"/>
    <w:rsid w:val="00A26132"/>
    <w:rsid w:val="00A31E9B"/>
    <w:rsid w:val="00A333DC"/>
    <w:rsid w:val="00A457C4"/>
    <w:rsid w:val="00A53D31"/>
    <w:rsid w:val="00A568F0"/>
    <w:rsid w:val="00A73F8A"/>
    <w:rsid w:val="00A76032"/>
    <w:rsid w:val="00A8099D"/>
    <w:rsid w:val="00A81D62"/>
    <w:rsid w:val="00A84922"/>
    <w:rsid w:val="00A9069B"/>
    <w:rsid w:val="00AA0284"/>
    <w:rsid w:val="00AD54E0"/>
    <w:rsid w:val="00B00632"/>
    <w:rsid w:val="00B020FA"/>
    <w:rsid w:val="00B14C29"/>
    <w:rsid w:val="00B170E8"/>
    <w:rsid w:val="00B304A7"/>
    <w:rsid w:val="00B3769E"/>
    <w:rsid w:val="00B52478"/>
    <w:rsid w:val="00B63531"/>
    <w:rsid w:val="00B7008A"/>
    <w:rsid w:val="00B717B3"/>
    <w:rsid w:val="00B77351"/>
    <w:rsid w:val="00B943BC"/>
    <w:rsid w:val="00BA6642"/>
    <w:rsid w:val="00BF091C"/>
    <w:rsid w:val="00C01B5D"/>
    <w:rsid w:val="00C258E4"/>
    <w:rsid w:val="00C40B28"/>
    <w:rsid w:val="00C533A5"/>
    <w:rsid w:val="00C717A2"/>
    <w:rsid w:val="00C72F0B"/>
    <w:rsid w:val="00C9060E"/>
    <w:rsid w:val="00C96371"/>
    <w:rsid w:val="00CA2FDC"/>
    <w:rsid w:val="00CA3BBA"/>
    <w:rsid w:val="00CC04CC"/>
    <w:rsid w:val="00CC0602"/>
    <w:rsid w:val="00CC39A6"/>
    <w:rsid w:val="00CC71C5"/>
    <w:rsid w:val="00CD6850"/>
    <w:rsid w:val="00CF6193"/>
    <w:rsid w:val="00D04785"/>
    <w:rsid w:val="00D14246"/>
    <w:rsid w:val="00D27343"/>
    <w:rsid w:val="00D30B61"/>
    <w:rsid w:val="00D32C7D"/>
    <w:rsid w:val="00D34588"/>
    <w:rsid w:val="00D3478E"/>
    <w:rsid w:val="00D42FD2"/>
    <w:rsid w:val="00D44AD1"/>
    <w:rsid w:val="00D44C51"/>
    <w:rsid w:val="00D54C2F"/>
    <w:rsid w:val="00D557C7"/>
    <w:rsid w:val="00D64953"/>
    <w:rsid w:val="00D83173"/>
    <w:rsid w:val="00D87572"/>
    <w:rsid w:val="00DB5A0F"/>
    <w:rsid w:val="00DB6035"/>
    <w:rsid w:val="00DC2892"/>
    <w:rsid w:val="00DD57D4"/>
    <w:rsid w:val="00DE3F5C"/>
    <w:rsid w:val="00DE4C7A"/>
    <w:rsid w:val="00DF6036"/>
    <w:rsid w:val="00DF6BC3"/>
    <w:rsid w:val="00E1776F"/>
    <w:rsid w:val="00E21F6A"/>
    <w:rsid w:val="00E30B22"/>
    <w:rsid w:val="00E34214"/>
    <w:rsid w:val="00E3798A"/>
    <w:rsid w:val="00E460F3"/>
    <w:rsid w:val="00E50177"/>
    <w:rsid w:val="00E5027B"/>
    <w:rsid w:val="00E5626A"/>
    <w:rsid w:val="00E76E63"/>
    <w:rsid w:val="00E772E5"/>
    <w:rsid w:val="00E800ED"/>
    <w:rsid w:val="00E82585"/>
    <w:rsid w:val="00EA0ABD"/>
    <w:rsid w:val="00EA46E7"/>
    <w:rsid w:val="00EB3C2A"/>
    <w:rsid w:val="00EC3E2D"/>
    <w:rsid w:val="00EE6353"/>
    <w:rsid w:val="00EF1962"/>
    <w:rsid w:val="00EF226B"/>
    <w:rsid w:val="00F00937"/>
    <w:rsid w:val="00F22399"/>
    <w:rsid w:val="00F2319A"/>
    <w:rsid w:val="00F315C9"/>
    <w:rsid w:val="00F32458"/>
    <w:rsid w:val="00F41677"/>
    <w:rsid w:val="00F42E31"/>
    <w:rsid w:val="00F51E5E"/>
    <w:rsid w:val="00F53730"/>
    <w:rsid w:val="00F63F66"/>
    <w:rsid w:val="00F64B32"/>
    <w:rsid w:val="00F67FE4"/>
    <w:rsid w:val="00F70C4B"/>
    <w:rsid w:val="00F7759F"/>
    <w:rsid w:val="00F808C0"/>
    <w:rsid w:val="00F83712"/>
    <w:rsid w:val="00F85CA3"/>
    <w:rsid w:val="00F861FC"/>
    <w:rsid w:val="00FA2974"/>
    <w:rsid w:val="00FA59A3"/>
    <w:rsid w:val="00FA672D"/>
    <w:rsid w:val="00FB3812"/>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8AF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91099E"/>
    <w:pPr>
      <w:keepNext/>
      <w:jc w:val="center"/>
      <w:outlineLvl w:val="2"/>
    </w:pPr>
    <w:rPr>
      <w:rFonts w:ascii="Square 721 Blk" w:hAnsi="Square 721 Blk" w:cs="Square 721 Blk"/>
      <w:b/>
      <w:smallCaps/>
      <w:sz w:val="2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91099E"/>
    <w:pPr>
      <w:spacing w:after="101" w:line="216" w:lineRule="atLeast"/>
      <w:ind w:firstLine="288"/>
      <w:jc w:val="both"/>
    </w:pPr>
    <w:rPr>
      <w:rFonts w:ascii="Arial" w:hAnsi="Arial" w:cs="Arial"/>
      <w:sz w:val="18"/>
      <w:szCs w:val="20"/>
      <w:lang w:val="es-ES_tradnl" w:eastAsia="es-MX"/>
    </w:rPr>
  </w:style>
  <w:style w:type="paragraph" w:customStyle="1" w:styleId="Anotacion0">
    <w:name w:val="Anotacion"/>
    <w:basedOn w:val="Normal"/>
    <w:rsid w:val="0091099E"/>
    <w:pPr>
      <w:spacing w:before="101" w:after="101" w:line="271" w:lineRule="atLeast"/>
      <w:jc w:val="center"/>
    </w:pPr>
    <w:rPr>
      <w:rFonts w:ascii="Arial" w:hAnsi="Arial" w:cs="Arial"/>
      <w:b/>
      <w:sz w:val="18"/>
      <w:szCs w:val="20"/>
      <w:lang w:val="es-ES_tradnl" w:eastAsia="es-MX"/>
    </w:rPr>
  </w:style>
  <w:style w:type="paragraph" w:styleId="Title">
    <w:name w:val="Title"/>
    <w:basedOn w:val="Normal"/>
    <w:link w:val="TitleChar"/>
    <w:qFormat/>
    <w:rsid w:val="0091099E"/>
    <w:pPr>
      <w:spacing w:before="240" w:after="60" w:line="271" w:lineRule="atLeast"/>
      <w:jc w:val="center"/>
    </w:pPr>
    <w:rPr>
      <w:rFonts w:ascii="Arial" w:hAnsi="Arial" w:cs="Arial"/>
      <w:b/>
      <w:sz w:val="18"/>
      <w:szCs w:val="20"/>
      <w:lang w:val="es-ES_tradnl" w:eastAsia="es-MX"/>
    </w:rPr>
  </w:style>
  <w:style w:type="character" w:customStyle="1" w:styleId="TitleChar">
    <w:name w:val="Title Char"/>
    <w:link w:val="Title"/>
    <w:rsid w:val="0091099E"/>
    <w:rPr>
      <w:rFonts w:ascii="Arial" w:hAnsi="Arial" w:cs="Arial"/>
      <w:b/>
      <w:sz w:val="18"/>
      <w:lang w:val="es-ES_tradnl"/>
    </w:rPr>
  </w:style>
  <w:style w:type="paragraph" w:styleId="ListParagraph">
    <w:name w:val="List Paragraph"/>
    <w:basedOn w:val="Normal"/>
    <w:qFormat/>
    <w:rsid w:val="0091099E"/>
    <w:pPr>
      <w:spacing w:after="200" w:line="276" w:lineRule="atLeast"/>
      <w:ind w:left="720"/>
    </w:pPr>
    <w:rPr>
      <w:rFonts w:ascii="Calibri" w:hAnsi="Calibri" w:cs="Calibri"/>
      <w:sz w:val="22"/>
      <w:szCs w:val="20"/>
      <w:lang w:val="es-MX" w:eastAsia="es-MX"/>
    </w:rPr>
  </w:style>
  <w:style w:type="character" w:customStyle="1" w:styleId="Heading3Char">
    <w:name w:val="Heading 3 Char"/>
    <w:link w:val="Heading3"/>
    <w:rsid w:val="0091099E"/>
    <w:rPr>
      <w:rFonts w:ascii="Square 721 Blk" w:hAnsi="Square 721 Blk" w:cs="Square 721 Blk"/>
      <w:b/>
      <w:smallCaps/>
      <w:sz w:val="28"/>
      <w:lang w:val="es-ES_tradnl"/>
    </w:rPr>
  </w:style>
  <w:style w:type="paragraph" w:styleId="CommentText">
    <w:name w:val="annotation text"/>
    <w:basedOn w:val="Normal"/>
    <w:link w:val="CommentTextChar"/>
    <w:rsid w:val="0091099E"/>
    <w:pPr>
      <w:spacing w:after="200" w:line="276" w:lineRule="atLeast"/>
    </w:pPr>
    <w:rPr>
      <w:rFonts w:ascii="Calibri" w:hAnsi="Calibri" w:cs="Calibri"/>
      <w:sz w:val="20"/>
      <w:szCs w:val="20"/>
      <w:lang w:val="es-MX" w:eastAsia="es-MX"/>
    </w:rPr>
  </w:style>
  <w:style w:type="character" w:customStyle="1" w:styleId="CommentTextChar">
    <w:name w:val="Comment Text Char"/>
    <w:link w:val="CommentText"/>
    <w:rsid w:val="0091099E"/>
    <w:rPr>
      <w:rFonts w:ascii="Calibri" w:hAnsi="Calibri" w:cs="Calibri"/>
    </w:rPr>
  </w:style>
  <w:style w:type="paragraph" w:customStyle="1" w:styleId="EstiloANOTACIONNegro">
    <w:name w:val="Estilo ANOTACION + Negro"/>
    <w:basedOn w:val="ANOTACION"/>
    <w:rsid w:val="0091099E"/>
    <w:rPr>
      <w:rFonts w:ascii="Arial" w:hAnsi="Arial" w:cs="Arial"/>
      <w:color w:val="000000"/>
      <w:lang w:eastAsia="es-MX"/>
    </w:rPr>
  </w:style>
  <w:style w:type="paragraph" w:customStyle="1" w:styleId="EstilotextoPrimeral">
    <w:name w:val="Estilo texto + Primera l"/>
    <w:basedOn w:val="texto0"/>
    <w:rsid w:val="0091099E"/>
    <w:pPr>
      <w:spacing w:line="216" w:lineRule="exact"/>
      <w:ind w:firstLine="0"/>
    </w:pPr>
    <w:rPr>
      <w:lang w:val="es-MX"/>
    </w:rPr>
  </w:style>
  <w:style w:type="paragraph" w:customStyle="1" w:styleId="Textonormal">
    <w:name w:val="Texto normal"/>
    <w:basedOn w:val="Normal"/>
    <w:rsid w:val="0091099E"/>
    <w:pPr>
      <w:jc w:val="both"/>
    </w:pPr>
    <w:rPr>
      <w:rFonts w:ascii="Flareserif821 BT" w:hAnsi="Flareserif821 BT" w:cs="Flareserif821 BT"/>
      <w:szCs w:val="20"/>
      <w:lang w:eastAsia="es-MX"/>
    </w:rPr>
  </w:style>
  <w:style w:type="paragraph" w:styleId="BodyTextIndent">
    <w:name w:val="Body Text Indent"/>
    <w:basedOn w:val="Normal"/>
    <w:link w:val="BodyTextIndentChar"/>
    <w:rsid w:val="0091099E"/>
    <w:pPr>
      <w:ind w:left="705"/>
      <w:jc w:val="both"/>
    </w:pPr>
    <w:rPr>
      <w:rFonts w:ascii="Flareserif821 BT" w:hAnsi="Flareserif821 BT" w:cs="Flareserif821 BT"/>
      <w:szCs w:val="20"/>
      <w:lang w:eastAsia="es-MX"/>
    </w:rPr>
  </w:style>
  <w:style w:type="character" w:customStyle="1" w:styleId="BodyTextIndentChar">
    <w:name w:val="Body Text Indent Char"/>
    <w:link w:val="BodyTextIndent"/>
    <w:rsid w:val="0091099E"/>
    <w:rPr>
      <w:rFonts w:ascii="Flareserif821 BT" w:hAnsi="Flareserif821 BT" w:cs="Flareserif821 BT"/>
      <w:sz w:val="24"/>
      <w:lang w:val="es-ES"/>
    </w:rPr>
  </w:style>
  <w:style w:type="paragraph" w:customStyle="1" w:styleId="BodyTextIndent21">
    <w:name w:val="Body Text Indent 21"/>
    <w:basedOn w:val="Normal"/>
    <w:rsid w:val="0091099E"/>
    <w:pPr>
      <w:tabs>
        <w:tab w:val="left" w:pos="1276"/>
      </w:tabs>
      <w:ind w:left="4253" w:hanging="3544"/>
      <w:jc w:val="both"/>
    </w:pPr>
    <w:rPr>
      <w:rFonts w:ascii="Flareserif821 BT" w:hAnsi="Flareserif821 BT" w:cs="Flareserif821 BT"/>
      <w:szCs w:val="20"/>
      <w:lang w:eastAsia="es-MX"/>
    </w:rPr>
  </w:style>
  <w:style w:type="paragraph" w:customStyle="1" w:styleId="BodyTextIndent31">
    <w:name w:val="Body Text Indent 31"/>
    <w:basedOn w:val="Normal"/>
    <w:rsid w:val="0091099E"/>
    <w:pPr>
      <w:ind w:left="2127" w:hanging="1418"/>
      <w:jc w:val="both"/>
    </w:pPr>
    <w:rPr>
      <w:rFonts w:ascii="Flareserif821 BT" w:hAnsi="Flareserif821 BT" w:cs="Flareserif821 BT"/>
      <w:szCs w:val="20"/>
      <w:lang w:eastAsia="es-MX"/>
    </w:rPr>
  </w:style>
  <w:style w:type="paragraph" w:customStyle="1" w:styleId="BodyText22">
    <w:name w:val="Body Text 22"/>
    <w:basedOn w:val="Normal"/>
    <w:rsid w:val="0091099E"/>
    <w:pPr>
      <w:jc w:val="both"/>
    </w:pPr>
    <w:rPr>
      <w:rFonts w:ascii="Arial" w:hAnsi="Arial" w:cs="Arial"/>
      <w:sz w:val="18"/>
      <w:szCs w:val="20"/>
      <w:lang w:eastAsia="es-MX"/>
    </w:rPr>
  </w:style>
  <w:style w:type="paragraph" w:customStyle="1" w:styleId="BodyText31">
    <w:name w:val="Body Text 31"/>
    <w:basedOn w:val="Normal"/>
    <w:rsid w:val="0091099E"/>
    <w:pPr>
      <w:tabs>
        <w:tab w:val="left" w:pos="-714"/>
        <w:tab w:val="left" w:pos="6"/>
        <w:tab w:val="left" w:pos="726"/>
        <w:tab w:val="left" w:pos="1446"/>
        <w:tab w:val="left" w:pos="2166"/>
        <w:tab w:val="left" w:pos="2886"/>
        <w:tab w:val="left" w:pos="3606"/>
        <w:tab w:val="left" w:pos="4326"/>
        <w:tab w:val="left" w:pos="5046"/>
        <w:tab w:val="left" w:pos="5766"/>
        <w:tab w:val="left" w:pos="6486"/>
        <w:tab w:val="left" w:pos="7206"/>
        <w:tab w:val="left" w:pos="7926"/>
        <w:tab w:val="left" w:pos="8646"/>
      </w:tabs>
      <w:spacing w:line="264" w:lineRule="atLeast"/>
      <w:jc w:val="center"/>
    </w:pPr>
    <w:rPr>
      <w:rFonts w:ascii="Arial" w:hAnsi="Arial" w:cs="Arial"/>
      <w:sz w:val="22"/>
      <w:szCs w:val="20"/>
      <w:lang w:eastAsia="es-MX"/>
    </w:rPr>
  </w:style>
  <w:style w:type="paragraph" w:customStyle="1" w:styleId="BodyText21">
    <w:name w:val="Body Text 21"/>
    <w:basedOn w:val="Normal"/>
    <w:rsid w:val="0091099E"/>
    <w:pPr>
      <w:jc w:val="center"/>
    </w:pPr>
    <w:rPr>
      <w:b/>
      <w:sz w:val="22"/>
      <w:szCs w:val="20"/>
      <w:lang w:val="es-ES_tradnl" w:eastAsia="es-MX"/>
    </w:rPr>
  </w:style>
  <w:style w:type="paragraph" w:customStyle="1" w:styleId="BlockText1">
    <w:name w:val="Block Text1"/>
    <w:basedOn w:val="Normal"/>
    <w:rsid w:val="0091099E"/>
    <w:pPr>
      <w:ind w:left="-284" w:right="-230" w:firstLine="284"/>
      <w:jc w:val="both"/>
    </w:pPr>
    <w:rPr>
      <w:rFonts w:ascii="Arial" w:hAnsi="Arial" w:cs="Arial"/>
      <w:sz w:val="18"/>
      <w:szCs w:val="20"/>
      <w:lang w:eastAsia="es-MX"/>
    </w:rPr>
  </w:style>
  <w:style w:type="paragraph" w:customStyle="1" w:styleId="Default">
    <w:name w:val="Default"/>
    <w:rsid w:val="0091099E"/>
    <w:rPr>
      <w:rFonts w:ascii="Arial" w:hAnsi="Arial" w:cs="Arial"/>
      <w:color w:val="000000"/>
      <w:sz w:val="24"/>
      <w:lang w:val="es-ES" w:eastAsia="es-MX"/>
    </w:rPr>
  </w:style>
  <w:style w:type="paragraph" w:customStyle="1" w:styleId="Sumario">
    <w:name w:val="Sumario"/>
    <w:basedOn w:val="Normal"/>
    <w:rsid w:val="0091099E"/>
    <w:pPr>
      <w:tabs>
        <w:tab w:val="right" w:leader="dot" w:pos="8107"/>
        <w:tab w:val="right" w:pos="8640"/>
      </w:tabs>
      <w:spacing w:line="260" w:lineRule="exact"/>
      <w:ind w:left="274" w:right="749"/>
      <w:jc w:val="both"/>
    </w:pPr>
    <w:rPr>
      <w:rFonts w:ascii="Arial" w:hAnsi="Arial" w:cs="Arial"/>
      <w:sz w:val="18"/>
      <w:szCs w:val="20"/>
      <w:lang w:eastAsia="es-MX"/>
    </w:rPr>
  </w:style>
  <w:style w:type="paragraph" w:customStyle="1" w:styleId="Secreta">
    <w:name w:val="Secreta"/>
    <w:basedOn w:val="Normal"/>
    <w:rsid w:val="0091099E"/>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BalloonText1">
    <w:name w:val="Balloon Text1"/>
    <w:basedOn w:val="Normal"/>
    <w:rsid w:val="0091099E"/>
    <w:rPr>
      <w:rFonts w:ascii="Tahoma" w:hAnsi="Tahoma" w:cs="Tahoma"/>
      <w:sz w:val="16"/>
      <w:szCs w:val="20"/>
      <w:lang w:eastAsia="es-MX"/>
    </w:rPr>
  </w:style>
  <w:style w:type="paragraph" w:customStyle="1" w:styleId="CommentSubject1">
    <w:name w:val="Comment Subject1"/>
    <w:basedOn w:val="CommentText"/>
    <w:next w:val="CommentText"/>
    <w:rsid w:val="0091099E"/>
    <w:rPr>
      <w:b/>
    </w:rPr>
  </w:style>
  <w:style w:type="paragraph" w:styleId="BalloonText">
    <w:name w:val="Balloon Text"/>
    <w:basedOn w:val="Normal"/>
    <w:link w:val="BalloonTextChar"/>
    <w:rsid w:val="007A4621"/>
    <w:rPr>
      <w:rFonts w:ascii="Tahoma" w:hAnsi="Tahoma" w:cs="Tahoma"/>
      <w:sz w:val="16"/>
      <w:szCs w:val="16"/>
    </w:rPr>
  </w:style>
  <w:style w:type="character" w:customStyle="1" w:styleId="BalloonTextChar">
    <w:name w:val="Balloon Text Char"/>
    <w:link w:val="BalloonText"/>
    <w:rsid w:val="007A4621"/>
    <w:rPr>
      <w:rFonts w:ascii="Tahoma" w:hAnsi="Tahoma" w:cs="Tahoma"/>
      <w:sz w:val="16"/>
      <w:szCs w:val="16"/>
      <w:lang w:val="es-ES" w:eastAsia="es-ES"/>
    </w:rPr>
  </w:style>
  <w:style w:type="table" w:styleId="TableGrid">
    <w:name w:val="Table Grid"/>
    <w:basedOn w:val="TableNormal"/>
    <w:rsid w:val="00E3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1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8773</Words>
  <Characters>50884</Characters>
  <Application>Microsoft Office Word</Application>
  <DocSecurity>0</DocSecurity>
  <Lines>908</Lines>
  <Paragraphs>469</Paragraphs>
  <ScaleCrop>false</ScaleCrop>
  <HeadingPairs>
    <vt:vector size="2" baseType="variant">
      <vt:variant>
        <vt:lpstr>Title</vt:lpstr>
      </vt:variant>
      <vt:variant>
        <vt:i4>1</vt:i4>
      </vt:variant>
    </vt:vector>
  </HeadingPairs>
  <TitlesOfParts>
    <vt:vector size="1" baseType="lpstr">
      <vt:lpstr>NOM-031-NUCL-2011</vt:lpstr>
    </vt:vector>
  </TitlesOfParts>
  <Company/>
  <LinksUpToDate>false</LinksUpToDate>
  <CharactersWithSpaces>59188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NOM-031-NUCL-2011</dc:title>
  <dc:subject/>
  <dc:creator/>
  <cp:keywords/>
  <dc:description/>
  <cp:lastModifiedBy/>
  <cp:revision>1</cp:revision>
  <dcterms:created xsi:type="dcterms:W3CDTF">2015-11-06T18:06:00Z</dcterms:created>
  <dcterms:modified xsi:type="dcterms:W3CDTF">2019-08-28T00:34:00Z</dcterms:modified>
</cp:coreProperties>
</file>