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416"/>
        <w:gridCol w:w="4426"/>
      </w:tblGrid>
      <w:tr w:rsidR="009C2675" w:rsidRPr="00660111" w14:paraId="0B6D5B6E" w14:textId="178B9F27" w:rsidTr="00660111">
        <w:tc>
          <w:tcPr>
            <w:tcW w:w="4529" w:type="dxa"/>
            <w:shd w:val="clear" w:color="auto" w:fill="auto"/>
          </w:tcPr>
          <w:p w14:paraId="3FA08078" w14:textId="77777777" w:rsidR="009C2675" w:rsidRPr="00660111" w:rsidRDefault="009C2675" w:rsidP="00660111">
            <w:pPr>
              <w:pStyle w:val="CABEZA"/>
              <w:spacing w:after="120"/>
              <w:rPr>
                <w:rFonts w:ascii="Verdana" w:hAnsi="Verdana"/>
                <w:sz w:val="16"/>
                <w:szCs w:val="16"/>
              </w:rPr>
            </w:pPr>
            <w:bookmarkStart w:id="0" w:name="BM_2_"/>
            <w:bookmarkEnd w:id="0"/>
            <w:r w:rsidRPr="00660111">
              <w:rPr>
                <w:rFonts w:ascii="Verdana" w:hAnsi="Verdana"/>
                <w:sz w:val="16"/>
                <w:szCs w:val="16"/>
              </w:rPr>
              <w:t>SECRETARIA DE ENERGIA</w:t>
            </w:r>
          </w:p>
        </w:tc>
        <w:tc>
          <w:tcPr>
            <w:tcW w:w="4529" w:type="dxa"/>
            <w:shd w:val="clear" w:color="auto" w:fill="auto"/>
          </w:tcPr>
          <w:p w14:paraId="62655B88" w14:textId="4CA32501" w:rsidR="009C2675" w:rsidRPr="00660111" w:rsidRDefault="009C2675" w:rsidP="00660111">
            <w:pPr>
              <w:pStyle w:val="CABEZA"/>
              <w:spacing w:after="120"/>
              <w:rPr>
                <w:rFonts w:ascii="Verdana" w:hAnsi="Verdana"/>
                <w:sz w:val="16"/>
                <w:szCs w:val="16"/>
                <w:lang w:val="en-US"/>
              </w:rPr>
            </w:pPr>
            <w:r w:rsidRPr="00660111">
              <w:rPr>
                <w:rFonts w:ascii="Verdana" w:hAnsi="Verdana"/>
                <w:bCs/>
                <w:sz w:val="16"/>
                <w:szCs w:val="16"/>
              </w:rPr>
              <w:t>SECRETARY OF ENERGY</w:t>
            </w:r>
          </w:p>
        </w:tc>
      </w:tr>
      <w:tr w:rsidR="009C2675" w:rsidRPr="00660111" w14:paraId="6591AB47" w14:textId="65754B5E" w:rsidTr="00660111">
        <w:tc>
          <w:tcPr>
            <w:tcW w:w="4529" w:type="dxa"/>
            <w:shd w:val="clear" w:color="auto" w:fill="auto"/>
          </w:tcPr>
          <w:p w14:paraId="7D594AA6" w14:textId="77777777" w:rsidR="009C2675" w:rsidRPr="00660111" w:rsidRDefault="009C2675" w:rsidP="00660111">
            <w:pPr>
              <w:pStyle w:val="Titulo1"/>
              <w:pBdr>
                <w:bottom w:val="none" w:sz="0" w:space="0" w:color="auto"/>
              </w:pBdr>
              <w:rPr>
                <w:rFonts w:ascii="Verdana" w:hAnsi="Verdana" w:cs="Times New (W1)"/>
                <w:sz w:val="16"/>
                <w:szCs w:val="16"/>
              </w:rPr>
            </w:pPr>
            <w:r w:rsidRPr="00660111">
              <w:rPr>
                <w:rFonts w:ascii="Verdana" w:hAnsi="Verdana" w:cs="Times New (W1)"/>
                <w:sz w:val="16"/>
                <w:szCs w:val="16"/>
              </w:rPr>
              <w:t>NORMA Oficial Mexicana NOM-036-NUCL-2001, Requerimientos para instalaciones de tratamiento y acondicionamiento de los desechos radiactivos.</w:t>
            </w:r>
          </w:p>
        </w:tc>
        <w:tc>
          <w:tcPr>
            <w:tcW w:w="4529" w:type="dxa"/>
            <w:shd w:val="clear" w:color="auto" w:fill="auto"/>
          </w:tcPr>
          <w:p w14:paraId="5FD9429E" w14:textId="0214024D" w:rsidR="009C2675" w:rsidRPr="00660111" w:rsidRDefault="009C2675" w:rsidP="00660111">
            <w:pPr>
              <w:pStyle w:val="Titulo1"/>
              <w:pBdr>
                <w:bottom w:val="none" w:sz="0" w:space="0" w:color="auto"/>
              </w:pBdr>
              <w:rPr>
                <w:rFonts w:ascii="Verdana" w:hAnsi="Verdana" w:cs="Times New (W1)"/>
                <w:b w:val="0"/>
                <w:sz w:val="16"/>
                <w:szCs w:val="16"/>
                <w:lang w:val="en-US"/>
              </w:rPr>
            </w:pPr>
            <w:r w:rsidRPr="00660111">
              <w:rPr>
                <w:rFonts w:ascii="Verdana" w:hAnsi="Verdana"/>
                <w:bCs/>
                <w:sz w:val="16"/>
                <w:szCs w:val="16"/>
                <w:lang w:val="en-US"/>
              </w:rPr>
              <w:t>Official Mexican Standard NOM-036-NUCL-2001, Requirements for installations for the treatment and conditioning of radioactive wastes.</w:t>
            </w:r>
            <w:r w:rsidR="00660111" w:rsidRPr="00660111">
              <w:rPr>
                <w:rFonts w:ascii="Verdana" w:hAnsi="Verdana"/>
                <w:bCs/>
                <w:sz w:val="16"/>
                <w:szCs w:val="16"/>
                <w:lang w:val="en-US"/>
              </w:rPr>
              <w:t xml:space="preserve"> </w:t>
            </w:r>
            <w:bookmarkStart w:id="1" w:name="_GoBack"/>
            <w:bookmarkEnd w:id="1"/>
          </w:p>
        </w:tc>
      </w:tr>
      <w:tr w:rsidR="009C2675" w:rsidRPr="00660111" w14:paraId="519CE4B5" w14:textId="2CDD8FB3" w:rsidTr="00660111">
        <w:tc>
          <w:tcPr>
            <w:tcW w:w="4529" w:type="dxa"/>
            <w:shd w:val="clear" w:color="auto" w:fill="auto"/>
          </w:tcPr>
          <w:p w14:paraId="2064AF11" w14:textId="77777777" w:rsidR="009C2675" w:rsidRPr="00660111" w:rsidRDefault="009C2675" w:rsidP="00660111">
            <w:pPr>
              <w:pStyle w:val="Titulo2"/>
              <w:pBdr>
                <w:top w:val="none" w:sz="0" w:space="0" w:color="auto"/>
              </w:pBdr>
              <w:spacing w:line="240" w:lineRule="exact"/>
              <w:rPr>
                <w:rFonts w:ascii="Verdana" w:hAnsi="Verdana"/>
                <w:sz w:val="16"/>
                <w:szCs w:val="16"/>
              </w:rPr>
            </w:pPr>
            <w:r w:rsidRPr="00660111">
              <w:rPr>
                <w:rFonts w:ascii="Verdana" w:hAnsi="Verdana"/>
                <w:sz w:val="16"/>
                <w:szCs w:val="16"/>
              </w:rPr>
              <w:t>Al margen un sello con el Escudo Nacional, que dice: Estados Unidos Mexicanos.- Secretaría de Energía.</w:t>
            </w:r>
          </w:p>
        </w:tc>
        <w:tc>
          <w:tcPr>
            <w:tcW w:w="4529" w:type="dxa"/>
            <w:shd w:val="clear" w:color="auto" w:fill="auto"/>
          </w:tcPr>
          <w:p w14:paraId="4ADE99DF" w14:textId="15CE1373" w:rsidR="009C2675" w:rsidRPr="00660111" w:rsidRDefault="009C2675" w:rsidP="00660111">
            <w:pPr>
              <w:pStyle w:val="Titulo2"/>
              <w:pBdr>
                <w:top w:val="none" w:sz="0" w:space="0" w:color="auto"/>
              </w:pBdr>
              <w:spacing w:line="240" w:lineRule="exact"/>
              <w:rPr>
                <w:rFonts w:ascii="Verdana" w:hAnsi="Verdana"/>
                <w:sz w:val="16"/>
                <w:szCs w:val="16"/>
                <w:lang w:val="en-US"/>
              </w:rPr>
            </w:pPr>
            <w:r w:rsidRPr="00660111">
              <w:rPr>
                <w:rFonts w:ascii="Verdana" w:hAnsi="Verdana" w:cs="Times New Roman"/>
                <w:sz w:val="16"/>
                <w:szCs w:val="16"/>
                <w:lang w:val="en-US"/>
              </w:rPr>
              <w:t>In the margin a stamp with the National Seal, that says: United Mexican States. Secretary of Energy.</w:t>
            </w:r>
          </w:p>
        </w:tc>
      </w:tr>
      <w:tr w:rsidR="009C2675" w:rsidRPr="00660111" w14:paraId="6F5DECA4" w14:textId="58C1E3AA" w:rsidTr="00660111">
        <w:tc>
          <w:tcPr>
            <w:tcW w:w="4529" w:type="dxa"/>
            <w:shd w:val="clear" w:color="auto" w:fill="auto"/>
          </w:tcPr>
          <w:p w14:paraId="0AFEE32D" w14:textId="59D046C1" w:rsidR="009C2675" w:rsidRPr="00660111" w:rsidRDefault="009C2675" w:rsidP="00660111">
            <w:pPr>
              <w:pStyle w:val="texto"/>
              <w:spacing w:after="60"/>
              <w:ind w:firstLine="0"/>
              <w:rPr>
                <w:rFonts w:ascii="Verdana" w:hAnsi="Verdana"/>
                <w:b/>
                <w:bCs/>
                <w:sz w:val="16"/>
                <w:szCs w:val="16"/>
              </w:rPr>
            </w:pPr>
            <w:r w:rsidRPr="00660111">
              <w:rPr>
                <w:rFonts w:ascii="Verdana" w:hAnsi="Verdana"/>
                <w:b/>
                <w:bCs/>
                <w:sz w:val="16"/>
                <w:szCs w:val="16"/>
              </w:rPr>
              <w:t>NORMA OFICIAL MEXICANA NOM-036-NUCL-2001, REQUERIMIENTOS PARA INSTALACIONES DE TRATAMIENTO Y ACONDICIONAMIENTO DE LOS DESECHOS RADIACTIVOS.</w:t>
            </w:r>
          </w:p>
        </w:tc>
        <w:tc>
          <w:tcPr>
            <w:tcW w:w="4529" w:type="dxa"/>
            <w:shd w:val="clear" w:color="auto" w:fill="auto"/>
          </w:tcPr>
          <w:p w14:paraId="2147E0ED" w14:textId="0654F80B" w:rsidR="009C2675" w:rsidRPr="00660111" w:rsidRDefault="009C2675" w:rsidP="00660111">
            <w:pPr>
              <w:pStyle w:val="texto"/>
              <w:spacing w:after="60"/>
              <w:ind w:firstLine="0"/>
              <w:rPr>
                <w:rFonts w:ascii="Verdana" w:hAnsi="Verdana"/>
                <w:b/>
                <w:bCs/>
                <w:sz w:val="16"/>
                <w:szCs w:val="16"/>
                <w:lang w:val="en-US"/>
              </w:rPr>
            </w:pPr>
            <w:r w:rsidRPr="00660111">
              <w:rPr>
                <w:rFonts w:ascii="Verdana" w:hAnsi="Verdana" w:cs="Times New Roman"/>
                <w:b/>
                <w:bCs/>
                <w:sz w:val="16"/>
                <w:szCs w:val="16"/>
                <w:lang w:val="en-US"/>
              </w:rPr>
              <w:t xml:space="preserve">OFFICIAL MEXICAN STANDARD NOM-036-NUCL-2001, REQUIREMENTS FOR </w:t>
            </w:r>
            <w:r w:rsidRPr="00660111">
              <w:rPr>
                <w:rFonts w:ascii="Verdana" w:hAnsi="Verdana"/>
                <w:b/>
                <w:bCs/>
                <w:sz w:val="16"/>
                <w:szCs w:val="16"/>
                <w:lang w:val="en-US"/>
              </w:rPr>
              <w:t>INSTALLATIONS</w:t>
            </w:r>
            <w:r w:rsidRPr="00660111">
              <w:rPr>
                <w:rFonts w:ascii="Verdana" w:hAnsi="Verdana" w:cs="Times New Roman"/>
                <w:b/>
                <w:bCs/>
                <w:sz w:val="16"/>
                <w:szCs w:val="16"/>
                <w:lang w:val="en-US"/>
              </w:rPr>
              <w:t xml:space="preserve"> FOR</w:t>
            </w:r>
            <w:r w:rsidRPr="00660111">
              <w:rPr>
                <w:rFonts w:ascii="Verdana" w:hAnsi="Verdana"/>
                <w:b/>
                <w:bCs/>
                <w:sz w:val="16"/>
                <w:szCs w:val="16"/>
                <w:lang w:val="en-US"/>
              </w:rPr>
              <w:t xml:space="preserve"> THE</w:t>
            </w:r>
            <w:r w:rsidRPr="00660111">
              <w:rPr>
                <w:rFonts w:ascii="Verdana" w:hAnsi="Verdana" w:cs="Times New Roman"/>
                <w:b/>
                <w:bCs/>
                <w:sz w:val="16"/>
                <w:szCs w:val="16"/>
                <w:lang w:val="en-US"/>
              </w:rPr>
              <w:t xml:space="preserve"> TREATMENT AND CONDITIONING OF RADIOACTIVE WASTE</w:t>
            </w:r>
            <w:r w:rsidRPr="00660111">
              <w:rPr>
                <w:rFonts w:ascii="Verdana" w:hAnsi="Verdana"/>
                <w:b/>
                <w:bCs/>
                <w:sz w:val="16"/>
                <w:szCs w:val="16"/>
                <w:lang w:val="en-US"/>
              </w:rPr>
              <w:t>S</w:t>
            </w:r>
            <w:r w:rsidRPr="00660111">
              <w:rPr>
                <w:rFonts w:ascii="Verdana" w:hAnsi="Verdana" w:cs="Times New Roman"/>
                <w:b/>
                <w:bCs/>
                <w:sz w:val="16"/>
                <w:szCs w:val="16"/>
                <w:lang w:val="en-US"/>
              </w:rPr>
              <w:t>.</w:t>
            </w:r>
          </w:p>
        </w:tc>
      </w:tr>
      <w:tr w:rsidR="009C2675" w:rsidRPr="00660111" w14:paraId="67E83A0A" w14:textId="5D8CBAB7" w:rsidTr="00660111">
        <w:tc>
          <w:tcPr>
            <w:tcW w:w="4529" w:type="dxa"/>
            <w:shd w:val="clear" w:color="auto" w:fill="auto"/>
          </w:tcPr>
          <w:p w14:paraId="014C51BC" w14:textId="77777777" w:rsidR="009C2675" w:rsidRPr="00660111" w:rsidRDefault="009C2675" w:rsidP="00660111">
            <w:pPr>
              <w:pStyle w:val="texto"/>
              <w:spacing w:after="60"/>
              <w:ind w:firstLine="0"/>
              <w:rPr>
                <w:rFonts w:ascii="Verdana" w:hAnsi="Verdana"/>
                <w:sz w:val="16"/>
                <w:szCs w:val="16"/>
              </w:rPr>
            </w:pPr>
            <w:r w:rsidRPr="00660111">
              <w:rPr>
                <w:rFonts w:ascii="Verdana" w:hAnsi="Verdana"/>
                <w:sz w:val="16"/>
                <w:szCs w:val="16"/>
              </w:rPr>
              <w:t>La Secretaría de Energía, por conducto de la Comisión Nacional de Seguridad Nuclear y Salvaguardias, con fundamento en lo dispuesto por los artículos 33 fracción X de la Ley Orgánica de la Administración Pública Federal; 38 fracción II, 40 fracciones I, XIII y XVII, y 47 fracción IV de la Ley Federal sobre Metrología y Normalización; 1o., 4o., 18 fracción III, 19, 21, 25 y 50 fracciones I, II, III, XI, XIII y XVIII de la Ley Reglamentaria del Artículo 27 Constitucional en Materia Nuclear; 1o., 2o., 3o., 4o., 7o. y 206 del Reglamento General de Seguridad Radiológica; 2, 3 fracción VI inciso b), 34 fracciones XVII, XIX, XX, XXII y XXIV del Reglamento Interior de la Secretaría de Energía; 28 y 34 del Reglamento de la Ley Federal sobre Metrología y Normalización, y</w:t>
            </w:r>
          </w:p>
        </w:tc>
        <w:tc>
          <w:tcPr>
            <w:tcW w:w="4529" w:type="dxa"/>
            <w:shd w:val="clear" w:color="auto" w:fill="auto"/>
          </w:tcPr>
          <w:p w14:paraId="7AE3D76B" w14:textId="1DB1A3AE" w:rsidR="009C2675" w:rsidRPr="00660111" w:rsidRDefault="009C2675" w:rsidP="00660111">
            <w:pPr>
              <w:pStyle w:val="texto"/>
              <w:spacing w:after="60"/>
              <w:ind w:firstLine="0"/>
              <w:rPr>
                <w:rFonts w:ascii="Verdana" w:hAnsi="Verdana"/>
                <w:sz w:val="16"/>
                <w:szCs w:val="16"/>
                <w:lang w:val="en-US"/>
              </w:rPr>
            </w:pPr>
            <w:r w:rsidRPr="00660111">
              <w:rPr>
                <w:rFonts w:ascii="Verdana" w:hAnsi="Verdana" w:cs="Times New Roman"/>
                <w:sz w:val="16"/>
                <w:szCs w:val="16"/>
                <w:lang w:val="en-US"/>
              </w:rPr>
              <w:t>The Secretary of Energy, through the National Commission for Nuclear Safety and Safeguards, based on the provisions of articles 33 section X of the Organic Law of the Federal Public Administration; 38 section II, 40 sections I, XIII and XVII, and 47 section IV of the Federal Law on Metrology and Standardization; 1, 4, 18 section III, 19, 21, 25 and 50 sections I, II, III, XI, XIII and XVIII of the Regulatory Law of Constitutional Article 27 on Nuclear Matters; 1, 2, 3, 4, 7 and 206 of the General Regulation of Radiological Safety; 2, 3 section VI subsection b), 34 sections XVII, XIX, XX, XXII and XXIV of the Internal Regulation of the Secretary of Energy; 28 and 34 of the Regulation of the Federal Law on Metrology and Standardization, and</w:t>
            </w:r>
          </w:p>
        </w:tc>
      </w:tr>
      <w:tr w:rsidR="009C2675" w:rsidRPr="00660111" w14:paraId="60DDA522" w14:textId="11CC1504" w:rsidTr="00660111">
        <w:tc>
          <w:tcPr>
            <w:tcW w:w="4529" w:type="dxa"/>
            <w:shd w:val="clear" w:color="auto" w:fill="auto"/>
          </w:tcPr>
          <w:p w14:paraId="530779EF" w14:textId="77777777" w:rsidR="009C2675" w:rsidRPr="00660111" w:rsidRDefault="009C2675" w:rsidP="00660111">
            <w:pPr>
              <w:pStyle w:val="ANOTACION"/>
              <w:spacing w:before="0" w:after="60"/>
              <w:rPr>
                <w:rFonts w:ascii="Verdana" w:hAnsi="Verdana"/>
                <w:sz w:val="16"/>
                <w:szCs w:val="16"/>
              </w:rPr>
            </w:pPr>
            <w:r w:rsidRPr="00660111">
              <w:rPr>
                <w:rFonts w:ascii="Verdana" w:hAnsi="Verdana"/>
                <w:sz w:val="16"/>
                <w:szCs w:val="16"/>
              </w:rPr>
              <w:t>CONSIDERANDO</w:t>
            </w:r>
          </w:p>
        </w:tc>
        <w:tc>
          <w:tcPr>
            <w:tcW w:w="4529" w:type="dxa"/>
            <w:shd w:val="clear" w:color="auto" w:fill="auto"/>
          </w:tcPr>
          <w:p w14:paraId="5D4EF8B8" w14:textId="77EE4033" w:rsidR="009C2675" w:rsidRPr="00660111" w:rsidRDefault="009C2675" w:rsidP="00660111">
            <w:pPr>
              <w:pStyle w:val="ANOTACION"/>
              <w:spacing w:before="0" w:after="60"/>
              <w:rPr>
                <w:rFonts w:ascii="Verdana" w:hAnsi="Verdana"/>
                <w:sz w:val="16"/>
                <w:szCs w:val="16"/>
                <w:lang w:val="en-US"/>
              </w:rPr>
            </w:pPr>
            <w:r w:rsidRPr="00660111">
              <w:rPr>
                <w:rFonts w:ascii="Verdana" w:hAnsi="Verdana"/>
                <w:bCs/>
                <w:sz w:val="16"/>
                <w:szCs w:val="16"/>
              </w:rPr>
              <w:t>CONSIDERING</w:t>
            </w:r>
          </w:p>
        </w:tc>
      </w:tr>
      <w:tr w:rsidR="009C2675" w:rsidRPr="00660111" w14:paraId="66A19D5E" w14:textId="39A88283" w:rsidTr="00660111">
        <w:tc>
          <w:tcPr>
            <w:tcW w:w="4529" w:type="dxa"/>
            <w:shd w:val="clear" w:color="auto" w:fill="auto"/>
          </w:tcPr>
          <w:p w14:paraId="3214E4FD" w14:textId="77777777" w:rsidR="009C2675" w:rsidRPr="00660111" w:rsidRDefault="009C2675" w:rsidP="00660111">
            <w:pPr>
              <w:pStyle w:val="texto"/>
              <w:spacing w:after="60"/>
              <w:ind w:firstLine="0"/>
              <w:rPr>
                <w:rFonts w:ascii="Verdana" w:hAnsi="Verdana"/>
                <w:sz w:val="16"/>
                <w:szCs w:val="16"/>
              </w:rPr>
            </w:pPr>
            <w:r w:rsidRPr="00660111">
              <w:rPr>
                <w:rFonts w:ascii="Verdana" w:hAnsi="Verdana"/>
                <w:b/>
                <w:sz w:val="16"/>
                <w:szCs w:val="16"/>
              </w:rPr>
              <w:t xml:space="preserve">Primero. </w:t>
            </w:r>
            <w:r w:rsidRPr="00660111">
              <w:rPr>
                <w:rFonts w:ascii="Verdana" w:hAnsi="Verdana"/>
                <w:sz w:val="16"/>
                <w:szCs w:val="16"/>
              </w:rPr>
              <w:t xml:space="preserve">Que con fecha 13 de noviembre de 2000, el Comité Consultivo Nacional de Normalización de Seguridad Nuclear y Salvaguardias, publicó en el </w:t>
            </w:r>
            <w:r w:rsidRPr="00660111">
              <w:rPr>
                <w:rFonts w:ascii="Verdana" w:hAnsi="Verdana"/>
                <w:b/>
                <w:sz w:val="16"/>
                <w:szCs w:val="16"/>
              </w:rPr>
              <w:t>Diario Oficial de la Federación</w:t>
            </w:r>
            <w:r w:rsidRPr="00660111">
              <w:rPr>
                <w:rFonts w:ascii="Verdana" w:hAnsi="Verdana"/>
                <w:sz w:val="16"/>
                <w:szCs w:val="16"/>
              </w:rPr>
              <w:t>, el Proyecto de Norma Oficial Mexicana PROY-NOM-036-NUCL-2000, Requerimientos para instalaciones de tratamiento y acondicionamiento de los desechos radiactivos, a efecto de recibir comentarios de los interesados;</w:t>
            </w:r>
          </w:p>
        </w:tc>
        <w:tc>
          <w:tcPr>
            <w:tcW w:w="4529" w:type="dxa"/>
            <w:shd w:val="clear" w:color="auto" w:fill="auto"/>
          </w:tcPr>
          <w:p w14:paraId="10A3A300" w14:textId="69EE10A4" w:rsidR="009C2675" w:rsidRPr="00660111" w:rsidRDefault="009C2675" w:rsidP="00660111">
            <w:pPr>
              <w:pStyle w:val="texto"/>
              <w:spacing w:after="60"/>
              <w:ind w:firstLine="0"/>
              <w:rPr>
                <w:rFonts w:ascii="Verdana" w:hAnsi="Verdana"/>
                <w:b/>
                <w:sz w:val="16"/>
                <w:szCs w:val="16"/>
                <w:lang w:val="en-US"/>
              </w:rPr>
            </w:pPr>
            <w:r w:rsidRPr="00660111">
              <w:rPr>
                <w:rFonts w:ascii="Verdana" w:hAnsi="Verdana" w:cs="Times New Roman"/>
                <w:b/>
                <w:bCs/>
                <w:sz w:val="16"/>
                <w:szCs w:val="16"/>
                <w:lang w:val="en-US"/>
              </w:rPr>
              <w:t xml:space="preserve">First. </w:t>
            </w:r>
            <w:r w:rsidRPr="00660111">
              <w:rPr>
                <w:rFonts w:ascii="Verdana" w:hAnsi="Verdana" w:cs="Times New Roman"/>
                <w:sz w:val="16"/>
                <w:szCs w:val="16"/>
                <w:lang w:val="en-US"/>
              </w:rPr>
              <w:t xml:space="preserve">That on November 13, 2000, the National Consultative Committee for the Standardization of Nuclear Safety and Safeguards, , the “Project of Official Mexican Standard PROY-NOM-036-NUCL-2000, Requirements for installations for the treatment and conditioning of radioactive wastes” was published in the </w:t>
            </w:r>
            <w:r w:rsidRPr="00660111">
              <w:rPr>
                <w:rFonts w:ascii="Verdana" w:hAnsi="Verdana" w:cs="Times New Roman"/>
                <w:b/>
                <w:bCs/>
                <w:sz w:val="16"/>
                <w:szCs w:val="16"/>
                <w:lang w:val="en-US"/>
              </w:rPr>
              <w:t>Official Daily of the Federation</w:t>
            </w:r>
            <w:r w:rsidRPr="00660111">
              <w:rPr>
                <w:rFonts w:ascii="Verdana" w:hAnsi="Verdana" w:cs="Times New Roman"/>
                <w:sz w:val="16"/>
                <w:szCs w:val="16"/>
                <w:lang w:val="en-US"/>
              </w:rPr>
              <w:t>, in order to receive comments from interested parties;</w:t>
            </w:r>
          </w:p>
        </w:tc>
      </w:tr>
      <w:tr w:rsidR="009C2675" w:rsidRPr="00660111" w14:paraId="7E9E786C" w14:textId="70B0EE72" w:rsidTr="00660111">
        <w:tc>
          <w:tcPr>
            <w:tcW w:w="4529" w:type="dxa"/>
            <w:shd w:val="clear" w:color="auto" w:fill="auto"/>
          </w:tcPr>
          <w:p w14:paraId="611F08B9" w14:textId="77777777" w:rsidR="009C2675" w:rsidRPr="00660111" w:rsidRDefault="009C2675" w:rsidP="00660111">
            <w:pPr>
              <w:pStyle w:val="texto"/>
              <w:spacing w:after="60"/>
              <w:ind w:firstLine="0"/>
              <w:rPr>
                <w:rFonts w:ascii="Verdana" w:hAnsi="Verdana"/>
                <w:sz w:val="16"/>
                <w:szCs w:val="16"/>
              </w:rPr>
            </w:pPr>
            <w:r w:rsidRPr="00660111">
              <w:rPr>
                <w:rFonts w:ascii="Verdana" w:hAnsi="Verdana"/>
                <w:b/>
                <w:sz w:val="16"/>
                <w:szCs w:val="16"/>
              </w:rPr>
              <w:t xml:space="preserve">Segundo. </w:t>
            </w:r>
            <w:r w:rsidRPr="00660111">
              <w:rPr>
                <w:rFonts w:ascii="Verdana" w:hAnsi="Verdana"/>
                <w:sz w:val="16"/>
                <w:szCs w:val="16"/>
              </w:rPr>
              <w:t xml:space="preserve">Que una vez transcurrido el plazo que fija la Ley Federal sobre Metrología y Normalización para recibir los comentarios que se mencionan en el considerando anterior, el Comité Consultivo Nacional de Normalización de Seguridad Nuclear y Salvaguardias, publicó en el </w:t>
            </w:r>
            <w:r w:rsidRPr="00660111">
              <w:rPr>
                <w:rFonts w:ascii="Verdana" w:hAnsi="Verdana"/>
                <w:b/>
                <w:sz w:val="16"/>
                <w:szCs w:val="16"/>
              </w:rPr>
              <w:t>Diario Oficial de la Federación</w:t>
            </w:r>
            <w:r w:rsidRPr="00660111">
              <w:rPr>
                <w:rFonts w:ascii="Verdana" w:hAnsi="Verdana"/>
                <w:sz w:val="16"/>
                <w:szCs w:val="16"/>
              </w:rPr>
              <w:t xml:space="preserve"> del 29 de junio de 2001 la respuesta a los comentarios recibidos respecto al proyecto en cita;</w:t>
            </w:r>
          </w:p>
        </w:tc>
        <w:tc>
          <w:tcPr>
            <w:tcW w:w="4529" w:type="dxa"/>
            <w:shd w:val="clear" w:color="auto" w:fill="auto"/>
          </w:tcPr>
          <w:p w14:paraId="4EB87523" w14:textId="2323F536" w:rsidR="009C2675" w:rsidRPr="00660111" w:rsidRDefault="009C2675" w:rsidP="00660111">
            <w:pPr>
              <w:pStyle w:val="texto"/>
              <w:spacing w:after="60"/>
              <w:ind w:firstLine="0"/>
              <w:rPr>
                <w:rFonts w:ascii="Verdana" w:hAnsi="Verdana"/>
                <w:b/>
                <w:sz w:val="16"/>
                <w:szCs w:val="16"/>
                <w:lang w:val="en-US"/>
              </w:rPr>
            </w:pPr>
            <w:r w:rsidRPr="00660111">
              <w:rPr>
                <w:rFonts w:ascii="Verdana" w:hAnsi="Verdana" w:cs="Times New Roman"/>
                <w:b/>
                <w:bCs/>
                <w:sz w:val="16"/>
                <w:szCs w:val="16"/>
                <w:lang w:val="en-US"/>
              </w:rPr>
              <w:t xml:space="preserve">Second. </w:t>
            </w:r>
            <w:r w:rsidRPr="00660111">
              <w:rPr>
                <w:rFonts w:ascii="Verdana" w:hAnsi="Verdana" w:cs="Times New Roman"/>
                <w:sz w:val="16"/>
                <w:szCs w:val="16"/>
                <w:lang w:val="en-US"/>
              </w:rPr>
              <w:t xml:space="preserve">That after the term established by the Federal Law on Metrology and Standardization for receiving the comments mentioned in the preceding paragraph, the National Consultative Committee on Nuclear Safety Standardization and Safeguards, published in the </w:t>
            </w:r>
            <w:r w:rsidRPr="00660111">
              <w:rPr>
                <w:rFonts w:ascii="Verdana" w:hAnsi="Verdana" w:cs="Times New Roman"/>
                <w:b/>
                <w:bCs/>
                <w:sz w:val="16"/>
                <w:szCs w:val="16"/>
                <w:lang w:val="en-US"/>
              </w:rPr>
              <w:t xml:space="preserve">Official Daily of the Federation </w:t>
            </w:r>
            <w:r w:rsidRPr="00660111">
              <w:rPr>
                <w:rFonts w:ascii="Verdana" w:hAnsi="Verdana" w:cs="Times New Roman"/>
                <w:sz w:val="16"/>
                <w:szCs w:val="16"/>
                <w:lang w:val="en-US"/>
              </w:rPr>
              <w:t>of 29 June 2001 the response to the comments received regarding the project in question;</w:t>
            </w:r>
          </w:p>
        </w:tc>
      </w:tr>
      <w:tr w:rsidR="009C2675" w:rsidRPr="00660111" w14:paraId="376E8B33" w14:textId="1572A4F2" w:rsidTr="00660111">
        <w:tc>
          <w:tcPr>
            <w:tcW w:w="4529" w:type="dxa"/>
            <w:shd w:val="clear" w:color="auto" w:fill="auto"/>
          </w:tcPr>
          <w:p w14:paraId="207EB18F" w14:textId="77777777" w:rsidR="009C2675" w:rsidRPr="00660111" w:rsidRDefault="009C2675" w:rsidP="00660111">
            <w:pPr>
              <w:pStyle w:val="texto"/>
              <w:spacing w:after="60"/>
              <w:ind w:firstLine="0"/>
              <w:rPr>
                <w:rFonts w:ascii="Verdana" w:hAnsi="Verdana"/>
                <w:sz w:val="16"/>
                <w:szCs w:val="16"/>
              </w:rPr>
            </w:pPr>
            <w:r w:rsidRPr="00660111">
              <w:rPr>
                <w:rFonts w:ascii="Verdana" w:hAnsi="Verdana"/>
                <w:b/>
                <w:sz w:val="16"/>
                <w:szCs w:val="16"/>
              </w:rPr>
              <w:t xml:space="preserve">Tercero. </w:t>
            </w:r>
            <w:r w:rsidRPr="00660111">
              <w:rPr>
                <w:rFonts w:ascii="Verdana" w:hAnsi="Verdana"/>
                <w:sz w:val="16"/>
                <w:szCs w:val="16"/>
              </w:rPr>
              <w:t xml:space="preserve">Que de lo expuesto en los considerandos anteriores se concluye que se ha dado cumplimiento con el procedimiento que señalan los artículos 38, 41, 44, 45, 46, 47 y demás relativos de la Ley Federal sobre Metrología y Normalización, por lo que se expide la siguiente: </w:t>
            </w:r>
          </w:p>
        </w:tc>
        <w:tc>
          <w:tcPr>
            <w:tcW w:w="4529" w:type="dxa"/>
            <w:shd w:val="clear" w:color="auto" w:fill="auto"/>
          </w:tcPr>
          <w:p w14:paraId="6A2E9A99" w14:textId="57377929" w:rsidR="009C2675" w:rsidRPr="00660111" w:rsidRDefault="009C2675" w:rsidP="00660111">
            <w:pPr>
              <w:pStyle w:val="texto"/>
              <w:spacing w:after="60"/>
              <w:ind w:firstLine="0"/>
              <w:rPr>
                <w:rFonts w:ascii="Verdana" w:hAnsi="Verdana"/>
                <w:b/>
                <w:sz w:val="16"/>
                <w:szCs w:val="16"/>
                <w:lang w:val="en-US"/>
              </w:rPr>
            </w:pPr>
            <w:r w:rsidRPr="00660111">
              <w:rPr>
                <w:rFonts w:ascii="Verdana" w:hAnsi="Verdana" w:cs="Times New Roman"/>
                <w:b/>
                <w:bCs/>
                <w:sz w:val="16"/>
                <w:szCs w:val="16"/>
                <w:lang w:val="en-US"/>
              </w:rPr>
              <w:t xml:space="preserve">Third. </w:t>
            </w:r>
            <w:r w:rsidRPr="00660111">
              <w:rPr>
                <w:rFonts w:ascii="Verdana" w:hAnsi="Verdana" w:cs="Times New Roman"/>
                <w:sz w:val="16"/>
                <w:szCs w:val="16"/>
                <w:lang w:val="en-US"/>
              </w:rPr>
              <w:t>That it is stated from the foregoing paragraphs that the procedure set forth in articles 38, 41, 44, 45, 46, 47 and others related to the Federal Law on Metrology and Standardization have been complied with, for which is issued the following:</w:t>
            </w:r>
          </w:p>
        </w:tc>
      </w:tr>
      <w:tr w:rsidR="009C2675" w:rsidRPr="00660111" w14:paraId="51018F78" w14:textId="18EDD2C0" w:rsidTr="00660111">
        <w:tc>
          <w:tcPr>
            <w:tcW w:w="4529" w:type="dxa"/>
            <w:shd w:val="clear" w:color="auto" w:fill="auto"/>
          </w:tcPr>
          <w:p w14:paraId="26DEEB9C" w14:textId="77777777" w:rsidR="009C2675" w:rsidRPr="00660111" w:rsidRDefault="009C2675" w:rsidP="00660111">
            <w:pPr>
              <w:pStyle w:val="ANOTACION"/>
              <w:spacing w:before="0" w:after="60"/>
              <w:rPr>
                <w:rFonts w:ascii="Verdana" w:hAnsi="Verdana"/>
                <w:b w:val="0"/>
                <w:sz w:val="16"/>
                <w:szCs w:val="16"/>
              </w:rPr>
            </w:pPr>
            <w:r w:rsidRPr="00660111">
              <w:rPr>
                <w:rFonts w:ascii="Verdana" w:hAnsi="Verdana"/>
                <w:sz w:val="16"/>
                <w:szCs w:val="16"/>
              </w:rPr>
              <w:t xml:space="preserve">NORMA OFICIAL MEXICANA NOM-036-NUCL-2001, REQUERIMIENTOS PARA INSTALACIONES DE TRATAMIENTO Y </w:t>
            </w:r>
            <w:r w:rsidRPr="00660111">
              <w:rPr>
                <w:rFonts w:ascii="Verdana" w:hAnsi="Verdana"/>
                <w:sz w:val="16"/>
                <w:szCs w:val="16"/>
              </w:rPr>
              <w:lastRenderedPageBreak/>
              <w:t>ACONDICIONAMIENTO DE LOS DESECHOS RADIACTIVOS</w:t>
            </w:r>
          </w:p>
        </w:tc>
        <w:tc>
          <w:tcPr>
            <w:tcW w:w="4529" w:type="dxa"/>
            <w:shd w:val="clear" w:color="auto" w:fill="auto"/>
          </w:tcPr>
          <w:p w14:paraId="76BACA31" w14:textId="2CEB4B58" w:rsidR="009C2675" w:rsidRPr="00660111" w:rsidRDefault="009C2675" w:rsidP="00660111">
            <w:pPr>
              <w:pStyle w:val="ANOTACION"/>
              <w:spacing w:before="0" w:after="60"/>
              <w:rPr>
                <w:rFonts w:ascii="Verdana" w:hAnsi="Verdana"/>
                <w:sz w:val="16"/>
                <w:szCs w:val="16"/>
                <w:lang w:val="en-US"/>
              </w:rPr>
            </w:pPr>
            <w:r w:rsidRPr="00660111">
              <w:rPr>
                <w:rFonts w:ascii="Verdana" w:hAnsi="Verdana"/>
                <w:sz w:val="16"/>
                <w:szCs w:val="16"/>
                <w:lang w:val="en-US"/>
              </w:rPr>
              <w:lastRenderedPageBreak/>
              <w:t>OFFICIAL MEXICAN STANDARD NOM-036-NUCL-2001, REQUIREMENTS FOR INSTALLATIONS FOR THE TREATMENT AND CONDITIONING OF RADIOACTIVE WASTES.</w:t>
            </w:r>
          </w:p>
        </w:tc>
      </w:tr>
      <w:tr w:rsidR="009C2675" w:rsidRPr="00660111" w14:paraId="7D4D5E61" w14:textId="76EBADB6" w:rsidTr="00660111">
        <w:tc>
          <w:tcPr>
            <w:tcW w:w="4529" w:type="dxa"/>
            <w:shd w:val="clear" w:color="auto" w:fill="auto"/>
          </w:tcPr>
          <w:p w14:paraId="43E9D997" w14:textId="77777777" w:rsidR="009C2675" w:rsidRPr="00660111" w:rsidRDefault="009C2675" w:rsidP="00660111">
            <w:pPr>
              <w:pStyle w:val="texto"/>
              <w:spacing w:after="60"/>
              <w:ind w:firstLine="0"/>
              <w:rPr>
                <w:rFonts w:ascii="Verdana" w:hAnsi="Verdana"/>
                <w:sz w:val="16"/>
                <w:szCs w:val="16"/>
              </w:rPr>
            </w:pPr>
            <w:r w:rsidRPr="00660111">
              <w:rPr>
                <w:rFonts w:ascii="Verdana" w:hAnsi="Verdana"/>
                <w:sz w:val="16"/>
                <w:szCs w:val="16"/>
              </w:rPr>
              <w:t>Sufragio Efectivo. No Reelección.</w:t>
            </w:r>
          </w:p>
        </w:tc>
        <w:tc>
          <w:tcPr>
            <w:tcW w:w="4529" w:type="dxa"/>
            <w:shd w:val="clear" w:color="auto" w:fill="auto"/>
          </w:tcPr>
          <w:p w14:paraId="4A741F52" w14:textId="3F769FBC" w:rsidR="009C2675" w:rsidRPr="00660111" w:rsidRDefault="009C2675" w:rsidP="00660111">
            <w:pPr>
              <w:pStyle w:val="texto"/>
              <w:spacing w:after="60"/>
              <w:ind w:firstLine="0"/>
              <w:rPr>
                <w:rFonts w:ascii="Verdana" w:hAnsi="Verdana"/>
                <w:sz w:val="16"/>
                <w:szCs w:val="16"/>
                <w:lang w:val="en-US"/>
              </w:rPr>
            </w:pPr>
            <w:proofErr w:type="spellStart"/>
            <w:r w:rsidRPr="00660111">
              <w:rPr>
                <w:rFonts w:ascii="Verdana" w:hAnsi="Verdana" w:cs="Times New Roman"/>
                <w:sz w:val="16"/>
                <w:szCs w:val="16"/>
              </w:rPr>
              <w:t>Effective</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suffrage</w:t>
            </w:r>
            <w:proofErr w:type="spellEnd"/>
            <w:r w:rsidRPr="00660111">
              <w:rPr>
                <w:rFonts w:ascii="Verdana" w:hAnsi="Verdana" w:cs="Times New Roman"/>
                <w:sz w:val="16"/>
                <w:szCs w:val="16"/>
              </w:rPr>
              <w:t xml:space="preserve">. No </w:t>
            </w:r>
            <w:proofErr w:type="spellStart"/>
            <w:r w:rsidRPr="00660111">
              <w:rPr>
                <w:rFonts w:ascii="Verdana" w:hAnsi="Verdana" w:cs="Times New Roman"/>
                <w:sz w:val="16"/>
                <w:szCs w:val="16"/>
              </w:rPr>
              <w:t>reelection</w:t>
            </w:r>
            <w:proofErr w:type="spellEnd"/>
            <w:r w:rsidRPr="00660111">
              <w:rPr>
                <w:rFonts w:ascii="Verdana" w:hAnsi="Verdana" w:cs="Times New Roman"/>
                <w:sz w:val="16"/>
                <w:szCs w:val="16"/>
              </w:rPr>
              <w:t>.</w:t>
            </w:r>
          </w:p>
        </w:tc>
      </w:tr>
      <w:tr w:rsidR="009C2675" w:rsidRPr="00660111" w14:paraId="29159C5A" w14:textId="63E25E89" w:rsidTr="00660111">
        <w:tc>
          <w:tcPr>
            <w:tcW w:w="4529" w:type="dxa"/>
            <w:shd w:val="clear" w:color="auto" w:fill="auto"/>
          </w:tcPr>
          <w:p w14:paraId="1C2A97FE" w14:textId="77777777" w:rsidR="009C2675" w:rsidRPr="00660111" w:rsidRDefault="009C2675" w:rsidP="00660111">
            <w:pPr>
              <w:pStyle w:val="texto"/>
              <w:spacing w:after="60"/>
              <w:ind w:firstLine="0"/>
              <w:rPr>
                <w:rFonts w:ascii="Verdana" w:hAnsi="Verdana"/>
                <w:sz w:val="16"/>
                <w:szCs w:val="16"/>
              </w:rPr>
            </w:pPr>
            <w:r w:rsidRPr="00660111">
              <w:rPr>
                <w:rFonts w:ascii="Verdana" w:hAnsi="Verdana"/>
                <w:sz w:val="16"/>
                <w:szCs w:val="16"/>
              </w:rPr>
              <w:t xml:space="preserve">México, Distrito Federal, a 10 de septiembre de 2001.- El Director General de la Comisión Nacional de Seguridad Nuclear y Salvaguardias y Presidente del Comité Consultivo Nacional de Normalización de Seguridad Nuclear y Salvaguardias, </w:t>
            </w:r>
            <w:r w:rsidRPr="00660111">
              <w:rPr>
                <w:rFonts w:ascii="Verdana" w:hAnsi="Verdana"/>
                <w:b/>
                <w:sz w:val="16"/>
                <w:szCs w:val="16"/>
              </w:rPr>
              <w:t xml:space="preserve">Juan </w:t>
            </w:r>
            <w:proofErr w:type="spellStart"/>
            <w:r w:rsidRPr="00660111">
              <w:rPr>
                <w:rFonts w:ascii="Verdana" w:hAnsi="Verdana"/>
                <w:b/>
                <w:sz w:val="16"/>
                <w:szCs w:val="16"/>
              </w:rPr>
              <w:t>Eibenschutz</w:t>
            </w:r>
            <w:proofErr w:type="spellEnd"/>
            <w:r w:rsidRPr="00660111">
              <w:rPr>
                <w:rFonts w:ascii="Verdana" w:hAnsi="Verdana"/>
                <w:b/>
                <w:sz w:val="16"/>
                <w:szCs w:val="16"/>
              </w:rPr>
              <w:t xml:space="preserve"> Hartman</w:t>
            </w:r>
            <w:r w:rsidRPr="00660111">
              <w:rPr>
                <w:rFonts w:ascii="Verdana" w:hAnsi="Verdana"/>
                <w:sz w:val="16"/>
                <w:szCs w:val="16"/>
              </w:rPr>
              <w:t>.- Rúbrica.</w:t>
            </w:r>
          </w:p>
        </w:tc>
        <w:tc>
          <w:tcPr>
            <w:tcW w:w="4529" w:type="dxa"/>
            <w:shd w:val="clear" w:color="auto" w:fill="auto"/>
          </w:tcPr>
          <w:p w14:paraId="7E518E20" w14:textId="29A6C9A6" w:rsidR="009C2675" w:rsidRPr="00660111" w:rsidRDefault="009C2675" w:rsidP="00660111">
            <w:pPr>
              <w:pStyle w:val="texto"/>
              <w:spacing w:after="60"/>
              <w:ind w:firstLine="0"/>
              <w:rPr>
                <w:rFonts w:ascii="Verdana" w:hAnsi="Verdana"/>
                <w:sz w:val="16"/>
                <w:szCs w:val="16"/>
                <w:lang w:val="en-US"/>
              </w:rPr>
            </w:pPr>
            <w:r w:rsidRPr="00660111">
              <w:rPr>
                <w:rFonts w:ascii="Verdana" w:hAnsi="Verdana" w:cs="Times New Roman"/>
                <w:sz w:val="16"/>
                <w:szCs w:val="16"/>
                <w:lang w:val="en-US"/>
              </w:rPr>
              <w:t xml:space="preserve">Mexico, Federal District, September 10, 2001.- The Director General of the National Commission for Nuclear Safety and Safeguards and Chairman of the National Consultative Committee for the Standardization of Nuclear Safety and Safeguards, </w:t>
            </w:r>
            <w:r w:rsidRPr="00660111">
              <w:rPr>
                <w:rFonts w:ascii="Verdana" w:hAnsi="Verdana" w:cs="Times New Roman"/>
                <w:b/>
                <w:bCs/>
                <w:sz w:val="16"/>
                <w:szCs w:val="16"/>
                <w:lang w:val="en-US"/>
              </w:rPr>
              <w:t xml:space="preserve">Juan </w:t>
            </w:r>
            <w:proofErr w:type="spellStart"/>
            <w:r w:rsidRPr="00660111">
              <w:rPr>
                <w:rFonts w:ascii="Verdana" w:hAnsi="Verdana" w:cs="Times New Roman"/>
                <w:b/>
                <w:bCs/>
                <w:sz w:val="16"/>
                <w:szCs w:val="16"/>
                <w:lang w:val="en-US"/>
              </w:rPr>
              <w:t>Eibenschutz</w:t>
            </w:r>
            <w:proofErr w:type="spellEnd"/>
            <w:r w:rsidRPr="00660111">
              <w:rPr>
                <w:rFonts w:ascii="Verdana" w:hAnsi="Verdana" w:cs="Times New Roman"/>
                <w:b/>
                <w:bCs/>
                <w:sz w:val="16"/>
                <w:szCs w:val="16"/>
                <w:lang w:val="en-US"/>
              </w:rPr>
              <w:t xml:space="preserve"> Hartman </w:t>
            </w:r>
            <w:r w:rsidRPr="00660111">
              <w:rPr>
                <w:rFonts w:ascii="Verdana" w:hAnsi="Verdana" w:cs="Times New Roman"/>
                <w:sz w:val="16"/>
                <w:szCs w:val="16"/>
                <w:lang w:val="en-US"/>
              </w:rPr>
              <w:t>.- Signed.</w:t>
            </w:r>
          </w:p>
        </w:tc>
      </w:tr>
      <w:tr w:rsidR="009C2675" w:rsidRPr="00660111" w14:paraId="7674B51F" w14:textId="19C65218" w:rsidTr="00660111">
        <w:tc>
          <w:tcPr>
            <w:tcW w:w="4529" w:type="dxa"/>
            <w:shd w:val="clear" w:color="auto" w:fill="auto"/>
          </w:tcPr>
          <w:p w14:paraId="3D1C0190" w14:textId="77777777" w:rsidR="009C2675" w:rsidRPr="00660111" w:rsidRDefault="009C2675" w:rsidP="00660111">
            <w:pPr>
              <w:pStyle w:val="ANOTACION"/>
              <w:spacing w:before="0" w:after="60"/>
              <w:rPr>
                <w:rFonts w:ascii="Verdana" w:hAnsi="Verdana"/>
                <w:sz w:val="16"/>
                <w:szCs w:val="16"/>
              </w:rPr>
            </w:pPr>
            <w:r w:rsidRPr="00660111">
              <w:rPr>
                <w:rFonts w:ascii="Verdana" w:hAnsi="Verdana"/>
                <w:sz w:val="16"/>
                <w:szCs w:val="16"/>
              </w:rPr>
              <w:t>INDICE</w:t>
            </w:r>
          </w:p>
        </w:tc>
        <w:tc>
          <w:tcPr>
            <w:tcW w:w="4529" w:type="dxa"/>
            <w:shd w:val="clear" w:color="auto" w:fill="auto"/>
          </w:tcPr>
          <w:p w14:paraId="68482EEB" w14:textId="181E2F7F" w:rsidR="009C2675" w:rsidRPr="00660111" w:rsidRDefault="009C2675" w:rsidP="00660111">
            <w:pPr>
              <w:pStyle w:val="ANOTACION"/>
              <w:spacing w:before="0" w:after="60"/>
              <w:rPr>
                <w:rFonts w:ascii="Verdana" w:hAnsi="Verdana"/>
                <w:sz w:val="16"/>
                <w:szCs w:val="16"/>
                <w:lang w:val="en-US"/>
              </w:rPr>
            </w:pPr>
            <w:r w:rsidRPr="00660111">
              <w:rPr>
                <w:rFonts w:ascii="Verdana" w:hAnsi="Verdana"/>
                <w:bCs/>
                <w:sz w:val="16"/>
                <w:szCs w:val="16"/>
              </w:rPr>
              <w:t>INDEX</w:t>
            </w:r>
          </w:p>
        </w:tc>
      </w:tr>
      <w:tr w:rsidR="009C2675" w:rsidRPr="00660111" w14:paraId="41BF3DA4" w14:textId="343CE329" w:rsidTr="00660111">
        <w:tc>
          <w:tcPr>
            <w:tcW w:w="4529" w:type="dxa"/>
            <w:shd w:val="clear" w:color="auto" w:fill="auto"/>
          </w:tcPr>
          <w:p w14:paraId="76554EDC"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0.</w:t>
            </w:r>
            <w:r w:rsidRPr="00660111">
              <w:rPr>
                <w:rFonts w:ascii="Verdana" w:hAnsi="Verdana"/>
                <w:b/>
                <w:sz w:val="16"/>
                <w:szCs w:val="16"/>
              </w:rPr>
              <w:tab/>
            </w:r>
            <w:r w:rsidRPr="00660111">
              <w:rPr>
                <w:rFonts w:ascii="Verdana" w:hAnsi="Verdana"/>
                <w:sz w:val="16"/>
                <w:szCs w:val="16"/>
              </w:rPr>
              <w:t>Introducción</w:t>
            </w:r>
          </w:p>
        </w:tc>
        <w:tc>
          <w:tcPr>
            <w:tcW w:w="4529" w:type="dxa"/>
            <w:shd w:val="clear" w:color="auto" w:fill="auto"/>
          </w:tcPr>
          <w:p w14:paraId="1EE3640E" w14:textId="5910DB46"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0. </w:t>
            </w:r>
            <w:proofErr w:type="spellStart"/>
            <w:r w:rsidRPr="00660111">
              <w:rPr>
                <w:rFonts w:ascii="Verdana" w:hAnsi="Verdana" w:cs="Times New Roman"/>
                <w:sz w:val="16"/>
                <w:szCs w:val="16"/>
              </w:rPr>
              <w:t>Introduction</w:t>
            </w:r>
            <w:proofErr w:type="spellEnd"/>
            <w:r w:rsidRPr="00660111">
              <w:rPr>
                <w:rFonts w:ascii="Verdana" w:hAnsi="Verdana" w:cs="Times New Roman"/>
                <w:b/>
                <w:bCs/>
                <w:sz w:val="16"/>
                <w:szCs w:val="16"/>
              </w:rPr>
              <w:t xml:space="preserve">              </w:t>
            </w:r>
          </w:p>
        </w:tc>
      </w:tr>
      <w:tr w:rsidR="009C2675" w:rsidRPr="00660111" w14:paraId="571663EC" w14:textId="14821D7E" w:rsidTr="00660111">
        <w:tc>
          <w:tcPr>
            <w:tcW w:w="4529" w:type="dxa"/>
            <w:shd w:val="clear" w:color="auto" w:fill="auto"/>
          </w:tcPr>
          <w:p w14:paraId="60AC8FD2"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1.</w:t>
            </w:r>
            <w:r w:rsidRPr="00660111">
              <w:rPr>
                <w:rFonts w:ascii="Verdana" w:hAnsi="Verdana"/>
                <w:b/>
                <w:sz w:val="16"/>
                <w:szCs w:val="16"/>
              </w:rPr>
              <w:tab/>
            </w:r>
            <w:r w:rsidRPr="00660111">
              <w:rPr>
                <w:rFonts w:ascii="Verdana" w:hAnsi="Verdana"/>
                <w:sz w:val="16"/>
                <w:szCs w:val="16"/>
              </w:rPr>
              <w:t>Objetivo</w:t>
            </w:r>
          </w:p>
        </w:tc>
        <w:tc>
          <w:tcPr>
            <w:tcW w:w="4529" w:type="dxa"/>
            <w:shd w:val="clear" w:color="auto" w:fill="auto"/>
          </w:tcPr>
          <w:p w14:paraId="5EB22B49" w14:textId="76B8F8D9"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1. </w:t>
            </w:r>
            <w:proofErr w:type="spellStart"/>
            <w:r w:rsidRPr="00660111">
              <w:rPr>
                <w:rFonts w:ascii="Verdana" w:hAnsi="Verdana" w:cs="Times New Roman"/>
                <w:sz w:val="16"/>
                <w:szCs w:val="16"/>
              </w:rPr>
              <w:t>Objective</w:t>
            </w:r>
            <w:proofErr w:type="spellEnd"/>
            <w:r w:rsidRPr="00660111">
              <w:rPr>
                <w:rFonts w:ascii="Verdana" w:hAnsi="Verdana" w:cs="Times New Roman"/>
                <w:b/>
                <w:bCs/>
                <w:sz w:val="16"/>
                <w:szCs w:val="16"/>
              </w:rPr>
              <w:t xml:space="preserve">              </w:t>
            </w:r>
          </w:p>
        </w:tc>
      </w:tr>
      <w:tr w:rsidR="009C2675" w:rsidRPr="00660111" w14:paraId="6B0531D8" w14:textId="7433786B" w:rsidTr="00660111">
        <w:tc>
          <w:tcPr>
            <w:tcW w:w="4529" w:type="dxa"/>
            <w:shd w:val="clear" w:color="auto" w:fill="auto"/>
          </w:tcPr>
          <w:p w14:paraId="11043F83"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2.</w:t>
            </w:r>
            <w:r w:rsidRPr="00660111">
              <w:rPr>
                <w:rFonts w:ascii="Verdana" w:hAnsi="Verdana"/>
                <w:b/>
                <w:sz w:val="16"/>
                <w:szCs w:val="16"/>
              </w:rPr>
              <w:tab/>
            </w:r>
            <w:r w:rsidRPr="00660111">
              <w:rPr>
                <w:rFonts w:ascii="Verdana" w:hAnsi="Verdana"/>
                <w:sz w:val="16"/>
                <w:szCs w:val="16"/>
              </w:rPr>
              <w:t>Campo de aplicación</w:t>
            </w:r>
          </w:p>
        </w:tc>
        <w:tc>
          <w:tcPr>
            <w:tcW w:w="4529" w:type="dxa"/>
            <w:shd w:val="clear" w:color="auto" w:fill="auto"/>
          </w:tcPr>
          <w:p w14:paraId="759F8619" w14:textId="312F96AB"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2. </w:t>
            </w:r>
            <w:r w:rsidRPr="00660111">
              <w:rPr>
                <w:rFonts w:ascii="Verdana" w:hAnsi="Verdana" w:cs="Times New Roman"/>
                <w:sz w:val="16"/>
                <w:szCs w:val="16"/>
              </w:rPr>
              <w:t xml:space="preserve">Field </w:t>
            </w:r>
            <w:proofErr w:type="spellStart"/>
            <w:r w:rsidRPr="00660111">
              <w:rPr>
                <w:rFonts w:ascii="Verdana" w:hAnsi="Verdana" w:cs="Times New Roman"/>
                <w:sz w:val="16"/>
                <w:szCs w:val="16"/>
              </w:rPr>
              <w:t>of</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application</w:t>
            </w:r>
            <w:proofErr w:type="spellEnd"/>
            <w:r w:rsidRPr="00660111">
              <w:rPr>
                <w:rFonts w:ascii="Verdana" w:hAnsi="Verdana" w:cs="Times New Roman"/>
                <w:b/>
                <w:bCs/>
                <w:sz w:val="16"/>
                <w:szCs w:val="16"/>
              </w:rPr>
              <w:t xml:space="preserve">              </w:t>
            </w:r>
          </w:p>
        </w:tc>
      </w:tr>
      <w:tr w:rsidR="009C2675" w:rsidRPr="00660111" w14:paraId="202CCA60" w14:textId="03E85636" w:rsidTr="00660111">
        <w:tc>
          <w:tcPr>
            <w:tcW w:w="4529" w:type="dxa"/>
            <w:shd w:val="clear" w:color="auto" w:fill="auto"/>
          </w:tcPr>
          <w:p w14:paraId="41562095"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3.</w:t>
            </w:r>
            <w:r w:rsidRPr="00660111">
              <w:rPr>
                <w:rFonts w:ascii="Verdana" w:hAnsi="Verdana"/>
                <w:b/>
                <w:sz w:val="16"/>
                <w:szCs w:val="16"/>
              </w:rPr>
              <w:tab/>
            </w:r>
            <w:r w:rsidRPr="00660111">
              <w:rPr>
                <w:rFonts w:ascii="Verdana" w:hAnsi="Verdana"/>
                <w:sz w:val="16"/>
                <w:szCs w:val="16"/>
              </w:rPr>
              <w:t>Referencias</w:t>
            </w:r>
          </w:p>
        </w:tc>
        <w:tc>
          <w:tcPr>
            <w:tcW w:w="4529" w:type="dxa"/>
            <w:shd w:val="clear" w:color="auto" w:fill="auto"/>
          </w:tcPr>
          <w:p w14:paraId="0340031A" w14:textId="09B3DF16"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3. </w:t>
            </w:r>
            <w:proofErr w:type="spellStart"/>
            <w:r w:rsidRPr="00660111">
              <w:rPr>
                <w:rFonts w:ascii="Verdana" w:hAnsi="Verdana" w:cs="Times New Roman"/>
                <w:sz w:val="16"/>
                <w:szCs w:val="16"/>
              </w:rPr>
              <w:t>References</w:t>
            </w:r>
            <w:proofErr w:type="spellEnd"/>
            <w:r w:rsidRPr="00660111">
              <w:rPr>
                <w:rFonts w:ascii="Verdana" w:hAnsi="Verdana" w:cs="Times New Roman"/>
                <w:b/>
                <w:bCs/>
                <w:sz w:val="16"/>
                <w:szCs w:val="16"/>
              </w:rPr>
              <w:t xml:space="preserve">              </w:t>
            </w:r>
          </w:p>
        </w:tc>
      </w:tr>
      <w:tr w:rsidR="009C2675" w:rsidRPr="00660111" w14:paraId="03E681D8" w14:textId="49C3B9BD" w:rsidTr="00660111">
        <w:tc>
          <w:tcPr>
            <w:tcW w:w="4529" w:type="dxa"/>
            <w:shd w:val="clear" w:color="auto" w:fill="auto"/>
          </w:tcPr>
          <w:p w14:paraId="715C7AF8"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4.</w:t>
            </w:r>
            <w:r w:rsidRPr="00660111">
              <w:rPr>
                <w:rFonts w:ascii="Verdana" w:hAnsi="Verdana"/>
                <w:b/>
                <w:sz w:val="16"/>
                <w:szCs w:val="16"/>
              </w:rPr>
              <w:tab/>
            </w:r>
            <w:r w:rsidRPr="00660111">
              <w:rPr>
                <w:rFonts w:ascii="Verdana" w:hAnsi="Verdana"/>
                <w:sz w:val="16"/>
                <w:szCs w:val="16"/>
              </w:rPr>
              <w:t>Definiciones</w:t>
            </w:r>
          </w:p>
        </w:tc>
        <w:tc>
          <w:tcPr>
            <w:tcW w:w="4529" w:type="dxa"/>
            <w:shd w:val="clear" w:color="auto" w:fill="auto"/>
          </w:tcPr>
          <w:p w14:paraId="74B95177" w14:textId="548214F9"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4. </w:t>
            </w:r>
            <w:proofErr w:type="spellStart"/>
            <w:r w:rsidRPr="00660111">
              <w:rPr>
                <w:rFonts w:ascii="Verdana" w:hAnsi="Verdana" w:cs="Times New Roman"/>
                <w:sz w:val="16"/>
                <w:szCs w:val="16"/>
              </w:rPr>
              <w:t>Definitions</w:t>
            </w:r>
            <w:proofErr w:type="spellEnd"/>
            <w:r w:rsidRPr="00660111">
              <w:rPr>
                <w:rFonts w:ascii="Verdana" w:hAnsi="Verdana" w:cs="Times New Roman"/>
                <w:b/>
                <w:bCs/>
                <w:sz w:val="16"/>
                <w:szCs w:val="16"/>
              </w:rPr>
              <w:t xml:space="preserve">              </w:t>
            </w:r>
          </w:p>
        </w:tc>
      </w:tr>
      <w:tr w:rsidR="009C2675" w:rsidRPr="00660111" w14:paraId="28A1BC54" w14:textId="04772FDB" w:rsidTr="00660111">
        <w:tc>
          <w:tcPr>
            <w:tcW w:w="4529" w:type="dxa"/>
            <w:shd w:val="clear" w:color="auto" w:fill="auto"/>
          </w:tcPr>
          <w:p w14:paraId="3D0FF7C9"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5.</w:t>
            </w:r>
            <w:r w:rsidRPr="00660111">
              <w:rPr>
                <w:rFonts w:ascii="Verdana" w:hAnsi="Verdana"/>
                <w:b/>
                <w:sz w:val="16"/>
                <w:szCs w:val="16"/>
              </w:rPr>
              <w:tab/>
            </w:r>
            <w:r w:rsidRPr="00660111">
              <w:rPr>
                <w:rFonts w:ascii="Verdana" w:hAnsi="Verdana"/>
                <w:sz w:val="16"/>
                <w:szCs w:val="16"/>
              </w:rPr>
              <w:t>Requerimientos generales</w:t>
            </w:r>
          </w:p>
        </w:tc>
        <w:tc>
          <w:tcPr>
            <w:tcW w:w="4529" w:type="dxa"/>
            <w:shd w:val="clear" w:color="auto" w:fill="auto"/>
          </w:tcPr>
          <w:p w14:paraId="6B738E24" w14:textId="1D6B8753"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5. </w:t>
            </w:r>
            <w:r w:rsidRPr="00660111">
              <w:rPr>
                <w:rFonts w:ascii="Verdana" w:hAnsi="Verdana" w:cs="Times New Roman"/>
                <w:sz w:val="16"/>
                <w:szCs w:val="16"/>
              </w:rPr>
              <w:t xml:space="preserve">General </w:t>
            </w:r>
            <w:proofErr w:type="spellStart"/>
            <w:r w:rsidRPr="00660111">
              <w:rPr>
                <w:rFonts w:ascii="Verdana" w:hAnsi="Verdana" w:cs="Times New Roman"/>
                <w:sz w:val="16"/>
                <w:szCs w:val="16"/>
              </w:rPr>
              <w:t>requirements</w:t>
            </w:r>
            <w:proofErr w:type="spellEnd"/>
            <w:r w:rsidRPr="00660111">
              <w:rPr>
                <w:rFonts w:ascii="Verdana" w:hAnsi="Verdana" w:cs="Times New Roman"/>
                <w:b/>
                <w:bCs/>
                <w:sz w:val="16"/>
                <w:szCs w:val="16"/>
              </w:rPr>
              <w:t xml:space="preserve">              </w:t>
            </w:r>
          </w:p>
        </w:tc>
      </w:tr>
      <w:tr w:rsidR="009C2675" w:rsidRPr="00660111" w14:paraId="48CCEE41" w14:textId="4B20F403" w:rsidTr="00660111">
        <w:tc>
          <w:tcPr>
            <w:tcW w:w="4529" w:type="dxa"/>
            <w:shd w:val="clear" w:color="auto" w:fill="auto"/>
          </w:tcPr>
          <w:p w14:paraId="5FC2A1FA"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6.</w:t>
            </w:r>
            <w:r w:rsidRPr="00660111">
              <w:rPr>
                <w:rFonts w:ascii="Verdana" w:hAnsi="Verdana"/>
                <w:b/>
                <w:sz w:val="16"/>
                <w:szCs w:val="16"/>
              </w:rPr>
              <w:tab/>
            </w:r>
            <w:r w:rsidRPr="00660111">
              <w:rPr>
                <w:rFonts w:ascii="Verdana" w:hAnsi="Verdana"/>
                <w:sz w:val="16"/>
                <w:szCs w:val="16"/>
              </w:rPr>
              <w:t>Requerimientos de diseño</w:t>
            </w:r>
          </w:p>
        </w:tc>
        <w:tc>
          <w:tcPr>
            <w:tcW w:w="4529" w:type="dxa"/>
            <w:shd w:val="clear" w:color="auto" w:fill="auto"/>
          </w:tcPr>
          <w:p w14:paraId="4A3DF786" w14:textId="41334016"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6. </w:t>
            </w:r>
            <w:proofErr w:type="spellStart"/>
            <w:r w:rsidRPr="00660111">
              <w:rPr>
                <w:rFonts w:ascii="Verdana" w:hAnsi="Verdana" w:cs="Times New Roman"/>
                <w:sz w:val="16"/>
                <w:szCs w:val="16"/>
              </w:rPr>
              <w:t>Design</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requirements</w:t>
            </w:r>
            <w:proofErr w:type="spellEnd"/>
            <w:r w:rsidRPr="00660111">
              <w:rPr>
                <w:rFonts w:ascii="Verdana" w:hAnsi="Verdana" w:cs="Times New Roman"/>
                <w:b/>
                <w:bCs/>
                <w:sz w:val="16"/>
                <w:szCs w:val="16"/>
              </w:rPr>
              <w:t xml:space="preserve">              </w:t>
            </w:r>
          </w:p>
        </w:tc>
      </w:tr>
      <w:tr w:rsidR="009C2675" w:rsidRPr="00660111" w14:paraId="5234BA01" w14:textId="464DA0C1" w:rsidTr="00660111">
        <w:tc>
          <w:tcPr>
            <w:tcW w:w="4529" w:type="dxa"/>
            <w:shd w:val="clear" w:color="auto" w:fill="auto"/>
          </w:tcPr>
          <w:p w14:paraId="78DD05CE"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7.</w:t>
            </w:r>
            <w:r w:rsidRPr="00660111">
              <w:rPr>
                <w:rFonts w:ascii="Verdana" w:hAnsi="Verdana"/>
                <w:b/>
                <w:sz w:val="16"/>
                <w:szCs w:val="16"/>
              </w:rPr>
              <w:tab/>
            </w:r>
            <w:r w:rsidRPr="00660111">
              <w:rPr>
                <w:rFonts w:ascii="Verdana" w:hAnsi="Verdana"/>
                <w:sz w:val="16"/>
                <w:szCs w:val="16"/>
              </w:rPr>
              <w:t>Construcción</w:t>
            </w:r>
          </w:p>
        </w:tc>
        <w:tc>
          <w:tcPr>
            <w:tcW w:w="4529" w:type="dxa"/>
            <w:shd w:val="clear" w:color="auto" w:fill="auto"/>
          </w:tcPr>
          <w:p w14:paraId="2B1CD41F" w14:textId="662E6A06"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7. </w:t>
            </w:r>
            <w:proofErr w:type="spellStart"/>
            <w:r w:rsidRPr="00660111">
              <w:rPr>
                <w:rFonts w:ascii="Verdana" w:hAnsi="Verdana" w:cs="Times New Roman"/>
                <w:sz w:val="16"/>
                <w:szCs w:val="16"/>
              </w:rPr>
              <w:t>Construction</w:t>
            </w:r>
            <w:proofErr w:type="spellEnd"/>
            <w:r w:rsidRPr="00660111">
              <w:rPr>
                <w:rFonts w:ascii="Verdana" w:hAnsi="Verdana" w:cs="Times New Roman"/>
                <w:b/>
                <w:bCs/>
                <w:sz w:val="16"/>
                <w:szCs w:val="16"/>
              </w:rPr>
              <w:t xml:space="preserve">              </w:t>
            </w:r>
          </w:p>
        </w:tc>
      </w:tr>
      <w:tr w:rsidR="009C2675" w:rsidRPr="00660111" w14:paraId="1B352A30" w14:textId="0C027218" w:rsidTr="00660111">
        <w:tc>
          <w:tcPr>
            <w:tcW w:w="4529" w:type="dxa"/>
            <w:shd w:val="clear" w:color="auto" w:fill="auto"/>
          </w:tcPr>
          <w:p w14:paraId="4BD0901B"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8.</w:t>
            </w:r>
            <w:r w:rsidRPr="00660111">
              <w:rPr>
                <w:rFonts w:ascii="Verdana" w:hAnsi="Verdana"/>
                <w:b/>
                <w:sz w:val="16"/>
                <w:szCs w:val="16"/>
              </w:rPr>
              <w:tab/>
            </w:r>
            <w:r w:rsidRPr="00660111">
              <w:rPr>
                <w:rFonts w:ascii="Verdana" w:hAnsi="Verdana"/>
                <w:sz w:val="16"/>
                <w:szCs w:val="16"/>
              </w:rPr>
              <w:t>Puesta en servicio</w:t>
            </w:r>
          </w:p>
        </w:tc>
        <w:tc>
          <w:tcPr>
            <w:tcW w:w="4529" w:type="dxa"/>
            <w:shd w:val="clear" w:color="auto" w:fill="auto"/>
          </w:tcPr>
          <w:p w14:paraId="54DFCB79" w14:textId="24288D77"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8. </w:t>
            </w:r>
            <w:proofErr w:type="spellStart"/>
            <w:r w:rsidR="00BC7311" w:rsidRPr="00660111">
              <w:rPr>
                <w:rFonts w:ascii="Verdana" w:hAnsi="Verdana" w:cs="Times New Roman"/>
                <w:sz w:val="16"/>
                <w:szCs w:val="16"/>
              </w:rPr>
              <w:t>Placing</w:t>
            </w:r>
            <w:proofErr w:type="spellEnd"/>
            <w:r w:rsidR="00BC7311" w:rsidRPr="00660111">
              <w:rPr>
                <w:rFonts w:ascii="Verdana" w:hAnsi="Verdana" w:cs="Times New Roman"/>
                <w:sz w:val="16"/>
                <w:szCs w:val="16"/>
              </w:rPr>
              <w:t xml:space="preserve"> </w:t>
            </w:r>
            <w:proofErr w:type="spellStart"/>
            <w:r w:rsidR="00BC7311" w:rsidRPr="00660111">
              <w:rPr>
                <w:rFonts w:ascii="Verdana" w:hAnsi="Verdana" w:cs="Times New Roman"/>
                <w:sz w:val="16"/>
                <w:szCs w:val="16"/>
              </w:rPr>
              <w:t>into</w:t>
            </w:r>
            <w:proofErr w:type="spellEnd"/>
            <w:r w:rsidR="00BC7311" w:rsidRPr="00660111">
              <w:rPr>
                <w:rFonts w:ascii="Verdana" w:hAnsi="Verdana" w:cs="Times New Roman"/>
                <w:sz w:val="16"/>
                <w:szCs w:val="16"/>
              </w:rPr>
              <w:t xml:space="preserve"> </w:t>
            </w:r>
            <w:proofErr w:type="spellStart"/>
            <w:r w:rsidR="00BC7311" w:rsidRPr="00660111">
              <w:rPr>
                <w:rFonts w:ascii="Verdana" w:hAnsi="Verdana" w:cs="Times New Roman"/>
                <w:sz w:val="16"/>
                <w:szCs w:val="16"/>
              </w:rPr>
              <w:t>service</w:t>
            </w:r>
            <w:proofErr w:type="spellEnd"/>
            <w:r w:rsidRPr="00660111">
              <w:rPr>
                <w:rFonts w:ascii="Verdana" w:hAnsi="Verdana" w:cs="Times New Roman"/>
                <w:b/>
                <w:bCs/>
                <w:sz w:val="16"/>
                <w:szCs w:val="16"/>
              </w:rPr>
              <w:t xml:space="preserve">              </w:t>
            </w:r>
          </w:p>
        </w:tc>
      </w:tr>
      <w:tr w:rsidR="009C2675" w:rsidRPr="00660111" w14:paraId="57FBF0F0" w14:textId="288DC91C" w:rsidTr="00660111">
        <w:tc>
          <w:tcPr>
            <w:tcW w:w="4529" w:type="dxa"/>
            <w:shd w:val="clear" w:color="auto" w:fill="auto"/>
          </w:tcPr>
          <w:p w14:paraId="61A026C3"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9.</w:t>
            </w:r>
            <w:r w:rsidRPr="00660111">
              <w:rPr>
                <w:rFonts w:ascii="Verdana" w:hAnsi="Verdana"/>
                <w:b/>
                <w:sz w:val="16"/>
                <w:szCs w:val="16"/>
              </w:rPr>
              <w:tab/>
            </w:r>
            <w:r w:rsidRPr="00660111">
              <w:rPr>
                <w:rFonts w:ascii="Verdana" w:hAnsi="Verdana"/>
                <w:sz w:val="16"/>
                <w:szCs w:val="16"/>
              </w:rPr>
              <w:t>Operación</w:t>
            </w:r>
          </w:p>
        </w:tc>
        <w:tc>
          <w:tcPr>
            <w:tcW w:w="4529" w:type="dxa"/>
            <w:shd w:val="clear" w:color="auto" w:fill="auto"/>
          </w:tcPr>
          <w:p w14:paraId="6268FD14" w14:textId="13C2EBFE"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9. </w:t>
            </w:r>
            <w:proofErr w:type="spellStart"/>
            <w:r w:rsidRPr="00660111">
              <w:rPr>
                <w:rFonts w:ascii="Verdana" w:hAnsi="Verdana" w:cs="Times New Roman"/>
                <w:sz w:val="16"/>
                <w:szCs w:val="16"/>
              </w:rPr>
              <w:t>Operation</w:t>
            </w:r>
            <w:proofErr w:type="spellEnd"/>
            <w:r w:rsidRPr="00660111">
              <w:rPr>
                <w:rFonts w:ascii="Verdana" w:hAnsi="Verdana" w:cs="Times New Roman"/>
                <w:b/>
                <w:bCs/>
                <w:sz w:val="16"/>
                <w:szCs w:val="16"/>
              </w:rPr>
              <w:t xml:space="preserve">              </w:t>
            </w:r>
          </w:p>
        </w:tc>
      </w:tr>
      <w:tr w:rsidR="009C2675" w:rsidRPr="00660111" w14:paraId="60FA2DC3" w14:textId="70C1D429" w:rsidTr="00660111">
        <w:tc>
          <w:tcPr>
            <w:tcW w:w="4529" w:type="dxa"/>
            <w:shd w:val="clear" w:color="auto" w:fill="auto"/>
          </w:tcPr>
          <w:p w14:paraId="775708D1"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10.</w:t>
            </w:r>
            <w:r w:rsidRPr="00660111">
              <w:rPr>
                <w:rFonts w:ascii="Verdana" w:hAnsi="Verdana"/>
                <w:b/>
                <w:sz w:val="16"/>
                <w:szCs w:val="16"/>
              </w:rPr>
              <w:tab/>
            </w:r>
            <w:r w:rsidRPr="00660111">
              <w:rPr>
                <w:rFonts w:ascii="Verdana" w:hAnsi="Verdana"/>
                <w:sz w:val="16"/>
                <w:szCs w:val="16"/>
              </w:rPr>
              <w:t>Cese de operaciones</w:t>
            </w:r>
          </w:p>
        </w:tc>
        <w:tc>
          <w:tcPr>
            <w:tcW w:w="4529" w:type="dxa"/>
            <w:shd w:val="clear" w:color="auto" w:fill="auto"/>
          </w:tcPr>
          <w:p w14:paraId="56F51850" w14:textId="37E42C1E"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10. </w:t>
            </w:r>
            <w:proofErr w:type="spellStart"/>
            <w:r w:rsidRPr="00660111">
              <w:rPr>
                <w:rFonts w:ascii="Verdana" w:hAnsi="Verdana" w:cs="Times New Roman"/>
                <w:sz w:val="16"/>
                <w:szCs w:val="16"/>
              </w:rPr>
              <w:t>Cessation</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of</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operations</w:t>
            </w:r>
            <w:proofErr w:type="spellEnd"/>
            <w:r w:rsidRPr="00660111">
              <w:rPr>
                <w:rFonts w:ascii="Verdana" w:hAnsi="Verdana" w:cs="Times New Roman"/>
                <w:b/>
                <w:bCs/>
                <w:sz w:val="16"/>
                <w:szCs w:val="16"/>
              </w:rPr>
              <w:t xml:space="preserve">              </w:t>
            </w:r>
          </w:p>
        </w:tc>
      </w:tr>
      <w:tr w:rsidR="009C2675" w:rsidRPr="00660111" w14:paraId="27790D91" w14:textId="13B292CD" w:rsidTr="00660111">
        <w:tc>
          <w:tcPr>
            <w:tcW w:w="4529" w:type="dxa"/>
            <w:shd w:val="clear" w:color="auto" w:fill="auto"/>
          </w:tcPr>
          <w:p w14:paraId="78BA8B25" w14:textId="0F2B5FA2" w:rsidR="009C2675" w:rsidRPr="00660111" w:rsidRDefault="009C2675" w:rsidP="00660111">
            <w:pPr>
              <w:pStyle w:val="ROMANOS"/>
              <w:spacing w:after="60"/>
              <w:ind w:left="0" w:firstLine="0"/>
              <w:rPr>
                <w:rFonts w:ascii="Verdana" w:hAnsi="Verdana"/>
                <w:b/>
                <w:bCs/>
                <w:sz w:val="16"/>
                <w:szCs w:val="16"/>
              </w:rPr>
            </w:pPr>
            <w:r w:rsidRPr="00660111">
              <w:rPr>
                <w:rFonts w:ascii="Verdana" w:hAnsi="Verdana"/>
                <w:b/>
                <w:bCs/>
                <w:sz w:val="16"/>
                <w:szCs w:val="16"/>
              </w:rPr>
              <w:t>Apéndice A (Normativo) Programa de Control de Proceso</w:t>
            </w:r>
          </w:p>
        </w:tc>
        <w:tc>
          <w:tcPr>
            <w:tcW w:w="4529" w:type="dxa"/>
            <w:shd w:val="clear" w:color="auto" w:fill="auto"/>
          </w:tcPr>
          <w:p w14:paraId="44B67EDD" w14:textId="6FBF1E30" w:rsidR="009C2675" w:rsidRPr="00660111" w:rsidRDefault="009C2675" w:rsidP="00660111">
            <w:pPr>
              <w:pStyle w:val="ROMANOS"/>
              <w:spacing w:after="60"/>
              <w:ind w:left="0" w:firstLine="0"/>
              <w:rPr>
                <w:rFonts w:ascii="Verdana" w:hAnsi="Verdana"/>
                <w:b/>
                <w:bCs/>
                <w:sz w:val="16"/>
                <w:szCs w:val="16"/>
                <w:lang w:val="en-US"/>
              </w:rPr>
            </w:pPr>
            <w:r w:rsidRPr="00660111">
              <w:rPr>
                <w:rFonts w:ascii="Verdana" w:hAnsi="Verdana" w:cs="Times New Roman"/>
                <w:b/>
                <w:bCs/>
                <w:sz w:val="16"/>
                <w:szCs w:val="16"/>
                <w:lang w:val="en-US"/>
              </w:rPr>
              <w:t>Appendix A (Mandatory) Process Control Program</w:t>
            </w:r>
          </w:p>
        </w:tc>
      </w:tr>
      <w:tr w:rsidR="009C2675" w:rsidRPr="00660111" w14:paraId="27949AE7" w14:textId="282DCD90" w:rsidTr="00660111">
        <w:tc>
          <w:tcPr>
            <w:tcW w:w="4529" w:type="dxa"/>
            <w:shd w:val="clear" w:color="auto" w:fill="auto"/>
          </w:tcPr>
          <w:p w14:paraId="6A0A48B8" w14:textId="0E00880C" w:rsidR="009C2675" w:rsidRPr="00660111" w:rsidRDefault="009C2675" w:rsidP="00660111">
            <w:pPr>
              <w:pStyle w:val="ROMANOS"/>
              <w:spacing w:after="60"/>
              <w:ind w:left="0" w:firstLine="0"/>
              <w:rPr>
                <w:rFonts w:ascii="Verdana" w:hAnsi="Verdana"/>
                <w:b/>
                <w:bCs/>
                <w:sz w:val="16"/>
                <w:szCs w:val="16"/>
              </w:rPr>
            </w:pPr>
            <w:r w:rsidRPr="00660111">
              <w:rPr>
                <w:rFonts w:ascii="Verdana" w:hAnsi="Verdana"/>
                <w:b/>
                <w:bCs/>
                <w:sz w:val="16"/>
                <w:szCs w:val="16"/>
              </w:rPr>
              <w:t>Apéndice B (Normativo) Formato para la Verificación de Muestras</w:t>
            </w:r>
          </w:p>
        </w:tc>
        <w:tc>
          <w:tcPr>
            <w:tcW w:w="4529" w:type="dxa"/>
            <w:shd w:val="clear" w:color="auto" w:fill="auto"/>
          </w:tcPr>
          <w:p w14:paraId="0033C8A9" w14:textId="1430D5C3" w:rsidR="009C2675" w:rsidRPr="00660111" w:rsidRDefault="009C2675" w:rsidP="00660111">
            <w:pPr>
              <w:pStyle w:val="ROMANOS"/>
              <w:spacing w:after="60"/>
              <w:ind w:left="0" w:firstLine="0"/>
              <w:rPr>
                <w:rFonts w:ascii="Verdana" w:hAnsi="Verdana"/>
                <w:b/>
                <w:bCs/>
                <w:sz w:val="16"/>
                <w:szCs w:val="16"/>
                <w:lang w:val="en-US"/>
              </w:rPr>
            </w:pPr>
            <w:r w:rsidRPr="00660111">
              <w:rPr>
                <w:rFonts w:ascii="Verdana" w:hAnsi="Verdana" w:cs="Times New Roman"/>
                <w:b/>
                <w:bCs/>
                <w:sz w:val="16"/>
                <w:szCs w:val="16"/>
                <w:lang w:val="en-US"/>
              </w:rPr>
              <w:t>Appendix B (Mandatory) Format for the Verification of Samples</w:t>
            </w:r>
          </w:p>
        </w:tc>
      </w:tr>
      <w:tr w:rsidR="009C2675" w:rsidRPr="00660111" w14:paraId="35A7D234" w14:textId="5DA5A979" w:rsidTr="00660111">
        <w:tc>
          <w:tcPr>
            <w:tcW w:w="4529" w:type="dxa"/>
            <w:shd w:val="clear" w:color="auto" w:fill="auto"/>
          </w:tcPr>
          <w:p w14:paraId="0B076484"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11.</w:t>
            </w:r>
            <w:r w:rsidRPr="00660111">
              <w:rPr>
                <w:rFonts w:ascii="Verdana" w:hAnsi="Verdana"/>
                <w:sz w:val="16"/>
                <w:szCs w:val="16"/>
              </w:rPr>
              <w:tab/>
              <w:t>Concordancia con normas internacionales y mexicanas</w:t>
            </w:r>
          </w:p>
        </w:tc>
        <w:tc>
          <w:tcPr>
            <w:tcW w:w="4529" w:type="dxa"/>
            <w:shd w:val="clear" w:color="auto" w:fill="auto"/>
          </w:tcPr>
          <w:p w14:paraId="37637BFF" w14:textId="694B12B2"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lang w:val="en-US"/>
              </w:rPr>
              <w:t xml:space="preserve">11. </w:t>
            </w:r>
            <w:r w:rsidRPr="00660111">
              <w:rPr>
                <w:rFonts w:ascii="Verdana" w:hAnsi="Verdana" w:cs="Times New Roman"/>
                <w:sz w:val="16"/>
                <w:szCs w:val="16"/>
                <w:lang w:val="en-US"/>
              </w:rPr>
              <w:t xml:space="preserve">Concordance with international and Mexican standards              </w:t>
            </w:r>
          </w:p>
        </w:tc>
      </w:tr>
      <w:tr w:rsidR="009C2675" w:rsidRPr="00660111" w14:paraId="33F9EE32" w14:textId="7E98C338" w:rsidTr="00660111">
        <w:tc>
          <w:tcPr>
            <w:tcW w:w="4529" w:type="dxa"/>
            <w:shd w:val="clear" w:color="auto" w:fill="auto"/>
          </w:tcPr>
          <w:p w14:paraId="0237DBDA"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12.</w:t>
            </w:r>
            <w:r w:rsidRPr="00660111">
              <w:rPr>
                <w:rFonts w:ascii="Verdana" w:hAnsi="Verdana"/>
                <w:sz w:val="16"/>
                <w:szCs w:val="16"/>
              </w:rPr>
              <w:tab/>
              <w:t>Bibliografía</w:t>
            </w:r>
          </w:p>
        </w:tc>
        <w:tc>
          <w:tcPr>
            <w:tcW w:w="4529" w:type="dxa"/>
            <w:shd w:val="clear" w:color="auto" w:fill="auto"/>
          </w:tcPr>
          <w:p w14:paraId="45863687" w14:textId="00191694"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12. </w:t>
            </w:r>
            <w:proofErr w:type="spellStart"/>
            <w:r w:rsidRPr="00660111">
              <w:rPr>
                <w:rFonts w:ascii="Verdana" w:hAnsi="Verdana" w:cs="Times New Roman"/>
                <w:sz w:val="16"/>
                <w:szCs w:val="16"/>
              </w:rPr>
              <w:t>Bibliography</w:t>
            </w:r>
            <w:proofErr w:type="spellEnd"/>
            <w:r w:rsidRPr="00660111">
              <w:rPr>
                <w:rFonts w:ascii="Verdana" w:hAnsi="Verdana" w:cs="Times New Roman"/>
                <w:sz w:val="16"/>
                <w:szCs w:val="16"/>
              </w:rPr>
              <w:t xml:space="preserve">              </w:t>
            </w:r>
          </w:p>
        </w:tc>
      </w:tr>
      <w:tr w:rsidR="009C2675" w:rsidRPr="00660111" w14:paraId="5CC92128" w14:textId="48E6A432" w:rsidTr="00660111">
        <w:tc>
          <w:tcPr>
            <w:tcW w:w="4529" w:type="dxa"/>
            <w:shd w:val="clear" w:color="auto" w:fill="auto"/>
          </w:tcPr>
          <w:p w14:paraId="1633D042"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13.</w:t>
            </w:r>
            <w:r w:rsidRPr="00660111">
              <w:rPr>
                <w:rFonts w:ascii="Verdana" w:hAnsi="Verdana"/>
                <w:sz w:val="16"/>
                <w:szCs w:val="16"/>
              </w:rPr>
              <w:tab/>
              <w:t>Evaluación de la conformidad</w:t>
            </w:r>
          </w:p>
        </w:tc>
        <w:tc>
          <w:tcPr>
            <w:tcW w:w="4529" w:type="dxa"/>
            <w:shd w:val="clear" w:color="auto" w:fill="auto"/>
          </w:tcPr>
          <w:p w14:paraId="5335F31F" w14:textId="5D83CC0F"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13. </w:t>
            </w:r>
            <w:proofErr w:type="spellStart"/>
            <w:r w:rsidRPr="00660111">
              <w:rPr>
                <w:rFonts w:ascii="Verdana" w:hAnsi="Verdana" w:cs="Times New Roman"/>
                <w:sz w:val="16"/>
                <w:szCs w:val="16"/>
              </w:rPr>
              <w:t>Conformity</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assessment</w:t>
            </w:r>
            <w:proofErr w:type="spellEnd"/>
            <w:r w:rsidRPr="00660111">
              <w:rPr>
                <w:rFonts w:ascii="Verdana" w:hAnsi="Verdana" w:cs="Times New Roman"/>
                <w:sz w:val="16"/>
                <w:szCs w:val="16"/>
              </w:rPr>
              <w:t xml:space="preserve">              </w:t>
            </w:r>
          </w:p>
        </w:tc>
      </w:tr>
      <w:tr w:rsidR="009C2675" w:rsidRPr="00660111" w14:paraId="36566C23" w14:textId="57BCC7BF" w:rsidTr="00660111">
        <w:tc>
          <w:tcPr>
            <w:tcW w:w="4529" w:type="dxa"/>
            <w:shd w:val="clear" w:color="auto" w:fill="auto"/>
          </w:tcPr>
          <w:p w14:paraId="2B09E9AD" w14:textId="77777777" w:rsidR="009C2675" w:rsidRPr="00660111" w:rsidRDefault="009C2675" w:rsidP="00660111">
            <w:pPr>
              <w:pStyle w:val="ROMANOS"/>
              <w:spacing w:after="60"/>
              <w:ind w:left="0" w:firstLine="0"/>
              <w:rPr>
                <w:rFonts w:ascii="Verdana" w:hAnsi="Verdana"/>
                <w:sz w:val="16"/>
                <w:szCs w:val="16"/>
              </w:rPr>
            </w:pPr>
            <w:r w:rsidRPr="00660111">
              <w:rPr>
                <w:rFonts w:ascii="Verdana" w:hAnsi="Verdana"/>
                <w:b/>
                <w:sz w:val="16"/>
                <w:szCs w:val="16"/>
              </w:rPr>
              <w:t>14.</w:t>
            </w:r>
            <w:r w:rsidRPr="00660111">
              <w:rPr>
                <w:rFonts w:ascii="Verdana" w:hAnsi="Verdana"/>
                <w:b/>
                <w:sz w:val="16"/>
                <w:szCs w:val="16"/>
              </w:rPr>
              <w:tab/>
            </w:r>
            <w:r w:rsidRPr="00660111">
              <w:rPr>
                <w:rFonts w:ascii="Verdana" w:hAnsi="Verdana"/>
                <w:sz w:val="16"/>
                <w:szCs w:val="16"/>
              </w:rPr>
              <w:t>Observancia</w:t>
            </w:r>
          </w:p>
        </w:tc>
        <w:tc>
          <w:tcPr>
            <w:tcW w:w="4529" w:type="dxa"/>
            <w:shd w:val="clear" w:color="auto" w:fill="auto"/>
          </w:tcPr>
          <w:p w14:paraId="0047E247" w14:textId="2438404E" w:rsidR="009C2675" w:rsidRPr="00660111" w:rsidRDefault="009C2675" w:rsidP="00660111">
            <w:pPr>
              <w:pStyle w:val="ROMANOS"/>
              <w:spacing w:after="60"/>
              <w:ind w:left="0" w:firstLine="0"/>
              <w:rPr>
                <w:rFonts w:ascii="Verdana" w:hAnsi="Verdana"/>
                <w:b/>
                <w:sz w:val="16"/>
                <w:szCs w:val="16"/>
                <w:lang w:val="en-US"/>
              </w:rPr>
            </w:pPr>
            <w:r w:rsidRPr="00660111">
              <w:rPr>
                <w:rFonts w:ascii="Verdana" w:hAnsi="Verdana" w:cs="Times New Roman"/>
                <w:b/>
                <w:bCs/>
                <w:sz w:val="16"/>
                <w:szCs w:val="16"/>
              </w:rPr>
              <w:t xml:space="preserve">14. </w:t>
            </w:r>
            <w:proofErr w:type="spellStart"/>
            <w:r w:rsidRPr="00660111">
              <w:rPr>
                <w:rFonts w:ascii="Verdana" w:hAnsi="Verdana" w:cs="Times New Roman"/>
                <w:sz w:val="16"/>
                <w:szCs w:val="16"/>
              </w:rPr>
              <w:t>Observance</w:t>
            </w:r>
            <w:proofErr w:type="spellEnd"/>
            <w:r w:rsidRPr="00660111">
              <w:rPr>
                <w:rFonts w:ascii="Verdana" w:hAnsi="Verdana" w:cs="Times New Roman"/>
                <w:b/>
                <w:bCs/>
                <w:sz w:val="16"/>
                <w:szCs w:val="16"/>
              </w:rPr>
              <w:t xml:space="preserve">              </w:t>
            </w:r>
          </w:p>
        </w:tc>
      </w:tr>
      <w:tr w:rsidR="009C2675" w:rsidRPr="00660111" w14:paraId="2B268568" w14:textId="60C062E1" w:rsidTr="00660111">
        <w:tc>
          <w:tcPr>
            <w:tcW w:w="4529" w:type="dxa"/>
            <w:shd w:val="clear" w:color="auto" w:fill="auto"/>
          </w:tcPr>
          <w:p w14:paraId="2C7F4FD6" w14:textId="77777777" w:rsidR="009C2675" w:rsidRPr="00660111" w:rsidRDefault="009C2675" w:rsidP="00660111">
            <w:pPr>
              <w:pStyle w:val="ROMANOS"/>
              <w:spacing w:after="60" w:line="232" w:lineRule="exact"/>
              <w:ind w:left="0" w:firstLine="0"/>
              <w:rPr>
                <w:rFonts w:ascii="Verdana" w:hAnsi="Verdana"/>
                <w:sz w:val="16"/>
                <w:szCs w:val="16"/>
              </w:rPr>
            </w:pPr>
            <w:r w:rsidRPr="00660111">
              <w:rPr>
                <w:rFonts w:ascii="Verdana" w:hAnsi="Verdana"/>
                <w:b/>
                <w:sz w:val="16"/>
                <w:szCs w:val="16"/>
              </w:rPr>
              <w:t>15.</w:t>
            </w:r>
            <w:r w:rsidRPr="00660111">
              <w:rPr>
                <w:rFonts w:ascii="Verdana" w:hAnsi="Verdana"/>
                <w:b/>
                <w:sz w:val="16"/>
                <w:szCs w:val="16"/>
              </w:rPr>
              <w:tab/>
            </w:r>
            <w:r w:rsidRPr="00660111">
              <w:rPr>
                <w:rFonts w:ascii="Verdana" w:hAnsi="Verdana"/>
                <w:sz w:val="16"/>
                <w:szCs w:val="16"/>
              </w:rPr>
              <w:t>Vigencia</w:t>
            </w:r>
          </w:p>
        </w:tc>
        <w:tc>
          <w:tcPr>
            <w:tcW w:w="4529" w:type="dxa"/>
            <w:shd w:val="clear" w:color="auto" w:fill="auto"/>
          </w:tcPr>
          <w:p w14:paraId="4F9E4E92" w14:textId="1D07C42F" w:rsidR="009C2675" w:rsidRPr="00660111" w:rsidRDefault="009C2675" w:rsidP="00660111">
            <w:pPr>
              <w:pStyle w:val="ROMANOS"/>
              <w:spacing w:after="60" w:line="232" w:lineRule="exact"/>
              <w:ind w:left="0" w:firstLine="0"/>
              <w:rPr>
                <w:rFonts w:ascii="Verdana" w:hAnsi="Verdana"/>
                <w:b/>
                <w:sz w:val="16"/>
                <w:szCs w:val="16"/>
                <w:lang w:val="en-US"/>
              </w:rPr>
            </w:pPr>
            <w:r w:rsidRPr="00660111">
              <w:rPr>
                <w:rFonts w:ascii="Verdana" w:hAnsi="Verdana" w:cs="Times New Roman"/>
                <w:b/>
                <w:bCs/>
                <w:sz w:val="16"/>
                <w:szCs w:val="16"/>
              </w:rPr>
              <w:t xml:space="preserve">15. </w:t>
            </w:r>
            <w:proofErr w:type="spellStart"/>
            <w:r w:rsidRPr="00660111">
              <w:rPr>
                <w:rFonts w:ascii="Verdana" w:hAnsi="Verdana" w:cs="Times New Roman"/>
                <w:sz w:val="16"/>
                <w:szCs w:val="16"/>
              </w:rPr>
              <w:t>Validity</w:t>
            </w:r>
            <w:proofErr w:type="spellEnd"/>
            <w:r w:rsidRPr="00660111">
              <w:rPr>
                <w:rFonts w:ascii="Verdana" w:hAnsi="Verdana" w:cs="Times New Roman"/>
                <w:b/>
                <w:bCs/>
                <w:sz w:val="16"/>
                <w:szCs w:val="16"/>
              </w:rPr>
              <w:t xml:space="preserve">              </w:t>
            </w:r>
          </w:p>
        </w:tc>
      </w:tr>
      <w:tr w:rsidR="009C2675" w:rsidRPr="00660111" w14:paraId="37FB159A" w14:textId="0739106F" w:rsidTr="00660111">
        <w:tc>
          <w:tcPr>
            <w:tcW w:w="4529" w:type="dxa"/>
            <w:shd w:val="clear" w:color="auto" w:fill="auto"/>
          </w:tcPr>
          <w:p w14:paraId="7FD8B740" w14:textId="598A2116" w:rsidR="009C2675" w:rsidRPr="00660111" w:rsidRDefault="009C2675" w:rsidP="00660111">
            <w:pPr>
              <w:pStyle w:val="texto"/>
              <w:spacing w:after="60" w:line="232" w:lineRule="exact"/>
              <w:ind w:firstLine="0"/>
              <w:rPr>
                <w:rFonts w:ascii="Verdana" w:hAnsi="Verdana"/>
                <w:b/>
                <w:bCs/>
                <w:sz w:val="16"/>
                <w:szCs w:val="16"/>
              </w:rPr>
            </w:pPr>
            <w:r w:rsidRPr="00660111">
              <w:rPr>
                <w:rFonts w:ascii="Verdana" w:hAnsi="Verdana"/>
                <w:b/>
                <w:bCs/>
                <w:sz w:val="16"/>
                <w:szCs w:val="16"/>
              </w:rPr>
              <w:t>Apéndice C (Informativo) Códigos para Equipos</w:t>
            </w:r>
          </w:p>
        </w:tc>
        <w:tc>
          <w:tcPr>
            <w:tcW w:w="4529" w:type="dxa"/>
            <w:shd w:val="clear" w:color="auto" w:fill="auto"/>
          </w:tcPr>
          <w:p w14:paraId="33381A30" w14:textId="2E53A267" w:rsidR="009C2675" w:rsidRPr="00660111" w:rsidRDefault="009C2675" w:rsidP="00660111">
            <w:pPr>
              <w:pStyle w:val="texto"/>
              <w:spacing w:after="60" w:line="232" w:lineRule="exact"/>
              <w:ind w:firstLine="0"/>
              <w:rPr>
                <w:rFonts w:ascii="Verdana" w:hAnsi="Verdana"/>
                <w:b/>
                <w:bCs/>
                <w:sz w:val="16"/>
                <w:szCs w:val="16"/>
                <w:lang w:val="en-US"/>
              </w:rPr>
            </w:pPr>
            <w:r w:rsidRPr="00660111">
              <w:rPr>
                <w:rFonts w:ascii="Verdana" w:hAnsi="Verdana" w:cs="Times New Roman"/>
                <w:b/>
                <w:bCs/>
                <w:sz w:val="16"/>
                <w:szCs w:val="16"/>
                <w:lang w:val="en-US"/>
              </w:rPr>
              <w:t>Appendix C (Informational) Equipment Codes</w:t>
            </w:r>
          </w:p>
        </w:tc>
      </w:tr>
      <w:tr w:rsidR="009C2675" w:rsidRPr="00660111" w14:paraId="46B1ED3B" w14:textId="0A516F32" w:rsidTr="00660111">
        <w:tc>
          <w:tcPr>
            <w:tcW w:w="4529" w:type="dxa"/>
            <w:shd w:val="clear" w:color="auto" w:fill="auto"/>
          </w:tcPr>
          <w:p w14:paraId="36787875" w14:textId="77777777" w:rsidR="009C2675" w:rsidRPr="00660111" w:rsidRDefault="009C2675" w:rsidP="00660111">
            <w:pPr>
              <w:pStyle w:val="texto"/>
              <w:spacing w:line="228" w:lineRule="exact"/>
              <w:ind w:firstLine="0"/>
              <w:rPr>
                <w:rFonts w:ascii="Verdana" w:hAnsi="Verdana"/>
                <w:b/>
                <w:sz w:val="16"/>
                <w:szCs w:val="16"/>
              </w:rPr>
            </w:pPr>
            <w:r w:rsidRPr="00660111">
              <w:rPr>
                <w:rFonts w:ascii="Verdana" w:hAnsi="Verdana"/>
                <w:b/>
                <w:sz w:val="16"/>
                <w:szCs w:val="16"/>
              </w:rPr>
              <w:t>0. Introducción</w:t>
            </w:r>
          </w:p>
        </w:tc>
        <w:tc>
          <w:tcPr>
            <w:tcW w:w="4529" w:type="dxa"/>
            <w:shd w:val="clear" w:color="auto" w:fill="auto"/>
          </w:tcPr>
          <w:p w14:paraId="712376C7" w14:textId="23C76BF4"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0. </w:t>
            </w:r>
            <w:proofErr w:type="spellStart"/>
            <w:r w:rsidRPr="00660111">
              <w:rPr>
                <w:rFonts w:ascii="Verdana" w:hAnsi="Verdana" w:cs="Times New Roman"/>
                <w:b/>
                <w:bCs/>
                <w:sz w:val="16"/>
                <w:szCs w:val="16"/>
              </w:rPr>
              <w:t>Introduction</w:t>
            </w:r>
            <w:proofErr w:type="spellEnd"/>
          </w:p>
        </w:tc>
      </w:tr>
      <w:tr w:rsidR="009C2675" w:rsidRPr="00660111" w14:paraId="5AEAB11A" w14:textId="7890912C" w:rsidTr="00660111">
        <w:tc>
          <w:tcPr>
            <w:tcW w:w="4529" w:type="dxa"/>
            <w:shd w:val="clear" w:color="auto" w:fill="auto"/>
          </w:tcPr>
          <w:p w14:paraId="32E6CA46"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sz w:val="16"/>
                <w:szCs w:val="16"/>
              </w:rPr>
              <w:t>Una fase importante de la gestión de los desechos radiactivos es el tratamiento y/o acondicionamiento a que se someten, con la finalidad de llevarlos a una forma que permita optimizar su manejo, transporte y almacenamiento temporal o definitivo; las instalaciones que se utilicen para esto deben ser ubicadas, diseñadas, operadas y cerrarse en forma definitiva, de tal forma que no impliquen riesgos inaceptables para la población, el ambiente y su personal, por lo que en la presente Norma se establecen los requerimientos mínimos de seguridad que deben cumplirse durante el emplazamiento, operación y cese de operaciones de dichas instalaciones.</w:t>
            </w:r>
          </w:p>
        </w:tc>
        <w:tc>
          <w:tcPr>
            <w:tcW w:w="4529" w:type="dxa"/>
            <w:shd w:val="clear" w:color="auto" w:fill="auto"/>
          </w:tcPr>
          <w:p w14:paraId="5D1E3FF1" w14:textId="22D40A01" w:rsidR="009C2675" w:rsidRPr="00660111" w:rsidRDefault="009C2675" w:rsidP="00660111">
            <w:pPr>
              <w:pStyle w:val="texto"/>
              <w:spacing w:line="228" w:lineRule="exact"/>
              <w:ind w:firstLine="0"/>
              <w:rPr>
                <w:rFonts w:ascii="Verdana" w:hAnsi="Verdana"/>
                <w:sz w:val="16"/>
                <w:szCs w:val="16"/>
                <w:lang w:val="en-US"/>
              </w:rPr>
            </w:pPr>
            <w:r w:rsidRPr="00660111">
              <w:rPr>
                <w:rFonts w:ascii="Verdana" w:hAnsi="Verdana" w:cs="Times New Roman"/>
                <w:sz w:val="16"/>
                <w:szCs w:val="16"/>
                <w:lang w:val="en-US"/>
              </w:rPr>
              <w:t>An important phase of radioactive wastes management is the treatment and/or conditioning to which they are subjected, in order to take them in a format that optimizes their management, transport and temporary or definitive storage; the installations used for this must be located, designed, operated and closed permanently, so that they do not imply unacceptable risks to the population, the environment and its personnel, so that in this Standard the minimum safety requirements are established that must be fulfilled during the location, operation and cessation of operations of said installations.</w:t>
            </w:r>
          </w:p>
        </w:tc>
      </w:tr>
      <w:tr w:rsidR="009C2675" w:rsidRPr="00660111" w14:paraId="2267DEF8" w14:textId="6C87DD3C" w:rsidTr="00660111">
        <w:tc>
          <w:tcPr>
            <w:tcW w:w="4529" w:type="dxa"/>
            <w:shd w:val="clear" w:color="auto" w:fill="auto"/>
          </w:tcPr>
          <w:p w14:paraId="78990BD5"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b/>
                <w:sz w:val="16"/>
                <w:szCs w:val="16"/>
              </w:rPr>
              <w:t>1. Objetivo</w:t>
            </w:r>
          </w:p>
        </w:tc>
        <w:tc>
          <w:tcPr>
            <w:tcW w:w="4529" w:type="dxa"/>
            <w:shd w:val="clear" w:color="auto" w:fill="auto"/>
          </w:tcPr>
          <w:p w14:paraId="333F3B16" w14:textId="77E52AEA"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1. </w:t>
            </w:r>
            <w:proofErr w:type="spellStart"/>
            <w:r w:rsidRPr="00660111">
              <w:rPr>
                <w:rFonts w:ascii="Verdana" w:hAnsi="Verdana" w:cs="Times New Roman"/>
                <w:b/>
                <w:bCs/>
                <w:sz w:val="16"/>
                <w:szCs w:val="16"/>
              </w:rPr>
              <w:t>Objective</w:t>
            </w:r>
            <w:proofErr w:type="spellEnd"/>
          </w:p>
        </w:tc>
      </w:tr>
      <w:tr w:rsidR="009C2675" w:rsidRPr="00660111" w14:paraId="3B249FCF" w14:textId="1BCA913D" w:rsidTr="00660111">
        <w:tc>
          <w:tcPr>
            <w:tcW w:w="4529" w:type="dxa"/>
            <w:shd w:val="clear" w:color="auto" w:fill="auto"/>
          </w:tcPr>
          <w:p w14:paraId="05E19BDA"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sz w:val="16"/>
                <w:szCs w:val="16"/>
              </w:rPr>
              <w:t xml:space="preserve">Esta Norma Oficial Mexicana establece los requerimientos que debe cumplir una instalación </w:t>
            </w:r>
            <w:r w:rsidRPr="00660111">
              <w:rPr>
                <w:rFonts w:ascii="Verdana" w:hAnsi="Verdana"/>
                <w:sz w:val="16"/>
                <w:szCs w:val="16"/>
              </w:rPr>
              <w:lastRenderedPageBreak/>
              <w:t>para el tratamiento y/o acondicionamiento de desechos radiactivos.</w:t>
            </w:r>
          </w:p>
        </w:tc>
        <w:tc>
          <w:tcPr>
            <w:tcW w:w="4529" w:type="dxa"/>
            <w:shd w:val="clear" w:color="auto" w:fill="auto"/>
          </w:tcPr>
          <w:p w14:paraId="45328742" w14:textId="0414BA3C" w:rsidR="009C2675" w:rsidRPr="00660111" w:rsidRDefault="009C2675" w:rsidP="00660111">
            <w:pPr>
              <w:pStyle w:val="texto"/>
              <w:spacing w:line="228" w:lineRule="exact"/>
              <w:ind w:firstLine="0"/>
              <w:rPr>
                <w:rFonts w:ascii="Verdana" w:hAnsi="Verdana"/>
                <w:sz w:val="16"/>
                <w:szCs w:val="16"/>
                <w:lang w:val="en-US"/>
              </w:rPr>
            </w:pPr>
            <w:r w:rsidRPr="00660111">
              <w:rPr>
                <w:rFonts w:ascii="Verdana" w:hAnsi="Verdana" w:cs="Times New Roman"/>
                <w:sz w:val="16"/>
                <w:szCs w:val="16"/>
                <w:lang w:val="en-US"/>
              </w:rPr>
              <w:lastRenderedPageBreak/>
              <w:t xml:space="preserve">This Official Mexican Standard establishes the requirements that must be met by an installation for </w:t>
            </w:r>
            <w:r w:rsidRPr="00660111">
              <w:rPr>
                <w:rFonts w:ascii="Verdana" w:hAnsi="Verdana" w:cs="Times New Roman"/>
                <w:sz w:val="16"/>
                <w:szCs w:val="16"/>
                <w:lang w:val="en-US"/>
              </w:rPr>
              <w:lastRenderedPageBreak/>
              <w:t>the treatment and/or conditioning of radioactive wastes.</w:t>
            </w:r>
          </w:p>
        </w:tc>
      </w:tr>
      <w:tr w:rsidR="009C2675" w:rsidRPr="00660111" w14:paraId="184A5F27" w14:textId="3E7BCE5C" w:rsidTr="00660111">
        <w:tc>
          <w:tcPr>
            <w:tcW w:w="4529" w:type="dxa"/>
            <w:shd w:val="clear" w:color="auto" w:fill="auto"/>
          </w:tcPr>
          <w:p w14:paraId="0713A916"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b/>
                <w:sz w:val="16"/>
                <w:szCs w:val="16"/>
              </w:rPr>
              <w:lastRenderedPageBreak/>
              <w:t>2. Campo de aplicación</w:t>
            </w:r>
          </w:p>
        </w:tc>
        <w:tc>
          <w:tcPr>
            <w:tcW w:w="4529" w:type="dxa"/>
            <w:shd w:val="clear" w:color="auto" w:fill="auto"/>
          </w:tcPr>
          <w:p w14:paraId="2EA88207" w14:textId="44BF4A6F"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2. Field </w:t>
            </w:r>
            <w:proofErr w:type="spellStart"/>
            <w:r w:rsidRPr="00660111">
              <w:rPr>
                <w:rFonts w:ascii="Verdana" w:hAnsi="Verdana" w:cs="Times New Roman"/>
                <w:b/>
                <w:bCs/>
                <w:sz w:val="16"/>
                <w:szCs w:val="16"/>
              </w:rPr>
              <w:t>of</w:t>
            </w:r>
            <w:proofErr w:type="spellEnd"/>
            <w:r w:rsidRPr="00660111">
              <w:rPr>
                <w:rFonts w:ascii="Verdana" w:hAnsi="Verdana" w:cs="Times New Roman"/>
                <w:b/>
                <w:bCs/>
                <w:sz w:val="16"/>
                <w:szCs w:val="16"/>
              </w:rPr>
              <w:t xml:space="preserve"> </w:t>
            </w:r>
            <w:proofErr w:type="spellStart"/>
            <w:r w:rsidRPr="00660111">
              <w:rPr>
                <w:rFonts w:ascii="Verdana" w:hAnsi="Verdana" w:cs="Times New Roman"/>
                <w:b/>
                <w:bCs/>
                <w:sz w:val="16"/>
                <w:szCs w:val="16"/>
              </w:rPr>
              <w:t>application</w:t>
            </w:r>
            <w:proofErr w:type="spellEnd"/>
          </w:p>
        </w:tc>
      </w:tr>
      <w:tr w:rsidR="009C2675" w:rsidRPr="00660111" w14:paraId="0C6AA8DC" w14:textId="119121E2" w:rsidTr="00660111">
        <w:tc>
          <w:tcPr>
            <w:tcW w:w="4529" w:type="dxa"/>
            <w:shd w:val="clear" w:color="auto" w:fill="auto"/>
          </w:tcPr>
          <w:p w14:paraId="78310A72"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sz w:val="16"/>
                <w:szCs w:val="16"/>
              </w:rPr>
              <w:t>Esta Norma Oficial Mexicana es aplicable a instalaciones para el tratamiento y/o acondicionamiento de desechos radiactivos.</w:t>
            </w:r>
          </w:p>
        </w:tc>
        <w:tc>
          <w:tcPr>
            <w:tcW w:w="4529" w:type="dxa"/>
            <w:shd w:val="clear" w:color="auto" w:fill="auto"/>
          </w:tcPr>
          <w:p w14:paraId="07CD9EB1" w14:textId="73D92EF3" w:rsidR="009C2675" w:rsidRPr="00660111" w:rsidRDefault="009C2675" w:rsidP="00660111">
            <w:pPr>
              <w:pStyle w:val="texto"/>
              <w:spacing w:line="228" w:lineRule="exact"/>
              <w:ind w:firstLine="0"/>
              <w:rPr>
                <w:rFonts w:ascii="Verdana" w:hAnsi="Verdana"/>
                <w:sz w:val="16"/>
                <w:szCs w:val="16"/>
                <w:lang w:val="en-US"/>
              </w:rPr>
            </w:pPr>
            <w:r w:rsidRPr="00660111">
              <w:rPr>
                <w:rFonts w:ascii="Verdana" w:hAnsi="Verdana" w:cs="Times New Roman"/>
                <w:sz w:val="16"/>
                <w:szCs w:val="16"/>
                <w:lang w:val="en-US"/>
              </w:rPr>
              <w:t>This Official Mexican Standard is applicable to installations for the treatment and/or conditioning of radioactive waste.</w:t>
            </w:r>
          </w:p>
        </w:tc>
      </w:tr>
      <w:tr w:rsidR="009C2675" w:rsidRPr="00660111" w14:paraId="17E6A136" w14:textId="764D99A1" w:rsidTr="00660111">
        <w:tc>
          <w:tcPr>
            <w:tcW w:w="4529" w:type="dxa"/>
            <w:shd w:val="clear" w:color="auto" w:fill="auto"/>
          </w:tcPr>
          <w:p w14:paraId="72DCB3B2"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b/>
                <w:sz w:val="16"/>
                <w:szCs w:val="16"/>
              </w:rPr>
              <w:t>3. Referencias</w:t>
            </w:r>
          </w:p>
        </w:tc>
        <w:tc>
          <w:tcPr>
            <w:tcW w:w="4529" w:type="dxa"/>
            <w:shd w:val="clear" w:color="auto" w:fill="auto"/>
          </w:tcPr>
          <w:p w14:paraId="1A0BB192" w14:textId="3EB0E6AE"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3. </w:t>
            </w:r>
            <w:proofErr w:type="spellStart"/>
            <w:r w:rsidRPr="00660111">
              <w:rPr>
                <w:rFonts w:ascii="Verdana" w:hAnsi="Verdana" w:cs="Times New Roman"/>
                <w:b/>
                <w:bCs/>
                <w:sz w:val="16"/>
                <w:szCs w:val="16"/>
              </w:rPr>
              <w:t>References</w:t>
            </w:r>
            <w:proofErr w:type="spellEnd"/>
          </w:p>
        </w:tc>
      </w:tr>
      <w:tr w:rsidR="009C2675" w:rsidRPr="00660111" w14:paraId="32ED6D25" w14:textId="4DA80016" w:rsidTr="00660111">
        <w:tc>
          <w:tcPr>
            <w:tcW w:w="4529" w:type="dxa"/>
            <w:shd w:val="clear" w:color="auto" w:fill="auto"/>
          </w:tcPr>
          <w:p w14:paraId="05C35DAD"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b/>
                <w:sz w:val="16"/>
                <w:szCs w:val="16"/>
              </w:rPr>
              <w:t>3.1</w:t>
            </w:r>
            <w:r w:rsidRPr="00660111">
              <w:rPr>
                <w:rFonts w:ascii="Verdana" w:hAnsi="Verdana"/>
                <w:sz w:val="16"/>
                <w:szCs w:val="16"/>
              </w:rPr>
              <w:t xml:space="preserve"> NOM-006-NUCL-1994, Criterios para la aplicación de los límites anuales de incorporación para grupos críticos del público.</w:t>
            </w:r>
          </w:p>
        </w:tc>
        <w:tc>
          <w:tcPr>
            <w:tcW w:w="4529" w:type="dxa"/>
            <w:shd w:val="clear" w:color="auto" w:fill="auto"/>
          </w:tcPr>
          <w:p w14:paraId="411821DC" w14:textId="238E7F19"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lang w:val="en-US"/>
              </w:rPr>
              <w:t xml:space="preserve">3.1 </w:t>
            </w:r>
            <w:r w:rsidRPr="00660111">
              <w:rPr>
                <w:rFonts w:ascii="Verdana" w:hAnsi="Verdana" w:cs="Times New Roman"/>
                <w:sz w:val="16"/>
                <w:szCs w:val="16"/>
                <w:lang w:val="en-US"/>
              </w:rPr>
              <w:t>NOM-006-NUCL-1994, Criteria for the application of the annual limits of incorporation for critical groups of the public.</w:t>
            </w:r>
          </w:p>
        </w:tc>
      </w:tr>
      <w:tr w:rsidR="009C2675" w:rsidRPr="00660111" w14:paraId="44F29E77" w14:textId="55D7D4E7" w:rsidTr="00660111">
        <w:tc>
          <w:tcPr>
            <w:tcW w:w="4529" w:type="dxa"/>
            <w:shd w:val="clear" w:color="auto" w:fill="auto"/>
          </w:tcPr>
          <w:p w14:paraId="5981003A"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b/>
                <w:sz w:val="16"/>
                <w:szCs w:val="16"/>
              </w:rPr>
              <w:t xml:space="preserve">3.2 </w:t>
            </w:r>
            <w:r w:rsidRPr="00660111">
              <w:rPr>
                <w:rFonts w:ascii="Verdana" w:hAnsi="Verdana"/>
                <w:sz w:val="16"/>
                <w:szCs w:val="16"/>
              </w:rPr>
              <w:t>NOM-031-NUCL-1999, Requerimientos para la calificación y entrenamiento del personal ocupacionalmente expuesto a radiaciones ionizantes.</w:t>
            </w:r>
          </w:p>
        </w:tc>
        <w:tc>
          <w:tcPr>
            <w:tcW w:w="4529" w:type="dxa"/>
            <w:shd w:val="clear" w:color="auto" w:fill="auto"/>
          </w:tcPr>
          <w:p w14:paraId="540F95E8" w14:textId="2CAEAC6A"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lang w:val="en-US"/>
              </w:rPr>
              <w:t xml:space="preserve">3.2 </w:t>
            </w:r>
            <w:r w:rsidRPr="00660111">
              <w:rPr>
                <w:rFonts w:ascii="Verdana" w:hAnsi="Verdana" w:cs="Times New Roman"/>
                <w:sz w:val="16"/>
                <w:szCs w:val="16"/>
                <w:lang w:val="en-US"/>
              </w:rPr>
              <w:t>NOM-031-NUCL-1999, Requirements for the qualification and training of personnel occupationally exposed to ionizing radiation.</w:t>
            </w:r>
          </w:p>
        </w:tc>
      </w:tr>
      <w:tr w:rsidR="009C2675" w:rsidRPr="00660111" w14:paraId="27729848" w14:textId="74F6C603" w:rsidTr="00660111">
        <w:tc>
          <w:tcPr>
            <w:tcW w:w="4529" w:type="dxa"/>
            <w:shd w:val="clear" w:color="auto" w:fill="auto"/>
          </w:tcPr>
          <w:p w14:paraId="2AB61C90"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b/>
                <w:sz w:val="16"/>
                <w:szCs w:val="16"/>
              </w:rPr>
              <w:t>4. Definiciones</w:t>
            </w:r>
          </w:p>
        </w:tc>
        <w:tc>
          <w:tcPr>
            <w:tcW w:w="4529" w:type="dxa"/>
            <w:shd w:val="clear" w:color="auto" w:fill="auto"/>
          </w:tcPr>
          <w:p w14:paraId="3A174E09" w14:textId="4419192D"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4. </w:t>
            </w:r>
            <w:proofErr w:type="spellStart"/>
            <w:r w:rsidRPr="00660111">
              <w:rPr>
                <w:rFonts w:ascii="Verdana" w:hAnsi="Verdana" w:cs="Times New Roman"/>
                <w:b/>
                <w:bCs/>
                <w:sz w:val="16"/>
                <w:szCs w:val="16"/>
              </w:rPr>
              <w:t>Definitions</w:t>
            </w:r>
            <w:proofErr w:type="spellEnd"/>
          </w:p>
        </w:tc>
      </w:tr>
      <w:tr w:rsidR="009C2675" w:rsidRPr="00660111" w14:paraId="6BD7093A" w14:textId="2B198D4E" w:rsidTr="00660111">
        <w:tc>
          <w:tcPr>
            <w:tcW w:w="4529" w:type="dxa"/>
            <w:shd w:val="clear" w:color="auto" w:fill="auto"/>
          </w:tcPr>
          <w:p w14:paraId="7248BF12"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sz w:val="16"/>
                <w:szCs w:val="16"/>
              </w:rPr>
              <w:t>Para efectos de la presente Norma se entiende por:</w:t>
            </w:r>
          </w:p>
        </w:tc>
        <w:tc>
          <w:tcPr>
            <w:tcW w:w="4529" w:type="dxa"/>
            <w:shd w:val="clear" w:color="auto" w:fill="auto"/>
          </w:tcPr>
          <w:p w14:paraId="0E4EC19B" w14:textId="02A01956" w:rsidR="009C2675" w:rsidRPr="00660111" w:rsidRDefault="009C2675" w:rsidP="00660111">
            <w:pPr>
              <w:pStyle w:val="texto"/>
              <w:spacing w:line="228" w:lineRule="exact"/>
              <w:ind w:firstLine="0"/>
              <w:rPr>
                <w:rFonts w:ascii="Verdana" w:hAnsi="Verdana"/>
                <w:sz w:val="16"/>
                <w:szCs w:val="16"/>
                <w:lang w:val="en-US"/>
              </w:rPr>
            </w:pPr>
            <w:r w:rsidRPr="00660111">
              <w:rPr>
                <w:rFonts w:ascii="Verdana" w:hAnsi="Verdana" w:cs="Times New Roman"/>
                <w:sz w:val="16"/>
                <w:szCs w:val="16"/>
                <w:lang w:val="en-US"/>
              </w:rPr>
              <w:t>For the purposes of this Standard, the following are understood as:</w:t>
            </w:r>
          </w:p>
        </w:tc>
      </w:tr>
      <w:tr w:rsidR="009C2675" w:rsidRPr="00660111" w14:paraId="4B94D163" w14:textId="7E6609BB" w:rsidTr="00660111">
        <w:tc>
          <w:tcPr>
            <w:tcW w:w="4529" w:type="dxa"/>
            <w:shd w:val="clear" w:color="auto" w:fill="auto"/>
          </w:tcPr>
          <w:p w14:paraId="3389E14B"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b/>
                <w:sz w:val="16"/>
                <w:szCs w:val="16"/>
              </w:rPr>
              <w:t xml:space="preserve">4.1 </w:t>
            </w:r>
            <w:r w:rsidRPr="00660111">
              <w:rPr>
                <w:rFonts w:ascii="Verdana" w:hAnsi="Verdana"/>
                <w:sz w:val="16"/>
                <w:szCs w:val="16"/>
              </w:rPr>
              <w:t>Aseguramiento de la calidad</w:t>
            </w:r>
          </w:p>
        </w:tc>
        <w:tc>
          <w:tcPr>
            <w:tcW w:w="4529" w:type="dxa"/>
            <w:shd w:val="clear" w:color="auto" w:fill="auto"/>
          </w:tcPr>
          <w:p w14:paraId="2B905481" w14:textId="01366D3E"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4.1 </w:t>
            </w:r>
            <w:proofErr w:type="spellStart"/>
            <w:r w:rsidRPr="00660111">
              <w:rPr>
                <w:rFonts w:ascii="Verdana" w:hAnsi="Verdana" w:cs="Times New Roman"/>
                <w:sz w:val="16"/>
                <w:szCs w:val="16"/>
              </w:rPr>
              <w:t>Quality</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assurance</w:t>
            </w:r>
            <w:proofErr w:type="spellEnd"/>
          </w:p>
        </w:tc>
      </w:tr>
      <w:tr w:rsidR="009C2675" w:rsidRPr="00660111" w14:paraId="36C66C16" w14:textId="5B069F38" w:rsidTr="00660111">
        <w:tc>
          <w:tcPr>
            <w:tcW w:w="4529" w:type="dxa"/>
            <w:shd w:val="clear" w:color="auto" w:fill="auto"/>
          </w:tcPr>
          <w:p w14:paraId="2731A652"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sz w:val="16"/>
                <w:szCs w:val="16"/>
              </w:rPr>
              <w:t>Conjunto de actividades planeadas y sistemáticas implantadas dentro del sistema de calidad, y demostradas según se requiera para proporcionar confianza adecuada de que un elemento cumplirá los requisitos para la calidad.</w:t>
            </w:r>
          </w:p>
        </w:tc>
        <w:tc>
          <w:tcPr>
            <w:tcW w:w="4529" w:type="dxa"/>
            <w:shd w:val="clear" w:color="auto" w:fill="auto"/>
          </w:tcPr>
          <w:p w14:paraId="281716B0" w14:textId="200988FD" w:rsidR="009C2675" w:rsidRPr="00660111" w:rsidRDefault="009C2675" w:rsidP="00660111">
            <w:pPr>
              <w:pStyle w:val="texto"/>
              <w:spacing w:line="228" w:lineRule="exact"/>
              <w:ind w:firstLine="0"/>
              <w:rPr>
                <w:rFonts w:ascii="Verdana" w:hAnsi="Verdana"/>
                <w:sz w:val="16"/>
                <w:szCs w:val="16"/>
                <w:lang w:val="en-US"/>
              </w:rPr>
            </w:pPr>
            <w:r w:rsidRPr="00660111">
              <w:rPr>
                <w:rFonts w:ascii="Verdana" w:hAnsi="Verdana" w:cs="Times New Roman"/>
                <w:sz w:val="16"/>
                <w:szCs w:val="16"/>
                <w:lang w:val="en-US"/>
              </w:rPr>
              <w:t>Set of planned and systematic activities implemented within the quality system, and demonstrated as required to provide adequate confidence that an element will meet the requirements for quality.</w:t>
            </w:r>
          </w:p>
        </w:tc>
      </w:tr>
      <w:tr w:rsidR="009C2675" w:rsidRPr="00660111" w14:paraId="654C055F" w14:textId="18CE34A2" w:rsidTr="00660111">
        <w:tc>
          <w:tcPr>
            <w:tcW w:w="4529" w:type="dxa"/>
            <w:shd w:val="clear" w:color="auto" w:fill="auto"/>
          </w:tcPr>
          <w:p w14:paraId="752D48BA" w14:textId="77777777" w:rsidR="009C2675" w:rsidRPr="00660111" w:rsidRDefault="009C2675" w:rsidP="00660111">
            <w:pPr>
              <w:pStyle w:val="texto"/>
              <w:spacing w:line="228" w:lineRule="exact"/>
              <w:ind w:firstLine="0"/>
              <w:rPr>
                <w:rFonts w:ascii="Verdana" w:hAnsi="Verdana"/>
                <w:b/>
                <w:sz w:val="16"/>
                <w:szCs w:val="16"/>
              </w:rPr>
            </w:pPr>
            <w:r w:rsidRPr="00660111">
              <w:rPr>
                <w:rFonts w:ascii="Verdana" w:hAnsi="Verdana"/>
                <w:b/>
                <w:sz w:val="16"/>
                <w:szCs w:val="16"/>
              </w:rPr>
              <w:t>4.2</w:t>
            </w:r>
            <w:r w:rsidRPr="00660111">
              <w:rPr>
                <w:rFonts w:ascii="Verdana" w:hAnsi="Verdana"/>
                <w:sz w:val="16"/>
                <w:szCs w:val="16"/>
              </w:rPr>
              <w:t xml:space="preserve"> Caracterización</w:t>
            </w:r>
          </w:p>
        </w:tc>
        <w:tc>
          <w:tcPr>
            <w:tcW w:w="4529" w:type="dxa"/>
            <w:shd w:val="clear" w:color="auto" w:fill="auto"/>
          </w:tcPr>
          <w:p w14:paraId="39C5E466" w14:textId="28D924DC"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4.2 </w:t>
            </w:r>
            <w:proofErr w:type="spellStart"/>
            <w:r w:rsidRPr="00660111">
              <w:rPr>
                <w:rFonts w:ascii="Verdana" w:hAnsi="Verdana" w:cs="Times New Roman"/>
                <w:sz w:val="16"/>
                <w:szCs w:val="16"/>
              </w:rPr>
              <w:t>Characterization</w:t>
            </w:r>
            <w:proofErr w:type="spellEnd"/>
          </w:p>
        </w:tc>
      </w:tr>
      <w:tr w:rsidR="009C2675" w:rsidRPr="00660111" w14:paraId="623378B4" w14:textId="77D7E3B6" w:rsidTr="00660111">
        <w:tc>
          <w:tcPr>
            <w:tcW w:w="4529" w:type="dxa"/>
            <w:shd w:val="clear" w:color="auto" w:fill="auto"/>
          </w:tcPr>
          <w:p w14:paraId="30770CD1"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sz w:val="16"/>
                <w:szCs w:val="16"/>
              </w:rPr>
              <w:t>Estudio y determinación de las propiedades físicas, químicas y radiológicas del desecho radiactivo, que permiten determinar las necesidades para su adecuado manejo, pretratamiento, tratamiento, acondicionamiento y almacenamiento temporal y definitivo, de tal forma que esto garantice que tanto las actividades que se realicen para su gestión como la forma final del desecho radiactivo cumplen con la normativa aplicable y en consecuencia no representan riesgos inaceptables para nuestra sociedad.</w:t>
            </w:r>
          </w:p>
        </w:tc>
        <w:tc>
          <w:tcPr>
            <w:tcW w:w="4529" w:type="dxa"/>
            <w:shd w:val="clear" w:color="auto" w:fill="auto"/>
          </w:tcPr>
          <w:p w14:paraId="3047A1F9" w14:textId="4CFF9FC7" w:rsidR="009C2675" w:rsidRPr="00660111" w:rsidRDefault="009C2675" w:rsidP="00660111">
            <w:pPr>
              <w:pStyle w:val="texto"/>
              <w:spacing w:line="228" w:lineRule="exact"/>
              <w:ind w:firstLine="0"/>
              <w:rPr>
                <w:rFonts w:ascii="Verdana" w:hAnsi="Verdana"/>
                <w:sz w:val="16"/>
                <w:szCs w:val="16"/>
                <w:lang w:val="en-US"/>
              </w:rPr>
            </w:pPr>
            <w:r w:rsidRPr="00660111">
              <w:rPr>
                <w:rFonts w:ascii="Verdana" w:hAnsi="Verdana" w:cs="Times New Roman"/>
                <w:sz w:val="16"/>
                <w:szCs w:val="16"/>
                <w:lang w:val="en-US"/>
              </w:rPr>
              <w:t>Study and determination of the physical, chemical and radiological properties of the radioactive wastes, which allow determining the needs for their adequate management, pretreatment, treatment, conditioning and temporary and definitive storage, in a way that this guarantees that both the activities that are carried out to their management as the final form of radioactive waste complies with the applicable regulations and consequently does not represent unacceptable risks to our society.</w:t>
            </w:r>
          </w:p>
        </w:tc>
      </w:tr>
      <w:tr w:rsidR="009C2675" w:rsidRPr="00660111" w14:paraId="0578B5BF" w14:textId="471D93D1" w:rsidTr="00660111">
        <w:tc>
          <w:tcPr>
            <w:tcW w:w="4529" w:type="dxa"/>
            <w:shd w:val="clear" w:color="auto" w:fill="auto"/>
          </w:tcPr>
          <w:p w14:paraId="6BAA75DE" w14:textId="77777777" w:rsidR="009C2675" w:rsidRPr="00660111" w:rsidRDefault="009C2675" w:rsidP="00660111">
            <w:pPr>
              <w:pStyle w:val="texto"/>
              <w:spacing w:line="228" w:lineRule="exact"/>
              <w:ind w:firstLine="0"/>
              <w:rPr>
                <w:rFonts w:ascii="Verdana" w:hAnsi="Verdana"/>
                <w:b/>
                <w:sz w:val="16"/>
                <w:szCs w:val="16"/>
              </w:rPr>
            </w:pPr>
            <w:r w:rsidRPr="00660111">
              <w:rPr>
                <w:rFonts w:ascii="Verdana" w:hAnsi="Verdana"/>
                <w:b/>
                <w:sz w:val="16"/>
                <w:szCs w:val="16"/>
              </w:rPr>
              <w:t xml:space="preserve">4.3 </w:t>
            </w:r>
            <w:r w:rsidRPr="00660111">
              <w:rPr>
                <w:rFonts w:ascii="Verdana" w:hAnsi="Verdana"/>
                <w:sz w:val="16"/>
                <w:szCs w:val="16"/>
              </w:rPr>
              <w:t>Cese de operaciones</w:t>
            </w:r>
          </w:p>
        </w:tc>
        <w:tc>
          <w:tcPr>
            <w:tcW w:w="4529" w:type="dxa"/>
            <w:shd w:val="clear" w:color="auto" w:fill="auto"/>
          </w:tcPr>
          <w:p w14:paraId="54BC81E8" w14:textId="024FD4D6"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4.3 </w:t>
            </w:r>
            <w:proofErr w:type="spellStart"/>
            <w:r w:rsidRPr="00660111">
              <w:rPr>
                <w:rFonts w:ascii="Verdana" w:hAnsi="Verdana" w:cs="Times New Roman"/>
                <w:sz w:val="16"/>
                <w:szCs w:val="16"/>
              </w:rPr>
              <w:t>Cessation</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of</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operations</w:t>
            </w:r>
            <w:proofErr w:type="spellEnd"/>
          </w:p>
        </w:tc>
      </w:tr>
      <w:tr w:rsidR="009C2675" w:rsidRPr="00660111" w14:paraId="0E3CE88C" w14:textId="5ED077F9" w:rsidTr="00660111">
        <w:tc>
          <w:tcPr>
            <w:tcW w:w="4529" w:type="dxa"/>
            <w:shd w:val="clear" w:color="auto" w:fill="auto"/>
          </w:tcPr>
          <w:p w14:paraId="02E109AD"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sz w:val="16"/>
                <w:szCs w:val="16"/>
              </w:rPr>
              <w:t xml:space="preserve">Acciones tomadas al final de la vida útil de una instalación de tratamiento y/o acondicionamiento de desechos radiactivos para retirarla del servicio con la adecuada consideración para la salud y la seguridad de los trabajadores y de los miembros del público y la protección del ambiente. </w:t>
            </w:r>
          </w:p>
        </w:tc>
        <w:tc>
          <w:tcPr>
            <w:tcW w:w="4529" w:type="dxa"/>
            <w:shd w:val="clear" w:color="auto" w:fill="auto"/>
          </w:tcPr>
          <w:p w14:paraId="7E976B5D" w14:textId="15D093C9" w:rsidR="009C2675" w:rsidRPr="00660111" w:rsidRDefault="009C2675" w:rsidP="00660111">
            <w:pPr>
              <w:pStyle w:val="texto"/>
              <w:spacing w:line="228" w:lineRule="exact"/>
              <w:ind w:firstLine="0"/>
              <w:rPr>
                <w:rFonts w:ascii="Verdana" w:hAnsi="Verdana"/>
                <w:sz w:val="16"/>
                <w:szCs w:val="16"/>
                <w:lang w:val="en-US"/>
              </w:rPr>
            </w:pPr>
            <w:r w:rsidRPr="00660111">
              <w:rPr>
                <w:rFonts w:ascii="Verdana" w:hAnsi="Verdana" w:cs="Times New Roman"/>
                <w:sz w:val="16"/>
                <w:szCs w:val="16"/>
                <w:lang w:val="en-US"/>
              </w:rPr>
              <w:t xml:space="preserve">Actions taken at the end of the useful life of a radioactive waste treatment and/or conditioning </w:t>
            </w:r>
            <w:r w:rsidR="00731599" w:rsidRPr="00660111">
              <w:rPr>
                <w:rFonts w:ascii="Verdana" w:hAnsi="Verdana" w:cs="Times New Roman"/>
                <w:sz w:val="16"/>
                <w:szCs w:val="16"/>
                <w:lang w:val="en-US"/>
              </w:rPr>
              <w:t>installation</w:t>
            </w:r>
            <w:r w:rsidRPr="00660111">
              <w:rPr>
                <w:rFonts w:ascii="Verdana" w:hAnsi="Verdana" w:cs="Times New Roman"/>
                <w:sz w:val="16"/>
                <w:szCs w:val="16"/>
                <w:lang w:val="en-US"/>
              </w:rPr>
              <w:t xml:space="preserve"> to remove it from service with adequate consideration for the health and safety of workers and members of the public and the protection of the environment. </w:t>
            </w:r>
          </w:p>
        </w:tc>
      </w:tr>
      <w:tr w:rsidR="009C2675" w:rsidRPr="00660111" w14:paraId="36B3C258" w14:textId="11FEBBCF" w:rsidTr="00660111">
        <w:tc>
          <w:tcPr>
            <w:tcW w:w="4529" w:type="dxa"/>
            <w:shd w:val="clear" w:color="auto" w:fill="auto"/>
          </w:tcPr>
          <w:p w14:paraId="51B20D44"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b/>
                <w:sz w:val="16"/>
                <w:szCs w:val="16"/>
              </w:rPr>
              <w:t>4.4</w:t>
            </w:r>
            <w:r w:rsidRPr="00660111">
              <w:rPr>
                <w:rFonts w:ascii="Verdana" w:hAnsi="Verdana"/>
                <w:sz w:val="16"/>
                <w:szCs w:val="16"/>
              </w:rPr>
              <w:t xml:space="preserve"> Descarga</w:t>
            </w:r>
          </w:p>
        </w:tc>
        <w:tc>
          <w:tcPr>
            <w:tcW w:w="4529" w:type="dxa"/>
            <w:shd w:val="clear" w:color="auto" w:fill="auto"/>
          </w:tcPr>
          <w:p w14:paraId="7477B2C3" w14:textId="00F4955A"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4.4 </w:t>
            </w:r>
            <w:proofErr w:type="spellStart"/>
            <w:r w:rsidRPr="00660111">
              <w:rPr>
                <w:rFonts w:ascii="Verdana" w:hAnsi="Verdana" w:cs="Times New Roman"/>
                <w:sz w:val="16"/>
                <w:szCs w:val="16"/>
              </w:rPr>
              <w:t>Discharge</w:t>
            </w:r>
            <w:proofErr w:type="spellEnd"/>
          </w:p>
        </w:tc>
      </w:tr>
      <w:tr w:rsidR="009C2675" w:rsidRPr="00660111" w14:paraId="37A515C3" w14:textId="2F11D661" w:rsidTr="00660111">
        <w:tc>
          <w:tcPr>
            <w:tcW w:w="4529" w:type="dxa"/>
            <w:shd w:val="clear" w:color="auto" w:fill="auto"/>
          </w:tcPr>
          <w:p w14:paraId="29337F3D"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sz w:val="16"/>
                <w:szCs w:val="16"/>
              </w:rPr>
              <w:t>Liberación controlada y planeada de gases o líquidos radiactivos al ambiente, que debe ser congruente con los límites establecidos en la Norma Oficial Mexicana NOM-006-NUCL-1994, Criterios para la aplicación de los límites anuales de incorporación para grupos críticos del público.</w:t>
            </w:r>
          </w:p>
        </w:tc>
        <w:tc>
          <w:tcPr>
            <w:tcW w:w="4529" w:type="dxa"/>
            <w:shd w:val="clear" w:color="auto" w:fill="auto"/>
          </w:tcPr>
          <w:p w14:paraId="5A5A24AC" w14:textId="1BBBA479" w:rsidR="009C2675" w:rsidRPr="00660111" w:rsidRDefault="009C2675" w:rsidP="00660111">
            <w:pPr>
              <w:pStyle w:val="texto"/>
              <w:spacing w:line="228" w:lineRule="exact"/>
              <w:ind w:firstLine="0"/>
              <w:rPr>
                <w:rFonts w:ascii="Verdana" w:hAnsi="Verdana"/>
                <w:sz w:val="16"/>
                <w:szCs w:val="16"/>
                <w:lang w:val="en-US"/>
              </w:rPr>
            </w:pPr>
            <w:r w:rsidRPr="00660111">
              <w:rPr>
                <w:rFonts w:ascii="Verdana" w:hAnsi="Verdana" w:cs="Times New Roman"/>
                <w:sz w:val="16"/>
                <w:szCs w:val="16"/>
                <w:lang w:val="en-US"/>
              </w:rPr>
              <w:t>Controlled and planned release of radioactive gases or liquids into the environment, which must be consistent with the limits established in the Official Mexican Standard NOM-006-NUCL-1994, Criteria for the application of the annual limits of incorporation for critical groups of the public.</w:t>
            </w:r>
          </w:p>
        </w:tc>
      </w:tr>
      <w:tr w:rsidR="009C2675" w:rsidRPr="00660111" w14:paraId="71966A46" w14:textId="4F3DC7BB" w:rsidTr="00660111">
        <w:tc>
          <w:tcPr>
            <w:tcW w:w="4529" w:type="dxa"/>
            <w:shd w:val="clear" w:color="auto" w:fill="auto"/>
          </w:tcPr>
          <w:p w14:paraId="5340A212"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b/>
                <w:sz w:val="16"/>
                <w:szCs w:val="16"/>
              </w:rPr>
              <w:t xml:space="preserve">4.5 </w:t>
            </w:r>
            <w:r w:rsidRPr="00660111">
              <w:rPr>
                <w:rFonts w:ascii="Verdana" w:hAnsi="Verdana"/>
                <w:sz w:val="16"/>
                <w:szCs w:val="16"/>
              </w:rPr>
              <w:t>Efluente</w:t>
            </w:r>
          </w:p>
        </w:tc>
        <w:tc>
          <w:tcPr>
            <w:tcW w:w="4529" w:type="dxa"/>
            <w:shd w:val="clear" w:color="auto" w:fill="auto"/>
          </w:tcPr>
          <w:p w14:paraId="10242455" w14:textId="08A1664A"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4.5 </w:t>
            </w:r>
            <w:proofErr w:type="spellStart"/>
            <w:r w:rsidRPr="00660111">
              <w:rPr>
                <w:rFonts w:ascii="Verdana" w:hAnsi="Verdana" w:cs="Times New Roman"/>
                <w:sz w:val="16"/>
                <w:szCs w:val="16"/>
              </w:rPr>
              <w:t>Effluent</w:t>
            </w:r>
            <w:proofErr w:type="spellEnd"/>
          </w:p>
        </w:tc>
      </w:tr>
      <w:tr w:rsidR="009C2675" w:rsidRPr="00660111" w14:paraId="3C2D0E80" w14:textId="55928AB9" w:rsidTr="00660111">
        <w:tc>
          <w:tcPr>
            <w:tcW w:w="4529" w:type="dxa"/>
            <w:shd w:val="clear" w:color="auto" w:fill="auto"/>
          </w:tcPr>
          <w:p w14:paraId="3277E230"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sz w:val="16"/>
                <w:szCs w:val="16"/>
              </w:rPr>
              <w:lastRenderedPageBreak/>
              <w:t>Materiales radiactivos líquidos o gaseosos que son descargados al ambiente.</w:t>
            </w:r>
          </w:p>
        </w:tc>
        <w:tc>
          <w:tcPr>
            <w:tcW w:w="4529" w:type="dxa"/>
            <w:shd w:val="clear" w:color="auto" w:fill="auto"/>
          </w:tcPr>
          <w:p w14:paraId="71E0BDBC" w14:textId="32DDDE6E" w:rsidR="009C2675" w:rsidRPr="00660111" w:rsidRDefault="009C2675" w:rsidP="00660111">
            <w:pPr>
              <w:pStyle w:val="texto"/>
              <w:spacing w:line="228" w:lineRule="exact"/>
              <w:ind w:firstLine="0"/>
              <w:rPr>
                <w:rFonts w:ascii="Verdana" w:hAnsi="Verdana"/>
                <w:sz w:val="16"/>
                <w:szCs w:val="16"/>
                <w:lang w:val="en-US"/>
              </w:rPr>
            </w:pPr>
            <w:r w:rsidRPr="00660111">
              <w:rPr>
                <w:rFonts w:ascii="Verdana" w:hAnsi="Verdana" w:cs="Times New Roman"/>
                <w:sz w:val="16"/>
                <w:szCs w:val="16"/>
                <w:lang w:val="en-US"/>
              </w:rPr>
              <w:t>Liquid or gaseous radioactive materials that are discharged into the environment.</w:t>
            </w:r>
          </w:p>
        </w:tc>
      </w:tr>
      <w:tr w:rsidR="009C2675" w:rsidRPr="00660111" w14:paraId="29277DDC" w14:textId="55DBD007" w:rsidTr="00660111">
        <w:tc>
          <w:tcPr>
            <w:tcW w:w="4529" w:type="dxa"/>
            <w:shd w:val="clear" w:color="auto" w:fill="auto"/>
          </w:tcPr>
          <w:p w14:paraId="27920DC8"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b/>
                <w:sz w:val="16"/>
                <w:szCs w:val="16"/>
              </w:rPr>
              <w:t xml:space="preserve">4.6 </w:t>
            </w:r>
            <w:r w:rsidRPr="00660111">
              <w:rPr>
                <w:rFonts w:ascii="Verdana" w:hAnsi="Verdana"/>
                <w:sz w:val="16"/>
                <w:szCs w:val="16"/>
              </w:rPr>
              <w:t>Gestión de desechos</w:t>
            </w:r>
          </w:p>
        </w:tc>
        <w:tc>
          <w:tcPr>
            <w:tcW w:w="4529" w:type="dxa"/>
            <w:shd w:val="clear" w:color="auto" w:fill="auto"/>
          </w:tcPr>
          <w:p w14:paraId="6CC88AC3" w14:textId="04AAE89F"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4.6 </w:t>
            </w:r>
            <w:proofErr w:type="spellStart"/>
            <w:r w:rsidRPr="00660111">
              <w:rPr>
                <w:rFonts w:ascii="Verdana" w:hAnsi="Verdana" w:cs="Times New Roman"/>
                <w:sz w:val="16"/>
                <w:szCs w:val="16"/>
              </w:rPr>
              <w:t>Waste</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management</w:t>
            </w:r>
            <w:proofErr w:type="spellEnd"/>
          </w:p>
        </w:tc>
      </w:tr>
      <w:tr w:rsidR="009C2675" w:rsidRPr="00660111" w14:paraId="008F8E7E" w14:textId="64803C18" w:rsidTr="00660111">
        <w:tc>
          <w:tcPr>
            <w:tcW w:w="4529" w:type="dxa"/>
            <w:shd w:val="clear" w:color="auto" w:fill="auto"/>
          </w:tcPr>
          <w:p w14:paraId="6B143058"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sz w:val="16"/>
                <w:szCs w:val="16"/>
              </w:rPr>
              <w:t>Todas aquellas actividades administrativas y operacionales necesarias para el manejo, pretratamiento, tratamiento, acondicionamiento, transporte, almacenamiento y disposición de los desechos radiactivos.</w:t>
            </w:r>
          </w:p>
        </w:tc>
        <w:tc>
          <w:tcPr>
            <w:tcW w:w="4529" w:type="dxa"/>
            <w:shd w:val="clear" w:color="auto" w:fill="auto"/>
          </w:tcPr>
          <w:p w14:paraId="268E5C3B" w14:textId="2BAADA41" w:rsidR="009C2675" w:rsidRPr="00660111" w:rsidRDefault="009C2675" w:rsidP="00660111">
            <w:pPr>
              <w:pStyle w:val="texto"/>
              <w:spacing w:line="228" w:lineRule="exact"/>
              <w:ind w:firstLine="0"/>
              <w:rPr>
                <w:rFonts w:ascii="Verdana" w:hAnsi="Verdana"/>
                <w:sz w:val="16"/>
                <w:szCs w:val="16"/>
                <w:lang w:val="en-US"/>
              </w:rPr>
            </w:pPr>
            <w:r w:rsidRPr="00660111">
              <w:rPr>
                <w:rFonts w:ascii="Verdana" w:hAnsi="Verdana" w:cs="Times New Roman"/>
                <w:sz w:val="16"/>
                <w:szCs w:val="16"/>
                <w:lang w:val="en-US"/>
              </w:rPr>
              <w:t>All those administrative and operational activities necessary for the handling, pretreatment, treatment, conditioning, transport, storage and disposal of radioactive waste.</w:t>
            </w:r>
          </w:p>
        </w:tc>
      </w:tr>
      <w:tr w:rsidR="009C2675" w:rsidRPr="00660111" w14:paraId="03C70D1A" w14:textId="3E751269" w:rsidTr="00660111">
        <w:tc>
          <w:tcPr>
            <w:tcW w:w="4529" w:type="dxa"/>
            <w:shd w:val="clear" w:color="auto" w:fill="auto"/>
          </w:tcPr>
          <w:p w14:paraId="1E5A2841"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b/>
                <w:sz w:val="16"/>
                <w:szCs w:val="16"/>
              </w:rPr>
              <w:t>4.7</w:t>
            </w:r>
            <w:r w:rsidRPr="00660111">
              <w:rPr>
                <w:rFonts w:ascii="Verdana" w:hAnsi="Verdana"/>
                <w:sz w:val="16"/>
                <w:szCs w:val="16"/>
              </w:rPr>
              <w:t xml:space="preserve"> Grupo crítico</w:t>
            </w:r>
          </w:p>
        </w:tc>
        <w:tc>
          <w:tcPr>
            <w:tcW w:w="4529" w:type="dxa"/>
            <w:shd w:val="clear" w:color="auto" w:fill="auto"/>
          </w:tcPr>
          <w:p w14:paraId="2C500ADB" w14:textId="5483B5D2" w:rsidR="009C2675" w:rsidRPr="00660111" w:rsidRDefault="009C2675" w:rsidP="00660111">
            <w:pPr>
              <w:pStyle w:val="texto"/>
              <w:spacing w:line="228" w:lineRule="exact"/>
              <w:ind w:firstLine="0"/>
              <w:rPr>
                <w:rFonts w:ascii="Verdana" w:hAnsi="Verdana"/>
                <w:b/>
                <w:sz w:val="16"/>
                <w:szCs w:val="16"/>
                <w:lang w:val="en-US"/>
              </w:rPr>
            </w:pPr>
            <w:r w:rsidRPr="00660111">
              <w:rPr>
                <w:rFonts w:ascii="Verdana" w:hAnsi="Verdana" w:cs="Times New Roman"/>
                <w:b/>
                <w:bCs/>
                <w:sz w:val="16"/>
                <w:szCs w:val="16"/>
              </w:rPr>
              <w:t xml:space="preserve">4.7 </w:t>
            </w:r>
            <w:proofErr w:type="spellStart"/>
            <w:r w:rsidRPr="00660111">
              <w:rPr>
                <w:rFonts w:ascii="Verdana" w:hAnsi="Verdana" w:cs="Times New Roman"/>
                <w:sz w:val="16"/>
                <w:szCs w:val="16"/>
              </w:rPr>
              <w:t>Critical</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group</w:t>
            </w:r>
            <w:proofErr w:type="spellEnd"/>
          </w:p>
        </w:tc>
      </w:tr>
      <w:tr w:rsidR="009C2675" w:rsidRPr="00660111" w14:paraId="0346C7E4" w14:textId="15BD3CB1" w:rsidTr="00660111">
        <w:tc>
          <w:tcPr>
            <w:tcW w:w="4529" w:type="dxa"/>
            <w:shd w:val="clear" w:color="auto" w:fill="auto"/>
          </w:tcPr>
          <w:p w14:paraId="064E4201" w14:textId="77777777" w:rsidR="009C2675" w:rsidRPr="00660111" w:rsidRDefault="009C2675" w:rsidP="00660111">
            <w:pPr>
              <w:pStyle w:val="texto"/>
              <w:spacing w:line="228" w:lineRule="exact"/>
              <w:ind w:firstLine="0"/>
              <w:rPr>
                <w:rFonts w:ascii="Verdana" w:hAnsi="Verdana"/>
                <w:sz w:val="16"/>
                <w:szCs w:val="16"/>
              </w:rPr>
            </w:pPr>
            <w:r w:rsidRPr="00660111">
              <w:rPr>
                <w:rFonts w:ascii="Verdana" w:hAnsi="Verdana"/>
                <w:sz w:val="16"/>
                <w:szCs w:val="16"/>
              </w:rPr>
              <w:t>Es el conjunto de individuos del público que reciben el equivalente de dosis más alto, considerando una exposición razonablemente homogénea, con motivo de la operación normal de una determinada instalación radiactiva o nuclear.</w:t>
            </w:r>
          </w:p>
        </w:tc>
        <w:tc>
          <w:tcPr>
            <w:tcW w:w="4529" w:type="dxa"/>
            <w:shd w:val="clear" w:color="auto" w:fill="auto"/>
          </w:tcPr>
          <w:p w14:paraId="17CE1092" w14:textId="5BE31AB2" w:rsidR="009C2675" w:rsidRPr="00660111" w:rsidRDefault="009C2675" w:rsidP="00660111">
            <w:pPr>
              <w:pStyle w:val="texto"/>
              <w:spacing w:line="228" w:lineRule="exact"/>
              <w:ind w:firstLine="0"/>
              <w:rPr>
                <w:rFonts w:ascii="Verdana" w:hAnsi="Verdana"/>
                <w:sz w:val="16"/>
                <w:szCs w:val="16"/>
                <w:lang w:val="en-US"/>
              </w:rPr>
            </w:pPr>
            <w:r w:rsidRPr="00660111">
              <w:rPr>
                <w:rFonts w:ascii="Verdana" w:hAnsi="Verdana" w:cs="Times New Roman"/>
                <w:sz w:val="16"/>
                <w:szCs w:val="16"/>
                <w:lang w:val="en-US"/>
              </w:rPr>
              <w:t>It is the group of individuals from the public who receive the highest dose equivalent, considering a reasonably homogeneous exposure, due to the normal operation of a particular radioactive or nuclear installation.</w:t>
            </w:r>
          </w:p>
        </w:tc>
      </w:tr>
      <w:tr w:rsidR="009C2675" w:rsidRPr="00660111" w14:paraId="3E60A220" w14:textId="575E6257" w:rsidTr="00660111">
        <w:tc>
          <w:tcPr>
            <w:tcW w:w="4529" w:type="dxa"/>
            <w:shd w:val="clear" w:color="auto" w:fill="auto"/>
          </w:tcPr>
          <w:p w14:paraId="4D6F3567"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t>4.8</w:t>
            </w:r>
            <w:r w:rsidRPr="00660111">
              <w:rPr>
                <w:rFonts w:ascii="Verdana" w:hAnsi="Verdana"/>
                <w:sz w:val="16"/>
                <w:szCs w:val="16"/>
              </w:rPr>
              <w:t xml:space="preserve"> Individuo crítico de la población</w:t>
            </w:r>
          </w:p>
        </w:tc>
        <w:tc>
          <w:tcPr>
            <w:tcW w:w="4529" w:type="dxa"/>
            <w:shd w:val="clear" w:color="auto" w:fill="auto"/>
          </w:tcPr>
          <w:p w14:paraId="5AEF9160" w14:textId="3283FD99"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lang w:val="en-US"/>
              </w:rPr>
              <w:t xml:space="preserve">4.8 </w:t>
            </w:r>
            <w:r w:rsidRPr="00660111">
              <w:rPr>
                <w:rFonts w:ascii="Verdana" w:hAnsi="Verdana" w:cs="Times New Roman"/>
                <w:sz w:val="16"/>
                <w:szCs w:val="16"/>
                <w:lang w:val="en-US"/>
              </w:rPr>
              <w:t>Critical individual of the population</w:t>
            </w:r>
          </w:p>
        </w:tc>
      </w:tr>
      <w:tr w:rsidR="009C2675" w:rsidRPr="00660111" w14:paraId="3CFD9B3C" w14:textId="33A8EDB0" w:rsidTr="00660111">
        <w:tc>
          <w:tcPr>
            <w:tcW w:w="4529" w:type="dxa"/>
            <w:shd w:val="clear" w:color="auto" w:fill="auto"/>
          </w:tcPr>
          <w:p w14:paraId="1C38756D"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sz w:val="16"/>
                <w:szCs w:val="16"/>
              </w:rPr>
              <w:t>Es el individuo del público representativo del grupo crítico.</w:t>
            </w:r>
          </w:p>
        </w:tc>
        <w:tc>
          <w:tcPr>
            <w:tcW w:w="4529" w:type="dxa"/>
            <w:shd w:val="clear" w:color="auto" w:fill="auto"/>
          </w:tcPr>
          <w:p w14:paraId="72B33C4C" w14:textId="0CA4B5BF" w:rsidR="009C2675" w:rsidRPr="00660111" w:rsidRDefault="009C2675" w:rsidP="00660111">
            <w:pPr>
              <w:pStyle w:val="texto"/>
              <w:spacing w:after="94" w:line="220" w:lineRule="exact"/>
              <w:ind w:firstLine="0"/>
              <w:rPr>
                <w:rFonts w:ascii="Verdana" w:hAnsi="Verdana"/>
                <w:sz w:val="16"/>
                <w:szCs w:val="16"/>
                <w:lang w:val="en-US"/>
              </w:rPr>
            </w:pPr>
            <w:r w:rsidRPr="00660111">
              <w:rPr>
                <w:rFonts w:ascii="Verdana" w:hAnsi="Verdana" w:cs="Times New Roman"/>
                <w:sz w:val="16"/>
                <w:szCs w:val="16"/>
                <w:lang w:val="en-US"/>
              </w:rPr>
              <w:t>It is the individual of the public representative of the critical group.</w:t>
            </w:r>
          </w:p>
        </w:tc>
      </w:tr>
      <w:tr w:rsidR="009C2675" w:rsidRPr="00660111" w14:paraId="6FFFB5C0" w14:textId="611D14C3" w:rsidTr="00660111">
        <w:tc>
          <w:tcPr>
            <w:tcW w:w="4529" w:type="dxa"/>
            <w:shd w:val="clear" w:color="auto" w:fill="auto"/>
          </w:tcPr>
          <w:p w14:paraId="68390EF5"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t xml:space="preserve">4.9 </w:t>
            </w:r>
            <w:r w:rsidRPr="00660111">
              <w:rPr>
                <w:rFonts w:ascii="Verdana" w:hAnsi="Verdana"/>
                <w:sz w:val="16"/>
                <w:szCs w:val="16"/>
              </w:rPr>
              <w:t>Límites y condiciones operacionales</w:t>
            </w:r>
          </w:p>
        </w:tc>
        <w:tc>
          <w:tcPr>
            <w:tcW w:w="4529" w:type="dxa"/>
            <w:shd w:val="clear" w:color="auto" w:fill="auto"/>
          </w:tcPr>
          <w:p w14:paraId="33B25F12" w14:textId="25DD07BA"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rPr>
              <w:t xml:space="preserve">4.9 </w:t>
            </w:r>
            <w:proofErr w:type="spellStart"/>
            <w:r w:rsidRPr="00660111">
              <w:rPr>
                <w:rFonts w:ascii="Verdana" w:hAnsi="Verdana" w:cs="Times New Roman"/>
                <w:sz w:val="16"/>
                <w:szCs w:val="16"/>
              </w:rPr>
              <w:t>Operating</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limits</w:t>
            </w:r>
            <w:proofErr w:type="spellEnd"/>
            <w:r w:rsidRPr="00660111">
              <w:rPr>
                <w:rFonts w:ascii="Verdana" w:hAnsi="Verdana" w:cs="Times New Roman"/>
                <w:sz w:val="16"/>
                <w:szCs w:val="16"/>
              </w:rPr>
              <w:t xml:space="preserve"> and </w:t>
            </w:r>
            <w:proofErr w:type="spellStart"/>
            <w:r w:rsidRPr="00660111">
              <w:rPr>
                <w:rFonts w:ascii="Verdana" w:hAnsi="Verdana" w:cs="Times New Roman"/>
                <w:sz w:val="16"/>
                <w:szCs w:val="16"/>
              </w:rPr>
              <w:t>conditions</w:t>
            </w:r>
            <w:proofErr w:type="spellEnd"/>
          </w:p>
        </w:tc>
      </w:tr>
      <w:tr w:rsidR="009C2675" w:rsidRPr="00660111" w14:paraId="6FA054C8" w14:textId="5CF61466" w:rsidTr="00660111">
        <w:tc>
          <w:tcPr>
            <w:tcW w:w="4529" w:type="dxa"/>
            <w:shd w:val="clear" w:color="auto" w:fill="auto"/>
          </w:tcPr>
          <w:p w14:paraId="3FEC8468"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sz w:val="16"/>
                <w:szCs w:val="16"/>
              </w:rPr>
              <w:t>Conjunto de requerimientos para la explotación de una instalación de tratamiento y/o acondicionamiento que permiten la operación de la instalación en condiciones de seguridad y que establecen los límites de los parámetros, la flexibilidad de operación del proceso y los niveles de rendimiento del equipo.</w:t>
            </w:r>
          </w:p>
        </w:tc>
        <w:tc>
          <w:tcPr>
            <w:tcW w:w="4529" w:type="dxa"/>
            <w:shd w:val="clear" w:color="auto" w:fill="auto"/>
          </w:tcPr>
          <w:p w14:paraId="6779653E" w14:textId="681BE06B" w:rsidR="009C2675" w:rsidRPr="00660111" w:rsidRDefault="009C2675" w:rsidP="00660111">
            <w:pPr>
              <w:pStyle w:val="texto"/>
              <w:spacing w:after="94" w:line="220" w:lineRule="exact"/>
              <w:ind w:firstLine="0"/>
              <w:rPr>
                <w:rFonts w:ascii="Verdana" w:hAnsi="Verdana"/>
                <w:sz w:val="16"/>
                <w:szCs w:val="16"/>
                <w:lang w:val="en-US"/>
              </w:rPr>
            </w:pPr>
            <w:r w:rsidRPr="00660111">
              <w:rPr>
                <w:rFonts w:ascii="Verdana" w:hAnsi="Verdana" w:cs="Times New Roman"/>
                <w:sz w:val="16"/>
                <w:szCs w:val="16"/>
                <w:lang w:val="en-US"/>
              </w:rPr>
              <w:t>Set of requirements for the operation of a treatment and/or conditioning installation that allow the operation of the installation under safe conditions and that establish the limits of the parameters, the flexibility of operation of the process and the performance levels of the equipment.</w:t>
            </w:r>
          </w:p>
        </w:tc>
      </w:tr>
      <w:tr w:rsidR="009C2675" w:rsidRPr="00660111" w14:paraId="087A415E" w14:textId="372DF3B6" w:rsidTr="00660111">
        <w:tc>
          <w:tcPr>
            <w:tcW w:w="4529" w:type="dxa"/>
            <w:shd w:val="clear" w:color="auto" w:fill="auto"/>
          </w:tcPr>
          <w:p w14:paraId="74E1760A"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t>4.10</w:t>
            </w:r>
            <w:r w:rsidRPr="00660111">
              <w:rPr>
                <w:rFonts w:ascii="Verdana" w:hAnsi="Verdana"/>
                <w:sz w:val="16"/>
                <w:szCs w:val="16"/>
              </w:rPr>
              <w:t xml:space="preserve"> Operación anormal</w:t>
            </w:r>
          </w:p>
        </w:tc>
        <w:tc>
          <w:tcPr>
            <w:tcW w:w="4529" w:type="dxa"/>
            <w:shd w:val="clear" w:color="auto" w:fill="auto"/>
          </w:tcPr>
          <w:p w14:paraId="78EB4E14" w14:textId="22674C1C"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rPr>
              <w:t xml:space="preserve">4.10 </w:t>
            </w:r>
            <w:proofErr w:type="spellStart"/>
            <w:r w:rsidRPr="00660111">
              <w:rPr>
                <w:rFonts w:ascii="Verdana" w:hAnsi="Verdana" w:cs="Times New Roman"/>
                <w:sz w:val="16"/>
                <w:szCs w:val="16"/>
              </w:rPr>
              <w:t>Abnormal</w:t>
            </w:r>
            <w:proofErr w:type="spellEnd"/>
            <w:r w:rsidRPr="00660111">
              <w:rPr>
                <w:rFonts w:ascii="Verdana" w:hAnsi="Verdana" w:cs="Times New Roman"/>
                <w:sz w:val="16"/>
                <w:szCs w:val="16"/>
              </w:rPr>
              <w:t xml:space="preserve"> </w:t>
            </w:r>
            <w:proofErr w:type="spellStart"/>
            <w:r w:rsidRPr="00660111">
              <w:rPr>
                <w:rFonts w:ascii="Verdana" w:hAnsi="Verdana" w:cs="Times New Roman"/>
                <w:sz w:val="16"/>
                <w:szCs w:val="16"/>
              </w:rPr>
              <w:t>operation</w:t>
            </w:r>
            <w:proofErr w:type="spellEnd"/>
          </w:p>
        </w:tc>
      </w:tr>
      <w:tr w:rsidR="009C2675" w:rsidRPr="00660111" w14:paraId="5556E951" w14:textId="761F419C" w:rsidTr="00660111">
        <w:tc>
          <w:tcPr>
            <w:tcW w:w="4529" w:type="dxa"/>
            <w:shd w:val="clear" w:color="auto" w:fill="auto"/>
          </w:tcPr>
          <w:p w14:paraId="552A5DA2"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sz w:val="16"/>
                <w:szCs w:val="16"/>
              </w:rPr>
              <w:t>Condición de la operación de una instalación de tratamiento y/o acondicionamiento, en donde se presenta un comportamiento fuera de las especificaciones técnicas, límites y condiciones operacionales específicas de la instalación.</w:t>
            </w:r>
          </w:p>
        </w:tc>
        <w:tc>
          <w:tcPr>
            <w:tcW w:w="4529" w:type="dxa"/>
            <w:shd w:val="clear" w:color="auto" w:fill="auto"/>
          </w:tcPr>
          <w:p w14:paraId="2824F0B0" w14:textId="203B6244" w:rsidR="009C2675" w:rsidRPr="00660111" w:rsidRDefault="009C2675" w:rsidP="00660111">
            <w:pPr>
              <w:pStyle w:val="texto"/>
              <w:spacing w:after="94" w:line="220" w:lineRule="exact"/>
              <w:ind w:firstLine="0"/>
              <w:rPr>
                <w:rFonts w:ascii="Verdana" w:hAnsi="Verdana"/>
                <w:sz w:val="16"/>
                <w:szCs w:val="16"/>
                <w:lang w:val="en-US"/>
              </w:rPr>
            </w:pPr>
            <w:r w:rsidRPr="00660111">
              <w:rPr>
                <w:rFonts w:ascii="Verdana" w:hAnsi="Verdana" w:cs="Times New Roman"/>
                <w:sz w:val="16"/>
                <w:szCs w:val="16"/>
                <w:lang w:val="en-US"/>
              </w:rPr>
              <w:t xml:space="preserve">Condition of the operation of a treatment and/or conditioning </w:t>
            </w:r>
            <w:r w:rsidR="00731599" w:rsidRPr="00660111">
              <w:rPr>
                <w:rFonts w:ascii="Verdana" w:hAnsi="Verdana" w:cs="Times New Roman"/>
                <w:sz w:val="16"/>
                <w:szCs w:val="16"/>
                <w:lang w:val="en-US"/>
              </w:rPr>
              <w:t>installation</w:t>
            </w:r>
            <w:r w:rsidRPr="00660111">
              <w:rPr>
                <w:rFonts w:ascii="Verdana" w:hAnsi="Verdana" w:cs="Times New Roman"/>
                <w:sz w:val="16"/>
                <w:szCs w:val="16"/>
                <w:lang w:val="en-US"/>
              </w:rPr>
              <w:t>, where there is a behavior outside the technical specifications, limits and specific operational conditions of the installation.</w:t>
            </w:r>
          </w:p>
        </w:tc>
      </w:tr>
      <w:tr w:rsidR="009C2675" w:rsidRPr="00660111" w14:paraId="2A48A465" w14:textId="2C3262E2" w:rsidTr="00660111">
        <w:tc>
          <w:tcPr>
            <w:tcW w:w="4529" w:type="dxa"/>
            <w:shd w:val="clear" w:color="auto" w:fill="auto"/>
          </w:tcPr>
          <w:p w14:paraId="02419DA0"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t>4.11</w:t>
            </w:r>
            <w:r w:rsidRPr="00660111">
              <w:rPr>
                <w:rFonts w:ascii="Verdana" w:hAnsi="Verdana"/>
                <w:sz w:val="16"/>
                <w:szCs w:val="16"/>
              </w:rPr>
              <w:t xml:space="preserve"> Paro seguro</w:t>
            </w:r>
          </w:p>
        </w:tc>
        <w:tc>
          <w:tcPr>
            <w:tcW w:w="4529" w:type="dxa"/>
            <w:shd w:val="clear" w:color="auto" w:fill="auto"/>
          </w:tcPr>
          <w:p w14:paraId="240854DD" w14:textId="6D272758"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rPr>
              <w:t xml:space="preserve">4.11 </w:t>
            </w:r>
            <w:proofErr w:type="spellStart"/>
            <w:r w:rsidRPr="00660111">
              <w:rPr>
                <w:rFonts w:ascii="Verdana" w:hAnsi="Verdana" w:cs="Times New Roman"/>
                <w:sz w:val="16"/>
                <w:szCs w:val="16"/>
              </w:rPr>
              <w:t>Safe</w:t>
            </w:r>
            <w:proofErr w:type="spellEnd"/>
            <w:r w:rsidRPr="00660111">
              <w:rPr>
                <w:rFonts w:ascii="Verdana" w:hAnsi="Verdana" w:cs="Times New Roman"/>
                <w:sz w:val="16"/>
                <w:szCs w:val="16"/>
              </w:rPr>
              <w:t xml:space="preserve"> stop</w:t>
            </w:r>
          </w:p>
        </w:tc>
      </w:tr>
      <w:tr w:rsidR="009C2675" w:rsidRPr="00660111" w14:paraId="49CB315C" w14:textId="6EAC772D" w:rsidTr="00660111">
        <w:tc>
          <w:tcPr>
            <w:tcW w:w="4529" w:type="dxa"/>
            <w:shd w:val="clear" w:color="auto" w:fill="auto"/>
          </w:tcPr>
          <w:p w14:paraId="3FD7830C"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sz w:val="16"/>
                <w:szCs w:val="16"/>
              </w:rPr>
              <w:t>Conjunto de acciones ordenadas iniciadas en la instalación para interrumpir el proceso, como consecuencia de la presencia de condiciones de operación anormal que ponen en riesgo la integridad de los sistemas.</w:t>
            </w:r>
          </w:p>
        </w:tc>
        <w:tc>
          <w:tcPr>
            <w:tcW w:w="4529" w:type="dxa"/>
            <w:shd w:val="clear" w:color="auto" w:fill="auto"/>
          </w:tcPr>
          <w:p w14:paraId="6964F1D5" w14:textId="121D4DD6" w:rsidR="009C2675" w:rsidRPr="00660111" w:rsidRDefault="009C2675" w:rsidP="00660111">
            <w:pPr>
              <w:pStyle w:val="texto"/>
              <w:spacing w:after="94" w:line="220" w:lineRule="exact"/>
              <w:ind w:firstLine="0"/>
              <w:rPr>
                <w:rFonts w:ascii="Verdana" w:hAnsi="Verdana"/>
                <w:sz w:val="16"/>
                <w:szCs w:val="16"/>
                <w:lang w:val="en-US"/>
              </w:rPr>
            </w:pPr>
            <w:r w:rsidRPr="00660111">
              <w:rPr>
                <w:rFonts w:ascii="Verdana" w:hAnsi="Verdana" w:cs="Times New Roman"/>
                <w:sz w:val="16"/>
                <w:szCs w:val="16"/>
                <w:lang w:val="en-US"/>
              </w:rPr>
              <w:t>Set of ordered actions initiated in the installation to interrupt the process, as a result of the presence of abnormal operating conditions that jeopardize the integrity of the systems.</w:t>
            </w:r>
          </w:p>
        </w:tc>
      </w:tr>
      <w:tr w:rsidR="009C2675" w:rsidRPr="00660111" w14:paraId="6B2DE631" w14:textId="609E5537" w:rsidTr="00660111">
        <w:tc>
          <w:tcPr>
            <w:tcW w:w="4529" w:type="dxa"/>
            <w:shd w:val="clear" w:color="auto" w:fill="auto"/>
          </w:tcPr>
          <w:p w14:paraId="133173A3"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t>4.12</w:t>
            </w:r>
            <w:r w:rsidRPr="00660111">
              <w:rPr>
                <w:rFonts w:ascii="Verdana" w:hAnsi="Verdana"/>
                <w:sz w:val="16"/>
                <w:szCs w:val="16"/>
              </w:rPr>
              <w:t xml:space="preserve"> Puesta en servicio</w:t>
            </w:r>
          </w:p>
        </w:tc>
        <w:tc>
          <w:tcPr>
            <w:tcW w:w="4529" w:type="dxa"/>
            <w:shd w:val="clear" w:color="auto" w:fill="auto"/>
          </w:tcPr>
          <w:p w14:paraId="3537FAD8" w14:textId="7B27BA2C"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rPr>
              <w:t xml:space="preserve">4.12 </w:t>
            </w:r>
            <w:proofErr w:type="spellStart"/>
            <w:r w:rsidR="00BC7311" w:rsidRPr="00660111">
              <w:rPr>
                <w:rFonts w:ascii="Verdana" w:hAnsi="Verdana" w:cs="Times New Roman"/>
                <w:sz w:val="16"/>
                <w:szCs w:val="16"/>
              </w:rPr>
              <w:t>Placing</w:t>
            </w:r>
            <w:proofErr w:type="spellEnd"/>
            <w:r w:rsidR="00BC7311" w:rsidRPr="00660111">
              <w:rPr>
                <w:rFonts w:ascii="Verdana" w:hAnsi="Verdana" w:cs="Times New Roman"/>
                <w:sz w:val="16"/>
                <w:szCs w:val="16"/>
              </w:rPr>
              <w:t xml:space="preserve"> </w:t>
            </w:r>
            <w:proofErr w:type="spellStart"/>
            <w:r w:rsidR="00BC7311" w:rsidRPr="00660111">
              <w:rPr>
                <w:rFonts w:ascii="Verdana" w:hAnsi="Verdana" w:cs="Times New Roman"/>
                <w:sz w:val="16"/>
                <w:szCs w:val="16"/>
              </w:rPr>
              <w:t>into</w:t>
            </w:r>
            <w:proofErr w:type="spellEnd"/>
            <w:r w:rsidR="00BC7311" w:rsidRPr="00660111">
              <w:rPr>
                <w:rFonts w:ascii="Verdana" w:hAnsi="Verdana" w:cs="Times New Roman"/>
                <w:sz w:val="16"/>
                <w:szCs w:val="16"/>
              </w:rPr>
              <w:t xml:space="preserve"> </w:t>
            </w:r>
            <w:proofErr w:type="spellStart"/>
            <w:r w:rsidR="00BC7311" w:rsidRPr="00660111">
              <w:rPr>
                <w:rFonts w:ascii="Verdana" w:hAnsi="Verdana" w:cs="Times New Roman"/>
                <w:sz w:val="16"/>
                <w:szCs w:val="16"/>
              </w:rPr>
              <w:t>service</w:t>
            </w:r>
            <w:proofErr w:type="spellEnd"/>
          </w:p>
        </w:tc>
      </w:tr>
      <w:tr w:rsidR="009C2675" w:rsidRPr="00660111" w14:paraId="157BDE30" w14:textId="3F9EFE78" w:rsidTr="00660111">
        <w:tc>
          <w:tcPr>
            <w:tcW w:w="4529" w:type="dxa"/>
            <w:shd w:val="clear" w:color="auto" w:fill="auto"/>
          </w:tcPr>
          <w:p w14:paraId="5AE4C58F"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sz w:val="16"/>
                <w:szCs w:val="16"/>
              </w:rPr>
              <w:t>Proceso durante el cual se ponen en funcionamiento, previo a la operación, los componentes y sistemas de la instalación y se comprueban los criterios de diseño y de aceptación de su funcionamiento.</w:t>
            </w:r>
          </w:p>
        </w:tc>
        <w:tc>
          <w:tcPr>
            <w:tcW w:w="4529" w:type="dxa"/>
            <w:shd w:val="clear" w:color="auto" w:fill="auto"/>
          </w:tcPr>
          <w:p w14:paraId="51951ECE" w14:textId="7011DDC0" w:rsidR="009C2675" w:rsidRPr="00660111" w:rsidRDefault="009C2675" w:rsidP="00660111">
            <w:pPr>
              <w:pStyle w:val="texto"/>
              <w:spacing w:after="94" w:line="220" w:lineRule="exact"/>
              <w:ind w:firstLine="0"/>
              <w:rPr>
                <w:rFonts w:ascii="Verdana" w:hAnsi="Verdana"/>
                <w:sz w:val="16"/>
                <w:szCs w:val="16"/>
                <w:lang w:val="en-US"/>
              </w:rPr>
            </w:pPr>
            <w:r w:rsidRPr="00660111">
              <w:rPr>
                <w:rFonts w:ascii="Verdana" w:hAnsi="Verdana" w:cs="Times New Roman"/>
                <w:sz w:val="16"/>
                <w:szCs w:val="16"/>
                <w:lang w:val="en-US"/>
              </w:rPr>
              <w:t>Process during which the components and systems of the installation are put into operation, prior to the operation, and the design and acceptance criteria of its operation are checked.</w:t>
            </w:r>
          </w:p>
        </w:tc>
      </w:tr>
      <w:tr w:rsidR="009C2675" w:rsidRPr="00660111" w14:paraId="57A2AD9A" w14:textId="60CB9D2D" w:rsidTr="00660111">
        <w:tc>
          <w:tcPr>
            <w:tcW w:w="4529" w:type="dxa"/>
            <w:shd w:val="clear" w:color="auto" w:fill="auto"/>
          </w:tcPr>
          <w:p w14:paraId="4C0785BE"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t>4.13</w:t>
            </w:r>
            <w:r w:rsidRPr="00660111">
              <w:rPr>
                <w:rFonts w:ascii="Verdana" w:hAnsi="Verdana"/>
                <w:sz w:val="16"/>
                <w:szCs w:val="16"/>
              </w:rPr>
              <w:t xml:space="preserve"> Programa de control de proceso</w:t>
            </w:r>
          </w:p>
        </w:tc>
        <w:tc>
          <w:tcPr>
            <w:tcW w:w="4529" w:type="dxa"/>
            <w:shd w:val="clear" w:color="auto" w:fill="auto"/>
          </w:tcPr>
          <w:p w14:paraId="7E59A71A" w14:textId="78750941"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rPr>
              <w:t xml:space="preserve">4.13 </w:t>
            </w:r>
            <w:proofErr w:type="spellStart"/>
            <w:r w:rsidRPr="00660111">
              <w:rPr>
                <w:rFonts w:ascii="Verdana" w:hAnsi="Verdana" w:cs="Times New Roman"/>
                <w:sz w:val="16"/>
                <w:szCs w:val="16"/>
              </w:rPr>
              <w:t>Process</w:t>
            </w:r>
            <w:proofErr w:type="spellEnd"/>
            <w:r w:rsidRPr="00660111">
              <w:rPr>
                <w:rFonts w:ascii="Verdana" w:hAnsi="Verdana" w:cs="Times New Roman"/>
                <w:sz w:val="16"/>
                <w:szCs w:val="16"/>
              </w:rPr>
              <w:t xml:space="preserve"> control </w:t>
            </w:r>
            <w:proofErr w:type="spellStart"/>
            <w:r w:rsidRPr="00660111">
              <w:rPr>
                <w:rFonts w:ascii="Verdana" w:hAnsi="Verdana" w:cs="Times New Roman"/>
                <w:sz w:val="16"/>
                <w:szCs w:val="16"/>
              </w:rPr>
              <w:t>program</w:t>
            </w:r>
            <w:proofErr w:type="spellEnd"/>
          </w:p>
        </w:tc>
      </w:tr>
      <w:tr w:rsidR="009C2675" w:rsidRPr="00660111" w14:paraId="4A26242E" w14:textId="506C95E4" w:rsidTr="00660111">
        <w:tc>
          <w:tcPr>
            <w:tcW w:w="4529" w:type="dxa"/>
            <w:shd w:val="clear" w:color="auto" w:fill="auto"/>
          </w:tcPr>
          <w:p w14:paraId="16EAD626"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sz w:val="16"/>
                <w:szCs w:val="16"/>
              </w:rPr>
              <w:t>Documento que especifica acciones, secuencias de operación y criterios de aceptación para el control de los sistemas de tratamiento y/o acondicionamiento de los desechos radiactivos, que garantizan de manera razonable su funcionamiento, estableciendo los parámetros fundamentales de operación del sistema para asegurar que los productos finales obtenidos cumplen con los requisitos de calidad requeridos por la regulación.</w:t>
            </w:r>
          </w:p>
        </w:tc>
        <w:tc>
          <w:tcPr>
            <w:tcW w:w="4529" w:type="dxa"/>
            <w:shd w:val="clear" w:color="auto" w:fill="auto"/>
          </w:tcPr>
          <w:p w14:paraId="70BF38FF" w14:textId="0CB1C225" w:rsidR="009C2675" w:rsidRPr="00660111" w:rsidRDefault="009C2675" w:rsidP="00660111">
            <w:pPr>
              <w:pStyle w:val="texto"/>
              <w:spacing w:after="94" w:line="220" w:lineRule="exact"/>
              <w:ind w:firstLine="0"/>
              <w:rPr>
                <w:rFonts w:ascii="Verdana" w:hAnsi="Verdana"/>
                <w:sz w:val="16"/>
                <w:szCs w:val="16"/>
                <w:lang w:val="en-US"/>
              </w:rPr>
            </w:pPr>
            <w:r w:rsidRPr="00660111">
              <w:rPr>
                <w:rFonts w:ascii="Verdana" w:hAnsi="Verdana" w:cs="Times New Roman"/>
                <w:sz w:val="16"/>
                <w:szCs w:val="16"/>
                <w:lang w:val="en-US"/>
              </w:rPr>
              <w:t xml:space="preserve">Document that specifies actions, operation sequences and acceptance criteria for the control of the systems of treatment and/or conditioning of radioactive waste, which reasonably guarantee their operation, establishing the fundamental parameters of system operation to ensure that the </w:t>
            </w:r>
            <w:r w:rsidR="00731599" w:rsidRPr="00660111">
              <w:rPr>
                <w:rFonts w:ascii="Verdana" w:hAnsi="Verdana" w:cs="Times New Roman"/>
                <w:sz w:val="16"/>
                <w:szCs w:val="16"/>
                <w:lang w:val="en-US"/>
              </w:rPr>
              <w:t xml:space="preserve">final </w:t>
            </w:r>
            <w:r w:rsidRPr="00660111">
              <w:rPr>
                <w:rFonts w:ascii="Verdana" w:hAnsi="Verdana" w:cs="Times New Roman"/>
                <w:sz w:val="16"/>
                <w:szCs w:val="16"/>
                <w:lang w:val="en-US"/>
              </w:rPr>
              <w:t>products obtained meet the quality requirements required by regulation.</w:t>
            </w:r>
          </w:p>
        </w:tc>
      </w:tr>
      <w:tr w:rsidR="009C2675" w:rsidRPr="00660111" w14:paraId="1BD75F18" w14:textId="72FA816D" w:rsidTr="00660111">
        <w:tc>
          <w:tcPr>
            <w:tcW w:w="4529" w:type="dxa"/>
            <w:shd w:val="clear" w:color="auto" w:fill="auto"/>
          </w:tcPr>
          <w:p w14:paraId="3446D147"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lastRenderedPageBreak/>
              <w:t xml:space="preserve">4.14 </w:t>
            </w:r>
            <w:r w:rsidRPr="00660111">
              <w:rPr>
                <w:rFonts w:ascii="Verdana" w:hAnsi="Verdana"/>
                <w:sz w:val="16"/>
                <w:szCs w:val="16"/>
              </w:rPr>
              <w:t>Vigilancia</w:t>
            </w:r>
          </w:p>
        </w:tc>
        <w:tc>
          <w:tcPr>
            <w:tcW w:w="4529" w:type="dxa"/>
            <w:shd w:val="clear" w:color="auto" w:fill="auto"/>
          </w:tcPr>
          <w:p w14:paraId="0F4416EE" w14:textId="607D407A"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rPr>
              <w:t xml:space="preserve">4.14 </w:t>
            </w:r>
            <w:proofErr w:type="spellStart"/>
            <w:r w:rsidR="00731599" w:rsidRPr="00660111">
              <w:rPr>
                <w:rFonts w:ascii="Verdana" w:hAnsi="Verdana" w:cs="Times New Roman"/>
                <w:sz w:val="16"/>
                <w:szCs w:val="16"/>
              </w:rPr>
              <w:t>Oversight</w:t>
            </w:r>
            <w:proofErr w:type="spellEnd"/>
          </w:p>
        </w:tc>
      </w:tr>
      <w:tr w:rsidR="009C2675" w:rsidRPr="00660111" w14:paraId="1E332CE9" w14:textId="42306454" w:rsidTr="00660111">
        <w:tc>
          <w:tcPr>
            <w:tcW w:w="4529" w:type="dxa"/>
            <w:shd w:val="clear" w:color="auto" w:fill="auto"/>
          </w:tcPr>
          <w:p w14:paraId="3067EE71"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sz w:val="16"/>
                <w:szCs w:val="16"/>
              </w:rPr>
              <w:t>Medición continua o periódica de parámetros que determinan la situación actual de un sistema.</w:t>
            </w:r>
          </w:p>
        </w:tc>
        <w:tc>
          <w:tcPr>
            <w:tcW w:w="4529" w:type="dxa"/>
            <w:shd w:val="clear" w:color="auto" w:fill="auto"/>
          </w:tcPr>
          <w:p w14:paraId="5585C960" w14:textId="5AE2A0B7" w:rsidR="009C2675" w:rsidRPr="00660111" w:rsidRDefault="009C2675" w:rsidP="00660111">
            <w:pPr>
              <w:pStyle w:val="texto"/>
              <w:spacing w:after="94" w:line="220" w:lineRule="exact"/>
              <w:ind w:firstLine="0"/>
              <w:rPr>
                <w:rFonts w:ascii="Verdana" w:hAnsi="Verdana"/>
                <w:sz w:val="16"/>
                <w:szCs w:val="16"/>
                <w:lang w:val="en-US"/>
              </w:rPr>
            </w:pPr>
            <w:r w:rsidRPr="00660111">
              <w:rPr>
                <w:rFonts w:ascii="Verdana" w:hAnsi="Verdana" w:cs="Times New Roman"/>
                <w:sz w:val="16"/>
                <w:szCs w:val="16"/>
                <w:lang w:val="en-US"/>
              </w:rPr>
              <w:t>Continuous or periodic measurement of parameters that determine the current situation of a system.</w:t>
            </w:r>
          </w:p>
        </w:tc>
      </w:tr>
      <w:tr w:rsidR="009C2675" w:rsidRPr="00660111" w14:paraId="5F97FC21" w14:textId="088B4012" w:rsidTr="00660111">
        <w:tc>
          <w:tcPr>
            <w:tcW w:w="4529" w:type="dxa"/>
            <w:shd w:val="clear" w:color="auto" w:fill="auto"/>
          </w:tcPr>
          <w:p w14:paraId="2C4EA18A" w14:textId="77777777" w:rsidR="009C2675" w:rsidRPr="00660111" w:rsidRDefault="009C2675" w:rsidP="00660111">
            <w:pPr>
              <w:pStyle w:val="texto"/>
              <w:spacing w:after="94" w:line="220" w:lineRule="exact"/>
              <w:ind w:firstLine="0"/>
              <w:rPr>
                <w:rFonts w:ascii="Verdana" w:hAnsi="Verdana"/>
                <w:b/>
                <w:sz w:val="16"/>
                <w:szCs w:val="16"/>
              </w:rPr>
            </w:pPr>
            <w:r w:rsidRPr="00660111">
              <w:rPr>
                <w:rFonts w:ascii="Verdana" w:hAnsi="Verdana"/>
                <w:b/>
                <w:sz w:val="16"/>
                <w:szCs w:val="16"/>
              </w:rPr>
              <w:t>5. Requerimientos generales</w:t>
            </w:r>
          </w:p>
        </w:tc>
        <w:tc>
          <w:tcPr>
            <w:tcW w:w="4529" w:type="dxa"/>
            <w:shd w:val="clear" w:color="auto" w:fill="auto"/>
          </w:tcPr>
          <w:p w14:paraId="61259DFF" w14:textId="433C79F3"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rPr>
              <w:t xml:space="preserve">5. General </w:t>
            </w:r>
            <w:proofErr w:type="spellStart"/>
            <w:r w:rsidRPr="00660111">
              <w:rPr>
                <w:rFonts w:ascii="Verdana" w:hAnsi="Verdana" w:cs="Times New Roman"/>
                <w:b/>
                <w:bCs/>
                <w:sz w:val="16"/>
                <w:szCs w:val="16"/>
              </w:rPr>
              <w:t>requirements</w:t>
            </w:r>
            <w:proofErr w:type="spellEnd"/>
          </w:p>
        </w:tc>
      </w:tr>
      <w:tr w:rsidR="009C2675" w:rsidRPr="00660111" w14:paraId="5E2E7A47" w14:textId="7B2B26F6" w:rsidTr="00660111">
        <w:tc>
          <w:tcPr>
            <w:tcW w:w="4529" w:type="dxa"/>
            <w:shd w:val="clear" w:color="auto" w:fill="auto"/>
          </w:tcPr>
          <w:p w14:paraId="64B06563"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t xml:space="preserve">5.1 </w:t>
            </w:r>
            <w:r w:rsidRPr="00660111">
              <w:rPr>
                <w:rFonts w:ascii="Verdana" w:hAnsi="Verdana"/>
                <w:sz w:val="16"/>
                <w:szCs w:val="16"/>
              </w:rPr>
              <w:t>Para que un sitio sea considerado como aceptable para ubicar el emplazamiento de una instalación para el tratamiento y/o acondicionamiento de los desechos radiactivos, deberá demostrarse que éste fue elegido como resultado de la evaluación de varios sitios alternativos, de entre los cuales el sitio propuesto es el más idóneo y que el equivalente de dosis efectivo promedio anual para el individuo crítico de la población no excede de 0.25 mSv, considerando para ello los escenarios críticos que se puedan presentar durante la operación normal o anormal de la instalación.</w:t>
            </w:r>
          </w:p>
        </w:tc>
        <w:tc>
          <w:tcPr>
            <w:tcW w:w="4529" w:type="dxa"/>
            <w:shd w:val="clear" w:color="auto" w:fill="auto"/>
          </w:tcPr>
          <w:p w14:paraId="418297B7" w14:textId="7475A631"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lang w:val="en-US"/>
              </w:rPr>
              <w:t xml:space="preserve">5.1 </w:t>
            </w:r>
            <w:r w:rsidRPr="00660111">
              <w:rPr>
                <w:rFonts w:ascii="Verdana" w:hAnsi="Verdana" w:cs="Times New Roman"/>
                <w:sz w:val="16"/>
                <w:szCs w:val="16"/>
                <w:lang w:val="en-US"/>
              </w:rPr>
              <w:t xml:space="preserve">For a site to be considered acceptable to locate the location of </w:t>
            </w:r>
            <w:r w:rsidR="00731599" w:rsidRPr="00660111">
              <w:rPr>
                <w:rFonts w:ascii="Verdana" w:hAnsi="Verdana" w:cs="Times New Roman"/>
                <w:sz w:val="16"/>
                <w:szCs w:val="16"/>
                <w:lang w:val="en-US"/>
              </w:rPr>
              <w:t>an installation</w:t>
            </w:r>
            <w:r w:rsidRPr="00660111">
              <w:rPr>
                <w:rFonts w:ascii="Verdana" w:hAnsi="Verdana" w:cs="Times New Roman"/>
                <w:sz w:val="16"/>
                <w:szCs w:val="16"/>
                <w:lang w:val="en-US"/>
              </w:rPr>
              <w:t xml:space="preserve"> for the treatment and/or conditioning of radioactive waste</w:t>
            </w:r>
            <w:r w:rsidR="00731599" w:rsidRPr="00660111">
              <w:rPr>
                <w:rFonts w:ascii="Verdana" w:hAnsi="Verdana" w:cs="Times New Roman"/>
                <w:sz w:val="16"/>
                <w:szCs w:val="16"/>
                <w:lang w:val="en-US"/>
              </w:rPr>
              <w:t>s</w:t>
            </w:r>
            <w:r w:rsidRPr="00660111">
              <w:rPr>
                <w:rFonts w:ascii="Verdana" w:hAnsi="Verdana" w:cs="Times New Roman"/>
                <w:sz w:val="16"/>
                <w:szCs w:val="16"/>
                <w:lang w:val="en-US"/>
              </w:rPr>
              <w:t>, it must be demonstrated that it was chosen as a result of the evaluation of several alternative sites, among which the site proposed is the most suitable and that the equivalent annual average effective dose for the critical individual of the population does not exceed 0.25 mSv</w:t>
            </w:r>
            <w:r w:rsidR="00731599" w:rsidRPr="00660111">
              <w:rPr>
                <w:rFonts w:ascii="Verdana" w:hAnsi="Verdana" w:cs="Times New Roman"/>
                <w:sz w:val="16"/>
                <w:szCs w:val="16"/>
                <w:lang w:val="en-US"/>
              </w:rPr>
              <w:t xml:space="preserve"> (</w:t>
            </w:r>
            <w:r w:rsidR="00731599" w:rsidRPr="00660111">
              <w:rPr>
                <w:rStyle w:val="e24kjd"/>
                <w:rFonts w:ascii="Verdana" w:hAnsi="Verdana"/>
                <w:sz w:val="16"/>
                <w:szCs w:val="16"/>
                <w:lang w:val="en-US"/>
              </w:rPr>
              <w:t>millisievert</w:t>
            </w:r>
            <w:r w:rsidR="00731599" w:rsidRPr="00660111">
              <w:rPr>
                <w:rStyle w:val="e24kjd"/>
                <w:rFonts w:ascii="Verdana" w:hAnsi="Verdana"/>
                <w:sz w:val="16"/>
                <w:szCs w:val="16"/>
                <w:lang w:val="en-US"/>
              </w:rPr>
              <w:t xml:space="preserve"> = </w:t>
            </w:r>
            <w:r w:rsidR="00731599" w:rsidRPr="00660111">
              <w:rPr>
                <w:rStyle w:val="e24kjd"/>
                <w:rFonts w:ascii="Verdana" w:hAnsi="Verdana"/>
                <w:sz w:val="16"/>
                <w:szCs w:val="16"/>
                <w:lang w:val="en-US"/>
              </w:rPr>
              <w:t>mSv)</w:t>
            </w:r>
            <w:r w:rsidRPr="00660111">
              <w:rPr>
                <w:rFonts w:ascii="Verdana" w:hAnsi="Verdana" w:cs="Times New Roman"/>
                <w:sz w:val="16"/>
                <w:szCs w:val="16"/>
                <w:lang w:val="en-US"/>
              </w:rPr>
              <w:t>, considering the critical scenarios that may occur during normal or abnormal operation of the installation.</w:t>
            </w:r>
            <w:r w:rsidR="00731599" w:rsidRPr="00660111">
              <w:rPr>
                <w:rFonts w:ascii="Verdana" w:hAnsi="Verdana" w:cs="Times New Roman"/>
                <w:sz w:val="16"/>
                <w:szCs w:val="16"/>
                <w:lang w:val="en-US"/>
              </w:rPr>
              <w:t xml:space="preserve">  </w:t>
            </w:r>
          </w:p>
        </w:tc>
      </w:tr>
      <w:tr w:rsidR="009C2675" w:rsidRPr="00660111" w14:paraId="3AED4771" w14:textId="4A031422" w:rsidTr="00660111">
        <w:tc>
          <w:tcPr>
            <w:tcW w:w="4529" w:type="dxa"/>
            <w:shd w:val="clear" w:color="auto" w:fill="auto"/>
          </w:tcPr>
          <w:p w14:paraId="3815E48A"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lang w:val="es-ES"/>
              </w:rPr>
              <w:t xml:space="preserve">5.2 </w:t>
            </w:r>
            <w:r w:rsidRPr="00660111">
              <w:rPr>
                <w:rFonts w:ascii="Verdana" w:hAnsi="Verdana"/>
                <w:sz w:val="16"/>
                <w:szCs w:val="16"/>
                <w:lang w:val="es-ES"/>
              </w:rPr>
              <w:t>En el proceso de selección del sitio para el emplazamiento de instalaciones para el tratamiento y/o acondicionamiento de desechos radiactivos, debe considerarse que no se permite ubicar este tipo de instalaciones en las áreas naturales protegidas del territorio nacional y su zona marítima.</w:t>
            </w:r>
          </w:p>
        </w:tc>
        <w:tc>
          <w:tcPr>
            <w:tcW w:w="4529" w:type="dxa"/>
            <w:shd w:val="clear" w:color="auto" w:fill="auto"/>
          </w:tcPr>
          <w:p w14:paraId="73282F38" w14:textId="3BEE60F4"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lang w:val="en-US"/>
              </w:rPr>
              <w:t xml:space="preserve">5.2 </w:t>
            </w:r>
            <w:r w:rsidRPr="00660111">
              <w:rPr>
                <w:rFonts w:ascii="Verdana" w:hAnsi="Verdana" w:cs="Times New Roman"/>
                <w:sz w:val="16"/>
                <w:szCs w:val="16"/>
                <w:lang w:val="en-US"/>
              </w:rPr>
              <w:t xml:space="preserve">In the process of selecting the site for the location of installations for the treatment and/or conditioning of radioactive waste, it should be </w:t>
            </w:r>
            <w:r w:rsidR="00731599" w:rsidRPr="00660111">
              <w:rPr>
                <w:rFonts w:ascii="Verdana" w:hAnsi="Verdana" w:cs="Times New Roman"/>
                <w:sz w:val="16"/>
                <w:szCs w:val="16"/>
                <w:lang w:val="en-US"/>
              </w:rPr>
              <w:t>t</w:t>
            </w:r>
            <w:r w:rsidR="00731599" w:rsidRPr="00660111">
              <w:rPr>
                <w:rFonts w:ascii="Verdana" w:hAnsi="Verdana"/>
                <w:sz w:val="16"/>
                <w:szCs w:val="16"/>
                <w:lang w:val="en-US"/>
              </w:rPr>
              <w:t>aken into consideration</w:t>
            </w:r>
            <w:r w:rsidRPr="00660111">
              <w:rPr>
                <w:rFonts w:ascii="Verdana" w:hAnsi="Verdana" w:cs="Times New Roman"/>
                <w:sz w:val="16"/>
                <w:szCs w:val="16"/>
                <w:lang w:val="en-US"/>
              </w:rPr>
              <w:t xml:space="preserve"> that this type of installations</w:t>
            </w:r>
            <w:r w:rsidR="00731599" w:rsidRPr="00660111">
              <w:rPr>
                <w:rFonts w:ascii="Verdana" w:hAnsi="Verdana" w:cs="Times New Roman"/>
                <w:sz w:val="16"/>
                <w:szCs w:val="16"/>
                <w:lang w:val="en-US"/>
              </w:rPr>
              <w:t xml:space="preserve"> </w:t>
            </w:r>
            <w:r w:rsidR="00731599" w:rsidRPr="00660111">
              <w:rPr>
                <w:rFonts w:ascii="Verdana" w:hAnsi="Verdana"/>
                <w:sz w:val="16"/>
                <w:szCs w:val="16"/>
                <w:lang w:val="en-US"/>
              </w:rPr>
              <w:t>is not permitted</w:t>
            </w:r>
            <w:r w:rsidRPr="00660111">
              <w:rPr>
                <w:rFonts w:ascii="Verdana" w:hAnsi="Verdana" w:cs="Times New Roman"/>
                <w:sz w:val="16"/>
                <w:szCs w:val="16"/>
                <w:lang w:val="en-US"/>
              </w:rPr>
              <w:t xml:space="preserve"> in the natural protected areas of the national territory and its maritime zone.</w:t>
            </w:r>
          </w:p>
        </w:tc>
      </w:tr>
      <w:tr w:rsidR="009C2675" w:rsidRPr="00660111" w14:paraId="4B824256" w14:textId="67A8737F" w:rsidTr="00660111">
        <w:tc>
          <w:tcPr>
            <w:tcW w:w="4529" w:type="dxa"/>
            <w:shd w:val="clear" w:color="auto" w:fill="auto"/>
          </w:tcPr>
          <w:p w14:paraId="3BDA9491"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t xml:space="preserve">5.3 </w:t>
            </w:r>
            <w:r w:rsidRPr="00660111">
              <w:rPr>
                <w:rFonts w:ascii="Verdana" w:hAnsi="Verdana"/>
                <w:sz w:val="16"/>
                <w:szCs w:val="16"/>
              </w:rPr>
              <w:t>Las instalaciones para el tratamiento y/o acondicionamiento de los desechos radiactivos deben ser diseñadas, construidas, operadas y cesar sus operaciones de tal manera que el equivalente de dosis efectivo promedio anual resultante, se minimice hasta donde razonablemente sea posible (ALARA) y no exceda de 0.25 mSv para el individuo crítico de la población y para el personal ocupacionalmente expuesto, se deberá cumplir con lo establecido en el Reglamento General de Seguridad Radiológica.</w:t>
            </w:r>
          </w:p>
        </w:tc>
        <w:tc>
          <w:tcPr>
            <w:tcW w:w="4529" w:type="dxa"/>
            <w:shd w:val="clear" w:color="auto" w:fill="auto"/>
          </w:tcPr>
          <w:p w14:paraId="4463CE97" w14:textId="42EDEF7A"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lang w:val="en-US"/>
              </w:rPr>
              <w:t xml:space="preserve">5.3 </w:t>
            </w:r>
            <w:r w:rsidRPr="00660111">
              <w:rPr>
                <w:rFonts w:ascii="Verdana" w:hAnsi="Verdana" w:cs="Times New Roman"/>
                <w:sz w:val="16"/>
                <w:szCs w:val="16"/>
                <w:lang w:val="en-US"/>
              </w:rPr>
              <w:t>Installations for the treatment and/or conditioning of radioactive waste should be designed, constructed, operated and cease operations in such a way that the equivalent annual average effective dose resulting is minimized as far as reasonably possible (ALARA) and not exceeding 0.25 mSv for the critical individual of the population and for occupationally exposed personnel, the provisions of the General Radiological Safety Regulations must be complied with.</w:t>
            </w:r>
          </w:p>
        </w:tc>
      </w:tr>
      <w:tr w:rsidR="009C2675" w:rsidRPr="00660111" w14:paraId="779710E0" w14:textId="43F94F92" w:rsidTr="00660111">
        <w:tc>
          <w:tcPr>
            <w:tcW w:w="4529" w:type="dxa"/>
            <w:shd w:val="clear" w:color="auto" w:fill="auto"/>
          </w:tcPr>
          <w:p w14:paraId="5F37B7E7"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t xml:space="preserve">5.4 </w:t>
            </w:r>
            <w:r w:rsidRPr="00660111">
              <w:rPr>
                <w:rFonts w:ascii="Verdana" w:hAnsi="Verdana"/>
                <w:sz w:val="16"/>
                <w:szCs w:val="16"/>
              </w:rPr>
              <w:t>Se deberá evaluar la seguridad de la instalación, a fin de demostrar que se cumple con el Reglamento General de Seguridad Radiológica y con las normas oficiales mexicanas que apliquen, dicha evaluación deberá incluirse en el Informe de Seguridad y contendrá el análisis de las consecuencias radiológicas debidas a la operación normal y anormal de la instalación, incluyendo las de accidente. Dentro de este análisis deben considerarse los eventos naturales (p. ej. temblores, tornados, inundaciones, etc.) y los eventos provocados por el hombre (p. ej. explosiones cerca de la instalación, impacto de una aeronave, afectaciones por la operación de otras instalaciones cercanas, etc.)</w:t>
            </w:r>
          </w:p>
        </w:tc>
        <w:tc>
          <w:tcPr>
            <w:tcW w:w="4529" w:type="dxa"/>
            <w:shd w:val="clear" w:color="auto" w:fill="auto"/>
          </w:tcPr>
          <w:p w14:paraId="4E6E7046" w14:textId="0C197E2E"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lang w:val="en-US"/>
              </w:rPr>
              <w:t xml:space="preserve">5.4 </w:t>
            </w:r>
            <w:r w:rsidRPr="00660111">
              <w:rPr>
                <w:rFonts w:ascii="Verdana" w:hAnsi="Verdana" w:cs="Times New Roman"/>
                <w:sz w:val="16"/>
                <w:szCs w:val="16"/>
                <w:lang w:val="en-US"/>
              </w:rPr>
              <w:t xml:space="preserve">The safety of the installation must be evaluated, in order to demonstrate that it complies with the General Radiological Safety Regulations and with the </w:t>
            </w:r>
            <w:r w:rsidR="00731599" w:rsidRPr="00660111">
              <w:rPr>
                <w:rFonts w:ascii="Verdana" w:hAnsi="Verdana" w:cs="Times New Roman"/>
                <w:sz w:val="16"/>
                <w:szCs w:val="16"/>
                <w:lang w:val="en-US"/>
              </w:rPr>
              <w:t>Official Mexican Standards</w:t>
            </w:r>
            <w:r w:rsidRPr="00660111">
              <w:rPr>
                <w:rFonts w:ascii="Verdana" w:hAnsi="Verdana" w:cs="Times New Roman"/>
                <w:sz w:val="16"/>
                <w:szCs w:val="16"/>
                <w:lang w:val="en-US"/>
              </w:rPr>
              <w:t xml:space="preserve"> that apply, said evaluation must be included in the Safety Report and will contain the analysis of the radiological consequences due to the normal and abnormal operation of the installation, including those of accident. This analysis should consider natural events (</w:t>
            </w:r>
            <w:proofErr w:type="spellStart"/>
            <w:r w:rsidRPr="00660111">
              <w:rPr>
                <w:rFonts w:ascii="Verdana" w:hAnsi="Verdana" w:cs="Times New Roman"/>
                <w:sz w:val="16"/>
                <w:szCs w:val="16"/>
                <w:lang w:val="en-US"/>
              </w:rPr>
              <w:t>eg</w:t>
            </w:r>
            <w:proofErr w:type="spellEnd"/>
            <w:r w:rsidRPr="00660111">
              <w:rPr>
                <w:rFonts w:ascii="Verdana" w:hAnsi="Verdana" w:cs="Times New Roman"/>
                <w:sz w:val="16"/>
                <w:szCs w:val="16"/>
                <w:lang w:val="en-US"/>
              </w:rPr>
              <w:t xml:space="preserve"> tremors, tornadoes, floods, etc.) and man-made events (</w:t>
            </w:r>
            <w:proofErr w:type="spellStart"/>
            <w:r w:rsidRPr="00660111">
              <w:rPr>
                <w:rFonts w:ascii="Verdana" w:hAnsi="Verdana" w:cs="Times New Roman"/>
                <w:sz w:val="16"/>
                <w:szCs w:val="16"/>
                <w:lang w:val="en-US"/>
              </w:rPr>
              <w:t>eg</w:t>
            </w:r>
            <w:proofErr w:type="spellEnd"/>
            <w:r w:rsidRPr="00660111">
              <w:rPr>
                <w:rFonts w:ascii="Verdana" w:hAnsi="Verdana" w:cs="Times New Roman"/>
                <w:sz w:val="16"/>
                <w:szCs w:val="16"/>
                <w:lang w:val="en-US"/>
              </w:rPr>
              <w:t xml:space="preserve"> explosions near the </w:t>
            </w:r>
            <w:r w:rsidR="00731599" w:rsidRPr="00660111">
              <w:rPr>
                <w:rFonts w:ascii="Verdana" w:hAnsi="Verdana" w:cs="Times New Roman"/>
                <w:sz w:val="16"/>
                <w:szCs w:val="16"/>
                <w:lang w:val="en-US"/>
              </w:rPr>
              <w:t>installation</w:t>
            </w:r>
            <w:r w:rsidRPr="00660111">
              <w:rPr>
                <w:rFonts w:ascii="Verdana" w:hAnsi="Verdana" w:cs="Times New Roman"/>
                <w:sz w:val="16"/>
                <w:szCs w:val="16"/>
                <w:lang w:val="en-US"/>
              </w:rPr>
              <w:t>, impact of an aircraft, effects on the operation from other nearby installations, etc.)</w:t>
            </w:r>
          </w:p>
        </w:tc>
      </w:tr>
      <w:tr w:rsidR="009C2675" w:rsidRPr="00660111" w14:paraId="3FE2A93E" w14:textId="7DD61E45" w:rsidTr="00660111">
        <w:tc>
          <w:tcPr>
            <w:tcW w:w="4529" w:type="dxa"/>
            <w:shd w:val="clear" w:color="auto" w:fill="auto"/>
          </w:tcPr>
          <w:p w14:paraId="796F5A28"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t xml:space="preserve">5.5 </w:t>
            </w:r>
            <w:r w:rsidRPr="00660111">
              <w:rPr>
                <w:rFonts w:ascii="Verdana" w:hAnsi="Verdana"/>
                <w:sz w:val="16"/>
                <w:szCs w:val="16"/>
              </w:rPr>
              <w:t>No se permite el tratamiento y acondicionamiento de desechos no radiactivos en instalaciones diseñadas para el tratamiento y/o acondicionamiento de desechos radiactivos.</w:t>
            </w:r>
          </w:p>
        </w:tc>
        <w:tc>
          <w:tcPr>
            <w:tcW w:w="4529" w:type="dxa"/>
            <w:shd w:val="clear" w:color="auto" w:fill="auto"/>
          </w:tcPr>
          <w:p w14:paraId="1A542C0A" w14:textId="25486757"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lang w:val="en-US"/>
              </w:rPr>
              <w:t xml:space="preserve">5.5 </w:t>
            </w:r>
            <w:r w:rsidRPr="00660111">
              <w:rPr>
                <w:rFonts w:ascii="Verdana" w:hAnsi="Verdana" w:cs="Times New Roman"/>
                <w:sz w:val="16"/>
                <w:szCs w:val="16"/>
                <w:lang w:val="en-US"/>
              </w:rPr>
              <w:t>The treatment and conditioning of non-radioactive waste is not allowed in installations designed for the treatment and/or conditioning of radioactive waste.</w:t>
            </w:r>
          </w:p>
        </w:tc>
      </w:tr>
      <w:tr w:rsidR="009C2675" w:rsidRPr="00660111" w14:paraId="50119F49" w14:textId="2A2A2F8F" w:rsidTr="00660111">
        <w:tc>
          <w:tcPr>
            <w:tcW w:w="4529" w:type="dxa"/>
            <w:shd w:val="clear" w:color="auto" w:fill="auto"/>
          </w:tcPr>
          <w:p w14:paraId="75837AF9" w14:textId="77777777" w:rsidR="009C2675" w:rsidRPr="00660111" w:rsidRDefault="009C2675" w:rsidP="00660111">
            <w:pPr>
              <w:pStyle w:val="texto"/>
              <w:spacing w:after="94" w:line="220" w:lineRule="exact"/>
              <w:ind w:firstLine="0"/>
              <w:rPr>
                <w:rFonts w:ascii="Verdana" w:hAnsi="Verdana"/>
                <w:sz w:val="16"/>
                <w:szCs w:val="16"/>
              </w:rPr>
            </w:pPr>
            <w:r w:rsidRPr="00660111">
              <w:rPr>
                <w:rFonts w:ascii="Verdana" w:hAnsi="Verdana"/>
                <w:b/>
                <w:sz w:val="16"/>
                <w:szCs w:val="16"/>
              </w:rPr>
              <w:t xml:space="preserve">5.6 </w:t>
            </w:r>
            <w:r w:rsidRPr="00660111">
              <w:rPr>
                <w:rFonts w:ascii="Verdana" w:hAnsi="Verdana"/>
                <w:sz w:val="16"/>
                <w:szCs w:val="16"/>
              </w:rPr>
              <w:t xml:space="preserve">Los procesos seleccionados para el tratamiento y/o el acondicionamiento de los desechos radiactivos, deben garantizar que la forma final del desecho radiactivo cumple con los requerimientos </w:t>
            </w:r>
            <w:r w:rsidRPr="00660111">
              <w:rPr>
                <w:rFonts w:ascii="Verdana" w:hAnsi="Verdana"/>
                <w:sz w:val="16"/>
                <w:szCs w:val="16"/>
              </w:rPr>
              <w:lastRenderedPageBreak/>
              <w:t>establecidos en las normas y regulaciones para el transporte, el almacenamiento y la disposición final de éstos.</w:t>
            </w:r>
          </w:p>
        </w:tc>
        <w:tc>
          <w:tcPr>
            <w:tcW w:w="4529" w:type="dxa"/>
            <w:shd w:val="clear" w:color="auto" w:fill="auto"/>
          </w:tcPr>
          <w:p w14:paraId="2F6F5612" w14:textId="66677CE1" w:rsidR="009C2675" w:rsidRPr="00660111" w:rsidRDefault="009C2675" w:rsidP="00660111">
            <w:pPr>
              <w:pStyle w:val="texto"/>
              <w:spacing w:after="94" w:line="220" w:lineRule="exact"/>
              <w:ind w:firstLine="0"/>
              <w:rPr>
                <w:rFonts w:ascii="Verdana" w:hAnsi="Verdana"/>
                <w:b/>
                <w:sz w:val="16"/>
                <w:szCs w:val="16"/>
                <w:lang w:val="en-US"/>
              </w:rPr>
            </w:pPr>
            <w:r w:rsidRPr="00660111">
              <w:rPr>
                <w:rFonts w:ascii="Verdana" w:hAnsi="Verdana" w:cs="Times New Roman"/>
                <w:b/>
                <w:bCs/>
                <w:sz w:val="16"/>
                <w:szCs w:val="16"/>
                <w:lang w:val="en-US"/>
              </w:rPr>
              <w:lastRenderedPageBreak/>
              <w:t xml:space="preserve">5.6 </w:t>
            </w:r>
            <w:r w:rsidRPr="00660111">
              <w:rPr>
                <w:rFonts w:ascii="Verdana" w:hAnsi="Verdana" w:cs="Times New Roman"/>
                <w:sz w:val="16"/>
                <w:szCs w:val="16"/>
                <w:lang w:val="en-US"/>
              </w:rPr>
              <w:t xml:space="preserve">The processes selected for the treatment and/or conditioning of radioactive waste must ensure that the final form of the radioactive waste complies with the requirements established in the rules and </w:t>
            </w:r>
            <w:r w:rsidRPr="00660111">
              <w:rPr>
                <w:rFonts w:ascii="Verdana" w:hAnsi="Verdana" w:cs="Times New Roman"/>
                <w:sz w:val="16"/>
                <w:szCs w:val="16"/>
                <w:lang w:val="en-US"/>
              </w:rPr>
              <w:lastRenderedPageBreak/>
              <w:t>regulations for transport, storage and final disposal of these.</w:t>
            </w:r>
          </w:p>
        </w:tc>
      </w:tr>
      <w:tr w:rsidR="009C2675" w:rsidRPr="00660111" w14:paraId="7F802B39" w14:textId="5D45B133" w:rsidTr="00660111">
        <w:tc>
          <w:tcPr>
            <w:tcW w:w="4529" w:type="dxa"/>
            <w:shd w:val="clear" w:color="auto" w:fill="auto"/>
          </w:tcPr>
          <w:p w14:paraId="4F18A509" w14:textId="77777777" w:rsidR="009C2675" w:rsidRPr="00660111" w:rsidRDefault="009C2675" w:rsidP="00660111">
            <w:pPr>
              <w:pStyle w:val="texto"/>
              <w:spacing w:line="238" w:lineRule="exact"/>
              <w:ind w:firstLine="0"/>
              <w:rPr>
                <w:rFonts w:ascii="Verdana" w:hAnsi="Verdana"/>
                <w:b/>
                <w:sz w:val="16"/>
                <w:szCs w:val="16"/>
              </w:rPr>
            </w:pPr>
            <w:r w:rsidRPr="00660111">
              <w:rPr>
                <w:rFonts w:ascii="Verdana" w:hAnsi="Verdana"/>
                <w:b/>
                <w:sz w:val="16"/>
                <w:szCs w:val="16"/>
              </w:rPr>
              <w:lastRenderedPageBreak/>
              <w:t>6. Requerimientos de diseño</w:t>
            </w:r>
          </w:p>
        </w:tc>
        <w:tc>
          <w:tcPr>
            <w:tcW w:w="4529" w:type="dxa"/>
            <w:shd w:val="clear" w:color="auto" w:fill="auto"/>
          </w:tcPr>
          <w:p w14:paraId="55ABE85D" w14:textId="194316A7" w:rsidR="009C2675" w:rsidRPr="00660111" w:rsidRDefault="009C2675" w:rsidP="00660111">
            <w:pPr>
              <w:pStyle w:val="texto"/>
              <w:spacing w:line="238" w:lineRule="exact"/>
              <w:ind w:firstLine="0"/>
              <w:rPr>
                <w:rFonts w:ascii="Verdana" w:hAnsi="Verdana"/>
                <w:b/>
                <w:sz w:val="16"/>
                <w:szCs w:val="16"/>
                <w:lang w:val="en-US"/>
              </w:rPr>
            </w:pPr>
            <w:r w:rsidRPr="00660111">
              <w:rPr>
                <w:rFonts w:ascii="Verdana" w:hAnsi="Verdana" w:cs="Times New Roman"/>
                <w:b/>
                <w:bCs/>
                <w:sz w:val="16"/>
                <w:szCs w:val="16"/>
              </w:rPr>
              <w:t xml:space="preserve">6. </w:t>
            </w:r>
            <w:proofErr w:type="spellStart"/>
            <w:r w:rsidRPr="00660111">
              <w:rPr>
                <w:rFonts w:ascii="Verdana" w:hAnsi="Verdana" w:cs="Times New Roman"/>
                <w:b/>
                <w:bCs/>
                <w:sz w:val="16"/>
                <w:szCs w:val="16"/>
              </w:rPr>
              <w:t>Design</w:t>
            </w:r>
            <w:proofErr w:type="spellEnd"/>
            <w:r w:rsidRPr="00660111">
              <w:rPr>
                <w:rFonts w:ascii="Verdana" w:hAnsi="Verdana" w:cs="Times New Roman"/>
                <w:b/>
                <w:bCs/>
                <w:sz w:val="16"/>
                <w:szCs w:val="16"/>
              </w:rPr>
              <w:t xml:space="preserve"> </w:t>
            </w:r>
            <w:proofErr w:type="spellStart"/>
            <w:r w:rsidRPr="00660111">
              <w:rPr>
                <w:rFonts w:ascii="Verdana" w:hAnsi="Verdana" w:cs="Times New Roman"/>
                <w:b/>
                <w:bCs/>
                <w:sz w:val="16"/>
                <w:szCs w:val="16"/>
              </w:rPr>
              <w:t>requirements</w:t>
            </w:r>
            <w:proofErr w:type="spellEnd"/>
          </w:p>
        </w:tc>
      </w:tr>
      <w:tr w:rsidR="009C2675" w:rsidRPr="00660111" w14:paraId="751EDE8B" w14:textId="3EFE14C6" w:rsidTr="00660111">
        <w:tc>
          <w:tcPr>
            <w:tcW w:w="4529" w:type="dxa"/>
            <w:shd w:val="clear" w:color="auto" w:fill="auto"/>
          </w:tcPr>
          <w:p w14:paraId="73072B8E" w14:textId="77777777" w:rsidR="009C2675" w:rsidRPr="00660111" w:rsidRDefault="009C2675" w:rsidP="00660111">
            <w:pPr>
              <w:pStyle w:val="texto"/>
              <w:spacing w:line="238" w:lineRule="exact"/>
              <w:ind w:firstLine="0"/>
              <w:rPr>
                <w:rFonts w:ascii="Verdana" w:hAnsi="Verdana"/>
                <w:sz w:val="16"/>
                <w:szCs w:val="16"/>
              </w:rPr>
            </w:pPr>
            <w:r w:rsidRPr="00660111">
              <w:rPr>
                <w:rFonts w:ascii="Verdana" w:hAnsi="Verdana"/>
                <w:sz w:val="16"/>
                <w:szCs w:val="16"/>
              </w:rPr>
              <w:t>El diseño de la instalación debe cumplir con lo siguiente:</w:t>
            </w:r>
          </w:p>
        </w:tc>
        <w:tc>
          <w:tcPr>
            <w:tcW w:w="4529" w:type="dxa"/>
            <w:shd w:val="clear" w:color="auto" w:fill="auto"/>
          </w:tcPr>
          <w:p w14:paraId="346FB35E" w14:textId="3DC8CA21" w:rsidR="009C2675" w:rsidRPr="00660111" w:rsidRDefault="009C2675" w:rsidP="00660111">
            <w:pPr>
              <w:pStyle w:val="texto"/>
              <w:spacing w:line="238" w:lineRule="exact"/>
              <w:ind w:firstLine="0"/>
              <w:rPr>
                <w:rFonts w:ascii="Verdana" w:hAnsi="Verdana"/>
                <w:sz w:val="16"/>
                <w:szCs w:val="16"/>
                <w:lang w:val="en-US"/>
              </w:rPr>
            </w:pPr>
            <w:r w:rsidRPr="00660111">
              <w:rPr>
                <w:rFonts w:ascii="Verdana" w:hAnsi="Verdana" w:cs="Times New Roman"/>
                <w:sz w:val="16"/>
                <w:szCs w:val="16"/>
                <w:lang w:val="en-US"/>
              </w:rPr>
              <w:t>The installation design must comply with the following:</w:t>
            </w:r>
          </w:p>
        </w:tc>
      </w:tr>
      <w:tr w:rsidR="009C2675" w:rsidRPr="00660111" w14:paraId="5BF24372" w14:textId="3C40E2E8" w:rsidTr="00660111">
        <w:tc>
          <w:tcPr>
            <w:tcW w:w="4529" w:type="dxa"/>
            <w:shd w:val="clear" w:color="auto" w:fill="auto"/>
          </w:tcPr>
          <w:p w14:paraId="3C4C735B" w14:textId="77777777" w:rsidR="009C2675" w:rsidRPr="00660111" w:rsidRDefault="009C2675" w:rsidP="00660111">
            <w:pPr>
              <w:pStyle w:val="texto"/>
              <w:spacing w:line="238" w:lineRule="exact"/>
              <w:ind w:firstLine="0"/>
              <w:rPr>
                <w:rFonts w:ascii="Verdana" w:hAnsi="Verdana"/>
                <w:sz w:val="16"/>
                <w:szCs w:val="16"/>
              </w:rPr>
            </w:pPr>
            <w:r w:rsidRPr="00660111">
              <w:rPr>
                <w:rFonts w:ascii="Verdana" w:hAnsi="Verdana"/>
                <w:b/>
                <w:sz w:val="16"/>
                <w:szCs w:val="16"/>
              </w:rPr>
              <w:t xml:space="preserve">6.1 </w:t>
            </w:r>
            <w:r w:rsidRPr="00660111">
              <w:rPr>
                <w:rFonts w:ascii="Verdana" w:hAnsi="Verdana"/>
                <w:sz w:val="16"/>
                <w:szCs w:val="16"/>
              </w:rPr>
              <w:t>Contar con los sistemas, equipos y mecanismos de seguridad necesarios</w:t>
            </w:r>
            <w:r w:rsidRPr="00660111">
              <w:rPr>
                <w:rFonts w:ascii="Verdana" w:hAnsi="Verdana"/>
                <w:sz w:val="16"/>
                <w:szCs w:val="16"/>
                <w:u w:val="words"/>
              </w:rPr>
              <w:t xml:space="preserve"> </w:t>
            </w:r>
            <w:r w:rsidRPr="00660111">
              <w:rPr>
                <w:rFonts w:ascii="Verdana" w:hAnsi="Verdana"/>
                <w:sz w:val="16"/>
                <w:szCs w:val="16"/>
              </w:rPr>
              <w:t>dentro y fuera de la instalación, para prevenir y</w:t>
            </w:r>
            <w:r w:rsidRPr="00660111">
              <w:rPr>
                <w:rFonts w:ascii="Verdana" w:hAnsi="Verdana"/>
                <w:sz w:val="16"/>
                <w:szCs w:val="16"/>
                <w:u w:val="words"/>
              </w:rPr>
              <w:t xml:space="preserve"> </w:t>
            </w:r>
            <w:r w:rsidRPr="00660111">
              <w:rPr>
                <w:rFonts w:ascii="Verdana" w:hAnsi="Verdana"/>
                <w:sz w:val="16"/>
                <w:szCs w:val="16"/>
              </w:rPr>
              <w:t>mitigar las consecuencias en caso de operación anormal o situaciones de emergencia, identificadas durante la evaluación de seguridad.</w:t>
            </w:r>
          </w:p>
        </w:tc>
        <w:tc>
          <w:tcPr>
            <w:tcW w:w="4529" w:type="dxa"/>
            <w:shd w:val="clear" w:color="auto" w:fill="auto"/>
          </w:tcPr>
          <w:p w14:paraId="204DBC3E" w14:textId="5AFF1613" w:rsidR="009C2675" w:rsidRPr="00660111" w:rsidRDefault="009C2675" w:rsidP="00660111">
            <w:pPr>
              <w:pStyle w:val="texto"/>
              <w:spacing w:line="238" w:lineRule="exact"/>
              <w:ind w:firstLine="0"/>
              <w:rPr>
                <w:rFonts w:ascii="Verdana" w:hAnsi="Verdana"/>
                <w:b/>
                <w:sz w:val="16"/>
                <w:szCs w:val="16"/>
                <w:lang w:val="en-US"/>
              </w:rPr>
            </w:pPr>
            <w:r w:rsidRPr="00660111">
              <w:rPr>
                <w:rFonts w:ascii="Verdana" w:hAnsi="Verdana" w:cs="Times New Roman"/>
                <w:b/>
                <w:bCs/>
                <w:sz w:val="16"/>
                <w:szCs w:val="16"/>
                <w:lang w:val="en-US"/>
              </w:rPr>
              <w:t xml:space="preserve">6.1 </w:t>
            </w:r>
            <w:r w:rsidRPr="00660111">
              <w:rPr>
                <w:rFonts w:ascii="Verdana" w:hAnsi="Verdana" w:cs="Times New Roman"/>
                <w:sz w:val="16"/>
                <w:szCs w:val="16"/>
                <w:lang w:val="en-US"/>
              </w:rPr>
              <w:t>Have the necessary safety systems, equipment and mechanisms inside and outside the installation, to prevent and mitigate the consequences in case of abnormal operation or emergency situations, identified during the safety assessment.</w:t>
            </w:r>
            <w:r w:rsidRPr="00660111">
              <w:rPr>
                <w:rFonts w:ascii="Verdana" w:hAnsi="Verdana" w:cs="Times New Roman"/>
                <w:sz w:val="16"/>
                <w:szCs w:val="16"/>
                <w:u w:val="single"/>
                <w:lang w:val="en-US"/>
              </w:rPr>
              <w:t xml:space="preserve"> </w:t>
            </w:r>
          </w:p>
        </w:tc>
      </w:tr>
      <w:tr w:rsidR="009C2675" w:rsidRPr="00660111" w14:paraId="74202F1D" w14:textId="613B67D2" w:rsidTr="00660111">
        <w:tc>
          <w:tcPr>
            <w:tcW w:w="4529" w:type="dxa"/>
            <w:shd w:val="clear" w:color="auto" w:fill="auto"/>
          </w:tcPr>
          <w:p w14:paraId="78126100" w14:textId="77777777" w:rsidR="009C2675" w:rsidRPr="00660111" w:rsidRDefault="009C2675" w:rsidP="00660111">
            <w:pPr>
              <w:pStyle w:val="texto"/>
              <w:spacing w:line="238" w:lineRule="exact"/>
              <w:ind w:firstLine="0"/>
              <w:rPr>
                <w:rFonts w:ascii="Verdana" w:hAnsi="Verdana"/>
                <w:sz w:val="16"/>
                <w:szCs w:val="16"/>
              </w:rPr>
            </w:pPr>
            <w:r w:rsidRPr="00660111">
              <w:rPr>
                <w:rFonts w:ascii="Verdana" w:hAnsi="Verdana"/>
                <w:b/>
                <w:sz w:val="16"/>
                <w:szCs w:val="16"/>
              </w:rPr>
              <w:t xml:space="preserve">6.2 </w:t>
            </w:r>
            <w:r w:rsidRPr="00660111">
              <w:rPr>
                <w:rFonts w:ascii="Verdana" w:hAnsi="Verdana"/>
                <w:sz w:val="16"/>
                <w:szCs w:val="16"/>
              </w:rPr>
              <w:t>Incluir un sistema de monitoreo de la radiación para los efluentes líquidos y gaseosos, que permita el monitoreo y registro continuo de la información que se obtenga de los líquidos y gases radiactivos que se estén liberando al ambiente en forma continua. Este sistema debe tener la capacidad de detener la liberación en forma automática, cuando detecte concentraciones de radionúclidos que puedan conducir al incumplimiento de la NOM-006-NUCL-1994, Criterios para la aplicación de los límites anuales de incorporación para grupos críticos del público, así como la precisión y escalas de medición congruentes con los niveles de radiación y contaminación suspendida en aire que se espera tener tanto en operación normal como anormal y en caso de accidente.</w:t>
            </w:r>
          </w:p>
        </w:tc>
        <w:tc>
          <w:tcPr>
            <w:tcW w:w="4529" w:type="dxa"/>
            <w:shd w:val="clear" w:color="auto" w:fill="auto"/>
          </w:tcPr>
          <w:p w14:paraId="3F0AC033" w14:textId="06FEB8B0" w:rsidR="009C2675" w:rsidRPr="00660111" w:rsidRDefault="009C2675" w:rsidP="00660111">
            <w:pPr>
              <w:pStyle w:val="texto"/>
              <w:spacing w:line="238" w:lineRule="exact"/>
              <w:ind w:firstLine="0"/>
              <w:rPr>
                <w:rFonts w:ascii="Verdana" w:hAnsi="Verdana"/>
                <w:b/>
                <w:sz w:val="16"/>
                <w:szCs w:val="16"/>
                <w:lang w:val="en-US"/>
              </w:rPr>
            </w:pPr>
            <w:r w:rsidRPr="00660111">
              <w:rPr>
                <w:rFonts w:ascii="Verdana" w:hAnsi="Verdana" w:cs="Times New Roman"/>
                <w:b/>
                <w:bCs/>
                <w:sz w:val="16"/>
                <w:szCs w:val="16"/>
                <w:lang w:val="en-US"/>
              </w:rPr>
              <w:t xml:space="preserve">6.2 </w:t>
            </w:r>
            <w:r w:rsidRPr="00660111">
              <w:rPr>
                <w:rFonts w:ascii="Verdana" w:hAnsi="Verdana" w:cs="Times New Roman"/>
                <w:sz w:val="16"/>
                <w:szCs w:val="16"/>
                <w:lang w:val="en-US"/>
              </w:rPr>
              <w:t>Include a radiation monitoring system for liquid and gaseous effluents, which allows continuous monitoring and recording of the information obtained from radioactive liquids and gases that are being continuously released to the environment. This system must have the ability to stop the release automatically, when detecting concentrations of radionuclides that may lead to non-compliance with NOM-006-NUCL-1994, Criteria for the application of the annual limits of incorporation for critical groups of the public, as well as the accuracy and measurement scales congruent with the levels of radiation and airborne contamination that are expected to have both normal and abnormal operation and in the event of an accident.</w:t>
            </w:r>
          </w:p>
        </w:tc>
      </w:tr>
      <w:tr w:rsidR="009C2675" w:rsidRPr="00660111" w14:paraId="026D1B35" w14:textId="1A7C475C" w:rsidTr="00660111">
        <w:tc>
          <w:tcPr>
            <w:tcW w:w="4529" w:type="dxa"/>
            <w:shd w:val="clear" w:color="auto" w:fill="auto"/>
          </w:tcPr>
          <w:p w14:paraId="11BC5DF4" w14:textId="77777777" w:rsidR="009C2675" w:rsidRPr="00660111" w:rsidRDefault="009C2675" w:rsidP="00660111">
            <w:pPr>
              <w:pStyle w:val="texto"/>
              <w:spacing w:line="238" w:lineRule="exact"/>
              <w:ind w:firstLine="0"/>
              <w:rPr>
                <w:rFonts w:ascii="Verdana" w:hAnsi="Verdana"/>
                <w:sz w:val="16"/>
                <w:szCs w:val="16"/>
              </w:rPr>
            </w:pPr>
            <w:r w:rsidRPr="00660111">
              <w:rPr>
                <w:rFonts w:ascii="Verdana" w:hAnsi="Verdana"/>
                <w:b/>
                <w:sz w:val="16"/>
                <w:szCs w:val="16"/>
              </w:rPr>
              <w:t xml:space="preserve">6.3 </w:t>
            </w:r>
            <w:r w:rsidRPr="00660111">
              <w:rPr>
                <w:rFonts w:ascii="Verdana" w:hAnsi="Verdana"/>
                <w:sz w:val="16"/>
                <w:szCs w:val="16"/>
              </w:rPr>
              <w:t>El sistema de ventilación debe diseñarse de forma tal que el flujo de aire sea de áreas de baja contaminación hacia áreas de más alta contaminación y se produzca una presión interna negativa dentro del recinto del sistema de tratamiento y/o acondicionamiento de desechos radiactivos sólidos secos, para evitar la liberación de material radiactivo suspendido a las áreas circundantes durante su operación.</w:t>
            </w:r>
          </w:p>
        </w:tc>
        <w:tc>
          <w:tcPr>
            <w:tcW w:w="4529" w:type="dxa"/>
            <w:shd w:val="clear" w:color="auto" w:fill="auto"/>
          </w:tcPr>
          <w:p w14:paraId="2CCA5E4D" w14:textId="020DEC66" w:rsidR="009C2675" w:rsidRPr="00660111" w:rsidRDefault="009C2675" w:rsidP="00660111">
            <w:pPr>
              <w:pStyle w:val="texto"/>
              <w:spacing w:line="238" w:lineRule="exact"/>
              <w:ind w:firstLine="0"/>
              <w:rPr>
                <w:rFonts w:ascii="Verdana" w:hAnsi="Verdana"/>
                <w:b/>
                <w:sz w:val="16"/>
                <w:szCs w:val="16"/>
                <w:lang w:val="en-US"/>
              </w:rPr>
            </w:pPr>
            <w:r w:rsidRPr="00660111">
              <w:rPr>
                <w:rFonts w:ascii="Verdana" w:hAnsi="Verdana" w:cs="Times New Roman"/>
                <w:b/>
                <w:bCs/>
                <w:sz w:val="16"/>
                <w:szCs w:val="16"/>
                <w:lang w:val="en-US"/>
              </w:rPr>
              <w:t xml:space="preserve">6.3 </w:t>
            </w:r>
            <w:r w:rsidRPr="00660111">
              <w:rPr>
                <w:rFonts w:ascii="Verdana" w:hAnsi="Verdana" w:cs="Times New Roman"/>
                <w:sz w:val="16"/>
                <w:szCs w:val="16"/>
                <w:lang w:val="en-US"/>
              </w:rPr>
              <w:t>The ventilation system should be designed in such a way that the air flow is from areas of low pollution to areas of higher pollution and there is a negative internal pressure within the enclosure of the treatment system and/or conditioning of dry solid radioactive waste</w:t>
            </w:r>
            <w:r w:rsidR="00656382" w:rsidRPr="00660111">
              <w:rPr>
                <w:rFonts w:ascii="Verdana" w:hAnsi="Verdana" w:cs="Times New Roman"/>
                <w:sz w:val="16"/>
                <w:szCs w:val="16"/>
                <w:lang w:val="en-US"/>
              </w:rPr>
              <w:t>s</w:t>
            </w:r>
            <w:r w:rsidRPr="00660111">
              <w:rPr>
                <w:rFonts w:ascii="Verdana" w:hAnsi="Verdana" w:cs="Times New Roman"/>
                <w:sz w:val="16"/>
                <w:szCs w:val="16"/>
                <w:lang w:val="en-US"/>
              </w:rPr>
              <w:t>, to prevent the release of radioactive material suspended to the surrounding areas during its operation.</w:t>
            </w:r>
          </w:p>
        </w:tc>
      </w:tr>
      <w:tr w:rsidR="009C2675" w:rsidRPr="00660111" w14:paraId="1B3AC2E1" w14:textId="6A908D8E" w:rsidTr="00660111">
        <w:tc>
          <w:tcPr>
            <w:tcW w:w="4529" w:type="dxa"/>
            <w:shd w:val="clear" w:color="auto" w:fill="auto"/>
          </w:tcPr>
          <w:p w14:paraId="2EB97142" w14:textId="77777777" w:rsidR="009C2675" w:rsidRPr="00660111" w:rsidRDefault="009C2675" w:rsidP="00660111">
            <w:pPr>
              <w:pStyle w:val="texto"/>
              <w:spacing w:line="238" w:lineRule="exact"/>
              <w:ind w:firstLine="0"/>
              <w:rPr>
                <w:rFonts w:ascii="Verdana" w:hAnsi="Verdana"/>
                <w:sz w:val="16"/>
                <w:szCs w:val="16"/>
              </w:rPr>
            </w:pPr>
            <w:r w:rsidRPr="00660111">
              <w:rPr>
                <w:rFonts w:ascii="Verdana" w:hAnsi="Verdana"/>
                <w:b/>
                <w:sz w:val="16"/>
                <w:szCs w:val="16"/>
              </w:rPr>
              <w:t xml:space="preserve">6.4 </w:t>
            </w:r>
            <w:r w:rsidRPr="00660111">
              <w:rPr>
                <w:rFonts w:ascii="Verdana" w:hAnsi="Verdana"/>
                <w:sz w:val="16"/>
                <w:szCs w:val="16"/>
              </w:rPr>
              <w:t>El cuarto de control del proceso o área de control debe tener un sistema de ventilación independiente del sistema de ventilación del equipo, o en su defecto mantener una presión más alta con renovación de aire limpio del exterior con relación a las áreas de equipo circundantes.</w:t>
            </w:r>
          </w:p>
        </w:tc>
        <w:tc>
          <w:tcPr>
            <w:tcW w:w="4529" w:type="dxa"/>
            <w:shd w:val="clear" w:color="auto" w:fill="auto"/>
          </w:tcPr>
          <w:p w14:paraId="46937BC5" w14:textId="4AC23D8C" w:rsidR="009C2675" w:rsidRPr="00660111" w:rsidRDefault="009C2675" w:rsidP="00660111">
            <w:pPr>
              <w:pStyle w:val="texto"/>
              <w:spacing w:line="238" w:lineRule="exact"/>
              <w:ind w:firstLine="0"/>
              <w:rPr>
                <w:rFonts w:ascii="Verdana" w:hAnsi="Verdana"/>
                <w:b/>
                <w:sz w:val="16"/>
                <w:szCs w:val="16"/>
                <w:lang w:val="en-US"/>
              </w:rPr>
            </w:pPr>
            <w:r w:rsidRPr="00660111">
              <w:rPr>
                <w:rFonts w:ascii="Verdana" w:hAnsi="Verdana" w:cs="Times New Roman"/>
                <w:b/>
                <w:bCs/>
                <w:sz w:val="16"/>
                <w:szCs w:val="16"/>
                <w:lang w:val="en-US"/>
              </w:rPr>
              <w:t xml:space="preserve">6.4 </w:t>
            </w:r>
            <w:r w:rsidRPr="00660111">
              <w:rPr>
                <w:rFonts w:ascii="Verdana" w:hAnsi="Verdana" w:cs="Times New Roman"/>
                <w:sz w:val="16"/>
                <w:szCs w:val="16"/>
                <w:lang w:val="en-US"/>
              </w:rPr>
              <w:t xml:space="preserve">The process control room or control area must have a ventilation system independent of the equipment ventilation system, or failing that, maintain a higher pressure with renewal of clean outside air </w:t>
            </w:r>
            <w:r w:rsidR="00656382" w:rsidRPr="00660111">
              <w:rPr>
                <w:rFonts w:ascii="Verdana" w:hAnsi="Verdana" w:cs="Times New Roman"/>
                <w:sz w:val="16"/>
                <w:szCs w:val="16"/>
                <w:lang w:val="en-US"/>
              </w:rPr>
              <w:t>with regard</w:t>
            </w:r>
            <w:r w:rsidRPr="00660111">
              <w:rPr>
                <w:rFonts w:ascii="Verdana" w:hAnsi="Verdana" w:cs="Times New Roman"/>
                <w:sz w:val="16"/>
                <w:szCs w:val="16"/>
                <w:lang w:val="en-US"/>
              </w:rPr>
              <w:t xml:space="preserve"> to the surrounding equipment areas.</w:t>
            </w:r>
          </w:p>
        </w:tc>
      </w:tr>
      <w:tr w:rsidR="009C2675" w:rsidRPr="00660111" w14:paraId="5FF3B7DB" w14:textId="22FFFFB9" w:rsidTr="00660111">
        <w:tc>
          <w:tcPr>
            <w:tcW w:w="4529" w:type="dxa"/>
            <w:shd w:val="clear" w:color="auto" w:fill="auto"/>
          </w:tcPr>
          <w:p w14:paraId="3852EA4F" w14:textId="77777777" w:rsidR="009C2675" w:rsidRPr="00660111" w:rsidRDefault="009C2675" w:rsidP="00660111">
            <w:pPr>
              <w:pStyle w:val="texto"/>
              <w:spacing w:line="238" w:lineRule="exact"/>
              <w:ind w:firstLine="0"/>
              <w:rPr>
                <w:rFonts w:ascii="Verdana" w:hAnsi="Verdana"/>
                <w:sz w:val="16"/>
                <w:szCs w:val="16"/>
              </w:rPr>
            </w:pPr>
            <w:r w:rsidRPr="00660111">
              <w:rPr>
                <w:rFonts w:ascii="Verdana" w:hAnsi="Verdana"/>
                <w:b/>
                <w:sz w:val="16"/>
                <w:szCs w:val="16"/>
              </w:rPr>
              <w:t xml:space="preserve">6.5 </w:t>
            </w:r>
            <w:r w:rsidRPr="00660111">
              <w:rPr>
                <w:rFonts w:ascii="Verdana" w:hAnsi="Verdana"/>
                <w:sz w:val="16"/>
                <w:szCs w:val="16"/>
              </w:rPr>
              <w:t>Incluir un sistema para el monitoreo de la radiación en los puntos de acceso a las zonas controladas y en las áreas en donde potencialmente los niveles de radiación se incrementen, tanto en operación normal como anormal.</w:t>
            </w:r>
          </w:p>
        </w:tc>
        <w:tc>
          <w:tcPr>
            <w:tcW w:w="4529" w:type="dxa"/>
            <w:shd w:val="clear" w:color="auto" w:fill="auto"/>
          </w:tcPr>
          <w:p w14:paraId="520216CD" w14:textId="656E54E1" w:rsidR="009C2675" w:rsidRPr="00660111" w:rsidRDefault="009C2675" w:rsidP="00660111">
            <w:pPr>
              <w:pStyle w:val="texto"/>
              <w:spacing w:line="238" w:lineRule="exact"/>
              <w:ind w:firstLine="0"/>
              <w:rPr>
                <w:rFonts w:ascii="Verdana" w:hAnsi="Verdana"/>
                <w:b/>
                <w:sz w:val="16"/>
                <w:szCs w:val="16"/>
                <w:lang w:val="en-US"/>
              </w:rPr>
            </w:pPr>
            <w:r w:rsidRPr="00660111">
              <w:rPr>
                <w:rFonts w:ascii="Verdana" w:hAnsi="Verdana" w:cs="Times New Roman"/>
                <w:b/>
                <w:bCs/>
                <w:sz w:val="16"/>
                <w:szCs w:val="16"/>
                <w:lang w:val="en-US"/>
              </w:rPr>
              <w:t xml:space="preserve">6.5 </w:t>
            </w:r>
            <w:r w:rsidRPr="00660111">
              <w:rPr>
                <w:rFonts w:ascii="Verdana" w:hAnsi="Verdana" w:cs="Times New Roman"/>
                <w:sz w:val="16"/>
                <w:szCs w:val="16"/>
                <w:lang w:val="en-US"/>
              </w:rPr>
              <w:t>Include a system for radiation monitoring at access points to controlled areas and in areas where radiation levels are potentially increased, both in normal and abnormal operation.</w:t>
            </w:r>
          </w:p>
        </w:tc>
      </w:tr>
      <w:tr w:rsidR="009C2675" w:rsidRPr="00660111" w14:paraId="1378FB77" w14:textId="353191F6" w:rsidTr="00660111">
        <w:tc>
          <w:tcPr>
            <w:tcW w:w="4529" w:type="dxa"/>
            <w:shd w:val="clear" w:color="auto" w:fill="auto"/>
          </w:tcPr>
          <w:p w14:paraId="23E140A0" w14:textId="77777777" w:rsidR="009C2675" w:rsidRPr="00660111" w:rsidRDefault="009C2675" w:rsidP="00660111">
            <w:pPr>
              <w:pStyle w:val="texto"/>
              <w:spacing w:line="238" w:lineRule="exact"/>
              <w:ind w:firstLine="0"/>
              <w:rPr>
                <w:rFonts w:ascii="Verdana" w:hAnsi="Verdana"/>
                <w:sz w:val="16"/>
                <w:szCs w:val="16"/>
              </w:rPr>
            </w:pPr>
            <w:r w:rsidRPr="00660111">
              <w:rPr>
                <w:rFonts w:ascii="Verdana" w:hAnsi="Verdana"/>
                <w:b/>
                <w:sz w:val="16"/>
                <w:szCs w:val="16"/>
              </w:rPr>
              <w:t xml:space="preserve">6.6 </w:t>
            </w:r>
            <w:r w:rsidRPr="00660111">
              <w:rPr>
                <w:rFonts w:ascii="Verdana" w:hAnsi="Verdana"/>
                <w:sz w:val="16"/>
                <w:szCs w:val="16"/>
              </w:rPr>
              <w:t xml:space="preserve">Ser acorde a las características físicas y químicas del desecho radiactivo de alimentación, reactivos, catalizadores y demás materiales con los que entre en contacto el desecho radiactivo durante su </w:t>
            </w:r>
            <w:r w:rsidRPr="00660111">
              <w:rPr>
                <w:rFonts w:ascii="Verdana" w:hAnsi="Verdana"/>
                <w:sz w:val="16"/>
                <w:szCs w:val="16"/>
              </w:rPr>
              <w:lastRenderedPageBreak/>
              <w:t>tratamiento y/o acondicionamiento, y que por consiguiente se garantice que no se producirán situaciones que pongan en riesgo la seguridad de la instalación (p. ej. reacciones explosivas, exotérmicas, etc.)</w:t>
            </w:r>
          </w:p>
        </w:tc>
        <w:tc>
          <w:tcPr>
            <w:tcW w:w="4529" w:type="dxa"/>
            <w:shd w:val="clear" w:color="auto" w:fill="auto"/>
          </w:tcPr>
          <w:p w14:paraId="49B95BE4" w14:textId="18BFF29D" w:rsidR="009C2675" w:rsidRPr="00660111" w:rsidRDefault="009C2675" w:rsidP="00660111">
            <w:pPr>
              <w:pStyle w:val="texto"/>
              <w:spacing w:line="238" w:lineRule="exact"/>
              <w:ind w:firstLine="0"/>
              <w:rPr>
                <w:rFonts w:ascii="Verdana" w:hAnsi="Verdana"/>
                <w:b/>
                <w:sz w:val="16"/>
                <w:szCs w:val="16"/>
                <w:lang w:val="en-US"/>
              </w:rPr>
            </w:pPr>
            <w:r w:rsidRPr="00660111">
              <w:rPr>
                <w:rFonts w:ascii="Verdana" w:hAnsi="Verdana" w:cs="Times New Roman"/>
                <w:b/>
                <w:bCs/>
                <w:sz w:val="16"/>
                <w:szCs w:val="16"/>
                <w:lang w:val="en-US"/>
              </w:rPr>
              <w:lastRenderedPageBreak/>
              <w:t xml:space="preserve">6.6 </w:t>
            </w:r>
            <w:r w:rsidRPr="00660111">
              <w:rPr>
                <w:rFonts w:ascii="Verdana" w:hAnsi="Verdana" w:cs="Times New Roman"/>
                <w:sz w:val="16"/>
                <w:szCs w:val="16"/>
                <w:lang w:val="en-US"/>
              </w:rPr>
              <w:t xml:space="preserve">Be in accordance with the physical and chemical characteristics of the radioactive feed waste, reagents, catalysts and other materials with which the radioactive waste comes into contact during its </w:t>
            </w:r>
            <w:r w:rsidRPr="00660111">
              <w:rPr>
                <w:rFonts w:ascii="Verdana" w:hAnsi="Verdana" w:cs="Times New Roman"/>
                <w:sz w:val="16"/>
                <w:szCs w:val="16"/>
                <w:lang w:val="en-US"/>
              </w:rPr>
              <w:lastRenderedPageBreak/>
              <w:t>treatment and/or conditioning, and that therefore it is guaranteed that situations will not occur that jeopardize the safety of the installation (</w:t>
            </w:r>
            <w:proofErr w:type="spellStart"/>
            <w:r w:rsidRPr="00660111">
              <w:rPr>
                <w:rFonts w:ascii="Verdana" w:hAnsi="Verdana" w:cs="Times New Roman"/>
                <w:sz w:val="16"/>
                <w:szCs w:val="16"/>
                <w:lang w:val="en-US"/>
              </w:rPr>
              <w:t>eg</w:t>
            </w:r>
            <w:r w:rsidR="00656382" w:rsidRPr="00660111">
              <w:rPr>
                <w:rFonts w:ascii="Verdana" w:hAnsi="Verdana" w:cs="Times New Roman"/>
                <w:sz w:val="16"/>
                <w:szCs w:val="16"/>
                <w:lang w:val="en-US"/>
              </w:rPr>
              <w:t>.</w:t>
            </w:r>
            <w:proofErr w:type="spellEnd"/>
            <w:r w:rsidRPr="00660111">
              <w:rPr>
                <w:rFonts w:ascii="Verdana" w:hAnsi="Verdana" w:cs="Times New Roman"/>
                <w:sz w:val="16"/>
                <w:szCs w:val="16"/>
                <w:lang w:val="en-US"/>
              </w:rPr>
              <w:t xml:space="preserve"> explosive, exothermic reactions, etc.)</w:t>
            </w:r>
          </w:p>
        </w:tc>
      </w:tr>
      <w:tr w:rsidR="009C2675" w:rsidRPr="00660111" w14:paraId="5FFA528F" w14:textId="67070547" w:rsidTr="00660111">
        <w:tc>
          <w:tcPr>
            <w:tcW w:w="4529" w:type="dxa"/>
            <w:shd w:val="clear" w:color="auto" w:fill="auto"/>
          </w:tcPr>
          <w:p w14:paraId="2353C6B2" w14:textId="77777777" w:rsidR="009C2675" w:rsidRPr="00660111" w:rsidRDefault="009C2675" w:rsidP="00660111">
            <w:pPr>
              <w:pStyle w:val="texto"/>
              <w:spacing w:line="238" w:lineRule="exact"/>
              <w:ind w:firstLine="0"/>
              <w:rPr>
                <w:rFonts w:ascii="Verdana" w:hAnsi="Verdana"/>
                <w:sz w:val="16"/>
                <w:szCs w:val="16"/>
              </w:rPr>
            </w:pPr>
            <w:r w:rsidRPr="00660111">
              <w:rPr>
                <w:rFonts w:ascii="Verdana" w:hAnsi="Verdana"/>
                <w:b/>
                <w:sz w:val="16"/>
                <w:szCs w:val="16"/>
              </w:rPr>
              <w:lastRenderedPageBreak/>
              <w:t xml:space="preserve">6.7 </w:t>
            </w:r>
            <w:r w:rsidRPr="00660111">
              <w:rPr>
                <w:rFonts w:ascii="Verdana" w:hAnsi="Verdana"/>
                <w:sz w:val="16"/>
                <w:szCs w:val="16"/>
              </w:rPr>
              <w:t>Evitar la dispersión de contaminantes radiactivos hacia el ambiente en caso de accidente.</w:t>
            </w:r>
          </w:p>
        </w:tc>
        <w:tc>
          <w:tcPr>
            <w:tcW w:w="4529" w:type="dxa"/>
            <w:shd w:val="clear" w:color="auto" w:fill="auto"/>
          </w:tcPr>
          <w:p w14:paraId="136271A0" w14:textId="28B33AE1" w:rsidR="009C2675" w:rsidRPr="00660111" w:rsidRDefault="009C2675" w:rsidP="00660111">
            <w:pPr>
              <w:pStyle w:val="texto"/>
              <w:spacing w:line="238" w:lineRule="exact"/>
              <w:ind w:firstLine="0"/>
              <w:rPr>
                <w:rFonts w:ascii="Verdana" w:hAnsi="Verdana"/>
                <w:b/>
                <w:sz w:val="16"/>
                <w:szCs w:val="16"/>
                <w:lang w:val="en-US"/>
              </w:rPr>
            </w:pPr>
            <w:r w:rsidRPr="00660111">
              <w:rPr>
                <w:rFonts w:ascii="Verdana" w:hAnsi="Verdana" w:cs="Times New Roman"/>
                <w:b/>
                <w:bCs/>
                <w:sz w:val="16"/>
                <w:szCs w:val="16"/>
                <w:lang w:val="en-US"/>
              </w:rPr>
              <w:t xml:space="preserve">6.7 </w:t>
            </w:r>
            <w:r w:rsidRPr="00660111">
              <w:rPr>
                <w:rFonts w:ascii="Verdana" w:hAnsi="Verdana" w:cs="Times New Roman"/>
                <w:sz w:val="16"/>
                <w:szCs w:val="16"/>
                <w:lang w:val="en-US"/>
              </w:rPr>
              <w:t>Avoid dispersion of radioactive contaminants into the environment in case of an accident.</w:t>
            </w:r>
          </w:p>
        </w:tc>
      </w:tr>
      <w:tr w:rsidR="009C2675" w:rsidRPr="00660111" w14:paraId="6822E2B0" w14:textId="42ADD221" w:rsidTr="00660111">
        <w:tc>
          <w:tcPr>
            <w:tcW w:w="4529" w:type="dxa"/>
            <w:shd w:val="clear" w:color="auto" w:fill="auto"/>
          </w:tcPr>
          <w:p w14:paraId="213E251F" w14:textId="77777777" w:rsidR="009C2675" w:rsidRPr="00660111" w:rsidRDefault="009C2675" w:rsidP="00660111">
            <w:pPr>
              <w:pStyle w:val="texto"/>
              <w:spacing w:line="238" w:lineRule="exact"/>
              <w:ind w:firstLine="0"/>
              <w:rPr>
                <w:rFonts w:ascii="Verdana" w:hAnsi="Verdana"/>
                <w:sz w:val="16"/>
                <w:szCs w:val="16"/>
              </w:rPr>
            </w:pPr>
            <w:r w:rsidRPr="00660111">
              <w:rPr>
                <w:rFonts w:ascii="Verdana" w:hAnsi="Verdana"/>
                <w:b/>
                <w:sz w:val="16"/>
                <w:szCs w:val="16"/>
              </w:rPr>
              <w:t xml:space="preserve">6.8 </w:t>
            </w:r>
            <w:r w:rsidRPr="00660111">
              <w:rPr>
                <w:rFonts w:ascii="Verdana" w:hAnsi="Verdana"/>
                <w:sz w:val="16"/>
                <w:szCs w:val="16"/>
              </w:rPr>
              <w:t>Contar con la instrumentación necesaria para vigilar el comportamiento de los parámetros del proceso durante la operación, a fin de prevenir el surgimiento de condiciones adversas que pongan en riesgo la seguridad del personal y la integridad de la instalación.</w:t>
            </w:r>
          </w:p>
        </w:tc>
        <w:tc>
          <w:tcPr>
            <w:tcW w:w="4529" w:type="dxa"/>
            <w:shd w:val="clear" w:color="auto" w:fill="auto"/>
          </w:tcPr>
          <w:p w14:paraId="21630F03" w14:textId="7EE68B5F" w:rsidR="009C2675" w:rsidRPr="00660111" w:rsidRDefault="009C2675" w:rsidP="00660111">
            <w:pPr>
              <w:pStyle w:val="texto"/>
              <w:spacing w:line="238" w:lineRule="exact"/>
              <w:ind w:firstLine="0"/>
              <w:rPr>
                <w:rFonts w:ascii="Verdana" w:hAnsi="Verdana"/>
                <w:b/>
                <w:sz w:val="16"/>
                <w:szCs w:val="16"/>
                <w:lang w:val="en-US"/>
              </w:rPr>
            </w:pPr>
            <w:r w:rsidRPr="00660111">
              <w:rPr>
                <w:rFonts w:ascii="Verdana" w:hAnsi="Verdana" w:cs="Times New Roman"/>
                <w:b/>
                <w:bCs/>
                <w:sz w:val="16"/>
                <w:szCs w:val="16"/>
                <w:lang w:val="en-US"/>
              </w:rPr>
              <w:t xml:space="preserve">6.8 </w:t>
            </w:r>
            <w:r w:rsidRPr="00660111">
              <w:rPr>
                <w:rFonts w:ascii="Verdana" w:hAnsi="Verdana" w:cs="Times New Roman"/>
                <w:sz w:val="16"/>
                <w:szCs w:val="16"/>
                <w:lang w:val="en-US"/>
              </w:rPr>
              <w:t>Have the necessary instrumentation to monitor the behavior of the process parameters during the operation, in order to prevent the emergence of adverse conditions that jeopardize the safety of personnel and the integrity of the installation.</w:t>
            </w:r>
          </w:p>
        </w:tc>
      </w:tr>
      <w:tr w:rsidR="009C2675" w:rsidRPr="00660111" w14:paraId="6EB038DB" w14:textId="7043A374" w:rsidTr="00660111">
        <w:tc>
          <w:tcPr>
            <w:tcW w:w="4529" w:type="dxa"/>
            <w:shd w:val="clear" w:color="auto" w:fill="auto"/>
          </w:tcPr>
          <w:p w14:paraId="1D5F5E45" w14:textId="77777777" w:rsidR="009C2675" w:rsidRPr="00660111" w:rsidRDefault="009C2675" w:rsidP="00660111">
            <w:pPr>
              <w:pStyle w:val="texto"/>
              <w:spacing w:line="238" w:lineRule="exact"/>
              <w:ind w:firstLine="0"/>
              <w:rPr>
                <w:rFonts w:ascii="Verdana" w:hAnsi="Verdana"/>
                <w:sz w:val="16"/>
                <w:szCs w:val="16"/>
              </w:rPr>
            </w:pPr>
            <w:r w:rsidRPr="00660111">
              <w:rPr>
                <w:rFonts w:ascii="Verdana" w:hAnsi="Verdana"/>
                <w:b/>
                <w:sz w:val="16"/>
                <w:szCs w:val="16"/>
              </w:rPr>
              <w:t xml:space="preserve">6.9 </w:t>
            </w:r>
            <w:r w:rsidRPr="00660111">
              <w:rPr>
                <w:rFonts w:ascii="Verdana" w:hAnsi="Verdana"/>
                <w:sz w:val="16"/>
                <w:szCs w:val="16"/>
              </w:rPr>
              <w:t>Durante el diseño de los blindajes debe considerarse lo siguiente:</w:t>
            </w:r>
          </w:p>
        </w:tc>
        <w:tc>
          <w:tcPr>
            <w:tcW w:w="4529" w:type="dxa"/>
            <w:shd w:val="clear" w:color="auto" w:fill="auto"/>
          </w:tcPr>
          <w:p w14:paraId="6DE29046" w14:textId="6D7DC035" w:rsidR="009C2675" w:rsidRPr="00660111" w:rsidRDefault="009C2675" w:rsidP="00660111">
            <w:pPr>
              <w:pStyle w:val="texto"/>
              <w:spacing w:line="238" w:lineRule="exact"/>
              <w:ind w:firstLine="0"/>
              <w:rPr>
                <w:rFonts w:ascii="Verdana" w:hAnsi="Verdana"/>
                <w:b/>
                <w:sz w:val="16"/>
                <w:szCs w:val="16"/>
                <w:lang w:val="en-US"/>
              </w:rPr>
            </w:pPr>
            <w:r w:rsidRPr="00660111">
              <w:rPr>
                <w:rFonts w:ascii="Verdana" w:hAnsi="Verdana" w:cs="Times New Roman"/>
                <w:b/>
                <w:bCs/>
                <w:sz w:val="16"/>
                <w:szCs w:val="16"/>
                <w:lang w:val="en-US"/>
              </w:rPr>
              <w:t xml:space="preserve">6.9 </w:t>
            </w:r>
            <w:r w:rsidRPr="00660111">
              <w:rPr>
                <w:rFonts w:ascii="Verdana" w:hAnsi="Verdana" w:cs="Times New Roman"/>
                <w:sz w:val="16"/>
                <w:szCs w:val="16"/>
                <w:lang w:val="en-US"/>
              </w:rPr>
              <w:t>During the design of the shields the following should be considered:</w:t>
            </w:r>
          </w:p>
        </w:tc>
      </w:tr>
      <w:tr w:rsidR="009C2675" w:rsidRPr="00660111" w14:paraId="113E32F4" w14:textId="27C5C671" w:rsidTr="00660111">
        <w:tc>
          <w:tcPr>
            <w:tcW w:w="4529" w:type="dxa"/>
            <w:shd w:val="clear" w:color="auto" w:fill="auto"/>
          </w:tcPr>
          <w:p w14:paraId="798227CF" w14:textId="77777777" w:rsidR="009C2675" w:rsidRPr="00660111" w:rsidRDefault="009C2675" w:rsidP="00660111">
            <w:pPr>
              <w:pStyle w:val="ROMANOS"/>
              <w:spacing w:line="238" w:lineRule="exact"/>
              <w:ind w:left="0" w:firstLine="0"/>
              <w:rPr>
                <w:rFonts w:ascii="Verdana" w:hAnsi="Verdana"/>
                <w:sz w:val="16"/>
                <w:szCs w:val="16"/>
              </w:rPr>
            </w:pPr>
            <w:r w:rsidRPr="00660111">
              <w:rPr>
                <w:rFonts w:ascii="Verdana" w:hAnsi="Verdana"/>
                <w:b/>
                <w:sz w:val="16"/>
                <w:szCs w:val="16"/>
              </w:rPr>
              <w:t>(a)</w:t>
            </w:r>
            <w:r w:rsidRPr="00660111">
              <w:rPr>
                <w:rFonts w:ascii="Verdana" w:hAnsi="Verdana"/>
                <w:b/>
                <w:sz w:val="16"/>
                <w:szCs w:val="16"/>
              </w:rPr>
              <w:tab/>
            </w:r>
            <w:r w:rsidRPr="00660111">
              <w:rPr>
                <w:rFonts w:ascii="Verdana" w:hAnsi="Verdana"/>
                <w:sz w:val="16"/>
                <w:szCs w:val="16"/>
              </w:rPr>
              <w:t>Los cálculos deben basarse en la actividad de los desechos radiactivos considerada en el diseño (incluyendo la acumulación de la contaminación) y la cantidad de los desechos.</w:t>
            </w:r>
          </w:p>
        </w:tc>
        <w:tc>
          <w:tcPr>
            <w:tcW w:w="4529" w:type="dxa"/>
            <w:shd w:val="clear" w:color="auto" w:fill="auto"/>
          </w:tcPr>
          <w:p w14:paraId="695A9E03" w14:textId="4CF49991" w:rsidR="009C2675" w:rsidRPr="00660111" w:rsidRDefault="009C2675" w:rsidP="00660111">
            <w:pPr>
              <w:pStyle w:val="ROMANOS"/>
              <w:spacing w:line="238"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 </w:t>
            </w:r>
            <w:r w:rsidRPr="00660111">
              <w:rPr>
                <w:rFonts w:ascii="Verdana" w:hAnsi="Verdana" w:cs="Times New Roman"/>
                <w:sz w:val="16"/>
                <w:szCs w:val="16"/>
                <w:lang w:val="en-US"/>
              </w:rPr>
              <w:t>The calculations should be based on the activity of</w:t>
            </w:r>
            <w:r w:rsidR="00656382" w:rsidRPr="00660111">
              <w:rPr>
                <w:rFonts w:ascii="Verdana" w:hAnsi="Verdana" w:cs="Times New Roman"/>
                <w:sz w:val="16"/>
                <w:szCs w:val="16"/>
                <w:lang w:val="en-US"/>
              </w:rPr>
              <w:t xml:space="preserve"> the</w:t>
            </w:r>
            <w:r w:rsidRPr="00660111">
              <w:rPr>
                <w:rFonts w:ascii="Verdana" w:hAnsi="Verdana" w:cs="Times New Roman"/>
                <w:sz w:val="16"/>
                <w:szCs w:val="16"/>
                <w:lang w:val="en-US"/>
              </w:rPr>
              <w:t xml:space="preserve"> radioactive waste considered in the design (including the accumulation of pollution) and the amount of waste</w:t>
            </w:r>
            <w:r w:rsidR="00656382" w:rsidRPr="00660111">
              <w:rPr>
                <w:rFonts w:ascii="Verdana" w:hAnsi="Verdana" w:cs="Times New Roman"/>
                <w:sz w:val="16"/>
                <w:szCs w:val="16"/>
                <w:lang w:val="en-US"/>
              </w:rPr>
              <w:t>s</w:t>
            </w:r>
            <w:r w:rsidRPr="00660111">
              <w:rPr>
                <w:rFonts w:ascii="Verdana" w:hAnsi="Verdana" w:cs="Times New Roman"/>
                <w:sz w:val="16"/>
                <w:szCs w:val="16"/>
                <w:lang w:val="en-US"/>
              </w:rPr>
              <w:t>.</w:t>
            </w:r>
            <w:r w:rsidRPr="00660111">
              <w:rPr>
                <w:rFonts w:ascii="Verdana" w:hAnsi="Verdana" w:cs="Times New Roman"/>
                <w:b/>
                <w:bCs/>
                <w:sz w:val="16"/>
                <w:szCs w:val="16"/>
                <w:lang w:val="en-US"/>
              </w:rPr>
              <w:t xml:space="preserve">              </w:t>
            </w:r>
          </w:p>
        </w:tc>
      </w:tr>
      <w:tr w:rsidR="009C2675" w:rsidRPr="00660111" w14:paraId="0E9A88E7" w14:textId="546CC56F" w:rsidTr="00660111">
        <w:tc>
          <w:tcPr>
            <w:tcW w:w="4529" w:type="dxa"/>
            <w:shd w:val="clear" w:color="auto" w:fill="auto"/>
          </w:tcPr>
          <w:p w14:paraId="1A356CC5" w14:textId="77777777" w:rsidR="009C2675" w:rsidRPr="00660111" w:rsidRDefault="009C2675" w:rsidP="00660111">
            <w:pPr>
              <w:pStyle w:val="ROMANOS"/>
              <w:spacing w:line="238" w:lineRule="exact"/>
              <w:ind w:left="0" w:firstLine="0"/>
              <w:rPr>
                <w:rFonts w:ascii="Verdana" w:hAnsi="Verdana"/>
                <w:sz w:val="16"/>
                <w:szCs w:val="16"/>
              </w:rPr>
            </w:pPr>
            <w:r w:rsidRPr="00660111">
              <w:rPr>
                <w:rFonts w:ascii="Verdana" w:hAnsi="Verdana"/>
                <w:b/>
                <w:sz w:val="16"/>
                <w:szCs w:val="16"/>
              </w:rPr>
              <w:t>(b)</w:t>
            </w:r>
            <w:r w:rsidRPr="00660111">
              <w:rPr>
                <w:rFonts w:ascii="Verdana" w:hAnsi="Verdana"/>
                <w:b/>
                <w:sz w:val="16"/>
                <w:szCs w:val="16"/>
              </w:rPr>
              <w:tab/>
            </w:r>
            <w:r w:rsidRPr="00660111">
              <w:rPr>
                <w:rFonts w:ascii="Verdana" w:hAnsi="Verdana"/>
                <w:sz w:val="16"/>
                <w:szCs w:val="16"/>
              </w:rPr>
              <w:t>El blindaje debe estar en función de la accesibilidad requerida para la operación, inspección, prueba y mantenimiento.</w:t>
            </w:r>
          </w:p>
        </w:tc>
        <w:tc>
          <w:tcPr>
            <w:tcW w:w="4529" w:type="dxa"/>
            <w:shd w:val="clear" w:color="auto" w:fill="auto"/>
          </w:tcPr>
          <w:p w14:paraId="6BDF2630" w14:textId="1A2FBBF2" w:rsidR="009C2675" w:rsidRPr="00660111" w:rsidRDefault="009C2675" w:rsidP="00660111">
            <w:pPr>
              <w:pStyle w:val="ROMANOS"/>
              <w:spacing w:line="238"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(b) </w:t>
            </w:r>
            <w:r w:rsidRPr="00660111">
              <w:rPr>
                <w:rFonts w:ascii="Verdana" w:hAnsi="Verdana" w:cs="Times New Roman"/>
                <w:sz w:val="16"/>
                <w:szCs w:val="16"/>
                <w:lang w:val="en-US"/>
              </w:rPr>
              <w:t>The shield must be based on the accessibility required for operation, inspection, testing and maintenance.</w:t>
            </w:r>
            <w:r w:rsidRPr="00660111">
              <w:rPr>
                <w:rFonts w:ascii="Verdana" w:hAnsi="Verdana" w:cs="Times New Roman"/>
                <w:b/>
                <w:bCs/>
                <w:sz w:val="16"/>
                <w:szCs w:val="16"/>
                <w:lang w:val="en-US"/>
              </w:rPr>
              <w:t xml:space="preserve">              </w:t>
            </w:r>
          </w:p>
        </w:tc>
      </w:tr>
      <w:tr w:rsidR="009C2675" w:rsidRPr="00660111" w14:paraId="069C2E8A" w14:textId="6AC8EABC" w:rsidTr="00660111">
        <w:tc>
          <w:tcPr>
            <w:tcW w:w="4529" w:type="dxa"/>
            <w:shd w:val="clear" w:color="auto" w:fill="auto"/>
          </w:tcPr>
          <w:p w14:paraId="5982B665" w14:textId="77777777" w:rsidR="009C2675" w:rsidRPr="00660111" w:rsidRDefault="009C2675" w:rsidP="00660111">
            <w:pPr>
              <w:pStyle w:val="ROMANOS"/>
              <w:spacing w:line="238" w:lineRule="exact"/>
              <w:ind w:left="0" w:firstLine="0"/>
              <w:rPr>
                <w:rFonts w:ascii="Verdana" w:hAnsi="Verdana"/>
                <w:sz w:val="16"/>
                <w:szCs w:val="16"/>
              </w:rPr>
            </w:pPr>
            <w:r w:rsidRPr="00660111">
              <w:rPr>
                <w:rFonts w:ascii="Verdana" w:hAnsi="Verdana"/>
                <w:b/>
                <w:sz w:val="16"/>
                <w:szCs w:val="16"/>
              </w:rPr>
              <w:t>(c)</w:t>
            </w:r>
            <w:r w:rsidRPr="00660111">
              <w:rPr>
                <w:rFonts w:ascii="Verdana" w:hAnsi="Verdana"/>
                <w:b/>
                <w:sz w:val="16"/>
                <w:szCs w:val="16"/>
              </w:rPr>
              <w:tab/>
            </w:r>
            <w:r w:rsidRPr="00660111">
              <w:rPr>
                <w:rFonts w:ascii="Verdana" w:hAnsi="Verdana"/>
                <w:sz w:val="16"/>
                <w:szCs w:val="16"/>
              </w:rPr>
              <w:t>Considerar la posibilidad de que los sistemas que contienen fluidos no radiactivos durante operación normal, puedan llevar fluidos radiactivos en operaciones anormales anticipadas.</w:t>
            </w:r>
          </w:p>
        </w:tc>
        <w:tc>
          <w:tcPr>
            <w:tcW w:w="4529" w:type="dxa"/>
            <w:shd w:val="clear" w:color="auto" w:fill="auto"/>
          </w:tcPr>
          <w:p w14:paraId="38E20C55" w14:textId="3449F41A" w:rsidR="009C2675" w:rsidRPr="00660111" w:rsidRDefault="009C2675" w:rsidP="00660111">
            <w:pPr>
              <w:pStyle w:val="ROMANOS"/>
              <w:spacing w:line="238"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(c) </w:t>
            </w:r>
            <w:r w:rsidRPr="00660111">
              <w:rPr>
                <w:rFonts w:ascii="Verdana" w:hAnsi="Verdana" w:cs="Times New Roman"/>
                <w:sz w:val="16"/>
                <w:szCs w:val="16"/>
                <w:lang w:val="en-US"/>
              </w:rPr>
              <w:t>Consider the possibility that systems containing non-radioactive fluids during normal operation may carry radioactive fluids in anticipated abnormal operations.</w:t>
            </w:r>
            <w:r w:rsidRPr="00660111">
              <w:rPr>
                <w:rFonts w:ascii="Verdana" w:hAnsi="Verdana" w:cs="Times New Roman"/>
                <w:b/>
                <w:bCs/>
                <w:sz w:val="16"/>
                <w:szCs w:val="16"/>
                <w:lang w:val="en-US"/>
              </w:rPr>
              <w:t xml:space="preserve">              </w:t>
            </w:r>
          </w:p>
        </w:tc>
      </w:tr>
      <w:tr w:rsidR="009C2675" w:rsidRPr="00660111" w14:paraId="3CE43A76" w14:textId="52FFF138" w:rsidTr="00660111">
        <w:tc>
          <w:tcPr>
            <w:tcW w:w="4529" w:type="dxa"/>
            <w:shd w:val="clear" w:color="auto" w:fill="auto"/>
          </w:tcPr>
          <w:p w14:paraId="30B2228D" w14:textId="77777777" w:rsidR="009C2675" w:rsidRPr="00660111" w:rsidRDefault="009C2675" w:rsidP="00660111">
            <w:pPr>
              <w:pStyle w:val="ROMANOS"/>
              <w:spacing w:line="238" w:lineRule="exact"/>
              <w:ind w:left="0" w:firstLine="0"/>
              <w:rPr>
                <w:rFonts w:ascii="Verdana" w:hAnsi="Verdana"/>
                <w:sz w:val="16"/>
                <w:szCs w:val="16"/>
              </w:rPr>
            </w:pPr>
            <w:r w:rsidRPr="00660111">
              <w:rPr>
                <w:rFonts w:ascii="Verdana" w:hAnsi="Verdana"/>
                <w:b/>
                <w:sz w:val="16"/>
                <w:szCs w:val="16"/>
              </w:rPr>
              <w:t>(d)</w:t>
            </w:r>
            <w:r w:rsidRPr="00660111">
              <w:rPr>
                <w:rFonts w:ascii="Verdana" w:hAnsi="Verdana"/>
                <w:b/>
                <w:sz w:val="16"/>
                <w:szCs w:val="16"/>
              </w:rPr>
              <w:tab/>
            </w:r>
            <w:r w:rsidRPr="00660111">
              <w:rPr>
                <w:rFonts w:ascii="Verdana" w:hAnsi="Verdana"/>
                <w:sz w:val="16"/>
                <w:szCs w:val="16"/>
              </w:rPr>
              <w:t>Utilizar la separación de los componentes mediante distancia y/o blindaje, para minimizar la exposición a la radiación del personal de operación.</w:t>
            </w:r>
          </w:p>
        </w:tc>
        <w:tc>
          <w:tcPr>
            <w:tcW w:w="4529" w:type="dxa"/>
            <w:shd w:val="clear" w:color="auto" w:fill="auto"/>
          </w:tcPr>
          <w:p w14:paraId="3FD5D11A" w14:textId="269FA9E6" w:rsidR="009C2675" w:rsidRPr="00660111" w:rsidRDefault="009C2675" w:rsidP="00660111">
            <w:pPr>
              <w:pStyle w:val="ROMANOS"/>
              <w:spacing w:line="238"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(d) </w:t>
            </w:r>
            <w:r w:rsidRPr="00660111">
              <w:rPr>
                <w:rFonts w:ascii="Verdana" w:hAnsi="Verdana" w:cs="Times New Roman"/>
                <w:sz w:val="16"/>
                <w:szCs w:val="16"/>
                <w:lang w:val="en-US"/>
              </w:rPr>
              <w:t>Use the separation of the components by distance and/or shielding, to minimize the radiation exposure of the operating personnel.</w:t>
            </w:r>
            <w:r w:rsidRPr="00660111">
              <w:rPr>
                <w:rFonts w:ascii="Verdana" w:hAnsi="Verdana" w:cs="Times New Roman"/>
                <w:b/>
                <w:bCs/>
                <w:sz w:val="16"/>
                <w:szCs w:val="16"/>
                <w:lang w:val="en-US"/>
              </w:rPr>
              <w:t xml:space="preserve">              </w:t>
            </w:r>
          </w:p>
        </w:tc>
      </w:tr>
      <w:tr w:rsidR="009C2675" w:rsidRPr="00660111" w14:paraId="13334F41" w14:textId="08C3B188" w:rsidTr="00660111">
        <w:tc>
          <w:tcPr>
            <w:tcW w:w="4529" w:type="dxa"/>
            <w:shd w:val="clear" w:color="auto" w:fill="auto"/>
          </w:tcPr>
          <w:p w14:paraId="1AA3A666" w14:textId="77777777" w:rsidR="009C2675" w:rsidRPr="00660111" w:rsidRDefault="009C2675" w:rsidP="00660111">
            <w:pPr>
              <w:pStyle w:val="ROMANOS"/>
              <w:spacing w:line="238" w:lineRule="exact"/>
              <w:ind w:left="0" w:firstLine="0"/>
              <w:rPr>
                <w:rFonts w:ascii="Verdana" w:hAnsi="Verdana"/>
                <w:sz w:val="16"/>
                <w:szCs w:val="16"/>
              </w:rPr>
            </w:pPr>
            <w:r w:rsidRPr="00660111">
              <w:rPr>
                <w:rFonts w:ascii="Verdana" w:hAnsi="Verdana"/>
                <w:b/>
                <w:sz w:val="16"/>
                <w:szCs w:val="16"/>
              </w:rPr>
              <w:t>(e)</w:t>
            </w:r>
            <w:r w:rsidRPr="00660111">
              <w:rPr>
                <w:rFonts w:ascii="Verdana" w:hAnsi="Verdana"/>
                <w:b/>
                <w:sz w:val="16"/>
                <w:szCs w:val="16"/>
              </w:rPr>
              <w:tab/>
            </w:r>
            <w:r w:rsidRPr="00660111">
              <w:rPr>
                <w:rFonts w:ascii="Verdana" w:hAnsi="Verdana"/>
                <w:sz w:val="16"/>
                <w:szCs w:val="16"/>
              </w:rPr>
              <w:t>Las penetraciones en las paredes del blindaje, mediante tuberías, deben ser diseñadas para minimizar la exposición a la radiación del personal, independientemente de sus consideraciones de diseño, tales como barreras contra incendio, flujo de aire de ventilación, etc.</w:t>
            </w:r>
          </w:p>
        </w:tc>
        <w:tc>
          <w:tcPr>
            <w:tcW w:w="4529" w:type="dxa"/>
            <w:shd w:val="clear" w:color="auto" w:fill="auto"/>
          </w:tcPr>
          <w:p w14:paraId="567E7523" w14:textId="079DC572" w:rsidR="009C2675" w:rsidRPr="00660111" w:rsidRDefault="009C2675" w:rsidP="00660111">
            <w:pPr>
              <w:pStyle w:val="ROMANOS"/>
              <w:spacing w:line="238"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(e) </w:t>
            </w:r>
            <w:r w:rsidRPr="00660111">
              <w:rPr>
                <w:rFonts w:ascii="Verdana" w:hAnsi="Verdana" w:cs="Times New Roman"/>
                <w:sz w:val="16"/>
                <w:szCs w:val="16"/>
                <w:lang w:val="en-US"/>
              </w:rPr>
              <w:t>Penetration of the shield walls, through pipes, should be designed to minimize exposure</w:t>
            </w:r>
            <w:r w:rsidR="00656382" w:rsidRPr="00660111">
              <w:rPr>
                <w:rFonts w:ascii="Verdana" w:hAnsi="Verdana" w:cs="Times New Roman"/>
                <w:sz w:val="16"/>
                <w:szCs w:val="16"/>
                <w:lang w:val="en-US"/>
              </w:rPr>
              <w:t xml:space="preserve"> of radiation</w:t>
            </w:r>
            <w:r w:rsidRPr="00660111">
              <w:rPr>
                <w:rFonts w:ascii="Verdana" w:hAnsi="Verdana" w:cs="Times New Roman"/>
                <w:sz w:val="16"/>
                <w:szCs w:val="16"/>
                <w:lang w:val="en-US"/>
              </w:rPr>
              <w:t xml:space="preserve"> to personnel, regardless of their design considerations, such as fire barriers, ventilation airflow, etc.</w:t>
            </w:r>
            <w:r w:rsidRPr="00660111">
              <w:rPr>
                <w:rFonts w:ascii="Verdana" w:hAnsi="Verdana" w:cs="Times New Roman"/>
                <w:b/>
                <w:bCs/>
                <w:sz w:val="16"/>
                <w:szCs w:val="16"/>
                <w:lang w:val="en-US"/>
              </w:rPr>
              <w:t xml:space="preserve">              </w:t>
            </w:r>
          </w:p>
        </w:tc>
      </w:tr>
      <w:tr w:rsidR="009C2675" w:rsidRPr="00660111" w14:paraId="2DEC88C5" w14:textId="4C60AB89" w:rsidTr="00660111">
        <w:tc>
          <w:tcPr>
            <w:tcW w:w="4529" w:type="dxa"/>
            <w:shd w:val="clear" w:color="auto" w:fill="auto"/>
          </w:tcPr>
          <w:p w14:paraId="32742CEF" w14:textId="77777777" w:rsidR="009C2675" w:rsidRPr="00660111" w:rsidRDefault="009C2675" w:rsidP="00660111">
            <w:pPr>
              <w:pStyle w:val="ROMANOS"/>
              <w:spacing w:line="238" w:lineRule="exact"/>
              <w:ind w:left="0" w:firstLine="0"/>
              <w:rPr>
                <w:rFonts w:ascii="Verdana" w:hAnsi="Verdana"/>
                <w:sz w:val="16"/>
                <w:szCs w:val="16"/>
              </w:rPr>
            </w:pPr>
            <w:r w:rsidRPr="00660111">
              <w:rPr>
                <w:rFonts w:ascii="Verdana" w:hAnsi="Verdana"/>
                <w:b/>
                <w:sz w:val="16"/>
                <w:szCs w:val="16"/>
              </w:rPr>
              <w:t>(f)</w:t>
            </w:r>
            <w:r w:rsidRPr="00660111">
              <w:rPr>
                <w:rFonts w:ascii="Verdana" w:hAnsi="Verdana"/>
                <w:b/>
                <w:sz w:val="16"/>
                <w:szCs w:val="16"/>
              </w:rPr>
              <w:tab/>
            </w:r>
            <w:r w:rsidRPr="00660111">
              <w:rPr>
                <w:rFonts w:ascii="Verdana" w:hAnsi="Verdana"/>
                <w:sz w:val="16"/>
                <w:szCs w:val="16"/>
              </w:rPr>
              <w:t>El blindaje y el aislamiento alrededor de los equipos de proceso que se inspeccionen o se les dé mantenimiento, deben diseñarse para permitir una rápida remoción y reensamble, de tal manera que se minimice la exposición a la radiación del personal.</w:t>
            </w:r>
          </w:p>
        </w:tc>
        <w:tc>
          <w:tcPr>
            <w:tcW w:w="4529" w:type="dxa"/>
            <w:shd w:val="clear" w:color="auto" w:fill="auto"/>
          </w:tcPr>
          <w:p w14:paraId="33A18F38" w14:textId="4E21D1F5" w:rsidR="009C2675" w:rsidRPr="00660111" w:rsidRDefault="009C2675" w:rsidP="00660111">
            <w:pPr>
              <w:pStyle w:val="ROMANOS"/>
              <w:spacing w:line="238"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(f) </w:t>
            </w:r>
            <w:r w:rsidRPr="00660111">
              <w:rPr>
                <w:rFonts w:ascii="Verdana" w:hAnsi="Verdana" w:cs="Times New Roman"/>
                <w:sz w:val="16"/>
                <w:szCs w:val="16"/>
                <w:lang w:val="en-US"/>
              </w:rPr>
              <w:t>Shielding and insulation around process</w:t>
            </w:r>
            <w:r w:rsidR="00656382" w:rsidRPr="00660111">
              <w:rPr>
                <w:rFonts w:ascii="Verdana" w:hAnsi="Verdana" w:cs="Times New Roman"/>
                <w:sz w:val="16"/>
                <w:szCs w:val="16"/>
                <w:lang w:val="en-US"/>
              </w:rPr>
              <w:t>ing</w:t>
            </w:r>
            <w:r w:rsidRPr="00660111">
              <w:rPr>
                <w:rFonts w:ascii="Verdana" w:hAnsi="Verdana" w:cs="Times New Roman"/>
                <w:sz w:val="16"/>
                <w:szCs w:val="16"/>
                <w:lang w:val="en-US"/>
              </w:rPr>
              <w:t xml:space="preserve"> equipment that is inspected or maintained, should be designed to allow rapid removal and reassembly, so as to minimize radiation exposure to personnel.</w:t>
            </w:r>
            <w:r w:rsidRPr="00660111">
              <w:rPr>
                <w:rFonts w:ascii="Verdana" w:hAnsi="Verdana" w:cs="Times New Roman"/>
                <w:b/>
                <w:bCs/>
                <w:sz w:val="16"/>
                <w:szCs w:val="16"/>
                <w:lang w:val="en-US"/>
              </w:rPr>
              <w:t xml:space="preserve">              </w:t>
            </w:r>
          </w:p>
        </w:tc>
      </w:tr>
      <w:tr w:rsidR="009C2675" w:rsidRPr="00660111" w14:paraId="66C5DFF9" w14:textId="58003920" w:rsidTr="00660111">
        <w:tc>
          <w:tcPr>
            <w:tcW w:w="4529" w:type="dxa"/>
            <w:shd w:val="clear" w:color="auto" w:fill="auto"/>
          </w:tcPr>
          <w:p w14:paraId="6647AD07" w14:textId="77777777" w:rsidR="009C2675" w:rsidRPr="00660111" w:rsidRDefault="009C2675" w:rsidP="00660111">
            <w:pPr>
              <w:pStyle w:val="ROMANOS"/>
              <w:spacing w:line="238" w:lineRule="exact"/>
              <w:ind w:left="0" w:firstLine="0"/>
              <w:rPr>
                <w:rFonts w:ascii="Verdana" w:hAnsi="Verdana"/>
                <w:sz w:val="16"/>
                <w:szCs w:val="16"/>
              </w:rPr>
            </w:pPr>
            <w:r w:rsidRPr="00660111">
              <w:rPr>
                <w:rFonts w:ascii="Verdana" w:hAnsi="Verdana"/>
                <w:b/>
                <w:sz w:val="16"/>
                <w:szCs w:val="16"/>
              </w:rPr>
              <w:t>(g)</w:t>
            </w:r>
            <w:r w:rsidRPr="00660111">
              <w:rPr>
                <w:rFonts w:ascii="Verdana" w:hAnsi="Verdana"/>
                <w:b/>
                <w:sz w:val="16"/>
                <w:szCs w:val="16"/>
              </w:rPr>
              <w:tab/>
            </w:r>
            <w:r w:rsidRPr="00660111">
              <w:rPr>
                <w:rFonts w:ascii="Verdana" w:hAnsi="Verdana"/>
                <w:sz w:val="16"/>
                <w:szCs w:val="16"/>
              </w:rPr>
              <w:t>Los blindajes que se utilicen para disminuir los niveles de radiación en los equipos, deben estar estructuralmente soportados independientemente del equipo y de otros componentes, de tal forma que sea fácil su reemplazo.</w:t>
            </w:r>
          </w:p>
        </w:tc>
        <w:tc>
          <w:tcPr>
            <w:tcW w:w="4529" w:type="dxa"/>
            <w:shd w:val="clear" w:color="auto" w:fill="auto"/>
          </w:tcPr>
          <w:p w14:paraId="1B9C5C0A" w14:textId="27D596DE" w:rsidR="009C2675" w:rsidRPr="00660111" w:rsidRDefault="009C2675" w:rsidP="00660111">
            <w:pPr>
              <w:pStyle w:val="ROMANOS"/>
              <w:spacing w:line="238"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(g) </w:t>
            </w:r>
            <w:r w:rsidRPr="00660111">
              <w:rPr>
                <w:rFonts w:ascii="Verdana" w:hAnsi="Verdana" w:cs="Times New Roman"/>
                <w:sz w:val="16"/>
                <w:szCs w:val="16"/>
                <w:lang w:val="en-US"/>
              </w:rPr>
              <w:t>The shields that are used to decrease the radiation levels in the equipment must be structurally supported independently of the equipment and other components, so that replacement is easy.</w:t>
            </w:r>
            <w:r w:rsidRPr="00660111">
              <w:rPr>
                <w:rFonts w:ascii="Verdana" w:hAnsi="Verdana" w:cs="Times New Roman"/>
                <w:b/>
                <w:bCs/>
                <w:sz w:val="16"/>
                <w:szCs w:val="16"/>
                <w:lang w:val="en-US"/>
              </w:rPr>
              <w:t xml:space="preserve">              </w:t>
            </w:r>
          </w:p>
        </w:tc>
      </w:tr>
      <w:tr w:rsidR="009C2675" w:rsidRPr="00660111" w14:paraId="1B271943" w14:textId="5883B62F" w:rsidTr="00660111">
        <w:tc>
          <w:tcPr>
            <w:tcW w:w="4529" w:type="dxa"/>
            <w:shd w:val="clear" w:color="auto" w:fill="auto"/>
          </w:tcPr>
          <w:p w14:paraId="502E4C04" w14:textId="77777777" w:rsidR="009C2675" w:rsidRPr="00660111" w:rsidRDefault="009C2675" w:rsidP="00660111">
            <w:pPr>
              <w:pStyle w:val="texto"/>
              <w:spacing w:line="240" w:lineRule="exact"/>
              <w:ind w:firstLine="0"/>
              <w:rPr>
                <w:rFonts w:ascii="Verdana" w:hAnsi="Verdana"/>
                <w:sz w:val="16"/>
                <w:szCs w:val="16"/>
              </w:rPr>
            </w:pPr>
            <w:r w:rsidRPr="00660111">
              <w:rPr>
                <w:rFonts w:ascii="Verdana" w:hAnsi="Verdana"/>
                <w:b/>
                <w:sz w:val="16"/>
                <w:szCs w:val="16"/>
              </w:rPr>
              <w:t xml:space="preserve">6.10 </w:t>
            </w:r>
            <w:r w:rsidRPr="00660111">
              <w:rPr>
                <w:rFonts w:ascii="Verdana" w:hAnsi="Verdana"/>
                <w:sz w:val="16"/>
                <w:szCs w:val="16"/>
              </w:rPr>
              <w:t>Las características de todo el sistema serán tales que permitan efectuar el paro seguro del proceso y mantener la instalación en una condición estable en todas las situaciones anormales que se identifiquen en la evaluación de la seguridad.</w:t>
            </w:r>
          </w:p>
        </w:tc>
        <w:tc>
          <w:tcPr>
            <w:tcW w:w="4529" w:type="dxa"/>
            <w:shd w:val="clear" w:color="auto" w:fill="auto"/>
          </w:tcPr>
          <w:p w14:paraId="4FF11F03" w14:textId="48098376" w:rsidR="009C2675" w:rsidRPr="00660111" w:rsidRDefault="009C2675" w:rsidP="00660111">
            <w:pPr>
              <w:pStyle w:val="texto"/>
              <w:spacing w:line="240" w:lineRule="exact"/>
              <w:ind w:firstLine="0"/>
              <w:rPr>
                <w:rFonts w:ascii="Verdana" w:hAnsi="Verdana"/>
                <w:b/>
                <w:sz w:val="16"/>
                <w:szCs w:val="16"/>
                <w:lang w:val="en-US"/>
              </w:rPr>
            </w:pPr>
            <w:r w:rsidRPr="00660111">
              <w:rPr>
                <w:rFonts w:ascii="Verdana" w:hAnsi="Verdana" w:cs="Times New Roman"/>
                <w:b/>
                <w:bCs/>
                <w:sz w:val="16"/>
                <w:szCs w:val="16"/>
                <w:lang w:val="en-US"/>
              </w:rPr>
              <w:t xml:space="preserve">6.10 </w:t>
            </w:r>
            <w:r w:rsidRPr="00660111">
              <w:rPr>
                <w:rFonts w:ascii="Verdana" w:hAnsi="Verdana" w:cs="Times New Roman"/>
                <w:sz w:val="16"/>
                <w:szCs w:val="16"/>
                <w:lang w:val="en-US"/>
              </w:rPr>
              <w:t>The characteristics of the entire system will be such that they allow the safe stoppage of the process and maintain the installation in a stable condition in all abnormal situations identified in the safety assessment.</w:t>
            </w:r>
          </w:p>
        </w:tc>
      </w:tr>
      <w:tr w:rsidR="009C2675" w:rsidRPr="00660111" w14:paraId="2853F138" w14:textId="703F8C2E" w:rsidTr="00660111">
        <w:tc>
          <w:tcPr>
            <w:tcW w:w="4529" w:type="dxa"/>
            <w:shd w:val="clear" w:color="auto" w:fill="auto"/>
          </w:tcPr>
          <w:p w14:paraId="4600D0B8" w14:textId="77777777" w:rsidR="009C2675" w:rsidRPr="00660111" w:rsidRDefault="009C2675" w:rsidP="00660111">
            <w:pPr>
              <w:pStyle w:val="texto"/>
              <w:spacing w:line="240" w:lineRule="exact"/>
              <w:ind w:firstLine="0"/>
              <w:rPr>
                <w:rFonts w:ascii="Verdana" w:hAnsi="Verdana"/>
                <w:sz w:val="16"/>
                <w:szCs w:val="16"/>
              </w:rPr>
            </w:pPr>
            <w:r w:rsidRPr="00660111">
              <w:rPr>
                <w:rFonts w:ascii="Verdana" w:hAnsi="Verdana"/>
                <w:b/>
                <w:sz w:val="16"/>
                <w:szCs w:val="16"/>
              </w:rPr>
              <w:lastRenderedPageBreak/>
              <w:t xml:space="preserve">6.11 </w:t>
            </w:r>
            <w:r w:rsidRPr="00660111">
              <w:rPr>
                <w:rFonts w:ascii="Verdana" w:hAnsi="Verdana"/>
                <w:sz w:val="16"/>
                <w:szCs w:val="16"/>
              </w:rPr>
              <w:t>La distribución de las estructuras, sistemas y componentes que contengan material radiactivo, debe ser tal que se optimice la Protección Radiológica, se minimice la producción de desechos radiactivos secundarios y se cumpla con los objetivos de Protección Radiológica establecidos en el Reglamento General de Seguridad Radiológica.</w:t>
            </w:r>
          </w:p>
        </w:tc>
        <w:tc>
          <w:tcPr>
            <w:tcW w:w="4529" w:type="dxa"/>
            <w:shd w:val="clear" w:color="auto" w:fill="auto"/>
          </w:tcPr>
          <w:p w14:paraId="50F1B599" w14:textId="55D8BFBA" w:rsidR="009C2675" w:rsidRPr="00660111" w:rsidRDefault="009C2675" w:rsidP="00660111">
            <w:pPr>
              <w:pStyle w:val="texto"/>
              <w:spacing w:line="240" w:lineRule="exact"/>
              <w:ind w:firstLine="0"/>
              <w:rPr>
                <w:rFonts w:ascii="Verdana" w:hAnsi="Verdana"/>
                <w:b/>
                <w:sz w:val="16"/>
                <w:szCs w:val="16"/>
                <w:lang w:val="en-US"/>
              </w:rPr>
            </w:pPr>
            <w:r w:rsidRPr="00660111">
              <w:rPr>
                <w:rFonts w:ascii="Verdana" w:hAnsi="Verdana" w:cs="Times New Roman"/>
                <w:b/>
                <w:bCs/>
                <w:sz w:val="16"/>
                <w:szCs w:val="16"/>
                <w:lang w:val="en-US"/>
              </w:rPr>
              <w:t xml:space="preserve">6.11 </w:t>
            </w:r>
            <w:r w:rsidRPr="00660111">
              <w:rPr>
                <w:rFonts w:ascii="Verdana" w:hAnsi="Verdana" w:cs="Times New Roman"/>
                <w:sz w:val="16"/>
                <w:szCs w:val="16"/>
                <w:lang w:val="en-US"/>
              </w:rPr>
              <w:t>The distribution of structures, systems and components that contain radioactive material must be such that Radiological Protection is optimized, the production of secondary radioactive waste is minimized and the Radiation Protection objectives established in the General Radiological Safety Regulation are met.</w:t>
            </w:r>
          </w:p>
        </w:tc>
      </w:tr>
      <w:tr w:rsidR="009C2675" w:rsidRPr="00660111" w14:paraId="0ACEDC02" w14:textId="63D09635" w:rsidTr="00660111">
        <w:tc>
          <w:tcPr>
            <w:tcW w:w="4529" w:type="dxa"/>
            <w:shd w:val="clear" w:color="auto" w:fill="auto"/>
          </w:tcPr>
          <w:p w14:paraId="3759CB09" w14:textId="77777777" w:rsidR="009C2675" w:rsidRPr="00660111" w:rsidRDefault="009C2675" w:rsidP="00660111">
            <w:pPr>
              <w:pStyle w:val="texto"/>
              <w:spacing w:line="240" w:lineRule="exact"/>
              <w:ind w:firstLine="0"/>
              <w:rPr>
                <w:rFonts w:ascii="Verdana" w:hAnsi="Verdana"/>
                <w:sz w:val="16"/>
                <w:szCs w:val="16"/>
              </w:rPr>
            </w:pPr>
            <w:r w:rsidRPr="00660111">
              <w:rPr>
                <w:rFonts w:ascii="Verdana" w:hAnsi="Verdana"/>
                <w:b/>
                <w:sz w:val="16"/>
                <w:szCs w:val="16"/>
              </w:rPr>
              <w:t xml:space="preserve">6.12 </w:t>
            </w:r>
            <w:r w:rsidRPr="00660111">
              <w:rPr>
                <w:rFonts w:ascii="Verdana" w:hAnsi="Verdana"/>
                <w:sz w:val="16"/>
                <w:szCs w:val="16"/>
              </w:rPr>
              <w:t>Reducir la producción de desechos radiactivos hasta el mínimo posible.</w:t>
            </w:r>
          </w:p>
        </w:tc>
        <w:tc>
          <w:tcPr>
            <w:tcW w:w="4529" w:type="dxa"/>
            <w:shd w:val="clear" w:color="auto" w:fill="auto"/>
          </w:tcPr>
          <w:p w14:paraId="541F511C" w14:textId="774035F5" w:rsidR="009C2675" w:rsidRPr="00660111" w:rsidRDefault="009C2675" w:rsidP="00660111">
            <w:pPr>
              <w:pStyle w:val="texto"/>
              <w:spacing w:line="240" w:lineRule="exact"/>
              <w:ind w:firstLine="0"/>
              <w:rPr>
                <w:rFonts w:ascii="Verdana" w:hAnsi="Verdana"/>
                <w:b/>
                <w:sz w:val="16"/>
                <w:szCs w:val="16"/>
                <w:lang w:val="en-US"/>
              </w:rPr>
            </w:pPr>
            <w:r w:rsidRPr="00660111">
              <w:rPr>
                <w:rFonts w:ascii="Verdana" w:hAnsi="Verdana" w:cs="Times New Roman"/>
                <w:b/>
                <w:bCs/>
                <w:sz w:val="16"/>
                <w:szCs w:val="16"/>
                <w:lang w:val="en-US"/>
              </w:rPr>
              <w:t xml:space="preserve">6.12 </w:t>
            </w:r>
            <w:r w:rsidRPr="00660111">
              <w:rPr>
                <w:rFonts w:ascii="Verdana" w:hAnsi="Verdana" w:cs="Times New Roman"/>
                <w:sz w:val="16"/>
                <w:szCs w:val="16"/>
                <w:lang w:val="en-US"/>
              </w:rPr>
              <w:t>Reduce the production of radioactive waste</w:t>
            </w:r>
            <w:r w:rsidR="00656382" w:rsidRPr="00660111">
              <w:rPr>
                <w:rFonts w:ascii="Verdana" w:hAnsi="Verdana" w:cs="Times New Roman"/>
                <w:sz w:val="16"/>
                <w:szCs w:val="16"/>
                <w:lang w:val="en-US"/>
              </w:rPr>
              <w:t>s</w:t>
            </w:r>
            <w:r w:rsidRPr="00660111">
              <w:rPr>
                <w:rFonts w:ascii="Verdana" w:hAnsi="Verdana" w:cs="Times New Roman"/>
                <w:sz w:val="16"/>
                <w:szCs w:val="16"/>
                <w:lang w:val="en-US"/>
              </w:rPr>
              <w:t xml:space="preserve"> to the minimum possible.</w:t>
            </w:r>
          </w:p>
        </w:tc>
      </w:tr>
      <w:tr w:rsidR="009C2675" w:rsidRPr="00660111" w14:paraId="36CF4B1D" w14:textId="5077818D" w:rsidTr="00660111">
        <w:tc>
          <w:tcPr>
            <w:tcW w:w="4529" w:type="dxa"/>
            <w:shd w:val="clear" w:color="auto" w:fill="auto"/>
          </w:tcPr>
          <w:p w14:paraId="3CDAF3FF" w14:textId="77777777" w:rsidR="009C2675" w:rsidRPr="00660111" w:rsidRDefault="009C2675" w:rsidP="00660111">
            <w:pPr>
              <w:pStyle w:val="texto"/>
              <w:spacing w:line="240" w:lineRule="exact"/>
              <w:ind w:firstLine="0"/>
              <w:rPr>
                <w:rFonts w:ascii="Verdana" w:hAnsi="Verdana"/>
                <w:sz w:val="16"/>
                <w:szCs w:val="16"/>
              </w:rPr>
            </w:pPr>
            <w:r w:rsidRPr="00660111">
              <w:rPr>
                <w:rFonts w:ascii="Verdana" w:hAnsi="Verdana"/>
                <w:b/>
                <w:sz w:val="16"/>
                <w:szCs w:val="16"/>
              </w:rPr>
              <w:t xml:space="preserve">6.13 </w:t>
            </w:r>
            <w:r w:rsidRPr="00660111">
              <w:rPr>
                <w:rFonts w:ascii="Verdana" w:hAnsi="Verdana"/>
                <w:sz w:val="16"/>
                <w:szCs w:val="16"/>
              </w:rPr>
              <w:t>Facilitar las actividades del cese de operaciones, optimizando la dosis y minimizando la producción de desechos radiactivos durante esta etapa.</w:t>
            </w:r>
          </w:p>
        </w:tc>
        <w:tc>
          <w:tcPr>
            <w:tcW w:w="4529" w:type="dxa"/>
            <w:shd w:val="clear" w:color="auto" w:fill="auto"/>
          </w:tcPr>
          <w:p w14:paraId="13B1EB06" w14:textId="4A154E51" w:rsidR="009C2675" w:rsidRPr="00660111" w:rsidRDefault="009C2675" w:rsidP="00660111">
            <w:pPr>
              <w:pStyle w:val="texto"/>
              <w:spacing w:line="240" w:lineRule="exact"/>
              <w:ind w:firstLine="0"/>
              <w:rPr>
                <w:rFonts w:ascii="Verdana" w:hAnsi="Verdana"/>
                <w:b/>
                <w:sz w:val="16"/>
                <w:szCs w:val="16"/>
                <w:lang w:val="en-US"/>
              </w:rPr>
            </w:pPr>
            <w:r w:rsidRPr="00660111">
              <w:rPr>
                <w:rFonts w:ascii="Verdana" w:hAnsi="Verdana" w:cs="Times New Roman"/>
                <w:b/>
                <w:bCs/>
                <w:sz w:val="16"/>
                <w:szCs w:val="16"/>
                <w:lang w:val="en-US"/>
              </w:rPr>
              <w:t xml:space="preserve">6.13 </w:t>
            </w:r>
            <w:r w:rsidRPr="00660111">
              <w:rPr>
                <w:rFonts w:ascii="Verdana" w:hAnsi="Verdana" w:cs="Times New Roman"/>
                <w:sz w:val="16"/>
                <w:szCs w:val="16"/>
                <w:lang w:val="en-US"/>
              </w:rPr>
              <w:t>Facilitate the activities of the cessation of operations, optimizing the dose and minimizing the production of radioactive waste during this stage.</w:t>
            </w:r>
          </w:p>
        </w:tc>
      </w:tr>
      <w:tr w:rsidR="009C2675" w:rsidRPr="00660111" w14:paraId="04D90DB5" w14:textId="2B91EEC4" w:rsidTr="00660111">
        <w:tc>
          <w:tcPr>
            <w:tcW w:w="4529" w:type="dxa"/>
            <w:shd w:val="clear" w:color="auto" w:fill="auto"/>
          </w:tcPr>
          <w:p w14:paraId="49816A55" w14:textId="77777777" w:rsidR="009C2675" w:rsidRPr="00660111" w:rsidRDefault="009C2675" w:rsidP="00660111">
            <w:pPr>
              <w:pStyle w:val="texto"/>
              <w:spacing w:line="240" w:lineRule="exact"/>
              <w:ind w:firstLine="0"/>
              <w:rPr>
                <w:rFonts w:ascii="Verdana" w:hAnsi="Verdana"/>
                <w:sz w:val="16"/>
                <w:szCs w:val="16"/>
              </w:rPr>
            </w:pPr>
            <w:r w:rsidRPr="00660111">
              <w:rPr>
                <w:rFonts w:ascii="Verdana" w:hAnsi="Verdana"/>
                <w:b/>
                <w:sz w:val="16"/>
                <w:szCs w:val="16"/>
              </w:rPr>
              <w:t>6.14</w:t>
            </w:r>
            <w:r w:rsidRPr="00660111">
              <w:rPr>
                <w:rFonts w:ascii="Verdana" w:hAnsi="Verdana"/>
                <w:sz w:val="16"/>
                <w:szCs w:val="16"/>
              </w:rPr>
              <w:t xml:space="preserve"> En esta fase se deben preparar las Especificaciones Técnicas de Operación, en las cuales se deben incorporar los límites y condiciones de operación que garanticen que la instalación será operada de forma segura, de acuerdo con las características de los sistemas, equipos e instrumentos, además de los controles administrativos y controles de vigilancia que se implantarán para su cumplimiento.</w:t>
            </w:r>
          </w:p>
        </w:tc>
        <w:tc>
          <w:tcPr>
            <w:tcW w:w="4529" w:type="dxa"/>
            <w:shd w:val="clear" w:color="auto" w:fill="auto"/>
          </w:tcPr>
          <w:p w14:paraId="1881A7C7" w14:textId="2E151DAA" w:rsidR="009C2675" w:rsidRPr="00660111" w:rsidRDefault="009C2675" w:rsidP="00660111">
            <w:pPr>
              <w:pStyle w:val="texto"/>
              <w:spacing w:line="240" w:lineRule="exact"/>
              <w:ind w:firstLine="0"/>
              <w:rPr>
                <w:rFonts w:ascii="Verdana" w:hAnsi="Verdana"/>
                <w:b/>
                <w:sz w:val="16"/>
                <w:szCs w:val="16"/>
                <w:lang w:val="en-US"/>
              </w:rPr>
            </w:pPr>
            <w:r w:rsidRPr="00660111">
              <w:rPr>
                <w:rFonts w:ascii="Verdana" w:hAnsi="Verdana" w:cs="Times New Roman"/>
                <w:b/>
                <w:bCs/>
                <w:sz w:val="16"/>
                <w:szCs w:val="16"/>
                <w:lang w:val="en-US"/>
              </w:rPr>
              <w:t xml:space="preserve">6.14 </w:t>
            </w:r>
            <w:r w:rsidRPr="00660111">
              <w:rPr>
                <w:rFonts w:ascii="Verdana" w:hAnsi="Verdana" w:cs="Times New Roman"/>
                <w:sz w:val="16"/>
                <w:szCs w:val="16"/>
                <w:lang w:val="en-US"/>
              </w:rPr>
              <w:t xml:space="preserve">In this phase the Technical Specifications of Operation must be prepared, in which the limits and operating conditions that guarantee that the installation will be operated safely, in accordance with the characteristics of the systems, equipment and instruments, must be incorporated </w:t>
            </w:r>
            <w:r w:rsidR="00656382" w:rsidRPr="00660111">
              <w:rPr>
                <w:rFonts w:ascii="Verdana" w:hAnsi="Verdana" w:cs="Times New Roman"/>
                <w:sz w:val="16"/>
                <w:szCs w:val="16"/>
                <w:lang w:val="en-US"/>
              </w:rPr>
              <w:t>into the</w:t>
            </w:r>
            <w:r w:rsidRPr="00660111">
              <w:rPr>
                <w:rFonts w:ascii="Verdana" w:hAnsi="Verdana" w:cs="Times New Roman"/>
                <w:sz w:val="16"/>
                <w:szCs w:val="16"/>
                <w:lang w:val="en-US"/>
              </w:rPr>
              <w:t xml:space="preserve"> administrative controls and </w:t>
            </w:r>
            <w:r w:rsidR="00656382" w:rsidRPr="00660111">
              <w:rPr>
                <w:rFonts w:ascii="Verdana" w:hAnsi="Verdana" w:cs="Times New Roman"/>
                <w:sz w:val="16"/>
                <w:szCs w:val="16"/>
                <w:lang w:val="en-US"/>
              </w:rPr>
              <w:t>monitoring</w:t>
            </w:r>
            <w:r w:rsidRPr="00660111">
              <w:rPr>
                <w:rFonts w:ascii="Verdana" w:hAnsi="Verdana" w:cs="Times New Roman"/>
                <w:sz w:val="16"/>
                <w:szCs w:val="16"/>
                <w:lang w:val="en-US"/>
              </w:rPr>
              <w:t xml:space="preserve"> controls that will be implemented for compliance.</w:t>
            </w:r>
          </w:p>
        </w:tc>
      </w:tr>
      <w:tr w:rsidR="009C2675" w:rsidRPr="00660111" w14:paraId="2261FF6B" w14:textId="410E3736" w:rsidTr="00660111">
        <w:tc>
          <w:tcPr>
            <w:tcW w:w="4529" w:type="dxa"/>
            <w:shd w:val="clear" w:color="auto" w:fill="auto"/>
          </w:tcPr>
          <w:p w14:paraId="15EF8F88" w14:textId="77777777" w:rsidR="009C2675" w:rsidRPr="00660111" w:rsidRDefault="009C2675" w:rsidP="00660111">
            <w:pPr>
              <w:pStyle w:val="texto"/>
              <w:spacing w:line="240" w:lineRule="exact"/>
              <w:ind w:firstLine="0"/>
              <w:rPr>
                <w:rFonts w:ascii="Verdana" w:hAnsi="Verdana"/>
                <w:sz w:val="16"/>
                <w:szCs w:val="16"/>
              </w:rPr>
            </w:pPr>
            <w:r w:rsidRPr="00660111">
              <w:rPr>
                <w:rFonts w:ascii="Verdana" w:hAnsi="Verdana"/>
                <w:b/>
                <w:sz w:val="16"/>
                <w:szCs w:val="16"/>
              </w:rPr>
              <w:t xml:space="preserve">6.15 </w:t>
            </w:r>
            <w:r w:rsidRPr="00660111">
              <w:rPr>
                <w:rFonts w:ascii="Verdana" w:hAnsi="Verdana"/>
                <w:sz w:val="16"/>
                <w:szCs w:val="16"/>
              </w:rPr>
              <w:t>Contener las previsiones de diseño requeridas para realizar la caracterización de los desechos radiactivos.</w:t>
            </w:r>
          </w:p>
        </w:tc>
        <w:tc>
          <w:tcPr>
            <w:tcW w:w="4529" w:type="dxa"/>
            <w:shd w:val="clear" w:color="auto" w:fill="auto"/>
          </w:tcPr>
          <w:p w14:paraId="5968FC1D" w14:textId="7B1FDC98" w:rsidR="009C2675" w:rsidRPr="00660111" w:rsidRDefault="009C2675" w:rsidP="00660111">
            <w:pPr>
              <w:pStyle w:val="texto"/>
              <w:spacing w:line="240" w:lineRule="exact"/>
              <w:ind w:firstLine="0"/>
              <w:rPr>
                <w:rFonts w:ascii="Verdana" w:hAnsi="Verdana"/>
                <w:b/>
                <w:sz w:val="16"/>
                <w:szCs w:val="16"/>
                <w:lang w:val="en-US"/>
              </w:rPr>
            </w:pPr>
            <w:r w:rsidRPr="00660111">
              <w:rPr>
                <w:rFonts w:ascii="Verdana" w:hAnsi="Verdana" w:cs="Times New Roman"/>
                <w:b/>
                <w:bCs/>
                <w:sz w:val="16"/>
                <w:szCs w:val="16"/>
                <w:lang w:val="en-US"/>
              </w:rPr>
              <w:t xml:space="preserve">6.15 </w:t>
            </w:r>
            <w:r w:rsidRPr="00660111">
              <w:rPr>
                <w:rFonts w:ascii="Verdana" w:hAnsi="Verdana" w:cs="Times New Roman"/>
                <w:sz w:val="16"/>
                <w:szCs w:val="16"/>
                <w:lang w:val="en-US"/>
              </w:rPr>
              <w:t>Contain the design forecasts required to carry out the characterization of radioactive waste</w:t>
            </w:r>
            <w:r w:rsidR="00656382" w:rsidRPr="00660111">
              <w:rPr>
                <w:rFonts w:ascii="Verdana" w:hAnsi="Verdana" w:cs="Times New Roman"/>
                <w:sz w:val="16"/>
                <w:szCs w:val="16"/>
                <w:lang w:val="en-US"/>
              </w:rPr>
              <w:t>s</w:t>
            </w:r>
            <w:r w:rsidRPr="00660111">
              <w:rPr>
                <w:rFonts w:ascii="Verdana" w:hAnsi="Verdana" w:cs="Times New Roman"/>
                <w:sz w:val="16"/>
                <w:szCs w:val="16"/>
                <w:lang w:val="en-US"/>
              </w:rPr>
              <w:t>.</w:t>
            </w:r>
          </w:p>
        </w:tc>
      </w:tr>
      <w:tr w:rsidR="009C2675" w:rsidRPr="00660111" w14:paraId="5327D9AC" w14:textId="2B9CDB26" w:rsidTr="00660111">
        <w:tc>
          <w:tcPr>
            <w:tcW w:w="4529" w:type="dxa"/>
            <w:shd w:val="clear" w:color="auto" w:fill="auto"/>
          </w:tcPr>
          <w:p w14:paraId="24906964" w14:textId="77777777" w:rsidR="009C2675" w:rsidRPr="00660111" w:rsidRDefault="009C2675" w:rsidP="00660111">
            <w:pPr>
              <w:pStyle w:val="texto"/>
              <w:spacing w:line="240" w:lineRule="exact"/>
              <w:ind w:firstLine="0"/>
              <w:rPr>
                <w:rFonts w:ascii="Verdana" w:hAnsi="Verdana"/>
                <w:sz w:val="16"/>
                <w:szCs w:val="16"/>
              </w:rPr>
            </w:pPr>
            <w:r w:rsidRPr="00660111">
              <w:rPr>
                <w:rFonts w:ascii="Verdana" w:hAnsi="Verdana"/>
                <w:b/>
                <w:sz w:val="16"/>
                <w:szCs w:val="16"/>
              </w:rPr>
              <w:t xml:space="preserve">6.16 </w:t>
            </w:r>
            <w:r w:rsidRPr="00660111">
              <w:rPr>
                <w:rFonts w:ascii="Verdana" w:hAnsi="Verdana"/>
                <w:sz w:val="16"/>
                <w:szCs w:val="16"/>
              </w:rPr>
              <w:t>Incluir un sistema de drenes y colección de líquidos radiactivos provenientes de fugas, que garantice tanto en operación normal como anormal y en caso de accidente, que cualquier líquido radiactivo pueda ser recuperado o contenido dentro del área donde se produzca, de manera tal que se evite su dispersión al ambiente.</w:t>
            </w:r>
          </w:p>
        </w:tc>
        <w:tc>
          <w:tcPr>
            <w:tcW w:w="4529" w:type="dxa"/>
            <w:shd w:val="clear" w:color="auto" w:fill="auto"/>
          </w:tcPr>
          <w:p w14:paraId="3B9008E3" w14:textId="32E1B19B" w:rsidR="009C2675" w:rsidRPr="00660111" w:rsidRDefault="009C2675" w:rsidP="00660111">
            <w:pPr>
              <w:pStyle w:val="texto"/>
              <w:spacing w:line="240" w:lineRule="exact"/>
              <w:ind w:firstLine="0"/>
              <w:rPr>
                <w:rFonts w:ascii="Verdana" w:hAnsi="Verdana"/>
                <w:b/>
                <w:sz w:val="16"/>
                <w:szCs w:val="16"/>
                <w:lang w:val="en-US"/>
              </w:rPr>
            </w:pPr>
            <w:r w:rsidRPr="00660111">
              <w:rPr>
                <w:rFonts w:ascii="Verdana" w:hAnsi="Verdana" w:cs="Times New Roman"/>
                <w:b/>
                <w:bCs/>
                <w:sz w:val="16"/>
                <w:szCs w:val="16"/>
                <w:lang w:val="en-US"/>
              </w:rPr>
              <w:t xml:space="preserve">6.16 </w:t>
            </w:r>
            <w:r w:rsidRPr="00660111">
              <w:rPr>
                <w:rFonts w:ascii="Verdana" w:hAnsi="Verdana" w:cs="Times New Roman"/>
                <w:sz w:val="16"/>
                <w:szCs w:val="16"/>
                <w:lang w:val="en-US"/>
              </w:rPr>
              <w:t xml:space="preserve">Include a drainage system and collection of radioactive liquids from leaks, which guarantees both normal and abnormal operation and in the event of an accident, that any radioactive liquid can be recovered or contained within the area where it is produced, so that </w:t>
            </w:r>
            <w:r w:rsidR="00656382" w:rsidRPr="00660111">
              <w:rPr>
                <w:rFonts w:ascii="Verdana" w:hAnsi="Verdana" w:cs="Times New Roman"/>
                <w:sz w:val="16"/>
                <w:szCs w:val="16"/>
                <w:lang w:val="en-US"/>
              </w:rPr>
              <w:t>their</w:t>
            </w:r>
            <w:r w:rsidRPr="00660111">
              <w:rPr>
                <w:rFonts w:ascii="Verdana" w:hAnsi="Verdana" w:cs="Times New Roman"/>
                <w:sz w:val="16"/>
                <w:szCs w:val="16"/>
                <w:lang w:val="en-US"/>
              </w:rPr>
              <w:t xml:space="preserve"> dispersion to the environment</w:t>
            </w:r>
            <w:r w:rsidR="00656382" w:rsidRPr="00660111">
              <w:rPr>
                <w:rFonts w:ascii="Verdana" w:hAnsi="Verdana" w:cs="Times New Roman"/>
                <w:sz w:val="16"/>
                <w:szCs w:val="16"/>
                <w:lang w:val="en-US"/>
              </w:rPr>
              <w:t xml:space="preserve"> is avoided</w:t>
            </w:r>
            <w:r w:rsidRPr="00660111">
              <w:rPr>
                <w:rFonts w:ascii="Verdana" w:hAnsi="Verdana" w:cs="Times New Roman"/>
                <w:sz w:val="16"/>
                <w:szCs w:val="16"/>
                <w:lang w:val="en-US"/>
              </w:rPr>
              <w:t>.</w:t>
            </w:r>
          </w:p>
        </w:tc>
      </w:tr>
      <w:tr w:rsidR="009C2675" w:rsidRPr="00660111" w14:paraId="53C99B82" w14:textId="1FB1BC44" w:rsidTr="00660111">
        <w:tc>
          <w:tcPr>
            <w:tcW w:w="4529" w:type="dxa"/>
            <w:shd w:val="clear" w:color="auto" w:fill="auto"/>
          </w:tcPr>
          <w:p w14:paraId="3AD68C1A" w14:textId="77777777" w:rsidR="009C2675" w:rsidRPr="00660111" w:rsidRDefault="009C2675" w:rsidP="00660111">
            <w:pPr>
              <w:pStyle w:val="texto"/>
              <w:spacing w:line="240" w:lineRule="exact"/>
              <w:ind w:firstLine="0"/>
              <w:rPr>
                <w:rFonts w:ascii="Verdana" w:hAnsi="Verdana"/>
                <w:sz w:val="16"/>
                <w:szCs w:val="16"/>
              </w:rPr>
            </w:pPr>
            <w:r w:rsidRPr="00660111">
              <w:rPr>
                <w:rFonts w:ascii="Verdana" w:hAnsi="Verdana"/>
                <w:b/>
                <w:sz w:val="16"/>
                <w:szCs w:val="16"/>
              </w:rPr>
              <w:t xml:space="preserve">6.17 </w:t>
            </w:r>
            <w:r w:rsidRPr="00660111">
              <w:rPr>
                <w:rFonts w:ascii="Verdana" w:hAnsi="Verdana"/>
                <w:sz w:val="16"/>
                <w:szCs w:val="16"/>
              </w:rPr>
              <w:t>Contar con las instalaciones auxiliares necesarias para la operación de la instalación de tratamiento y/o acondicionamiento de desechos radiactivos (p. ej. almacenes temporales para los desechos radiactivos y materias primas, laboratorios para análisis de muestras, etc.).</w:t>
            </w:r>
          </w:p>
        </w:tc>
        <w:tc>
          <w:tcPr>
            <w:tcW w:w="4529" w:type="dxa"/>
            <w:shd w:val="clear" w:color="auto" w:fill="auto"/>
          </w:tcPr>
          <w:p w14:paraId="00904157" w14:textId="17675875" w:rsidR="009C2675" w:rsidRPr="00660111" w:rsidRDefault="009C2675" w:rsidP="00660111">
            <w:pPr>
              <w:pStyle w:val="texto"/>
              <w:spacing w:line="240" w:lineRule="exact"/>
              <w:ind w:firstLine="0"/>
              <w:rPr>
                <w:rFonts w:ascii="Verdana" w:hAnsi="Verdana"/>
                <w:b/>
                <w:sz w:val="16"/>
                <w:szCs w:val="16"/>
                <w:lang w:val="en-US"/>
              </w:rPr>
            </w:pPr>
            <w:r w:rsidRPr="00660111">
              <w:rPr>
                <w:rFonts w:ascii="Verdana" w:hAnsi="Verdana" w:cs="Times New Roman"/>
                <w:b/>
                <w:bCs/>
                <w:sz w:val="16"/>
                <w:szCs w:val="16"/>
                <w:lang w:val="en-US"/>
              </w:rPr>
              <w:t xml:space="preserve">6.17 </w:t>
            </w:r>
            <w:r w:rsidRPr="00660111">
              <w:rPr>
                <w:rFonts w:ascii="Verdana" w:hAnsi="Verdana" w:cs="Times New Roman"/>
                <w:sz w:val="16"/>
                <w:szCs w:val="16"/>
                <w:lang w:val="en-US"/>
              </w:rPr>
              <w:t xml:space="preserve">Have the necessary auxiliary installations for the operation of the radioactive waste treatment and/or conditioning </w:t>
            </w:r>
            <w:r w:rsidR="00731599" w:rsidRPr="00660111">
              <w:rPr>
                <w:rFonts w:ascii="Verdana" w:hAnsi="Verdana" w:cs="Times New Roman"/>
                <w:sz w:val="16"/>
                <w:szCs w:val="16"/>
                <w:lang w:val="en-US"/>
              </w:rPr>
              <w:t>installation</w:t>
            </w:r>
            <w:r w:rsidRPr="00660111">
              <w:rPr>
                <w:rFonts w:ascii="Verdana" w:hAnsi="Verdana" w:cs="Times New Roman"/>
                <w:sz w:val="16"/>
                <w:szCs w:val="16"/>
                <w:lang w:val="en-US"/>
              </w:rPr>
              <w:t xml:space="preserve"> (</w:t>
            </w:r>
            <w:proofErr w:type="spellStart"/>
            <w:r w:rsidRPr="00660111">
              <w:rPr>
                <w:rFonts w:ascii="Verdana" w:hAnsi="Verdana" w:cs="Times New Roman"/>
                <w:sz w:val="16"/>
                <w:szCs w:val="16"/>
                <w:lang w:val="en-US"/>
              </w:rPr>
              <w:t>eg</w:t>
            </w:r>
            <w:proofErr w:type="spellEnd"/>
            <w:r w:rsidRPr="00660111">
              <w:rPr>
                <w:rFonts w:ascii="Verdana" w:hAnsi="Verdana" w:cs="Times New Roman"/>
                <w:sz w:val="16"/>
                <w:szCs w:val="16"/>
                <w:lang w:val="en-US"/>
              </w:rPr>
              <w:t xml:space="preserve"> temporary warehouses for radioactive waste</w:t>
            </w:r>
            <w:r w:rsidR="00656382" w:rsidRPr="00660111">
              <w:rPr>
                <w:rFonts w:ascii="Verdana" w:hAnsi="Verdana" w:cs="Times New Roman"/>
                <w:sz w:val="16"/>
                <w:szCs w:val="16"/>
                <w:lang w:val="en-US"/>
              </w:rPr>
              <w:t>s</w:t>
            </w:r>
            <w:r w:rsidRPr="00660111">
              <w:rPr>
                <w:rFonts w:ascii="Verdana" w:hAnsi="Verdana" w:cs="Times New Roman"/>
                <w:sz w:val="16"/>
                <w:szCs w:val="16"/>
                <w:lang w:val="en-US"/>
              </w:rPr>
              <w:t xml:space="preserve"> and raw materials, laboratories for sample analysis, etc.).</w:t>
            </w:r>
          </w:p>
        </w:tc>
      </w:tr>
      <w:tr w:rsidR="009C2675" w:rsidRPr="00660111" w14:paraId="0A0E9BDE" w14:textId="392768C5" w:rsidTr="00660111">
        <w:tc>
          <w:tcPr>
            <w:tcW w:w="4529" w:type="dxa"/>
            <w:shd w:val="clear" w:color="auto" w:fill="auto"/>
          </w:tcPr>
          <w:p w14:paraId="785FB0CD" w14:textId="77777777" w:rsidR="009C2675" w:rsidRPr="00660111" w:rsidRDefault="009C2675" w:rsidP="00660111">
            <w:pPr>
              <w:pStyle w:val="texto"/>
              <w:spacing w:line="240" w:lineRule="exact"/>
              <w:ind w:firstLine="0"/>
              <w:rPr>
                <w:rFonts w:ascii="Verdana" w:hAnsi="Verdana"/>
                <w:sz w:val="16"/>
                <w:szCs w:val="16"/>
              </w:rPr>
            </w:pPr>
            <w:r w:rsidRPr="00660111">
              <w:rPr>
                <w:rFonts w:ascii="Verdana" w:hAnsi="Verdana"/>
                <w:b/>
                <w:sz w:val="16"/>
                <w:szCs w:val="16"/>
              </w:rPr>
              <w:t xml:space="preserve">6.18 </w:t>
            </w:r>
            <w:r w:rsidRPr="00660111">
              <w:rPr>
                <w:rFonts w:ascii="Verdana" w:hAnsi="Verdana"/>
                <w:sz w:val="16"/>
                <w:szCs w:val="16"/>
              </w:rPr>
              <w:t>El sistema de tratamiento de desechos radiactivos líquidos debe cumplir con lo siguiente:</w:t>
            </w:r>
          </w:p>
        </w:tc>
        <w:tc>
          <w:tcPr>
            <w:tcW w:w="4529" w:type="dxa"/>
            <w:shd w:val="clear" w:color="auto" w:fill="auto"/>
          </w:tcPr>
          <w:p w14:paraId="37EB0FF4" w14:textId="1960D691" w:rsidR="009C2675" w:rsidRPr="00660111" w:rsidRDefault="009C2675" w:rsidP="00660111">
            <w:pPr>
              <w:pStyle w:val="texto"/>
              <w:spacing w:line="240" w:lineRule="exact"/>
              <w:ind w:firstLine="0"/>
              <w:rPr>
                <w:rFonts w:ascii="Verdana" w:hAnsi="Verdana"/>
                <w:b/>
                <w:sz w:val="16"/>
                <w:szCs w:val="16"/>
                <w:lang w:val="en-US"/>
              </w:rPr>
            </w:pPr>
            <w:r w:rsidRPr="00660111">
              <w:rPr>
                <w:rFonts w:ascii="Verdana" w:hAnsi="Verdana" w:cs="Times New Roman"/>
                <w:b/>
                <w:bCs/>
                <w:sz w:val="16"/>
                <w:szCs w:val="16"/>
                <w:lang w:val="en-US"/>
              </w:rPr>
              <w:t xml:space="preserve">6.18 </w:t>
            </w:r>
            <w:r w:rsidRPr="00660111">
              <w:rPr>
                <w:rFonts w:ascii="Verdana" w:hAnsi="Verdana" w:cs="Times New Roman"/>
                <w:sz w:val="16"/>
                <w:szCs w:val="16"/>
                <w:lang w:val="en-US"/>
              </w:rPr>
              <w:t>The liquid radioactive waste treatment system must comply with the following:</w:t>
            </w:r>
          </w:p>
        </w:tc>
      </w:tr>
      <w:tr w:rsidR="009C2675" w:rsidRPr="00660111" w14:paraId="1EE8FA68" w14:textId="4FCFE665" w:rsidTr="00660111">
        <w:tc>
          <w:tcPr>
            <w:tcW w:w="4529" w:type="dxa"/>
            <w:shd w:val="clear" w:color="auto" w:fill="auto"/>
          </w:tcPr>
          <w:p w14:paraId="6D7E3CA2" w14:textId="77777777" w:rsidR="009C2675" w:rsidRPr="00660111" w:rsidRDefault="009C2675" w:rsidP="00660111">
            <w:pPr>
              <w:pStyle w:val="ROMANOS"/>
              <w:spacing w:line="240" w:lineRule="exact"/>
              <w:ind w:left="0" w:firstLine="0"/>
              <w:rPr>
                <w:rFonts w:ascii="Verdana" w:hAnsi="Verdana"/>
                <w:sz w:val="16"/>
                <w:szCs w:val="16"/>
              </w:rPr>
            </w:pPr>
            <w:r w:rsidRPr="00660111">
              <w:rPr>
                <w:rFonts w:ascii="Verdana" w:hAnsi="Verdana"/>
                <w:b/>
                <w:sz w:val="16"/>
                <w:szCs w:val="16"/>
              </w:rPr>
              <w:t>a)</w:t>
            </w:r>
            <w:r w:rsidRPr="00660111">
              <w:rPr>
                <w:rFonts w:ascii="Verdana" w:hAnsi="Verdana"/>
                <w:sz w:val="16"/>
                <w:szCs w:val="16"/>
              </w:rPr>
              <w:tab/>
              <w:t>El equipo y tubería deben ser diseñados, construidos, inspeccionados y probados conforme a códigos y normas que garanticen que estos componentes mantendrán su integridad y operabilidad en las condiciones extremas que se puedan presentar durante la operación, a este respecto se sugiere apegarse a los códigos que se especifican en el Apéndice C.</w:t>
            </w:r>
          </w:p>
        </w:tc>
        <w:tc>
          <w:tcPr>
            <w:tcW w:w="4529" w:type="dxa"/>
            <w:shd w:val="clear" w:color="auto" w:fill="auto"/>
          </w:tcPr>
          <w:p w14:paraId="75C699F6" w14:textId="33142EED" w:rsidR="009C2675" w:rsidRPr="00660111" w:rsidRDefault="009C2675" w:rsidP="00660111">
            <w:pPr>
              <w:pStyle w:val="ROMANOS"/>
              <w:spacing w:line="24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 </w:t>
            </w:r>
            <w:r w:rsidRPr="00660111">
              <w:rPr>
                <w:rFonts w:ascii="Verdana" w:hAnsi="Verdana" w:cs="Times New Roman"/>
                <w:sz w:val="16"/>
                <w:szCs w:val="16"/>
                <w:lang w:val="en-US"/>
              </w:rPr>
              <w:t xml:space="preserve">The equipment and piping must be designed, constructed, inspected and tested according to codes and standards that guarantee that these components will maintain their integrity and operability in the extreme conditions that may occur during the operation, in this regard it is suggested to adhere to the codes specified in Appendix C.              </w:t>
            </w:r>
          </w:p>
        </w:tc>
      </w:tr>
      <w:tr w:rsidR="009C2675" w:rsidRPr="00660111" w14:paraId="72DF8294" w14:textId="5F0D7A6F" w:rsidTr="00660111">
        <w:tc>
          <w:tcPr>
            <w:tcW w:w="4529" w:type="dxa"/>
            <w:shd w:val="clear" w:color="auto" w:fill="auto"/>
          </w:tcPr>
          <w:p w14:paraId="6ADB1C74" w14:textId="77777777" w:rsidR="009C2675" w:rsidRPr="00660111" w:rsidRDefault="009C2675" w:rsidP="00660111">
            <w:pPr>
              <w:pStyle w:val="ROMANOS"/>
              <w:spacing w:line="240" w:lineRule="exact"/>
              <w:ind w:left="0" w:firstLine="0"/>
              <w:rPr>
                <w:rFonts w:ascii="Verdana" w:hAnsi="Verdana"/>
                <w:sz w:val="16"/>
                <w:szCs w:val="16"/>
              </w:rPr>
            </w:pPr>
            <w:r w:rsidRPr="00660111">
              <w:rPr>
                <w:rFonts w:ascii="Verdana" w:hAnsi="Verdana"/>
                <w:b/>
                <w:sz w:val="16"/>
                <w:szCs w:val="16"/>
              </w:rPr>
              <w:t>b)</w:t>
            </w:r>
            <w:r w:rsidRPr="00660111">
              <w:rPr>
                <w:rFonts w:ascii="Verdana" w:hAnsi="Verdana"/>
                <w:sz w:val="16"/>
                <w:szCs w:val="16"/>
              </w:rPr>
              <w:tab/>
              <w:t xml:space="preserve">Los componentes del sistema de tratamiento deberán distribuirse de tal manera que </w:t>
            </w:r>
            <w:r w:rsidRPr="00660111">
              <w:rPr>
                <w:rFonts w:ascii="Verdana" w:hAnsi="Verdana"/>
                <w:sz w:val="16"/>
                <w:szCs w:val="16"/>
              </w:rPr>
              <w:lastRenderedPageBreak/>
              <w:t>la longitud de la tubería que los conecta sea la mínima factible.</w:t>
            </w:r>
          </w:p>
        </w:tc>
        <w:tc>
          <w:tcPr>
            <w:tcW w:w="4529" w:type="dxa"/>
            <w:shd w:val="clear" w:color="auto" w:fill="auto"/>
          </w:tcPr>
          <w:p w14:paraId="231EEF22" w14:textId="2859010E" w:rsidR="009C2675" w:rsidRPr="00660111" w:rsidRDefault="009C2675" w:rsidP="00660111">
            <w:pPr>
              <w:pStyle w:val="ROMANOS"/>
              <w:spacing w:line="240" w:lineRule="exact"/>
              <w:ind w:left="0" w:firstLine="0"/>
              <w:rPr>
                <w:rFonts w:ascii="Verdana" w:hAnsi="Verdana"/>
                <w:b/>
                <w:sz w:val="16"/>
                <w:szCs w:val="16"/>
                <w:lang w:val="en-US"/>
              </w:rPr>
            </w:pPr>
            <w:r w:rsidRPr="00660111">
              <w:rPr>
                <w:rFonts w:ascii="Verdana" w:hAnsi="Verdana" w:cs="Times New Roman"/>
                <w:b/>
                <w:bCs/>
                <w:sz w:val="16"/>
                <w:szCs w:val="16"/>
                <w:lang w:val="en-US"/>
              </w:rPr>
              <w:lastRenderedPageBreak/>
              <w:t xml:space="preserve">b) </w:t>
            </w:r>
            <w:r w:rsidRPr="00660111">
              <w:rPr>
                <w:rFonts w:ascii="Verdana" w:hAnsi="Verdana" w:cs="Times New Roman"/>
                <w:sz w:val="16"/>
                <w:szCs w:val="16"/>
                <w:lang w:val="en-US"/>
              </w:rPr>
              <w:t xml:space="preserve">The components of the treatment system should be distributed in such a way that the length of the </w:t>
            </w:r>
            <w:r w:rsidRPr="00660111">
              <w:rPr>
                <w:rFonts w:ascii="Verdana" w:hAnsi="Verdana" w:cs="Times New Roman"/>
                <w:sz w:val="16"/>
                <w:szCs w:val="16"/>
                <w:lang w:val="en-US"/>
              </w:rPr>
              <w:lastRenderedPageBreak/>
              <w:t xml:space="preserve">pipe that connects them is the minimum feasible.              </w:t>
            </w:r>
          </w:p>
        </w:tc>
      </w:tr>
      <w:tr w:rsidR="009C2675" w:rsidRPr="00660111" w14:paraId="5DF116F3" w14:textId="74C8BA06" w:rsidTr="00660111">
        <w:tc>
          <w:tcPr>
            <w:tcW w:w="4529" w:type="dxa"/>
            <w:shd w:val="clear" w:color="auto" w:fill="auto"/>
          </w:tcPr>
          <w:p w14:paraId="03A14C19" w14:textId="77777777" w:rsidR="009C2675" w:rsidRPr="00660111" w:rsidRDefault="009C2675" w:rsidP="00660111">
            <w:pPr>
              <w:pStyle w:val="ROMANOS"/>
              <w:spacing w:line="240" w:lineRule="exact"/>
              <w:ind w:left="0" w:firstLine="0"/>
              <w:rPr>
                <w:rFonts w:ascii="Verdana" w:hAnsi="Verdana"/>
                <w:sz w:val="16"/>
                <w:szCs w:val="16"/>
              </w:rPr>
            </w:pPr>
            <w:r w:rsidRPr="00660111">
              <w:rPr>
                <w:rFonts w:ascii="Verdana" w:hAnsi="Verdana"/>
                <w:b/>
                <w:sz w:val="16"/>
                <w:szCs w:val="16"/>
              </w:rPr>
              <w:lastRenderedPageBreak/>
              <w:t>c)</w:t>
            </w:r>
            <w:r w:rsidRPr="00660111">
              <w:rPr>
                <w:rFonts w:ascii="Verdana" w:hAnsi="Verdana"/>
                <w:sz w:val="16"/>
                <w:szCs w:val="16"/>
              </w:rPr>
              <w:tab/>
              <w:t>Las válvulas y tuberías expuestas deberán estar distribuidas, etiquetadas y pintadas de tal forma que el operador pueda identificar fácilmente las rutas de flujo.</w:t>
            </w:r>
          </w:p>
        </w:tc>
        <w:tc>
          <w:tcPr>
            <w:tcW w:w="4529" w:type="dxa"/>
            <w:shd w:val="clear" w:color="auto" w:fill="auto"/>
          </w:tcPr>
          <w:p w14:paraId="53956DBE" w14:textId="798A5072" w:rsidR="009C2675" w:rsidRPr="00660111" w:rsidRDefault="009C2675" w:rsidP="00660111">
            <w:pPr>
              <w:pStyle w:val="ROMANOS"/>
              <w:spacing w:line="24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c) </w:t>
            </w:r>
            <w:r w:rsidRPr="00660111">
              <w:rPr>
                <w:rFonts w:ascii="Verdana" w:hAnsi="Verdana" w:cs="Times New Roman"/>
                <w:sz w:val="16"/>
                <w:szCs w:val="16"/>
                <w:lang w:val="en-US"/>
              </w:rPr>
              <w:t xml:space="preserve">The exposed valves and pipes must be distributed, labeled and painted in such a way that the operator can easily identify the flow paths.              </w:t>
            </w:r>
          </w:p>
        </w:tc>
      </w:tr>
      <w:tr w:rsidR="009C2675" w:rsidRPr="00660111" w14:paraId="7657E1E7" w14:textId="269FEBB7" w:rsidTr="00660111">
        <w:tc>
          <w:tcPr>
            <w:tcW w:w="4529" w:type="dxa"/>
            <w:shd w:val="clear" w:color="auto" w:fill="auto"/>
          </w:tcPr>
          <w:p w14:paraId="050A4724" w14:textId="77777777" w:rsidR="009C2675" w:rsidRPr="00660111" w:rsidRDefault="009C2675" w:rsidP="00660111">
            <w:pPr>
              <w:pStyle w:val="ROMANOS"/>
              <w:spacing w:line="240" w:lineRule="exact"/>
              <w:ind w:left="0" w:firstLine="0"/>
              <w:rPr>
                <w:rFonts w:ascii="Verdana" w:hAnsi="Verdana"/>
                <w:sz w:val="16"/>
                <w:szCs w:val="16"/>
              </w:rPr>
            </w:pPr>
            <w:r w:rsidRPr="00660111">
              <w:rPr>
                <w:rFonts w:ascii="Verdana" w:hAnsi="Verdana"/>
                <w:b/>
                <w:sz w:val="16"/>
                <w:szCs w:val="16"/>
              </w:rPr>
              <w:t>d)</w:t>
            </w:r>
            <w:r w:rsidRPr="00660111">
              <w:rPr>
                <w:rFonts w:ascii="Verdana" w:hAnsi="Verdana"/>
                <w:sz w:val="16"/>
                <w:szCs w:val="16"/>
              </w:rPr>
              <w:tab/>
              <w:t>Los equipos que intervengan en el tratamiento y/o acondicionamiento de los desechos radiactivos, tales como tanques, centrifugadoras, evaporadores, etc., deben localizarse en áreas que minimicen la dispersión de la contaminación y faciliten la descontaminación en caso de ocurrir un derrame.</w:t>
            </w:r>
          </w:p>
        </w:tc>
        <w:tc>
          <w:tcPr>
            <w:tcW w:w="4529" w:type="dxa"/>
            <w:shd w:val="clear" w:color="auto" w:fill="auto"/>
          </w:tcPr>
          <w:p w14:paraId="60228F37" w14:textId="72B94F7A" w:rsidR="009C2675" w:rsidRPr="00660111" w:rsidRDefault="009C2675" w:rsidP="00660111">
            <w:pPr>
              <w:pStyle w:val="ROMANOS"/>
              <w:spacing w:line="24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d) </w:t>
            </w:r>
            <w:r w:rsidRPr="00660111">
              <w:rPr>
                <w:rFonts w:ascii="Verdana" w:hAnsi="Verdana" w:cs="Times New Roman"/>
                <w:sz w:val="16"/>
                <w:szCs w:val="16"/>
                <w:lang w:val="en-US"/>
              </w:rPr>
              <w:t>The equipment involved in the treatment and/or conditioning of radioactive waste</w:t>
            </w:r>
            <w:r w:rsidR="00656382" w:rsidRPr="00660111">
              <w:rPr>
                <w:rFonts w:ascii="Verdana" w:hAnsi="Verdana" w:cs="Times New Roman"/>
                <w:sz w:val="16"/>
                <w:szCs w:val="16"/>
                <w:lang w:val="en-US"/>
              </w:rPr>
              <w:t>s</w:t>
            </w:r>
            <w:r w:rsidRPr="00660111">
              <w:rPr>
                <w:rFonts w:ascii="Verdana" w:hAnsi="Verdana" w:cs="Times New Roman"/>
                <w:sz w:val="16"/>
                <w:szCs w:val="16"/>
                <w:lang w:val="en-US"/>
              </w:rPr>
              <w:t xml:space="preserve">, such as tanks, centrifuges, evaporators, etc., should be located in areas that minimize the spread of contamination and facilitate decontamination in the event of a spill. .              </w:t>
            </w:r>
          </w:p>
        </w:tc>
      </w:tr>
      <w:tr w:rsidR="009C2675" w:rsidRPr="00660111" w14:paraId="36BAF3C6" w14:textId="28DD129D" w:rsidTr="00660111">
        <w:tc>
          <w:tcPr>
            <w:tcW w:w="4529" w:type="dxa"/>
            <w:shd w:val="clear" w:color="auto" w:fill="auto"/>
          </w:tcPr>
          <w:p w14:paraId="2482531B" w14:textId="77777777" w:rsidR="009C2675" w:rsidRPr="00660111" w:rsidRDefault="009C2675" w:rsidP="00660111">
            <w:pPr>
              <w:pStyle w:val="ROMANOS"/>
              <w:spacing w:line="240" w:lineRule="exact"/>
              <w:ind w:left="0" w:firstLine="0"/>
              <w:rPr>
                <w:rFonts w:ascii="Verdana" w:hAnsi="Verdana"/>
                <w:sz w:val="16"/>
                <w:szCs w:val="16"/>
              </w:rPr>
            </w:pPr>
            <w:r w:rsidRPr="00660111">
              <w:rPr>
                <w:rFonts w:ascii="Verdana" w:hAnsi="Verdana"/>
                <w:b/>
                <w:sz w:val="16"/>
                <w:szCs w:val="16"/>
              </w:rPr>
              <w:t>e)</w:t>
            </w:r>
            <w:r w:rsidRPr="00660111">
              <w:rPr>
                <w:rFonts w:ascii="Verdana" w:hAnsi="Verdana"/>
                <w:sz w:val="16"/>
                <w:szCs w:val="16"/>
              </w:rPr>
              <w:tab/>
              <w:t>El pozo de recolección de líquidos radiactivos debe ubicarse por debajo del nivel de las áreas de donde provienen dichos líquidos y contar con un acceso restringido para permitir su mantenimiento.</w:t>
            </w:r>
          </w:p>
        </w:tc>
        <w:tc>
          <w:tcPr>
            <w:tcW w:w="4529" w:type="dxa"/>
            <w:shd w:val="clear" w:color="auto" w:fill="auto"/>
          </w:tcPr>
          <w:p w14:paraId="441FDE83" w14:textId="272F2C44" w:rsidR="009C2675" w:rsidRPr="00660111" w:rsidRDefault="009C2675" w:rsidP="00660111">
            <w:pPr>
              <w:pStyle w:val="ROMANOS"/>
              <w:spacing w:line="24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e) </w:t>
            </w:r>
            <w:r w:rsidRPr="00660111">
              <w:rPr>
                <w:rFonts w:ascii="Verdana" w:hAnsi="Verdana" w:cs="Times New Roman"/>
                <w:sz w:val="16"/>
                <w:szCs w:val="16"/>
                <w:lang w:val="en-US"/>
              </w:rPr>
              <w:t xml:space="preserve">The radioactive liquid collection well must be located below the level of the areas where these liquids come from and have restricted access to allow maintenance.              </w:t>
            </w:r>
          </w:p>
        </w:tc>
      </w:tr>
      <w:tr w:rsidR="009C2675" w:rsidRPr="00660111" w14:paraId="1190B583" w14:textId="15A81A63" w:rsidTr="00660111">
        <w:tc>
          <w:tcPr>
            <w:tcW w:w="4529" w:type="dxa"/>
            <w:shd w:val="clear" w:color="auto" w:fill="auto"/>
          </w:tcPr>
          <w:p w14:paraId="3D26B8EA" w14:textId="77777777" w:rsidR="009C2675" w:rsidRPr="00660111" w:rsidRDefault="009C2675" w:rsidP="00660111">
            <w:pPr>
              <w:pStyle w:val="ROMANOS"/>
              <w:spacing w:line="240" w:lineRule="exact"/>
              <w:ind w:left="0" w:firstLine="0"/>
              <w:rPr>
                <w:rFonts w:ascii="Verdana" w:hAnsi="Verdana"/>
                <w:sz w:val="16"/>
                <w:szCs w:val="16"/>
              </w:rPr>
            </w:pPr>
            <w:r w:rsidRPr="00660111">
              <w:rPr>
                <w:rFonts w:ascii="Verdana" w:hAnsi="Verdana"/>
                <w:b/>
                <w:sz w:val="16"/>
                <w:szCs w:val="16"/>
              </w:rPr>
              <w:t>f)</w:t>
            </w:r>
            <w:r w:rsidRPr="00660111">
              <w:rPr>
                <w:rFonts w:ascii="Verdana" w:hAnsi="Verdana"/>
                <w:sz w:val="16"/>
                <w:szCs w:val="16"/>
              </w:rPr>
              <w:tab/>
              <w:t>Los pisos de las áreas que potencialmente puedan contener líquidos radiactivos, deben diseñarse de tal manera que se facilite la recolección de los mismos.</w:t>
            </w:r>
          </w:p>
        </w:tc>
        <w:tc>
          <w:tcPr>
            <w:tcW w:w="4529" w:type="dxa"/>
            <w:shd w:val="clear" w:color="auto" w:fill="auto"/>
          </w:tcPr>
          <w:p w14:paraId="6D0916C9" w14:textId="57C20485" w:rsidR="009C2675" w:rsidRPr="00660111" w:rsidRDefault="009C2675" w:rsidP="00660111">
            <w:pPr>
              <w:pStyle w:val="ROMANOS"/>
              <w:spacing w:line="24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f) </w:t>
            </w:r>
            <w:r w:rsidRPr="00660111">
              <w:rPr>
                <w:rFonts w:ascii="Verdana" w:hAnsi="Verdana" w:cs="Times New Roman"/>
                <w:sz w:val="16"/>
                <w:szCs w:val="16"/>
                <w:lang w:val="en-US"/>
              </w:rPr>
              <w:t xml:space="preserve">Floors in areas that may potentially contain radioactive liquids should be designed in such a way as to facilitate their collection.              </w:t>
            </w:r>
          </w:p>
        </w:tc>
      </w:tr>
      <w:tr w:rsidR="009C2675" w:rsidRPr="00660111" w14:paraId="70491DB6" w14:textId="10BC2086" w:rsidTr="00660111">
        <w:tc>
          <w:tcPr>
            <w:tcW w:w="4529" w:type="dxa"/>
            <w:shd w:val="clear" w:color="auto" w:fill="auto"/>
          </w:tcPr>
          <w:p w14:paraId="77902785" w14:textId="77777777" w:rsidR="009C2675" w:rsidRPr="00660111" w:rsidRDefault="009C2675" w:rsidP="00660111">
            <w:pPr>
              <w:pStyle w:val="ROMANOS"/>
              <w:spacing w:line="240" w:lineRule="exact"/>
              <w:ind w:left="0" w:firstLine="0"/>
              <w:rPr>
                <w:rFonts w:ascii="Verdana" w:hAnsi="Verdana"/>
                <w:sz w:val="16"/>
                <w:szCs w:val="16"/>
              </w:rPr>
            </w:pPr>
            <w:r w:rsidRPr="00660111">
              <w:rPr>
                <w:rFonts w:ascii="Verdana" w:hAnsi="Verdana"/>
                <w:b/>
                <w:sz w:val="16"/>
                <w:szCs w:val="16"/>
              </w:rPr>
              <w:t>g)</w:t>
            </w:r>
            <w:r w:rsidRPr="00660111">
              <w:rPr>
                <w:rFonts w:ascii="Verdana" w:hAnsi="Verdana"/>
                <w:sz w:val="16"/>
                <w:szCs w:val="16"/>
              </w:rPr>
              <w:tab/>
              <w:t>Las bombas deberán localizarse de tal forma que no sean afectadas por alguna falla de un tanque cercano o equipo de proceso.</w:t>
            </w:r>
          </w:p>
        </w:tc>
        <w:tc>
          <w:tcPr>
            <w:tcW w:w="4529" w:type="dxa"/>
            <w:shd w:val="clear" w:color="auto" w:fill="auto"/>
          </w:tcPr>
          <w:p w14:paraId="1C385FC4" w14:textId="493437A9" w:rsidR="009C2675" w:rsidRPr="00660111" w:rsidRDefault="009C2675" w:rsidP="00660111">
            <w:pPr>
              <w:pStyle w:val="ROMANOS"/>
              <w:spacing w:line="24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g) </w:t>
            </w:r>
            <w:r w:rsidRPr="00660111">
              <w:rPr>
                <w:rFonts w:ascii="Verdana" w:hAnsi="Verdana" w:cs="Times New Roman"/>
                <w:sz w:val="16"/>
                <w:szCs w:val="16"/>
                <w:lang w:val="en-US"/>
              </w:rPr>
              <w:t xml:space="preserve">The pumps must be located in such a way that they are not affected by any failure of a nearby tank or process equipment.              </w:t>
            </w:r>
          </w:p>
        </w:tc>
      </w:tr>
      <w:tr w:rsidR="009C2675" w:rsidRPr="00660111" w14:paraId="39B5D120" w14:textId="39BEA6B0" w:rsidTr="00660111">
        <w:tc>
          <w:tcPr>
            <w:tcW w:w="4529" w:type="dxa"/>
            <w:shd w:val="clear" w:color="auto" w:fill="auto"/>
          </w:tcPr>
          <w:p w14:paraId="4005CDD2" w14:textId="77777777" w:rsidR="009C2675" w:rsidRPr="00660111" w:rsidRDefault="009C2675" w:rsidP="00660111">
            <w:pPr>
              <w:pStyle w:val="ROMANOS"/>
              <w:spacing w:line="240" w:lineRule="exact"/>
              <w:ind w:left="0" w:firstLine="0"/>
              <w:rPr>
                <w:rFonts w:ascii="Verdana" w:hAnsi="Verdana"/>
                <w:sz w:val="16"/>
                <w:szCs w:val="16"/>
              </w:rPr>
            </w:pPr>
            <w:r w:rsidRPr="00660111">
              <w:rPr>
                <w:rFonts w:ascii="Verdana" w:hAnsi="Verdana"/>
                <w:b/>
                <w:sz w:val="16"/>
                <w:szCs w:val="16"/>
              </w:rPr>
              <w:t>h)</w:t>
            </w:r>
            <w:r w:rsidRPr="00660111">
              <w:rPr>
                <w:rFonts w:ascii="Verdana" w:hAnsi="Verdana"/>
                <w:sz w:val="16"/>
                <w:szCs w:val="16"/>
              </w:rPr>
              <w:tab/>
              <w:t>El sistema de tratamiento debe incluir los elementos necesarios para facilitar el reemplazo de componentes, así como el ajuste y los servicios que se requieran.</w:t>
            </w:r>
          </w:p>
        </w:tc>
        <w:tc>
          <w:tcPr>
            <w:tcW w:w="4529" w:type="dxa"/>
            <w:shd w:val="clear" w:color="auto" w:fill="auto"/>
          </w:tcPr>
          <w:p w14:paraId="620D8886" w14:textId="734823F6" w:rsidR="009C2675" w:rsidRPr="00660111" w:rsidRDefault="009C2675" w:rsidP="00660111">
            <w:pPr>
              <w:pStyle w:val="ROMANOS"/>
              <w:spacing w:line="24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h) </w:t>
            </w:r>
            <w:r w:rsidRPr="00660111">
              <w:rPr>
                <w:rFonts w:ascii="Verdana" w:hAnsi="Verdana" w:cs="Times New Roman"/>
                <w:sz w:val="16"/>
                <w:szCs w:val="16"/>
                <w:lang w:val="en-US"/>
              </w:rPr>
              <w:t xml:space="preserve">The treatment system must include the necessary elements to facilitate the replacement of components, as well as the adjustment and services required.              </w:t>
            </w:r>
          </w:p>
        </w:tc>
      </w:tr>
      <w:tr w:rsidR="009C2675" w:rsidRPr="00660111" w14:paraId="05287E0A" w14:textId="3C3B6DAC" w:rsidTr="00660111">
        <w:tc>
          <w:tcPr>
            <w:tcW w:w="4529" w:type="dxa"/>
            <w:shd w:val="clear" w:color="auto" w:fill="auto"/>
          </w:tcPr>
          <w:p w14:paraId="0F247851" w14:textId="77777777" w:rsidR="009C2675" w:rsidRPr="00660111" w:rsidRDefault="009C2675" w:rsidP="00660111">
            <w:pPr>
              <w:pStyle w:val="ROMANOS"/>
              <w:spacing w:line="240" w:lineRule="exact"/>
              <w:ind w:left="0" w:firstLine="0"/>
              <w:rPr>
                <w:rFonts w:ascii="Verdana" w:hAnsi="Verdana"/>
                <w:sz w:val="16"/>
                <w:szCs w:val="16"/>
              </w:rPr>
            </w:pPr>
            <w:r w:rsidRPr="00660111">
              <w:rPr>
                <w:rFonts w:ascii="Verdana" w:hAnsi="Verdana"/>
                <w:b/>
                <w:sz w:val="16"/>
                <w:szCs w:val="16"/>
              </w:rPr>
              <w:t>i)</w:t>
            </w:r>
            <w:r w:rsidRPr="00660111">
              <w:rPr>
                <w:rFonts w:ascii="Verdana" w:hAnsi="Verdana"/>
                <w:sz w:val="16"/>
                <w:szCs w:val="16"/>
              </w:rPr>
              <w:tab/>
              <w:t>El diseño y las especificaciones de operación deben considerar la confiabilidad de los componentes, la facilidad de su operación, el mantenimiento y el cese de operaciones de la instalación.</w:t>
            </w:r>
          </w:p>
        </w:tc>
        <w:tc>
          <w:tcPr>
            <w:tcW w:w="4529" w:type="dxa"/>
            <w:shd w:val="clear" w:color="auto" w:fill="auto"/>
          </w:tcPr>
          <w:p w14:paraId="4EEB3607" w14:textId="31987ED7" w:rsidR="009C2675" w:rsidRPr="00660111" w:rsidRDefault="009C2675" w:rsidP="00660111">
            <w:pPr>
              <w:pStyle w:val="ROMANOS"/>
              <w:spacing w:line="240" w:lineRule="exact"/>
              <w:ind w:left="0" w:firstLine="0"/>
              <w:rPr>
                <w:rFonts w:ascii="Verdana" w:hAnsi="Verdana"/>
                <w:b/>
                <w:sz w:val="16"/>
                <w:szCs w:val="16"/>
                <w:lang w:val="en-US"/>
              </w:rPr>
            </w:pPr>
            <w:proofErr w:type="spellStart"/>
            <w:r w:rsidRPr="00660111">
              <w:rPr>
                <w:rFonts w:ascii="Verdana" w:hAnsi="Verdana" w:cs="Times New Roman"/>
                <w:b/>
                <w:bCs/>
                <w:sz w:val="16"/>
                <w:szCs w:val="16"/>
                <w:lang w:val="en-US"/>
              </w:rPr>
              <w:t>i</w:t>
            </w:r>
            <w:proofErr w:type="spellEnd"/>
            <w:r w:rsidRPr="00660111">
              <w:rPr>
                <w:rFonts w:ascii="Verdana" w:hAnsi="Verdana" w:cs="Times New Roman"/>
                <w:b/>
                <w:bCs/>
                <w:sz w:val="16"/>
                <w:szCs w:val="16"/>
                <w:lang w:val="en-US"/>
              </w:rPr>
              <w:t xml:space="preserve">) </w:t>
            </w:r>
            <w:r w:rsidRPr="00660111">
              <w:rPr>
                <w:rFonts w:ascii="Verdana" w:hAnsi="Verdana" w:cs="Times New Roman"/>
                <w:sz w:val="16"/>
                <w:szCs w:val="16"/>
                <w:lang w:val="en-US"/>
              </w:rPr>
              <w:t xml:space="preserve">The design and operation specifications must consider the reliability of the components, the ease of operation, maintenance and cessation of operations of the installation.              </w:t>
            </w:r>
          </w:p>
        </w:tc>
      </w:tr>
      <w:tr w:rsidR="009C2675" w:rsidRPr="00660111" w14:paraId="015CB92A" w14:textId="30847C84" w:rsidTr="00660111">
        <w:tc>
          <w:tcPr>
            <w:tcW w:w="4529" w:type="dxa"/>
            <w:shd w:val="clear" w:color="auto" w:fill="auto"/>
          </w:tcPr>
          <w:p w14:paraId="7D780B76" w14:textId="77777777" w:rsidR="009C2675" w:rsidRPr="00660111" w:rsidRDefault="009C2675" w:rsidP="00660111">
            <w:pPr>
              <w:pStyle w:val="ROMANOS"/>
              <w:spacing w:line="240" w:lineRule="exact"/>
              <w:ind w:left="0" w:firstLine="0"/>
              <w:rPr>
                <w:rFonts w:ascii="Verdana" w:hAnsi="Verdana"/>
                <w:sz w:val="16"/>
                <w:szCs w:val="16"/>
              </w:rPr>
            </w:pPr>
            <w:r w:rsidRPr="00660111">
              <w:rPr>
                <w:rFonts w:ascii="Verdana" w:hAnsi="Verdana"/>
                <w:b/>
                <w:sz w:val="16"/>
                <w:szCs w:val="16"/>
              </w:rPr>
              <w:t>j)</w:t>
            </w:r>
            <w:r w:rsidRPr="00660111">
              <w:rPr>
                <w:rFonts w:ascii="Verdana" w:hAnsi="Verdana"/>
                <w:sz w:val="16"/>
                <w:szCs w:val="16"/>
              </w:rPr>
              <w:tab/>
              <w:t>Las tuberías de los subsistemas de proceso deben distribuirse de tal forma que se reduzca el número de puntos en los cuales se pueda acumular sedimento radiactivo. La tubería debe incluir las conexiones para el drenado en caso de que exista el riesgo de obstrucción.</w:t>
            </w:r>
          </w:p>
        </w:tc>
        <w:tc>
          <w:tcPr>
            <w:tcW w:w="4529" w:type="dxa"/>
            <w:shd w:val="clear" w:color="auto" w:fill="auto"/>
          </w:tcPr>
          <w:p w14:paraId="65A9A2DA" w14:textId="7E8B0FC1" w:rsidR="009C2675" w:rsidRPr="00660111" w:rsidRDefault="009C2675" w:rsidP="00660111">
            <w:pPr>
              <w:pStyle w:val="ROMANOS"/>
              <w:spacing w:line="24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j) </w:t>
            </w:r>
            <w:r w:rsidRPr="00660111">
              <w:rPr>
                <w:rFonts w:ascii="Verdana" w:hAnsi="Verdana" w:cs="Times New Roman"/>
                <w:sz w:val="16"/>
                <w:szCs w:val="16"/>
                <w:lang w:val="en-US"/>
              </w:rPr>
              <w:t>The pipes of the process</w:t>
            </w:r>
            <w:r w:rsidR="00656382" w:rsidRPr="00660111">
              <w:rPr>
                <w:rFonts w:ascii="Verdana" w:hAnsi="Verdana" w:cs="Times New Roman"/>
                <w:sz w:val="16"/>
                <w:szCs w:val="16"/>
                <w:lang w:val="en-US"/>
              </w:rPr>
              <w:t>ing</w:t>
            </w:r>
            <w:r w:rsidRPr="00660111">
              <w:rPr>
                <w:rFonts w:ascii="Verdana" w:hAnsi="Verdana" w:cs="Times New Roman"/>
                <w:sz w:val="16"/>
                <w:szCs w:val="16"/>
                <w:lang w:val="en-US"/>
              </w:rPr>
              <w:t xml:space="preserve"> subsystems must be distributed in such a way that the number of points at which </w:t>
            </w:r>
            <w:r w:rsidR="00656382" w:rsidRPr="00660111">
              <w:rPr>
                <w:rFonts w:ascii="Verdana" w:hAnsi="Verdana" w:cs="Times New Roman"/>
                <w:sz w:val="16"/>
                <w:szCs w:val="16"/>
                <w:lang w:val="en-US"/>
              </w:rPr>
              <w:t xml:space="preserve">the </w:t>
            </w:r>
            <w:r w:rsidRPr="00660111">
              <w:rPr>
                <w:rFonts w:ascii="Verdana" w:hAnsi="Verdana" w:cs="Times New Roman"/>
                <w:sz w:val="16"/>
                <w:szCs w:val="16"/>
                <w:lang w:val="en-US"/>
              </w:rPr>
              <w:t xml:space="preserve">radioactive sediment can accumulate can be reduced. The pipe must include the connections for draining in case there is a risk of clogging.              </w:t>
            </w:r>
          </w:p>
        </w:tc>
      </w:tr>
      <w:tr w:rsidR="009C2675" w:rsidRPr="00660111" w14:paraId="4E429AB2" w14:textId="37D9694D" w:rsidTr="00660111">
        <w:tc>
          <w:tcPr>
            <w:tcW w:w="4529" w:type="dxa"/>
            <w:shd w:val="clear" w:color="auto" w:fill="auto"/>
          </w:tcPr>
          <w:p w14:paraId="5D382725" w14:textId="77777777" w:rsidR="009C2675" w:rsidRPr="00660111" w:rsidRDefault="009C2675" w:rsidP="00660111">
            <w:pPr>
              <w:pStyle w:val="texto"/>
              <w:spacing w:line="226" w:lineRule="exact"/>
              <w:ind w:firstLine="0"/>
              <w:rPr>
                <w:rFonts w:ascii="Verdana" w:hAnsi="Verdana"/>
                <w:sz w:val="16"/>
                <w:szCs w:val="16"/>
              </w:rPr>
            </w:pPr>
            <w:r w:rsidRPr="00660111">
              <w:rPr>
                <w:rFonts w:ascii="Verdana" w:hAnsi="Verdana"/>
                <w:b/>
                <w:sz w:val="16"/>
                <w:szCs w:val="16"/>
              </w:rPr>
              <w:t xml:space="preserve">6.19 </w:t>
            </w:r>
            <w:r w:rsidRPr="00660111">
              <w:rPr>
                <w:rFonts w:ascii="Verdana" w:hAnsi="Verdana"/>
                <w:sz w:val="16"/>
                <w:szCs w:val="16"/>
              </w:rPr>
              <w:t>La distribución de las tuberías, conductos y manejo de las válvulas de los componentes o equipos será tal que no impida el libre acceso del personal, ni el movimiento ordinario de los materiales que se utilicen.</w:t>
            </w:r>
          </w:p>
        </w:tc>
        <w:tc>
          <w:tcPr>
            <w:tcW w:w="4529" w:type="dxa"/>
            <w:shd w:val="clear" w:color="auto" w:fill="auto"/>
          </w:tcPr>
          <w:p w14:paraId="2AA97C3A" w14:textId="337DE916" w:rsidR="009C2675" w:rsidRPr="00660111" w:rsidRDefault="009C2675" w:rsidP="00660111">
            <w:pPr>
              <w:pStyle w:val="texto"/>
              <w:spacing w:line="226" w:lineRule="exact"/>
              <w:ind w:firstLine="0"/>
              <w:rPr>
                <w:rFonts w:ascii="Verdana" w:hAnsi="Verdana"/>
                <w:b/>
                <w:sz w:val="16"/>
                <w:szCs w:val="16"/>
                <w:lang w:val="en-US"/>
              </w:rPr>
            </w:pPr>
            <w:r w:rsidRPr="00660111">
              <w:rPr>
                <w:rFonts w:ascii="Verdana" w:hAnsi="Verdana" w:cs="Times New Roman"/>
                <w:b/>
                <w:bCs/>
                <w:sz w:val="16"/>
                <w:szCs w:val="16"/>
                <w:lang w:val="en-US"/>
              </w:rPr>
              <w:t xml:space="preserve">6.19 </w:t>
            </w:r>
            <w:r w:rsidRPr="00660111">
              <w:rPr>
                <w:rFonts w:ascii="Verdana" w:hAnsi="Verdana" w:cs="Times New Roman"/>
                <w:sz w:val="16"/>
                <w:szCs w:val="16"/>
                <w:lang w:val="en-US"/>
              </w:rPr>
              <w:t>The distribution of the pipes, conduits and management of the valves of the components or equipment shall be such that it does not prevent the free access of the personnel, nor the ordinary movement of the materials used.</w:t>
            </w:r>
          </w:p>
        </w:tc>
      </w:tr>
      <w:tr w:rsidR="009C2675" w:rsidRPr="00660111" w14:paraId="5C48486B" w14:textId="430F7AF6" w:rsidTr="00660111">
        <w:tc>
          <w:tcPr>
            <w:tcW w:w="4529" w:type="dxa"/>
            <w:shd w:val="clear" w:color="auto" w:fill="auto"/>
          </w:tcPr>
          <w:p w14:paraId="6C358550" w14:textId="77777777" w:rsidR="009C2675" w:rsidRPr="00660111" w:rsidRDefault="009C2675" w:rsidP="00660111">
            <w:pPr>
              <w:pStyle w:val="texto"/>
              <w:spacing w:line="226" w:lineRule="exact"/>
              <w:ind w:firstLine="0"/>
              <w:rPr>
                <w:rFonts w:ascii="Verdana" w:hAnsi="Verdana"/>
                <w:sz w:val="16"/>
                <w:szCs w:val="16"/>
              </w:rPr>
            </w:pPr>
            <w:r w:rsidRPr="00660111">
              <w:rPr>
                <w:rFonts w:ascii="Verdana" w:hAnsi="Verdana"/>
                <w:b/>
                <w:sz w:val="16"/>
                <w:szCs w:val="16"/>
              </w:rPr>
              <w:t xml:space="preserve">6.20 </w:t>
            </w:r>
            <w:r w:rsidRPr="00660111">
              <w:rPr>
                <w:rFonts w:ascii="Verdana" w:hAnsi="Verdana"/>
                <w:sz w:val="16"/>
                <w:szCs w:val="16"/>
              </w:rPr>
              <w:t>Los componentes, equipos o sistemas que no interactúen con materiales o desechos radiactivos, deben estar localizados lejos del equipo de proceso que contiene materiales o desechos radiactivos o fuera de las áreas blindadas.</w:t>
            </w:r>
          </w:p>
        </w:tc>
        <w:tc>
          <w:tcPr>
            <w:tcW w:w="4529" w:type="dxa"/>
            <w:shd w:val="clear" w:color="auto" w:fill="auto"/>
          </w:tcPr>
          <w:p w14:paraId="43ED0A8E" w14:textId="4F3EAD0A" w:rsidR="009C2675" w:rsidRPr="00660111" w:rsidRDefault="009C2675" w:rsidP="00660111">
            <w:pPr>
              <w:pStyle w:val="texto"/>
              <w:spacing w:line="226" w:lineRule="exact"/>
              <w:ind w:firstLine="0"/>
              <w:rPr>
                <w:rFonts w:ascii="Verdana" w:hAnsi="Verdana"/>
                <w:b/>
                <w:sz w:val="16"/>
                <w:szCs w:val="16"/>
                <w:lang w:val="en-US"/>
              </w:rPr>
            </w:pPr>
            <w:r w:rsidRPr="00660111">
              <w:rPr>
                <w:rFonts w:ascii="Verdana" w:hAnsi="Verdana" w:cs="Times New Roman"/>
                <w:b/>
                <w:bCs/>
                <w:sz w:val="16"/>
                <w:szCs w:val="16"/>
                <w:lang w:val="en-US"/>
              </w:rPr>
              <w:t xml:space="preserve">6.20 </w:t>
            </w:r>
            <w:r w:rsidRPr="00660111">
              <w:rPr>
                <w:rFonts w:ascii="Verdana" w:hAnsi="Verdana" w:cs="Times New Roman"/>
                <w:sz w:val="16"/>
                <w:szCs w:val="16"/>
                <w:lang w:val="en-US"/>
              </w:rPr>
              <w:t>Components, equipment or systems that do not interact with radioactive materials or wastes should be located away from process</w:t>
            </w:r>
            <w:r w:rsidR="00656382" w:rsidRPr="00660111">
              <w:rPr>
                <w:rFonts w:ascii="Verdana" w:hAnsi="Verdana" w:cs="Times New Roman"/>
                <w:sz w:val="16"/>
                <w:szCs w:val="16"/>
                <w:lang w:val="en-US"/>
              </w:rPr>
              <w:t>ing</w:t>
            </w:r>
            <w:r w:rsidRPr="00660111">
              <w:rPr>
                <w:rFonts w:ascii="Verdana" w:hAnsi="Verdana" w:cs="Times New Roman"/>
                <w:sz w:val="16"/>
                <w:szCs w:val="16"/>
                <w:lang w:val="en-US"/>
              </w:rPr>
              <w:t xml:space="preserve"> equipment that contains radioactive materials or wastes or outside armored areas.</w:t>
            </w:r>
          </w:p>
        </w:tc>
      </w:tr>
      <w:tr w:rsidR="009C2675" w:rsidRPr="00660111" w14:paraId="4BACD0AA" w14:textId="77BAC598" w:rsidTr="00660111">
        <w:tc>
          <w:tcPr>
            <w:tcW w:w="4529" w:type="dxa"/>
            <w:shd w:val="clear" w:color="auto" w:fill="auto"/>
          </w:tcPr>
          <w:p w14:paraId="5C0F2289" w14:textId="77777777" w:rsidR="009C2675" w:rsidRPr="00660111" w:rsidRDefault="009C2675" w:rsidP="00660111">
            <w:pPr>
              <w:pStyle w:val="texto"/>
              <w:spacing w:line="226" w:lineRule="exact"/>
              <w:ind w:firstLine="0"/>
              <w:rPr>
                <w:rFonts w:ascii="Verdana" w:hAnsi="Verdana"/>
                <w:sz w:val="16"/>
                <w:szCs w:val="16"/>
              </w:rPr>
            </w:pPr>
            <w:r w:rsidRPr="00660111">
              <w:rPr>
                <w:rFonts w:ascii="Verdana" w:hAnsi="Verdana"/>
                <w:b/>
                <w:sz w:val="16"/>
                <w:szCs w:val="16"/>
              </w:rPr>
              <w:lastRenderedPageBreak/>
              <w:t xml:space="preserve">6.21 </w:t>
            </w:r>
            <w:r w:rsidRPr="00660111">
              <w:rPr>
                <w:rFonts w:ascii="Verdana" w:hAnsi="Verdana"/>
                <w:sz w:val="16"/>
                <w:szCs w:val="16"/>
              </w:rPr>
              <w:t>La instrumentación, controles y válvulas que sean indispensables para controlar el proceso, deberán localizarse siempre que sea posible fuera de los recintos de los equipos de proceso o de lo contrario se deberán establecer las medidas que permitan minimizar hasta donde razonablemente sea posible (ALARA) los niveles de radiación en esas áreas.</w:t>
            </w:r>
          </w:p>
        </w:tc>
        <w:tc>
          <w:tcPr>
            <w:tcW w:w="4529" w:type="dxa"/>
            <w:shd w:val="clear" w:color="auto" w:fill="auto"/>
          </w:tcPr>
          <w:p w14:paraId="533B5A85" w14:textId="0E04AF17" w:rsidR="009C2675" w:rsidRPr="00660111" w:rsidRDefault="009C2675" w:rsidP="00660111">
            <w:pPr>
              <w:pStyle w:val="texto"/>
              <w:spacing w:line="226" w:lineRule="exact"/>
              <w:ind w:firstLine="0"/>
              <w:rPr>
                <w:rFonts w:ascii="Verdana" w:hAnsi="Verdana"/>
                <w:b/>
                <w:sz w:val="16"/>
                <w:szCs w:val="16"/>
                <w:lang w:val="en-US"/>
              </w:rPr>
            </w:pPr>
            <w:r w:rsidRPr="00660111">
              <w:rPr>
                <w:rFonts w:ascii="Verdana" w:hAnsi="Verdana" w:cs="Times New Roman"/>
                <w:b/>
                <w:bCs/>
                <w:sz w:val="16"/>
                <w:szCs w:val="16"/>
                <w:lang w:val="en-US"/>
              </w:rPr>
              <w:t xml:space="preserve">6.21 </w:t>
            </w:r>
            <w:r w:rsidRPr="00660111">
              <w:rPr>
                <w:rFonts w:ascii="Verdana" w:hAnsi="Verdana" w:cs="Times New Roman"/>
                <w:sz w:val="16"/>
                <w:szCs w:val="16"/>
                <w:lang w:val="en-US"/>
              </w:rPr>
              <w:t>The instrumentation, controls and valves that are indispensable to control the process, should be located whenever possible outside the enclosures of the process equipment or else the measures that allow minimizing as far as reasonably possible should be established (ALARA) radiation levels in those areas.</w:t>
            </w:r>
          </w:p>
        </w:tc>
      </w:tr>
      <w:tr w:rsidR="009C2675" w:rsidRPr="00660111" w14:paraId="57A441A2" w14:textId="270C755D" w:rsidTr="00660111">
        <w:tc>
          <w:tcPr>
            <w:tcW w:w="4529" w:type="dxa"/>
            <w:shd w:val="clear" w:color="auto" w:fill="auto"/>
          </w:tcPr>
          <w:p w14:paraId="3FCDDD01" w14:textId="77777777" w:rsidR="009C2675" w:rsidRPr="00660111" w:rsidRDefault="009C2675" w:rsidP="00660111">
            <w:pPr>
              <w:pStyle w:val="texto"/>
              <w:spacing w:line="226" w:lineRule="exact"/>
              <w:ind w:firstLine="0"/>
              <w:rPr>
                <w:rFonts w:ascii="Verdana" w:hAnsi="Verdana"/>
                <w:b/>
                <w:sz w:val="16"/>
                <w:szCs w:val="16"/>
              </w:rPr>
            </w:pPr>
            <w:r w:rsidRPr="00660111">
              <w:rPr>
                <w:rFonts w:ascii="Verdana" w:hAnsi="Verdana"/>
                <w:b/>
                <w:sz w:val="16"/>
                <w:szCs w:val="16"/>
              </w:rPr>
              <w:t xml:space="preserve">6.22 </w:t>
            </w:r>
            <w:r w:rsidRPr="00660111">
              <w:rPr>
                <w:rFonts w:ascii="Verdana" w:hAnsi="Verdana"/>
                <w:sz w:val="16"/>
                <w:szCs w:val="16"/>
              </w:rPr>
              <w:t>Los tableros y controles eléctricos deben cumplir con los requerimientos de calidad y códigos de seguridad industrial aplicables y localizarse en áreas de fácil acceso y lejos de las áreas que sean susceptibles de daño por fallas de los componentes de la instalación.</w:t>
            </w:r>
          </w:p>
        </w:tc>
        <w:tc>
          <w:tcPr>
            <w:tcW w:w="4529" w:type="dxa"/>
            <w:shd w:val="clear" w:color="auto" w:fill="auto"/>
          </w:tcPr>
          <w:p w14:paraId="23FF2A7B" w14:textId="64BDC4AB" w:rsidR="009C2675" w:rsidRPr="00660111" w:rsidRDefault="009C2675" w:rsidP="00660111">
            <w:pPr>
              <w:pStyle w:val="texto"/>
              <w:spacing w:line="226" w:lineRule="exact"/>
              <w:ind w:firstLine="0"/>
              <w:rPr>
                <w:rFonts w:ascii="Verdana" w:hAnsi="Verdana"/>
                <w:b/>
                <w:sz w:val="16"/>
                <w:szCs w:val="16"/>
                <w:lang w:val="en-US"/>
              </w:rPr>
            </w:pPr>
            <w:r w:rsidRPr="00660111">
              <w:rPr>
                <w:rFonts w:ascii="Verdana" w:hAnsi="Verdana" w:cs="Times New Roman"/>
                <w:b/>
                <w:bCs/>
                <w:sz w:val="16"/>
                <w:szCs w:val="16"/>
                <w:lang w:val="en-US"/>
              </w:rPr>
              <w:t xml:space="preserve">6.22 </w:t>
            </w:r>
            <w:r w:rsidRPr="00660111">
              <w:rPr>
                <w:rFonts w:ascii="Verdana" w:hAnsi="Verdana" w:cs="Times New Roman"/>
                <w:sz w:val="16"/>
                <w:szCs w:val="16"/>
                <w:lang w:val="en-US"/>
              </w:rPr>
              <w:t>The electrical panels and controls must comply with the applicable quality requirements and industrial safety codes and be located in easily accessible areas and away from areas that are susceptible to damage due to failures of the installation components.</w:t>
            </w:r>
          </w:p>
        </w:tc>
      </w:tr>
      <w:tr w:rsidR="009C2675" w:rsidRPr="00660111" w14:paraId="0FE1A3C0" w14:textId="0F0D8548" w:rsidTr="00660111">
        <w:tc>
          <w:tcPr>
            <w:tcW w:w="4529" w:type="dxa"/>
            <w:shd w:val="clear" w:color="auto" w:fill="auto"/>
          </w:tcPr>
          <w:p w14:paraId="5376CEA0" w14:textId="77777777" w:rsidR="009C2675" w:rsidRPr="00660111" w:rsidRDefault="009C2675" w:rsidP="00660111">
            <w:pPr>
              <w:pStyle w:val="texto"/>
              <w:spacing w:line="226" w:lineRule="exact"/>
              <w:ind w:firstLine="0"/>
              <w:rPr>
                <w:rFonts w:ascii="Verdana" w:hAnsi="Verdana"/>
                <w:sz w:val="16"/>
                <w:szCs w:val="16"/>
              </w:rPr>
            </w:pPr>
            <w:r w:rsidRPr="00660111">
              <w:rPr>
                <w:rFonts w:ascii="Verdana" w:hAnsi="Verdana"/>
                <w:b/>
                <w:sz w:val="16"/>
                <w:szCs w:val="16"/>
              </w:rPr>
              <w:t xml:space="preserve">6.23 </w:t>
            </w:r>
            <w:r w:rsidRPr="00660111">
              <w:rPr>
                <w:rFonts w:ascii="Verdana" w:hAnsi="Verdana"/>
                <w:sz w:val="16"/>
                <w:szCs w:val="16"/>
              </w:rPr>
              <w:t>Establecer los mecanismos necesarios para proteger al personal de los riesgos generados por el almacenamiento o manejo de sustancias químicas, así como el control e inventario de las mismas.</w:t>
            </w:r>
          </w:p>
        </w:tc>
        <w:tc>
          <w:tcPr>
            <w:tcW w:w="4529" w:type="dxa"/>
            <w:shd w:val="clear" w:color="auto" w:fill="auto"/>
          </w:tcPr>
          <w:p w14:paraId="14BED168" w14:textId="5F2ECEFC" w:rsidR="009C2675" w:rsidRPr="00660111" w:rsidRDefault="009C2675" w:rsidP="00660111">
            <w:pPr>
              <w:pStyle w:val="texto"/>
              <w:spacing w:line="226" w:lineRule="exact"/>
              <w:ind w:firstLine="0"/>
              <w:rPr>
                <w:rFonts w:ascii="Verdana" w:hAnsi="Verdana"/>
                <w:b/>
                <w:sz w:val="16"/>
                <w:szCs w:val="16"/>
                <w:lang w:val="en-US"/>
              </w:rPr>
            </w:pPr>
            <w:r w:rsidRPr="00660111">
              <w:rPr>
                <w:rFonts w:ascii="Verdana" w:hAnsi="Verdana" w:cs="Times New Roman"/>
                <w:b/>
                <w:bCs/>
                <w:sz w:val="16"/>
                <w:szCs w:val="16"/>
                <w:lang w:val="en-US"/>
              </w:rPr>
              <w:t xml:space="preserve">6.23 </w:t>
            </w:r>
            <w:r w:rsidRPr="00660111">
              <w:rPr>
                <w:rFonts w:ascii="Verdana" w:hAnsi="Verdana" w:cs="Times New Roman"/>
                <w:sz w:val="16"/>
                <w:szCs w:val="16"/>
                <w:lang w:val="en-US"/>
              </w:rPr>
              <w:t>Establish the necessary mechanisms to protect personnel from the risks generated by the storage or handling of chemical substances, as well as their control and inventory.</w:t>
            </w:r>
          </w:p>
        </w:tc>
      </w:tr>
      <w:tr w:rsidR="009C2675" w:rsidRPr="00660111" w14:paraId="49F305E2" w14:textId="777449BC" w:rsidTr="00660111">
        <w:tc>
          <w:tcPr>
            <w:tcW w:w="4529" w:type="dxa"/>
            <w:shd w:val="clear" w:color="auto" w:fill="auto"/>
          </w:tcPr>
          <w:p w14:paraId="5E53A523" w14:textId="77777777" w:rsidR="009C2675" w:rsidRPr="00660111" w:rsidRDefault="009C2675" w:rsidP="00660111">
            <w:pPr>
              <w:pStyle w:val="texto"/>
              <w:spacing w:line="226" w:lineRule="exact"/>
              <w:ind w:firstLine="0"/>
              <w:rPr>
                <w:rFonts w:ascii="Verdana" w:hAnsi="Verdana"/>
                <w:sz w:val="16"/>
                <w:szCs w:val="16"/>
              </w:rPr>
            </w:pPr>
            <w:r w:rsidRPr="00660111">
              <w:rPr>
                <w:rFonts w:ascii="Verdana" w:hAnsi="Verdana"/>
                <w:b/>
                <w:sz w:val="16"/>
                <w:szCs w:val="16"/>
              </w:rPr>
              <w:t xml:space="preserve">6.24 </w:t>
            </w:r>
            <w:r w:rsidRPr="00660111">
              <w:rPr>
                <w:rFonts w:ascii="Verdana" w:hAnsi="Verdana"/>
                <w:sz w:val="16"/>
                <w:szCs w:val="16"/>
              </w:rPr>
              <w:t>Todas las válvulas manuales y dispositivos para su accionamiento, deben estar localizadas en áreas de fácil acceso para el personal de operación. Si las válvulas están instaladas en áreas de alta radiación u otros riesgos, éstas deben contar con dispositivos que permitan su actuación desde un área de baja radiación.</w:t>
            </w:r>
          </w:p>
        </w:tc>
        <w:tc>
          <w:tcPr>
            <w:tcW w:w="4529" w:type="dxa"/>
            <w:shd w:val="clear" w:color="auto" w:fill="auto"/>
          </w:tcPr>
          <w:p w14:paraId="433DB206" w14:textId="21C7770F" w:rsidR="009C2675" w:rsidRPr="00660111" w:rsidRDefault="009C2675" w:rsidP="00660111">
            <w:pPr>
              <w:pStyle w:val="texto"/>
              <w:spacing w:line="226" w:lineRule="exact"/>
              <w:ind w:firstLine="0"/>
              <w:rPr>
                <w:rFonts w:ascii="Verdana" w:hAnsi="Verdana"/>
                <w:b/>
                <w:sz w:val="16"/>
                <w:szCs w:val="16"/>
                <w:lang w:val="en-US"/>
              </w:rPr>
            </w:pPr>
            <w:r w:rsidRPr="00660111">
              <w:rPr>
                <w:rFonts w:ascii="Verdana" w:hAnsi="Verdana" w:cs="Times New Roman"/>
                <w:b/>
                <w:bCs/>
                <w:sz w:val="16"/>
                <w:szCs w:val="16"/>
                <w:lang w:val="en-US"/>
              </w:rPr>
              <w:t xml:space="preserve">6.24 </w:t>
            </w:r>
            <w:r w:rsidRPr="00660111">
              <w:rPr>
                <w:rFonts w:ascii="Verdana" w:hAnsi="Verdana" w:cs="Times New Roman"/>
                <w:sz w:val="16"/>
                <w:szCs w:val="16"/>
                <w:lang w:val="en-US"/>
              </w:rPr>
              <w:t>All manual valves and devices for their operation must be located in areas easily accessible to operating personnel. If the valves are installed in areas of high radiation or other risks, they must have devices that allow their operation from a low radiation area.</w:t>
            </w:r>
          </w:p>
        </w:tc>
      </w:tr>
      <w:tr w:rsidR="009C2675" w:rsidRPr="00660111" w14:paraId="1F2C9EBA" w14:textId="30E36C6B" w:rsidTr="00660111">
        <w:tc>
          <w:tcPr>
            <w:tcW w:w="4529" w:type="dxa"/>
            <w:shd w:val="clear" w:color="auto" w:fill="auto"/>
          </w:tcPr>
          <w:p w14:paraId="0B358499" w14:textId="77777777" w:rsidR="009C2675" w:rsidRPr="00660111" w:rsidRDefault="009C2675" w:rsidP="00660111">
            <w:pPr>
              <w:pStyle w:val="texto"/>
              <w:spacing w:line="226" w:lineRule="exact"/>
              <w:ind w:firstLine="0"/>
              <w:rPr>
                <w:rFonts w:ascii="Verdana" w:hAnsi="Verdana"/>
                <w:sz w:val="16"/>
                <w:szCs w:val="16"/>
              </w:rPr>
            </w:pPr>
            <w:r w:rsidRPr="00660111">
              <w:rPr>
                <w:rFonts w:ascii="Verdana" w:hAnsi="Verdana"/>
                <w:b/>
                <w:sz w:val="16"/>
                <w:szCs w:val="16"/>
              </w:rPr>
              <w:t xml:space="preserve">6.25 </w:t>
            </w:r>
            <w:r w:rsidRPr="00660111">
              <w:rPr>
                <w:rFonts w:ascii="Verdana" w:hAnsi="Verdana"/>
                <w:sz w:val="16"/>
                <w:szCs w:val="16"/>
              </w:rPr>
              <w:t>Todas las áreas de la instalación deben contar con luces de emergencia adecuadas y con la señalización de las rutas de evacuación.</w:t>
            </w:r>
          </w:p>
        </w:tc>
        <w:tc>
          <w:tcPr>
            <w:tcW w:w="4529" w:type="dxa"/>
            <w:shd w:val="clear" w:color="auto" w:fill="auto"/>
          </w:tcPr>
          <w:p w14:paraId="1FC30F5A" w14:textId="7C2F484C" w:rsidR="009C2675" w:rsidRPr="00660111" w:rsidRDefault="009C2675" w:rsidP="00660111">
            <w:pPr>
              <w:pStyle w:val="texto"/>
              <w:spacing w:line="226" w:lineRule="exact"/>
              <w:ind w:firstLine="0"/>
              <w:rPr>
                <w:rFonts w:ascii="Verdana" w:hAnsi="Verdana"/>
                <w:b/>
                <w:sz w:val="16"/>
                <w:szCs w:val="16"/>
                <w:lang w:val="en-US"/>
              </w:rPr>
            </w:pPr>
            <w:r w:rsidRPr="00660111">
              <w:rPr>
                <w:rFonts w:ascii="Verdana" w:hAnsi="Verdana" w:cs="Times New Roman"/>
                <w:b/>
                <w:bCs/>
                <w:sz w:val="16"/>
                <w:szCs w:val="16"/>
                <w:lang w:val="en-US"/>
              </w:rPr>
              <w:t xml:space="preserve">6.25 </w:t>
            </w:r>
            <w:r w:rsidRPr="00660111">
              <w:rPr>
                <w:rFonts w:ascii="Verdana" w:hAnsi="Verdana" w:cs="Times New Roman"/>
                <w:sz w:val="16"/>
                <w:szCs w:val="16"/>
                <w:lang w:val="en-US"/>
              </w:rPr>
              <w:t>All areas of the installation must have adequate emergency lights and signaling of evacuation routes.</w:t>
            </w:r>
          </w:p>
        </w:tc>
      </w:tr>
      <w:tr w:rsidR="009C2675" w:rsidRPr="00660111" w14:paraId="4C8E048C" w14:textId="1930B84E" w:rsidTr="00660111">
        <w:tc>
          <w:tcPr>
            <w:tcW w:w="4529" w:type="dxa"/>
            <w:shd w:val="clear" w:color="auto" w:fill="auto"/>
          </w:tcPr>
          <w:p w14:paraId="0DD20171" w14:textId="77777777" w:rsidR="009C2675" w:rsidRPr="00660111" w:rsidRDefault="009C2675" w:rsidP="00660111">
            <w:pPr>
              <w:pStyle w:val="texto"/>
              <w:spacing w:line="226" w:lineRule="exact"/>
              <w:ind w:firstLine="0"/>
              <w:rPr>
                <w:rFonts w:ascii="Verdana" w:hAnsi="Verdana"/>
                <w:sz w:val="16"/>
                <w:szCs w:val="16"/>
              </w:rPr>
            </w:pPr>
            <w:r w:rsidRPr="00660111">
              <w:rPr>
                <w:rFonts w:ascii="Verdana" w:hAnsi="Verdana"/>
                <w:b/>
                <w:sz w:val="16"/>
                <w:szCs w:val="16"/>
              </w:rPr>
              <w:t xml:space="preserve">6.26 </w:t>
            </w:r>
            <w:r w:rsidRPr="00660111">
              <w:rPr>
                <w:rFonts w:ascii="Verdana" w:hAnsi="Verdana"/>
                <w:sz w:val="16"/>
                <w:szCs w:val="16"/>
              </w:rPr>
              <w:t>En caso de que se utilicen agentes para solidificar los desechos radiactivos sólidos, de manera que estos agentes presenten propiedades de combustión dadas sus condiciones de uso (p. ej. asfalto a una temperatura de 220°C), se tendrán que incluir en el diseño del sistema las características apropiadas del sistema de protección contra incendios que permita mitigar un posible incendio a partir de estos agentes.</w:t>
            </w:r>
          </w:p>
        </w:tc>
        <w:tc>
          <w:tcPr>
            <w:tcW w:w="4529" w:type="dxa"/>
            <w:shd w:val="clear" w:color="auto" w:fill="auto"/>
          </w:tcPr>
          <w:p w14:paraId="7D1B3C2F" w14:textId="27BFB10A" w:rsidR="009C2675" w:rsidRPr="00660111" w:rsidRDefault="009C2675" w:rsidP="00660111">
            <w:pPr>
              <w:pStyle w:val="texto"/>
              <w:spacing w:line="226" w:lineRule="exact"/>
              <w:ind w:firstLine="0"/>
              <w:rPr>
                <w:rFonts w:ascii="Verdana" w:hAnsi="Verdana"/>
                <w:b/>
                <w:sz w:val="16"/>
                <w:szCs w:val="16"/>
                <w:lang w:val="en-US"/>
              </w:rPr>
            </w:pPr>
            <w:r w:rsidRPr="00660111">
              <w:rPr>
                <w:rFonts w:ascii="Verdana" w:hAnsi="Verdana" w:cs="Times New Roman"/>
                <w:b/>
                <w:bCs/>
                <w:sz w:val="16"/>
                <w:szCs w:val="16"/>
                <w:lang w:val="en-US"/>
              </w:rPr>
              <w:t xml:space="preserve">6.26 </w:t>
            </w:r>
            <w:r w:rsidRPr="00660111">
              <w:rPr>
                <w:rFonts w:ascii="Verdana" w:hAnsi="Verdana" w:cs="Times New Roman"/>
                <w:sz w:val="16"/>
                <w:szCs w:val="16"/>
                <w:lang w:val="en-US"/>
              </w:rPr>
              <w:t>In case agents are used to solidify solid radioactive waste, so that these agents have combustion properties given their conditions of use (</w:t>
            </w:r>
            <w:proofErr w:type="spellStart"/>
            <w:r w:rsidRPr="00660111">
              <w:rPr>
                <w:rFonts w:ascii="Verdana" w:hAnsi="Verdana" w:cs="Times New Roman"/>
                <w:sz w:val="16"/>
                <w:szCs w:val="16"/>
                <w:lang w:val="en-US"/>
              </w:rPr>
              <w:t>eg</w:t>
            </w:r>
            <w:r w:rsidR="00656382" w:rsidRPr="00660111">
              <w:rPr>
                <w:rFonts w:ascii="Verdana" w:hAnsi="Verdana" w:cs="Times New Roman"/>
                <w:sz w:val="16"/>
                <w:szCs w:val="16"/>
                <w:lang w:val="en-US"/>
              </w:rPr>
              <w:t>.</w:t>
            </w:r>
            <w:proofErr w:type="spellEnd"/>
            <w:r w:rsidRPr="00660111">
              <w:rPr>
                <w:rFonts w:ascii="Verdana" w:hAnsi="Verdana" w:cs="Times New Roman"/>
                <w:sz w:val="16"/>
                <w:szCs w:val="16"/>
                <w:lang w:val="en-US"/>
              </w:rPr>
              <w:t xml:space="preserve"> asphalt at a temperature of 220°C), the </w:t>
            </w:r>
            <w:r w:rsidR="00656382" w:rsidRPr="00660111">
              <w:rPr>
                <w:rFonts w:ascii="Verdana" w:hAnsi="Verdana" w:cs="Times New Roman"/>
                <w:sz w:val="16"/>
                <w:szCs w:val="16"/>
                <w:lang w:val="en-US"/>
              </w:rPr>
              <w:t>characteristics of the fire protection system to mitigate a possible fire from these agents</w:t>
            </w:r>
            <w:r w:rsidR="00656382" w:rsidRPr="00660111">
              <w:rPr>
                <w:rFonts w:ascii="Verdana" w:hAnsi="Verdana" w:cs="Times New Roman"/>
                <w:sz w:val="16"/>
                <w:szCs w:val="16"/>
                <w:lang w:val="en-US"/>
              </w:rPr>
              <w:t xml:space="preserve"> </w:t>
            </w:r>
            <w:r w:rsidRPr="00660111">
              <w:rPr>
                <w:rFonts w:ascii="Verdana" w:hAnsi="Verdana" w:cs="Times New Roman"/>
                <w:sz w:val="16"/>
                <w:szCs w:val="16"/>
                <w:lang w:val="en-US"/>
              </w:rPr>
              <w:t xml:space="preserve">must be included in the </w:t>
            </w:r>
            <w:r w:rsidR="00656382" w:rsidRPr="00660111">
              <w:rPr>
                <w:rFonts w:ascii="Verdana" w:hAnsi="Verdana" w:cs="Times New Roman"/>
                <w:sz w:val="16"/>
                <w:szCs w:val="16"/>
                <w:lang w:val="en-US"/>
              </w:rPr>
              <w:t>s</w:t>
            </w:r>
            <w:r w:rsidRPr="00660111">
              <w:rPr>
                <w:rFonts w:ascii="Verdana" w:hAnsi="Verdana" w:cs="Times New Roman"/>
                <w:sz w:val="16"/>
                <w:szCs w:val="16"/>
                <w:lang w:val="en-US"/>
              </w:rPr>
              <w:t>ystem design the appropriate</w:t>
            </w:r>
            <w:r w:rsidR="00656382" w:rsidRPr="00660111">
              <w:rPr>
                <w:rFonts w:ascii="Verdana" w:hAnsi="Verdana" w:cs="Times New Roman"/>
                <w:sz w:val="16"/>
                <w:szCs w:val="16"/>
                <w:lang w:val="en-US"/>
              </w:rPr>
              <w:t>.</w:t>
            </w:r>
          </w:p>
        </w:tc>
      </w:tr>
      <w:tr w:rsidR="009C2675" w:rsidRPr="00660111" w14:paraId="6C1F8F8B" w14:textId="18E0CB97" w:rsidTr="00660111">
        <w:tc>
          <w:tcPr>
            <w:tcW w:w="4529" w:type="dxa"/>
            <w:shd w:val="clear" w:color="auto" w:fill="auto"/>
          </w:tcPr>
          <w:p w14:paraId="7F51470C" w14:textId="77777777" w:rsidR="009C2675" w:rsidRPr="00660111" w:rsidRDefault="009C2675" w:rsidP="00660111">
            <w:pPr>
              <w:pStyle w:val="texto"/>
              <w:spacing w:line="226" w:lineRule="exact"/>
              <w:ind w:firstLine="0"/>
              <w:rPr>
                <w:rFonts w:ascii="Verdana" w:hAnsi="Verdana"/>
                <w:sz w:val="16"/>
                <w:szCs w:val="16"/>
              </w:rPr>
            </w:pPr>
            <w:r w:rsidRPr="00660111">
              <w:rPr>
                <w:rFonts w:ascii="Verdana" w:hAnsi="Verdana"/>
                <w:b/>
                <w:sz w:val="16"/>
                <w:szCs w:val="16"/>
              </w:rPr>
              <w:t xml:space="preserve">6.27 </w:t>
            </w:r>
            <w:r w:rsidRPr="00660111">
              <w:rPr>
                <w:rFonts w:ascii="Verdana" w:hAnsi="Verdana"/>
                <w:sz w:val="16"/>
                <w:szCs w:val="16"/>
              </w:rPr>
              <w:t>El sistema contra incendios debe reunir las siguientes características:</w:t>
            </w:r>
          </w:p>
        </w:tc>
        <w:tc>
          <w:tcPr>
            <w:tcW w:w="4529" w:type="dxa"/>
            <w:shd w:val="clear" w:color="auto" w:fill="auto"/>
          </w:tcPr>
          <w:p w14:paraId="02EF24B8" w14:textId="316C2E9F" w:rsidR="009C2675" w:rsidRPr="00660111" w:rsidRDefault="009C2675" w:rsidP="00660111">
            <w:pPr>
              <w:pStyle w:val="texto"/>
              <w:spacing w:line="226" w:lineRule="exact"/>
              <w:ind w:firstLine="0"/>
              <w:rPr>
                <w:rFonts w:ascii="Verdana" w:hAnsi="Verdana"/>
                <w:b/>
                <w:sz w:val="16"/>
                <w:szCs w:val="16"/>
                <w:lang w:val="en-US"/>
              </w:rPr>
            </w:pPr>
            <w:r w:rsidRPr="00660111">
              <w:rPr>
                <w:rFonts w:ascii="Verdana" w:hAnsi="Verdana" w:cs="Times New Roman"/>
                <w:b/>
                <w:bCs/>
                <w:sz w:val="16"/>
                <w:szCs w:val="16"/>
                <w:lang w:val="en-US"/>
              </w:rPr>
              <w:t xml:space="preserve">6.27 </w:t>
            </w:r>
            <w:r w:rsidRPr="00660111">
              <w:rPr>
                <w:rFonts w:ascii="Verdana" w:hAnsi="Verdana" w:cs="Times New Roman"/>
                <w:sz w:val="16"/>
                <w:szCs w:val="16"/>
                <w:lang w:val="en-US"/>
              </w:rPr>
              <w:t>The fire fighting system must have the following characteristics:</w:t>
            </w:r>
          </w:p>
        </w:tc>
      </w:tr>
      <w:tr w:rsidR="009C2675" w:rsidRPr="00660111" w14:paraId="5A899AB6" w14:textId="2B60578C" w:rsidTr="00660111">
        <w:tc>
          <w:tcPr>
            <w:tcW w:w="4529" w:type="dxa"/>
            <w:shd w:val="clear" w:color="auto" w:fill="auto"/>
          </w:tcPr>
          <w:p w14:paraId="11D2AED3" w14:textId="77777777" w:rsidR="009C2675" w:rsidRPr="00660111" w:rsidRDefault="009C2675" w:rsidP="00660111">
            <w:pPr>
              <w:pStyle w:val="ROMANOS"/>
              <w:spacing w:line="226" w:lineRule="exact"/>
              <w:ind w:left="0" w:firstLine="0"/>
              <w:rPr>
                <w:rFonts w:ascii="Verdana" w:hAnsi="Verdana"/>
                <w:sz w:val="16"/>
                <w:szCs w:val="16"/>
              </w:rPr>
            </w:pPr>
            <w:r w:rsidRPr="00660111">
              <w:rPr>
                <w:rFonts w:ascii="Verdana" w:hAnsi="Verdana"/>
                <w:b/>
                <w:sz w:val="16"/>
                <w:szCs w:val="16"/>
              </w:rPr>
              <w:t>a)</w:t>
            </w:r>
            <w:r w:rsidRPr="00660111">
              <w:rPr>
                <w:rFonts w:ascii="Verdana" w:hAnsi="Verdana"/>
                <w:sz w:val="16"/>
                <w:szCs w:val="16"/>
              </w:rPr>
              <w:tab/>
              <w:t>Los niveles de radiación en las áreas donde se localizan los equipos contra incendios deben ser lo más bajo posible, de tal forma que se facilite su acceso a ellas cuando se realicen maniobras de mantenimiento, inspección y prueba de los equipos, así como en todas las condiciones de operación incluidas las de siniestro o accidente.</w:t>
            </w:r>
          </w:p>
        </w:tc>
        <w:tc>
          <w:tcPr>
            <w:tcW w:w="4529" w:type="dxa"/>
            <w:shd w:val="clear" w:color="auto" w:fill="auto"/>
          </w:tcPr>
          <w:p w14:paraId="2A0B7240" w14:textId="20C8E5BB" w:rsidR="009C2675" w:rsidRPr="00660111" w:rsidRDefault="009C2675" w:rsidP="00660111">
            <w:pPr>
              <w:pStyle w:val="ROMANOS"/>
              <w:spacing w:line="226"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 </w:t>
            </w:r>
            <w:r w:rsidRPr="00660111">
              <w:rPr>
                <w:rFonts w:ascii="Verdana" w:hAnsi="Verdana" w:cs="Times New Roman"/>
                <w:sz w:val="16"/>
                <w:szCs w:val="16"/>
                <w:lang w:val="en-US"/>
              </w:rPr>
              <w:t xml:space="preserve">The radiation levels in the areas where the fire equipment is located should be as low as possible, so that access to them is facilitated when performing maintenance, inspection and testing of the equipment, as well as in all operating conditions including those of </w:t>
            </w:r>
            <w:r w:rsidR="00BC7311" w:rsidRPr="00660111">
              <w:rPr>
                <w:rFonts w:ascii="Verdana" w:hAnsi="Verdana" w:cs="Times New Roman"/>
                <w:sz w:val="16"/>
                <w:szCs w:val="16"/>
                <w:lang w:val="en-US"/>
              </w:rPr>
              <w:t>risks</w:t>
            </w:r>
            <w:r w:rsidRPr="00660111">
              <w:rPr>
                <w:rFonts w:ascii="Verdana" w:hAnsi="Verdana" w:cs="Times New Roman"/>
                <w:sz w:val="16"/>
                <w:szCs w:val="16"/>
                <w:lang w:val="en-US"/>
              </w:rPr>
              <w:t xml:space="preserve"> or accident</w:t>
            </w:r>
            <w:r w:rsidR="00BC7311" w:rsidRPr="00660111">
              <w:rPr>
                <w:rFonts w:ascii="Verdana" w:hAnsi="Verdana" w:cs="Times New Roman"/>
                <w:sz w:val="16"/>
                <w:szCs w:val="16"/>
                <w:lang w:val="en-US"/>
              </w:rPr>
              <w:t>s</w:t>
            </w:r>
            <w:r w:rsidRPr="00660111">
              <w:rPr>
                <w:rFonts w:ascii="Verdana" w:hAnsi="Verdana" w:cs="Times New Roman"/>
                <w:sz w:val="16"/>
                <w:szCs w:val="16"/>
                <w:lang w:val="en-US"/>
              </w:rPr>
              <w:t xml:space="preserve">.              </w:t>
            </w:r>
          </w:p>
        </w:tc>
      </w:tr>
      <w:tr w:rsidR="009C2675" w:rsidRPr="00660111" w14:paraId="7F2660AA" w14:textId="142ACA4F" w:rsidTr="00660111">
        <w:tc>
          <w:tcPr>
            <w:tcW w:w="4529" w:type="dxa"/>
            <w:shd w:val="clear" w:color="auto" w:fill="auto"/>
          </w:tcPr>
          <w:p w14:paraId="6C010B96" w14:textId="77777777" w:rsidR="009C2675" w:rsidRPr="00660111" w:rsidRDefault="009C2675" w:rsidP="00660111">
            <w:pPr>
              <w:pStyle w:val="ROMANOS"/>
              <w:spacing w:line="226" w:lineRule="exact"/>
              <w:ind w:left="0" w:firstLine="0"/>
              <w:rPr>
                <w:rFonts w:ascii="Verdana" w:hAnsi="Verdana"/>
                <w:sz w:val="16"/>
                <w:szCs w:val="16"/>
              </w:rPr>
            </w:pPr>
            <w:r w:rsidRPr="00660111">
              <w:rPr>
                <w:rFonts w:ascii="Verdana" w:hAnsi="Verdana"/>
                <w:b/>
                <w:sz w:val="16"/>
                <w:szCs w:val="16"/>
              </w:rPr>
              <w:t>b)</w:t>
            </w:r>
            <w:r w:rsidRPr="00660111">
              <w:rPr>
                <w:rFonts w:ascii="Verdana" w:hAnsi="Verdana"/>
                <w:sz w:val="16"/>
                <w:szCs w:val="16"/>
              </w:rPr>
              <w:tab/>
              <w:t>Las características del sistema contra incendios deberán ser congruentes con las características de los incendios que potencialmente se puedan presentar y los tipos de materiales involucrados.</w:t>
            </w:r>
          </w:p>
        </w:tc>
        <w:tc>
          <w:tcPr>
            <w:tcW w:w="4529" w:type="dxa"/>
            <w:shd w:val="clear" w:color="auto" w:fill="auto"/>
          </w:tcPr>
          <w:p w14:paraId="489FEFFF" w14:textId="64281DDA" w:rsidR="009C2675" w:rsidRPr="00660111" w:rsidRDefault="009C2675" w:rsidP="00660111">
            <w:pPr>
              <w:pStyle w:val="ROMANOS"/>
              <w:spacing w:line="226"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b) </w:t>
            </w:r>
            <w:r w:rsidRPr="00660111">
              <w:rPr>
                <w:rFonts w:ascii="Verdana" w:hAnsi="Verdana" w:cs="Times New Roman"/>
                <w:sz w:val="16"/>
                <w:szCs w:val="16"/>
                <w:lang w:val="en-US"/>
              </w:rPr>
              <w:t xml:space="preserve">The characteristics of the fire system must be consistent with the characteristics of the fires that may potentially occur and the types of materials involved.              </w:t>
            </w:r>
          </w:p>
        </w:tc>
      </w:tr>
      <w:tr w:rsidR="009C2675" w:rsidRPr="00660111" w14:paraId="78D53C18" w14:textId="3AC6E56D" w:rsidTr="00660111">
        <w:tc>
          <w:tcPr>
            <w:tcW w:w="4529" w:type="dxa"/>
            <w:shd w:val="clear" w:color="auto" w:fill="auto"/>
          </w:tcPr>
          <w:p w14:paraId="7E575E9A" w14:textId="77777777" w:rsidR="009C2675" w:rsidRPr="00660111" w:rsidRDefault="009C2675" w:rsidP="00660111">
            <w:pPr>
              <w:pStyle w:val="ROMANOS"/>
              <w:spacing w:line="226" w:lineRule="exact"/>
              <w:ind w:left="0" w:firstLine="0"/>
              <w:rPr>
                <w:rFonts w:ascii="Verdana" w:hAnsi="Verdana"/>
                <w:sz w:val="16"/>
                <w:szCs w:val="16"/>
              </w:rPr>
            </w:pPr>
            <w:r w:rsidRPr="00660111">
              <w:rPr>
                <w:rFonts w:ascii="Verdana" w:hAnsi="Verdana"/>
                <w:b/>
                <w:sz w:val="16"/>
                <w:szCs w:val="16"/>
              </w:rPr>
              <w:t>c)</w:t>
            </w:r>
            <w:r w:rsidRPr="00660111">
              <w:rPr>
                <w:rFonts w:ascii="Verdana" w:hAnsi="Verdana"/>
                <w:sz w:val="16"/>
                <w:szCs w:val="16"/>
              </w:rPr>
              <w:tab/>
              <w:t>Como mínimo, una alarma contra incendios debe estar localizada en el cuarto de control del proceso.</w:t>
            </w:r>
          </w:p>
        </w:tc>
        <w:tc>
          <w:tcPr>
            <w:tcW w:w="4529" w:type="dxa"/>
            <w:shd w:val="clear" w:color="auto" w:fill="auto"/>
          </w:tcPr>
          <w:p w14:paraId="7B5C4DA0" w14:textId="618CF7D7" w:rsidR="009C2675" w:rsidRPr="00660111" w:rsidRDefault="009C2675" w:rsidP="00660111">
            <w:pPr>
              <w:pStyle w:val="ROMANOS"/>
              <w:spacing w:line="226"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c) </w:t>
            </w:r>
            <w:r w:rsidRPr="00660111">
              <w:rPr>
                <w:rFonts w:ascii="Verdana" w:hAnsi="Verdana" w:cs="Times New Roman"/>
                <w:sz w:val="16"/>
                <w:szCs w:val="16"/>
                <w:lang w:val="en-US"/>
              </w:rPr>
              <w:t>At a minimum, a fire alarm must be located in the process</w:t>
            </w:r>
            <w:r w:rsidR="00BC7311" w:rsidRPr="00660111">
              <w:rPr>
                <w:rFonts w:ascii="Verdana" w:hAnsi="Verdana" w:cs="Times New Roman"/>
                <w:sz w:val="16"/>
                <w:szCs w:val="16"/>
                <w:lang w:val="en-US"/>
              </w:rPr>
              <w:t>ing</w:t>
            </w:r>
            <w:r w:rsidRPr="00660111">
              <w:rPr>
                <w:rFonts w:ascii="Verdana" w:hAnsi="Verdana" w:cs="Times New Roman"/>
                <w:sz w:val="16"/>
                <w:szCs w:val="16"/>
                <w:lang w:val="en-US"/>
              </w:rPr>
              <w:t xml:space="preserve"> control room.              </w:t>
            </w:r>
          </w:p>
        </w:tc>
      </w:tr>
      <w:tr w:rsidR="009C2675" w:rsidRPr="00660111" w14:paraId="74B0E3CF" w14:textId="1F1AFAD3" w:rsidTr="00660111">
        <w:tc>
          <w:tcPr>
            <w:tcW w:w="4529" w:type="dxa"/>
            <w:shd w:val="clear" w:color="auto" w:fill="auto"/>
          </w:tcPr>
          <w:p w14:paraId="276F5231" w14:textId="77777777" w:rsidR="009C2675" w:rsidRPr="00660111" w:rsidRDefault="009C2675" w:rsidP="00660111">
            <w:pPr>
              <w:pStyle w:val="ROMANOS"/>
              <w:spacing w:line="226" w:lineRule="exact"/>
              <w:ind w:left="0" w:firstLine="0"/>
              <w:rPr>
                <w:rFonts w:ascii="Verdana" w:hAnsi="Verdana"/>
                <w:sz w:val="16"/>
                <w:szCs w:val="16"/>
              </w:rPr>
            </w:pPr>
            <w:r w:rsidRPr="00660111">
              <w:rPr>
                <w:rFonts w:ascii="Verdana" w:hAnsi="Verdana"/>
                <w:b/>
                <w:sz w:val="16"/>
                <w:szCs w:val="16"/>
              </w:rPr>
              <w:lastRenderedPageBreak/>
              <w:t>d)</w:t>
            </w:r>
            <w:r w:rsidRPr="00660111">
              <w:rPr>
                <w:rFonts w:ascii="Verdana" w:hAnsi="Verdana"/>
                <w:sz w:val="16"/>
                <w:szCs w:val="16"/>
              </w:rPr>
              <w:tab/>
              <w:t>Dicho sistema debe abarcar al menos: las áreas de segregación y alimentación del desecho, los almacenes de desechos radiactivos líquidos y sólidos, las áreas de tratamiento de los desechos radiactivos y las utilizadas para el acondicionamiento de los desechos radiactivos.</w:t>
            </w:r>
          </w:p>
        </w:tc>
        <w:tc>
          <w:tcPr>
            <w:tcW w:w="4529" w:type="dxa"/>
            <w:shd w:val="clear" w:color="auto" w:fill="auto"/>
          </w:tcPr>
          <w:p w14:paraId="69152254" w14:textId="5F358576" w:rsidR="009C2675" w:rsidRPr="00660111" w:rsidRDefault="009C2675" w:rsidP="00660111">
            <w:pPr>
              <w:pStyle w:val="ROMANOS"/>
              <w:spacing w:line="226"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d) </w:t>
            </w:r>
            <w:r w:rsidRPr="00660111">
              <w:rPr>
                <w:rFonts w:ascii="Verdana" w:hAnsi="Verdana" w:cs="Times New Roman"/>
                <w:sz w:val="16"/>
                <w:szCs w:val="16"/>
                <w:lang w:val="en-US"/>
              </w:rPr>
              <w:t>Said system must cover at least: the areas of segregation and feeding of the waste, the stores of liquid and solid radioactive waste, the areas of treatment of radioactive waste and those used for the conditioning of radioactive waste.   </w:t>
            </w:r>
            <w:r w:rsidR="00BC7311" w:rsidRPr="00660111">
              <w:rPr>
                <w:rFonts w:ascii="Verdana" w:hAnsi="Verdana" w:cs="Times New Roman"/>
                <w:sz w:val="16"/>
                <w:szCs w:val="16"/>
                <w:lang w:val="en-US"/>
              </w:rPr>
              <w:t xml:space="preserve"> </w:t>
            </w:r>
            <w:r w:rsidRPr="00660111">
              <w:rPr>
                <w:rFonts w:ascii="Verdana" w:hAnsi="Verdana" w:cs="Times New Roman"/>
                <w:sz w:val="16"/>
                <w:szCs w:val="16"/>
                <w:lang w:val="en-US"/>
              </w:rPr>
              <w:t xml:space="preserve">           </w:t>
            </w:r>
          </w:p>
        </w:tc>
      </w:tr>
      <w:tr w:rsidR="009C2675" w:rsidRPr="00660111" w14:paraId="1676AB69" w14:textId="6AD2DAC3" w:rsidTr="00660111">
        <w:tc>
          <w:tcPr>
            <w:tcW w:w="4529" w:type="dxa"/>
            <w:shd w:val="clear" w:color="auto" w:fill="auto"/>
          </w:tcPr>
          <w:p w14:paraId="41207D60" w14:textId="77777777" w:rsidR="009C2675" w:rsidRPr="00660111" w:rsidRDefault="009C2675" w:rsidP="00660111">
            <w:pPr>
              <w:pStyle w:val="texto"/>
              <w:spacing w:line="226" w:lineRule="exact"/>
              <w:ind w:firstLine="0"/>
              <w:rPr>
                <w:rFonts w:ascii="Verdana" w:hAnsi="Verdana"/>
                <w:sz w:val="16"/>
                <w:szCs w:val="16"/>
              </w:rPr>
            </w:pPr>
            <w:r w:rsidRPr="00660111">
              <w:rPr>
                <w:rFonts w:ascii="Verdana" w:hAnsi="Verdana"/>
                <w:b/>
                <w:sz w:val="16"/>
                <w:szCs w:val="16"/>
              </w:rPr>
              <w:t xml:space="preserve">6.28 </w:t>
            </w:r>
            <w:r w:rsidRPr="00660111">
              <w:rPr>
                <w:rFonts w:ascii="Verdana" w:hAnsi="Verdana"/>
                <w:sz w:val="16"/>
                <w:szCs w:val="16"/>
              </w:rPr>
              <w:t>Contar con los espacios necesarios para realizar las maniobras de mantenimiento e inspección de los equipos, de tal forma que se logre optimizar el tiempo que el personal utilice para efectuar tales actividades, en especial donde existan equipos que puedan estar contaminados y requieran un reemplazo frecuente o en lugares donde existan niveles de alta radiación; asimismo, se deben tener las previsiones para el mantenimiento a control remoto en las áreas o equipos en los que la dosis al personal rebasen los límites legales establecidos.</w:t>
            </w:r>
          </w:p>
        </w:tc>
        <w:tc>
          <w:tcPr>
            <w:tcW w:w="4529" w:type="dxa"/>
            <w:shd w:val="clear" w:color="auto" w:fill="auto"/>
          </w:tcPr>
          <w:p w14:paraId="361F5A69" w14:textId="271CD9CC" w:rsidR="009C2675" w:rsidRPr="00660111" w:rsidRDefault="009C2675" w:rsidP="00660111">
            <w:pPr>
              <w:pStyle w:val="texto"/>
              <w:spacing w:line="226" w:lineRule="exact"/>
              <w:ind w:firstLine="0"/>
              <w:rPr>
                <w:rFonts w:ascii="Verdana" w:hAnsi="Verdana"/>
                <w:b/>
                <w:sz w:val="16"/>
                <w:szCs w:val="16"/>
                <w:lang w:val="en-US"/>
              </w:rPr>
            </w:pPr>
            <w:r w:rsidRPr="00660111">
              <w:rPr>
                <w:rFonts w:ascii="Verdana" w:hAnsi="Verdana" w:cs="Times New Roman"/>
                <w:b/>
                <w:bCs/>
                <w:sz w:val="16"/>
                <w:szCs w:val="16"/>
                <w:lang w:val="en-US"/>
              </w:rPr>
              <w:t xml:space="preserve">6.28 </w:t>
            </w:r>
            <w:r w:rsidRPr="00660111">
              <w:rPr>
                <w:rFonts w:ascii="Verdana" w:hAnsi="Verdana" w:cs="Times New Roman"/>
                <w:sz w:val="16"/>
                <w:szCs w:val="16"/>
                <w:lang w:val="en-US"/>
              </w:rPr>
              <w:t xml:space="preserve">Have the spaces </w:t>
            </w:r>
            <w:r w:rsidR="00BC7311" w:rsidRPr="00660111">
              <w:rPr>
                <w:rFonts w:ascii="Verdana" w:hAnsi="Verdana" w:cs="Times New Roman"/>
                <w:sz w:val="16"/>
                <w:szCs w:val="16"/>
                <w:lang w:val="en-US"/>
              </w:rPr>
              <w:t>necessary</w:t>
            </w:r>
            <w:r w:rsidR="00BC7311" w:rsidRPr="00660111">
              <w:rPr>
                <w:rFonts w:ascii="Verdana" w:hAnsi="Verdana" w:cs="Times New Roman"/>
                <w:sz w:val="16"/>
                <w:szCs w:val="16"/>
                <w:lang w:val="en-US"/>
              </w:rPr>
              <w:t xml:space="preserve"> </w:t>
            </w:r>
            <w:r w:rsidRPr="00660111">
              <w:rPr>
                <w:rFonts w:ascii="Verdana" w:hAnsi="Verdana" w:cs="Times New Roman"/>
                <w:sz w:val="16"/>
                <w:szCs w:val="16"/>
                <w:lang w:val="en-US"/>
              </w:rPr>
              <w:t xml:space="preserve">to carry out the maintenance and inspection maneuvers of the equipment, so that it is possible to optimize the time that the staff uses to carry out such activities, especially where there are equipment that may be contaminated and require frequent replacement or in places where high radiation levels exist; </w:t>
            </w:r>
            <w:r w:rsidR="00BC7311" w:rsidRPr="00660111">
              <w:rPr>
                <w:rFonts w:ascii="Verdana" w:hAnsi="Verdana" w:cs="Times New Roman"/>
                <w:sz w:val="16"/>
                <w:szCs w:val="16"/>
                <w:lang w:val="en-US"/>
              </w:rPr>
              <w:t>l</w:t>
            </w:r>
            <w:r w:rsidRPr="00660111">
              <w:rPr>
                <w:rFonts w:ascii="Verdana" w:hAnsi="Verdana" w:cs="Times New Roman"/>
                <w:sz w:val="16"/>
                <w:szCs w:val="16"/>
                <w:lang w:val="en-US"/>
              </w:rPr>
              <w:t>ikewise, the provisions for remote control maintenance in areas or equipment in which the dose to the personnel exceed</w:t>
            </w:r>
            <w:r w:rsidR="00BC7311" w:rsidRPr="00660111">
              <w:rPr>
                <w:rFonts w:ascii="Verdana" w:hAnsi="Verdana" w:cs="Times New Roman"/>
                <w:sz w:val="16"/>
                <w:szCs w:val="16"/>
                <w:lang w:val="en-US"/>
              </w:rPr>
              <w:t>s</w:t>
            </w:r>
            <w:r w:rsidRPr="00660111">
              <w:rPr>
                <w:rFonts w:ascii="Verdana" w:hAnsi="Verdana" w:cs="Times New Roman"/>
                <w:sz w:val="16"/>
                <w:szCs w:val="16"/>
                <w:lang w:val="en-US"/>
              </w:rPr>
              <w:t xml:space="preserve"> the established legal limits must be taken into account.</w:t>
            </w:r>
          </w:p>
        </w:tc>
      </w:tr>
      <w:tr w:rsidR="009C2675" w:rsidRPr="00660111" w14:paraId="04C53440" w14:textId="6BDC3373" w:rsidTr="00660111">
        <w:tc>
          <w:tcPr>
            <w:tcW w:w="4529" w:type="dxa"/>
            <w:shd w:val="clear" w:color="auto" w:fill="auto"/>
          </w:tcPr>
          <w:p w14:paraId="619AA552" w14:textId="77777777" w:rsidR="009C2675" w:rsidRPr="00660111" w:rsidRDefault="009C2675" w:rsidP="00660111">
            <w:pPr>
              <w:pStyle w:val="texto"/>
              <w:spacing w:line="226" w:lineRule="exact"/>
              <w:ind w:firstLine="0"/>
              <w:rPr>
                <w:rFonts w:ascii="Verdana" w:hAnsi="Verdana"/>
                <w:sz w:val="16"/>
                <w:szCs w:val="16"/>
              </w:rPr>
            </w:pPr>
            <w:r w:rsidRPr="00660111">
              <w:rPr>
                <w:rFonts w:ascii="Verdana" w:hAnsi="Verdana"/>
                <w:b/>
                <w:sz w:val="16"/>
                <w:szCs w:val="16"/>
              </w:rPr>
              <w:t xml:space="preserve">6.29 </w:t>
            </w:r>
            <w:r w:rsidRPr="00660111">
              <w:rPr>
                <w:rFonts w:ascii="Verdana" w:hAnsi="Verdana"/>
                <w:sz w:val="16"/>
                <w:szCs w:val="16"/>
              </w:rPr>
              <w:t>Los equipos del sistema que sean esenciales para realizar un paro seguro y conlleven a una condición estable en todas aquellas situaciones hipotéticas consideradas en el análisis de seguridad, deberán de cumplir con el criterio de redundancia o contar con componentes de respaldo.</w:t>
            </w:r>
          </w:p>
        </w:tc>
        <w:tc>
          <w:tcPr>
            <w:tcW w:w="4529" w:type="dxa"/>
            <w:shd w:val="clear" w:color="auto" w:fill="auto"/>
          </w:tcPr>
          <w:p w14:paraId="79AEC3A7" w14:textId="2EEDEAA8" w:rsidR="009C2675" w:rsidRPr="00660111" w:rsidRDefault="009C2675" w:rsidP="00660111">
            <w:pPr>
              <w:pStyle w:val="texto"/>
              <w:spacing w:line="226" w:lineRule="exact"/>
              <w:ind w:firstLine="0"/>
              <w:rPr>
                <w:rFonts w:ascii="Verdana" w:hAnsi="Verdana"/>
                <w:b/>
                <w:sz w:val="16"/>
                <w:szCs w:val="16"/>
                <w:lang w:val="en-US"/>
              </w:rPr>
            </w:pPr>
            <w:r w:rsidRPr="00660111">
              <w:rPr>
                <w:rFonts w:ascii="Verdana" w:hAnsi="Verdana" w:cs="Times New Roman"/>
                <w:b/>
                <w:bCs/>
                <w:sz w:val="16"/>
                <w:szCs w:val="16"/>
                <w:lang w:val="en-US"/>
              </w:rPr>
              <w:t xml:space="preserve">6.29 </w:t>
            </w:r>
            <w:r w:rsidR="00BC7311" w:rsidRPr="00660111">
              <w:rPr>
                <w:rFonts w:ascii="Verdana" w:hAnsi="Verdana" w:cs="Times New Roman"/>
                <w:sz w:val="16"/>
                <w:szCs w:val="16"/>
                <w:lang w:val="en-US"/>
              </w:rPr>
              <w:t>The sy</w:t>
            </w:r>
            <w:r w:rsidRPr="00660111">
              <w:rPr>
                <w:rFonts w:ascii="Verdana" w:hAnsi="Verdana" w:cs="Times New Roman"/>
                <w:sz w:val="16"/>
                <w:szCs w:val="16"/>
                <w:lang w:val="en-US"/>
              </w:rPr>
              <w:t>stem equipment that is essential for a safe stoppage and leads to a stable condition in all those hypothetical situations considered in the safety analysis, must meet the redundancy criteria or have backup components.</w:t>
            </w:r>
          </w:p>
        </w:tc>
      </w:tr>
      <w:tr w:rsidR="009C2675" w:rsidRPr="00660111" w14:paraId="65FE2A24" w14:textId="4094C7B1" w:rsidTr="00660111">
        <w:tc>
          <w:tcPr>
            <w:tcW w:w="4529" w:type="dxa"/>
            <w:shd w:val="clear" w:color="auto" w:fill="auto"/>
          </w:tcPr>
          <w:p w14:paraId="1C723F96" w14:textId="77777777" w:rsidR="009C2675" w:rsidRPr="00660111" w:rsidRDefault="009C2675" w:rsidP="00660111">
            <w:pPr>
              <w:pStyle w:val="texto"/>
              <w:spacing w:line="230" w:lineRule="exact"/>
              <w:ind w:firstLine="0"/>
              <w:rPr>
                <w:rFonts w:ascii="Verdana" w:hAnsi="Verdana"/>
                <w:sz w:val="16"/>
                <w:szCs w:val="16"/>
              </w:rPr>
            </w:pPr>
            <w:r w:rsidRPr="00660111">
              <w:rPr>
                <w:rFonts w:ascii="Verdana" w:hAnsi="Verdana"/>
                <w:b/>
                <w:sz w:val="16"/>
                <w:szCs w:val="16"/>
              </w:rPr>
              <w:t xml:space="preserve">6.30 </w:t>
            </w:r>
            <w:r w:rsidRPr="00660111">
              <w:rPr>
                <w:rFonts w:ascii="Verdana" w:hAnsi="Verdana"/>
                <w:sz w:val="16"/>
                <w:szCs w:val="16"/>
              </w:rPr>
              <w:t>Los controles e instrumentación cuya función sea importante para la seguridad y su funcionamiento sea indispensable para realizar un paro seguro del sistema, se diseñarán de acuerdo al criterio de falla sin riesgo.</w:t>
            </w:r>
          </w:p>
        </w:tc>
        <w:tc>
          <w:tcPr>
            <w:tcW w:w="4529" w:type="dxa"/>
            <w:shd w:val="clear" w:color="auto" w:fill="auto"/>
          </w:tcPr>
          <w:p w14:paraId="26BDAC0A" w14:textId="654420E6" w:rsidR="009C2675" w:rsidRPr="00660111" w:rsidRDefault="009C2675" w:rsidP="00660111">
            <w:pPr>
              <w:pStyle w:val="texto"/>
              <w:spacing w:line="230" w:lineRule="exact"/>
              <w:ind w:firstLine="0"/>
              <w:rPr>
                <w:rFonts w:ascii="Verdana" w:hAnsi="Verdana"/>
                <w:b/>
                <w:sz w:val="16"/>
                <w:szCs w:val="16"/>
                <w:lang w:val="en-US"/>
              </w:rPr>
            </w:pPr>
            <w:r w:rsidRPr="00660111">
              <w:rPr>
                <w:rFonts w:ascii="Verdana" w:hAnsi="Verdana" w:cs="Times New Roman"/>
                <w:b/>
                <w:bCs/>
                <w:sz w:val="16"/>
                <w:szCs w:val="16"/>
                <w:lang w:val="en-US"/>
              </w:rPr>
              <w:t xml:space="preserve">6.30 </w:t>
            </w:r>
            <w:r w:rsidRPr="00660111">
              <w:rPr>
                <w:rFonts w:ascii="Verdana" w:hAnsi="Verdana" w:cs="Times New Roman"/>
                <w:sz w:val="16"/>
                <w:szCs w:val="16"/>
                <w:lang w:val="en-US"/>
              </w:rPr>
              <w:t>Controls and instrumentation whose function is important for safety and</w:t>
            </w:r>
            <w:r w:rsidR="00BC7311" w:rsidRPr="00660111">
              <w:rPr>
                <w:rFonts w:ascii="Verdana" w:hAnsi="Verdana" w:cs="Times New Roman"/>
                <w:sz w:val="16"/>
                <w:szCs w:val="16"/>
                <w:lang w:val="en-US"/>
              </w:rPr>
              <w:t xml:space="preserve"> their</w:t>
            </w:r>
            <w:r w:rsidRPr="00660111">
              <w:rPr>
                <w:rFonts w:ascii="Verdana" w:hAnsi="Verdana" w:cs="Times New Roman"/>
                <w:sz w:val="16"/>
                <w:szCs w:val="16"/>
                <w:lang w:val="en-US"/>
              </w:rPr>
              <w:t xml:space="preserve"> operation is essential to perform a safe stoppage of the system, shall be designed according to the failure criteria without risk.</w:t>
            </w:r>
          </w:p>
        </w:tc>
      </w:tr>
      <w:tr w:rsidR="009C2675" w:rsidRPr="00660111" w14:paraId="3A49F2DB" w14:textId="557DD432" w:rsidTr="00660111">
        <w:tc>
          <w:tcPr>
            <w:tcW w:w="4529" w:type="dxa"/>
            <w:shd w:val="clear" w:color="auto" w:fill="auto"/>
          </w:tcPr>
          <w:p w14:paraId="62A3A04F" w14:textId="77777777" w:rsidR="009C2675" w:rsidRPr="00660111" w:rsidRDefault="009C2675" w:rsidP="00660111">
            <w:pPr>
              <w:pStyle w:val="texto"/>
              <w:spacing w:line="230" w:lineRule="exact"/>
              <w:ind w:firstLine="0"/>
              <w:rPr>
                <w:rFonts w:ascii="Verdana" w:hAnsi="Verdana"/>
                <w:b/>
                <w:sz w:val="16"/>
                <w:szCs w:val="16"/>
              </w:rPr>
            </w:pPr>
            <w:r w:rsidRPr="00660111">
              <w:rPr>
                <w:rFonts w:ascii="Verdana" w:hAnsi="Verdana"/>
                <w:b/>
                <w:sz w:val="16"/>
                <w:szCs w:val="16"/>
              </w:rPr>
              <w:t xml:space="preserve">6.31 </w:t>
            </w:r>
            <w:r w:rsidRPr="00660111">
              <w:rPr>
                <w:rFonts w:ascii="Verdana" w:hAnsi="Verdana"/>
                <w:sz w:val="16"/>
                <w:szCs w:val="16"/>
              </w:rPr>
              <w:t>Contar con las características de diseño que faciliten el establecimiento e implantación durante la operación del programa de control de proceso conforme a lo requerido en el Apéndice A de la presente Norma.</w:t>
            </w:r>
          </w:p>
        </w:tc>
        <w:tc>
          <w:tcPr>
            <w:tcW w:w="4529" w:type="dxa"/>
            <w:shd w:val="clear" w:color="auto" w:fill="auto"/>
          </w:tcPr>
          <w:p w14:paraId="574276D4" w14:textId="5EED9614" w:rsidR="009C2675" w:rsidRPr="00660111" w:rsidRDefault="009C2675" w:rsidP="00660111">
            <w:pPr>
              <w:pStyle w:val="texto"/>
              <w:spacing w:line="230" w:lineRule="exact"/>
              <w:ind w:firstLine="0"/>
              <w:rPr>
                <w:rFonts w:ascii="Verdana" w:hAnsi="Verdana"/>
                <w:b/>
                <w:sz w:val="16"/>
                <w:szCs w:val="16"/>
                <w:lang w:val="en-US"/>
              </w:rPr>
            </w:pPr>
            <w:r w:rsidRPr="00660111">
              <w:rPr>
                <w:rFonts w:ascii="Verdana" w:hAnsi="Verdana" w:cs="Times New Roman"/>
                <w:b/>
                <w:bCs/>
                <w:sz w:val="16"/>
                <w:szCs w:val="16"/>
                <w:lang w:val="en-US"/>
              </w:rPr>
              <w:t xml:space="preserve">6.31 </w:t>
            </w:r>
            <w:r w:rsidRPr="00660111">
              <w:rPr>
                <w:rFonts w:ascii="Verdana" w:hAnsi="Verdana" w:cs="Times New Roman"/>
                <w:sz w:val="16"/>
                <w:szCs w:val="16"/>
                <w:lang w:val="en-US"/>
              </w:rPr>
              <w:t>Have the design features that facilitate the establishment and implementation during the operation of the process control program as required in Appendix A of this Standard.</w:t>
            </w:r>
          </w:p>
        </w:tc>
      </w:tr>
      <w:tr w:rsidR="009C2675" w:rsidRPr="00660111" w14:paraId="2BAE9D27" w14:textId="2BD575BD" w:rsidTr="00660111">
        <w:tc>
          <w:tcPr>
            <w:tcW w:w="4529" w:type="dxa"/>
            <w:shd w:val="clear" w:color="auto" w:fill="auto"/>
          </w:tcPr>
          <w:p w14:paraId="41F69493"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6.32 </w:t>
            </w:r>
            <w:r w:rsidRPr="00660111">
              <w:rPr>
                <w:rFonts w:ascii="Verdana" w:hAnsi="Verdana"/>
                <w:sz w:val="16"/>
                <w:szCs w:val="16"/>
              </w:rPr>
              <w:t>Establecer un Programa de Aseguramiento de la Calidad que garantice que el diseño cumplirá los requisitos establecidos en la presente Norma, de tal forma que se evalúe su capacidad de satisfacer los requisitos para la calidad y se identifiquen los problemas si existieran y se proponga el desarrollo de soluciones.</w:t>
            </w:r>
          </w:p>
        </w:tc>
        <w:tc>
          <w:tcPr>
            <w:tcW w:w="4529" w:type="dxa"/>
            <w:shd w:val="clear" w:color="auto" w:fill="auto"/>
          </w:tcPr>
          <w:p w14:paraId="37129B84" w14:textId="5BA35D79"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t xml:space="preserve">6.32 </w:t>
            </w:r>
            <w:r w:rsidRPr="00660111">
              <w:rPr>
                <w:rFonts w:ascii="Verdana" w:hAnsi="Verdana" w:cs="Times New Roman"/>
                <w:sz w:val="16"/>
                <w:szCs w:val="16"/>
                <w:lang w:val="en-US"/>
              </w:rPr>
              <w:t>Establish a Quality Assurance Program that guarantees that the design will meet the requirements established in this Standard, so that its capacity to satisfy the requirements for quality is evaluated and problems are identified if they exist and development is proposed. of solutions.</w:t>
            </w:r>
          </w:p>
        </w:tc>
      </w:tr>
      <w:tr w:rsidR="009C2675" w:rsidRPr="00660111" w14:paraId="0B80645E" w14:textId="5FE4F835" w:rsidTr="00660111">
        <w:tc>
          <w:tcPr>
            <w:tcW w:w="4529" w:type="dxa"/>
            <w:shd w:val="clear" w:color="auto" w:fill="auto"/>
          </w:tcPr>
          <w:p w14:paraId="64CF9B29" w14:textId="77777777" w:rsidR="009C2675" w:rsidRPr="00660111" w:rsidRDefault="009C2675" w:rsidP="00660111">
            <w:pPr>
              <w:pStyle w:val="texto"/>
              <w:spacing w:line="224" w:lineRule="exact"/>
              <w:ind w:firstLine="0"/>
              <w:rPr>
                <w:rFonts w:ascii="Verdana" w:hAnsi="Verdana"/>
                <w:b/>
                <w:sz w:val="16"/>
                <w:szCs w:val="16"/>
              </w:rPr>
            </w:pPr>
            <w:r w:rsidRPr="00660111">
              <w:rPr>
                <w:rFonts w:ascii="Verdana" w:hAnsi="Verdana"/>
                <w:b/>
                <w:sz w:val="16"/>
                <w:szCs w:val="16"/>
              </w:rPr>
              <w:t>7. Construcción</w:t>
            </w:r>
          </w:p>
        </w:tc>
        <w:tc>
          <w:tcPr>
            <w:tcW w:w="4529" w:type="dxa"/>
            <w:shd w:val="clear" w:color="auto" w:fill="auto"/>
          </w:tcPr>
          <w:p w14:paraId="6E13009D" w14:textId="2545CD7D"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rPr>
              <w:t xml:space="preserve">7. </w:t>
            </w:r>
            <w:proofErr w:type="spellStart"/>
            <w:r w:rsidRPr="00660111">
              <w:rPr>
                <w:rFonts w:ascii="Verdana" w:hAnsi="Verdana" w:cs="Times New Roman"/>
                <w:b/>
                <w:bCs/>
                <w:sz w:val="16"/>
                <w:szCs w:val="16"/>
              </w:rPr>
              <w:t>Construction</w:t>
            </w:r>
            <w:proofErr w:type="spellEnd"/>
          </w:p>
        </w:tc>
      </w:tr>
      <w:tr w:rsidR="009C2675" w:rsidRPr="00660111" w14:paraId="594A4C76" w14:textId="6A0B6E6F" w:rsidTr="00660111">
        <w:tc>
          <w:tcPr>
            <w:tcW w:w="4529" w:type="dxa"/>
            <w:shd w:val="clear" w:color="auto" w:fill="auto"/>
          </w:tcPr>
          <w:p w14:paraId="57970FE9"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7.1 </w:t>
            </w:r>
            <w:r w:rsidRPr="00660111">
              <w:rPr>
                <w:rFonts w:ascii="Verdana" w:hAnsi="Verdana"/>
                <w:sz w:val="16"/>
                <w:szCs w:val="16"/>
              </w:rPr>
              <w:t>Establecer una organización con las funciones, responsabilidades, calificaciones y líneas de autoridad y comunicación claramente definidas entre cada uno de los integrantes y con la capacidad técnica y administrativa suficiente para llevar a cabo el proyecto.</w:t>
            </w:r>
          </w:p>
        </w:tc>
        <w:tc>
          <w:tcPr>
            <w:tcW w:w="4529" w:type="dxa"/>
            <w:shd w:val="clear" w:color="auto" w:fill="auto"/>
          </w:tcPr>
          <w:p w14:paraId="53988BA3" w14:textId="01E908C9"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t xml:space="preserve">7.1 </w:t>
            </w:r>
            <w:r w:rsidRPr="00660111">
              <w:rPr>
                <w:rFonts w:ascii="Verdana" w:hAnsi="Verdana" w:cs="Times New Roman"/>
                <w:sz w:val="16"/>
                <w:szCs w:val="16"/>
                <w:lang w:val="en-US"/>
              </w:rPr>
              <w:t>Establish an organization with the functions, responsibilities, qualifications and lines of authority and communication clearly defined between each of the members and with sufficient technical and administrative capacity to carry out the project.</w:t>
            </w:r>
          </w:p>
        </w:tc>
      </w:tr>
      <w:tr w:rsidR="009C2675" w:rsidRPr="00660111" w14:paraId="2A987A9F" w14:textId="1E31DAF6" w:rsidTr="00660111">
        <w:tc>
          <w:tcPr>
            <w:tcW w:w="4529" w:type="dxa"/>
            <w:shd w:val="clear" w:color="auto" w:fill="auto"/>
          </w:tcPr>
          <w:p w14:paraId="12643D83"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7.2 </w:t>
            </w:r>
            <w:r w:rsidRPr="00660111">
              <w:rPr>
                <w:rFonts w:ascii="Verdana" w:hAnsi="Verdana"/>
                <w:sz w:val="16"/>
                <w:szCs w:val="16"/>
              </w:rPr>
              <w:t xml:space="preserve">Establecer un Programa de Aseguramiento de la Calidad que permita garantizar que la construcción se desarrolla conforme al diseño, a las modificaciones aceptadas por la Comisión Nacional de Seguridad Nuclear y Salvaguardias y con la calidad en los materiales, equipos y mano de obra requeridos. Este Programa de Aseguramiento de la </w:t>
            </w:r>
            <w:r w:rsidRPr="00660111">
              <w:rPr>
                <w:rFonts w:ascii="Verdana" w:hAnsi="Verdana"/>
                <w:sz w:val="16"/>
                <w:szCs w:val="16"/>
              </w:rPr>
              <w:lastRenderedPageBreak/>
              <w:t>Calidad deberá ser congruente con las normas mexicanas de sistemas de calidad.</w:t>
            </w:r>
          </w:p>
        </w:tc>
        <w:tc>
          <w:tcPr>
            <w:tcW w:w="4529" w:type="dxa"/>
            <w:shd w:val="clear" w:color="auto" w:fill="auto"/>
          </w:tcPr>
          <w:p w14:paraId="79A9D4AC" w14:textId="67D282AC"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lastRenderedPageBreak/>
              <w:t xml:space="preserve">7.2 </w:t>
            </w:r>
            <w:r w:rsidRPr="00660111">
              <w:rPr>
                <w:rFonts w:ascii="Verdana" w:hAnsi="Verdana" w:cs="Times New Roman"/>
                <w:sz w:val="16"/>
                <w:szCs w:val="16"/>
                <w:lang w:val="en-US"/>
              </w:rPr>
              <w:t xml:space="preserve">Establish a Quality Assurance Program that ensures that the construction is carried out according to the design, the modifications accepted by the National Nuclear Safety and Safeguards Commission and the quality of the materials, equipment and labor required. This Quality Assurance Program must </w:t>
            </w:r>
            <w:r w:rsidRPr="00660111">
              <w:rPr>
                <w:rFonts w:ascii="Verdana" w:hAnsi="Verdana" w:cs="Times New Roman"/>
                <w:sz w:val="16"/>
                <w:szCs w:val="16"/>
                <w:lang w:val="en-US"/>
              </w:rPr>
              <w:lastRenderedPageBreak/>
              <w:t xml:space="preserve">be consistent with the Mexican standards </w:t>
            </w:r>
            <w:r w:rsidR="00BC7311" w:rsidRPr="00660111">
              <w:rPr>
                <w:rFonts w:ascii="Verdana" w:hAnsi="Verdana" w:cs="Times New Roman"/>
                <w:sz w:val="16"/>
                <w:szCs w:val="16"/>
                <w:lang w:val="en-US"/>
              </w:rPr>
              <w:t>for</w:t>
            </w:r>
            <w:r w:rsidRPr="00660111">
              <w:rPr>
                <w:rFonts w:ascii="Verdana" w:hAnsi="Verdana" w:cs="Times New Roman"/>
                <w:sz w:val="16"/>
                <w:szCs w:val="16"/>
                <w:lang w:val="en-US"/>
              </w:rPr>
              <w:t xml:space="preserve"> quality systems.</w:t>
            </w:r>
          </w:p>
        </w:tc>
      </w:tr>
      <w:tr w:rsidR="009C2675" w:rsidRPr="00660111" w14:paraId="6FAA0E40" w14:textId="0350CB5D" w:rsidTr="00660111">
        <w:tc>
          <w:tcPr>
            <w:tcW w:w="4529" w:type="dxa"/>
            <w:shd w:val="clear" w:color="auto" w:fill="auto"/>
          </w:tcPr>
          <w:p w14:paraId="36A4E9CC"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lastRenderedPageBreak/>
              <w:t xml:space="preserve">7.3 </w:t>
            </w:r>
            <w:r w:rsidRPr="00660111">
              <w:rPr>
                <w:rFonts w:ascii="Verdana" w:hAnsi="Verdana"/>
                <w:sz w:val="16"/>
                <w:szCs w:val="16"/>
              </w:rPr>
              <w:t>Todas las soldaduras de tuberías del sistema, deberán efectuarse por soldadores calificados, empleando procedimientos específicos calificados conforme a códigos y normas que garanticen que las soldaduras soportarán las condiciones más extremas que se pueden presentar durante la operación normal o anormal, a este respecto, se pueden utilizar los códigos indicados en el Apéndice C, además se deben tomar las previsiones necesarias para evitar al máximo posible la creación de puntos potenciales de acumulación de material radiactivo.</w:t>
            </w:r>
          </w:p>
        </w:tc>
        <w:tc>
          <w:tcPr>
            <w:tcW w:w="4529" w:type="dxa"/>
            <w:shd w:val="clear" w:color="auto" w:fill="auto"/>
          </w:tcPr>
          <w:p w14:paraId="4D967272" w14:textId="5501CB1B"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t xml:space="preserve">7.3 </w:t>
            </w:r>
            <w:r w:rsidRPr="00660111">
              <w:rPr>
                <w:rFonts w:ascii="Verdana" w:hAnsi="Verdana" w:cs="Times New Roman"/>
                <w:sz w:val="16"/>
                <w:szCs w:val="16"/>
                <w:lang w:val="en-US"/>
              </w:rPr>
              <w:t>All pipe welds in the system must be carried out by qualified welders, using specific qualified procedures in accordance with codes and standards that guarantee that the welds will withstand the most extreme conditions that may occur during normal or abnormal operation, in this regard, They can use the codes indicated in Appendix C, and the necessary provisions must be taken to avoid the creation of potential points of accumulation of radioactive material as much as possible.</w:t>
            </w:r>
          </w:p>
        </w:tc>
      </w:tr>
      <w:tr w:rsidR="009C2675" w:rsidRPr="00660111" w14:paraId="73455EC0" w14:textId="1FB15A15" w:rsidTr="00660111">
        <w:tc>
          <w:tcPr>
            <w:tcW w:w="4529" w:type="dxa"/>
            <w:shd w:val="clear" w:color="auto" w:fill="auto"/>
          </w:tcPr>
          <w:p w14:paraId="69F1909A" w14:textId="77777777" w:rsidR="009C2675" w:rsidRPr="00660111" w:rsidRDefault="009C2675" w:rsidP="00660111">
            <w:pPr>
              <w:pStyle w:val="texto"/>
              <w:spacing w:line="224" w:lineRule="exact"/>
              <w:ind w:firstLine="0"/>
              <w:rPr>
                <w:rFonts w:ascii="Verdana" w:hAnsi="Verdana"/>
                <w:b/>
                <w:sz w:val="16"/>
                <w:szCs w:val="16"/>
              </w:rPr>
            </w:pPr>
            <w:r w:rsidRPr="00660111">
              <w:rPr>
                <w:rFonts w:ascii="Verdana" w:hAnsi="Verdana"/>
                <w:b/>
                <w:sz w:val="16"/>
                <w:szCs w:val="16"/>
              </w:rPr>
              <w:t>8. Puesta en servicio</w:t>
            </w:r>
          </w:p>
        </w:tc>
        <w:tc>
          <w:tcPr>
            <w:tcW w:w="4529" w:type="dxa"/>
            <w:shd w:val="clear" w:color="auto" w:fill="auto"/>
          </w:tcPr>
          <w:p w14:paraId="71D999DD" w14:textId="4B933C67"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rPr>
              <w:t xml:space="preserve">8. </w:t>
            </w:r>
            <w:proofErr w:type="spellStart"/>
            <w:r w:rsidR="00BC7311" w:rsidRPr="00660111">
              <w:rPr>
                <w:rFonts w:ascii="Verdana" w:hAnsi="Verdana" w:cs="Times New Roman"/>
                <w:b/>
                <w:bCs/>
                <w:sz w:val="16"/>
                <w:szCs w:val="16"/>
              </w:rPr>
              <w:t>Placing</w:t>
            </w:r>
            <w:proofErr w:type="spellEnd"/>
            <w:r w:rsidR="00BC7311" w:rsidRPr="00660111">
              <w:rPr>
                <w:rFonts w:ascii="Verdana" w:hAnsi="Verdana" w:cs="Times New Roman"/>
                <w:b/>
                <w:bCs/>
                <w:sz w:val="16"/>
                <w:szCs w:val="16"/>
              </w:rPr>
              <w:t xml:space="preserve"> </w:t>
            </w:r>
            <w:proofErr w:type="spellStart"/>
            <w:r w:rsidR="00BC7311" w:rsidRPr="00660111">
              <w:rPr>
                <w:rFonts w:ascii="Verdana" w:hAnsi="Verdana" w:cs="Times New Roman"/>
                <w:b/>
                <w:bCs/>
                <w:sz w:val="16"/>
                <w:szCs w:val="16"/>
              </w:rPr>
              <w:t>into</w:t>
            </w:r>
            <w:proofErr w:type="spellEnd"/>
            <w:r w:rsidR="00BC7311" w:rsidRPr="00660111">
              <w:rPr>
                <w:rFonts w:ascii="Verdana" w:hAnsi="Verdana" w:cs="Times New Roman"/>
                <w:b/>
                <w:bCs/>
                <w:sz w:val="16"/>
                <w:szCs w:val="16"/>
              </w:rPr>
              <w:t xml:space="preserve"> </w:t>
            </w:r>
            <w:proofErr w:type="spellStart"/>
            <w:r w:rsidR="00BC7311" w:rsidRPr="00660111">
              <w:rPr>
                <w:rFonts w:ascii="Verdana" w:hAnsi="Verdana" w:cs="Times New Roman"/>
                <w:b/>
                <w:bCs/>
                <w:sz w:val="16"/>
                <w:szCs w:val="16"/>
              </w:rPr>
              <w:t>service</w:t>
            </w:r>
            <w:proofErr w:type="spellEnd"/>
          </w:p>
        </w:tc>
      </w:tr>
      <w:tr w:rsidR="009C2675" w:rsidRPr="00660111" w14:paraId="04CC74BC" w14:textId="43F0A301" w:rsidTr="00660111">
        <w:tc>
          <w:tcPr>
            <w:tcW w:w="4529" w:type="dxa"/>
            <w:shd w:val="clear" w:color="auto" w:fill="auto"/>
          </w:tcPr>
          <w:p w14:paraId="4750E0CA"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8.1 </w:t>
            </w:r>
            <w:r w:rsidRPr="00660111">
              <w:rPr>
                <w:rFonts w:ascii="Verdana" w:hAnsi="Verdana"/>
                <w:sz w:val="16"/>
                <w:szCs w:val="16"/>
              </w:rPr>
              <w:t>Establecer un programa de puesta en servicio que contenga los lineamientos, las instrucciones, las pruebas de arranque y las inspecciones, así como los procedimientos necesarios para que se cumpla con los requerimientos establecidos en la presente Norma y en las especificaciones del fabricante.</w:t>
            </w:r>
          </w:p>
        </w:tc>
        <w:tc>
          <w:tcPr>
            <w:tcW w:w="4529" w:type="dxa"/>
            <w:shd w:val="clear" w:color="auto" w:fill="auto"/>
          </w:tcPr>
          <w:p w14:paraId="01AA309D" w14:textId="2E312630"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t xml:space="preserve">8.1 </w:t>
            </w:r>
            <w:r w:rsidRPr="00660111">
              <w:rPr>
                <w:rFonts w:ascii="Verdana" w:hAnsi="Verdana" w:cs="Times New Roman"/>
                <w:sz w:val="16"/>
                <w:szCs w:val="16"/>
                <w:lang w:val="en-US"/>
              </w:rPr>
              <w:t>Establish program</w:t>
            </w:r>
            <w:r w:rsidR="00BC7311" w:rsidRPr="00660111">
              <w:rPr>
                <w:rFonts w:ascii="Verdana" w:hAnsi="Verdana" w:cs="Times New Roman"/>
                <w:sz w:val="16"/>
                <w:szCs w:val="16"/>
                <w:lang w:val="en-US"/>
              </w:rPr>
              <w:t xml:space="preserve"> for placing into service</w:t>
            </w:r>
            <w:r w:rsidRPr="00660111">
              <w:rPr>
                <w:rFonts w:ascii="Verdana" w:hAnsi="Verdana" w:cs="Times New Roman"/>
                <w:sz w:val="16"/>
                <w:szCs w:val="16"/>
                <w:lang w:val="en-US"/>
              </w:rPr>
              <w:t xml:space="preserve"> that contains the guidelines, instructions, start-up tests and inspections, as well as the procedures necessary to comply with the requirements established in this Standard and in the manufacturer specifications.</w:t>
            </w:r>
          </w:p>
        </w:tc>
      </w:tr>
      <w:tr w:rsidR="009C2675" w:rsidRPr="00660111" w14:paraId="4E569CEF" w14:textId="7917A2F1" w:rsidTr="00660111">
        <w:tc>
          <w:tcPr>
            <w:tcW w:w="4529" w:type="dxa"/>
            <w:shd w:val="clear" w:color="auto" w:fill="auto"/>
          </w:tcPr>
          <w:p w14:paraId="32A7117C"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8.2 </w:t>
            </w:r>
            <w:r w:rsidRPr="00660111">
              <w:rPr>
                <w:rFonts w:ascii="Verdana" w:hAnsi="Verdana"/>
                <w:sz w:val="16"/>
                <w:szCs w:val="16"/>
              </w:rPr>
              <w:t>Llevar una bitácora de cada una de las pruebas individuales e inspecciones del programa de puesta en servicio, esta información formará parte integral de la documentación de la instalación.</w:t>
            </w:r>
          </w:p>
        </w:tc>
        <w:tc>
          <w:tcPr>
            <w:tcW w:w="4529" w:type="dxa"/>
            <w:shd w:val="clear" w:color="auto" w:fill="auto"/>
          </w:tcPr>
          <w:p w14:paraId="1AD2E254" w14:textId="330F1942"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t xml:space="preserve">8.2 </w:t>
            </w:r>
            <w:r w:rsidRPr="00660111">
              <w:rPr>
                <w:rFonts w:ascii="Verdana" w:hAnsi="Verdana" w:cs="Times New Roman"/>
                <w:sz w:val="16"/>
                <w:szCs w:val="16"/>
                <w:lang w:val="en-US"/>
              </w:rPr>
              <w:t xml:space="preserve">Bring a log of each of the individual tests and inspections of the </w:t>
            </w:r>
            <w:r w:rsidR="00BC7311" w:rsidRPr="00660111">
              <w:rPr>
                <w:rFonts w:ascii="Verdana" w:hAnsi="Verdana" w:cs="Times New Roman"/>
                <w:sz w:val="16"/>
                <w:szCs w:val="16"/>
                <w:lang w:val="en-US"/>
              </w:rPr>
              <w:t xml:space="preserve">placing into service </w:t>
            </w:r>
            <w:r w:rsidRPr="00660111">
              <w:rPr>
                <w:rFonts w:ascii="Verdana" w:hAnsi="Verdana" w:cs="Times New Roman"/>
                <w:sz w:val="16"/>
                <w:szCs w:val="16"/>
                <w:lang w:val="en-US"/>
              </w:rPr>
              <w:t>program, this information will be an integral part of the installation documentation.</w:t>
            </w:r>
          </w:p>
        </w:tc>
      </w:tr>
      <w:tr w:rsidR="009C2675" w:rsidRPr="00660111" w14:paraId="0E225394" w14:textId="27416963" w:rsidTr="00660111">
        <w:tc>
          <w:tcPr>
            <w:tcW w:w="4529" w:type="dxa"/>
            <w:shd w:val="clear" w:color="auto" w:fill="auto"/>
          </w:tcPr>
          <w:p w14:paraId="6BCF6353"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8.3 </w:t>
            </w:r>
            <w:r w:rsidRPr="00660111">
              <w:rPr>
                <w:rFonts w:ascii="Verdana" w:hAnsi="Verdana"/>
                <w:sz w:val="16"/>
                <w:szCs w:val="16"/>
              </w:rPr>
              <w:t>Las pruebas de puesta en servicio deben demostrar que el sistema de tratamiento y/o acondicionamiento, es capaz de operar de manera segura, de acuerdo con las características de diseño y con los límites y condiciones de operación.</w:t>
            </w:r>
          </w:p>
        </w:tc>
        <w:tc>
          <w:tcPr>
            <w:tcW w:w="4529" w:type="dxa"/>
            <w:shd w:val="clear" w:color="auto" w:fill="auto"/>
          </w:tcPr>
          <w:p w14:paraId="1374CFA3" w14:textId="3BCF618B"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t xml:space="preserve">8.3 </w:t>
            </w:r>
            <w:r w:rsidRPr="00660111">
              <w:rPr>
                <w:rFonts w:ascii="Verdana" w:hAnsi="Verdana" w:cs="Times New Roman"/>
                <w:sz w:val="16"/>
                <w:szCs w:val="16"/>
                <w:lang w:val="en-US"/>
              </w:rPr>
              <w:t xml:space="preserve">The </w:t>
            </w:r>
            <w:r w:rsidR="00BC7311" w:rsidRPr="00660111">
              <w:rPr>
                <w:rFonts w:ascii="Verdana" w:hAnsi="Verdana" w:cs="Times New Roman"/>
                <w:sz w:val="16"/>
                <w:szCs w:val="16"/>
                <w:lang w:val="en-US"/>
              </w:rPr>
              <w:t>placing into service</w:t>
            </w:r>
            <w:r w:rsidRPr="00660111">
              <w:rPr>
                <w:rFonts w:ascii="Verdana" w:hAnsi="Verdana" w:cs="Times New Roman"/>
                <w:sz w:val="16"/>
                <w:szCs w:val="16"/>
                <w:lang w:val="en-US"/>
              </w:rPr>
              <w:t xml:space="preserve"> tests must demonstrate that the treatment and/or conditioning system is capable of operating safely, in accordance with the design characteristics and with the limits and operating conditions.</w:t>
            </w:r>
          </w:p>
        </w:tc>
      </w:tr>
      <w:tr w:rsidR="009C2675" w:rsidRPr="00660111" w14:paraId="00708F10" w14:textId="034E5D6F" w:rsidTr="00660111">
        <w:tc>
          <w:tcPr>
            <w:tcW w:w="4529" w:type="dxa"/>
            <w:shd w:val="clear" w:color="auto" w:fill="auto"/>
          </w:tcPr>
          <w:p w14:paraId="55ED01F2"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8.4 </w:t>
            </w:r>
            <w:r w:rsidRPr="00660111">
              <w:rPr>
                <w:rFonts w:ascii="Verdana" w:hAnsi="Verdana"/>
                <w:sz w:val="16"/>
                <w:szCs w:val="16"/>
              </w:rPr>
              <w:t>Establecer un Programa de Aseguramiento de la Calidad que garantice que todas las actividades anteriores se lleven a cabo conforme a los procedimientos y lineamientos establecidos para ello, de tal forma que se lleven registros del cumplimiento con los parámetros de diseño de los equipos y sistemas de la instalación que se estipularon durante la fase de diseño. Este Programa de Aseguramiento de la Calidad deberá ser congruente con las normas mexicanas de sistemas de calidad.</w:t>
            </w:r>
          </w:p>
        </w:tc>
        <w:tc>
          <w:tcPr>
            <w:tcW w:w="4529" w:type="dxa"/>
            <w:shd w:val="clear" w:color="auto" w:fill="auto"/>
          </w:tcPr>
          <w:p w14:paraId="70632E28" w14:textId="1F99DDCA"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t xml:space="preserve">8.4 </w:t>
            </w:r>
            <w:r w:rsidRPr="00660111">
              <w:rPr>
                <w:rFonts w:ascii="Verdana" w:hAnsi="Verdana" w:cs="Times New Roman"/>
                <w:sz w:val="16"/>
                <w:szCs w:val="16"/>
                <w:lang w:val="en-US"/>
              </w:rPr>
              <w:t xml:space="preserve">Establish a Quality Assurance Program that guarantees that all the previous activities are carried out in accordance with the procedures and guidelines established for it, so that records of compliance </w:t>
            </w:r>
            <w:r w:rsidR="00BC7311" w:rsidRPr="00660111">
              <w:rPr>
                <w:rFonts w:ascii="Verdana" w:hAnsi="Verdana" w:cs="Times New Roman"/>
                <w:sz w:val="16"/>
                <w:szCs w:val="16"/>
                <w:lang w:val="en-US"/>
              </w:rPr>
              <w:t xml:space="preserve"> are maintained </w:t>
            </w:r>
            <w:r w:rsidRPr="00660111">
              <w:rPr>
                <w:rFonts w:ascii="Verdana" w:hAnsi="Verdana" w:cs="Times New Roman"/>
                <w:sz w:val="16"/>
                <w:szCs w:val="16"/>
                <w:lang w:val="en-US"/>
              </w:rPr>
              <w:t>with the design parameters of the equipment and systems of the installation that was stipulated during the design phase. This Quality Assurance Program must be consistent with the Mexican standards of quality systems.</w:t>
            </w:r>
          </w:p>
        </w:tc>
      </w:tr>
      <w:tr w:rsidR="009C2675" w:rsidRPr="00660111" w14:paraId="504E83C7" w14:textId="27EEB5A3" w:rsidTr="00660111">
        <w:tc>
          <w:tcPr>
            <w:tcW w:w="4529" w:type="dxa"/>
            <w:shd w:val="clear" w:color="auto" w:fill="auto"/>
          </w:tcPr>
          <w:p w14:paraId="792D0CBC" w14:textId="77777777" w:rsidR="009C2675" w:rsidRPr="00660111" w:rsidRDefault="009C2675" w:rsidP="00660111">
            <w:pPr>
              <w:pStyle w:val="texto"/>
              <w:spacing w:line="224" w:lineRule="exact"/>
              <w:ind w:firstLine="0"/>
              <w:rPr>
                <w:rFonts w:ascii="Verdana" w:hAnsi="Verdana"/>
                <w:b/>
                <w:sz w:val="16"/>
                <w:szCs w:val="16"/>
              </w:rPr>
            </w:pPr>
            <w:r w:rsidRPr="00660111">
              <w:rPr>
                <w:rFonts w:ascii="Verdana" w:hAnsi="Verdana"/>
                <w:b/>
                <w:sz w:val="16"/>
                <w:szCs w:val="16"/>
              </w:rPr>
              <w:t>9. Operación</w:t>
            </w:r>
          </w:p>
        </w:tc>
        <w:tc>
          <w:tcPr>
            <w:tcW w:w="4529" w:type="dxa"/>
            <w:shd w:val="clear" w:color="auto" w:fill="auto"/>
          </w:tcPr>
          <w:p w14:paraId="0BBAF76C" w14:textId="5A076FDC"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rPr>
              <w:t xml:space="preserve">9. </w:t>
            </w:r>
            <w:proofErr w:type="spellStart"/>
            <w:r w:rsidRPr="00660111">
              <w:rPr>
                <w:rFonts w:ascii="Verdana" w:hAnsi="Verdana" w:cs="Times New Roman"/>
                <w:b/>
                <w:bCs/>
                <w:sz w:val="16"/>
                <w:szCs w:val="16"/>
              </w:rPr>
              <w:t>Operation</w:t>
            </w:r>
            <w:proofErr w:type="spellEnd"/>
          </w:p>
        </w:tc>
      </w:tr>
      <w:tr w:rsidR="009C2675" w:rsidRPr="00660111" w14:paraId="142AD659" w14:textId="1EB2AF78" w:rsidTr="00660111">
        <w:tc>
          <w:tcPr>
            <w:tcW w:w="4529" w:type="dxa"/>
            <w:shd w:val="clear" w:color="auto" w:fill="auto"/>
          </w:tcPr>
          <w:p w14:paraId="6F225BDB"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9.1 </w:t>
            </w:r>
            <w:r w:rsidRPr="00660111">
              <w:rPr>
                <w:rFonts w:ascii="Verdana" w:hAnsi="Verdana"/>
                <w:sz w:val="16"/>
                <w:szCs w:val="16"/>
              </w:rPr>
              <w:t>Establecer una organización con las funciones, responsabilidades, calificaciones y líneas de autoridad y comunicación claramente definidas entre cada uno de los integrantes y con la capacidad técnica y administrativa requerida, para operar de manera segura la instalación tanto en operación normal como en situaciones de accidente.</w:t>
            </w:r>
          </w:p>
        </w:tc>
        <w:tc>
          <w:tcPr>
            <w:tcW w:w="4529" w:type="dxa"/>
            <w:shd w:val="clear" w:color="auto" w:fill="auto"/>
          </w:tcPr>
          <w:p w14:paraId="48026223" w14:textId="6CDE4A2C"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t xml:space="preserve">9.1 </w:t>
            </w:r>
            <w:r w:rsidRPr="00660111">
              <w:rPr>
                <w:rFonts w:ascii="Verdana" w:hAnsi="Verdana" w:cs="Times New Roman"/>
                <w:sz w:val="16"/>
                <w:szCs w:val="16"/>
                <w:lang w:val="en-US"/>
              </w:rPr>
              <w:t xml:space="preserve">Establish an organization with the functions, responsibilities, qualifications and lines of authority and communication clearly defined between each of the members and with the technical and administrative capacity required, to safely operate the </w:t>
            </w:r>
            <w:r w:rsidR="00731599" w:rsidRPr="00660111">
              <w:rPr>
                <w:rFonts w:ascii="Verdana" w:hAnsi="Verdana" w:cs="Times New Roman"/>
                <w:sz w:val="16"/>
                <w:szCs w:val="16"/>
                <w:lang w:val="en-US"/>
              </w:rPr>
              <w:t>installation</w:t>
            </w:r>
            <w:r w:rsidRPr="00660111">
              <w:rPr>
                <w:rFonts w:ascii="Verdana" w:hAnsi="Verdana" w:cs="Times New Roman"/>
                <w:sz w:val="16"/>
                <w:szCs w:val="16"/>
                <w:lang w:val="en-US"/>
              </w:rPr>
              <w:t xml:space="preserve"> both in normal operation and in accident situations.</w:t>
            </w:r>
          </w:p>
        </w:tc>
      </w:tr>
      <w:tr w:rsidR="009C2675" w:rsidRPr="00660111" w14:paraId="73B07E2D" w14:textId="1E7BC6DD" w:rsidTr="00660111">
        <w:tc>
          <w:tcPr>
            <w:tcW w:w="4529" w:type="dxa"/>
            <w:shd w:val="clear" w:color="auto" w:fill="auto"/>
          </w:tcPr>
          <w:p w14:paraId="4A6DDC7D"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9.2 </w:t>
            </w:r>
            <w:r w:rsidRPr="00660111">
              <w:rPr>
                <w:rFonts w:ascii="Verdana" w:hAnsi="Verdana"/>
                <w:sz w:val="16"/>
                <w:szCs w:val="16"/>
              </w:rPr>
              <w:t xml:space="preserve">El Titular de la licencia establecerá el compromiso para el cumplimiento de las disposiciones legales, de las buenas prácticas de Protección Radiológica y de la implantación del principio de minimizar la dosis hasta donde razonablemente sea posible (ALARA), mediante la </w:t>
            </w:r>
            <w:r w:rsidRPr="00660111">
              <w:rPr>
                <w:rFonts w:ascii="Verdana" w:hAnsi="Verdana"/>
                <w:sz w:val="16"/>
                <w:szCs w:val="16"/>
              </w:rPr>
              <w:lastRenderedPageBreak/>
              <w:t>declaración de una política que establezca dicho compromiso.</w:t>
            </w:r>
          </w:p>
        </w:tc>
        <w:tc>
          <w:tcPr>
            <w:tcW w:w="4529" w:type="dxa"/>
            <w:shd w:val="clear" w:color="auto" w:fill="auto"/>
          </w:tcPr>
          <w:p w14:paraId="0D88C037" w14:textId="56C816FE"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lastRenderedPageBreak/>
              <w:t xml:space="preserve">9.2 </w:t>
            </w:r>
            <w:r w:rsidRPr="00660111">
              <w:rPr>
                <w:rFonts w:ascii="Verdana" w:hAnsi="Verdana" w:cs="Times New Roman"/>
                <w:sz w:val="16"/>
                <w:szCs w:val="16"/>
                <w:lang w:val="en-US"/>
              </w:rPr>
              <w:t xml:space="preserve">The </w:t>
            </w:r>
            <w:r w:rsidR="00BC7311" w:rsidRPr="00660111">
              <w:rPr>
                <w:rFonts w:ascii="Verdana" w:hAnsi="Verdana" w:cs="Times New Roman"/>
                <w:sz w:val="16"/>
                <w:szCs w:val="16"/>
                <w:lang w:val="en-US"/>
              </w:rPr>
              <w:t>holder of the license</w:t>
            </w:r>
            <w:r w:rsidRPr="00660111">
              <w:rPr>
                <w:rFonts w:ascii="Verdana" w:hAnsi="Verdana" w:cs="Times New Roman"/>
                <w:sz w:val="16"/>
                <w:szCs w:val="16"/>
                <w:lang w:val="en-US"/>
              </w:rPr>
              <w:t xml:space="preserve"> shall establish the commitment for</w:t>
            </w:r>
            <w:r w:rsidR="00BC7311" w:rsidRPr="00660111">
              <w:rPr>
                <w:rFonts w:ascii="Verdana" w:hAnsi="Verdana" w:cs="Times New Roman"/>
                <w:sz w:val="16"/>
                <w:szCs w:val="16"/>
                <w:lang w:val="en-US"/>
              </w:rPr>
              <w:t xml:space="preserve"> the</w:t>
            </w:r>
            <w:r w:rsidRPr="00660111">
              <w:rPr>
                <w:rFonts w:ascii="Verdana" w:hAnsi="Verdana" w:cs="Times New Roman"/>
                <w:sz w:val="16"/>
                <w:szCs w:val="16"/>
                <w:lang w:val="en-US"/>
              </w:rPr>
              <w:t xml:space="preserve"> compliance with legal provisions, good Radiation Protection practices and the implementation of the principle of minimizing the dose as far as reasonably possible (ALARA), by declaring a policy that establish that commitment.</w:t>
            </w:r>
          </w:p>
        </w:tc>
      </w:tr>
      <w:tr w:rsidR="009C2675" w:rsidRPr="00660111" w14:paraId="004F52B0" w14:textId="5242ACBC" w:rsidTr="00660111">
        <w:tc>
          <w:tcPr>
            <w:tcW w:w="4529" w:type="dxa"/>
            <w:shd w:val="clear" w:color="auto" w:fill="auto"/>
          </w:tcPr>
          <w:p w14:paraId="54E56B39"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9.3 </w:t>
            </w:r>
            <w:r w:rsidRPr="00660111">
              <w:rPr>
                <w:rFonts w:ascii="Verdana" w:hAnsi="Verdana"/>
                <w:sz w:val="16"/>
                <w:szCs w:val="16"/>
              </w:rPr>
              <w:t>Establecer un Programa de Aseguramiento de la Calidad que garantice que la operación se realiza conforme a la regulación establecida y a las condiciones de licencia que se hayan establecido para su operación y que las acciones emprendidas por la organización están dirigidas a garantizar la seguridad de la población, el personal y el ambiente. Este Programa de Aseguramiento de la Calidad deberá ser congruente con las normas mexicanas de sistemas de calidad.</w:t>
            </w:r>
          </w:p>
        </w:tc>
        <w:tc>
          <w:tcPr>
            <w:tcW w:w="4529" w:type="dxa"/>
            <w:shd w:val="clear" w:color="auto" w:fill="auto"/>
          </w:tcPr>
          <w:p w14:paraId="62E98F52" w14:textId="0265242A"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t xml:space="preserve">9.3 </w:t>
            </w:r>
            <w:r w:rsidRPr="00660111">
              <w:rPr>
                <w:rFonts w:ascii="Verdana" w:hAnsi="Verdana" w:cs="Times New Roman"/>
                <w:sz w:val="16"/>
                <w:szCs w:val="16"/>
                <w:lang w:val="en-US"/>
              </w:rPr>
              <w:t xml:space="preserve">Establish a Quality Assurance Program that guarantees that the operation is carried out in accordance with the established regulation and the licensing conditions that have been established for its operation and that the actions undertaken by the organization are aimed at guaranteeing the safety of the population, the staff and the environment. This Quality Assurance Program must be consistent with the Mexican standards </w:t>
            </w:r>
            <w:r w:rsidR="00BC7311" w:rsidRPr="00660111">
              <w:rPr>
                <w:rFonts w:ascii="Verdana" w:hAnsi="Verdana" w:cs="Times New Roman"/>
                <w:sz w:val="16"/>
                <w:szCs w:val="16"/>
                <w:lang w:val="en-US"/>
              </w:rPr>
              <w:t>for</w:t>
            </w:r>
            <w:r w:rsidRPr="00660111">
              <w:rPr>
                <w:rFonts w:ascii="Verdana" w:hAnsi="Verdana" w:cs="Times New Roman"/>
                <w:sz w:val="16"/>
                <w:szCs w:val="16"/>
                <w:lang w:val="en-US"/>
              </w:rPr>
              <w:t xml:space="preserve"> quality systems.</w:t>
            </w:r>
          </w:p>
        </w:tc>
      </w:tr>
      <w:tr w:rsidR="009C2675" w:rsidRPr="00660111" w14:paraId="3DF27FB6" w14:textId="352C33A0" w:rsidTr="00660111">
        <w:tc>
          <w:tcPr>
            <w:tcW w:w="4529" w:type="dxa"/>
            <w:shd w:val="clear" w:color="auto" w:fill="auto"/>
          </w:tcPr>
          <w:p w14:paraId="7E23C967"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9.4 </w:t>
            </w:r>
            <w:r w:rsidRPr="00660111">
              <w:rPr>
                <w:rFonts w:ascii="Verdana" w:hAnsi="Verdana"/>
                <w:sz w:val="16"/>
                <w:szCs w:val="16"/>
              </w:rPr>
              <w:t>Dentro de la gestión de los desechos radiactivos, se debe establecer un programa que permita llevar la producción de éstos al mínimo posible.</w:t>
            </w:r>
          </w:p>
        </w:tc>
        <w:tc>
          <w:tcPr>
            <w:tcW w:w="4529" w:type="dxa"/>
            <w:shd w:val="clear" w:color="auto" w:fill="auto"/>
          </w:tcPr>
          <w:p w14:paraId="7BC55E1C" w14:textId="06C1CA9F"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t xml:space="preserve">9.4 </w:t>
            </w:r>
            <w:r w:rsidRPr="00660111">
              <w:rPr>
                <w:rFonts w:ascii="Verdana" w:hAnsi="Verdana" w:cs="Times New Roman"/>
                <w:sz w:val="16"/>
                <w:szCs w:val="16"/>
                <w:lang w:val="en-US"/>
              </w:rPr>
              <w:t>Within the management of radioactive waste, a program should be established that allows the production of these to be minimized.</w:t>
            </w:r>
          </w:p>
        </w:tc>
      </w:tr>
      <w:tr w:rsidR="009C2675" w:rsidRPr="00660111" w14:paraId="59CC7F92" w14:textId="5DB841F8" w:rsidTr="00660111">
        <w:tc>
          <w:tcPr>
            <w:tcW w:w="4529" w:type="dxa"/>
            <w:shd w:val="clear" w:color="auto" w:fill="auto"/>
          </w:tcPr>
          <w:p w14:paraId="1B1A44C2" w14:textId="77777777" w:rsidR="009C2675" w:rsidRPr="00660111" w:rsidRDefault="009C2675" w:rsidP="00660111">
            <w:pPr>
              <w:pStyle w:val="texto"/>
              <w:spacing w:line="224" w:lineRule="exact"/>
              <w:ind w:firstLine="0"/>
              <w:rPr>
                <w:rFonts w:ascii="Verdana" w:hAnsi="Verdana"/>
                <w:sz w:val="16"/>
                <w:szCs w:val="16"/>
              </w:rPr>
            </w:pPr>
            <w:r w:rsidRPr="00660111">
              <w:rPr>
                <w:rFonts w:ascii="Verdana" w:hAnsi="Verdana"/>
                <w:b/>
                <w:sz w:val="16"/>
                <w:szCs w:val="16"/>
              </w:rPr>
              <w:t xml:space="preserve">9.5 </w:t>
            </w:r>
            <w:r w:rsidRPr="00660111">
              <w:rPr>
                <w:rFonts w:ascii="Verdana" w:hAnsi="Verdana"/>
                <w:sz w:val="16"/>
                <w:szCs w:val="16"/>
              </w:rPr>
              <w:t>El sistema de ventilación de las áreas designadas para la inspección, segregación y el pretratamiento de los desechos radiactivos debe mantener una atmósfera con aire limpio con la finalidad de prevenir la probabilidad de contaminación interna por inhalación del personal de operación. Cuando se maneje material contaminado con emisores alfa, se deben utilizar cajas de guantes.</w:t>
            </w:r>
          </w:p>
        </w:tc>
        <w:tc>
          <w:tcPr>
            <w:tcW w:w="4529" w:type="dxa"/>
            <w:shd w:val="clear" w:color="auto" w:fill="auto"/>
          </w:tcPr>
          <w:p w14:paraId="00C7B338" w14:textId="46512D19" w:rsidR="009C2675" w:rsidRPr="00660111" w:rsidRDefault="009C2675" w:rsidP="00660111">
            <w:pPr>
              <w:pStyle w:val="texto"/>
              <w:spacing w:line="224" w:lineRule="exact"/>
              <w:ind w:firstLine="0"/>
              <w:rPr>
                <w:rFonts w:ascii="Verdana" w:hAnsi="Verdana"/>
                <w:b/>
                <w:sz w:val="16"/>
                <w:szCs w:val="16"/>
                <w:lang w:val="en-US"/>
              </w:rPr>
            </w:pPr>
            <w:r w:rsidRPr="00660111">
              <w:rPr>
                <w:rFonts w:ascii="Verdana" w:hAnsi="Verdana" w:cs="Times New Roman"/>
                <w:b/>
                <w:bCs/>
                <w:sz w:val="16"/>
                <w:szCs w:val="16"/>
                <w:lang w:val="en-US"/>
              </w:rPr>
              <w:t xml:space="preserve">9.5 </w:t>
            </w:r>
            <w:r w:rsidRPr="00660111">
              <w:rPr>
                <w:rFonts w:ascii="Verdana" w:hAnsi="Verdana" w:cs="Times New Roman"/>
                <w:sz w:val="16"/>
                <w:szCs w:val="16"/>
                <w:lang w:val="en-US"/>
              </w:rPr>
              <w:t xml:space="preserve">The ventilation system in the areas designated for inspection, segregation and pretreatment of radioactive waste should maintain an atmosphere with clean air in order to prevent the likelihood of internal contamination by inhalation of operating personnel. When handling contaminated material with alpha emitters, </w:t>
            </w:r>
            <w:r w:rsidR="00BC7311" w:rsidRPr="00660111">
              <w:rPr>
                <w:rFonts w:ascii="Verdana" w:hAnsi="Verdana" w:cs="Times New Roman"/>
                <w:sz w:val="16"/>
                <w:szCs w:val="16"/>
                <w:lang w:val="en-US"/>
              </w:rPr>
              <w:t>gloves</w:t>
            </w:r>
            <w:r w:rsidRPr="00660111">
              <w:rPr>
                <w:rFonts w:ascii="Verdana" w:hAnsi="Verdana" w:cs="Times New Roman"/>
                <w:sz w:val="16"/>
                <w:szCs w:val="16"/>
                <w:lang w:val="en-US"/>
              </w:rPr>
              <w:t xml:space="preserve"> should be used.</w:t>
            </w:r>
          </w:p>
        </w:tc>
      </w:tr>
      <w:tr w:rsidR="009C2675" w:rsidRPr="00660111" w14:paraId="5D167740" w14:textId="083322F2" w:rsidTr="00660111">
        <w:tc>
          <w:tcPr>
            <w:tcW w:w="4529" w:type="dxa"/>
            <w:shd w:val="clear" w:color="auto" w:fill="auto"/>
          </w:tcPr>
          <w:p w14:paraId="1546ED9E"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 xml:space="preserve">9.6 </w:t>
            </w:r>
            <w:r w:rsidRPr="00660111">
              <w:rPr>
                <w:rFonts w:ascii="Verdana" w:hAnsi="Verdana"/>
                <w:sz w:val="16"/>
                <w:szCs w:val="16"/>
              </w:rPr>
              <w:t>Las salidas de emergencia deben estar claramente indicadas y señalizadas.</w:t>
            </w:r>
          </w:p>
        </w:tc>
        <w:tc>
          <w:tcPr>
            <w:tcW w:w="4529" w:type="dxa"/>
            <w:shd w:val="clear" w:color="auto" w:fill="auto"/>
          </w:tcPr>
          <w:p w14:paraId="2CD048DA" w14:textId="783BCB83"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9.6 </w:t>
            </w:r>
            <w:r w:rsidRPr="00660111">
              <w:rPr>
                <w:rFonts w:ascii="Verdana" w:hAnsi="Verdana" w:cs="Times New Roman"/>
                <w:sz w:val="16"/>
                <w:szCs w:val="16"/>
                <w:lang w:val="en-US"/>
              </w:rPr>
              <w:t>Emergency exits must be clearly indicated and marked.</w:t>
            </w:r>
          </w:p>
        </w:tc>
      </w:tr>
      <w:tr w:rsidR="009C2675" w:rsidRPr="00660111" w14:paraId="3EF42393" w14:textId="4D87953E" w:rsidTr="00660111">
        <w:tc>
          <w:tcPr>
            <w:tcW w:w="4529" w:type="dxa"/>
            <w:shd w:val="clear" w:color="auto" w:fill="auto"/>
          </w:tcPr>
          <w:p w14:paraId="41E9BC93"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 xml:space="preserve">9.7 </w:t>
            </w:r>
            <w:r w:rsidRPr="00660111">
              <w:rPr>
                <w:rFonts w:ascii="Verdana" w:hAnsi="Verdana"/>
                <w:sz w:val="16"/>
                <w:szCs w:val="16"/>
              </w:rPr>
              <w:t>La operación debe desarrollarse bajo el establecimiento y aplicación de procedimientos consistentes con los objetivos de seguridad y las necesidades de operación del sistema, éstos deben establecer de manera clara y objetiva las instrucciones, metodologías y responsabilidades que se asignan durante la operación.</w:t>
            </w:r>
          </w:p>
        </w:tc>
        <w:tc>
          <w:tcPr>
            <w:tcW w:w="4529" w:type="dxa"/>
            <w:shd w:val="clear" w:color="auto" w:fill="auto"/>
          </w:tcPr>
          <w:p w14:paraId="65755D00" w14:textId="28FB5AE0"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9.7 </w:t>
            </w:r>
            <w:r w:rsidRPr="00660111">
              <w:rPr>
                <w:rFonts w:ascii="Verdana" w:hAnsi="Verdana" w:cs="Times New Roman"/>
                <w:sz w:val="16"/>
                <w:szCs w:val="16"/>
                <w:lang w:val="en-US"/>
              </w:rPr>
              <w:t>The operation must be carried out under the establishment and application of procedures consistent with the security objectives and the operation needs of the system, they must establish in a clear and objective manner the instructions, methodologies and responsibilities assigned during the operation.</w:t>
            </w:r>
          </w:p>
        </w:tc>
      </w:tr>
      <w:tr w:rsidR="009C2675" w:rsidRPr="00660111" w14:paraId="6EB97CA8" w14:textId="627DB9B1" w:rsidTr="00660111">
        <w:tc>
          <w:tcPr>
            <w:tcW w:w="4529" w:type="dxa"/>
            <w:shd w:val="clear" w:color="auto" w:fill="auto"/>
          </w:tcPr>
          <w:p w14:paraId="3705A5E1"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 xml:space="preserve">9.8 </w:t>
            </w:r>
            <w:r w:rsidRPr="00660111">
              <w:rPr>
                <w:rFonts w:ascii="Verdana" w:hAnsi="Verdana"/>
                <w:sz w:val="16"/>
                <w:szCs w:val="16"/>
              </w:rPr>
              <w:t>Establecer e implantar un Programa de Protección Radiológica que garantice que la Protección Radiológica del personal y la población sea la óptima.</w:t>
            </w:r>
          </w:p>
        </w:tc>
        <w:tc>
          <w:tcPr>
            <w:tcW w:w="4529" w:type="dxa"/>
            <w:shd w:val="clear" w:color="auto" w:fill="auto"/>
          </w:tcPr>
          <w:p w14:paraId="0C499C56" w14:textId="4DDA07A2"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9.8 </w:t>
            </w:r>
            <w:r w:rsidRPr="00660111">
              <w:rPr>
                <w:rFonts w:ascii="Verdana" w:hAnsi="Verdana" w:cs="Times New Roman"/>
                <w:sz w:val="16"/>
                <w:szCs w:val="16"/>
                <w:lang w:val="en-US"/>
              </w:rPr>
              <w:t>Establish and implement a Radiological Protection Program that guarantees that the Radiological Protection of personnel and population is optimal.</w:t>
            </w:r>
          </w:p>
        </w:tc>
      </w:tr>
      <w:tr w:rsidR="009C2675" w:rsidRPr="00660111" w14:paraId="0394A9CB" w14:textId="7EFF4B55" w:rsidTr="00660111">
        <w:tc>
          <w:tcPr>
            <w:tcW w:w="4529" w:type="dxa"/>
            <w:shd w:val="clear" w:color="auto" w:fill="auto"/>
          </w:tcPr>
          <w:p w14:paraId="5CF023A7"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 xml:space="preserve">9.9 </w:t>
            </w:r>
            <w:r w:rsidRPr="00660111">
              <w:rPr>
                <w:rFonts w:ascii="Verdana" w:hAnsi="Verdana"/>
                <w:sz w:val="16"/>
                <w:szCs w:val="16"/>
              </w:rPr>
              <w:t>Los efluentes radiactivos deben vigilarse y controlarse para tener la certeza de que se cumple con la NOM-006-NUCL-1994, Criterios para la aplicación de los límites anuales de incorporación para grupos críticos del público.</w:t>
            </w:r>
          </w:p>
        </w:tc>
        <w:tc>
          <w:tcPr>
            <w:tcW w:w="4529" w:type="dxa"/>
            <w:shd w:val="clear" w:color="auto" w:fill="auto"/>
          </w:tcPr>
          <w:p w14:paraId="22F9EFA5" w14:textId="6027495C"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9.9 </w:t>
            </w:r>
            <w:r w:rsidRPr="00660111">
              <w:rPr>
                <w:rFonts w:ascii="Verdana" w:hAnsi="Verdana" w:cs="Times New Roman"/>
                <w:sz w:val="16"/>
                <w:szCs w:val="16"/>
                <w:lang w:val="en-US"/>
              </w:rPr>
              <w:t>Radioactive effluents must be monitored and controlled to be certain that NOM-006-NUCL-1994 Criteria for the application of annual incorporation limits for critical groups of the public</w:t>
            </w:r>
            <w:r w:rsidR="00BC7311" w:rsidRPr="00660111">
              <w:rPr>
                <w:rFonts w:ascii="Verdana" w:hAnsi="Verdana" w:cs="Times New Roman"/>
                <w:sz w:val="16"/>
                <w:szCs w:val="16"/>
                <w:lang w:val="en-US"/>
              </w:rPr>
              <w:t xml:space="preserve"> is complied</w:t>
            </w:r>
            <w:r w:rsidRPr="00660111">
              <w:rPr>
                <w:rFonts w:ascii="Verdana" w:hAnsi="Verdana" w:cs="Times New Roman"/>
                <w:sz w:val="16"/>
                <w:szCs w:val="16"/>
                <w:lang w:val="en-US"/>
              </w:rPr>
              <w:t>.</w:t>
            </w:r>
          </w:p>
        </w:tc>
      </w:tr>
      <w:tr w:rsidR="009C2675" w:rsidRPr="00660111" w14:paraId="08756945" w14:textId="696B58D7" w:rsidTr="00660111">
        <w:tc>
          <w:tcPr>
            <w:tcW w:w="4529" w:type="dxa"/>
            <w:shd w:val="clear" w:color="auto" w:fill="auto"/>
          </w:tcPr>
          <w:p w14:paraId="79428857"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 xml:space="preserve">9.10 </w:t>
            </w:r>
            <w:r w:rsidRPr="00660111">
              <w:rPr>
                <w:rFonts w:ascii="Verdana" w:hAnsi="Verdana"/>
                <w:sz w:val="16"/>
                <w:szCs w:val="16"/>
              </w:rPr>
              <w:t>Implantar un Programa para el Control del Proceso, conforme a los lineamientos establecidos en el Apéndice A</w:t>
            </w:r>
            <w:r w:rsidRPr="00660111">
              <w:rPr>
                <w:rFonts w:ascii="Verdana" w:hAnsi="Verdana"/>
                <w:b/>
                <w:sz w:val="16"/>
                <w:szCs w:val="16"/>
              </w:rPr>
              <w:t xml:space="preserve"> </w:t>
            </w:r>
            <w:r w:rsidRPr="00660111">
              <w:rPr>
                <w:rFonts w:ascii="Verdana" w:hAnsi="Verdana"/>
                <w:sz w:val="16"/>
                <w:szCs w:val="16"/>
              </w:rPr>
              <w:t>de la presente Norma.</w:t>
            </w:r>
          </w:p>
        </w:tc>
        <w:tc>
          <w:tcPr>
            <w:tcW w:w="4529" w:type="dxa"/>
            <w:shd w:val="clear" w:color="auto" w:fill="auto"/>
          </w:tcPr>
          <w:p w14:paraId="563C3062" w14:textId="4D78F78C"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9.10 </w:t>
            </w:r>
            <w:r w:rsidRPr="00660111">
              <w:rPr>
                <w:rFonts w:ascii="Verdana" w:hAnsi="Verdana" w:cs="Times New Roman"/>
                <w:sz w:val="16"/>
                <w:szCs w:val="16"/>
                <w:lang w:val="en-US"/>
              </w:rPr>
              <w:t>Implement a Program for Process Control, in accordance with the guidelines established in Appendix A of this Standard.</w:t>
            </w:r>
            <w:r w:rsidRPr="00660111">
              <w:rPr>
                <w:rFonts w:ascii="Verdana" w:hAnsi="Verdana" w:cs="Times New Roman"/>
                <w:b/>
                <w:bCs/>
                <w:sz w:val="16"/>
                <w:szCs w:val="16"/>
                <w:lang w:val="en-US"/>
              </w:rPr>
              <w:t xml:space="preserve"> </w:t>
            </w:r>
          </w:p>
        </w:tc>
      </w:tr>
      <w:tr w:rsidR="009C2675" w:rsidRPr="00660111" w14:paraId="082973BD" w14:textId="5E18F83D" w:rsidTr="00660111">
        <w:tc>
          <w:tcPr>
            <w:tcW w:w="4529" w:type="dxa"/>
            <w:shd w:val="clear" w:color="auto" w:fill="auto"/>
          </w:tcPr>
          <w:p w14:paraId="1B5432B1"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 xml:space="preserve">9.11 </w:t>
            </w:r>
            <w:r w:rsidRPr="00660111">
              <w:rPr>
                <w:rFonts w:ascii="Verdana" w:hAnsi="Verdana"/>
                <w:sz w:val="16"/>
                <w:szCs w:val="16"/>
              </w:rPr>
              <w:t>Establecer un Plan de Emergencia con sus respectivos procedimientos, que garantice que en situaciones de emergencia se llevarán a cabo las acciones requeridas para la mitigación de las consecuencias de dicho accidente, de manera que se garantice la seguridad del personal y de la población.</w:t>
            </w:r>
          </w:p>
        </w:tc>
        <w:tc>
          <w:tcPr>
            <w:tcW w:w="4529" w:type="dxa"/>
            <w:shd w:val="clear" w:color="auto" w:fill="auto"/>
          </w:tcPr>
          <w:p w14:paraId="7EF837CA" w14:textId="34BD8B47"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9.11 </w:t>
            </w:r>
            <w:r w:rsidRPr="00660111">
              <w:rPr>
                <w:rFonts w:ascii="Verdana" w:hAnsi="Verdana" w:cs="Times New Roman"/>
                <w:sz w:val="16"/>
                <w:szCs w:val="16"/>
                <w:lang w:val="en-US"/>
              </w:rPr>
              <w:t>Establish an Emergency Plan with its respective procedures, which guarantees that in emergency situations the actions required to mitigate the consequences of said accident will be carried out, so as to guarantee the safety of personnel and the population.</w:t>
            </w:r>
          </w:p>
        </w:tc>
      </w:tr>
      <w:tr w:rsidR="009C2675" w:rsidRPr="00660111" w14:paraId="620CE9D4" w14:textId="13813559" w:rsidTr="00660111">
        <w:tc>
          <w:tcPr>
            <w:tcW w:w="4529" w:type="dxa"/>
            <w:shd w:val="clear" w:color="auto" w:fill="auto"/>
          </w:tcPr>
          <w:p w14:paraId="3949DF6B"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 xml:space="preserve">9.12 </w:t>
            </w:r>
            <w:r w:rsidRPr="00660111">
              <w:rPr>
                <w:rFonts w:ascii="Verdana" w:hAnsi="Verdana"/>
                <w:sz w:val="16"/>
                <w:szCs w:val="16"/>
              </w:rPr>
              <w:t xml:space="preserve">Proporcionar al personal el entrenamiento requerido para que cumpla con sus funciones y </w:t>
            </w:r>
            <w:r w:rsidRPr="00660111">
              <w:rPr>
                <w:rFonts w:ascii="Verdana" w:hAnsi="Verdana"/>
                <w:sz w:val="16"/>
                <w:szCs w:val="16"/>
              </w:rPr>
              <w:lastRenderedPageBreak/>
              <w:t>responsabilidades tanto en operación normal como de emergencia. Para ello, antes de asumir sus funciones deberá proporcionársele el entrenamiento requerido y posteriormente se sujetarán a un programa de reentrenamiento que les permita mantener y mejorar las metodologías de trabajo que aplican, así como actualizarse en las modificaciones que se hayan realizado a la instalación y a los procedimientos, todo esto conforme a lo establecido en la NOM-031-NUCL-1999, Requerimientos para la calificación y entrenamiento del personal ocupacionalmente expuesto a radiaciones ionizantes, debiéndose generar la evidencia documental respectiva.</w:t>
            </w:r>
          </w:p>
        </w:tc>
        <w:tc>
          <w:tcPr>
            <w:tcW w:w="4529" w:type="dxa"/>
            <w:shd w:val="clear" w:color="auto" w:fill="auto"/>
          </w:tcPr>
          <w:p w14:paraId="5EE85FA3" w14:textId="71B46E38"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lastRenderedPageBreak/>
              <w:t xml:space="preserve">9.12 </w:t>
            </w:r>
            <w:r w:rsidRPr="00660111">
              <w:rPr>
                <w:rFonts w:ascii="Verdana" w:hAnsi="Verdana" w:cs="Times New Roman"/>
                <w:sz w:val="16"/>
                <w:szCs w:val="16"/>
                <w:lang w:val="en-US"/>
              </w:rPr>
              <w:t xml:space="preserve">Provide </w:t>
            </w:r>
            <w:r w:rsidR="00BC7311" w:rsidRPr="00660111">
              <w:rPr>
                <w:rFonts w:ascii="Verdana" w:hAnsi="Verdana" w:cs="Times New Roman"/>
                <w:sz w:val="16"/>
                <w:szCs w:val="16"/>
                <w:lang w:val="en-US"/>
              </w:rPr>
              <w:t>the personnel</w:t>
            </w:r>
            <w:r w:rsidRPr="00660111">
              <w:rPr>
                <w:rFonts w:ascii="Verdana" w:hAnsi="Verdana" w:cs="Times New Roman"/>
                <w:sz w:val="16"/>
                <w:szCs w:val="16"/>
                <w:lang w:val="en-US"/>
              </w:rPr>
              <w:t xml:space="preserve"> with the required training to fulfill their functions and responsibilities </w:t>
            </w:r>
            <w:r w:rsidRPr="00660111">
              <w:rPr>
                <w:rFonts w:ascii="Verdana" w:hAnsi="Verdana" w:cs="Times New Roman"/>
                <w:sz w:val="16"/>
                <w:szCs w:val="16"/>
                <w:lang w:val="en-US"/>
              </w:rPr>
              <w:lastRenderedPageBreak/>
              <w:t>in both normal and emergency operations. To do this, before assuming their duties, the required training must be provided and subsequently they will be subject to a retraining program that allows them to maintain and improve the work methodologies that apply, as well as be updated in the modifications that have been made to the installation and procedures, all this in accordance with the provisions of NOM-031-NUCL-1999, Requirements for the qualification and training of personnel occupationally exposed to ionizing radiation, and the respective documentary evidence must be generated.</w:t>
            </w:r>
          </w:p>
        </w:tc>
      </w:tr>
      <w:tr w:rsidR="009C2675" w:rsidRPr="00660111" w14:paraId="797706C1" w14:textId="13A9D4EC" w:rsidTr="00660111">
        <w:tc>
          <w:tcPr>
            <w:tcW w:w="4529" w:type="dxa"/>
            <w:shd w:val="clear" w:color="auto" w:fill="auto"/>
          </w:tcPr>
          <w:p w14:paraId="247361AE"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lastRenderedPageBreak/>
              <w:t xml:space="preserve">9.13 </w:t>
            </w:r>
            <w:r w:rsidRPr="00660111">
              <w:rPr>
                <w:rFonts w:ascii="Verdana" w:hAnsi="Verdana"/>
                <w:sz w:val="16"/>
                <w:szCs w:val="16"/>
              </w:rPr>
              <w:t>Garantizar que todos los servicios de apoyo necesarios (p. ej. logísticos, administrativos, técnicos, análisis de laboratorio, etc.), que no sean los de operación y mantenimiento rutinario para la operación de la instalación de tratamiento y/o acondicionamiento, estén disponibles de acuerdo con los requerimientos y programas de operación.</w:t>
            </w:r>
          </w:p>
        </w:tc>
        <w:tc>
          <w:tcPr>
            <w:tcW w:w="4529" w:type="dxa"/>
            <w:shd w:val="clear" w:color="auto" w:fill="auto"/>
          </w:tcPr>
          <w:p w14:paraId="755A1A01" w14:textId="3A8490DB"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9.13 </w:t>
            </w:r>
            <w:r w:rsidRPr="00660111">
              <w:rPr>
                <w:rFonts w:ascii="Verdana" w:hAnsi="Verdana" w:cs="Times New Roman"/>
                <w:sz w:val="16"/>
                <w:szCs w:val="16"/>
                <w:lang w:val="en-US"/>
              </w:rPr>
              <w:t>Ensure that all necessary support services (</w:t>
            </w:r>
            <w:proofErr w:type="spellStart"/>
            <w:r w:rsidRPr="00660111">
              <w:rPr>
                <w:rFonts w:ascii="Verdana" w:hAnsi="Verdana" w:cs="Times New Roman"/>
                <w:sz w:val="16"/>
                <w:szCs w:val="16"/>
                <w:lang w:val="en-US"/>
              </w:rPr>
              <w:t>eg</w:t>
            </w:r>
            <w:proofErr w:type="spellEnd"/>
            <w:r w:rsidRPr="00660111">
              <w:rPr>
                <w:rFonts w:ascii="Verdana" w:hAnsi="Verdana" w:cs="Times New Roman"/>
                <w:sz w:val="16"/>
                <w:szCs w:val="16"/>
                <w:lang w:val="en-US"/>
              </w:rPr>
              <w:t xml:space="preserve"> logistics, administrative, technical, laboratory analysis, etc.), other than those of routine operation and maintenance for the operation of the treatment and/or conditioning </w:t>
            </w:r>
            <w:r w:rsidR="00731599" w:rsidRPr="00660111">
              <w:rPr>
                <w:rFonts w:ascii="Verdana" w:hAnsi="Verdana" w:cs="Times New Roman"/>
                <w:sz w:val="16"/>
                <w:szCs w:val="16"/>
                <w:lang w:val="en-US"/>
              </w:rPr>
              <w:t>installation</w:t>
            </w:r>
            <w:r w:rsidRPr="00660111">
              <w:rPr>
                <w:rFonts w:ascii="Verdana" w:hAnsi="Verdana" w:cs="Times New Roman"/>
                <w:sz w:val="16"/>
                <w:szCs w:val="16"/>
                <w:lang w:val="en-US"/>
              </w:rPr>
              <w:t>, are available in accordance with the requirements and operating programs.</w:t>
            </w:r>
          </w:p>
        </w:tc>
      </w:tr>
      <w:tr w:rsidR="009C2675" w:rsidRPr="00660111" w14:paraId="6B9657A7" w14:textId="1CA48204" w:rsidTr="00660111">
        <w:tc>
          <w:tcPr>
            <w:tcW w:w="4529" w:type="dxa"/>
            <w:shd w:val="clear" w:color="auto" w:fill="auto"/>
          </w:tcPr>
          <w:p w14:paraId="664B234E"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 xml:space="preserve">9.14 </w:t>
            </w:r>
            <w:r w:rsidRPr="00660111">
              <w:rPr>
                <w:rFonts w:ascii="Verdana" w:hAnsi="Verdana"/>
                <w:sz w:val="16"/>
                <w:szCs w:val="16"/>
              </w:rPr>
              <w:t>Durante la operación de la instalación, los blindajes temporales que se utilicen para reducir los niveles de radiación en algunas áreas o equipos del sistema, deberán colocarse de tal forma que no exista posibilidad de que se contaminen.</w:t>
            </w:r>
          </w:p>
        </w:tc>
        <w:tc>
          <w:tcPr>
            <w:tcW w:w="4529" w:type="dxa"/>
            <w:shd w:val="clear" w:color="auto" w:fill="auto"/>
          </w:tcPr>
          <w:p w14:paraId="6E1C8B6C" w14:textId="08176623"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9.14 </w:t>
            </w:r>
            <w:r w:rsidRPr="00660111">
              <w:rPr>
                <w:rFonts w:ascii="Verdana" w:hAnsi="Verdana" w:cs="Times New Roman"/>
                <w:sz w:val="16"/>
                <w:szCs w:val="16"/>
                <w:lang w:val="en-US"/>
              </w:rPr>
              <w:t>During the operation of the installation, temporary shielding that is used to reduce radiation levels in some areas or equipment of the system should be placed in such a way that there is no possibility of contamination.</w:t>
            </w:r>
          </w:p>
        </w:tc>
      </w:tr>
      <w:tr w:rsidR="009C2675" w:rsidRPr="00660111" w14:paraId="7903098D" w14:textId="581DA25F" w:rsidTr="00660111">
        <w:tc>
          <w:tcPr>
            <w:tcW w:w="4529" w:type="dxa"/>
            <w:shd w:val="clear" w:color="auto" w:fill="auto"/>
          </w:tcPr>
          <w:p w14:paraId="01AD863A"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10. Cese de operaciones</w:t>
            </w:r>
          </w:p>
        </w:tc>
        <w:tc>
          <w:tcPr>
            <w:tcW w:w="4529" w:type="dxa"/>
            <w:shd w:val="clear" w:color="auto" w:fill="auto"/>
          </w:tcPr>
          <w:p w14:paraId="03EB0556" w14:textId="04B60225"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rPr>
              <w:t xml:space="preserve">10. </w:t>
            </w:r>
            <w:proofErr w:type="spellStart"/>
            <w:r w:rsidRPr="00660111">
              <w:rPr>
                <w:rFonts w:ascii="Verdana" w:hAnsi="Verdana" w:cs="Times New Roman"/>
                <w:b/>
                <w:bCs/>
                <w:sz w:val="16"/>
                <w:szCs w:val="16"/>
              </w:rPr>
              <w:t>Cessation</w:t>
            </w:r>
            <w:proofErr w:type="spellEnd"/>
            <w:r w:rsidRPr="00660111">
              <w:rPr>
                <w:rFonts w:ascii="Verdana" w:hAnsi="Verdana" w:cs="Times New Roman"/>
                <w:b/>
                <w:bCs/>
                <w:sz w:val="16"/>
                <w:szCs w:val="16"/>
              </w:rPr>
              <w:t xml:space="preserve"> </w:t>
            </w:r>
            <w:proofErr w:type="spellStart"/>
            <w:r w:rsidRPr="00660111">
              <w:rPr>
                <w:rFonts w:ascii="Verdana" w:hAnsi="Verdana" w:cs="Times New Roman"/>
                <w:b/>
                <w:bCs/>
                <w:sz w:val="16"/>
                <w:szCs w:val="16"/>
              </w:rPr>
              <w:t>of</w:t>
            </w:r>
            <w:proofErr w:type="spellEnd"/>
            <w:r w:rsidRPr="00660111">
              <w:rPr>
                <w:rFonts w:ascii="Verdana" w:hAnsi="Verdana" w:cs="Times New Roman"/>
                <w:b/>
                <w:bCs/>
                <w:sz w:val="16"/>
                <w:szCs w:val="16"/>
              </w:rPr>
              <w:t xml:space="preserve"> </w:t>
            </w:r>
            <w:proofErr w:type="spellStart"/>
            <w:r w:rsidRPr="00660111">
              <w:rPr>
                <w:rFonts w:ascii="Verdana" w:hAnsi="Verdana" w:cs="Times New Roman"/>
                <w:b/>
                <w:bCs/>
                <w:sz w:val="16"/>
                <w:szCs w:val="16"/>
              </w:rPr>
              <w:t>operations</w:t>
            </w:r>
            <w:proofErr w:type="spellEnd"/>
          </w:p>
        </w:tc>
      </w:tr>
      <w:tr w:rsidR="009C2675" w:rsidRPr="00660111" w14:paraId="7F61ECFE" w14:textId="6A385A27" w:rsidTr="00660111">
        <w:tc>
          <w:tcPr>
            <w:tcW w:w="4529" w:type="dxa"/>
            <w:shd w:val="clear" w:color="auto" w:fill="auto"/>
          </w:tcPr>
          <w:p w14:paraId="0492660E"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 xml:space="preserve">10.1 </w:t>
            </w:r>
            <w:r w:rsidRPr="00660111">
              <w:rPr>
                <w:rFonts w:ascii="Verdana" w:hAnsi="Verdana"/>
                <w:sz w:val="16"/>
                <w:szCs w:val="16"/>
              </w:rPr>
              <w:t>Establecer una organización con las funciones, responsabilidades, calificaciones y líneas de autoridad y comunicación claramente definidas entre cada uno de los integrantes y con la capacidad técnica y administrativa requerida para llevar a cabo de manera segura el cese de operaciones de la instalación.</w:t>
            </w:r>
          </w:p>
        </w:tc>
        <w:tc>
          <w:tcPr>
            <w:tcW w:w="4529" w:type="dxa"/>
            <w:shd w:val="clear" w:color="auto" w:fill="auto"/>
          </w:tcPr>
          <w:p w14:paraId="0EE786ED" w14:textId="557CE61C"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10.1 </w:t>
            </w:r>
            <w:r w:rsidRPr="00660111">
              <w:rPr>
                <w:rFonts w:ascii="Verdana" w:hAnsi="Verdana" w:cs="Times New Roman"/>
                <w:sz w:val="16"/>
                <w:szCs w:val="16"/>
                <w:lang w:val="en-US"/>
              </w:rPr>
              <w:t>Establish an organization with the functions, responsibilities, qualifications and lines of authority and communication clearly defined between each of the members and with the technical and administrative capacity required to safely carry out the cessation of operations of the installation.</w:t>
            </w:r>
          </w:p>
        </w:tc>
      </w:tr>
      <w:tr w:rsidR="009C2675" w:rsidRPr="00660111" w14:paraId="711F3909" w14:textId="632FF621" w:rsidTr="00660111">
        <w:tc>
          <w:tcPr>
            <w:tcW w:w="4529" w:type="dxa"/>
            <w:shd w:val="clear" w:color="auto" w:fill="auto"/>
          </w:tcPr>
          <w:p w14:paraId="6ACDB82B"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 xml:space="preserve">10.2 </w:t>
            </w:r>
            <w:r w:rsidRPr="00660111">
              <w:rPr>
                <w:rFonts w:ascii="Verdana" w:hAnsi="Verdana"/>
                <w:sz w:val="16"/>
                <w:szCs w:val="16"/>
              </w:rPr>
              <w:t>Establecer un programa de cese de operaciones que incluya:</w:t>
            </w:r>
          </w:p>
        </w:tc>
        <w:tc>
          <w:tcPr>
            <w:tcW w:w="4529" w:type="dxa"/>
            <w:shd w:val="clear" w:color="auto" w:fill="auto"/>
          </w:tcPr>
          <w:p w14:paraId="42024D7E" w14:textId="3394A181"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10.2 </w:t>
            </w:r>
            <w:r w:rsidRPr="00660111">
              <w:rPr>
                <w:rFonts w:ascii="Verdana" w:hAnsi="Verdana" w:cs="Times New Roman"/>
                <w:sz w:val="16"/>
                <w:szCs w:val="16"/>
                <w:lang w:val="en-US"/>
              </w:rPr>
              <w:t>Establish a cessation of operations program that includes:</w:t>
            </w:r>
          </w:p>
        </w:tc>
      </w:tr>
      <w:tr w:rsidR="009C2675" w:rsidRPr="00660111" w14:paraId="76B982FA" w14:textId="6D63BE20" w:rsidTr="00660111">
        <w:tc>
          <w:tcPr>
            <w:tcW w:w="4529" w:type="dxa"/>
            <w:shd w:val="clear" w:color="auto" w:fill="auto"/>
          </w:tcPr>
          <w:p w14:paraId="55DC125E" w14:textId="77777777" w:rsidR="009C2675" w:rsidRPr="00660111" w:rsidRDefault="009C2675" w:rsidP="00660111">
            <w:pPr>
              <w:pStyle w:val="ROMANOS"/>
              <w:tabs>
                <w:tab w:val="left" w:pos="384"/>
              </w:tabs>
              <w:spacing w:line="232" w:lineRule="exact"/>
              <w:ind w:left="0" w:firstLine="0"/>
              <w:rPr>
                <w:rFonts w:ascii="Verdana" w:hAnsi="Verdana"/>
                <w:sz w:val="16"/>
                <w:szCs w:val="16"/>
              </w:rPr>
            </w:pPr>
            <w:r w:rsidRPr="00660111">
              <w:rPr>
                <w:rFonts w:ascii="Verdana" w:hAnsi="Verdana"/>
                <w:b/>
                <w:sz w:val="16"/>
                <w:szCs w:val="16"/>
              </w:rPr>
              <w:t>a)</w:t>
            </w:r>
            <w:r w:rsidRPr="00660111">
              <w:rPr>
                <w:rFonts w:ascii="Verdana" w:hAnsi="Verdana"/>
                <w:sz w:val="16"/>
                <w:szCs w:val="16"/>
              </w:rPr>
              <w:tab/>
              <w:t>Procedimientos.</w:t>
            </w:r>
          </w:p>
        </w:tc>
        <w:tc>
          <w:tcPr>
            <w:tcW w:w="4529" w:type="dxa"/>
            <w:shd w:val="clear" w:color="auto" w:fill="auto"/>
          </w:tcPr>
          <w:p w14:paraId="2681CC49" w14:textId="6804A9D4" w:rsidR="009C2675" w:rsidRPr="00660111" w:rsidRDefault="009C2675" w:rsidP="00660111">
            <w:pPr>
              <w:pStyle w:val="ROMANOS"/>
              <w:spacing w:line="232" w:lineRule="exact"/>
              <w:ind w:left="0" w:firstLine="0"/>
              <w:rPr>
                <w:rFonts w:ascii="Verdana" w:hAnsi="Verdana"/>
                <w:b/>
                <w:sz w:val="16"/>
                <w:szCs w:val="16"/>
                <w:lang w:val="en-US"/>
              </w:rPr>
            </w:pPr>
            <w:r w:rsidRPr="00660111">
              <w:rPr>
                <w:rFonts w:ascii="Verdana" w:hAnsi="Verdana" w:cs="Times New Roman"/>
                <w:b/>
                <w:bCs/>
                <w:sz w:val="16"/>
                <w:szCs w:val="16"/>
              </w:rPr>
              <w:t xml:space="preserve">a) </w:t>
            </w:r>
            <w:proofErr w:type="spellStart"/>
            <w:r w:rsidRPr="00660111">
              <w:rPr>
                <w:rFonts w:ascii="Verdana" w:hAnsi="Verdana" w:cs="Times New Roman"/>
                <w:sz w:val="16"/>
                <w:szCs w:val="16"/>
              </w:rPr>
              <w:t>Procedures</w:t>
            </w:r>
            <w:proofErr w:type="spellEnd"/>
            <w:r w:rsidRPr="00660111">
              <w:rPr>
                <w:rFonts w:ascii="Verdana" w:hAnsi="Verdana" w:cs="Times New Roman"/>
                <w:sz w:val="16"/>
                <w:szCs w:val="16"/>
              </w:rPr>
              <w:t xml:space="preserve">.              </w:t>
            </w:r>
          </w:p>
        </w:tc>
      </w:tr>
      <w:tr w:rsidR="009C2675" w:rsidRPr="00660111" w14:paraId="2249C08D" w14:textId="5C86CD55" w:rsidTr="00660111">
        <w:tc>
          <w:tcPr>
            <w:tcW w:w="4529" w:type="dxa"/>
            <w:shd w:val="clear" w:color="auto" w:fill="auto"/>
          </w:tcPr>
          <w:p w14:paraId="45E2A110" w14:textId="77777777" w:rsidR="009C2675" w:rsidRPr="00660111" w:rsidRDefault="009C2675" w:rsidP="00660111">
            <w:pPr>
              <w:pStyle w:val="ROMANOS"/>
              <w:tabs>
                <w:tab w:val="left" w:pos="384"/>
              </w:tabs>
              <w:spacing w:line="232" w:lineRule="exact"/>
              <w:ind w:left="0" w:firstLine="0"/>
              <w:rPr>
                <w:rFonts w:ascii="Verdana" w:hAnsi="Verdana"/>
                <w:sz w:val="16"/>
                <w:szCs w:val="16"/>
              </w:rPr>
            </w:pPr>
            <w:r w:rsidRPr="00660111">
              <w:rPr>
                <w:rFonts w:ascii="Verdana" w:hAnsi="Verdana"/>
                <w:b/>
                <w:sz w:val="16"/>
                <w:szCs w:val="16"/>
              </w:rPr>
              <w:t>b)</w:t>
            </w:r>
            <w:r w:rsidRPr="00660111">
              <w:rPr>
                <w:rFonts w:ascii="Verdana" w:hAnsi="Verdana"/>
                <w:sz w:val="16"/>
                <w:szCs w:val="16"/>
              </w:rPr>
              <w:tab/>
              <w:t>Planeación de los trabajos a realizar.</w:t>
            </w:r>
          </w:p>
        </w:tc>
        <w:tc>
          <w:tcPr>
            <w:tcW w:w="4529" w:type="dxa"/>
            <w:shd w:val="clear" w:color="auto" w:fill="auto"/>
          </w:tcPr>
          <w:p w14:paraId="3A80144A" w14:textId="15F40D4C" w:rsidR="009C2675" w:rsidRPr="00660111" w:rsidRDefault="009C2675" w:rsidP="00660111">
            <w:pPr>
              <w:pStyle w:val="ROMANOS"/>
              <w:spacing w:line="23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b) </w:t>
            </w:r>
            <w:r w:rsidRPr="00660111">
              <w:rPr>
                <w:rFonts w:ascii="Verdana" w:hAnsi="Verdana" w:cs="Times New Roman"/>
                <w:sz w:val="16"/>
                <w:szCs w:val="16"/>
                <w:lang w:val="en-US"/>
              </w:rPr>
              <w:t xml:space="preserve">Planning the work to be done.              </w:t>
            </w:r>
          </w:p>
        </w:tc>
      </w:tr>
      <w:tr w:rsidR="009C2675" w:rsidRPr="00660111" w14:paraId="1BE77950" w14:textId="5E972FA0" w:rsidTr="00660111">
        <w:tc>
          <w:tcPr>
            <w:tcW w:w="4529" w:type="dxa"/>
            <w:shd w:val="clear" w:color="auto" w:fill="auto"/>
          </w:tcPr>
          <w:p w14:paraId="026C9D9E" w14:textId="77777777" w:rsidR="009C2675" w:rsidRPr="00660111" w:rsidRDefault="009C2675" w:rsidP="00660111">
            <w:pPr>
              <w:pStyle w:val="ROMANOS"/>
              <w:tabs>
                <w:tab w:val="left" w:pos="384"/>
              </w:tabs>
              <w:spacing w:line="232" w:lineRule="exact"/>
              <w:ind w:left="0" w:firstLine="0"/>
              <w:rPr>
                <w:rFonts w:ascii="Verdana" w:hAnsi="Verdana"/>
                <w:sz w:val="16"/>
                <w:szCs w:val="16"/>
              </w:rPr>
            </w:pPr>
            <w:r w:rsidRPr="00660111">
              <w:rPr>
                <w:rFonts w:ascii="Verdana" w:hAnsi="Verdana"/>
                <w:b/>
                <w:sz w:val="16"/>
                <w:szCs w:val="16"/>
              </w:rPr>
              <w:t>c)</w:t>
            </w:r>
            <w:r w:rsidRPr="00660111">
              <w:rPr>
                <w:rFonts w:ascii="Verdana" w:hAnsi="Verdana"/>
                <w:sz w:val="16"/>
                <w:szCs w:val="16"/>
              </w:rPr>
              <w:tab/>
              <w:t>Entrenamiento especial requerido para el personal que efectuará la descontaminación y el desmantelamiento.</w:t>
            </w:r>
          </w:p>
        </w:tc>
        <w:tc>
          <w:tcPr>
            <w:tcW w:w="4529" w:type="dxa"/>
            <w:shd w:val="clear" w:color="auto" w:fill="auto"/>
          </w:tcPr>
          <w:p w14:paraId="690AF7AC" w14:textId="4EAEE9EF" w:rsidR="009C2675" w:rsidRPr="00660111" w:rsidRDefault="009C2675" w:rsidP="00660111">
            <w:pPr>
              <w:pStyle w:val="ROMANOS"/>
              <w:spacing w:line="23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c) </w:t>
            </w:r>
            <w:r w:rsidRPr="00660111">
              <w:rPr>
                <w:rFonts w:ascii="Verdana" w:hAnsi="Verdana" w:cs="Times New Roman"/>
                <w:sz w:val="16"/>
                <w:szCs w:val="16"/>
                <w:lang w:val="en-US"/>
              </w:rPr>
              <w:t xml:space="preserve">Special training required for personnel who will carry out decontamination and dismantling.              </w:t>
            </w:r>
          </w:p>
        </w:tc>
      </w:tr>
      <w:tr w:rsidR="009C2675" w:rsidRPr="00660111" w14:paraId="327A5A3B" w14:textId="64CC6690" w:rsidTr="00660111">
        <w:tc>
          <w:tcPr>
            <w:tcW w:w="4529" w:type="dxa"/>
            <w:shd w:val="clear" w:color="auto" w:fill="auto"/>
          </w:tcPr>
          <w:p w14:paraId="1A25AD69" w14:textId="77777777" w:rsidR="009C2675" w:rsidRPr="00660111" w:rsidRDefault="009C2675" w:rsidP="00660111">
            <w:pPr>
              <w:pStyle w:val="ROMANOS"/>
              <w:tabs>
                <w:tab w:val="left" w:pos="384"/>
              </w:tabs>
              <w:spacing w:line="232" w:lineRule="exact"/>
              <w:ind w:left="0" w:firstLine="0"/>
              <w:rPr>
                <w:rFonts w:ascii="Verdana" w:hAnsi="Verdana"/>
                <w:sz w:val="16"/>
                <w:szCs w:val="16"/>
              </w:rPr>
            </w:pPr>
            <w:r w:rsidRPr="00660111">
              <w:rPr>
                <w:rFonts w:ascii="Verdana" w:hAnsi="Verdana"/>
                <w:b/>
                <w:sz w:val="16"/>
                <w:szCs w:val="16"/>
              </w:rPr>
              <w:t>d)</w:t>
            </w:r>
            <w:r w:rsidRPr="00660111">
              <w:rPr>
                <w:rFonts w:ascii="Verdana" w:hAnsi="Verdana"/>
                <w:sz w:val="16"/>
                <w:szCs w:val="16"/>
              </w:rPr>
              <w:tab/>
              <w:t>Equipo e instrumentación requerida para efectuar la descontaminación y el desmantelamiento.</w:t>
            </w:r>
          </w:p>
        </w:tc>
        <w:tc>
          <w:tcPr>
            <w:tcW w:w="4529" w:type="dxa"/>
            <w:shd w:val="clear" w:color="auto" w:fill="auto"/>
          </w:tcPr>
          <w:p w14:paraId="10877D6E" w14:textId="2751610C" w:rsidR="009C2675" w:rsidRPr="00660111" w:rsidRDefault="009C2675" w:rsidP="00660111">
            <w:pPr>
              <w:pStyle w:val="ROMANOS"/>
              <w:spacing w:line="23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d) </w:t>
            </w:r>
            <w:r w:rsidRPr="00660111">
              <w:rPr>
                <w:rFonts w:ascii="Verdana" w:hAnsi="Verdana" w:cs="Times New Roman"/>
                <w:sz w:val="16"/>
                <w:szCs w:val="16"/>
                <w:lang w:val="en-US"/>
              </w:rPr>
              <w:t xml:space="preserve">Equipment and instrumentation required to carry out the decontamination and dismantling.              </w:t>
            </w:r>
          </w:p>
        </w:tc>
      </w:tr>
      <w:tr w:rsidR="009C2675" w:rsidRPr="00660111" w14:paraId="43B92905" w14:textId="38E393A4" w:rsidTr="00660111">
        <w:tc>
          <w:tcPr>
            <w:tcW w:w="4529" w:type="dxa"/>
            <w:shd w:val="clear" w:color="auto" w:fill="auto"/>
          </w:tcPr>
          <w:p w14:paraId="1AE44F0B" w14:textId="77777777" w:rsidR="009C2675" w:rsidRPr="00660111" w:rsidRDefault="009C2675" w:rsidP="00660111">
            <w:pPr>
              <w:pStyle w:val="ROMANOS"/>
              <w:tabs>
                <w:tab w:val="left" w:pos="384"/>
              </w:tabs>
              <w:spacing w:line="232" w:lineRule="exact"/>
              <w:ind w:left="0" w:firstLine="0"/>
              <w:rPr>
                <w:rFonts w:ascii="Verdana" w:hAnsi="Verdana"/>
                <w:sz w:val="16"/>
                <w:szCs w:val="16"/>
              </w:rPr>
            </w:pPr>
            <w:r w:rsidRPr="00660111">
              <w:rPr>
                <w:rFonts w:ascii="Verdana" w:hAnsi="Verdana"/>
                <w:b/>
                <w:sz w:val="16"/>
                <w:szCs w:val="16"/>
              </w:rPr>
              <w:t>e)</w:t>
            </w:r>
            <w:r w:rsidRPr="00660111">
              <w:rPr>
                <w:rFonts w:ascii="Verdana" w:hAnsi="Verdana"/>
                <w:sz w:val="16"/>
                <w:szCs w:val="16"/>
              </w:rPr>
              <w:tab/>
              <w:t>La estimación de los desechos radiactivos que se producirán y la manera en que se gestionarán.</w:t>
            </w:r>
          </w:p>
        </w:tc>
        <w:tc>
          <w:tcPr>
            <w:tcW w:w="4529" w:type="dxa"/>
            <w:shd w:val="clear" w:color="auto" w:fill="auto"/>
          </w:tcPr>
          <w:p w14:paraId="0DA3DAA4" w14:textId="028F3F68" w:rsidR="009C2675" w:rsidRPr="00660111" w:rsidRDefault="009C2675" w:rsidP="00660111">
            <w:pPr>
              <w:pStyle w:val="ROMANOS"/>
              <w:spacing w:line="23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e) </w:t>
            </w:r>
            <w:r w:rsidRPr="00660111">
              <w:rPr>
                <w:rFonts w:ascii="Verdana" w:hAnsi="Verdana" w:cs="Times New Roman"/>
                <w:sz w:val="16"/>
                <w:szCs w:val="16"/>
                <w:lang w:val="en-US"/>
              </w:rPr>
              <w:t>The estima</w:t>
            </w:r>
            <w:r w:rsidR="00474BBB" w:rsidRPr="00660111">
              <w:rPr>
                <w:rFonts w:ascii="Verdana" w:hAnsi="Verdana" w:cs="Times New Roman"/>
                <w:sz w:val="16"/>
                <w:szCs w:val="16"/>
                <w:lang w:val="en-US"/>
              </w:rPr>
              <w:t>te</w:t>
            </w:r>
            <w:r w:rsidRPr="00660111">
              <w:rPr>
                <w:rFonts w:ascii="Verdana" w:hAnsi="Verdana" w:cs="Times New Roman"/>
                <w:sz w:val="16"/>
                <w:szCs w:val="16"/>
                <w:lang w:val="en-US"/>
              </w:rPr>
              <w:t xml:space="preserve"> of the radioactive waste that will be produced and the way in which it will be managed.              </w:t>
            </w:r>
          </w:p>
        </w:tc>
      </w:tr>
      <w:tr w:rsidR="009C2675" w:rsidRPr="00660111" w14:paraId="6A674538" w14:textId="620773CF" w:rsidTr="00660111">
        <w:tc>
          <w:tcPr>
            <w:tcW w:w="4529" w:type="dxa"/>
            <w:shd w:val="clear" w:color="auto" w:fill="auto"/>
          </w:tcPr>
          <w:p w14:paraId="31677E5B"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sz w:val="16"/>
                <w:szCs w:val="16"/>
              </w:rPr>
              <w:t>Este programa deberá ser sometido a la Comisión Nacional de Seguridad Nuclear y Salvaguardias para su aprobación.</w:t>
            </w:r>
          </w:p>
        </w:tc>
        <w:tc>
          <w:tcPr>
            <w:tcW w:w="4529" w:type="dxa"/>
            <w:shd w:val="clear" w:color="auto" w:fill="auto"/>
          </w:tcPr>
          <w:p w14:paraId="52F2A8CF" w14:textId="6E2291FB" w:rsidR="009C2675" w:rsidRPr="00660111" w:rsidRDefault="009C2675" w:rsidP="00660111">
            <w:pPr>
              <w:pStyle w:val="texto"/>
              <w:spacing w:line="232" w:lineRule="exact"/>
              <w:ind w:firstLine="0"/>
              <w:rPr>
                <w:rFonts w:ascii="Verdana" w:hAnsi="Verdana"/>
                <w:sz w:val="16"/>
                <w:szCs w:val="16"/>
                <w:lang w:val="en-US"/>
              </w:rPr>
            </w:pPr>
            <w:r w:rsidRPr="00660111">
              <w:rPr>
                <w:rFonts w:ascii="Verdana" w:hAnsi="Verdana" w:cs="Times New Roman"/>
                <w:sz w:val="16"/>
                <w:szCs w:val="16"/>
                <w:lang w:val="en-US"/>
              </w:rPr>
              <w:t>This program must be submitted to the National Commission for Nuclear Safety and Safeguards for approval.</w:t>
            </w:r>
          </w:p>
        </w:tc>
      </w:tr>
      <w:tr w:rsidR="009C2675" w:rsidRPr="00660111" w14:paraId="5F6CB412" w14:textId="4242FA85" w:rsidTr="00660111">
        <w:tc>
          <w:tcPr>
            <w:tcW w:w="4529" w:type="dxa"/>
            <w:shd w:val="clear" w:color="auto" w:fill="auto"/>
          </w:tcPr>
          <w:p w14:paraId="16D75F38"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lastRenderedPageBreak/>
              <w:t xml:space="preserve">10.3 </w:t>
            </w:r>
            <w:r w:rsidRPr="00660111">
              <w:rPr>
                <w:rFonts w:ascii="Verdana" w:hAnsi="Verdana"/>
                <w:sz w:val="16"/>
                <w:szCs w:val="16"/>
              </w:rPr>
              <w:t>La producción de desechos radiactivos durante la descontaminación y el desmantelamiento se llevará al mínimo posible.</w:t>
            </w:r>
          </w:p>
        </w:tc>
        <w:tc>
          <w:tcPr>
            <w:tcW w:w="4529" w:type="dxa"/>
            <w:shd w:val="clear" w:color="auto" w:fill="auto"/>
          </w:tcPr>
          <w:p w14:paraId="1E919AAF" w14:textId="3F47490A"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10.3 </w:t>
            </w:r>
            <w:r w:rsidRPr="00660111">
              <w:rPr>
                <w:rFonts w:ascii="Verdana" w:hAnsi="Verdana" w:cs="Times New Roman"/>
                <w:sz w:val="16"/>
                <w:szCs w:val="16"/>
                <w:lang w:val="en-US"/>
              </w:rPr>
              <w:t>The production of radioactive waste during decontamination and decommissioning shall be kept to the minimum possible.</w:t>
            </w:r>
          </w:p>
        </w:tc>
      </w:tr>
      <w:tr w:rsidR="009C2675" w:rsidRPr="00660111" w14:paraId="37C68AE9" w14:textId="52E7E14C" w:rsidTr="00660111">
        <w:tc>
          <w:tcPr>
            <w:tcW w:w="4529" w:type="dxa"/>
            <w:shd w:val="clear" w:color="auto" w:fill="auto"/>
          </w:tcPr>
          <w:p w14:paraId="6C067375" w14:textId="77777777" w:rsidR="009C2675" w:rsidRPr="00660111" w:rsidRDefault="009C2675" w:rsidP="00660111">
            <w:pPr>
              <w:pStyle w:val="texto"/>
              <w:spacing w:line="232" w:lineRule="exact"/>
              <w:ind w:firstLine="0"/>
              <w:rPr>
                <w:rFonts w:ascii="Verdana" w:hAnsi="Verdana"/>
                <w:sz w:val="16"/>
                <w:szCs w:val="16"/>
              </w:rPr>
            </w:pPr>
            <w:r w:rsidRPr="00660111">
              <w:rPr>
                <w:rFonts w:ascii="Verdana" w:hAnsi="Verdana"/>
                <w:b/>
                <w:sz w:val="16"/>
                <w:szCs w:val="16"/>
              </w:rPr>
              <w:t xml:space="preserve">10.4 </w:t>
            </w:r>
            <w:r w:rsidRPr="00660111">
              <w:rPr>
                <w:rFonts w:ascii="Verdana" w:hAnsi="Verdana"/>
                <w:sz w:val="16"/>
                <w:szCs w:val="16"/>
              </w:rPr>
              <w:t>Establecer un Programa de Aseguramiento de la Calidad que permita garantizar que el cese de operaciones de la instalación se realizará conforme al programa establecido y a la normativa aplicable. Este Programa de Aseguramiento de la Calidad deberá ser congruente con las normas mexicanas de sistemas de calidad.</w:t>
            </w:r>
          </w:p>
          <w:p w14:paraId="5EEDBE7F" w14:textId="77777777" w:rsidR="00474BBB" w:rsidRPr="00660111" w:rsidRDefault="00474BBB" w:rsidP="00660111">
            <w:pPr>
              <w:pStyle w:val="texto"/>
              <w:spacing w:line="232" w:lineRule="exact"/>
              <w:ind w:firstLine="0"/>
              <w:rPr>
                <w:rFonts w:ascii="Verdana" w:hAnsi="Verdana"/>
                <w:sz w:val="16"/>
                <w:szCs w:val="16"/>
              </w:rPr>
            </w:pPr>
          </w:p>
          <w:p w14:paraId="02DABF73" w14:textId="77777777" w:rsidR="00474BBB" w:rsidRPr="00660111" w:rsidRDefault="00474BBB" w:rsidP="00660111">
            <w:pPr>
              <w:pStyle w:val="texto"/>
              <w:spacing w:line="232" w:lineRule="exact"/>
              <w:ind w:firstLine="0"/>
              <w:rPr>
                <w:rFonts w:ascii="Verdana" w:hAnsi="Verdana"/>
                <w:sz w:val="16"/>
                <w:szCs w:val="16"/>
              </w:rPr>
            </w:pPr>
          </w:p>
          <w:p w14:paraId="2624A2EA" w14:textId="77777777" w:rsidR="00474BBB" w:rsidRPr="00660111" w:rsidRDefault="00474BBB" w:rsidP="00660111">
            <w:pPr>
              <w:pStyle w:val="texto"/>
              <w:spacing w:line="232" w:lineRule="exact"/>
              <w:ind w:firstLine="0"/>
              <w:rPr>
                <w:rFonts w:ascii="Verdana" w:hAnsi="Verdana"/>
                <w:sz w:val="16"/>
                <w:szCs w:val="16"/>
              </w:rPr>
            </w:pPr>
          </w:p>
          <w:p w14:paraId="74B44A3E" w14:textId="77777777" w:rsidR="00474BBB" w:rsidRPr="00660111" w:rsidRDefault="00474BBB" w:rsidP="00660111">
            <w:pPr>
              <w:pStyle w:val="texto"/>
              <w:spacing w:line="232" w:lineRule="exact"/>
              <w:ind w:firstLine="0"/>
              <w:rPr>
                <w:rFonts w:ascii="Verdana" w:hAnsi="Verdana"/>
                <w:sz w:val="16"/>
                <w:szCs w:val="16"/>
              </w:rPr>
            </w:pPr>
          </w:p>
          <w:p w14:paraId="32203C52" w14:textId="77777777" w:rsidR="00474BBB" w:rsidRPr="00660111" w:rsidRDefault="00474BBB" w:rsidP="00660111">
            <w:pPr>
              <w:pStyle w:val="texto"/>
              <w:spacing w:line="232" w:lineRule="exact"/>
              <w:ind w:firstLine="0"/>
              <w:rPr>
                <w:rFonts w:ascii="Verdana" w:hAnsi="Verdana"/>
                <w:sz w:val="16"/>
                <w:szCs w:val="16"/>
              </w:rPr>
            </w:pPr>
          </w:p>
          <w:p w14:paraId="6844F060" w14:textId="43912409" w:rsidR="00474BBB" w:rsidRPr="00660111" w:rsidRDefault="00474BBB" w:rsidP="00660111">
            <w:pPr>
              <w:pStyle w:val="texto"/>
              <w:spacing w:line="232" w:lineRule="exact"/>
              <w:ind w:firstLine="0"/>
              <w:rPr>
                <w:rFonts w:ascii="Verdana" w:hAnsi="Verdana"/>
                <w:sz w:val="16"/>
                <w:szCs w:val="16"/>
              </w:rPr>
            </w:pPr>
          </w:p>
        </w:tc>
        <w:tc>
          <w:tcPr>
            <w:tcW w:w="4529" w:type="dxa"/>
            <w:shd w:val="clear" w:color="auto" w:fill="auto"/>
          </w:tcPr>
          <w:p w14:paraId="24BB0384" w14:textId="2CC9CC0A" w:rsidR="009C2675" w:rsidRPr="00660111" w:rsidRDefault="009C2675" w:rsidP="00660111">
            <w:pPr>
              <w:pStyle w:val="texto"/>
              <w:spacing w:line="232" w:lineRule="exact"/>
              <w:ind w:firstLine="0"/>
              <w:rPr>
                <w:rFonts w:ascii="Verdana" w:hAnsi="Verdana"/>
                <w:b/>
                <w:sz w:val="16"/>
                <w:szCs w:val="16"/>
                <w:lang w:val="en-US"/>
              </w:rPr>
            </w:pPr>
            <w:r w:rsidRPr="00660111">
              <w:rPr>
                <w:rFonts w:ascii="Verdana" w:hAnsi="Verdana" w:cs="Times New Roman"/>
                <w:b/>
                <w:bCs/>
                <w:sz w:val="16"/>
                <w:szCs w:val="16"/>
                <w:lang w:val="en-US"/>
              </w:rPr>
              <w:t xml:space="preserve">10.4 </w:t>
            </w:r>
            <w:r w:rsidRPr="00660111">
              <w:rPr>
                <w:rFonts w:ascii="Verdana" w:hAnsi="Verdana" w:cs="Times New Roman"/>
                <w:sz w:val="16"/>
                <w:szCs w:val="16"/>
                <w:lang w:val="en-US"/>
              </w:rPr>
              <w:t>Establish a Quality Assurance Program to ensure that the cessation of operations of the installation will be carried out in accordance with the established program and applicable regulations. This Quality Assurance Program must be consistent with the Mexican standards of quality systems.</w:t>
            </w:r>
          </w:p>
        </w:tc>
      </w:tr>
      <w:tr w:rsidR="009C2675" w:rsidRPr="00660111" w14:paraId="6744B57E" w14:textId="3582AFCD" w:rsidTr="00660111">
        <w:tc>
          <w:tcPr>
            <w:tcW w:w="4529" w:type="dxa"/>
            <w:shd w:val="clear" w:color="auto" w:fill="auto"/>
          </w:tcPr>
          <w:p w14:paraId="56CBE608" w14:textId="77777777" w:rsidR="009C2675" w:rsidRPr="00660111" w:rsidRDefault="009C2675" w:rsidP="00660111">
            <w:pPr>
              <w:pStyle w:val="texto"/>
              <w:spacing w:after="40" w:line="220" w:lineRule="exact"/>
              <w:ind w:firstLine="0"/>
              <w:jc w:val="center"/>
              <w:rPr>
                <w:rFonts w:ascii="Verdana" w:hAnsi="Verdana"/>
                <w:b/>
                <w:sz w:val="16"/>
                <w:szCs w:val="16"/>
              </w:rPr>
            </w:pPr>
            <w:r w:rsidRPr="00660111">
              <w:rPr>
                <w:rFonts w:ascii="Verdana" w:hAnsi="Verdana"/>
                <w:b/>
                <w:sz w:val="16"/>
                <w:szCs w:val="16"/>
              </w:rPr>
              <w:t>APENDICE A (NORMATIVO) PROGRAMA DE CONTROL DE PROCESO</w:t>
            </w:r>
          </w:p>
        </w:tc>
        <w:tc>
          <w:tcPr>
            <w:tcW w:w="4529" w:type="dxa"/>
            <w:shd w:val="clear" w:color="auto" w:fill="auto"/>
          </w:tcPr>
          <w:p w14:paraId="719F24EF" w14:textId="4C4DDB72" w:rsidR="009C2675" w:rsidRPr="00660111" w:rsidRDefault="009C2675" w:rsidP="00660111">
            <w:pPr>
              <w:pStyle w:val="texto"/>
              <w:spacing w:after="40" w:line="220" w:lineRule="exact"/>
              <w:ind w:firstLine="0"/>
              <w:jc w:val="center"/>
              <w:rPr>
                <w:rFonts w:ascii="Verdana" w:hAnsi="Verdana"/>
                <w:b/>
                <w:sz w:val="16"/>
                <w:szCs w:val="16"/>
                <w:lang w:val="en-US"/>
              </w:rPr>
            </w:pPr>
            <w:r w:rsidRPr="00660111">
              <w:rPr>
                <w:rFonts w:ascii="Verdana" w:hAnsi="Verdana" w:cs="Times New Roman"/>
                <w:b/>
                <w:bCs/>
                <w:sz w:val="16"/>
                <w:szCs w:val="16"/>
                <w:lang w:val="en-US"/>
              </w:rPr>
              <w:t>APPENDIX A (</w:t>
            </w:r>
            <w:r w:rsidR="00474BBB" w:rsidRPr="00660111">
              <w:rPr>
                <w:rFonts w:ascii="Verdana" w:hAnsi="Verdana" w:cs="Times New Roman"/>
                <w:b/>
                <w:bCs/>
                <w:sz w:val="16"/>
                <w:szCs w:val="16"/>
                <w:lang w:val="en-US"/>
              </w:rPr>
              <w:t>MANDATORY</w:t>
            </w:r>
            <w:r w:rsidRPr="00660111">
              <w:rPr>
                <w:rFonts w:ascii="Verdana" w:hAnsi="Verdana" w:cs="Times New Roman"/>
                <w:b/>
                <w:bCs/>
                <w:sz w:val="16"/>
                <w:szCs w:val="16"/>
                <w:lang w:val="en-US"/>
              </w:rPr>
              <w:t>) PROCESS CONTROL PROGRAM</w:t>
            </w:r>
          </w:p>
        </w:tc>
      </w:tr>
      <w:tr w:rsidR="009C2675" w:rsidRPr="00660111" w14:paraId="08A3BACF" w14:textId="0158E063" w:rsidTr="00660111">
        <w:tc>
          <w:tcPr>
            <w:tcW w:w="4529" w:type="dxa"/>
            <w:shd w:val="clear" w:color="auto" w:fill="auto"/>
          </w:tcPr>
          <w:p w14:paraId="51F394E3" w14:textId="77777777" w:rsidR="009C2675" w:rsidRPr="00660111" w:rsidRDefault="009C2675" w:rsidP="00660111">
            <w:pPr>
              <w:pStyle w:val="texto"/>
              <w:spacing w:after="100" w:line="302" w:lineRule="exact"/>
              <w:ind w:firstLine="0"/>
              <w:rPr>
                <w:rFonts w:ascii="Verdana" w:hAnsi="Verdana"/>
                <w:sz w:val="16"/>
                <w:szCs w:val="16"/>
              </w:rPr>
            </w:pPr>
            <w:r w:rsidRPr="00660111">
              <w:rPr>
                <w:rFonts w:ascii="Verdana" w:hAnsi="Verdana"/>
                <w:sz w:val="16"/>
                <w:szCs w:val="16"/>
              </w:rPr>
              <w:t>El Programa de Control de Proceso de la instalación debe cumplir con lo siguiente:</w:t>
            </w:r>
          </w:p>
        </w:tc>
        <w:tc>
          <w:tcPr>
            <w:tcW w:w="4529" w:type="dxa"/>
            <w:shd w:val="clear" w:color="auto" w:fill="auto"/>
          </w:tcPr>
          <w:p w14:paraId="49A4D74F" w14:textId="6B30CDC6" w:rsidR="009C2675" w:rsidRPr="00660111" w:rsidRDefault="009C2675" w:rsidP="00660111">
            <w:pPr>
              <w:pStyle w:val="texto"/>
              <w:spacing w:after="100" w:line="302" w:lineRule="exact"/>
              <w:ind w:firstLine="0"/>
              <w:rPr>
                <w:rFonts w:ascii="Verdana" w:hAnsi="Verdana"/>
                <w:sz w:val="16"/>
                <w:szCs w:val="16"/>
                <w:lang w:val="en-US"/>
              </w:rPr>
            </w:pPr>
            <w:r w:rsidRPr="00660111">
              <w:rPr>
                <w:rFonts w:ascii="Verdana" w:hAnsi="Verdana" w:cs="Times New Roman"/>
                <w:sz w:val="16"/>
                <w:szCs w:val="16"/>
                <w:lang w:val="en-US"/>
              </w:rPr>
              <w:t>The Installation Process Control Program must comply with the following:</w:t>
            </w:r>
          </w:p>
        </w:tc>
      </w:tr>
      <w:tr w:rsidR="009C2675" w:rsidRPr="00660111" w14:paraId="6745D45C" w14:textId="53E4C505" w:rsidTr="00660111">
        <w:tc>
          <w:tcPr>
            <w:tcW w:w="4529" w:type="dxa"/>
            <w:shd w:val="clear" w:color="auto" w:fill="auto"/>
          </w:tcPr>
          <w:p w14:paraId="0C4251B9" w14:textId="77777777" w:rsidR="009C2675" w:rsidRPr="00660111" w:rsidRDefault="009C2675" w:rsidP="00660111">
            <w:pPr>
              <w:pStyle w:val="ROMANOS"/>
              <w:spacing w:after="100" w:line="302" w:lineRule="exact"/>
              <w:ind w:left="0" w:firstLine="0"/>
              <w:rPr>
                <w:rFonts w:ascii="Verdana" w:hAnsi="Verdana"/>
                <w:sz w:val="16"/>
                <w:szCs w:val="16"/>
              </w:rPr>
            </w:pPr>
            <w:r w:rsidRPr="00660111">
              <w:rPr>
                <w:rFonts w:ascii="Verdana" w:hAnsi="Verdana"/>
                <w:b/>
                <w:sz w:val="16"/>
                <w:szCs w:val="16"/>
              </w:rPr>
              <w:t>A.1</w:t>
            </w:r>
            <w:r w:rsidRPr="00660111">
              <w:rPr>
                <w:rFonts w:ascii="Verdana" w:hAnsi="Verdana"/>
                <w:b/>
                <w:sz w:val="16"/>
                <w:szCs w:val="16"/>
              </w:rPr>
              <w:tab/>
            </w:r>
            <w:r w:rsidRPr="00660111">
              <w:rPr>
                <w:rFonts w:ascii="Verdana" w:hAnsi="Verdana"/>
                <w:sz w:val="16"/>
                <w:szCs w:val="16"/>
              </w:rPr>
              <w:t>Garantizar que la operación se realiza dentro de los parámetros de proceso establecidos, basándose para ello en la instrumentación y sistemas de control que se utilizan para controlar el proceso, así como en los procedimientos de calibración de éstos.</w:t>
            </w:r>
          </w:p>
        </w:tc>
        <w:tc>
          <w:tcPr>
            <w:tcW w:w="4529" w:type="dxa"/>
            <w:shd w:val="clear" w:color="auto" w:fill="auto"/>
          </w:tcPr>
          <w:p w14:paraId="0A673586" w14:textId="51432860" w:rsidR="009C2675" w:rsidRPr="00660111" w:rsidRDefault="009C2675" w:rsidP="00660111">
            <w:pPr>
              <w:pStyle w:val="ROMANOS"/>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A.1 </w:t>
            </w:r>
            <w:r w:rsidRPr="00660111">
              <w:rPr>
                <w:rFonts w:ascii="Verdana" w:hAnsi="Verdana" w:cs="Times New Roman"/>
                <w:sz w:val="16"/>
                <w:szCs w:val="16"/>
                <w:lang w:val="en-US"/>
              </w:rPr>
              <w:t>Ensure that the operation is carried out within the established process parameters, based on the instrumentation and control systems that are used to control the process, as well as the calibration procedures of the</w:t>
            </w:r>
            <w:r w:rsidR="00474BBB" w:rsidRPr="00660111">
              <w:rPr>
                <w:rFonts w:ascii="Verdana" w:hAnsi="Verdana" w:cs="Times New Roman"/>
                <w:sz w:val="16"/>
                <w:szCs w:val="16"/>
                <w:lang w:val="en-US"/>
              </w:rPr>
              <w:t xml:space="preserve"> same</w:t>
            </w:r>
            <w:r w:rsidRPr="00660111">
              <w:rPr>
                <w:rFonts w:ascii="Verdana" w:hAnsi="Verdana" w:cs="Times New Roman"/>
                <w:sz w:val="16"/>
                <w:szCs w:val="16"/>
                <w:lang w:val="en-US"/>
              </w:rPr>
              <w:t>.</w:t>
            </w:r>
            <w:r w:rsidRPr="00660111">
              <w:rPr>
                <w:rFonts w:ascii="Verdana" w:hAnsi="Verdana" w:cs="Times New Roman"/>
                <w:b/>
                <w:bCs/>
                <w:sz w:val="16"/>
                <w:szCs w:val="16"/>
                <w:lang w:val="en-US"/>
              </w:rPr>
              <w:t xml:space="preserve">              </w:t>
            </w:r>
          </w:p>
        </w:tc>
      </w:tr>
      <w:tr w:rsidR="009C2675" w:rsidRPr="00660111" w14:paraId="3C6C4C0A" w14:textId="347D0DF4" w:rsidTr="00660111">
        <w:tc>
          <w:tcPr>
            <w:tcW w:w="4529" w:type="dxa"/>
            <w:shd w:val="clear" w:color="auto" w:fill="auto"/>
          </w:tcPr>
          <w:p w14:paraId="7CF0C96D" w14:textId="77777777" w:rsidR="009C2675" w:rsidRPr="00660111" w:rsidRDefault="009C2675" w:rsidP="00660111">
            <w:pPr>
              <w:pStyle w:val="ROMANOS"/>
              <w:spacing w:after="100" w:line="302" w:lineRule="exact"/>
              <w:ind w:left="0" w:firstLine="0"/>
              <w:rPr>
                <w:rFonts w:ascii="Verdana" w:hAnsi="Verdana"/>
                <w:sz w:val="16"/>
                <w:szCs w:val="16"/>
              </w:rPr>
            </w:pPr>
            <w:r w:rsidRPr="00660111">
              <w:rPr>
                <w:rFonts w:ascii="Verdana" w:hAnsi="Verdana"/>
                <w:b/>
                <w:sz w:val="16"/>
                <w:szCs w:val="16"/>
              </w:rPr>
              <w:t>A.2</w:t>
            </w:r>
            <w:r w:rsidRPr="00660111">
              <w:rPr>
                <w:rFonts w:ascii="Verdana" w:hAnsi="Verdana"/>
                <w:b/>
                <w:sz w:val="16"/>
                <w:szCs w:val="16"/>
              </w:rPr>
              <w:tab/>
            </w:r>
            <w:r w:rsidRPr="00660111">
              <w:rPr>
                <w:rFonts w:ascii="Verdana" w:hAnsi="Verdana"/>
                <w:sz w:val="16"/>
                <w:szCs w:val="16"/>
              </w:rPr>
              <w:t>Permitir la identificación y delimitación de los parámetros que controlan el proceso, considerando los siguientes aspectos:</w:t>
            </w:r>
          </w:p>
        </w:tc>
        <w:tc>
          <w:tcPr>
            <w:tcW w:w="4529" w:type="dxa"/>
            <w:shd w:val="clear" w:color="auto" w:fill="auto"/>
          </w:tcPr>
          <w:p w14:paraId="3C8D0CED" w14:textId="6EB6A9DB" w:rsidR="009C2675" w:rsidRPr="00660111" w:rsidRDefault="009C2675" w:rsidP="00660111">
            <w:pPr>
              <w:pStyle w:val="ROMANOS"/>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A.2 </w:t>
            </w:r>
            <w:r w:rsidRPr="00660111">
              <w:rPr>
                <w:rFonts w:ascii="Verdana" w:hAnsi="Verdana" w:cs="Times New Roman"/>
                <w:sz w:val="16"/>
                <w:szCs w:val="16"/>
                <w:lang w:val="en-US"/>
              </w:rPr>
              <w:t>Allow the identification and delimitation of the parameters that control the process, considering the following aspects:</w:t>
            </w:r>
            <w:r w:rsidRPr="00660111">
              <w:rPr>
                <w:rFonts w:ascii="Verdana" w:hAnsi="Verdana" w:cs="Times New Roman"/>
                <w:b/>
                <w:bCs/>
                <w:sz w:val="16"/>
                <w:szCs w:val="16"/>
                <w:lang w:val="en-US"/>
              </w:rPr>
              <w:t xml:space="preserve">              </w:t>
            </w:r>
          </w:p>
        </w:tc>
      </w:tr>
      <w:tr w:rsidR="009C2675" w:rsidRPr="00660111" w14:paraId="29BA741D" w14:textId="0A35BE49" w:rsidTr="00660111">
        <w:tc>
          <w:tcPr>
            <w:tcW w:w="4529" w:type="dxa"/>
            <w:shd w:val="clear" w:color="auto" w:fill="auto"/>
          </w:tcPr>
          <w:p w14:paraId="21ADF5C6" w14:textId="77777777" w:rsidR="009C2675" w:rsidRPr="00660111" w:rsidRDefault="009C2675" w:rsidP="00660111">
            <w:pPr>
              <w:pStyle w:val="INCISO"/>
              <w:tabs>
                <w:tab w:val="left" w:pos="682"/>
              </w:tabs>
              <w:spacing w:after="100" w:line="302" w:lineRule="exact"/>
              <w:ind w:left="0" w:firstLine="0"/>
              <w:rPr>
                <w:rFonts w:ascii="Verdana" w:hAnsi="Verdana"/>
                <w:sz w:val="16"/>
                <w:szCs w:val="16"/>
              </w:rPr>
            </w:pPr>
            <w:r w:rsidRPr="00660111">
              <w:rPr>
                <w:rFonts w:ascii="Verdana" w:hAnsi="Verdana"/>
                <w:b/>
                <w:sz w:val="16"/>
                <w:szCs w:val="16"/>
              </w:rPr>
              <w:t>A.2.1</w:t>
            </w:r>
            <w:r w:rsidRPr="00660111">
              <w:rPr>
                <w:rFonts w:ascii="Verdana" w:hAnsi="Verdana"/>
                <w:sz w:val="16"/>
                <w:szCs w:val="16"/>
              </w:rPr>
              <w:tab/>
              <w:t>Caracterización físico-química y composición isotópica de la corriente de desechos.</w:t>
            </w:r>
          </w:p>
        </w:tc>
        <w:tc>
          <w:tcPr>
            <w:tcW w:w="4529" w:type="dxa"/>
            <w:shd w:val="clear" w:color="auto" w:fill="auto"/>
          </w:tcPr>
          <w:p w14:paraId="4AD1B65C" w14:textId="709F3BC7" w:rsidR="009C2675" w:rsidRPr="00660111" w:rsidRDefault="009C2675" w:rsidP="00660111">
            <w:pPr>
              <w:pStyle w:val="INCISO"/>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A.2.1 </w:t>
            </w:r>
            <w:r w:rsidRPr="00660111">
              <w:rPr>
                <w:rFonts w:ascii="Verdana" w:hAnsi="Verdana" w:cs="Times New Roman"/>
                <w:sz w:val="16"/>
                <w:szCs w:val="16"/>
                <w:lang w:val="en-US"/>
              </w:rPr>
              <w:t xml:space="preserve">Physical-chemical characterization and isotopic composition of the waste stream.              </w:t>
            </w:r>
          </w:p>
        </w:tc>
      </w:tr>
      <w:tr w:rsidR="009C2675" w:rsidRPr="00660111" w14:paraId="7245CFC6" w14:textId="6A4DB7F8" w:rsidTr="00660111">
        <w:tc>
          <w:tcPr>
            <w:tcW w:w="4529" w:type="dxa"/>
            <w:shd w:val="clear" w:color="auto" w:fill="auto"/>
          </w:tcPr>
          <w:p w14:paraId="71054570" w14:textId="77777777" w:rsidR="009C2675" w:rsidRPr="00660111" w:rsidRDefault="009C2675" w:rsidP="00660111">
            <w:pPr>
              <w:pStyle w:val="INCISO"/>
              <w:tabs>
                <w:tab w:val="left" w:pos="682"/>
              </w:tabs>
              <w:spacing w:after="100" w:line="302" w:lineRule="exact"/>
              <w:ind w:left="0" w:firstLine="0"/>
              <w:rPr>
                <w:rFonts w:ascii="Verdana" w:hAnsi="Verdana"/>
                <w:sz w:val="16"/>
                <w:szCs w:val="16"/>
              </w:rPr>
            </w:pPr>
            <w:r w:rsidRPr="00660111">
              <w:rPr>
                <w:rFonts w:ascii="Verdana" w:hAnsi="Verdana"/>
                <w:b/>
                <w:sz w:val="16"/>
                <w:szCs w:val="16"/>
              </w:rPr>
              <w:t>A.2.2</w:t>
            </w:r>
            <w:r w:rsidRPr="00660111">
              <w:rPr>
                <w:rFonts w:ascii="Verdana" w:hAnsi="Verdana"/>
                <w:sz w:val="16"/>
                <w:szCs w:val="16"/>
              </w:rPr>
              <w:tab/>
              <w:t>Pretratamiento a que será sometida la corriente de desechos en función de la caracterización cualitativa y cuantitativa realizada.</w:t>
            </w:r>
          </w:p>
        </w:tc>
        <w:tc>
          <w:tcPr>
            <w:tcW w:w="4529" w:type="dxa"/>
            <w:shd w:val="clear" w:color="auto" w:fill="auto"/>
          </w:tcPr>
          <w:p w14:paraId="4297890C" w14:textId="27C54000" w:rsidR="009C2675" w:rsidRPr="00660111" w:rsidRDefault="009C2675" w:rsidP="00660111">
            <w:pPr>
              <w:pStyle w:val="INCISO"/>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A.2.2 </w:t>
            </w:r>
            <w:r w:rsidRPr="00660111">
              <w:rPr>
                <w:rFonts w:ascii="Verdana" w:hAnsi="Verdana" w:cs="Times New Roman"/>
                <w:sz w:val="16"/>
                <w:szCs w:val="16"/>
                <w:lang w:val="en-US"/>
              </w:rPr>
              <w:t xml:space="preserve">Pretreatment to which the waste stream will be subjected according to the qualitative and quantitative characterization performed.              </w:t>
            </w:r>
          </w:p>
        </w:tc>
      </w:tr>
      <w:tr w:rsidR="009C2675" w:rsidRPr="00660111" w14:paraId="7E841DB9" w14:textId="4A717709" w:rsidTr="00660111">
        <w:tc>
          <w:tcPr>
            <w:tcW w:w="4529" w:type="dxa"/>
            <w:shd w:val="clear" w:color="auto" w:fill="auto"/>
          </w:tcPr>
          <w:p w14:paraId="7B40C2F5" w14:textId="77777777" w:rsidR="009C2675" w:rsidRPr="00660111" w:rsidRDefault="009C2675" w:rsidP="00660111">
            <w:pPr>
              <w:pStyle w:val="INCISO"/>
              <w:tabs>
                <w:tab w:val="left" w:pos="682"/>
              </w:tabs>
              <w:spacing w:after="100" w:line="302" w:lineRule="exact"/>
              <w:ind w:left="0" w:firstLine="0"/>
              <w:rPr>
                <w:rFonts w:ascii="Verdana" w:hAnsi="Verdana"/>
                <w:sz w:val="16"/>
                <w:szCs w:val="16"/>
              </w:rPr>
            </w:pPr>
            <w:r w:rsidRPr="00660111">
              <w:rPr>
                <w:rFonts w:ascii="Verdana" w:hAnsi="Verdana"/>
                <w:b/>
                <w:sz w:val="16"/>
                <w:szCs w:val="16"/>
              </w:rPr>
              <w:t>A.2.3</w:t>
            </w:r>
            <w:r w:rsidRPr="00660111">
              <w:rPr>
                <w:rFonts w:ascii="Verdana" w:hAnsi="Verdana"/>
                <w:sz w:val="16"/>
                <w:szCs w:val="16"/>
              </w:rPr>
              <w:tab/>
              <w:t>Dosificación del agente floculante y otros aditivos.</w:t>
            </w:r>
          </w:p>
        </w:tc>
        <w:tc>
          <w:tcPr>
            <w:tcW w:w="4529" w:type="dxa"/>
            <w:shd w:val="clear" w:color="auto" w:fill="auto"/>
          </w:tcPr>
          <w:p w14:paraId="7DF080C3" w14:textId="5534F978" w:rsidR="009C2675" w:rsidRPr="00660111" w:rsidRDefault="009C2675" w:rsidP="00660111">
            <w:pPr>
              <w:pStyle w:val="INCISO"/>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A.2.3 </w:t>
            </w:r>
            <w:r w:rsidRPr="00660111">
              <w:rPr>
                <w:rFonts w:ascii="Verdana" w:hAnsi="Verdana" w:cs="Times New Roman"/>
                <w:sz w:val="16"/>
                <w:szCs w:val="16"/>
                <w:lang w:val="en-US"/>
              </w:rPr>
              <w:t xml:space="preserve">Dosage of the flocculating agent and other additives.              </w:t>
            </w:r>
          </w:p>
        </w:tc>
      </w:tr>
      <w:tr w:rsidR="009C2675" w:rsidRPr="00660111" w14:paraId="03FDA4DD" w14:textId="0E88B9A5" w:rsidTr="00660111">
        <w:tc>
          <w:tcPr>
            <w:tcW w:w="4529" w:type="dxa"/>
            <w:shd w:val="clear" w:color="auto" w:fill="auto"/>
          </w:tcPr>
          <w:p w14:paraId="2D7531A0" w14:textId="77777777" w:rsidR="009C2675" w:rsidRPr="00660111" w:rsidRDefault="009C2675" w:rsidP="00660111">
            <w:pPr>
              <w:pStyle w:val="INCISO"/>
              <w:tabs>
                <w:tab w:val="left" w:pos="682"/>
              </w:tabs>
              <w:spacing w:after="100" w:line="302" w:lineRule="exact"/>
              <w:ind w:left="0" w:firstLine="0"/>
              <w:rPr>
                <w:rFonts w:ascii="Verdana" w:hAnsi="Verdana"/>
                <w:sz w:val="16"/>
                <w:szCs w:val="16"/>
              </w:rPr>
            </w:pPr>
            <w:r w:rsidRPr="00660111">
              <w:rPr>
                <w:rFonts w:ascii="Verdana" w:hAnsi="Verdana"/>
                <w:b/>
                <w:sz w:val="16"/>
                <w:szCs w:val="16"/>
              </w:rPr>
              <w:t>A.2.4</w:t>
            </w:r>
            <w:r w:rsidRPr="00660111">
              <w:rPr>
                <w:rFonts w:ascii="Verdana" w:hAnsi="Verdana"/>
                <w:sz w:val="16"/>
                <w:szCs w:val="16"/>
              </w:rPr>
              <w:tab/>
              <w:t>Condiciones de mezclado del residuo y el agente floculante.</w:t>
            </w:r>
          </w:p>
        </w:tc>
        <w:tc>
          <w:tcPr>
            <w:tcW w:w="4529" w:type="dxa"/>
            <w:shd w:val="clear" w:color="auto" w:fill="auto"/>
          </w:tcPr>
          <w:p w14:paraId="2E46ABB6" w14:textId="6C5356A5" w:rsidR="009C2675" w:rsidRPr="00660111" w:rsidRDefault="009C2675" w:rsidP="00660111">
            <w:pPr>
              <w:pStyle w:val="INCISO"/>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A.2.4 </w:t>
            </w:r>
            <w:r w:rsidRPr="00660111">
              <w:rPr>
                <w:rFonts w:ascii="Verdana" w:hAnsi="Verdana" w:cs="Times New Roman"/>
                <w:sz w:val="16"/>
                <w:szCs w:val="16"/>
                <w:lang w:val="en-US"/>
              </w:rPr>
              <w:t xml:space="preserve">Conditions for mixing the residue and the flocculating agent.              </w:t>
            </w:r>
          </w:p>
        </w:tc>
      </w:tr>
      <w:tr w:rsidR="009C2675" w:rsidRPr="00660111" w14:paraId="0964CC20" w14:textId="68362481" w:rsidTr="00660111">
        <w:tc>
          <w:tcPr>
            <w:tcW w:w="4529" w:type="dxa"/>
            <w:shd w:val="clear" w:color="auto" w:fill="auto"/>
          </w:tcPr>
          <w:p w14:paraId="34AA6EAE" w14:textId="77777777" w:rsidR="009C2675" w:rsidRPr="00660111" w:rsidRDefault="009C2675" w:rsidP="00660111">
            <w:pPr>
              <w:pStyle w:val="INCISO"/>
              <w:tabs>
                <w:tab w:val="left" w:pos="682"/>
              </w:tabs>
              <w:spacing w:after="100" w:line="302" w:lineRule="exact"/>
              <w:ind w:left="0" w:firstLine="0"/>
              <w:rPr>
                <w:rFonts w:ascii="Verdana" w:hAnsi="Verdana"/>
                <w:sz w:val="16"/>
                <w:szCs w:val="16"/>
              </w:rPr>
            </w:pPr>
            <w:r w:rsidRPr="00660111">
              <w:rPr>
                <w:rFonts w:ascii="Verdana" w:hAnsi="Verdana"/>
                <w:b/>
                <w:sz w:val="16"/>
                <w:szCs w:val="16"/>
              </w:rPr>
              <w:t>A.2.5</w:t>
            </w:r>
            <w:r w:rsidRPr="00660111">
              <w:rPr>
                <w:rFonts w:ascii="Verdana" w:hAnsi="Verdana"/>
                <w:sz w:val="16"/>
                <w:szCs w:val="16"/>
              </w:rPr>
              <w:tab/>
              <w:t xml:space="preserve">Todos los parámetros de proceso tales como presión, temperatura, pH, flujos y niveles de líquido que permitan una completa caracterización de las condiciones del desecho, de tal manera que se </w:t>
            </w:r>
            <w:r w:rsidRPr="00660111">
              <w:rPr>
                <w:rFonts w:ascii="Verdana" w:hAnsi="Verdana"/>
                <w:sz w:val="16"/>
                <w:szCs w:val="16"/>
              </w:rPr>
              <w:lastRenderedPageBreak/>
              <w:t>garantice que la forma del desecho que se produzca cumple con la normativa aplicable y con los requerimientos para su almacenamiento definitivo.</w:t>
            </w:r>
          </w:p>
        </w:tc>
        <w:tc>
          <w:tcPr>
            <w:tcW w:w="4529" w:type="dxa"/>
            <w:shd w:val="clear" w:color="auto" w:fill="auto"/>
          </w:tcPr>
          <w:p w14:paraId="00235C55" w14:textId="0CB9DF3F" w:rsidR="009C2675" w:rsidRPr="00660111" w:rsidRDefault="009C2675" w:rsidP="00660111">
            <w:pPr>
              <w:pStyle w:val="INCISO"/>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lastRenderedPageBreak/>
              <w:t xml:space="preserve">A.2.5 </w:t>
            </w:r>
            <w:r w:rsidRPr="00660111">
              <w:rPr>
                <w:rFonts w:ascii="Verdana" w:hAnsi="Verdana" w:cs="Times New Roman"/>
                <w:sz w:val="16"/>
                <w:szCs w:val="16"/>
                <w:lang w:val="en-US"/>
              </w:rPr>
              <w:t xml:space="preserve">All process parameters such as pressure, temperature, pH, flows and liquid levels that allow a complete characterization of the waste conditions, in such a way as to ensure that the </w:t>
            </w:r>
            <w:r w:rsidR="00474BBB" w:rsidRPr="00660111">
              <w:rPr>
                <w:rFonts w:ascii="Verdana" w:hAnsi="Verdana" w:cs="Times New Roman"/>
                <w:sz w:val="16"/>
                <w:szCs w:val="16"/>
                <w:lang w:val="en-US"/>
              </w:rPr>
              <w:t>form</w:t>
            </w:r>
            <w:r w:rsidRPr="00660111">
              <w:rPr>
                <w:rFonts w:ascii="Verdana" w:hAnsi="Verdana" w:cs="Times New Roman"/>
                <w:sz w:val="16"/>
                <w:szCs w:val="16"/>
                <w:lang w:val="en-US"/>
              </w:rPr>
              <w:t xml:space="preserve"> of the waste </w:t>
            </w:r>
            <w:r w:rsidRPr="00660111">
              <w:rPr>
                <w:rFonts w:ascii="Verdana" w:hAnsi="Verdana" w:cs="Times New Roman"/>
                <w:sz w:val="16"/>
                <w:szCs w:val="16"/>
                <w:lang w:val="en-US"/>
              </w:rPr>
              <w:lastRenderedPageBreak/>
              <w:t xml:space="preserve">that is produced complies with the regulations applicable and with the requirements for final storage.              </w:t>
            </w:r>
          </w:p>
        </w:tc>
      </w:tr>
      <w:tr w:rsidR="009C2675" w:rsidRPr="00660111" w14:paraId="0933D88B" w14:textId="6799D8D5" w:rsidTr="00660111">
        <w:tc>
          <w:tcPr>
            <w:tcW w:w="4529" w:type="dxa"/>
            <w:shd w:val="clear" w:color="auto" w:fill="auto"/>
          </w:tcPr>
          <w:p w14:paraId="7AF7A2F7" w14:textId="77777777" w:rsidR="009C2675" w:rsidRPr="00660111" w:rsidRDefault="009C2675" w:rsidP="00660111">
            <w:pPr>
              <w:pStyle w:val="ROMANOS"/>
              <w:spacing w:after="100" w:line="302" w:lineRule="exact"/>
              <w:ind w:left="0" w:firstLine="0"/>
              <w:rPr>
                <w:rFonts w:ascii="Verdana" w:hAnsi="Verdana"/>
                <w:sz w:val="16"/>
                <w:szCs w:val="16"/>
              </w:rPr>
            </w:pPr>
            <w:r w:rsidRPr="00660111">
              <w:rPr>
                <w:rFonts w:ascii="Verdana" w:hAnsi="Verdana"/>
                <w:b/>
                <w:sz w:val="16"/>
                <w:szCs w:val="16"/>
              </w:rPr>
              <w:lastRenderedPageBreak/>
              <w:t>A.3</w:t>
            </w:r>
            <w:r w:rsidRPr="00660111">
              <w:rPr>
                <w:rFonts w:ascii="Verdana" w:hAnsi="Verdana"/>
                <w:b/>
                <w:sz w:val="16"/>
                <w:szCs w:val="16"/>
              </w:rPr>
              <w:tab/>
            </w:r>
            <w:r w:rsidRPr="00660111">
              <w:rPr>
                <w:rFonts w:ascii="Verdana" w:hAnsi="Verdana"/>
                <w:sz w:val="16"/>
                <w:szCs w:val="16"/>
              </w:rPr>
              <w:t>Contener</w:t>
            </w:r>
            <w:r w:rsidRPr="00660111">
              <w:rPr>
                <w:rFonts w:ascii="Verdana" w:hAnsi="Verdana"/>
                <w:b/>
                <w:sz w:val="16"/>
                <w:szCs w:val="16"/>
              </w:rPr>
              <w:t xml:space="preserve"> </w:t>
            </w:r>
            <w:r w:rsidRPr="00660111">
              <w:rPr>
                <w:rFonts w:ascii="Verdana" w:hAnsi="Verdana"/>
                <w:sz w:val="16"/>
                <w:szCs w:val="16"/>
              </w:rPr>
              <w:t>la descripción de los procesos que permiten el manejo y acondicionamiento de los desechos radiactivos, incluyendo todos los posibles agentes químicos presentes en el desecho que pudieran alterar la calidad del producto final, así como la descripción del sistema principal y de los diferentes subsistemas que lo componen o apoyan (p. ej. alimentación y dosificación de desechos radiactivos, alimentación y dosificación de agente floculante y aditivos, mezclado, adición de agentes químicos, eliminación de agua, toma de muestras, manejo y cierre de bidones, control visual, etc.); mencionando las interrelaciones entre los diferentes subsistemas e indicando la instrumentación y control del sistema que pudiera repercutir directamente en la calidad del producto final. Se indicarán además, en su caso, las funciones del panel de control principal de la instalación de acondicionamiento y/o tratamiento.</w:t>
            </w:r>
          </w:p>
        </w:tc>
        <w:tc>
          <w:tcPr>
            <w:tcW w:w="4529" w:type="dxa"/>
            <w:shd w:val="clear" w:color="auto" w:fill="auto"/>
          </w:tcPr>
          <w:p w14:paraId="142046D0" w14:textId="1080F206" w:rsidR="009C2675" w:rsidRPr="00660111" w:rsidRDefault="009C2675" w:rsidP="00660111">
            <w:pPr>
              <w:pStyle w:val="ROMANOS"/>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A.3 </w:t>
            </w:r>
            <w:r w:rsidRPr="00660111">
              <w:rPr>
                <w:rFonts w:ascii="Verdana" w:hAnsi="Verdana" w:cs="Times New Roman"/>
                <w:sz w:val="16"/>
                <w:szCs w:val="16"/>
                <w:lang w:val="en-US"/>
              </w:rPr>
              <w:t>Contain the description of the processes that allow the handling and conditioning of radioactive waste, including all possible chemical agents present in the waste that could alter the quality of the final product, as well as the description of the main system and the different subsystems that compose or support it (</w:t>
            </w:r>
            <w:proofErr w:type="spellStart"/>
            <w:r w:rsidRPr="00660111">
              <w:rPr>
                <w:rFonts w:ascii="Verdana" w:hAnsi="Verdana" w:cs="Times New Roman"/>
                <w:sz w:val="16"/>
                <w:szCs w:val="16"/>
                <w:lang w:val="en-US"/>
              </w:rPr>
              <w:t>eg</w:t>
            </w:r>
            <w:r w:rsidR="00474BBB" w:rsidRPr="00660111">
              <w:rPr>
                <w:rFonts w:ascii="Verdana" w:hAnsi="Verdana" w:cs="Times New Roman"/>
                <w:sz w:val="16"/>
                <w:szCs w:val="16"/>
                <w:lang w:val="en-US"/>
              </w:rPr>
              <w:t>.</w:t>
            </w:r>
            <w:proofErr w:type="spellEnd"/>
            <w:r w:rsidRPr="00660111">
              <w:rPr>
                <w:rFonts w:ascii="Verdana" w:hAnsi="Verdana" w:cs="Times New Roman"/>
                <w:sz w:val="16"/>
                <w:szCs w:val="16"/>
                <w:lang w:val="en-US"/>
              </w:rPr>
              <w:t xml:space="preserve"> </w:t>
            </w:r>
            <w:r w:rsidR="00474BBB" w:rsidRPr="00660111">
              <w:rPr>
                <w:rFonts w:ascii="Verdana" w:hAnsi="Verdana" w:cs="Times New Roman"/>
                <w:sz w:val="16"/>
                <w:szCs w:val="16"/>
                <w:lang w:val="en-US"/>
              </w:rPr>
              <w:t>supplying</w:t>
            </w:r>
            <w:r w:rsidRPr="00660111">
              <w:rPr>
                <w:rFonts w:ascii="Verdana" w:hAnsi="Verdana" w:cs="Times New Roman"/>
                <w:sz w:val="16"/>
                <w:szCs w:val="16"/>
                <w:lang w:val="en-US"/>
              </w:rPr>
              <w:t xml:space="preserve"> and dosing of radioactive waste, </w:t>
            </w:r>
            <w:r w:rsidR="00474BBB" w:rsidRPr="00660111">
              <w:rPr>
                <w:rFonts w:ascii="Verdana" w:hAnsi="Verdana" w:cs="Times New Roman"/>
                <w:sz w:val="16"/>
                <w:szCs w:val="16"/>
                <w:lang w:val="en-US"/>
              </w:rPr>
              <w:t>supplying</w:t>
            </w:r>
            <w:r w:rsidRPr="00660111">
              <w:rPr>
                <w:rFonts w:ascii="Verdana" w:hAnsi="Verdana" w:cs="Times New Roman"/>
                <w:sz w:val="16"/>
                <w:szCs w:val="16"/>
                <w:lang w:val="en-US"/>
              </w:rPr>
              <w:t xml:space="preserve"> and dosing of flocculating agent and additives, mixing, adding chemical agents, water removal, sampling, handling and closing of drums, visual control,</w:t>
            </w:r>
            <w:r w:rsidR="00474BBB" w:rsidRPr="00660111">
              <w:rPr>
                <w:rFonts w:ascii="Verdana" w:hAnsi="Verdana" w:cs="Times New Roman"/>
                <w:sz w:val="16"/>
                <w:szCs w:val="16"/>
                <w:lang w:val="en-US"/>
              </w:rPr>
              <w:t xml:space="preserve"> </w:t>
            </w:r>
            <w:r w:rsidRPr="00660111">
              <w:rPr>
                <w:rFonts w:ascii="Verdana" w:hAnsi="Verdana" w:cs="Times New Roman"/>
                <w:sz w:val="16"/>
                <w:szCs w:val="16"/>
                <w:lang w:val="en-US"/>
              </w:rPr>
              <w:t xml:space="preserve">etc.); mentioning the interrelationships between the different subsystems and indicating the instrumentation and control of the system that could directly affect the quality of the final product. In addition, the functions of the main control panel of the conditioning and/or treatment </w:t>
            </w:r>
            <w:r w:rsidR="00731599" w:rsidRPr="00660111">
              <w:rPr>
                <w:rFonts w:ascii="Verdana" w:hAnsi="Verdana" w:cs="Times New Roman"/>
                <w:sz w:val="16"/>
                <w:szCs w:val="16"/>
                <w:lang w:val="en-US"/>
              </w:rPr>
              <w:t>installation</w:t>
            </w:r>
            <w:r w:rsidRPr="00660111">
              <w:rPr>
                <w:rFonts w:ascii="Verdana" w:hAnsi="Verdana" w:cs="Times New Roman"/>
                <w:sz w:val="16"/>
                <w:szCs w:val="16"/>
                <w:lang w:val="en-US"/>
              </w:rPr>
              <w:t xml:space="preserve"> will be indicated.</w:t>
            </w:r>
            <w:r w:rsidRPr="00660111">
              <w:rPr>
                <w:rFonts w:ascii="Verdana" w:hAnsi="Verdana" w:cs="Times New Roman"/>
                <w:b/>
                <w:bCs/>
                <w:sz w:val="16"/>
                <w:szCs w:val="16"/>
                <w:lang w:val="en-US"/>
              </w:rPr>
              <w:t xml:space="preserve">              </w:t>
            </w:r>
          </w:p>
        </w:tc>
      </w:tr>
      <w:tr w:rsidR="009C2675" w:rsidRPr="00660111" w14:paraId="16ED5846" w14:textId="35495CD9" w:rsidTr="00660111">
        <w:tc>
          <w:tcPr>
            <w:tcW w:w="4529" w:type="dxa"/>
            <w:shd w:val="clear" w:color="auto" w:fill="auto"/>
          </w:tcPr>
          <w:p w14:paraId="2506F4E2" w14:textId="77777777" w:rsidR="009C2675" w:rsidRPr="00660111" w:rsidRDefault="009C2675" w:rsidP="00660111">
            <w:pPr>
              <w:pStyle w:val="ROMANOS"/>
              <w:spacing w:after="100" w:line="302" w:lineRule="exact"/>
              <w:ind w:left="0" w:firstLine="0"/>
              <w:rPr>
                <w:rFonts w:ascii="Verdana" w:hAnsi="Verdana"/>
                <w:sz w:val="16"/>
                <w:szCs w:val="16"/>
              </w:rPr>
            </w:pPr>
            <w:r w:rsidRPr="00660111">
              <w:rPr>
                <w:rFonts w:ascii="Verdana" w:hAnsi="Verdana"/>
                <w:b/>
                <w:sz w:val="16"/>
                <w:szCs w:val="16"/>
              </w:rPr>
              <w:t>A.4</w:t>
            </w:r>
            <w:r w:rsidRPr="00660111">
              <w:rPr>
                <w:rFonts w:ascii="Verdana" w:hAnsi="Verdana"/>
                <w:b/>
                <w:sz w:val="16"/>
                <w:szCs w:val="16"/>
              </w:rPr>
              <w:tab/>
            </w:r>
            <w:r w:rsidRPr="00660111">
              <w:rPr>
                <w:rFonts w:ascii="Verdana" w:hAnsi="Verdana"/>
                <w:sz w:val="16"/>
                <w:szCs w:val="16"/>
              </w:rPr>
              <w:t>Contener un programa de verificación de muestras que servirá para determinar el pretratamiento y tratamiento exacto requerido en cada lote de desechos o grupo de lotes de características físicas, químicas y radiológicas equivalentes, así como los aditivos necesarios y la relación agente floculante/desecho, para conseguir un producto solidificado óptimo. Para ello deben considerarse los siguientes aspectos:</w:t>
            </w:r>
          </w:p>
        </w:tc>
        <w:tc>
          <w:tcPr>
            <w:tcW w:w="4529" w:type="dxa"/>
            <w:shd w:val="clear" w:color="auto" w:fill="auto"/>
          </w:tcPr>
          <w:p w14:paraId="5A7BCF04" w14:textId="60A617DB" w:rsidR="009C2675" w:rsidRPr="00660111" w:rsidRDefault="009C2675" w:rsidP="00660111">
            <w:pPr>
              <w:pStyle w:val="ROMANOS"/>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A.4 </w:t>
            </w:r>
            <w:r w:rsidRPr="00660111">
              <w:rPr>
                <w:rFonts w:ascii="Verdana" w:hAnsi="Verdana" w:cs="Times New Roman"/>
                <w:sz w:val="16"/>
                <w:szCs w:val="16"/>
                <w:lang w:val="en-US"/>
              </w:rPr>
              <w:t>Contain a sample verification program that will be used to determine the exact pretreatment and treatment required in each batch of wastes or group of batches of equivalent physical, chemical and radiological characteristics, as well as the necessary additives and the flocculating agent/waste ratio, to achieve an optimal solidified product. For this, the following aspects must be considered:</w:t>
            </w:r>
            <w:r w:rsidRPr="00660111">
              <w:rPr>
                <w:rFonts w:ascii="Verdana" w:hAnsi="Verdana" w:cs="Times New Roman"/>
                <w:b/>
                <w:bCs/>
                <w:sz w:val="16"/>
                <w:szCs w:val="16"/>
                <w:lang w:val="en-US"/>
              </w:rPr>
              <w:t xml:space="preserve">              </w:t>
            </w:r>
          </w:p>
        </w:tc>
      </w:tr>
      <w:tr w:rsidR="009C2675" w:rsidRPr="00660111" w14:paraId="45676574" w14:textId="5AC1B2A7" w:rsidTr="00660111">
        <w:tc>
          <w:tcPr>
            <w:tcW w:w="4529" w:type="dxa"/>
            <w:shd w:val="clear" w:color="auto" w:fill="auto"/>
          </w:tcPr>
          <w:p w14:paraId="2A602490" w14:textId="77777777" w:rsidR="009C2675" w:rsidRPr="00660111" w:rsidRDefault="009C2675" w:rsidP="00660111">
            <w:pPr>
              <w:pStyle w:val="INCISO"/>
              <w:spacing w:after="100" w:line="302" w:lineRule="exact"/>
              <w:ind w:left="0" w:firstLine="0"/>
              <w:rPr>
                <w:rFonts w:ascii="Verdana" w:hAnsi="Verdana"/>
                <w:sz w:val="16"/>
                <w:szCs w:val="16"/>
              </w:rPr>
            </w:pPr>
            <w:r w:rsidRPr="00660111">
              <w:rPr>
                <w:rFonts w:ascii="Verdana" w:hAnsi="Verdana"/>
                <w:b/>
                <w:sz w:val="16"/>
                <w:szCs w:val="16"/>
              </w:rPr>
              <w:t>A.4.1</w:t>
            </w:r>
            <w:r w:rsidRPr="00660111">
              <w:rPr>
                <w:rFonts w:ascii="Verdana" w:hAnsi="Verdana"/>
                <w:b/>
                <w:sz w:val="16"/>
                <w:szCs w:val="16"/>
              </w:rPr>
              <w:tab/>
            </w:r>
            <w:r w:rsidRPr="00660111">
              <w:rPr>
                <w:rFonts w:ascii="Verdana" w:hAnsi="Verdana"/>
                <w:sz w:val="16"/>
                <w:szCs w:val="16"/>
              </w:rPr>
              <w:t>Señalar las precauciones y medidas de protección radiológica aplicables al programa de verificación. Se deben tener en cuenta las posibles limitaciones debidas a consideraciones ALARA.</w:t>
            </w:r>
          </w:p>
        </w:tc>
        <w:tc>
          <w:tcPr>
            <w:tcW w:w="4529" w:type="dxa"/>
            <w:shd w:val="clear" w:color="auto" w:fill="auto"/>
          </w:tcPr>
          <w:p w14:paraId="53EFA794" w14:textId="2756475C" w:rsidR="009C2675" w:rsidRPr="00660111" w:rsidRDefault="009C2675" w:rsidP="00660111">
            <w:pPr>
              <w:pStyle w:val="INCISO"/>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A.4.1 </w:t>
            </w:r>
            <w:r w:rsidRPr="00660111">
              <w:rPr>
                <w:rFonts w:ascii="Verdana" w:hAnsi="Verdana" w:cs="Times New Roman"/>
                <w:sz w:val="16"/>
                <w:szCs w:val="16"/>
                <w:lang w:val="en-US"/>
              </w:rPr>
              <w:t>Indicate the precautions and radiation protection measures applicable to the verification program. Possible limitations due to ALARA considerations should be taken into account.</w:t>
            </w:r>
            <w:r w:rsidRPr="00660111">
              <w:rPr>
                <w:rFonts w:ascii="Verdana" w:hAnsi="Verdana" w:cs="Times New Roman"/>
                <w:b/>
                <w:bCs/>
                <w:sz w:val="16"/>
                <w:szCs w:val="16"/>
                <w:lang w:val="en-US"/>
              </w:rPr>
              <w:t xml:space="preserve">              </w:t>
            </w:r>
          </w:p>
        </w:tc>
      </w:tr>
      <w:tr w:rsidR="009C2675" w:rsidRPr="00660111" w14:paraId="21F11C60" w14:textId="2BFCBCB9" w:rsidTr="00660111">
        <w:tc>
          <w:tcPr>
            <w:tcW w:w="4529" w:type="dxa"/>
            <w:shd w:val="clear" w:color="auto" w:fill="auto"/>
          </w:tcPr>
          <w:p w14:paraId="2AABF560" w14:textId="77777777" w:rsidR="009C2675" w:rsidRPr="00660111" w:rsidRDefault="009C2675" w:rsidP="00660111">
            <w:pPr>
              <w:pStyle w:val="INCISO"/>
              <w:tabs>
                <w:tab w:val="left" w:pos="893"/>
              </w:tabs>
              <w:spacing w:after="100" w:line="302" w:lineRule="exact"/>
              <w:ind w:left="0" w:firstLine="0"/>
              <w:rPr>
                <w:rFonts w:ascii="Verdana" w:hAnsi="Verdana"/>
                <w:sz w:val="16"/>
                <w:szCs w:val="16"/>
              </w:rPr>
            </w:pPr>
            <w:r w:rsidRPr="00660111">
              <w:rPr>
                <w:rFonts w:ascii="Verdana" w:hAnsi="Verdana"/>
                <w:b/>
                <w:sz w:val="16"/>
                <w:szCs w:val="16"/>
              </w:rPr>
              <w:t>A.4.2</w:t>
            </w:r>
            <w:r w:rsidRPr="00660111">
              <w:rPr>
                <w:rFonts w:ascii="Verdana" w:hAnsi="Verdana"/>
                <w:b/>
                <w:sz w:val="16"/>
                <w:szCs w:val="16"/>
              </w:rPr>
              <w:tab/>
            </w:r>
            <w:r w:rsidRPr="00660111">
              <w:rPr>
                <w:rFonts w:ascii="Verdana" w:hAnsi="Verdana"/>
                <w:sz w:val="16"/>
                <w:szCs w:val="16"/>
              </w:rPr>
              <w:t>Indicar los aspectos relacionados con la obtención de una muestra representativa del lote de residuos, tales como:</w:t>
            </w:r>
          </w:p>
        </w:tc>
        <w:tc>
          <w:tcPr>
            <w:tcW w:w="4529" w:type="dxa"/>
            <w:shd w:val="clear" w:color="auto" w:fill="auto"/>
          </w:tcPr>
          <w:p w14:paraId="19E0C486" w14:textId="33FC4BB8" w:rsidR="009C2675" w:rsidRPr="00660111" w:rsidRDefault="009C2675" w:rsidP="00660111">
            <w:pPr>
              <w:pStyle w:val="INCISO"/>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A.4.2 </w:t>
            </w:r>
            <w:r w:rsidRPr="00660111">
              <w:rPr>
                <w:rFonts w:ascii="Verdana" w:hAnsi="Verdana" w:cs="Times New Roman"/>
                <w:sz w:val="16"/>
                <w:szCs w:val="16"/>
                <w:lang w:val="en-US"/>
              </w:rPr>
              <w:t>Indicate the aspects related to obtaining a representative sample of the waste lot, such as:</w:t>
            </w:r>
            <w:r w:rsidRPr="00660111">
              <w:rPr>
                <w:rFonts w:ascii="Verdana" w:hAnsi="Verdana" w:cs="Times New Roman"/>
                <w:b/>
                <w:bCs/>
                <w:sz w:val="16"/>
                <w:szCs w:val="16"/>
                <w:lang w:val="en-US"/>
              </w:rPr>
              <w:t xml:space="preserve">              </w:t>
            </w:r>
          </w:p>
        </w:tc>
      </w:tr>
      <w:tr w:rsidR="009C2675" w:rsidRPr="00660111" w14:paraId="04F10B37" w14:textId="5EE00ED0" w:rsidTr="00660111">
        <w:tc>
          <w:tcPr>
            <w:tcW w:w="4529" w:type="dxa"/>
            <w:shd w:val="clear" w:color="auto" w:fill="auto"/>
          </w:tcPr>
          <w:p w14:paraId="39DA40B4" w14:textId="77777777" w:rsidR="009C2675" w:rsidRPr="00660111" w:rsidRDefault="009C2675" w:rsidP="00660111">
            <w:pPr>
              <w:pStyle w:val="INCISO"/>
              <w:tabs>
                <w:tab w:val="clear" w:pos="1440"/>
                <w:tab w:val="left" w:pos="893"/>
                <w:tab w:val="left" w:pos="2070"/>
              </w:tabs>
              <w:spacing w:after="100" w:line="302" w:lineRule="exact"/>
              <w:ind w:left="0" w:firstLine="0"/>
              <w:rPr>
                <w:rFonts w:ascii="Verdana" w:hAnsi="Verdana"/>
                <w:sz w:val="16"/>
                <w:szCs w:val="16"/>
              </w:rPr>
            </w:pPr>
            <w:r w:rsidRPr="00660111">
              <w:rPr>
                <w:rFonts w:ascii="Verdana" w:hAnsi="Verdana"/>
                <w:b/>
                <w:sz w:val="16"/>
                <w:szCs w:val="16"/>
              </w:rPr>
              <w:t>a)</w:t>
            </w:r>
            <w:r w:rsidRPr="00660111">
              <w:rPr>
                <w:rFonts w:ascii="Verdana" w:hAnsi="Verdana"/>
                <w:b/>
                <w:sz w:val="16"/>
                <w:szCs w:val="16"/>
              </w:rPr>
              <w:tab/>
            </w:r>
            <w:r w:rsidRPr="00660111">
              <w:rPr>
                <w:rFonts w:ascii="Verdana" w:hAnsi="Verdana"/>
                <w:sz w:val="16"/>
                <w:szCs w:val="16"/>
              </w:rPr>
              <w:t xml:space="preserve">El reflujo mínimo, la velocidad de agitación y otros parámetros que se requieran en el </w:t>
            </w:r>
            <w:r w:rsidRPr="00660111">
              <w:rPr>
                <w:rFonts w:ascii="Verdana" w:hAnsi="Verdana"/>
                <w:sz w:val="16"/>
                <w:szCs w:val="16"/>
              </w:rPr>
              <w:lastRenderedPageBreak/>
              <w:t>tanque de almacenamiento de desechos radiactivos para una adecuada homogeneización.</w:t>
            </w:r>
          </w:p>
        </w:tc>
        <w:tc>
          <w:tcPr>
            <w:tcW w:w="4529" w:type="dxa"/>
            <w:shd w:val="clear" w:color="auto" w:fill="auto"/>
          </w:tcPr>
          <w:p w14:paraId="54A51C00" w14:textId="70F1ADA1" w:rsidR="009C2675" w:rsidRPr="00660111" w:rsidRDefault="009C2675" w:rsidP="00660111">
            <w:pPr>
              <w:pStyle w:val="INCISO"/>
              <w:tabs>
                <w:tab w:val="clear" w:pos="1440"/>
                <w:tab w:val="left" w:pos="2070"/>
              </w:tabs>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lastRenderedPageBreak/>
              <w:t xml:space="preserve">a) </w:t>
            </w:r>
            <w:r w:rsidRPr="00660111">
              <w:rPr>
                <w:rFonts w:ascii="Verdana" w:hAnsi="Verdana" w:cs="Times New Roman"/>
                <w:sz w:val="16"/>
                <w:szCs w:val="16"/>
                <w:lang w:val="en-US"/>
              </w:rPr>
              <w:t xml:space="preserve">The minimum reflux, agitation speed and other parameters that are required in the radioactive </w:t>
            </w:r>
            <w:r w:rsidRPr="00660111">
              <w:rPr>
                <w:rFonts w:ascii="Verdana" w:hAnsi="Verdana" w:cs="Times New Roman"/>
                <w:sz w:val="16"/>
                <w:szCs w:val="16"/>
                <w:lang w:val="en-US"/>
              </w:rPr>
              <w:lastRenderedPageBreak/>
              <w:t>waste storage tank for proper homogenization.</w:t>
            </w:r>
            <w:r w:rsidRPr="00660111">
              <w:rPr>
                <w:rFonts w:ascii="Verdana" w:hAnsi="Verdana" w:cs="Times New Roman"/>
                <w:b/>
                <w:bCs/>
                <w:sz w:val="16"/>
                <w:szCs w:val="16"/>
                <w:lang w:val="en-US"/>
              </w:rPr>
              <w:t xml:space="preserve">              </w:t>
            </w:r>
          </w:p>
        </w:tc>
      </w:tr>
      <w:tr w:rsidR="009C2675" w:rsidRPr="00660111" w14:paraId="1AE5F2E6" w14:textId="5D300F0E" w:rsidTr="00660111">
        <w:tc>
          <w:tcPr>
            <w:tcW w:w="4529" w:type="dxa"/>
            <w:shd w:val="clear" w:color="auto" w:fill="auto"/>
          </w:tcPr>
          <w:p w14:paraId="2E47FDF2" w14:textId="77777777" w:rsidR="009C2675" w:rsidRPr="00660111" w:rsidRDefault="009C2675" w:rsidP="00660111">
            <w:pPr>
              <w:pStyle w:val="INCISO"/>
              <w:tabs>
                <w:tab w:val="clear" w:pos="1440"/>
                <w:tab w:val="left" w:pos="893"/>
                <w:tab w:val="left" w:pos="2070"/>
              </w:tabs>
              <w:spacing w:after="100" w:line="302" w:lineRule="exact"/>
              <w:ind w:left="0" w:firstLine="0"/>
              <w:rPr>
                <w:rFonts w:ascii="Verdana" w:hAnsi="Verdana"/>
                <w:sz w:val="16"/>
                <w:szCs w:val="16"/>
              </w:rPr>
            </w:pPr>
            <w:r w:rsidRPr="00660111">
              <w:rPr>
                <w:rFonts w:ascii="Verdana" w:hAnsi="Verdana"/>
                <w:b/>
                <w:sz w:val="16"/>
                <w:szCs w:val="16"/>
              </w:rPr>
              <w:lastRenderedPageBreak/>
              <w:t>b)</w:t>
            </w:r>
            <w:r w:rsidRPr="00660111">
              <w:rPr>
                <w:rFonts w:ascii="Verdana" w:hAnsi="Verdana"/>
                <w:b/>
                <w:sz w:val="16"/>
                <w:szCs w:val="16"/>
              </w:rPr>
              <w:tab/>
            </w:r>
            <w:r w:rsidRPr="00660111">
              <w:rPr>
                <w:rFonts w:ascii="Verdana" w:hAnsi="Verdana"/>
                <w:sz w:val="16"/>
                <w:szCs w:val="16"/>
              </w:rPr>
              <w:t>Operaciones externas que puedan afectar la adecuada homogeneización de la muestra.</w:t>
            </w:r>
          </w:p>
        </w:tc>
        <w:tc>
          <w:tcPr>
            <w:tcW w:w="4529" w:type="dxa"/>
            <w:shd w:val="clear" w:color="auto" w:fill="auto"/>
          </w:tcPr>
          <w:p w14:paraId="17BE6ADF" w14:textId="029EE6E3" w:rsidR="009C2675" w:rsidRPr="00660111" w:rsidRDefault="009C2675" w:rsidP="00660111">
            <w:pPr>
              <w:pStyle w:val="INCISO"/>
              <w:tabs>
                <w:tab w:val="clear" w:pos="1440"/>
                <w:tab w:val="left" w:pos="2070"/>
              </w:tabs>
              <w:spacing w:after="100" w:line="302"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b) </w:t>
            </w:r>
            <w:r w:rsidRPr="00660111">
              <w:rPr>
                <w:rFonts w:ascii="Verdana" w:hAnsi="Verdana" w:cs="Times New Roman"/>
                <w:sz w:val="16"/>
                <w:szCs w:val="16"/>
                <w:lang w:val="en-US"/>
              </w:rPr>
              <w:t>External operations that may affect the proper homogenization of the sample.</w:t>
            </w:r>
            <w:r w:rsidRPr="00660111">
              <w:rPr>
                <w:rFonts w:ascii="Verdana" w:hAnsi="Verdana" w:cs="Times New Roman"/>
                <w:b/>
                <w:bCs/>
                <w:sz w:val="16"/>
                <w:szCs w:val="16"/>
                <w:lang w:val="en-US"/>
              </w:rPr>
              <w:t xml:space="preserve">              </w:t>
            </w:r>
          </w:p>
        </w:tc>
      </w:tr>
      <w:tr w:rsidR="009C2675" w:rsidRPr="00660111" w14:paraId="6F87BA61" w14:textId="7F16BE3B" w:rsidTr="00660111">
        <w:tc>
          <w:tcPr>
            <w:tcW w:w="4529" w:type="dxa"/>
            <w:shd w:val="clear" w:color="auto" w:fill="auto"/>
          </w:tcPr>
          <w:p w14:paraId="02A42E0F" w14:textId="77777777" w:rsidR="009C2675" w:rsidRPr="00660111" w:rsidRDefault="009C2675" w:rsidP="00660111">
            <w:pPr>
              <w:pStyle w:val="INCISO"/>
              <w:tabs>
                <w:tab w:val="clear" w:pos="1440"/>
                <w:tab w:val="left" w:pos="893"/>
                <w:tab w:val="left" w:pos="2070"/>
              </w:tabs>
              <w:spacing w:after="100" w:line="330" w:lineRule="exact"/>
              <w:ind w:left="0" w:firstLine="0"/>
              <w:rPr>
                <w:rFonts w:ascii="Verdana" w:hAnsi="Verdana"/>
                <w:sz w:val="16"/>
                <w:szCs w:val="16"/>
              </w:rPr>
            </w:pPr>
            <w:r w:rsidRPr="00660111">
              <w:rPr>
                <w:rFonts w:ascii="Verdana" w:hAnsi="Verdana"/>
                <w:b/>
                <w:sz w:val="16"/>
                <w:szCs w:val="16"/>
              </w:rPr>
              <w:t>c)</w:t>
            </w:r>
            <w:r w:rsidRPr="00660111">
              <w:rPr>
                <w:rFonts w:ascii="Verdana" w:hAnsi="Verdana"/>
                <w:b/>
                <w:sz w:val="16"/>
                <w:szCs w:val="16"/>
              </w:rPr>
              <w:tab/>
            </w:r>
            <w:r w:rsidRPr="00660111">
              <w:rPr>
                <w:rFonts w:ascii="Verdana" w:hAnsi="Verdana"/>
                <w:sz w:val="16"/>
                <w:szCs w:val="16"/>
              </w:rPr>
              <w:t>La toma de muestra que corresponda a cada lote de desecho se deberá efectuar antes de proceder a su pretratamiento y posterior solidificación.</w:t>
            </w:r>
          </w:p>
        </w:tc>
        <w:tc>
          <w:tcPr>
            <w:tcW w:w="4529" w:type="dxa"/>
            <w:shd w:val="clear" w:color="auto" w:fill="auto"/>
          </w:tcPr>
          <w:p w14:paraId="268CD9BE" w14:textId="250C4D6F" w:rsidR="009C2675" w:rsidRPr="00660111" w:rsidRDefault="009C2675" w:rsidP="00660111">
            <w:pPr>
              <w:pStyle w:val="INCISO"/>
              <w:tabs>
                <w:tab w:val="clear" w:pos="1440"/>
                <w:tab w:val="left" w:pos="2070"/>
              </w:tab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c) </w:t>
            </w:r>
            <w:r w:rsidRPr="00660111">
              <w:rPr>
                <w:rFonts w:ascii="Verdana" w:hAnsi="Verdana" w:cs="Times New Roman"/>
                <w:sz w:val="16"/>
                <w:szCs w:val="16"/>
                <w:lang w:val="en-US"/>
              </w:rPr>
              <w:t>The sampling corresponding to each batch of waste must be carried out before proceeding to its pretreatment and subsequent solidification.</w:t>
            </w:r>
            <w:r w:rsidRPr="00660111">
              <w:rPr>
                <w:rFonts w:ascii="Verdana" w:hAnsi="Verdana" w:cs="Times New Roman"/>
                <w:b/>
                <w:bCs/>
                <w:sz w:val="16"/>
                <w:szCs w:val="16"/>
                <w:lang w:val="en-US"/>
              </w:rPr>
              <w:t xml:space="preserve">              </w:t>
            </w:r>
          </w:p>
        </w:tc>
      </w:tr>
      <w:tr w:rsidR="009C2675" w:rsidRPr="00660111" w14:paraId="16F89F7C" w14:textId="048A0EB1" w:rsidTr="00660111">
        <w:tc>
          <w:tcPr>
            <w:tcW w:w="4529" w:type="dxa"/>
            <w:shd w:val="clear" w:color="auto" w:fill="auto"/>
          </w:tcPr>
          <w:p w14:paraId="45061FA4" w14:textId="77777777" w:rsidR="009C2675" w:rsidRPr="00660111" w:rsidRDefault="009C2675" w:rsidP="00660111">
            <w:pPr>
              <w:pStyle w:val="INCISO"/>
              <w:tabs>
                <w:tab w:val="clear" w:pos="1440"/>
                <w:tab w:val="left" w:pos="893"/>
                <w:tab w:val="left" w:pos="2070"/>
              </w:tabs>
              <w:spacing w:after="100" w:line="330" w:lineRule="exact"/>
              <w:ind w:left="0" w:firstLine="0"/>
              <w:rPr>
                <w:rFonts w:ascii="Verdana" w:hAnsi="Verdana"/>
                <w:sz w:val="16"/>
                <w:szCs w:val="16"/>
              </w:rPr>
            </w:pPr>
            <w:r w:rsidRPr="00660111">
              <w:rPr>
                <w:rFonts w:ascii="Verdana" w:hAnsi="Verdana"/>
                <w:b/>
                <w:sz w:val="16"/>
                <w:szCs w:val="16"/>
              </w:rPr>
              <w:t>d)</w:t>
            </w:r>
            <w:r w:rsidRPr="00660111">
              <w:rPr>
                <w:rFonts w:ascii="Verdana" w:hAnsi="Verdana"/>
                <w:b/>
                <w:sz w:val="16"/>
                <w:szCs w:val="16"/>
              </w:rPr>
              <w:tab/>
            </w:r>
            <w:r w:rsidRPr="00660111">
              <w:rPr>
                <w:rFonts w:ascii="Verdana" w:hAnsi="Verdana"/>
                <w:sz w:val="16"/>
                <w:szCs w:val="16"/>
              </w:rPr>
              <w:t>La forma en que se toma la muestra de tal manera que ésta sea representativa del lote del cual se está tomando, verificando los mismos parámetros mediante análisis químico en varias muestras consecutivas.</w:t>
            </w:r>
          </w:p>
        </w:tc>
        <w:tc>
          <w:tcPr>
            <w:tcW w:w="4529" w:type="dxa"/>
            <w:shd w:val="clear" w:color="auto" w:fill="auto"/>
          </w:tcPr>
          <w:p w14:paraId="3F624669" w14:textId="6403734A" w:rsidR="009C2675" w:rsidRPr="00660111" w:rsidRDefault="009C2675" w:rsidP="00660111">
            <w:pPr>
              <w:pStyle w:val="INCISO"/>
              <w:tabs>
                <w:tab w:val="clear" w:pos="1440"/>
                <w:tab w:val="left" w:pos="2070"/>
              </w:tab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d) </w:t>
            </w:r>
            <w:r w:rsidRPr="00660111">
              <w:rPr>
                <w:rFonts w:ascii="Verdana" w:hAnsi="Verdana" w:cs="Times New Roman"/>
                <w:sz w:val="16"/>
                <w:szCs w:val="16"/>
                <w:lang w:val="en-US"/>
              </w:rPr>
              <w:t>The way in which the sample is taken in such a way that it is representative of the lot from which it is being taken, verifying the same parameters by chemical analysis in several consecutive samples.</w:t>
            </w:r>
            <w:r w:rsidRPr="00660111">
              <w:rPr>
                <w:rFonts w:ascii="Verdana" w:hAnsi="Verdana" w:cs="Times New Roman"/>
                <w:b/>
                <w:bCs/>
                <w:sz w:val="16"/>
                <w:szCs w:val="16"/>
                <w:lang w:val="en-US"/>
              </w:rPr>
              <w:t xml:space="preserve">              </w:t>
            </w:r>
          </w:p>
        </w:tc>
      </w:tr>
      <w:tr w:rsidR="009C2675" w:rsidRPr="00660111" w14:paraId="56019498" w14:textId="38340722" w:rsidTr="00660111">
        <w:tc>
          <w:tcPr>
            <w:tcW w:w="4529" w:type="dxa"/>
            <w:shd w:val="clear" w:color="auto" w:fill="auto"/>
          </w:tcPr>
          <w:p w14:paraId="5B0B27C5" w14:textId="77777777" w:rsidR="009C2675" w:rsidRPr="00660111" w:rsidRDefault="009C2675" w:rsidP="00660111">
            <w:pPr>
              <w:pStyle w:val="INCISO"/>
              <w:spacing w:after="100" w:line="330" w:lineRule="exact"/>
              <w:ind w:left="0" w:firstLine="0"/>
              <w:rPr>
                <w:rFonts w:ascii="Verdana" w:hAnsi="Verdana"/>
                <w:sz w:val="16"/>
                <w:szCs w:val="16"/>
              </w:rPr>
            </w:pPr>
            <w:r w:rsidRPr="00660111">
              <w:rPr>
                <w:rFonts w:ascii="Verdana" w:hAnsi="Verdana"/>
                <w:b/>
                <w:sz w:val="16"/>
                <w:szCs w:val="16"/>
              </w:rPr>
              <w:t>A.4.3</w:t>
            </w:r>
            <w:r w:rsidRPr="00660111">
              <w:rPr>
                <w:rFonts w:ascii="Verdana" w:hAnsi="Verdana"/>
                <w:b/>
                <w:sz w:val="16"/>
                <w:szCs w:val="16"/>
              </w:rPr>
              <w:tab/>
            </w:r>
            <w:r w:rsidRPr="00660111">
              <w:rPr>
                <w:rFonts w:ascii="Verdana" w:hAnsi="Verdana"/>
                <w:sz w:val="16"/>
                <w:szCs w:val="16"/>
              </w:rPr>
              <w:t>La información acerca del equipo mínimo necesario para realizar las actividades de verificación incluidas en el proceso de verificación de muestras.</w:t>
            </w:r>
          </w:p>
        </w:tc>
        <w:tc>
          <w:tcPr>
            <w:tcW w:w="4529" w:type="dxa"/>
            <w:shd w:val="clear" w:color="auto" w:fill="auto"/>
          </w:tcPr>
          <w:p w14:paraId="3F0266CA" w14:textId="736AD82A" w:rsidR="009C2675" w:rsidRPr="00660111" w:rsidRDefault="009C2675" w:rsidP="00660111">
            <w:pPr>
              <w:pStyle w:val="INCISO"/>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A.4.3 </w:t>
            </w:r>
            <w:r w:rsidRPr="00660111">
              <w:rPr>
                <w:rFonts w:ascii="Verdana" w:hAnsi="Verdana" w:cs="Times New Roman"/>
                <w:sz w:val="16"/>
                <w:szCs w:val="16"/>
                <w:lang w:val="en-US"/>
              </w:rPr>
              <w:t>Information about the minimum equipment necessary to perform the verification activities included in the sample verification process.</w:t>
            </w:r>
            <w:r w:rsidRPr="00660111">
              <w:rPr>
                <w:rFonts w:ascii="Verdana" w:hAnsi="Verdana" w:cs="Times New Roman"/>
                <w:b/>
                <w:bCs/>
                <w:sz w:val="16"/>
                <w:szCs w:val="16"/>
                <w:lang w:val="en-US"/>
              </w:rPr>
              <w:t xml:space="preserve">              </w:t>
            </w:r>
          </w:p>
        </w:tc>
      </w:tr>
      <w:tr w:rsidR="009C2675" w:rsidRPr="00660111" w14:paraId="613941A9" w14:textId="5A2E1924" w:rsidTr="00660111">
        <w:tc>
          <w:tcPr>
            <w:tcW w:w="4529" w:type="dxa"/>
            <w:shd w:val="clear" w:color="auto" w:fill="auto"/>
          </w:tcPr>
          <w:p w14:paraId="15AE77DE" w14:textId="77777777" w:rsidR="009C2675" w:rsidRPr="00660111" w:rsidRDefault="009C2675" w:rsidP="00660111">
            <w:pPr>
              <w:pStyle w:val="INCISO"/>
              <w:tabs>
                <w:tab w:val="left" w:pos="787"/>
              </w:tabs>
              <w:spacing w:after="100" w:line="330" w:lineRule="exact"/>
              <w:ind w:left="0" w:firstLine="0"/>
              <w:rPr>
                <w:rFonts w:ascii="Verdana" w:hAnsi="Verdana"/>
                <w:sz w:val="16"/>
                <w:szCs w:val="16"/>
              </w:rPr>
            </w:pPr>
            <w:r w:rsidRPr="00660111">
              <w:rPr>
                <w:rFonts w:ascii="Verdana" w:hAnsi="Verdana"/>
                <w:b/>
                <w:sz w:val="16"/>
                <w:szCs w:val="16"/>
              </w:rPr>
              <w:t>A.4.4</w:t>
            </w:r>
            <w:r w:rsidRPr="00660111">
              <w:rPr>
                <w:rFonts w:ascii="Verdana" w:hAnsi="Verdana"/>
                <w:b/>
                <w:sz w:val="16"/>
                <w:szCs w:val="16"/>
              </w:rPr>
              <w:tab/>
            </w:r>
            <w:r w:rsidRPr="00660111">
              <w:rPr>
                <w:rFonts w:ascii="Verdana" w:hAnsi="Verdana"/>
                <w:sz w:val="16"/>
                <w:szCs w:val="16"/>
              </w:rPr>
              <w:t>Los criterios de aceptación de las muestras, indicando el cumplimiento con los siguientes criterios cuando apliquen:</w:t>
            </w:r>
          </w:p>
        </w:tc>
        <w:tc>
          <w:tcPr>
            <w:tcW w:w="4529" w:type="dxa"/>
            <w:shd w:val="clear" w:color="auto" w:fill="auto"/>
          </w:tcPr>
          <w:p w14:paraId="3587580A" w14:textId="64F3ADE1" w:rsidR="009C2675" w:rsidRPr="00660111" w:rsidRDefault="009C2675" w:rsidP="00660111">
            <w:pPr>
              <w:pStyle w:val="INCISO"/>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A.4.4 </w:t>
            </w:r>
            <w:r w:rsidRPr="00660111">
              <w:rPr>
                <w:rFonts w:ascii="Verdana" w:hAnsi="Verdana" w:cs="Times New Roman"/>
                <w:sz w:val="16"/>
                <w:szCs w:val="16"/>
                <w:lang w:val="en-US"/>
              </w:rPr>
              <w:t>The criteria for acceptance of samples, indicating compliance with the following criteria when applicable:</w:t>
            </w:r>
            <w:r w:rsidRPr="00660111">
              <w:rPr>
                <w:rFonts w:ascii="Verdana" w:hAnsi="Verdana" w:cs="Times New Roman"/>
                <w:b/>
                <w:bCs/>
                <w:sz w:val="16"/>
                <w:szCs w:val="16"/>
                <w:lang w:val="en-US"/>
              </w:rPr>
              <w:t xml:space="preserve">              </w:t>
            </w:r>
          </w:p>
        </w:tc>
      </w:tr>
      <w:tr w:rsidR="009C2675" w:rsidRPr="00660111" w14:paraId="3CB88FCA" w14:textId="244948EF" w:rsidTr="00660111">
        <w:tc>
          <w:tcPr>
            <w:tcW w:w="4529" w:type="dxa"/>
            <w:shd w:val="clear" w:color="auto" w:fill="auto"/>
          </w:tcPr>
          <w:p w14:paraId="6C98CB35" w14:textId="77777777" w:rsidR="009C2675" w:rsidRPr="00660111" w:rsidRDefault="009C2675" w:rsidP="00660111">
            <w:pPr>
              <w:pStyle w:val="INCISO"/>
              <w:tabs>
                <w:tab w:val="clear" w:pos="1440"/>
                <w:tab w:val="left" w:pos="787"/>
                <w:tab w:val="left" w:pos="1710"/>
              </w:tabs>
              <w:spacing w:after="100" w:line="330" w:lineRule="exact"/>
              <w:ind w:left="0" w:firstLine="0"/>
              <w:rPr>
                <w:rFonts w:ascii="Verdana" w:hAnsi="Verdana"/>
                <w:sz w:val="16"/>
                <w:szCs w:val="16"/>
              </w:rPr>
            </w:pPr>
            <w:r w:rsidRPr="00660111">
              <w:rPr>
                <w:rFonts w:ascii="Verdana" w:hAnsi="Verdana"/>
                <w:b/>
                <w:sz w:val="16"/>
                <w:szCs w:val="16"/>
              </w:rPr>
              <w:t>a)</w:t>
            </w:r>
            <w:r w:rsidRPr="00660111">
              <w:rPr>
                <w:rFonts w:ascii="Verdana" w:hAnsi="Verdana"/>
                <w:b/>
                <w:sz w:val="16"/>
                <w:szCs w:val="16"/>
              </w:rPr>
              <w:tab/>
            </w:r>
            <w:r w:rsidRPr="00660111">
              <w:rPr>
                <w:rFonts w:ascii="Verdana" w:hAnsi="Verdana"/>
                <w:sz w:val="16"/>
                <w:szCs w:val="16"/>
              </w:rPr>
              <w:t>Criterios cualitativos dirigidos a confirmar la homogeneidad de la mezcla desecho/agente, floculante/aditivo.</w:t>
            </w:r>
          </w:p>
        </w:tc>
        <w:tc>
          <w:tcPr>
            <w:tcW w:w="4529" w:type="dxa"/>
            <w:shd w:val="clear" w:color="auto" w:fill="auto"/>
          </w:tcPr>
          <w:p w14:paraId="2A7FAF60" w14:textId="13FF20CC" w:rsidR="009C2675" w:rsidRPr="00660111" w:rsidRDefault="009C2675" w:rsidP="00660111">
            <w:pPr>
              <w:pStyle w:val="INCISO"/>
              <w:tabs>
                <w:tab w:val="clear" w:pos="1440"/>
                <w:tab w:val="left" w:pos="1710"/>
              </w:tab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 </w:t>
            </w:r>
            <w:r w:rsidRPr="00660111">
              <w:rPr>
                <w:rFonts w:ascii="Verdana" w:hAnsi="Verdana" w:cs="Times New Roman"/>
                <w:sz w:val="16"/>
                <w:szCs w:val="16"/>
                <w:lang w:val="en-US"/>
              </w:rPr>
              <w:t>Qualitative criteria aimed at confirming the homogeneity of the waste/agent mixture, flocculant/additive.</w:t>
            </w:r>
            <w:r w:rsidRPr="00660111">
              <w:rPr>
                <w:rFonts w:ascii="Verdana" w:hAnsi="Verdana" w:cs="Times New Roman"/>
                <w:b/>
                <w:bCs/>
                <w:sz w:val="16"/>
                <w:szCs w:val="16"/>
                <w:lang w:val="en-US"/>
              </w:rPr>
              <w:t xml:space="preserve">              </w:t>
            </w:r>
          </w:p>
        </w:tc>
      </w:tr>
      <w:tr w:rsidR="009C2675" w:rsidRPr="00660111" w14:paraId="7D7F0146" w14:textId="7F77B257" w:rsidTr="00660111">
        <w:tc>
          <w:tcPr>
            <w:tcW w:w="4529" w:type="dxa"/>
            <w:shd w:val="clear" w:color="auto" w:fill="auto"/>
          </w:tcPr>
          <w:p w14:paraId="0F7102A4" w14:textId="77777777" w:rsidR="009C2675" w:rsidRPr="00660111" w:rsidRDefault="009C2675" w:rsidP="00660111">
            <w:pPr>
              <w:pStyle w:val="INCISO"/>
              <w:tabs>
                <w:tab w:val="clear" w:pos="1440"/>
                <w:tab w:val="left" w:pos="787"/>
                <w:tab w:val="left" w:pos="1710"/>
              </w:tabs>
              <w:spacing w:after="100" w:line="330" w:lineRule="exact"/>
              <w:ind w:left="0" w:firstLine="0"/>
              <w:rPr>
                <w:rFonts w:ascii="Verdana" w:hAnsi="Verdana"/>
                <w:sz w:val="16"/>
                <w:szCs w:val="16"/>
              </w:rPr>
            </w:pPr>
            <w:r w:rsidRPr="00660111">
              <w:rPr>
                <w:rFonts w:ascii="Verdana" w:hAnsi="Verdana"/>
                <w:b/>
                <w:sz w:val="16"/>
                <w:szCs w:val="16"/>
              </w:rPr>
              <w:t>b)</w:t>
            </w:r>
            <w:r w:rsidRPr="00660111">
              <w:rPr>
                <w:rFonts w:ascii="Verdana" w:hAnsi="Verdana"/>
                <w:b/>
                <w:sz w:val="16"/>
                <w:szCs w:val="16"/>
              </w:rPr>
              <w:tab/>
            </w:r>
            <w:r w:rsidRPr="00660111">
              <w:rPr>
                <w:rFonts w:ascii="Verdana" w:hAnsi="Verdana"/>
                <w:sz w:val="16"/>
                <w:szCs w:val="16"/>
              </w:rPr>
              <w:t>Criterios cualitativos que confirmen que la reacción se lleva a cabo a lo largo del tiempo de observación que se determine.</w:t>
            </w:r>
          </w:p>
        </w:tc>
        <w:tc>
          <w:tcPr>
            <w:tcW w:w="4529" w:type="dxa"/>
            <w:shd w:val="clear" w:color="auto" w:fill="auto"/>
          </w:tcPr>
          <w:p w14:paraId="2E01A3D9" w14:textId="3D99DC85" w:rsidR="009C2675" w:rsidRPr="00660111" w:rsidRDefault="009C2675" w:rsidP="00660111">
            <w:pPr>
              <w:pStyle w:val="INCISO"/>
              <w:tabs>
                <w:tab w:val="clear" w:pos="1440"/>
                <w:tab w:val="left" w:pos="1710"/>
              </w:tab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b) </w:t>
            </w:r>
            <w:r w:rsidRPr="00660111">
              <w:rPr>
                <w:rFonts w:ascii="Verdana" w:hAnsi="Verdana" w:cs="Times New Roman"/>
                <w:sz w:val="16"/>
                <w:szCs w:val="16"/>
                <w:lang w:val="en-US"/>
              </w:rPr>
              <w:t>Qualitative criteria that confirm</w:t>
            </w:r>
            <w:r w:rsidR="00474BBB" w:rsidRPr="00660111">
              <w:rPr>
                <w:rFonts w:ascii="Verdana" w:hAnsi="Verdana" w:cs="Times New Roman"/>
                <w:sz w:val="16"/>
                <w:szCs w:val="16"/>
                <w:lang w:val="en-US"/>
              </w:rPr>
              <w:t>s</w:t>
            </w:r>
            <w:r w:rsidRPr="00660111">
              <w:rPr>
                <w:rFonts w:ascii="Verdana" w:hAnsi="Verdana" w:cs="Times New Roman"/>
                <w:sz w:val="16"/>
                <w:szCs w:val="16"/>
                <w:lang w:val="en-US"/>
              </w:rPr>
              <w:t xml:space="preserve"> that the reaction is carried out over the period of observation determined.</w:t>
            </w:r>
            <w:r w:rsidRPr="00660111">
              <w:rPr>
                <w:rFonts w:ascii="Verdana" w:hAnsi="Verdana" w:cs="Times New Roman"/>
                <w:b/>
                <w:bCs/>
                <w:sz w:val="16"/>
                <w:szCs w:val="16"/>
                <w:lang w:val="en-US"/>
              </w:rPr>
              <w:t xml:space="preserve">              </w:t>
            </w:r>
          </w:p>
        </w:tc>
      </w:tr>
      <w:tr w:rsidR="009C2675" w:rsidRPr="00660111" w14:paraId="7C98F49C" w14:textId="0FF79992" w:rsidTr="00660111">
        <w:tc>
          <w:tcPr>
            <w:tcW w:w="4529" w:type="dxa"/>
            <w:shd w:val="clear" w:color="auto" w:fill="auto"/>
          </w:tcPr>
          <w:p w14:paraId="0C60E760" w14:textId="77777777" w:rsidR="009C2675" w:rsidRPr="00660111" w:rsidRDefault="009C2675" w:rsidP="00660111">
            <w:pPr>
              <w:pStyle w:val="INCISO"/>
              <w:tabs>
                <w:tab w:val="clear" w:pos="1440"/>
                <w:tab w:val="left" w:pos="787"/>
                <w:tab w:val="left" w:pos="1710"/>
              </w:tabs>
              <w:spacing w:after="100" w:line="330" w:lineRule="exact"/>
              <w:ind w:left="0" w:firstLine="0"/>
              <w:rPr>
                <w:rFonts w:ascii="Verdana" w:hAnsi="Verdana"/>
                <w:sz w:val="16"/>
                <w:szCs w:val="16"/>
              </w:rPr>
            </w:pPr>
            <w:r w:rsidRPr="00660111">
              <w:rPr>
                <w:rFonts w:ascii="Verdana" w:hAnsi="Verdana"/>
                <w:b/>
                <w:sz w:val="16"/>
                <w:szCs w:val="16"/>
              </w:rPr>
              <w:t>c)</w:t>
            </w:r>
            <w:r w:rsidRPr="00660111">
              <w:rPr>
                <w:rFonts w:ascii="Verdana" w:hAnsi="Verdana"/>
                <w:b/>
                <w:sz w:val="16"/>
                <w:szCs w:val="16"/>
              </w:rPr>
              <w:tab/>
            </w:r>
            <w:r w:rsidRPr="00660111">
              <w:rPr>
                <w:rFonts w:ascii="Verdana" w:hAnsi="Verdana"/>
                <w:sz w:val="16"/>
                <w:szCs w:val="16"/>
              </w:rPr>
              <w:t>Criterios para la aceptación de los resultados de las pruebas de dureza, resistencia a la penetración y otras pruebas de evaluación de propiedades mecánicas.</w:t>
            </w:r>
          </w:p>
        </w:tc>
        <w:tc>
          <w:tcPr>
            <w:tcW w:w="4529" w:type="dxa"/>
            <w:shd w:val="clear" w:color="auto" w:fill="auto"/>
          </w:tcPr>
          <w:p w14:paraId="28CB326F" w14:textId="1A526C8D" w:rsidR="009C2675" w:rsidRPr="00660111" w:rsidRDefault="009C2675" w:rsidP="00660111">
            <w:pPr>
              <w:pStyle w:val="INCISO"/>
              <w:tabs>
                <w:tab w:val="clear" w:pos="1440"/>
                <w:tab w:val="left" w:pos="1710"/>
              </w:tab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c) </w:t>
            </w:r>
            <w:r w:rsidRPr="00660111">
              <w:rPr>
                <w:rFonts w:ascii="Verdana" w:hAnsi="Verdana" w:cs="Times New Roman"/>
                <w:sz w:val="16"/>
                <w:szCs w:val="16"/>
                <w:lang w:val="en-US"/>
              </w:rPr>
              <w:t>Criteria for the acceptance of the results of hardness tests, resistance to penetration and other tests of evaluation of mechanical properties.</w:t>
            </w:r>
            <w:r w:rsidRPr="00660111">
              <w:rPr>
                <w:rFonts w:ascii="Verdana" w:hAnsi="Verdana" w:cs="Times New Roman"/>
                <w:b/>
                <w:bCs/>
                <w:sz w:val="16"/>
                <w:szCs w:val="16"/>
                <w:lang w:val="en-US"/>
              </w:rPr>
              <w:t xml:space="preserve">              </w:t>
            </w:r>
          </w:p>
        </w:tc>
      </w:tr>
      <w:tr w:rsidR="009C2675" w:rsidRPr="00660111" w14:paraId="2959BD20" w14:textId="165A8F3D" w:rsidTr="00660111">
        <w:tc>
          <w:tcPr>
            <w:tcW w:w="4529" w:type="dxa"/>
            <w:shd w:val="clear" w:color="auto" w:fill="auto"/>
          </w:tcPr>
          <w:p w14:paraId="12ED015B" w14:textId="77777777" w:rsidR="009C2675" w:rsidRPr="00660111" w:rsidRDefault="009C2675" w:rsidP="00660111">
            <w:pPr>
              <w:pStyle w:val="INCISO"/>
              <w:tabs>
                <w:tab w:val="left" w:pos="739"/>
              </w:tabs>
              <w:spacing w:after="100" w:line="330" w:lineRule="exact"/>
              <w:ind w:left="0" w:firstLine="0"/>
              <w:rPr>
                <w:rFonts w:ascii="Verdana" w:hAnsi="Verdana"/>
                <w:sz w:val="16"/>
                <w:szCs w:val="16"/>
              </w:rPr>
            </w:pPr>
            <w:r w:rsidRPr="00660111">
              <w:rPr>
                <w:rFonts w:ascii="Verdana" w:hAnsi="Verdana"/>
                <w:b/>
                <w:sz w:val="16"/>
                <w:szCs w:val="16"/>
              </w:rPr>
              <w:t>A.4.5</w:t>
            </w:r>
            <w:r w:rsidRPr="00660111">
              <w:rPr>
                <w:rFonts w:ascii="Verdana" w:hAnsi="Verdana"/>
                <w:b/>
                <w:sz w:val="16"/>
                <w:szCs w:val="16"/>
              </w:rPr>
              <w:tab/>
            </w:r>
            <w:r w:rsidRPr="00660111">
              <w:rPr>
                <w:rFonts w:ascii="Verdana" w:hAnsi="Verdana"/>
                <w:sz w:val="16"/>
                <w:szCs w:val="16"/>
              </w:rPr>
              <w:t xml:space="preserve">El proceso de verificación de las muestras incluirá la referencia de los procedimientos usados, tanto para la ejecución de las pruebas, como para la verificación de las muestras de cada lote o grupo de lotes equivalentes de desechos radiactivos, para ello se deberá utilizar el formato de registro contenido </w:t>
            </w:r>
            <w:r w:rsidRPr="00660111">
              <w:rPr>
                <w:rFonts w:ascii="Verdana" w:hAnsi="Verdana"/>
                <w:sz w:val="16"/>
                <w:szCs w:val="16"/>
              </w:rPr>
              <w:lastRenderedPageBreak/>
              <w:t>en el Apéndice B, el que incluye la siguiente información:</w:t>
            </w:r>
          </w:p>
        </w:tc>
        <w:tc>
          <w:tcPr>
            <w:tcW w:w="4529" w:type="dxa"/>
            <w:shd w:val="clear" w:color="auto" w:fill="auto"/>
          </w:tcPr>
          <w:p w14:paraId="2B35D281" w14:textId="671B21B4" w:rsidR="009C2675" w:rsidRPr="00660111" w:rsidRDefault="009C2675" w:rsidP="00660111">
            <w:pPr>
              <w:pStyle w:val="INCISO"/>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lastRenderedPageBreak/>
              <w:t xml:space="preserve">A.4.5 </w:t>
            </w:r>
            <w:r w:rsidRPr="00660111">
              <w:rPr>
                <w:rFonts w:ascii="Verdana" w:hAnsi="Verdana" w:cs="Times New Roman"/>
                <w:sz w:val="16"/>
                <w:szCs w:val="16"/>
                <w:lang w:val="en-US"/>
              </w:rPr>
              <w:t>The sample verification process shall include the reference of the procedures used, both for the execution of the tests, and for the verification of the samples of each batch or group of equivalent batches of radioactive waste, for this purpose it shall be used the record format contained in Appendix B, which includes the following information:</w:t>
            </w:r>
            <w:r w:rsidRPr="00660111">
              <w:rPr>
                <w:rFonts w:ascii="Verdana" w:hAnsi="Verdana" w:cs="Times New Roman"/>
                <w:b/>
                <w:bCs/>
                <w:sz w:val="16"/>
                <w:szCs w:val="16"/>
                <w:lang w:val="en-US"/>
              </w:rPr>
              <w:t xml:space="preserve">              </w:t>
            </w:r>
          </w:p>
        </w:tc>
      </w:tr>
      <w:tr w:rsidR="009C2675" w:rsidRPr="00660111" w14:paraId="4A3A9A72" w14:textId="4AD9734F" w:rsidTr="00660111">
        <w:tc>
          <w:tcPr>
            <w:tcW w:w="4529" w:type="dxa"/>
            <w:shd w:val="clear" w:color="auto" w:fill="auto"/>
          </w:tcPr>
          <w:p w14:paraId="72B94FE3" w14:textId="77777777" w:rsidR="009C2675" w:rsidRPr="00660111" w:rsidRDefault="009C2675" w:rsidP="00660111">
            <w:pPr>
              <w:pStyle w:val="INCISO"/>
              <w:tabs>
                <w:tab w:val="clear" w:pos="1440"/>
                <w:tab w:val="left" w:pos="739"/>
                <w:tab w:val="left" w:pos="1710"/>
              </w:tabs>
              <w:spacing w:after="100" w:line="330" w:lineRule="exact"/>
              <w:ind w:left="0" w:firstLine="0"/>
              <w:rPr>
                <w:rFonts w:ascii="Verdana" w:hAnsi="Verdana"/>
                <w:sz w:val="16"/>
                <w:szCs w:val="16"/>
              </w:rPr>
            </w:pPr>
            <w:r w:rsidRPr="00660111">
              <w:rPr>
                <w:rFonts w:ascii="Verdana" w:hAnsi="Verdana"/>
                <w:b/>
                <w:sz w:val="16"/>
                <w:szCs w:val="16"/>
              </w:rPr>
              <w:t>a)</w:t>
            </w:r>
            <w:r w:rsidRPr="00660111">
              <w:rPr>
                <w:rFonts w:ascii="Verdana" w:hAnsi="Verdana"/>
                <w:sz w:val="16"/>
                <w:szCs w:val="16"/>
              </w:rPr>
              <w:tab/>
              <w:t>Cantidades y naturaleza de los materiales utilizados en la verificación de muestras.</w:t>
            </w:r>
          </w:p>
        </w:tc>
        <w:tc>
          <w:tcPr>
            <w:tcW w:w="4529" w:type="dxa"/>
            <w:shd w:val="clear" w:color="auto" w:fill="auto"/>
          </w:tcPr>
          <w:p w14:paraId="13296C61" w14:textId="16E8F758" w:rsidR="009C2675" w:rsidRPr="00660111" w:rsidRDefault="009C2675" w:rsidP="00660111">
            <w:pPr>
              <w:pStyle w:val="INCISO"/>
              <w:tabs>
                <w:tab w:val="clear" w:pos="1440"/>
                <w:tab w:val="left" w:pos="1710"/>
              </w:tab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 </w:t>
            </w:r>
            <w:r w:rsidRPr="00660111">
              <w:rPr>
                <w:rFonts w:ascii="Verdana" w:hAnsi="Verdana" w:cs="Times New Roman"/>
                <w:sz w:val="16"/>
                <w:szCs w:val="16"/>
                <w:lang w:val="en-US"/>
              </w:rPr>
              <w:t xml:space="preserve">Quantities and nature of the materials used in the verification of samples.              </w:t>
            </w:r>
          </w:p>
        </w:tc>
      </w:tr>
      <w:tr w:rsidR="009C2675" w:rsidRPr="00660111" w14:paraId="57DA8FA5" w14:textId="372F6E13" w:rsidTr="00660111">
        <w:tc>
          <w:tcPr>
            <w:tcW w:w="4529" w:type="dxa"/>
            <w:shd w:val="clear" w:color="auto" w:fill="auto"/>
          </w:tcPr>
          <w:p w14:paraId="4543DF4E" w14:textId="77777777" w:rsidR="009C2675" w:rsidRPr="00660111" w:rsidRDefault="009C2675" w:rsidP="00660111">
            <w:pPr>
              <w:pStyle w:val="INCISO"/>
              <w:tabs>
                <w:tab w:val="clear" w:pos="1440"/>
                <w:tab w:val="left" w:pos="739"/>
                <w:tab w:val="left" w:pos="1710"/>
              </w:tabs>
              <w:spacing w:after="100" w:line="330" w:lineRule="exact"/>
              <w:ind w:left="0" w:firstLine="0"/>
              <w:rPr>
                <w:rFonts w:ascii="Verdana" w:hAnsi="Verdana"/>
                <w:sz w:val="16"/>
                <w:szCs w:val="16"/>
              </w:rPr>
            </w:pPr>
            <w:r w:rsidRPr="00660111">
              <w:rPr>
                <w:rFonts w:ascii="Verdana" w:hAnsi="Verdana"/>
                <w:b/>
                <w:sz w:val="16"/>
                <w:szCs w:val="16"/>
              </w:rPr>
              <w:t>b)</w:t>
            </w:r>
            <w:r w:rsidRPr="00660111">
              <w:rPr>
                <w:rFonts w:ascii="Verdana" w:hAnsi="Verdana"/>
                <w:sz w:val="16"/>
                <w:szCs w:val="16"/>
              </w:rPr>
              <w:tab/>
              <w:t>Resultados de las comprobaciones cualitativas y/o cuantitativas que confirmen la obtención de un buen producto final.</w:t>
            </w:r>
          </w:p>
        </w:tc>
        <w:tc>
          <w:tcPr>
            <w:tcW w:w="4529" w:type="dxa"/>
            <w:shd w:val="clear" w:color="auto" w:fill="auto"/>
          </w:tcPr>
          <w:p w14:paraId="319EA885" w14:textId="0ACA6384" w:rsidR="009C2675" w:rsidRPr="00660111" w:rsidRDefault="009C2675" w:rsidP="00660111">
            <w:pPr>
              <w:pStyle w:val="INCISO"/>
              <w:tabs>
                <w:tab w:val="clear" w:pos="1440"/>
                <w:tab w:val="left" w:pos="1710"/>
              </w:tab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b) </w:t>
            </w:r>
            <w:r w:rsidRPr="00660111">
              <w:rPr>
                <w:rFonts w:ascii="Verdana" w:hAnsi="Verdana" w:cs="Times New Roman"/>
                <w:sz w:val="16"/>
                <w:szCs w:val="16"/>
                <w:lang w:val="en-US"/>
              </w:rPr>
              <w:t xml:space="preserve">Results of qualitative and/or quantitative checks confirming the obtaining of a good final product.              </w:t>
            </w:r>
          </w:p>
        </w:tc>
      </w:tr>
      <w:tr w:rsidR="009C2675" w:rsidRPr="00660111" w14:paraId="174E449A" w14:textId="2EB3B316" w:rsidTr="00660111">
        <w:tc>
          <w:tcPr>
            <w:tcW w:w="4529" w:type="dxa"/>
            <w:shd w:val="clear" w:color="auto" w:fill="auto"/>
          </w:tcPr>
          <w:p w14:paraId="76C5A4C0" w14:textId="77777777" w:rsidR="009C2675" w:rsidRPr="00660111" w:rsidRDefault="009C2675" w:rsidP="00660111">
            <w:pPr>
              <w:pStyle w:val="ROMANOS"/>
              <w:spacing w:after="100" w:line="330" w:lineRule="exact"/>
              <w:ind w:left="0" w:firstLine="0"/>
              <w:rPr>
                <w:rFonts w:ascii="Verdana" w:hAnsi="Verdana"/>
                <w:sz w:val="16"/>
                <w:szCs w:val="16"/>
              </w:rPr>
            </w:pPr>
            <w:r w:rsidRPr="00660111">
              <w:rPr>
                <w:rFonts w:ascii="Verdana" w:hAnsi="Verdana"/>
                <w:b/>
                <w:sz w:val="16"/>
                <w:szCs w:val="16"/>
              </w:rPr>
              <w:t>A.5</w:t>
            </w:r>
            <w:r w:rsidRPr="00660111">
              <w:rPr>
                <w:rFonts w:ascii="Verdana" w:hAnsi="Verdana"/>
                <w:b/>
                <w:sz w:val="16"/>
                <w:szCs w:val="16"/>
              </w:rPr>
              <w:tab/>
            </w:r>
            <w:r w:rsidRPr="00660111">
              <w:rPr>
                <w:rFonts w:ascii="Verdana" w:hAnsi="Verdana"/>
                <w:sz w:val="16"/>
                <w:szCs w:val="16"/>
              </w:rPr>
              <w:t>El personal encargado del Programa de Control de Proceso deberá contar con una capacitación periódica y con el entrenamiento suficiente, que le permita advertir variaciones en los parámetros del proceso.</w:t>
            </w:r>
          </w:p>
        </w:tc>
        <w:tc>
          <w:tcPr>
            <w:tcW w:w="4529" w:type="dxa"/>
            <w:shd w:val="clear" w:color="auto" w:fill="auto"/>
          </w:tcPr>
          <w:p w14:paraId="3EEA1262" w14:textId="12F48521" w:rsidR="009C2675" w:rsidRPr="00660111" w:rsidRDefault="009C2675" w:rsidP="00660111">
            <w:pPr>
              <w:pStyle w:val="ROMANO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A.5 </w:t>
            </w:r>
            <w:r w:rsidRPr="00660111">
              <w:rPr>
                <w:rFonts w:ascii="Verdana" w:hAnsi="Verdana" w:cs="Times New Roman"/>
                <w:sz w:val="16"/>
                <w:szCs w:val="16"/>
                <w:lang w:val="en-US"/>
              </w:rPr>
              <w:t>The personnel in charge of the Process Control Program must have regular training and sufficient training, which allows them to notice variations in the process parameters.</w:t>
            </w:r>
            <w:r w:rsidRPr="00660111">
              <w:rPr>
                <w:rFonts w:ascii="Verdana" w:hAnsi="Verdana" w:cs="Times New Roman"/>
                <w:b/>
                <w:bCs/>
                <w:sz w:val="16"/>
                <w:szCs w:val="16"/>
                <w:lang w:val="en-US"/>
              </w:rPr>
              <w:t xml:space="preserve">              </w:t>
            </w:r>
          </w:p>
        </w:tc>
      </w:tr>
      <w:tr w:rsidR="009C2675" w:rsidRPr="00660111" w14:paraId="17702E5B" w14:textId="34D006B4" w:rsidTr="00660111">
        <w:tc>
          <w:tcPr>
            <w:tcW w:w="4529" w:type="dxa"/>
            <w:shd w:val="clear" w:color="auto" w:fill="auto"/>
          </w:tcPr>
          <w:p w14:paraId="30AA7C52" w14:textId="77777777" w:rsidR="009C2675" w:rsidRPr="00660111" w:rsidRDefault="009C2675" w:rsidP="00660111">
            <w:pPr>
              <w:pStyle w:val="ROMANOS"/>
              <w:spacing w:after="100" w:line="330" w:lineRule="exact"/>
              <w:ind w:left="0" w:firstLine="0"/>
              <w:rPr>
                <w:rFonts w:ascii="Verdana" w:hAnsi="Verdana"/>
                <w:sz w:val="16"/>
                <w:szCs w:val="16"/>
              </w:rPr>
            </w:pPr>
            <w:r w:rsidRPr="00660111">
              <w:rPr>
                <w:rFonts w:ascii="Verdana" w:hAnsi="Verdana"/>
                <w:b/>
                <w:sz w:val="16"/>
                <w:szCs w:val="16"/>
              </w:rPr>
              <w:t>A.6</w:t>
            </w:r>
            <w:r w:rsidRPr="00660111">
              <w:rPr>
                <w:rFonts w:ascii="Verdana" w:hAnsi="Verdana"/>
                <w:b/>
                <w:sz w:val="16"/>
                <w:szCs w:val="16"/>
              </w:rPr>
              <w:tab/>
            </w:r>
            <w:r w:rsidRPr="00660111">
              <w:rPr>
                <w:rFonts w:ascii="Verdana" w:hAnsi="Verdana"/>
                <w:sz w:val="16"/>
                <w:szCs w:val="16"/>
              </w:rPr>
              <w:t>Cada lote de desechos deberá ser sometido a un control de calidad que garantice que el desecho se solidificará como se espera, de tal forma que se obtenga la solidificación óptima del desecho.</w:t>
            </w:r>
          </w:p>
        </w:tc>
        <w:tc>
          <w:tcPr>
            <w:tcW w:w="4529" w:type="dxa"/>
            <w:shd w:val="clear" w:color="auto" w:fill="auto"/>
          </w:tcPr>
          <w:p w14:paraId="2B9DFDB6" w14:textId="52ADACD0" w:rsidR="009C2675" w:rsidRPr="00660111" w:rsidRDefault="009C2675" w:rsidP="00660111">
            <w:pPr>
              <w:pStyle w:val="ROMANO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A.6 </w:t>
            </w:r>
            <w:r w:rsidRPr="00660111">
              <w:rPr>
                <w:rFonts w:ascii="Verdana" w:hAnsi="Verdana" w:cs="Times New Roman"/>
                <w:sz w:val="16"/>
                <w:szCs w:val="16"/>
                <w:lang w:val="en-US"/>
              </w:rPr>
              <w:t>Each batch of waste</w:t>
            </w:r>
            <w:r w:rsidR="00474BBB" w:rsidRPr="00660111">
              <w:rPr>
                <w:rFonts w:ascii="Verdana" w:hAnsi="Verdana" w:cs="Times New Roman"/>
                <w:sz w:val="16"/>
                <w:szCs w:val="16"/>
                <w:lang w:val="en-US"/>
              </w:rPr>
              <w:t>s</w:t>
            </w:r>
            <w:r w:rsidRPr="00660111">
              <w:rPr>
                <w:rFonts w:ascii="Verdana" w:hAnsi="Verdana" w:cs="Times New Roman"/>
                <w:sz w:val="16"/>
                <w:szCs w:val="16"/>
                <w:lang w:val="en-US"/>
              </w:rPr>
              <w:t xml:space="preserve"> must be subjected to quality control to ensure that the waste will solidify as expected, so that the optimum solidification of the waste is obtained.</w:t>
            </w:r>
            <w:r w:rsidRPr="00660111">
              <w:rPr>
                <w:rFonts w:ascii="Verdana" w:hAnsi="Verdana" w:cs="Times New Roman"/>
                <w:b/>
                <w:bCs/>
                <w:sz w:val="16"/>
                <w:szCs w:val="16"/>
                <w:lang w:val="en-US"/>
              </w:rPr>
              <w:t xml:space="preserve">              </w:t>
            </w:r>
          </w:p>
        </w:tc>
      </w:tr>
      <w:tr w:rsidR="009C2675" w:rsidRPr="00660111" w14:paraId="6B85C724" w14:textId="671AEC2F" w:rsidTr="00660111">
        <w:tc>
          <w:tcPr>
            <w:tcW w:w="4529" w:type="dxa"/>
            <w:shd w:val="clear" w:color="auto" w:fill="auto"/>
          </w:tcPr>
          <w:p w14:paraId="45AF275C" w14:textId="77777777" w:rsidR="009C2675" w:rsidRPr="00660111" w:rsidRDefault="009C2675" w:rsidP="00660111">
            <w:pPr>
              <w:pStyle w:val="ROMANOS"/>
              <w:spacing w:after="100" w:line="330" w:lineRule="exact"/>
              <w:ind w:left="0" w:firstLine="0"/>
              <w:rPr>
                <w:rFonts w:ascii="Verdana" w:hAnsi="Verdana"/>
                <w:sz w:val="16"/>
                <w:szCs w:val="16"/>
              </w:rPr>
            </w:pPr>
            <w:r w:rsidRPr="00660111">
              <w:rPr>
                <w:rFonts w:ascii="Verdana" w:hAnsi="Verdana"/>
                <w:b/>
                <w:sz w:val="16"/>
                <w:szCs w:val="16"/>
              </w:rPr>
              <w:t>A.7</w:t>
            </w:r>
            <w:r w:rsidRPr="00660111">
              <w:rPr>
                <w:rFonts w:ascii="Verdana" w:hAnsi="Verdana"/>
                <w:b/>
                <w:sz w:val="16"/>
                <w:szCs w:val="16"/>
              </w:rPr>
              <w:tab/>
            </w:r>
            <w:r w:rsidRPr="00660111">
              <w:rPr>
                <w:rFonts w:ascii="Verdana" w:hAnsi="Verdana"/>
                <w:sz w:val="16"/>
                <w:szCs w:val="16"/>
              </w:rPr>
              <w:t>Los agentes de solidificación y catalizadores deben ser muestreados y evaluados periódicamente, de tal forma que se garantice que sus características químicas y físicas se mantendrán dentro de un intervalo aceptable para producir la forma del desecho deseada.</w:t>
            </w:r>
          </w:p>
        </w:tc>
        <w:tc>
          <w:tcPr>
            <w:tcW w:w="4529" w:type="dxa"/>
            <w:shd w:val="clear" w:color="auto" w:fill="auto"/>
          </w:tcPr>
          <w:p w14:paraId="0EE3A257" w14:textId="3105497C" w:rsidR="009C2675" w:rsidRPr="00660111" w:rsidRDefault="009C2675" w:rsidP="00660111">
            <w:pPr>
              <w:pStyle w:val="ROMANO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A.7 </w:t>
            </w:r>
            <w:r w:rsidRPr="00660111">
              <w:rPr>
                <w:rFonts w:ascii="Verdana" w:hAnsi="Verdana" w:cs="Times New Roman"/>
                <w:sz w:val="16"/>
                <w:szCs w:val="16"/>
                <w:lang w:val="en-US"/>
              </w:rPr>
              <w:t>Solidifying agents and catalysts must be sampled and evaluated periodically, so as to ensure that their chemical and physical characteristics will be maintained within an acceptable range to produce the desired waste form.</w:t>
            </w:r>
            <w:r w:rsidRPr="00660111">
              <w:rPr>
                <w:rFonts w:ascii="Verdana" w:hAnsi="Verdana" w:cs="Times New Roman"/>
                <w:b/>
                <w:bCs/>
                <w:sz w:val="16"/>
                <w:szCs w:val="16"/>
                <w:lang w:val="en-US"/>
              </w:rPr>
              <w:t xml:space="preserve">              </w:t>
            </w:r>
          </w:p>
        </w:tc>
      </w:tr>
      <w:tr w:rsidR="009C2675" w:rsidRPr="00660111" w14:paraId="5206AAF1" w14:textId="4DD7A039" w:rsidTr="00660111">
        <w:tc>
          <w:tcPr>
            <w:tcW w:w="4529" w:type="dxa"/>
            <w:shd w:val="clear" w:color="auto" w:fill="auto"/>
          </w:tcPr>
          <w:p w14:paraId="06359E4D" w14:textId="77777777" w:rsidR="009C2675" w:rsidRPr="00660111" w:rsidRDefault="009C2675" w:rsidP="00660111">
            <w:pPr>
              <w:pStyle w:val="ROMANOS"/>
              <w:spacing w:after="100" w:line="330" w:lineRule="exact"/>
              <w:ind w:left="0" w:firstLine="0"/>
              <w:rPr>
                <w:rFonts w:ascii="Verdana" w:hAnsi="Verdana"/>
                <w:sz w:val="16"/>
                <w:szCs w:val="16"/>
              </w:rPr>
            </w:pPr>
            <w:r w:rsidRPr="00660111">
              <w:rPr>
                <w:rFonts w:ascii="Verdana" w:hAnsi="Verdana"/>
                <w:b/>
                <w:sz w:val="16"/>
                <w:szCs w:val="16"/>
              </w:rPr>
              <w:t>A.8</w:t>
            </w:r>
            <w:r w:rsidRPr="00660111">
              <w:rPr>
                <w:rFonts w:ascii="Verdana" w:hAnsi="Verdana"/>
                <w:b/>
                <w:sz w:val="16"/>
                <w:szCs w:val="16"/>
              </w:rPr>
              <w:tab/>
            </w:r>
            <w:r w:rsidRPr="00660111">
              <w:rPr>
                <w:rFonts w:ascii="Verdana" w:hAnsi="Verdana"/>
                <w:sz w:val="16"/>
                <w:szCs w:val="16"/>
              </w:rPr>
              <w:t>Antes de ser tratado, el desecho radiactivo debe ser muestreado para determinar la actividad presente y para asegurar que sus propiedades (pH, porcentaje de humedad, etc.), están dentro de los intervalos que permiten obtener la forma del desecho deseada que se especifica en el Programa de Control de Proceso.</w:t>
            </w:r>
          </w:p>
        </w:tc>
        <w:tc>
          <w:tcPr>
            <w:tcW w:w="4529" w:type="dxa"/>
            <w:shd w:val="clear" w:color="auto" w:fill="auto"/>
          </w:tcPr>
          <w:p w14:paraId="642A8285" w14:textId="32E0F516" w:rsidR="009C2675" w:rsidRPr="00660111" w:rsidRDefault="009C2675" w:rsidP="00660111">
            <w:pPr>
              <w:pStyle w:val="ROMANO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A.8 </w:t>
            </w:r>
            <w:r w:rsidRPr="00660111">
              <w:rPr>
                <w:rFonts w:ascii="Verdana" w:hAnsi="Verdana" w:cs="Times New Roman"/>
                <w:sz w:val="16"/>
                <w:szCs w:val="16"/>
                <w:lang w:val="en-US"/>
              </w:rPr>
              <w:t>Before being treated, the radioactive waste must be sampled to determine the present activity and to ensure that its properties (pH, moisture percentage, etc.), are within the ranges that allow obtaining the desired waste form that It is specified in the Process Control Program.</w:t>
            </w:r>
            <w:r w:rsidRPr="00660111">
              <w:rPr>
                <w:rFonts w:ascii="Verdana" w:hAnsi="Verdana" w:cs="Times New Roman"/>
                <w:b/>
                <w:bCs/>
                <w:sz w:val="16"/>
                <w:szCs w:val="16"/>
                <w:lang w:val="en-US"/>
              </w:rPr>
              <w:t xml:space="preserve">              </w:t>
            </w:r>
          </w:p>
        </w:tc>
      </w:tr>
      <w:tr w:rsidR="009C2675" w:rsidRPr="00660111" w14:paraId="6905263B" w14:textId="4DDE2406" w:rsidTr="00660111">
        <w:tc>
          <w:tcPr>
            <w:tcW w:w="4529" w:type="dxa"/>
            <w:shd w:val="clear" w:color="auto" w:fill="auto"/>
          </w:tcPr>
          <w:p w14:paraId="64D8B784" w14:textId="77777777" w:rsidR="009C2675" w:rsidRPr="00660111" w:rsidRDefault="009C2675" w:rsidP="00660111">
            <w:pPr>
              <w:pStyle w:val="ROMANOS"/>
              <w:spacing w:after="100" w:line="330" w:lineRule="exact"/>
              <w:ind w:left="0" w:firstLine="0"/>
              <w:rPr>
                <w:rFonts w:ascii="Verdana" w:hAnsi="Verdana"/>
                <w:sz w:val="16"/>
                <w:szCs w:val="16"/>
              </w:rPr>
            </w:pPr>
            <w:r w:rsidRPr="00660111">
              <w:rPr>
                <w:rFonts w:ascii="Verdana" w:hAnsi="Verdana"/>
                <w:b/>
                <w:sz w:val="16"/>
                <w:szCs w:val="16"/>
              </w:rPr>
              <w:t>A.9</w:t>
            </w:r>
            <w:r w:rsidRPr="00660111">
              <w:rPr>
                <w:rFonts w:ascii="Verdana" w:hAnsi="Verdana"/>
                <w:b/>
                <w:sz w:val="16"/>
                <w:szCs w:val="16"/>
              </w:rPr>
              <w:tab/>
            </w:r>
            <w:r w:rsidRPr="00660111">
              <w:rPr>
                <w:rFonts w:ascii="Verdana" w:hAnsi="Verdana"/>
                <w:sz w:val="16"/>
                <w:szCs w:val="16"/>
              </w:rPr>
              <w:t>El Programa de Control de Proceso deberá permitir la identificación y delimitación de los parámetros que controlan la operación de los sistemas relacionados con la aplicación del control de la calidad.</w:t>
            </w:r>
          </w:p>
        </w:tc>
        <w:tc>
          <w:tcPr>
            <w:tcW w:w="4529" w:type="dxa"/>
            <w:shd w:val="clear" w:color="auto" w:fill="auto"/>
          </w:tcPr>
          <w:p w14:paraId="5E18CFBF" w14:textId="7B271B10" w:rsidR="009C2675" w:rsidRPr="00660111" w:rsidRDefault="009C2675" w:rsidP="00660111">
            <w:pPr>
              <w:pStyle w:val="ROMANOS"/>
              <w:spacing w:after="100" w:line="330" w:lineRule="exact"/>
              <w:ind w:left="0" w:firstLine="0"/>
              <w:rPr>
                <w:rFonts w:ascii="Verdana" w:hAnsi="Verdana"/>
                <w:b/>
                <w:sz w:val="16"/>
                <w:szCs w:val="16"/>
                <w:lang w:val="en-US"/>
              </w:rPr>
            </w:pPr>
            <w:r w:rsidRPr="00660111">
              <w:rPr>
                <w:rFonts w:ascii="Verdana" w:hAnsi="Verdana" w:cs="Times New Roman"/>
                <w:b/>
                <w:bCs/>
                <w:sz w:val="16"/>
                <w:szCs w:val="16"/>
                <w:lang w:val="en-US"/>
              </w:rPr>
              <w:t xml:space="preserve">A.9 </w:t>
            </w:r>
            <w:r w:rsidRPr="00660111">
              <w:rPr>
                <w:rFonts w:ascii="Verdana" w:hAnsi="Verdana" w:cs="Times New Roman"/>
                <w:sz w:val="16"/>
                <w:szCs w:val="16"/>
                <w:lang w:val="en-US"/>
              </w:rPr>
              <w:t>The Process Control Program shall allow the identification and delimitation of the parameters that control the operation of the systems related to the application of quality control.</w:t>
            </w:r>
            <w:r w:rsidRPr="00660111">
              <w:rPr>
                <w:rFonts w:ascii="Verdana" w:hAnsi="Verdana" w:cs="Times New Roman"/>
                <w:b/>
                <w:bCs/>
                <w:sz w:val="16"/>
                <w:szCs w:val="16"/>
                <w:lang w:val="en-US"/>
              </w:rPr>
              <w:t xml:space="preserve">              </w:t>
            </w:r>
          </w:p>
        </w:tc>
      </w:tr>
    </w:tbl>
    <w:p w14:paraId="6FF95A5A" w14:textId="77777777" w:rsidR="009C2675" w:rsidRPr="00660111" w:rsidRDefault="009C2675">
      <w:pPr>
        <w:pStyle w:val="texto"/>
        <w:spacing w:line="230" w:lineRule="exact"/>
        <w:jc w:val="center"/>
        <w:rPr>
          <w:rFonts w:ascii="Verdana" w:hAnsi="Verdana"/>
          <w:b/>
          <w:sz w:val="16"/>
          <w:szCs w:val="16"/>
        </w:rPr>
      </w:pPr>
    </w:p>
    <w:p w14:paraId="06AD0A8E" w14:textId="77777777" w:rsidR="009C2675" w:rsidRPr="00660111" w:rsidRDefault="009C2675">
      <w:pPr>
        <w:pStyle w:val="texto"/>
        <w:spacing w:line="230" w:lineRule="exact"/>
        <w:jc w:val="center"/>
        <w:rPr>
          <w:rFonts w:ascii="Verdana" w:hAnsi="Verdana"/>
          <w:b/>
          <w:sz w:val="16"/>
          <w:szCs w:val="16"/>
        </w:rPr>
      </w:pPr>
    </w:p>
    <w:p w14:paraId="75C2E22A" w14:textId="77777777" w:rsidR="009C2675" w:rsidRPr="00660111" w:rsidRDefault="009C2675">
      <w:pPr>
        <w:pStyle w:val="texto"/>
        <w:spacing w:line="230" w:lineRule="exact"/>
        <w:jc w:val="center"/>
        <w:rPr>
          <w:rFonts w:ascii="Verdana" w:hAnsi="Verdana"/>
          <w:b/>
          <w:sz w:val="16"/>
          <w:szCs w:val="16"/>
        </w:rPr>
      </w:pPr>
    </w:p>
    <w:p w14:paraId="3F96BA47" w14:textId="77777777" w:rsidR="009C2675" w:rsidRPr="00660111" w:rsidRDefault="009C2675">
      <w:pPr>
        <w:pStyle w:val="texto"/>
        <w:spacing w:line="230" w:lineRule="exact"/>
        <w:jc w:val="center"/>
        <w:rPr>
          <w:rFonts w:ascii="Verdana" w:hAnsi="Verdana"/>
          <w:b/>
          <w:sz w:val="16"/>
          <w:szCs w:val="16"/>
        </w:rPr>
      </w:pPr>
    </w:p>
    <w:p w14:paraId="68E5B708" w14:textId="77777777" w:rsidR="009C2675" w:rsidRPr="00660111" w:rsidRDefault="009C2675">
      <w:pPr>
        <w:pStyle w:val="texto"/>
        <w:spacing w:line="230" w:lineRule="exact"/>
        <w:jc w:val="center"/>
        <w:rPr>
          <w:rFonts w:ascii="Verdana" w:hAnsi="Verdana"/>
          <w:b/>
          <w:sz w:val="16"/>
          <w:szCs w:val="16"/>
        </w:rPr>
      </w:pPr>
    </w:p>
    <w:p w14:paraId="05AB37B9" w14:textId="77777777" w:rsidR="009C2675" w:rsidRPr="00660111" w:rsidRDefault="009C2675">
      <w:pPr>
        <w:pStyle w:val="texto"/>
        <w:spacing w:line="230" w:lineRule="exact"/>
        <w:jc w:val="center"/>
        <w:rPr>
          <w:rFonts w:ascii="Verdana" w:hAnsi="Verdana"/>
          <w:b/>
          <w:sz w:val="16"/>
          <w:szCs w:val="16"/>
        </w:rPr>
      </w:pPr>
    </w:p>
    <w:p w14:paraId="5BC5234E" w14:textId="77777777" w:rsidR="009C2675" w:rsidRPr="00660111" w:rsidRDefault="009C2675">
      <w:pPr>
        <w:pStyle w:val="texto"/>
        <w:spacing w:line="230" w:lineRule="exact"/>
        <w:jc w:val="center"/>
        <w:rPr>
          <w:rFonts w:ascii="Verdana" w:hAnsi="Verdana"/>
          <w:b/>
          <w:sz w:val="16"/>
          <w:szCs w:val="16"/>
        </w:rPr>
      </w:pPr>
    </w:p>
    <w:p w14:paraId="51EA558A" w14:textId="77777777" w:rsidR="009C2675" w:rsidRPr="00660111" w:rsidRDefault="009C2675">
      <w:pPr>
        <w:pStyle w:val="texto"/>
        <w:spacing w:line="230" w:lineRule="exact"/>
        <w:jc w:val="center"/>
        <w:rPr>
          <w:rFonts w:ascii="Verdana" w:hAnsi="Verdana"/>
          <w:b/>
          <w:sz w:val="16"/>
          <w:szCs w:val="16"/>
        </w:rPr>
      </w:pPr>
    </w:p>
    <w:p w14:paraId="2C9B1078" w14:textId="77777777" w:rsidR="009C2675" w:rsidRPr="00660111" w:rsidRDefault="009C2675">
      <w:pPr>
        <w:pStyle w:val="texto"/>
        <w:spacing w:line="230" w:lineRule="exact"/>
        <w:jc w:val="center"/>
        <w:rPr>
          <w:rFonts w:ascii="Verdana" w:hAnsi="Verdana"/>
          <w:b/>
          <w:sz w:val="16"/>
          <w:szCs w:val="16"/>
        </w:rPr>
      </w:pPr>
    </w:p>
    <w:p w14:paraId="75317686" w14:textId="77777777" w:rsidR="009C2675" w:rsidRPr="00660111" w:rsidRDefault="009C2675">
      <w:pPr>
        <w:pStyle w:val="texto"/>
        <w:spacing w:line="230" w:lineRule="exact"/>
        <w:jc w:val="center"/>
        <w:rPr>
          <w:rFonts w:ascii="Verdana" w:hAnsi="Verdana"/>
          <w:b/>
          <w:sz w:val="16"/>
          <w:szCs w:val="16"/>
        </w:rPr>
      </w:pPr>
    </w:p>
    <w:p w14:paraId="71DF3141" w14:textId="6BCB80E0" w:rsidR="009C2675" w:rsidRPr="00660111" w:rsidRDefault="009C2675">
      <w:pPr>
        <w:pStyle w:val="texto"/>
        <w:spacing w:line="230" w:lineRule="exact"/>
        <w:jc w:val="center"/>
        <w:rPr>
          <w:rFonts w:ascii="Verdana" w:hAnsi="Verdana"/>
          <w:b/>
          <w:sz w:val="16"/>
          <w:szCs w:val="16"/>
        </w:rPr>
      </w:pPr>
    </w:p>
    <w:p w14:paraId="791BFEFE" w14:textId="42124C96" w:rsidR="00474BBB" w:rsidRPr="00660111" w:rsidRDefault="00474BBB">
      <w:pPr>
        <w:pStyle w:val="texto"/>
        <w:spacing w:line="230" w:lineRule="exact"/>
        <w:jc w:val="center"/>
        <w:rPr>
          <w:rFonts w:ascii="Verdana" w:hAnsi="Verdana"/>
          <w:b/>
          <w:sz w:val="16"/>
          <w:szCs w:val="16"/>
        </w:rPr>
      </w:pPr>
    </w:p>
    <w:p w14:paraId="5310E923" w14:textId="4ACCCAF7" w:rsidR="00474BBB" w:rsidRPr="00660111" w:rsidRDefault="00474BBB">
      <w:pPr>
        <w:pStyle w:val="texto"/>
        <w:spacing w:line="230" w:lineRule="exact"/>
        <w:jc w:val="center"/>
        <w:rPr>
          <w:rFonts w:ascii="Verdana" w:hAnsi="Verdana"/>
          <w:b/>
          <w:sz w:val="16"/>
          <w:szCs w:val="16"/>
        </w:rPr>
      </w:pPr>
    </w:p>
    <w:p w14:paraId="2D934B1C" w14:textId="06B541CC" w:rsidR="00474BBB" w:rsidRPr="00660111" w:rsidRDefault="00474BBB">
      <w:pPr>
        <w:pStyle w:val="texto"/>
        <w:spacing w:line="230" w:lineRule="exact"/>
        <w:jc w:val="center"/>
        <w:rPr>
          <w:rFonts w:ascii="Verdana" w:hAnsi="Verdana"/>
          <w:b/>
          <w:sz w:val="16"/>
          <w:szCs w:val="16"/>
        </w:rPr>
      </w:pPr>
    </w:p>
    <w:p w14:paraId="72A9F3AA" w14:textId="7CF5C8AD" w:rsidR="00474BBB" w:rsidRPr="00660111" w:rsidRDefault="00474BBB">
      <w:pPr>
        <w:pStyle w:val="texto"/>
        <w:spacing w:line="230" w:lineRule="exact"/>
        <w:jc w:val="center"/>
        <w:rPr>
          <w:rFonts w:ascii="Verdana" w:hAnsi="Verdana"/>
          <w:b/>
          <w:sz w:val="16"/>
          <w:szCs w:val="16"/>
        </w:rPr>
      </w:pPr>
    </w:p>
    <w:p w14:paraId="7C2081DD" w14:textId="06230695" w:rsidR="00474BBB" w:rsidRPr="00660111" w:rsidRDefault="00474BBB">
      <w:pPr>
        <w:pStyle w:val="texto"/>
        <w:spacing w:line="230" w:lineRule="exact"/>
        <w:jc w:val="center"/>
        <w:rPr>
          <w:rFonts w:ascii="Verdana" w:hAnsi="Verdana"/>
          <w:b/>
          <w:sz w:val="16"/>
          <w:szCs w:val="16"/>
        </w:rPr>
      </w:pPr>
    </w:p>
    <w:p w14:paraId="08C02905" w14:textId="4EF262B5" w:rsidR="00474BBB" w:rsidRPr="00660111" w:rsidRDefault="00474BBB">
      <w:pPr>
        <w:pStyle w:val="texto"/>
        <w:spacing w:line="230" w:lineRule="exact"/>
        <w:jc w:val="center"/>
        <w:rPr>
          <w:rFonts w:ascii="Verdana" w:hAnsi="Verdana"/>
          <w:b/>
          <w:sz w:val="16"/>
          <w:szCs w:val="16"/>
        </w:rPr>
      </w:pPr>
    </w:p>
    <w:p w14:paraId="43C194F1" w14:textId="77777777" w:rsidR="00474BBB" w:rsidRPr="00660111" w:rsidRDefault="00474BBB">
      <w:pPr>
        <w:pStyle w:val="texto"/>
        <w:spacing w:line="230" w:lineRule="exact"/>
        <w:jc w:val="center"/>
        <w:rPr>
          <w:rFonts w:ascii="Verdana" w:hAnsi="Verdana"/>
          <w:b/>
          <w:sz w:val="16"/>
          <w:szCs w:val="16"/>
        </w:rPr>
      </w:pPr>
    </w:p>
    <w:p w14:paraId="11CA5B89" w14:textId="77777777" w:rsidR="009C2675" w:rsidRPr="00660111" w:rsidRDefault="009C2675">
      <w:pPr>
        <w:pStyle w:val="texto"/>
        <w:spacing w:line="230" w:lineRule="exact"/>
        <w:jc w:val="center"/>
        <w:rPr>
          <w:rFonts w:ascii="Verdana" w:hAnsi="Verdana"/>
          <w:b/>
          <w:sz w:val="16"/>
          <w:szCs w:val="16"/>
        </w:rPr>
      </w:pPr>
    </w:p>
    <w:p w14:paraId="2634CD7C" w14:textId="77777777" w:rsidR="009C2675" w:rsidRPr="00660111" w:rsidRDefault="009C2675">
      <w:pPr>
        <w:pStyle w:val="texto"/>
        <w:spacing w:line="230" w:lineRule="exact"/>
        <w:jc w:val="center"/>
        <w:rPr>
          <w:rFonts w:ascii="Verdana" w:hAnsi="Verdana"/>
          <w:b/>
          <w:sz w:val="16"/>
          <w:szCs w:val="16"/>
        </w:rPr>
      </w:pPr>
    </w:p>
    <w:p w14:paraId="0A4948D8" w14:textId="77777777" w:rsidR="009C2675" w:rsidRPr="00660111" w:rsidRDefault="009C2675">
      <w:pPr>
        <w:pStyle w:val="texto"/>
        <w:spacing w:line="230" w:lineRule="exact"/>
        <w:jc w:val="center"/>
        <w:rPr>
          <w:rFonts w:ascii="Verdana" w:hAnsi="Verdana"/>
          <w:b/>
          <w:sz w:val="16"/>
          <w:szCs w:val="16"/>
        </w:rPr>
      </w:pPr>
    </w:p>
    <w:p w14:paraId="0FAC3FDB" w14:textId="52BBD0E2" w:rsidR="00062EF4" w:rsidRPr="00660111" w:rsidRDefault="00771528">
      <w:pPr>
        <w:pStyle w:val="texto"/>
        <w:spacing w:line="230" w:lineRule="exact"/>
        <w:jc w:val="center"/>
        <w:rPr>
          <w:rFonts w:ascii="Verdana" w:hAnsi="Verdana"/>
          <w:b/>
          <w:sz w:val="16"/>
          <w:szCs w:val="16"/>
        </w:rPr>
      </w:pPr>
      <w:r w:rsidRPr="00660111">
        <w:rPr>
          <w:rFonts w:ascii="Verdana" w:hAnsi="Verdana"/>
          <w:b/>
          <w:sz w:val="16"/>
          <w:szCs w:val="16"/>
        </w:rPr>
        <w:t>APENDICE B (NORMATIVO) FORMATO PARA LA VERIFICACION DE MUESTRAS</w:t>
      </w:r>
    </w:p>
    <w:p w14:paraId="5E1A6137" w14:textId="77777777" w:rsidR="00062EF4" w:rsidRPr="00660111" w:rsidRDefault="00771528">
      <w:pPr>
        <w:pStyle w:val="texto"/>
        <w:spacing w:line="230" w:lineRule="exact"/>
        <w:jc w:val="right"/>
        <w:rPr>
          <w:rFonts w:ascii="Verdana" w:hAnsi="Verdana"/>
          <w:sz w:val="16"/>
          <w:szCs w:val="16"/>
          <w:u w:val="single"/>
        </w:rPr>
      </w:pPr>
      <w:r w:rsidRPr="00660111">
        <w:rPr>
          <w:rFonts w:ascii="Verdana" w:hAnsi="Verdana"/>
          <w:sz w:val="16"/>
          <w:szCs w:val="16"/>
        </w:rPr>
        <w:t>Fecha de verificación de la muestra:___</w:t>
      </w:r>
      <w:r w:rsidRPr="00660111">
        <w:rPr>
          <w:rFonts w:ascii="Verdana" w:hAnsi="Verdana"/>
          <w:sz w:val="16"/>
          <w:szCs w:val="16"/>
          <w:u w:val="single"/>
        </w:rPr>
        <w:t xml:space="preserve"> /</w:t>
      </w:r>
      <w:r w:rsidRPr="00660111">
        <w:rPr>
          <w:rFonts w:ascii="Verdana" w:hAnsi="Verdana"/>
          <w:sz w:val="16"/>
          <w:szCs w:val="16"/>
        </w:rPr>
        <w:t>___</w:t>
      </w:r>
      <w:r w:rsidRPr="00660111">
        <w:rPr>
          <w:rFonts w:ascii="Verdana" w:hAnsi="Verdana"/>
          <w:sz w:val="16"/>
          <w:szCs w:val="16"/>
          <w:u w:val="single"/>
        </w:rPr>
        <w:t xml:space="preserve"> /</w:t>
      </w:r>
      <w:r w:rsidRPr="00660111">
        <w:rPr>
          <w:rFonts w:ascii="Verdana" w:hAnsi="Verdana"/>
          <w:sz w:val="16"/>
          <w:szCs w:val="16"/>
        </w:rPr>
        <w:t>___</w:t>
      </w:r>
    </w:p>
    <w:tbl>
      <w:tblPr>
        <w:tblW w:w="0" w:type="auto"/>
        <w:tblInd w:w="108" w:type="dxa"/>
        <w:tblLayout w:type="fixed"/>
        <w:tblCellMar>
          <w:left w:w="72" w:type="dxa"/>
          <w:right w:w="72" w:type="dxa"/>
        </w:tblCellMar>
        <w:tblLook w:val="0000" w:firstRow="0" w:lastRow="0" w:firstColumn="0" w:lastColumn="0" w:noHBand="0" w:noVBand="0"/>
      </w:tblPr>
      <w:tblGrid>
        <w:gridCol w:w="2283"/>
        <w:gridCol w:w="2037"/>
        <w:gridCol w:w="4492"/>
      </w:tblGrid>
      <w:tr w:rsidR="00062EF4" w:rsidRPr="00660111" w14:paraId="16324E78" w14:textId="77777777">
        <w:trPr>
          <w:cantSplit/>
        </w:trPr>
        <w:tc>
          <w:tcPr>
            <w:tcW w:w="4320" w:type="dxa"/>
            <w:gridSpan w:val="2"/>
            <w:tcBorders>
              <w:top w:val="single" w:sz="6" w:space="0" w:color="auto"/>
              <w:left w:val="single" w:sz="6" w:space="0" w:color="auto"/>
              <w:bottom w:val="single" w:sz="6" w:space="0" w:color="auto"/>
              <w:right w:val="single" w:sz="6" w:space="0" w:color="auto"/>
            </w:tcBorders>
            <w:shd w:val="solid" w:color="C0C0C0" w:fill="auto"/>
          </w:tcPr>
          <w:p w14:paraId="35105EB6" w14:textId="77777777" w:rsidR="00062EF4" w:rsidRPr="00660111" w:rsidRDefault="00771528">
            <w:pPr>
              <w:pStyle w:val="texto"/>
              <w:spacing w:after="20" w:line="240" w:lineRule="exact"/>
              <w:ind w:firstLine="0"/>
              <w:jc w:val="center"/>
              <w:rPr>
                <w:rFonts w:ascii="Verdana" w:hAnsi="Verdana"/>
                <w:b/>
                <w:i/>
                <w:sz w:val="16"/>
                <w:szCs w:val="16"/>
              </w:rPr>
            </w:pPr>
            <w:r w:rsidRPr="00660111">
              <w:rPr>
                <w:rFonts w:ascii="Verdana" w:hAnsi="Verdana"/>
                <w:b/>
                <w:i/>
                <w:sz w:val="16"/>
                <w:szCs w:val="16"/>
              </w:rPr>
              <w:t>Tipo de desecho</w:t>
            </w:r>
          </w:p>
        </w:tc>
        <w:tc>
          <w:tcPr>
            <w:tcW w:w="4492" w:type="dxa"/>
            <w:tcBorders>
              <w:top w:val="single" w:sz="6" w:space="0" w:color="auto"/>
              <w:left w:val="single" w:sz="6" w:space="0" w:color="auto"/>
              <w:bottom w:val="single" w:sz="6" w:space="0" w:color="auto"/>
              <w:right w:val="single" w:sz="6" w:space="0" w:color="auto"/>
            </w:tcBorders>
            <w:shd w:val="solid" w:color="C0C0C0" w:fill="auto"/>
          </w:tcPr>
          <w:p w14:paraId="500E3CE4" w14:textId="77777777" w:rsidR="00062EF4" w:rsidRPr="00660111" w:rsidRDefault="00771528">
            <w:pPr>
              <w:pStyle w:val="texto"/>
              <w:spacing w:after="20" w:line="240" w:lineRule="exact"/>
              <w:ind w:firstLine="0"/>
              <w:jc w:val="center"/>
              <w:rPr>
                <w:rFonts w:ascii="Verdana" w:hAnsi="Verdana"/>
                <w:b/>
                <w:i/>
                <w:sz w:val="16"/>
                <w:szCs w:val="16"/>
              </w:rPr>
            </w:pPr>
            <w:r w:rsidRPr="00660111">
              <w:rPr>
                <w:rFonts w:ascii="Verdana" w:hAnsi="Verdana"/>
                <w:b/>
                <w:i/>
                <w:sz w:val="16"/>
                <w:szCs w:val="16"/>
              </w:rPr>
              <w:t>Datos de la muestra</w:t>
            </w:r>
          </w:p>
        </w:tc>
      </w:tr>
      <w:tr w:rsidR="00062EF4" w:rsidRPr="00660111" w14:paraId="4B4FDE0B" w14:textId="77777777">
        <w:trPr>
          <w:cantSplit/>
        </w:trPr>
        <w:tc>
          <w:tcPr>
            <w:tcW w:w="2283" w:type="dxa"/>
            <w:tcBorders>
              <w:top w:val="single" w:sz="6" w:space="0" w:color="auto"/>
              <w:left w:val="single" w:sz="6" w:space="0" w:color="auto"/>
              <w:bottom w:val="single" w:sz="6" w:space="0" w:color="auto"/>
              <w:right w:val="single" w:sz="6" w:space="0" w:color="auto"/>
            </w:tcBorders>
          </w:tcPr>
          <w:p w14:paraId="0E487CF7"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Resinas______</w:t>
            </w:r>
          </w:p>
          <w:p w14:paraId="22F918DA"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Concentrados____</w:t>
            </w:r>
          </w:p>
        </w:tc>
        <w:tc>
          <w:tcPr>
            <w:tcW w:w="2037" w:type="dxa"/>
            <w:tcBorders>
              <w:top w:val="single" w:sz="6" w:space="0" w:color="auto"/>
              <w:left w:val="single" w:sz="6" w:space="0" w:color="auto"/>
              <w:bottom w:val="single" w:sz="6" w:space="0" w:color="auto"/>
              <w:right w:val="single" w:sz="6" w:space="0" w:color="auto"/>
            </w:tcBorders>
          </w:tcPr>
          <w:p w14:paraId="493B3312"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Lodos______ Barros______</w:t>
            </w:r>
          </w:p>
        </w:tc>
        <w:tc>
          <w:tcPr>
            <w:tcW w:w="4492" w:type="dxa"/>
            <w:tcBorders>
              <w:top w:val="single" w:sz="6" w:space="0" w:color="auto"/>
              <w:left w:val="single" w:sz="6" w:space="0" w:color="auto"/>
              <w:bottom w:val="single" w:sz="6" w:space="0" w:color="auto"/>
              <w:right w:val="single" w:sz="6" w:space="0" w:color="auto"/>
            </w:tcBorders>
          </w:tcPr>
          <w:p w14:paraId="7F230523"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Origen:____________________________</w:t>
            </w:r>
          </w:p>
          <w:p w14:paraId="7D891A7B"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Volumen (cm</w:t>
            </w:r>
            <w:r w:rsidRPr="00660111">
              <w:rPr>
                <w:rFonts w:ascii="Verdana" w:hAnsi="Verdana"/>
                <w:position w:val="4"/>
                <w:sz w:val="16"/>
                <w:szCs w:val="16"/>
              </w:rPr>
              <w:t>3</w:t>
            </w:r>
            <w:r w:rsidRPr="00660111">
              <w:rPr>
                <w:rFonts w:ascii="Verdana" w:hAnsi="Verdana"/>
                <w:sz w:val="16"/>
                <w:szCs w:val="16"/>
              </w:rPr>
              <w:t>):_____________________</w:t>
            </w:r>
          </w:p>
        </w:tc>
      </w:tr>
      <w:tr w:rsidR="00062EF4" w:rsidRPr="00660111" w14:paraId="2AA081C0" w14:textId="77777777">
        <w:trPr>
          <w:cantSplit/>
        </w:trPr>
        <w:tc>
          <w:tcPr>
            <w:tcW w:w="4320" w:type="dxa"/>
            <w:gridSpan w:val="2"/>
            <w:tcBorders>
              <w:top w:val="single" w:sz="6" w:space="0" w:color="auto"/>
              <w:left w:val="single" w:sz="6" w:space="0" w:color="auto"/>
              <w:bottom w:val="single" w:sz="6" w:space="0" w:color="auto"/>
              <w:right w:val="single" w:sz="6" w:space="0" w:color="auto"/>
            </w:tcBorders>
          </w:tcPr>
          <w:p w14:paraId="0DEEC8AE" w14:textId="77777777" w:rsidR="00062EF4" w:rsidRPr="00660111" w:rsidRDefault="00771528">
            <w:pPr>
              <w:pStyle w:val="texto"/>
              <w:tabs>
                <w:tab w:val="left" w:pos="1440"/>
              </w:tabs>
              <w:spacing w:after="20" w:line="240" w:lineRule="exact"/>
              <w:ind w:firstLine="0"/>
              <w:jc w:val="left"/>
              <w:rPr>
                <w:rFonts w:ascii="Verdana" w:hAnsi="Verdana"/>
                <w:sz w:val="16"/>
                <w:szCs w:val="16"/>
              </w:rPr>
            </w:pPr>
            <w:r w:rsidRPr="00660111">
              <w:rPr>
                <w:rFonts w:ascii="Verdana" w:hAnsi="Verdana"/>
                <w:sz w:val="16"/>
                <w:szCs w:val="16"/>
              </w:rPr>
              <w:t xml:space="preserve"> Otros:_____________________________ </w:t>
            </w:r>
            <w:r w:rsidRPr="00660111">
              <w:rPr>
                <w:rFonts w:ascii="Verdana" w:hAnsi="Verdana"/>
                <w:sz w:val="16"/>
                <w:szCs w:val="16"/>
              </w:rPr>
              <w:tab/>
              <w:t>(Indicarlos)</w:t>
            </w:r>
          </w:p>
        </w:tc>
        <w:tc>
          <w:tcPr>
            <w:tcW w:w="4492" w:type="dxa"/>
            <w:tcBorders>
              <w:top w:val="single" w:sz="6" w:space="0" w:color="auto"/>
              <w:left w:val="single" w:sz="6" w:space="0" w:color="auto"/>
              <w:bottom w:val="single" w:sz="6" w:space="0" w:color="auto"/>
              <w:right w:val="single" w:sz="6" w:space="0" w:color="auto"/>
            </w:tcBorders>
          </w:tcPr>
          <w:p w14:paraId="52062FA6"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Identificación del lote:________________</w:t>
            </w:r>
          </w:p>
          <w:p w14:paraId="525EE379"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Identificación de la muestra:___________</w:t>
            </w:r>
          </w:p>
          <w:p w14:paraId="1D496F94" w14:textId="77777777" w:rsidR="00062EF4" w:rsidRPr="00660111" w:rsidRDefault="00062EF4">
            <w:pPr>
              <w:pStyle w:val="texto"/>
              <w:spacing w:after="20" w:line="240" w:lineRule="exact"/>
              <w:ind w:firstLine="0"/>
              <w:jc w:val="left"/>
              <w:rPr>
                <w:rFonts w:ascii="Verdana" w:hAnsi="Verdana"/>
                <w:sz w:val="16"/>
                <w:szCs w:val="16"/>
              </w:rPr>
            </w:pPr>
          </w:p>
        </w:tc>
      </w:tr>
      <w:tr w:rsidR="00062EF4" w:rsidRPr="00660111" w14:paraId="58F6EE60" w14:textId="77777777">
        <w:trPr>
          <w:cantSplit/>
        </w:trPr>
        <w:tc>
          <w:tcPr>
            <w:tcW w:w="8812" w:type="dxa"/>
            <w:gridSpan w:val="3"/>
            <w:tcBorders>
              <w:top w:val="single" w:sz="6" w:space="0" w:color="auto"/>
              <w:left w:val="single" w:sz="6" w:space="0" w:color="auto"/>
              <w:bottom w:val="single" w:sz="6" w:space="0" w:color="auto"/>
              <w:right w:val="single" w:sz="6" w:space="0" w:color="auto"/>
            </w:tcBorders>
            <w:shd w:val="solid" w:color="C0C0C0" w:fill="auto"/>
          </w:tcPr>
          <w:p w14:paraId="1C95707D" w14:textId="77777777" w:rsidR="00062EF4" w:rsidRPr="00660111" w:rsidRDefault="00771528">
            <w:pPr>
              <w:pStyle w:val="texto"/>
              <w:spacing w:after="20" w:line="240" w:lineRule="exact"/>
              <w:ind w:firstLine="0"/>
              <w:jc w:val="center"/>
              <w:rPr>
                <w:rFonts w:ascii="Verdana" w:hAnsi="Verdana"/>
                <w:sz w:val="16"/>
                <w:szCs w:val="16"/>
              </w:rPr>
            </w:pPr>
            <w:r w:rsidRPr="00660111">
              <w:rPr>
                <w:rFonts w:ascii="Verdana" w:hAnsi="Verdana"/>
                <w:b/>
                <w:i/>
                <w:sz w:val="16"/>
                <w:szCs w:val="16"/>
              </w:rPr>
              <w:t>Características iniciales de la muestra</w:t>
            </w:r>
          </w:p>
        </w:tc>
      </w:tr>
      <w:tr w:rsidR="00062EF4" w:rsidRPr="00660111" w14:paraId="61C18072" w14:textId="77777777">
        <w:trPr>
          <w:cantSplit/>
        </w:trPr>
        <w:tc>
          <w:tcPr>
            <w:tcW w:w="4320" w:type="dxa"/>
            <w:gridSpan w:val="2"/>
            <w:tcBorders>
              <w:top w:val="single" w:sz="6" w:space="0" w:color="auto"/>
              <w:left w:val="single" w:sz="6" w:space="0" w:color="auto"/>
              <w:bottom w:val="single" w:sz="6" w:space="0" w:color="auto"/>
              <w:right w:val="single" w:sz="6" w:space="0" w:color="auto"/>
            </w:tcBorders>
            <w:shd w:val="solid" w:color="C0C0C0" w:fill="auto"/>
          </w:tcPr>
          <w:p w14:paraId="2C092482" w14:textId="77777777" w:rsidR="00062EF4" w:rsidRPr="00660111" w:rsidRDefault="00771528">
            <w:pPr>
              <w:pStyle w:val="texto"/>
              <w:spacing w:after="20" w:line="240" w:lineRule="exact"/>
              <w:ind w:firstLine="0"/>
              <w:jc w:val="center"/>
              <w:rPr>
                <w:rFonts w:ascii="Verdana" w:hAnsi="Verdana"/>
                <w:b/>
                <w:i/>
                <w:sz w:val="16"/>
                <w:szCs w:val="16"/>
              </w:rPr>
            </w:pPr>
            <w:r w:rsidRPr="00660111">
              <w:rPr>
                <w:rFonts w:ascii="Verdana" w:hAnsi="Verdana"/>
                <w:b/>
                <w:i/>
                <w:sz w:val="16"/>
                <w:szCs w:val="16"/>
              </w:rPr>
              <w:t>Agentes químicos presentes:</w:t>
            </w:r>
          </w:p>
        </w:tc>
        <w:tc>
          <w:tcPr>
            <w:tcW w:w="4492" w:type="dxa"/>
            <w:tcBorders>
              <w:top w:val="single" w:sz="6" w:space="0" w:color="auto"/>
              <w:left w:val="single" w:sz="6" w:space="0" w:color="auto"/>
              <w:bottom w:val="single" w:sz="6" w:space="0" w:color="auto"/>
              <w:right w:val="single" w:sz="6" w:space="0" w:color="auto"/>
            </w:tcBorders>
            <w:shd w:val="solid" w:color="C0C0C0" w:fill="auto"/>
          </w:tcPr>
          <w:p w14:paraId="1423CEE4" w14:textId="77777777" w:rsidR="00062EF4" w:rsidRPr="00660111" w:rsidRDefault="00771528">
            <w:pPr>
              <w:pStyle w:val="texto"/>
              <w:spacing w:after="20" w:line="240" w:lineRule="exact"/>
              <w:ind w:firstLine="0"/>
              <w:jc w:val="center"/>
              <w:rPr>
                <w:rFonts w:ascii="Verdana" w:hAnsi="Verdana"/>
                <w:b/>
                <w:i/>
                <w:sz w:val="16"/>
                <w:szCs w:val="16"/>
              </w:rPr>
            </w:pPr>
            <w:r w:rsidRPr="00660111">
              <w:rPr>
                <w:rFonts w:ascii="Verdana" w:hAnsi="Verdana"/>
                <w:b/>
                <w:i/>
                <w:sz w:val="16"/>
                <w:szCs w:val="16"/>
              </w:rPr>
              <w:t>Pretratamiento de la muestra</w:t>
            </w:r>
          </w:p>
        </w:tc>
      </w:tr>
      <w:tr w:rsidR="00062EF4" w:rsidRPr="00660111" w14:paraId="4E6BB3F2" w14:textId="77777777">
        <w:trPr>
          <w:cantSplit/>
        </w:trPr>
        <w:tc>
          <w:tcPr>
            <w:tcW w:w="2283" w:type="dxa"/>
            <w:tcBorders>
              <w:top w:val="single" w:sz="6" w:space="0" w:color="auto"/>
              <w:left w:val="single" w:sz="6" w:space="0" w:color="auto"/>
              <w:bottom w:val="single" w:sz="6" w:space="0" w:color="auto"/>
              <w:right w:val="single" w:sz="6" w:space="0" w:color="auto"/>
            </w:tcBorders>
          </w:tcPr>
          <w:p w14:paraId="75CA526F"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 xml:space="preserve">________Sulfatos </w:t>
            </w:r>
            <w:proofErr w:type="spellStart"/>
            <w:r w:rsidRPr="00660111">
              <w:rPr>
                <w:rFonts w:ascii="Verdana" w:hAnsi="Verdana"/>
                <w:sz w:val="16"/>
                <w:szCs w:val="16"/>
              </w:rPr>
              <w:t>Conc</w:t>
            </w:r>
            <w:proofErr w:type="spellEnd"/>
            <w:r w:rsidRPr="00660111">
              <w:rPr>
                <w:rFonts w:ascii="Verdana" w:hAnsi="Verdana"/>
                <w:sz w:val="16"/>
                <w:szCs w:val="16"/>
              </w:rPr>
              <w:t>.:___________ (Intervalo permisible)</w:t>
            </w:r>
          </w:p>
          <w:p w14:paraId="57697D6A"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Agentes Quelantes</w:t>
            </w:r>
          </w:p>
          <w:p w14:paraId="04FD29D9" w14:textId="77777777" w:rsidR="00062EF4" w:rsidRPr="00660111" w:rsidRDefault="00771528">
            <w:pPr>
              <w:pStyle w:val="texto"/>
              <w:spacing w:after="20" w:line="240" w:lineRule="exact"/>
              <w:ind w:firstLine="0"/>
              <w:jc w:val="left"/>
              <w:rPr>
                <w:rFonts w:ascii="Verdana" w:hAnsi="Verdana"/>
                <w:sz w:val="16"/>
                <w:szCs w:val="16"/>
              </w:rPr>
            </w:pPr>
            <w:proofErr w:type="spellStart"/>
            <w:r w:rsidRPr="00660111">
              <w:rPr>
                <w:rFonts w:ascii="Verdana" w:hAnsi="Verdana"/>
                <w:sz w:val="16"/>
                <w:szCs w:val="16"/>
              </w:rPr>
              <w:t>Conc</w:t>
            </w:r>
            <w:proofErr w:type="spellEnd"/>
            <w:r w:rsidRPr="00660111">
              <w:rPr>
                <w:rFonts w:ascii="Verdana" w:hAnsi="Verdana"/>
                <w:sz w:val="16"/>
                <w:szCs w:val="16"/>
              </w:rPr>
              <w:t>.:__________ (Intervalo permisible)</w:t>
            </w:r>
          </w:p>
        </w:tc>
        <w:tc>
          <w:tcPr>
            <w:tcW w:w="2037" w:type="dxa"/>
            <w:tcBorders>
              <w:top w:val="single" w:sz="6" w:space="0" w:color="auto"/>
              <w:left w:val="single" w:sz="6" w:space="0" w:color="auto"/>
              <w:bottom w:val="single" w:sz="6" w:space="0" w:color="auto"/>
              <w:right w:val="single" w:sz="6" w:space="0" w:color="auto"/>
            </w:tcBorders>
          </w:tcPr>
          <w:p w14:paraId="7F3B113E"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_____ Acido bórico</w:t>
            </w:r>
          </w:p>
          <w:p w14:paraId="18116632" w14:textId="77777777" w:rsidR="00062EF4" w:rsidRPr="00660111" w:rsidRDefault="00771528">
            <w:pPr>
              <w:pStyle w:val="texto"/>
              <w:spacing w:after="20" w:line="240" w:lineRule="exact"/>
              <w:ind w:firstLine="0"/>
              <w:jc w:val="left"/>
              <w:rPr>
                <w:rFonts w:ascii="Verdana" w:hAnsi="Verdana"/>
                <w:sz w:val="16"/>
                <w:szCs w:val="16"/>
              </w:rPr>
            </w:pPr>
            <w:proofErr w:type="spellStart"/>
            <w:r w:rsidRPr="00660111">
              <w:rPr>
                <w:rFonts w:ascii="Verdana" w:hAnsi="Verdana"/>
                <w:sz w:val="16"/>
                <w:szCs w:val="16"/>
              </w:rPr>
              <w:t>Conc</w:t>
            </w:r>
            <w:proofErr w:type="spellEnd"/>
            <w:r w:rsidRPr="00660111">
              <w:rPr>
                <w:rFonts w:ascii="Verdana" w:hAnsi="Verdana"/>
                <w:sz w:val="16"/>
                <w:szCs w:val="16"/>
              </w:rPr>
              <w:t>.:__________ (Intervalo permisible)</w:t>
            </w:r>
          </w:p>
          <w:p w14:paraId="6E8A4A94"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 xml:space="preserve">_________ Aceite </w:t>
            </w:r>
            <w:proofErr w:type="spellStart"/>
            <w:r w:rsidRPr="00660111">
              <w:rPr>
                <w:rFonts w:ascii="Verdana" w:hAnsi="Verdana"/>
                <w:sz w:val="16"/>
                <w:szCs w:val="16"/>
              </w:rPr>
              <w:t>Conc</w:t>
            </w:r>
            <w:proofErr w:type="spellEnd"/>
            <w:r w:rsidRPr="00660111">
              <w:rPr>
                <w:rFonts w:ascii="Verdana" w:hAnsi="Verdana"/>
                <w:sz w:val="16"/>
                <w:szCs w:val="16"/>
              </w:rPr>
              <w:t>.:__________ (Intervalo permisible)</w:t>
            </w:r>
          </w:p>
          <w:p w14:paraId="4A5BF55E" w14:textId="77777777" w:rsidR="00062EF4" w:rsidRPr="00660111" w:rsidRDefault="00062EF4">
            <w:pPr>
              <w:pStyle w:val="texto"/>
              <w:spacing w:after="20" w:line="240" w:lineRule="exact"/>
              <w:ind w:firstLine="0"/>
              <w:jc w:val="left"/>
              <w:rPr>
                <w:rFonts w:ascii="Verdana" w:hAnsi="Verdana"/>
                <w:sz w:val="16"/>
                <w:szCs w:val="16"/>
              </w:rPr>
            </w:pPr>
          </w:p>
        </w:tc>
        <w:tc>
          <w:tcPr>
            <w:tcW w:w="4492" w:type="dxa"/>
            <w:tcBorders>
              <w:top w:val="single" w:sz="6" w:space="0" w:color="auto"/>
              <w:left w:val="single" w:sz="6" w:space="0" w:color="auto"/>
              <w:bottom w:val="single" w:sz="6" w:space="0" w:color="auto"/>
              <w:right w:val="single" w:sz="6" w:space="0" w:color="auto"/>
            </w:tcBorders>
          </w:tcPr>
          <w:p w14:paraId="44E0FCAD"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 xml:space="preserve"> Identificación de aditivos:______________</w:t>
            </w:r>
          </w:p>
          <w:p w14:paraId="064A5769"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__________________________________</w:t>
            </w:r>
          </w:p>
          <w:p w14:paraId="6D081376"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__________________________________</w:t>
            </w:r>
          </w:p>
          <w:p w14:paraId="69DF782C"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__________________________________</w:t>
            </w:r>
          </w:p>
          <w:p w14:paraId="3D1215D0"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Cantidad: __________________________</w:t>
            </w:r>
          </w:p>
          <w:p w14:paraId="79DBA0A1"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__________________________________</w:t>
            </w:r>
          </w:p>
          <w:p w14:paraId="79AE390B"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__________________________________</w:t>
            </w:r>
          </w:p>
        </w:tc>
      </w:tr>
      <w:tr w:rsidR="00062EF4" w:rsidRPr="00660111" w14:paraId="78E0A970" w14:textId="77777777">
        <w:trPr>
          <w:cantSplit/>
        </w:trPr>
        <w:tc>
          <w:tcPr>
            <w:tcW w:w="4320" w:type="dxa"/>
            <w:gridSpan w:val="2"/>
            <w:tcBorders>
              <w:top w:val="single" w:sz="6" w:space="0" w:color="auto"/>
              <w:left w:val="single" w:sz="6" w:space="0" w:color="auto"/>
              <w:bottom w:val="single" w:sz="6" w:space="0" w:color="auto"/>
              <w:right w:val="single" w:sz="6" w:space="0" w:color="auto"/>
            </w:tcBorders>
          </w:tcPr>
          <w:p w14:paraId="6DC969E7" w14:textId="77777777" w:rsidR="00062EF4" w:rsidRPr="00660111" w:rsidRDefault="00771528">
            <w:pPr>
              <w:pStyle w:val="texto"/>
              <w:tabs>
                <w:tab w:val="left" w:pos="1710"/>
              </w:tabs>
              <w:spacing w:after="20" w:line="240" w:lineRule="exact"/>
              <w:ind w:firstLine="0"/>
              <w:jc w:val="left"/>
              <w:rPr>
                <w:rFonts w:ascii="Verdana" w:hAnsi="Verdana"/>
                <w:sz w:val="16"/>
                <w:szCs w:val="16"/>
              </w:rPr>
            </w:pPr>
            <w:r w:rsidRPr="00660111">
              <w:rPr>
                <w:rFonts w:ascii="Verdana" w:hAnsi="Verdana"/>
                <w:sz w:val="16"/>
                <w:szCs w:val="16"/>
              </w:rPr>
              <w:t>pH inicial: _______________________________ Características radiológicas (referencia del análisis isotópico):_______________________________ Otros: __________________________________</w:t>
            </w:r>
            <w:r w:rsidRPr="00660111">
              <w:rPr>
                <w:rFonts w:ascii="Verdana" w:hAnsi="Verdana"/>
                <w:sz w:val="16"/>
                <w:szCs w:val="16"/>
              </w:rPr>
              <w:tab/>
              <w:t>(Indicarlos)</w:t>
            </w:r>
          </w:p>
          <w:p w14:paraId="14E31C24" w14:textId="77777777" w:rsidR="00062EF4" w:rsidRPr="00660111" w:rsidRDefault="00062EF4">
            <w:pPr>
              <w:pStyle w:val="texto"/>
              <w:spacing w:after="20" w:line="240" w:lineRule="exact"/>
              <w:ind w:firstLine="0"/>
              <w:jc w:val="left"/>
              <w:rPr>
                <w:rFonts w:ascii="Verdana" w:hAnsi="Verdana"/>
                <w:sz w:val="16"/>
                <w:szCs w:val="16"/>
              </w:rPr>
            </w:pPr>
          </w:p>
        </w:tc>
        <w:tc>
          <w:tcPr>
            <w:tcW w:w="4492" w:type="dxa"/>
            <w:tcBorders>
              <w:top w:val="single" w:sz="6" w:space="0" w:color="auto"/>
              <w:left w:val="single" w:sz="6" w:space="0" w:color="auto"/>
              <w:bottom w:val="single" w:sz="6" w:space="0" w:color="auto"/>
              <w:right w:val="single" w:sz="6" w:space="0" w:color="auto"/>
            </w:tcBorders>
          </w:tcPr>
          <w:p w14:paraId="67BB40A8"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Características finales de la muestra pretratada: __________________________________</w:t>
            </w:r>
          </w:p>
          <w:p w14:paraId="15AC53FC"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__________________________________</w:t>
            </w:r>
            <w:r w:rsidRPr="00660111">
              <w:rPr>
                <w:rFonts w:ascii="Verdana" w:hAnsi="Verdana"/>
                <w:sz w:val="16"/>
                <w:szCs w:val="16"/>
              </w:rPr>
              <w:tab/>
            </w:r>
          </w:p>
          <w:p w14:paraId="0F1EB40E" w14:textId="77777777" w:rsidR="00062EF4" w:rsidRPr="00660111" w:rsidRDefault="00771528">
            <w:pPr>
              <w:pStyle w:val="texto"/>
              <w:spacing w:after="20" w:line="240" w:lineRule="exact"/>
              <w:ind w:firstLine="0"/>
              <w:jc w:val="left"/>
              <w:rPr>
                <w:rFonts w:ascii="Verdana" w:hAnsi="Verdana"/>
                <w:sz w:val="16"/>
                <w:szCs w:val="16"/>
              </w:rPr>
            </w:pPr>
            <w:r w:rsidRPr="00660111">
              <w:rPr>
                <w:rFonts w:ascii="Verdana" w:hAnsi="Verdana"/>
                <w:sz w:val="16"/>
                <w:szCs w:val="16"/>
              </w:rPr>
              <w:t>__________________________________</w:t>
            </w:r>
          </w:p>
        </w:tc>
      </w:tr>
    </w:tbl>
    <w:p w14:paraId="62F0AD3D" w14:textId="6A959B6B" w:rsidR="00062EF4" w:rsidRPr="00660111" w:rsidRDefault="00062EF4" w:rsidP="009C2675">
      <w:pPr>
        <w:pStyle w:val="texto"/>
        <w:spacing w:line="230" w:lineRule="exact"/>
        <w:ind w:firstLine="0"/>
        <w:rPr>
          <w:rFonts w:ascii="Verdana" w:hAnsi="Verdana"/>
          <w:b/>
          <w:sz w:val="16"/>
          <w:szCs w:val="16"/>
        </w:rPr>
      </w:pPr>
    </w:p>
    <w:p w14:paraId="08784F9C" w14:textId="0A92D131" w:rsidR="009C2675" w:rsidRPr="00660111" w:rsidRDefault="009C2675" w:rsidP="009C2675">
      <w:pPr>
        <w:pStyle w:val="texto"/>
        <w:spacing w:line="230" w:lineRule="exact"/>
        <w:ind w:firstLine="0"/>
        <w:rPr>
          <w:rFonts w:ascii="Verdana" w:hAnsi="Verdana"/>
          <w:b/>
          <w:sz w:val="16"/>
          <w:szCs w:val="16"/>
        </w:rPr>
      </w:pPr>
    </w:p>
    <w:p w14:paraId="0D2C5F5A" w14:textId="0E8F01FE" w:rsidR="009C2675" w:rsidRPr="00660111" w:rsidRDefault="009C2675" w:rsidP="009C2675">
      <w:pPr>
        <w:spacing w:after="101" w:line="230" w:lineRule="atLeast"/>
        <w:ind w:firstLine="288"/>
        <w:jc w:val="center"/>
        <w:rPr>
          <w:rFonts w:ascii="Verdana" w:hAnsi="Verdana"/>
          <w:sz w:val="24"/>
          <w:szCs w:val="24"/>
          <w:lang w:val="en-US"/>
        </w:rPr>
      </w:pPr>
      <w:r w:rsidRPr="00660111">
        <w:rPr>
          <w:rFonts w:ascii="Verdana" w:hAnsi="Verdana"/>
          <w:b/>
          <w:bCs/>
          <w:sz w:val="16"/>
          <w:szCs w:val="16"/>
          <w:lang w:val="en-US"/>
        </w:rPr>
        <w:t>APPENDIX B (</w:t>
      </w:r>
      <w:r w:rsidR="00660111" w:rsidRPr="00660111">
        <w:rPr>
          <w:rFonts w:ascii="Verdana" w:hAnsi="Verdana"/>
          <w:b/>
          <w:bCs/>
          <w:sz w:val="16"/>
          <w:szCs w:val="16"/>
          <w:lang w:val="en-US"/>
        </w:rPr>
        <w:t>MANDATORY</w:t>
      </w:r>
      <w:r w:rsidRPr="00660111">
        <w:rPr>
          <w:rFonts w:ascii="Verdana" w:hAnsi="Verdana"/>
          <w:b/>
          <w:bCs/>
          <w:sz w:val="16"/>
          <w:szCs w:val="16"/>
          <w:lang w:val="en-US"/>
        </w:rPr>
        <w:t>) FORM FOR THE VERIFICATION OF SAMPLES</w:t>
      </w:r>
    </w:p>
    <w:p w14:paraId="7A52B2B8" w14:textId="77777777" w:rsidR="009C2675" w:rsidRPr="00660111" w:rsidRDefault="009C2675" w:rsidP="009C2675">
      <w:pPr>
        <w:spacing w:after="101" w:line="230" w:lineRule="atLeast"/>
        <w:ind w:firstLine="288"/>
        <w:jc w:val="right"/>
        <w:rPr>
          <w:rFonts w:ascii="Verdana" w:hAnsi="Verdana"/>
          <w:sz w:val="24"/>
          <w:szCs w:val="24"/>
          <w:lang w:val="en-US"/>
        </w:rPr>
      </w:pPr>
      <w:r w:rsidRPr="00660111">
        <w:rPr>
          <w:rFonts w:ascii="Verdana" w:hAnsi="Verdana"/>
          <w:sz w:val="16"/>
          <w:szCs w:val="16"/>
          <w:lang w:val="en-US"/>
        </w:rPr>
        <w:lastRenderedPageBreak/>
        <w:t xml:space="preserve">Sample verification date: ___ </w:t>
      </w:r>
      <w:r w:rsidRPr="00660111">
        <w:rPr>
          <w:rFonts w:ascii="Verdana" w:hAnsi="Verdana"/>
          <w:sz w:val="16"/>
          <w:szCs w:val="16"/>
          <w:u w:val="single"/>
          <w:lang w:val="en-US"/>
        </w:rPr>
        <w:t xml:space="preserve">/ </w:t>
      </w:r>
      <w:r w:rsidRPr="00660111">
        <w:rPr>
          <w:rFonts w:ascii="Verdana" w:hAnsi="Verdana"/>
          <w:sz w:val="16"/>
          <w:szCs w:val="16"/>
          <w:lang w:val="en-US"/>
        </w:rPr>
        <w:t xml:space="preserve">___ </w:t>
      </w:r>
      <w:r w:rsidRPr="00660111">
        <w:rPr>
          <w:rFonts w:ascii="Verdana" w:hAnsi="Verdana"/>
          <w:sz w:val="16"/>
          <w:szCs w:val="16"/>
          <w:u w:val="single"/>
          <w:lang w:val="en-US"/>
        </w:rPr>
        <w:t xml:space="preserve">/ </w:t>
      </w:r>
      <w:r w:rsidRPr="00660111">
        <w:rPr>
          <w:rFonts w:ascii="Verdana" w:hAnsi="Verdana"/>
          <w:sz w:val="16"/>
          <w:szCs w:val="16"/>
          <w:lang w:val="en-US"/>
        </w:rPr>
        <w:t>___</w:t>
      </w:r>
    </w:p>
    <w:tbl>
      <w:tblPr>
        <w:tblW w:w="0" w:type="auto"/>
        <w:tblInd w:w="21" w:type="dxa"/>
        <w:tblCellMar>
          <w:left w:w="0" w:type="dxa"/>
          <w:right w:w="0" w:type="dxa"/>
        </w:tblCellMar>
        <w:tblLook w:val="04A0" w:firstRow="1" w:lastRow="0" w:firstColumn="1" w:lastColumn="0" w:noHBand="0" w:noVBand="1"/>
      </w:tblPr>
      <w:tblGrid>
        <w:gridCol w:w="2281"/>
        <w:gridCol w:w="2033"/>
        <w:gridCol w:w="4491"/>
      </w:tblGrid>
      <w:tr w:rsidR="009C2675" w:rsidRPr="00660111" w14:paraId="7F3F3A3D" w14:textId="77777777" w:rsidTr="009C2675">
        <w:tc>
          <w:tcPr>
            <w:tcW w:w="4320"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519F316E" w14:textId="77777777" w:rsidR="009C2675" w:rsidRPr="00660111" w:rsidRDefault="009C2675" w:rsidP="009C2675">
            <w:pPr>
              <w:spacing w:after="20" w:line="240" w:lineRule="atLeast"/>
              <w:jc w:val="center"/>
              <w:rPr>
                <w:rFonts w:ascii="Verdana" w:hAnsi="Verdana"/>
                <w:sz w:val="24"/>
                <w:szCs w:val="24"/>
                <w:lang w:val="en-US"/>
              </w:rPr>
            </w:pPr>
            <w:r w:rsidRPr="00660111">
              <w:rPr>
                <w:rFonts w:ascii="Verdana" w:hAnsi="Verdana"/>
                <w:b/>
                <w:bCs/>
                <w:i/>
                <w:iCs/>
                <w:sz w:val="16"/>
                <w:szCs w:val="16"/>
                <w:lang w:val="en-US"/>
              </w:rPr>
              <w:t>Type of waste</w:t>
            </w:r>
          </w:p>
        </w:tc>
        <w:tc>
          <w:tcPr>
            <w:tcW w:w="449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63383B13" w14:textId="77777777" w:rsidR="009C2675" w:rsidRPr="00660111" w:rsidRDefault="009C2675" w:rsidP="009C2675">
            <w:pPr>
              <w:spacing w:after="20" w:line="240" w:lineRule="atLeast"/>
              <w:jc w:val="center"/>
              <w:rPr>
                <w:rFonts w:ascii="Verdana" w:hAnsi="Verdana"/>
                <w:sz w:val="24"/>
                <w:szCs w:val="24"/>
                <w:lang w:val="en-US"/>
              </w:rPr>
            </w:pPr>
            <w:r w:rsidRPr="00660111">
              <w:rPr>
                <w:rFonts w:ascii="Verdana" w:hAnsi="Verdana"/>
                <w:b/>
                <w:bCs/>
                <w:i/>
                <w:iCs/>
                <w:sz w:val="16"/>
                <w:szCs w:val="16"/>
                <w:lang w:val="en-US"/>
              </w:rPr>
              <w:t>Sample Data</w:t>
            </w:r>
          </w:p>
        </w:tc>
      </w:tr>
      <w:tr w:rsidR="009C2675" w:rsidRPr="00660111" w14:paraId="123FFDAE" w14:textId="77777777" w:rsidTr="009C2675">
        <w:tc>
          <w:tcPr>
            <w:tcW w:w="228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7AA3D68"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Resins______</w:t>
            </w:r>
          </w:p>
          <w:p w14:paraId="19029361"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Concentrated____</w:t>
            </w:r>
          </w:p>
        </w:tc>
        <w:tc>
          <w:tcPr>
            <w:tcW w:w="203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DCA67D"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Sludges______ Mud______</w:t>
            </w:r>
          </w:p>
        </w:tc>
        <w:tc>
          <w:tcPr>
            <w:tcW w:w="44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EBD05E"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Origin:____________________________</w:t>
            </w:r>
          </w:p>
          <w:p w14:paraId="32A58083"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 xml:space="preserve">Volume (cm </w:t>
            </w:r>
            <w:r w:rsidRPr="00660111">
              <w:rPr>
                <w:rFonts w:ascii="Verdana" w:hAnsi="Verdana"/>
                <w:position w:val="4"/>
                <w:sz w:val="16"/>
                <w:szCs w:val="16"/>
                <w:lang w:val="en-US"/>
              </w:rPr>
              <w:t xml:space="preserve">3 </w:t>
            </w:r>
            <w:r w:rsidRPr="00660111">
              <w:rPr>
                <w:rFonts w:ascii="Verdana" w:hAnsi="Verdana"/>
                <w:sz w:val="16"/>
                <w:szCs w:val="16"/>
                <w:lang w:val="en-US"/>
              </w:rPr>
              <w:t>): _____________________</w:t>
            </w:r>
          </w:p>
        </w:tc>
      </w:tr>
      <w:tr w:rsidR="009C2675" w:rsidRPr="00660111" w14:paraId="0DFC591D" w14:textId="77777777" w:rsidTr="009C2675">
        <w:tc>
          <w:tcPr>
            <w:tcW w:w="4320"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BF3B8C1"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 xml:space="preserve">Others: _____________________________ (Indicate them)              </w:t>
            </w:r>
          </w:p>
        </w:tc>
        <w:tc>
          <w:tcPr>
            <w:tcW w:w="44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0394F7"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Lot ID: ________________</w:t>
            </w:r>
          </w:p>
          <w:p w14:paraId="74767AD4"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Sample ID: ___________</w:t>
            </w:r>
          </w:p>
          <w:p w14:paraId="00531294"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 </w:t>
            </w:r>
          </w:p>
        </w:tc>
      </w:tr>
      <w:tr w:rsidR="009C2675" w:rsidRPr="00660111" w14:paraId="26E37B62" w14:textId="77777777" w:rsidTr="009C2675">
        <w:tc>
          <w:tcPr>
            <w:tcW w:w="8812" w:type="dxa"/>
            <w:gridSpan w:val="3"/>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24F35A7F" w14:textId="77777777" w:rsidR="009C2675" w:rsidRPr="00660111" w:rsidRDefault="009C2675" w:rsidP="009C2675">
            <w:pPr>
              <w:spacing w:after="20" w:line="240" w:lineRule="atLeast"/>
              <w:jc w:val="center"/>
              <w:rPr>
                <w:rFonts w:ascii="Verdana" w:hAnsi="Verdana"/>
                <w:sz w:val="24"/>
                <w:szCs w:val="24"/>
                <w:lang w:val="en-US"/>
              </w:rPr>
            </w:pPr>
            <w:r w:rsidRPr="00660111">
              <w:rPr>
                <w:rFonts w:ascii="Verdana" w:hAnsi="Verdana"/>
                <w:b/>
                <w:bCs/>
                <w:i/>
                <w:iCs/>
                <w:sz w:val="16"/>
                <w:szCs w:val="16"/>
                <w:lang w:val="en-US"/>
              </w:rPr>
              <w:t>Initial characteristics of the sample</w:t>
            </w:r>
          </w:p>
        </w:tc>
      </w:tr>
      <w:tr w:rsidR="009C2675" w:rsidRPr="00660111" w14:paraId="54403366" w14:textId="77777777" w:rsidTr="009C2675">
        <w:tc>
          <w:tcPr>
            <w:tcW w:w="4320"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000121F7" w14:textId="77777777" w:rsidR="009C2675" w:rsidRPr="00660111" w:rsidRDefault="009C2675" w:rsidP="009C2675">
            <w:pPr>
              <w:spacing w:after="20" w:line="240" w:lineRule="atLeast"/>
              <w:jc w:val="center"/>
              <w:rPr>
                <w:rFonts w:ascii="Verdana" w:hAnsi="Verdana"/>
                <w:sz w:val="24"/>
                <w:szCs w:val="24"/>
                <w:lang w:val="en-US"/>
              </w:rPr>
            </w:pPr>
            <w:r w:rsidRPr="00660111">
              <w:rPr>
                <w:rFonts w:ascii="Verdana" w:hAnsi="Verdana"/>
                <w:b/>
                <w:bCs/>
                <w:i/>
                <w:iCs/>
                <w:sz w:val="16"/>
                <w:szCs w:val="16"/>
                <w:lang w:val="en-US"/>
              </w:rPr>
              <w:t>Chemical agents present:</w:t>
            </w:r>
          </w:p>
        </w:tc>
        <w:tc>
          <w:tcPr>
            <w:tcW w:w="449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4680BF85" w14:textId="77777777" w:rsidR="009C2675" w:rsidRPr="00660111" w:rsidRDefault="009C2675" w:rsidP="009C2675">
            <w:pPr>
              <w:spacing w:after="20" w:line="240" w:lineRule="atLeast"/>
              <w:jc w:val="center"/>
              <w:rPr>
                <w:rFonts w:ascii="Verdana" w:hAnsi="Verdana"/>
                <w:sz w:val="24"/>
                <w:szCs w:val="24"/>
                <w:lang w:val="en-US"/>
              </w:rPr>
            </w:pPr>
            <w:r w:rsidRPr="00660111">
              <w:rPr>
                <w:rFonts w:ascii="Verdana" w:hAnsi="Verdana"/>
                <w:b/>
                <w:bCs/>
                <w:i/>
                <w:iCs/>
                <w:sz w:val="16"/>
                <w:szCs w:val="16"/>
                <w:lang w:val="en-US"/>
              </w:rPr>
              <w:t>Sample pretreatment</w:t>
            </w:r>
          </w:p>
        </w:tc>
      </w:tr>
      <w:tr w:rsidR="009C2675" w:rsidRPr="00660111" w14:paraId="19F74798" w14:textId="77777777" w:rsidTr="009C2675">
        <w:tc>
          <w:tcPr>
            <w:tcW w:w="228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00AED7"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________ Sulfates Conc .: ___________ (Permissible range)</w:t>
            </w:r>
          </w:p>
          <w:p w14:paraId="3B403F54"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Chelating Agents</w:t>
            </w:r>
          </w:p>
          <w:p w14:paraId="2ACA4F76"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Conc .: __________ (Permissible range)</w:t>
            </w:r>
          </w:p>
        </w:tc>
        <w:tc>
          <w:tcPr>
            <w:tcW w:w="203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572275"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_____ Boric acid</w:t>
            </w:r>
          </w:p>
          <w:p w14:paraId="5FD1AC02"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Conc .: __________ (Permissible range)</w:t>
            </w:r>
          </w:p>
          <w:p w14:paraId="09C0A9D6"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_________ Oil Conc .: __________ (Permissible range)</w:t>
            </w:r>
          </w:p>
          <w:p w14:paraId="3F4039CE"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 </w:t>
            </w:r>
          </w:p>
        </w:tc>
        <w:tc>
          <w:tcPr>
            <w:tcW w:w="44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F65D1E"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Additive Identification: ______________</w:t>
            </w:r>
          </w:p>
          <w:p w14:paraId="0F5F141B"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__________________________________</w:t>
            </w:r>
          </w:p>
          <w:p w14:paraId="4D92F8DE"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__________________________________</w:t>
            </w:r>
          </w:p>
          <w:p w14:paraId="1A624B2C"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__________________________________</w:t>
            </w:r>
          </w:p>
          <w:p w14:paraId="47EA8763"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Quantity: __________________________</w:t>
            </w:r>
          </w:p>
          <w:p w14:paraId="0B58C7D8"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__________________________________</w:t>
            </w:r>
          </w:p>
          <w:p w14:paraId="67F76C01"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__________________________________</w:t>
            </w:r>
          </w:p>
        </w:tc>
      </w:tr>
      <w:tr w:rsidR="009C2675" w:rsidRPr="00660111" w14:paraId="613857CD" w14:textId="77777777" w:rsidTr="009C2675">
        <w:tc>
          <w:tcPr>
            <w:tcW w:w="4320"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8254E8"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 xml:space="preserve">Initial pH: _______________________________ Radiological characteristics (reference of the isotopic analysis): _______________________________ Others: __________________________________ (Indicate them)              </w:t>
            </w:r>
          </w:p>
          <w:p w14:paraId="29001516"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 </w:t>
            </w:r>
          </w:p>
        </w:tc>
        <w:tc>
          <w:tcPr>
            <w:tcW w:w="44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35A771"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Final characteristics of the pretreated sample: __________________________________</w:t>
            </w:r>
          </w:p>
          <w:p w14:paraId="3C65413D"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 xml:space="preserve">__________________________________              </w:t>
            </w:r>
          </w:p>
          <w:p w14:paraId="13849AEE" w14:textId="77777777" w:rsidR="009C2675" w:rsidRPr="00660111" w:rsidRDefault="009C2675" w:rsidP="009C2675">
            <w:pPr>
              <w:spacing w:after="20" w:line="240" w:lineRule="atLeast"/>
              <w:rPr>
                <w:rFonts w:ascii="Verdana" w:hAnsi="Verdana"/>
                <w:sz w:val="24"/>
                <w:szCs w:val="24"/>
                <w:lang w:val="en-US"/>
              </w:rPr>
            </w:pPr>
            <w:r w:rsidRPr="00660111">
              <w:rPr>
                <w:rFonts w:ascii="Verdana" w:hAnsi="Verdana"/>
                <w:sz w:val="16"/>
                <w:szCs w:val="16"/>
                <w:lang w:val="en-US"/>
              </w:rPr>
              <w:t>__________________________________</w:t>
            </w:r>
          </w:p>
        </w:tc>
      </w:tr>
    </w:tbl>
    <w:p w14:paraId="498D4E48" w14:textId="77777777" w:rsidR="009C2675" w:rsidRPr="00660111" w:rsidRDefault="009C2675" w:rsidP="009C2675">
      <w:pPr>
        <w:spacing w:after="101" w:line="230" w:lineRule="atLeast"/>
        <w:ind w:firstLine="288"/>
        <w:jc w:val="both"/>
        <w:rPr>
          <w:rFonts w:ascii="Verdana" w:hAnsi="Verdana"/>
          <w:sz w:val="24"/>
          <w:szCs w:val="24"/>
          <w:lang w:val="en-US"/>
        </w:rPr>
      </w:pPr>
      <w:r w:rsidRPr="00660111">
        <w:rPr>
          <w:rFonts w:ascii="Verdana" w:hAnsi="Verdana"/>
          <w:b/>
          <w:bCs/>
          <w:sz w:val="16"/>
          <w:szCs w:val="16"/>
          <w:lang w:val="en-US"/>
        </w:rPr>
        <w:t> </w:t>
      </w:r>
    </w:p>
    <w:p w14:paraId="3D6FFD26" w14:textId="0C4F6510" w:rsidR="009C2675" w:rsidRPr="00660111" w:rsidRDefault="009C2675" w:rsidP="009C2675">
      <w:pPr>
        <w:pStyle w:val="texto"/>
        <w:spacing w:line="230" w:lineRule="exact"/>
        <w:ind w:firstLine="0"/>
        <w:rPr>
          <w:rFonts w:ascii="Verdana" w:hAnsi="Verdana"/>
          <w:b/>
          <w:sz w:val="16"/>
          <w:szCs w:val="16"/>
        </w:rPr>
      </w:pPr>
    </w:p>
    <w:p w14:paraId="5CE4CA83" w14:textId="5039EA2A" w:rsidR="009C2675" w:rsidRPr="00660111" w:rsidRDefault="009C2675" w:rsidP="009C2675">
      <w:pPr>
        <w:pStyle w:val="texto"/>
        <w:spacing w:line="230" w:lineRule="exact"/>
        <w:ind w:firstLine="0"/>
        <w:rPr>
          <w:rFonts w:ascii="Verdana" w:hAnsi="Verdana"/>
          <w:b/>
          <w:sz w:val="16"/>
          <w:szCs w:val="16"/>
        </w:rPr>
      </w:pPr>
    </w:p>
    <w:tbl>
      <w:tblPr>
        <w:tblW w:w="0" w:type="auto"/>
        <w:tblLook w:val="04A0" w:firstRow="1" w:lastRow="0" w:firstColumn="1" w:lastColumn="0" w:noHBand="0" w:noVBand="1"/>
      </w:tblPr>
      <w:tblGrid>
        <w:gridCol w:w="4422"/>
        <w:gridCol w:w="4420"/>
      </w:tblGrid>
      <w:tr w:rsidR="009C2675" w:rsidRPr="00660111" w14:paraId="4D4E431C" w14:textId="60AD15E5" w:rsidTr="00660111">
        <w:tc>
          <w:tcPr>
            <w:tcW w:w="4529" w:type="dxa"/>
            <w:shd w:val="clear" w:color="auto" w:fill="auto"/>
          </w:tcPr>
          <w:p w14:paraId="6B5C419E" w14:textId="77777777" w:rsidR="009C2675" w:rsidRPr="00660111" w:rsidRDefault="009C2675" w:rsidP="00660111">
            <w:pPr>
              <w:pStyle w:val="texto"/>
              <w:spacing w:after="60" w:line="220" w:lineRule="exact"/>
              <w:ind w:firstLine="0"/>
              <w:rPr>
                <w:rFonts w:ascii="Verdana" w:hAnsi="Verdana"/>
                <w:b/>
                <w:sz w:val="16"/>
                <w:szCs w:val="16"/>
              </w:rPr>
            </w:pPr>
            <w:r w:rsidRPr="00660111">
              <w:rPr>
                <w:rFonts w:ascii="Verdana" w:hAnsi="Verdana"/>
                <w:b/>
                <w:sz w:val="16"/>
                <w:szCs w:val="16"/>
              </w:rPr>
              <w:t>11. Concordancia con normas internacionales y mexicanas</w:t>
            </w:r>
          </w:p>
        </w:tc>
        <w:tc>
          <w:tcPr>
            <w:tcW w:w="4529" w:type="dxa"/>
            <w:shd w:val="clear" w:color="auto" w:fill="auto"/>
          </w:tcPr>
          <w:p w14:paraId="6B2DE1FC" w14:textId="3ADC84D6" w:rsidR="009C2675" w:rsidRPr="00660111" w:rsidRDefault="009C2675" w:rsidP="00660111">
            <w:pPr>
              <w:pStyle w:val="texto"/>
              <w:spacing w:after="60" w:line="220" w:lineRule="exact"/>
              <w:ind w:firstLine="0"/>
              <w:rPr>
                <w:rFonts w:ascii="Verdana" w:hAnsi="Verdana"/>
                <w:b/>
                <w:sz w:val="16"/>
                <w:szCs w:val="16"/>
                <w:lang w:val="en-US"/>
              </w:rPr>
            </w:pPr>
            <w:r w:rsidRPr="00660111">
              <w:rPr>
                <w:rFonts w:ascii="Verdana" w:hAnsi="Verdana" w:cs="Times New Roman"/>
                <w:b/>
                <w:bCs/>
                <w:sz w:val="16"/>
                <w:szCs w:val="16"/>
                <w:lang w:val="en-US"/>
              </w:rPr>
              <w:t>11. Concordance with international and Mexican standards</w:t>
            </w:r>
          </w:p>
        </w:tc>
      </w:tr>
      <w:tr w:rsidR="009C2675" w:rsidRPr="00660111" w14:paraId="6CC85497" w14:textId="5A436912" w:rsidTr="00660111">
        <w:tc>
          <w:tcPr>
            <w:tcW w:w="4529" w:type="dxa"/>
            <w:shd w:val="clear" w:color="auto" w:fill="auto"/>
          </w:tcPr>
          <w:p w14:paraId="4E7154A0" w14:textId="77777777" w:rsidR="009C2675" w:rsidRPr="00660111" w:rsidRDefault="009C2675" w:rsidP="00660111">
            <w:pPr>
              <w:pStyle w:val="texto"/>
              <w:spacing w:after="44" w:line="200" w:lineRule="exact"/>
              <w:ind w:firstLine="0"/>
              <w:rPr>
                <w:rFonts w:ascii="Verdana" w:hAnsi="Verdana"/>
                <w:sz w:val="16"/>
                <w:szCs w:val="16"/>
              </w:rPr>
            </w:pPr>
            <w:r w:rsidRPr="00660111">
              <w:rPr>
                <w:rFonts w:ascii="Verdana" w:hAnsi="Verdana"/>
                <w:sz w:val="16"/>
                <w:szCs w:val="16"/>
              </w:rPr>
              <w:t>No es posible establecer concordancia con normas internacionales ni mexicanas, por no existir referencia en el momento de preparar la presente.</w:t>
            </w:r>
          </w:p>
        </w:tc>
        <w:tc>
          <w:tcPr>
            <w:tcW w:w="4529" w:type="dxa"/>
            <w:shd w:val="clear" w:color="auto" w:fill="auto"/>
          </w:tcPr>
          <w:p w14:paraId="6722C05D" w14:textId="370C96AB" w:rsidR="009C2675" w:rsidRPr="00660111" w:rsidRDefault="009C2675" w:rsidP="00660111">
            <w:pPr>
              <w:pStyle w:val="texto"/>
              <w:spacing w:after="44" w:line="200" w:lineRule="exact"/>
              <w:ind w:firstLine="0"/>
              <w:rPr>
                <w:rFonts w:ascii="Verdana" w:hAnsi="Verdana"/>
                <w:sz w:val="16"/>
                <w:szCs w:val="16"/>
                <w:lang w:val="en-US"/>
              </w:rPr>
            </w:pPr>
            <w:r w:rsidRPr="00660111">
              <w:rPr>
                <w:rFonts w:ascii="Verdana" w:hAnsi="Verdana" w:cs="Times New Roman"/>
                <w:sz w:val="16"/>
                <w:szCs w:val="16"/>
                <w:lang w:val="en-US"/>
              </w:rPr>
              <w:t xml:space="preserve">It is not possible to </w:t>
            </w:r>
            <w:r w:rsidR="00660111" w:rsidRPr="00660111">
              <w:rPr>
                <w:rFonts w:ascii="Verdana" w:hAnsi="Verdana" w:cs="Times New Roman"/>
                <w:sz w:val="16"/>
                <w:szCs w:val="16"/>
                <w:lang w:val="en-US"/>
              </w:rPr>
              <w:t>concordance</w:t>
            </w:r>
            <w:r w:rsidRPr="00660111">
              <w:rPr>
                <w:rFonts w:ascii="Verdana" w:hAnsi="Verdana" w:cs="Times New Roman"/>
                <w:sz w:val="16"/>
                <w:szCs w:val="16"/>
                <w:lang w:val="en-US"/>
              </w:rPr>
              <w:t xml:space="preserve"> with international nor Mexican</w:t>
            </w:r>
            <w:r w:rsidR="00660111" w:rsidRPr="00660111">
              <w:rPr>
                <w:rFonts w:ascii="Verdana" w:hAnsi="Verdana" w:cs="Times New Roman"/>
                <w:sz w:val="16"/>
                <w:szCs w:val="16"/>
                <w:lang w:val="en-US"/>
              </w:rPr>
              <w:t xml:space="preserve"> Standards</w:t>
            </w:r>
            <w:r w:rsidRPr="00660111">
              <w:rPr>
                <w:rFonts w:ascii="Verdana" w:hAnsi="Verdana" w:cs="Times New Roman"/>
                <w:sz w:val="16"/>
                <w:szCs w:val="16"/>
                <w:lang w:val="en-US"/>
              </w:rPr>
              <w:t xml:space="preserve">, because there is no reference at the time of </w:t>
            </w:r>
            <w:r w:rsidR="00660111" w:rsidRPr="00660111">
              <w:rPr>
                <w:rFonts w:ascii="Verdana" w:hAnsi="Verdana" w:cs="Times New Roman"/>
                <w:sz w:val="16"/>
                <w:szCs w:val="16"/>
                <w:lang w:val="en-US"/>
              </w:rPr>
              <w:t>the preparation of this Standard.</w:t>
            </w:r>
          </w:p>
        </w:tc>
      </w:tr>
      <w:tr w:rsidR="009C2675" w:rsidRPr="00660111" w14:paraId="39FB5BCE" w14:textId="3B3A8E0C" w:rsidTr="00660111">
        <w:tc>
          <w:tcPr>
            <w:tcW w:w="4529" w:type="dxa"/>
            <w:shd w:val="clear" w:color="auto" w:fill="auto"/>
          </w:tcPr>
          <w:p w14:paraId="5C621638" w14:textId="77777777" w:rsidR="009C2675" w:rsidRPr="00660111" w:rsidRDefault="009C2675" w:rsidP="00660111">
            <w:pPr>
              <w:pStyle w:val="texto"/>
              <w:spacing w:after="44" w:line="200" w:lineRule="exact"/>
              <w:ind w:firstLine="0"/>
              <w:rPr>
                <w:rFonts w:ascii="Verdana" w:hAnsi="Verdana"/>
                <w:b/>
                <w:sz w:val="16"/>
                <w:szCs w:val="16"/>
              </w:rPr>
            </w:pPr>
            <w:r w:rsidRPr="00660111">
              <w:rPr>
                <w:rFonts w:ascii="Verdana" w:hAnsi="Verdana"/>
                <w:b/>
                <w:sz w:val="16"/>
                <w:szCs w:val="16"/>
              </w:rPr>
              <w:t>12. Bibliografía</w:t>
            </w:r>
          </w:p>
        </w:tc>
        <w:tc>
          <w:tcPr>
            <w:tcW w:w="4529" w:type="dxa"/>
            <w:shd w:val="clear" w:color="auto" w:fill="auto"/>
          </w:tcPr>
          <w:p w14:paraId="5068292A" w14:textId="270D9BDF"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rPr>
              <w:t xml:space="preserve">12. </w:t>
            </w:r>
            <w:proofErr w:type="spellStart"/>
            <w:r w:rsidRPr="00660111">
              <w:rPr>
                <w:rFonts w:ascii="Verdana" w:hAnsi="Verdana" w:cs="Times New Roman"/>
                <w:b/>
                <w:bCs/>
                <w:sz w:val="16"/>
                <w:szCs w:val="16"/>
              </w:rPr>
              <w:t>Bibliography</w:t>
            </w:r>
            <w:proofErr w:type="spellEnd"/>
          </w:p>
        </w:tc>
      </w:tr>
      <w:tr w:rsidR="009C2675" w:rsidRPr="00660111" w14:paraId="71A90EA2" w14:textId="4700230C" w:rsidTr="00660111">
        <w:tc>
          <w:tcPr>
            <w:tcW w:w="4529" w:type="dxa"/>
            <w:shd w:val="clear" w:color="auto" w:fill="auto"/>
          </w:tcPr>
          <w:p w14:paraId="7AFDB22B" w14:textId="77777777" w:rsidR="009C2675" w:rsidRPr="00660111" w:rsidRDefault="009C2675" w:rsidP="00660111">
            <w:pPr>
              <w:pStyle w:val="texto"/>
              <w:spacing w:after="44" w:line="200" w:lineRule="exact"/>
              <w:ind w:firstLine="0"/>
              <w:rPr>
                <w:rFonts w:ascii="Verdana" w:hAnsi="Verdana"/>
                <w:sz w:val="16"/>
                <w:szCs w:val="16"/>
              </w:rPr>
            </w:pPr>
            <w:r w:rsidRPr="00660111">
              <w:rPr>
                <w:rFonts w:ascii="Verdana" w:hAnsi="Verdana"/>
                <w:b/>
                <w:sz w:val="16"/>
                <w:szCs w:val="16"/>
              </w:rPr>
              <w:t xml:space="preserve">12.1 </w:t>
            </w:r>
            <w:r w:rsidRPr="00660111">
              <w:rPr>
                <w:rFonts w:ascii="Verdana" w:hAnsi="Verdana"/>
                <w:sz w:val="16"/>
                <w:szCs w:val="16"/>
              </w:rPr>
              <w:t>Reglamento General de Seguridad Radiológica, DOF, 22 de noviembre de 1988.</w:t>
            </w:r>
          </w:p>
        </w:tc>
        <w:tc>
          <w:tcPr>
            <w:tcW w:w="4529" w:type="dxa"/>
            <w:shd w:val="clear" w:color="auto" w:fill="auto"/>
          </w:tcPr>
          <w:p w14:paraId="6B4D67B0" w14:textId="502176EE"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lang w:val="en-US"/>
              </w:rPr>
              <w:t xml:space="preserve">12.1 </w:t>
            </w:r>
            <w:r w:rsidRPr="00660111">
              <w:rPr>
                <w:rFonts w:ascii="Verdana" w:hAnsi="Verdana" w:cs="Times New Roman"/>
                <w:sz w:val="16"/>
                <w:szCs w:val="16"/>
                <w:lang w:val="en-US"/>
              </w:rPr>
              <w:t>General Regulation of Radiological Safety, DOF, November 22, 1988.</w:t>
            </w:r>
          </w:p>
        </w:tc>
      </w:tr>
      <w:tr w:rsidR="009C2675" w:rsidRPr="00660111" w14:paraId="7E2D3FBA" w14:textId="138FAD19" w:rsidTr="00660111">
        <w:tc>
          <w:tcPr>
            <w:tcW w:w="4529" w:type="dxa"/>
            <w:shd w:val="clear" w:color="auto" w:fill="auto"/>
          </w:tcPr>
          <w:p w14:paraId="7DA35628" w14:textId="77777777" w:rsidR="009C2675" w:rsidRPr="00660111" w:rsidRDefault="009C2675" w:rsidP="00660111">
            <w:pPr>
              <w:pStyle w:val="texto"/>
              <w:spacing w:after="44" w:line="200" w:lineRule="exact"/>
              <w:ind w:firstLine="0"/>
              <w:rPr>
                <w:rFonts w:ascii="Verdana" w:hAnsi="Verdana"/>
                <w:sz w:val="16"/>
                <w:szCs w:val="16"/>
              </w:rPr>
            </w:pPr>
            <w:r w:rsidRPr="00660111">
              <w:rPr>
                <w:rFonts w:ascii="Verdana" w:hAnsi="Verdana"/>
                <w:b/>
                <w:sz w:val="16"/>
                <w:szCs w:val="16"/>
              </w:rPr>
              <w:t xml:space="preserve">12.2 </w:t>
            </w:r>
            <w:r w:rsidRPr="00660111">
              <w:rPr>
                <w:rFonts w:ascii="Verdana" w:hAnsi="Verdana"/>
                <w:sz w:val="16"/>
                <w:szCs w:val="16"/>
              </w:rPr>
              <w:t>Colección Seguridad No. 50-SG-011, Gestión operacional de efluentes y desechos procedentes de centrales nucleares. IAEA, Viena, Austria,1987. Guía de Seguridad.</w:t>
            </w:r>
          </w:p>
        </w:tc>
        <w:tc>
          <w:tcPr>
            <w:tcW w:w="4529" w:type="dxa"/>
            <w:shd w:val="clear" w:color="auto" w:fill="auto"/>
          </w:tcPr>
          <w:p w14:paraId="09F049C3" w14:textId="7DA24536"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lang w:val="en-US"/>
              </w:rPr>
              <w:t xml:space="preserve">12.2 </w:t>
            </w:r>
            <w:r w:rsidRPr="00660111">
              <w:rPr>
                <w:rFonts w:ascii="Verdana" w:hAnsi="Verdana" w:cs="Times New Roman"/>
                <w:sz w:val="16"/>
                <w:szCs w:val="16"/>
                <w:lang w:val="en-US"/>
              </w:rPr>
              <w:t xml:space="preserve">Safety Collection No. 50-SG-011, Operational management of effluents and wastes from nuclear power plants. </w:t>
            </w:r>
            <w:r w:rsidRPr="00660111">
              <w:rPr>
                <w:rFonts w:ascii="Verdana" w:hAnsi="Verdana" w:cs="Times New Roman"/>
                <w:sz w:val="16"/>
                <w:szCs w:val="16"/>
              </w:rPr>
              <w:t xml:space="preserve">IAEA, </w:t>
            </w:r>
            <w:proofErr w:type="spellStart"/>
            <w:r w:rsidRPr="00660111">
              <w:rPr>
                <w:rFonts w:ascii="Verdana" w:hAnsi="Verdana" w:cs="Times New Roman"/>
                <w:sz w:val="16"/>
                <w:szCs w:val="16"/>
              </w:rPr>
              <w:t>Vienna</w:t>
            </w:r>
            <w:proofErr w:type="spellEnd"/>
            <w:r w:rsidRPr="00660111">
              <w:rPr>
                <w:rFonts w:ascii="Verdana" w:hAnsi="Verdana" w:cs="Times New Roman"/>
                <w:sz w:val="16"/>
                <w:szCs w:val="16"/>
              </w:rPr>
              <w:t xml:space="preserve">, Austria, 1987. </w:t>
            </w:r>
            <w:r w:rsidR="00660111" w:rsidRPr="00660111">
              <w:rPr>
                <w:rFonts w:ascii="Verdana" w:hAnsi="Verdana" w:cs="Times New Roman"/>
                <w:sz w:val="16"/>
                <w:szCs w:val="16"/>
              </w:rPr>
              <w:t xml:space="preserve">Safety </w:t>
            </w:r>
            <w:r w:rsidRPr="00660111">
              <w:rPr>
                <w:rFonts w:ascii="Verdana" w:hAnsi="Verdana" w:cs="Times New Roman"/>
                <w:sz w:val="16"/>
                <w:szCs w:val="16"/>
              </w:rPr>
              <w:t xml:space="preserve"> </w:t>
            </w:r>
            <w:proofErr w:type="spellStart"/>
            <w:r w:rsidRPr="00660111">
              <w:rPr>
                <w:rFonts w:ascii="Verdana" w:hAnsi="Verdana" w:cs="Times New Roman"/>
                <w:sz w:val="16"/>
                <w:szCs w:val="16"/>
              </w:rPr>
              <w:t>Guide</w:t>
            </w:r>
            <w:proofErr w:type="spellEnd"/>
          </w:p>
        </w:tc>
      </w:tr>
      <w:tr w:rsidR="009C2675" w:rsidRPr="00660111" w14:paraId="0477740F" w14:textId="624A81B9" w:rsidTr="00660111">
        <w:tc>
          <w:tcPr>
            <w:tcW w:w="4529" w:type="dxa"/>
            <w:shd w:val="clear" w:color="auto" w:fill="auto"/>
          </w:tcPr>
          <w:p w14:paraId="28F2C4DF" w14:textId="77777777" w:rsidR="009C2675" w:rsidRPr="00660111" w:rsidRDefault="009C2675" w:rsidP="00660111">
            <w:pPr>
              <w:pStyle w:val="texto"/>
              <w:spacing w:after="44" w:line="200" w:lineRule="exact"/>
              <w:ind w:firstLine="0"/>
              <w:rPr>
                <w:rFonts w:ascii="Verdana" w:hAnsi="Verdana"/>
                <w:sz w:val="16"/>
                <w:szCs w:val="16"/>
                <w:lang w:val="en-US"/>
              </w:rPr>
            </w:pPr>
            <w:r w:rsidRPr="00660111">
              <w:rPr>
                <w:rFonts w:ascii="Verdana" w:hAnsi="Verdana"/>
                <w:b/>
                <w:sz w:val="16"/>
                <w:szCs w:val="16"/>
              </w:rPr>
              <w:t xml:space="preserve">12.3 </w:t>
            </w:r>
            <w:r w:rsidRPr="00660111">
              <w:rPr>
                <w:rFonts w:ascii="Verdana" w:hAnsi="Verdana"/>
                <w:sz w:val="16"/>
                <w:szCs w:val="16"/>
              </w:rPr>
              <w:t xml:space="preserve">Colección de Seguridad No. 50-C-QA (Rev.1) Código sobre la Seguridad de las Centrales Nucleares: Garantía de Calidad. </w:t>
            </w:r>
            <w:r w:rsidRPr="00660111">
              <w:rPr>
                <w:rFonts w:ascii="Verdana" w:hAnsi="Verdana"/>
                <w:sz w:val="16"/>
                <w:szCs w:val="16"/>
                <w:lang w:val="en-US"/>
              </w:rPr>
              <w:t xml:space="preserve">IAEA, </w:t>
            </w:r>
            <w:proofErr w:type="spellStart"/>
            <w:r w:rsidRPr="00660111">
              <w:rPr>
                <w:rFonts w:ascii="Verdana" w:hAnsi="Verdana"/>
                <w:sz w:val="16"/>
                <w:szCs w:val="16"/>
                <w:lang w:val="en-US"/>
              </w:rPr>
              <w:t>Viena</w:t>
            </w:r>
            <w:proofErr w:type="spellEnd"/>
            <w:r w:rsidRPr="00660111">
              <w:rPr>
                <w:rFonts w:ascii="Verdana" w:hAnsi="Verdana"/>
                <w:sz w:val="16"/>
                <w:szCs w:val="16"/>
                <w:lang w:val="en-US"/>
              </w:rPr>
              <w:t>, Austria, 1989.</w:t>
            </w:r>
          </w:p>
        </w:tc>
        <w:tc>
          <w:tcPr>
            <w:tcW w:w="4529" w:type="dxa"/>
            <w:shd w:val="clear" w:color="auto" w:fill="auto"/>
          </w:tcPr>
          <w:p w14:paraId="5F5F85C6" w14:textId="55461ACF"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lang w:val="en-US"/>
              </w:rPr>
              <w:t xml:space="preserve">12.3 </w:t>
            </w:r>
            <w:r w:rsidRPr="00660111">
              <w:rPr>
                <w:rFonts w:ascii="Verdana" w:hAnsi="Verdana" w:cs="Times New Roman"/>
                <w:sz w:val="16"/>
                <w:szCs w:val="16"/>
                <w:lang w:val="en-US"/>
              </w:rPr>
              <w:t xml:space="preserve">Safety Collection No. 50-C-QA (Rev.1) Code on the Safety of Nuclear Power Plants: Quality Assurance. </w:t>
            </w:r>
            <w:r w:rsidRPr="00660111">
              <w:rPr>
                <w:rFonts w:ascii="Verdana" w:hAnsi="Verdana" w:cs="Times New Roman"/>
                <w:sz w:val="16"/>
                <w:szCs w:val="16"/>
              </w:rPr>
              <w:t xml:space="preserve">IAEA, </w:t>
            </w:r>
            <w:proofErr w:type="spellStart"/>
            <w:r w:rsidRPr="00660111">
              <w:rPr>
                <w:rFonts w:ascii="Verdana" w:hAnsi="Verdana" w:cs="Times New Roman"/>
                <w:sz w:val="16"/>
                <w:szCs w:val="16"/>
              </w:rPr>
              <w:t>Vienn</w:t>
            </w:r>
            <w:proofErr w:type="spellEnd"/>
            <w:r w:rsidRPr="00660111">
              <w:rPr>
                <w:rFonts w:ascii="Verdana" w:hAnsi="Verdana" w:cs="Times New Roman"/>
                <w:sz w:val="16"/>
                <w:szCs w:val="16"/>
              </w:rPr>
              <w:t>, Austria, 1989.</w:t>
            </w:r>
          </w:p>
        </w:tc>
      </w:tr>
      <w:tr w:rsidR="009C2675" w:rsidRPr="00660111" w14:paraId="66E6E909" w14:textId="6E9BE886" w:rsidTr="00660111">
        <w:tc>
          <w:tcPr>
            <w:tcW w:w="4529" w:type="dxa"/>
            <w:shd w:val="clear" w:color="auto" w:fill="auto"/>
          </w:tcPr>
          <w:p w14:paraId="75AC1D24" w14:textId="77777777" w:rsidR="009C2675" w:rsidRPr="00660111" w:rsidRDefault="009C2675" w:rsidP="00660111">
            <w:pPr>
              <w:pStyle w:val="texto"/>
              <w:spacing w:after="44" w:line="200" w:lineRule="exact"/>
              <w:ind w:firstLine="0"/>
              <w:rPr>
                <w:rFonts w:ascii="Verdana" w:hAnsi="Verdana"/>
                <w:sz w:val="16"/>
                <w:szCs w:val="16"/>
                <w:lang w:val="en-GB"/>
              </w:rPr>
            </w:pPr>
            <w:r w:rsidRPr="00660111">
              <w:rPr>
                <w:rFonts w:ascii="Verdana" w:hAnsi="Verdana"/>
                <w:b/>
                <w:sz w:val="16"/>
                <w:szCs w:val="16"/>
                <w:lang w:val="en-GB"/>
              </w:rPr>
              <w:t xml:space="preserve">12.4 </w:t>
            </w:r>
            <w:r w:rsidRPr="00660111">
              <w:rPr>
                <w:rFonts w:ascii="Verdana" w:hAnsi="Verdana"/>
                <w:sz w:val="16"/>
                <w:szCs w:val="16"/>
                <w:lang w:val="en-GB"/>
              </w:rPr>
              <w:t>ANSI/ANS-55.6-1993 Liquid Radioactive Waste Processing System for Light Water Reactor Plants.</w:t>
            </w:r>
          </w:p>
        </w:tc>
        <w:tc>
          <w:tcPr>
            <w:tcW w:w="4529" w:type="dxa"/>
            <w:shd w:val="clear" w:color="auto" w:fill="auto"/>
          </w:tcPr>
          <w:p w14:paraId="6E345696" w14:textId="174C4A35"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lang w:val="en-US"/>
              </w:rPr>
              <w:t xml:space="preserve">12.4 </w:t>
            </w:r>
            <w:r w:rsidRPr="00660111">
              <w:rPr>
                <w:rFonts w:ascii="Verdana" w:hAnsi="Verdana" w:cs="Times New Roman"/>
                <w:sz w:val="16"/>
                <w:szCs w:val="16"/>
                <w:lang w:val="en-US"/>
              </w:rPr>
              <w:t>ANSI/ANS-55.6-1993 Liquid Radioactive Waste Processing System for Light Water Reactor Plants.</w:t>
            </w:r>
          </w:p>
        </w:tc>
      </w:tr>
      <w:tr w:rsidR="009C2675" w:rsidRPr="00660111" w14:paraId="278AB6EE" w14:textId="68EAA6B6" w:rsidTr="00660111">
        <w:tc>
          <w:tcPr>
            <w:tcW w:w="4529" w:type="dxa"/>
            <w:shd w:val="clear" w:color="auto" w:fill="auto"/>
          </w:tcPr>
          <w:p w14:paraId="4386DAF5" w14:textId="77777777" w:rsidR="009C2675" w:rsidRPr="00660111" w:rsidRDefault="009C2675" w:rsidP="00660111">
            <w:pPr>
              <w:pStyle w:val="texto"/>
              <w:spacing w:after="44" w:line="200" w:lineRule="exact"/>
              <w:ind w:firstLine="0"/>
              <w:rPr>
                <w:rFonts w:ascii="Verdana" w:hAnsi="Verdana"/>
                <w:sz w:val="16"/>
                <w:szCs w:val="16"/>
                <w:lang w:val="en-GB"/>
              </w:rPr>
            </w:pPr>
            <w:r w:rsidRPr="00660111">
              <w:rPr>
                <w:rFonts w:ascii="Verdana" w:hAnsi="Verdana"/>
                <w:b/>
                <w:sz w:val="16"/>
                <w:szCs w:val="16"/>
                <w:lang w:val="en-GB"/>
              </w:rPr>
              <w:t xml:space="preserve">12.5 </w:t>
            </w:r>
            <w:r w:rsidRPr="00660111">
              <w:rPr>
                <w:rFonts w:ascii="Verdana" w:hAnsi="Verdana"/>
                <w:sz w:val="16"/>
                <w:szCs w:val="16"/>
                <w:lang w:val="en-GB"/>
              </w:rPr>
              <w:t>ANSI/ANS-55.1-1992 Solid Radioactive Waste Processing System for Light Water Cooled Reactor Plants.</w:t>
            </w:r>
          </w:p>
        </w:tc>
        <w:tc>
          <w:tcPr>
            <w:tcW w:w="4529" w:type="dxa"/>
            <w:shd w:val="clear" w:color="auto" w:fill="auto"/>
          </w:tcPr>
          <w:p w14:paraId="0D0A7574" w14:textId="54D08DE2"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lang w:val="en-US"/>
              </w:rPr>
              <w:t xml:space="preserve">12.5 </w:t>
            </w:r>
            <w:r w:rsidRPr="00660111">
              <w:rPr>
                <w:rFonts w:ascii="Verdana" w:hAnsi="Verdana" w:cs="Times New Roman"/>
                <w:sz w:val="16"/>
                <w:szCs w:val="16"/>
                <w:lang w:val="en-US"/>
              </w:rPr>
              <w:t>ANSI/ANS-55.1-1992 Solid Radioactive Waste Processing System for Light Water Cooled Reactor Plants.</w:t>
            </w:r>
          </w:p>
        </w:tc>
      </w:tr>
      <w:tr w:rsidR="009C2675" w:rsidRPr="00660111" w14:paraId="6D0D3BDA" w14:textId="654894BE" w:rsidTr="00660111">
        <w:tc>
          <w:tcPr>
            <w:tcW w:w="4529" w:type="dxa"/>
            <w:shd w:val="clear" w:color="auto" w:fill="auto"/>
          </w:tcPr>
          <w:p w14:paraId="0F989EB5" w14:textId="77777777" w:rsidR="009C2675" w:rsidRPr="00660111" w:rsidRDefault="009C2675" w:rsidP="00660111">
            <w:pPr>
              <w:pStyle w:val="texto"/>
              <w:spacing w:after="44" w:line="200" w:lineRule="exact"/>
              <w:ind w:firstLine="0"/>
              <w:rPr>
                <w:rFonts w:ascii="Verdana" w:hAnsi="Verdana"/>
                <w:sz w:val="16"/>
                <w:szCs w:val="16"/>
              </w:rPr>
            </w:pPr>
            <w:r w:rsidRPr="00660111">
              <w:rPr>
                <w:rFonts w:ascii="Verdana" w:hAnsi="Verdana"/>
                <w:b/>
                <w:sz w:val="16"/>
                <w:szCs w:val="16"/>
              </w:rPr>
              <w:t xml:space="preserve">12.6 </w:t>
            </w:r>
            <w:r w:rsidRPr="00660111">
              <w:rPr>
                <w:rFonts w:ascii="Verdana" w:hAnsi="Verdana"/>
                <w:sz w:val="16"/>
                <w:szCs w:val="16"/>
              </w:rPr>
              <w:t>Guía de Seguridad No.</w:t>
            </w:r>
            <w:r w:rsidRPr="00660111">
              <w:rPr>
                <w:rFonts w:ascii="Verdana" w:hAnsi="Verdana"/>
                <w:sz w:val="16"/>
                <w:szCs w:val="16"/>
              </w:rPr>
              <w:fldChar w:fldCharType="begin"/>
            </w:r>
            <w:r w:rsidRPr="00660111">
              <w:rPr>
                <w:rFonts w:ascii="Verdana" w:hAnsi="Verdana"/>
                <w:sz w:val="16"/>
                <w:szCs w:val="16"/>
              </w:rPr>
              <w:instrText>\simbolo 176 \f "Symbol" \s 10</w:instrText>
            </w:r>
            <w:r w:rsidRPr="00660111">
              <w:rPr>
                <w:rFonts w:ascii="Verdana" w:hAnsi="Verdana"/>
                <w:sz w:val="16"/>
                <w:szCs w:val="16"/>
              </w:rPr>
              <w:fldChar w:fldCharType="end"/>
            </w:r>
            <w:r w:rsidRPr="00660111">
              <w:rPr>
                <w:rFonts w:ascii="Verdana" w:hAnsi="Verdana"/>
                <w:sz w:val="16"/>
                <w:szCs w:val="16"/>
              </w:rPr>
              <w:t xml:space="preserve"> 9.1, GS-9.1, Control del Proceso de Solidificación de Residuos Radiactivos de Media y Baja Actividad, Consejo de Seguridad Nuclear, Madrid, España, julio de 1991.</w:t>
            </w:r>
          </w:p>
        </w:tc>
        <w:tc>
          <w:tcPr>
            <w:tcW w:w="4529" w:type="dxa"/>
            <w:shd w:val="clear" w:color="auto" w:fill="auto"/>
          </w:tcPr>
          <w:p w14:paraId="2C7F204E" w14:textId="63010BF0"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lang w:val="en-US"/>
              </w:rPr>
              <w:t xml:space="preserve">12.6 </w:t>
            </w:r>
            <w:r w:rsidRPr="00660111">
              <w:rPr>
                <w:rFonts w:ascii="Verdana" w:hAnsi="Verdana" w:cs="Times New Roman"/>
                <w:sz w:val="16"/>
                <w:szCs w:val="16"/>
                <w:lang w:val="en-US"/>
              </w:rPr>
              <w:t>Safety Guide No. 9.1, GS-9.1, Control of the Solidification Process of Radioactive Waste of Medium and Low Activity, Nuclear Safety Council, Madrid, Spain, July 1991.</w:t>
            </w:r>
          </w:p>
        </w:tc>
      </w:tr>
      <w:tr w:rsidR="009C2675" w:rsidRPr="00660111" w14:paraId="261C8573" w14:textId="24071DAA" w:rsidTr="00660111">
        <w:tc>
          <w:tcPr>
            <w:tcW w:w="4529" w:type="dxa"/>
            <w:shd w:val="clear" w:color="auto" w:fill="auto"/>
          </w:tcPr>
          <w:p w14:paraId="2FBDF995" w14:textId="77777777" w:rsidR="009C2675" w:rsidRPr="00660111" w:rsidRDefault="009C2675" w:rsidP="00660111">
            <w:pPr>
              <w:pStyle w:val="texto"/>
              <w:spacing w:after="44" w:line="200" w:lineRule="exact"/>
              <w:ind w:firstLine="0"/>
              <w:rPr>
                <w:rFonts w:ascii="Verdana" w:hAnsi="Verdana"/>
                <w:sz w:val="16"/>
                <w:szCs w:val="16"/>
              </w:rPr>
            </w:pPr>
            <w:r w:rsidRPr="00660111">
              <w:rPr>
                <w:rFonts w:ascii="Verdana" w:hAnsi="Verdana"/>
                <w:b/>
                <w:sz w:val="16"/>
                <w:szCs w:val="16"/>
              </w:rPr>
              <w:lastRenderedPageBreak/>
              <w:t>12.7</w:t>
            </w:r>
            <w:r w:rsidRPr="00660111">
              <w:rPr>
                <w:rFonts w:ascii="Verdana" w:hAnsi="Verdana"/>
                <w:sz w:val="16"/>
                <w:szCs w:val="16"/>
              </w:rPr>
              <w:t xml:space="preserve"> Ley Federal sobre Metrología y Normalización, </w:t>
            </w:r>
            <w:r w:rsidRPr="00660111">
              <w:rPr>
                <w:rFonts w:ascii="Verdana" w:hAnsi="Verdana"/>
                <w:b/>
                <w:sz w:val="16"/>
                <w:szCs w:val="16"/>
              </w:rPr>
              <w:t>Diario Oficial de la Federación</w:t>
            </w:r>
            <w:r w:rsidRPr="00660111">
              <w:rPr>
                <w:rFonts w:ascii="Verdana" w:hAnsi="Verdana"/>
                <w:sz w:val="16"/>
                <w:szCs w:val="16"/>
              </w:rPr>
              <w:t>, 1 de julio de 1992 y sus reformas.</w:t>
            </w:r>
          </w:p>
        </w:tc>
        <w:tc>
          <w:tcPr>
            <w:tcW w:w="4529" w:type="dxa"/>
            <w:shd w:val="clear" w:color="auto" w:fill="auto"/>
          </w:tcPr>
          <w:p w14:paraId="4009C79E" w14:textId="5FDFEBB2"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lang w:val="en-US"/>
              </w:rPr>
              <w:t xml:space="preserve">12.7 </w:t>
            </w:r>
            <w:r w:rsidRPr="00660111">
              <w:rPr>
                <w:rFonts w:ascii="Verdana" w:hAnsi="Verdana" w:cs="Times New Roman"/>
                <w:sz w:val="16"/>
                <w:szCs w:val="16"/>
                <w:lang w:val="en-US"/>
              </w:rPr>
              <w:t xml:space="preserve">Federal Law on Metrology and Standardization, </w:t>
            </w:r>
            <w:r w:rsidRPr="00660111">
              <w:rPr>
                <w:rFonts w:ascii="Verdana" w:hAnsi="Verdana" w:cs="Times New Roman"/>
                <w:b/>
                <w:bCs/>
                <w:sz w:val="16"/>
                <w:szCs w:val="16"/>
                <w:lang w:val="en-US"/>
              </w:rPr>
              <w:t>Official Daily of the Federation</w:t>
            </w:r>
            <w:r w:rsidRPr="00660111">
              <w:rPr>
                <w:rFonts w:ascii="Verdana" w:hAnsi="Verdana" w:cs="Times New Roman"/>
                <w:sz w:val="16"/>
                <w:szCs w:val="16"/>
                <w:lang w:val="en-US"/>
              </w:rPr>
              <w:t>, July 1, 1992 and its reforms.</w:t>
            </w:r>
          </w:p>
        </w:tc>
      </w:tr>
      <w:tr w:rsidR="009C2675" w:rsidRPr="00660111" w14:paraId="1D4AA0AC" w14:textId="523BCF77" w:rsidTr="00660111">
        <w:tc>
          <w:tcPr>
            <w:tcW w:w="4529" w:type="dxa"/>
            <w:shd w:val="clear" w:color="auto" w:fill="auto"/>
          </w:tcPr>
          <w:p w14:paraId="2F3848B9" w14:textId="77777777" w:rsidR="009C2675" w:rsidRPr="00660111" w:rsidRDefault="009C2675" w:rsidP="00660111">
            <w:pPr>
              <w:pStyle w:val="texto"/>
              <w:spacing w:after="44" w:line="200" w:lineRule="exact"/>
              <w:ind w:firstLine="0"/>
              <w:rPr>
                <w:rFonts w:ascii="Verdana" w:hAnsi="Verdana"/>
                <w:sz w:val="16"/>
                <w:szCs w:val="16"/>
              </w:rPr>
            </w:pPr>
            <w:r w:rsidRPr="00660111">
              <w:rPr>
                <w:rFonts w:ascii="Verdana" w:hAnsi="Verdana"/>
                <w:b/>
                <w:sz w:val="16"/>
                <w:szCs w:val="16"/>
              </w:rPr>
              <w:t>12.8</w:t>
            </w:r>
            <w:r w:rsidRPr="00660111">
              <w:rPr>
                <w:rFonts w:ascii="Verdana" w:hAnsi="Verdana"/>
                <w:sz w:val="16"/>
                <w:szCs w:val="16"/>
              </w:rPr>
              <w:t xml:space="preserve"> Reglamento de la Ley Federal sobre Metrología y Normalización, </w:t>
            </w:r>
            <w:r w:rsidRPr="00660111">
              <w:rPr>
                <w:rFonts w:ascii="Verdana" w:hAnsi="Verdana"/>
                <w:b/>
                <w:sz w:val="16"/>
                <w:szCs w:val="16"/>
              </w:rPr>
              <w:t>Diario Oficial de la Federación</w:t>
            </w:r>
            <w:r w:rsidRPr="00660111">
              <w:rPr>
                <w:rFonts w:ascii="Verdana" w:hAnsi="Verdana"/>
                <w:sz w:val="16"/>
                <w:szCs w:val="16"/>
              </w:rPr>
              <w:t>, 14 de enero de 1999.</w:t>
            </w:r>
          </w:p>
        </w:tc>
        <w:tc>
          <w:tcPr>
            <w:tcW w:w="4529" w:type="dxa"/>
            <w:shd w:val="clear" w:color="auto" w:fill="auto"/>
          </w:tcPr>
          <w:p w14:paraId="5B92E49E" w14:textId="04D174C4"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lang w:val="en-US"/>
              </w:rPr>
              <w:t xml:space="preserve">12.8 </w:t>
            </w:r>
            <w:r w:rsidRPr="00660111">
              <w:rPr>
                <w:rFonts w:ascii="Verdana" w:hAnsi="Verdana" w:cs="Times New Roman"/>
                <w:sz w:val="16"/>
                <w:szCs w:val="16"/>
                <w:lang w:val="en-US"/>
              </w:rPr>
              <w:t xml:space="preserve">Regulation of the Federal Law on Metrology and Standardization, </w:t>
            </w:r>
            <w:r w:rsidRPr="00660111">
              <w:rPr>
                <w:rFonts w:ascii="Verdana" w:hAnsi="Verdana" w:cs="Times New Roman"/>
                <w:b/>
                <w:bCs/>
                <w:sz w:val="16"/>
                <w:szCs w:val="16"/>
                <w:lang w:val="en-US"/>
              </w:rPr>
              <w:t xml:space="preserve">Official Daily of the Federation </w:t>
            </w:r>
            <w:r w:rsidRPr="00660111">
              <w:rPr>
                <w:rFonts w:ascii="Verdana" w:hAnsi="Verdana" w:cs="Times New Roman"/>
                <w:sz w:val="16"/>
                <w:szCs w:val="16"/>
                <w:lang w:val="en-US"/>
              </w:rPr>
              <w:t>, January 14, 1999.</w:t>
            </w:r>
          </w:p>
        </w:tc>
      </w:tr>
      <w:tr w:rsidR="009C2675" w:rsidRPr="00660111" w14:paraId="2ABBABC9" w14:textId="2D5959D1" w:rsidTr="00660111">
        <w:tc>
          <w:tcPr>
            <w:tcW w:w="4529" w:type="dxa"/>
            <w:shd w:val="clear" w:color="auto" w:fill="auto"/>
          </w:tcPr>
          <w:p w14:paraId="5302BA8E" w14:textId="77777777" w:rsidR="009C2675" w:rsidRPr="00660111" w:rsidRDefault="009C2675" w:rsidP="00660111">
            <w:pPr>
              <w:pStyle w:val="texto"/>
              <w:spacing w:after="44" w:line="200" w:lineRule="exact"/>
              <w:ind w:firstLine="0"/>
              <w:rPr>
                <w:rFonts w:ascii="Verdana" w:hAnsi="Verdana"/>
                <w:b/>
                <w:sz w:val="16"/>
                <w:szCs w:val="16"/>
              </w:rPr>
            </w:pPr>
            <w:r w:rsidRPr="00660111">
              <w:rPr>
                <w:rFonts w:ascii="Verdana" w:hAnsi="Verdana"/>
                <w:b/>
                <w:sz w:val="16"/>
                <w:szCs w:val="16"/>
              </w:rPr>
              <w:t>13. Evaluación de la conformidad</w:t>
            </w:r>
          </w:p>
        </w:tc>
        <w:tc>
          <w:tcPr>
            <w:tcW w:w="4529" w:type="dxa"/>
            <w:shd w:val="clear" w:color="auto" w:fill="auto"/>
          </w:tcPr>
          <w:p w14:paraId="57D7674A" w14:textId="194F2977"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rPr>
              <w:t xml:space="preserve">13. </w:t>
            </w:r>
            <w:proofErr w:type="spellStart"/>
            <w:r w:rsidRPr="00660111">
              <w:rPr>
                <w:rFonts w:ascii="Verdana" w:hAnsi="Verdana" w:cs="Times New Roman"/>
                <w:b/>
                <w:bCs/>
                <w:sz w:val="16"/>
                <w:szCs w:val="16"/>
              </w:rPr>
              <w:t>Conformity</w:t>
            </w:r>
            <w:proofErr w:type="spellEnd"/>
            <w:r w:rsidRPr="00660111">
              <w:rPr>
                <w:rFonts w:ascii="Verdana" w:hAnsi="Verdana" w:cs="Times New Roman"/>
                <w:b/>
                <w:bCs/>
                <w:sz w:val="16"/>
                <w:szCs w:val="16"/>
              </w:rPr>
              <w:t xml:space="preserve"> </w:t>
            </w:r>
            <w:proofErr w:type="spellStart"/>
            <w:r w:rsidR="00660111" w:rsidRPr="00660111">
              <w:rPr>
                <w:rFonts w:ascii="Verdana" w:hAnsi="Verdana" w:cs="Times New Roman"/>
                <w:b/>
                <w:bCs/>
                <w:sz w:val="16"/>
                <w:szCs w:val="16"/>
              </w:rPr>
              <w:t>Evaluation</w:t>
            </w:r>
            <w:proofErr w:type="spellEnd"/>
          </w:p>
        </w:tc>
      </w:tr>
      <w:tr w:rsidR="009C2675" w:rsidRPr="00660111" w14:paraId="05F0B59D" w14:textId="7DA25CD8" w:rsidTr="00660111">
        <w:tc>
          <w:tcPr>
            <w:tcW w:w="4529" w:type="dxa"/>
            <w:shd w:val="clear" w:color="auto" w:fill="auto"/>
          </w:tcPr>
          <w:p w14:paraId="7CB9FB75" w14:textId="77777777" w:rsidR="009C2675" w:rsidRPr="00660111" w:rsidRDefault="009C2675" w:rsidP="00660111">
            <w:pPr>
              <w:pStyle w:val="texto"/>
              <w:spacing w:after="44" w:line="200" w:lineRule="exact"/>
              <w:ind w:firstLine="0"/>
              <w:rPr>
                <w:rFonts w:ascii="Verdana" w:hAnsi="Verdana"/>
                <w:sz w:val="16"/>
                <w:szCs w:val="16"/>
              </w:rPr>
            </w:pPr>
            <w:r w:rsidRPr="00660111">
              <w:rPr>
                <w:rFonts w:ascii="Verdana" w:hAnsi="Verdana"/>
                <w:sz w:val="16"/>
                <w:szCs w:val="16"/>
              </w:rPr>
              <w:t>La evaluación de la conformidad de la presente Norma Oficial Mexicana, estará a cargo de la Comisión Nacional de Seguridad Nuclear y Salvaguardias.</w:t>
            </w:r>
          </w:p>
        </w:tc>
        <w:tc>
          <w:tcPr>
            <w:tcW w:w="4529" w:type="dxa"/>
            <w:shd w:val="clear" w:color="auto" w:fill="auto"/>
          </w:tcPr>
          <w:p w14:paraId="58D0B7F0" w14:textId="668EBCC6" w:rsidR="009C2675" w:rsidRPr="00660111" w:rsidRDefault="009C2675" w:rsidP="00660111">
            <w:pPr>
              <w:pStyle w:val="texto"/>
              <w:spacing w:after="44" w:line="200" w:lineRule="exact"/>
              <w:ind w:firstLine="0"/>
              <w:rPr>
                <w:rFonts w:ascii="Verdana" w:hAnsi="Verdana"/>
                <w:sz w:val="16"/>
                <w:szCs w:val="16"/>
                <w:lang w:val="en-US"/>
              </w:rPr>
            </w:pPr>
            <w:r w:rsidRPr="00660111">
              <w:rPr>
                <w:rFonts w:ascii="Verdana" w:hAnsi="Verdana" w:cs="Times New Roman"/>
                <w:sz w:val="16"/>
                <w:szCs w:val="16"/>
                <w:lang w:val="en-US"/>
              </w:rPr>
              <w:t xml:space="preserve">The </w:t>
            </w:r>
            <w:r w:rsidR="00660111" w:rsidRPr="00660111">
              <w:rPr>
                <w:rFonts w:ascii="Verdana" w:hAnsi="Verdana" w:cs="Times New Roman"/>
                <w:sz w:val="16"/>
                <w:szCs w:val="16"/>
                <w:lang w:val="en-US"/>
              </w:rPr>
              <w:t>evaluation of conformity</w:t>
            </w:r>
            <w:r w:rsidRPr="00660111">
              <w:rPr>
                <w:rFonts w:ascii="Verdana" w:hAnsi="Verdana" w:cs="Times New Roman"/>
                <w:sz w:val="16"/>
                <w:szCs w:val="16"/>
                <w:lang w:val="en-US"/>
              </w:rPr>
              <w:t xml:space="preserve"> of this Official Mexican Standard will be carried out by the National Nuclear Safety and Safeguards Commission.</w:t>
            </w:r>
          </w:p>
        </w:tc>
      </w:tr>
      <w:tr w:rsidR="009C2675" w:rsidRPr="00660111" w14:paraId="40CFB5EB" w14:textId="5A2D5A90" w:rsidTr="00660111">
        <w:tc>
          <w:tcPr>
            <w:tcW w:w="4529" w:type="dxa"/>
            <w:shd w:val="clear" w:color="auto" w:fill="auto"/>
          </w:tcPr>
          <w:p w14:paraId="7E73F01E" w14:textId="77777777" w:rsidR="009C2675" w:rsidRPr="00660111" w:rsidRDefault="009C2675" w:rsidP="00660111">
            <w:pPr>
              <w:pStyle w:val="texto"/>
              <w:spacing w:after="44" w:line="200" w:lineRule="exact"/>
              <w:ind w:firstLine="0"/>
              <w:rPr>
                <w:rFonts w:ascii="Verdana" w:hAnsi="Verdana"/>
                <w:b/>
                <w:sz w:val="16"/>
                <w:szCs w:val="16"/>
              </w:rPr>
            </w:pPr>
            <w:r w:rsidRPr="00660111">
              <w:rPr>
                <w:rFonts w:ascii="Verdana" w:hAnsi="Verdana"/>
                <w:b/>
                <w:sz w:val="16"/>
                <w:szCs w:val="16"/>
              </w:rPr>
              <w:t>14. Observancia</w:t>
            </w:r>
          </w:p>
        </w:tc>
        <w:tc>
          <w:tcPr>
            <w:tcW w:w="4529" w:type="dxa"/>
            <w:shd w:val="clear" w:color="auto" w:fill="auto"/>
          </w:tcPr>
          <w:p w14:paraId="18F82121" w14:textId="1DC788C1"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rPr>
              <w:t xml:space="preserve">14. </w:t>
            </w:r>
            <w:proofErr w:type="spellStart"/>
            <w:r w:rsidRPr="00660111">
              <w:rPr>
                <w:rFonts w:ascii="Verdana" w:hAnsi="Verdana" w:cs="Times New Roman"/>
                <w:b/>
                <w:bCs/>
                <w:sz w:val="16"/>
                <w:szCs w:val="16"/>
              </w:rPr>
              <w:t>Observance</w:t>
            </w:r>
            <w:proofErr w:type="spellEnd"/>
          </w:p>
        </w:tc>
      </w:tr>
      <w:tr w:rsidR="009C2675" w:rsidRPr="00660111" w14:paraId="669E9E14" w14:textId="021BA82A" w:rsidTr="00660111">
        <w:tc>
          <w:tcPr>
            <w:tcW w:w="4529" w:type="dxa"/>
            <w:shd w:val="clear" w:color="auto" w:fill="auto"/>
          </w:tcPr>
          <w:p w14:paraId="7B82DE7F" w14:textId="77777777" w:rsidR="009C2675" w:rsidRPr="00660111" w:rsidRDefault="009C2675" w:rsidP="00660111">
            <w:pPr>
              <w:pStyle w:val="texto"/>
              <w:spacing w:after="44" w:line="200" w:lineRule="exact"/>
              <w:ind w:firstLine="0"/>
              <w:rPr>
                <w:rFonts w:ascii="Verdana" w:hAnsi="Verdana"/>
                <w:sz w:val="16"/>
                <w:szCs w:val="16"/>
              </w:rPr>
            </w:pPr>
            <w:r w:rsidRPr="00660111">
              <w:rPr>
                <w:rFonts w:ascii="Verdana" w:hAnsi="Verdana"/>
                <w:sz w:val="16"/>
                <w:szCs w:val="16"/>
              </w:rPr>
              <w:t>Esta Norma es de observancia obligatoria en todo el territorio nacional y corresponde a la Secretaría de Energía, por conducto de la Comisión Nacional de Seguridad Nuclear y Salvaguardias, la vigilancia de su cumplimiento.</w:t>
            </w:r>
          </w:p>
        </w:tc>
        <w:tc>
          <w:tcPr>
            <w:tcW w:w="4529" w:type="dxa"/>
            <w:shd w:val="clear" w:color="auto" w:fill="auto"/>
          </w:tcPr>
          <w:p w14:paraId="7A0EF712" w14:textId="5A56B222" w:rsidR="009C2675" w:rsidRPr="00660111" w:rsidRDefault="009C2675" w:rsidP="00660111">
            <w:pPr>
              <w:pStyle w:val="texto"/>
              <w:spacing w:after="44" w:line="200" w:lineRule="exact"/>
              <w:ind w:firstLine="0"/>
              <w:rPr>
                <w:rFonts w:ascii="Verdana" w:hAnsi="Verdana"/>
                <w:sz w:val="16"/>
                <w:szCs w:val="16"/>
                <w:lang w:val="en-US"/>
              </w:rPr>
            </w:pPr>
            <w:r w:rsidRPr="00660111">
              <w:rPr>
                <w:rFonts w:ascii="Verdana" w:hAnsi="Verdana" w:cs="Times New Roman"/>
                <w:sz w:val="16"/>
                <w:szCs w:val="16"/>
                <w:lang w:val="en-US"/>
              </w:rPr>
              <w:t>This Standard is mandatory throughout the national territory and corresponds to the Secretary of Energy, through the National Commission for Nuclear Safety and Safeguards, monitoring its compliance.</w:t>
            </w:r>
          </w:p>
        </w:tc>
      </w:tr>
      <w:tr w:rsidR="009C2675" w:rsidRPr="00660111" w14:paraId="5B60A7A6" w14:textId="2B296700" w:rsidTr="00660111">
        <w:tc>
          <w:tcPr>
            <w:tcW w:w="4529" w:type="dxa"/>
            <w:shd w:val="clear" w:color="auto" w:fill="auto"/>
          </w:tcPr>
          <w:p w14:paraId="6E234D7D" w14:textId="77777777" w:rsidR="009C2675" w:rsidRPr="00660111" w:rsidRDefault="009C2675" w:rsidP="00660111">
            <w:pPr>
              <w:pStyle w:val="texto"/>
              <w:spacing w:after="44" w:line="200" w:lineRule="exact"/>
              <w:ind w:firstLine="0"/>
              <w:rPr>
                <w:rFonts w:ascii="Verdana" w:hAnsi="Verdana"/>
                <w:b/>
                <w:sz w:val="16"/>
                <w:szCs w:val="16"/>
              </w:rPr>
            </w:pPr>
            <w:r w:rsidRPr="00660111">
              <w:rPr>
                <w:rFonts w:ascii="Verdana" w:hAnsi="Verdana"/>
                <w:b/>
                <w:sz w:val="16"/>
                <w:szCs w:val="16"/>
              </w:rPr>
              <w:t>15. Vigencia</w:t>
            </w:r>
          </w:p>
        </w:tc>
        <w:tc>
          <w:tcPr>
            <w:tcW w:w="4529" w:type="dxa"/>
            <w:shd w:val="clear" w:color="auto" w:fill="auto"/>
          </w:tcPr>
          <w:p w14:paraId="6E614656" w14:textId="50C873B3" w:rsidR="009C2675" w:rsidRPr="00660111" w:rsidRDefault="009C2675" w:rsidP="00660111">
            <w:pPr>
              <w:pStyle w:val="texto"/>
              <w:spacing w:after="44" w:line="200" w:lineRule="exact"/>
              <w:ind w:firstLine="0"/>
              <w:rPr>
                <w:rFonts w:ascii="Verdana" w:hAnsi="Verdana"/>
                <w:b/>
                <w:sz w:val="16"/>
                <w:szCs w:val="16"/>
                <w:lang w:val="en-US"/>
              </w:rPr>
            </w:pPr>
            <w:r w:rsidRPr="00660111">
              <w:rPr>
                <w:rFonts w:ascii="Verdana" w:hAnsi="Verdana" w:cs="Times New Roman"/>
                <w:b/>
                <w:bCs/>
                <w:sz w:val="16"/>
                <w:szCs w:val="16"/>
              </w:rPr>
              <w:t xml:space="preserve">15. </w:t>
            </w:r>
            <w:proofErr w:type="spellStart"/>
            <w:r w:rsidRPr="00660111">
              <w:rPr>
                <w:rFonts w:ascii="Verdana" w:hAnsi="Verdana" w:cs="Times New Roman"/>
                <w:b/>
                <w:bCs/>
                <w:sz w:val="16"/>
                <w:szCs w:val="16"/>
              </w:rPr>
              <w:t>Validity</w:t>
            </w:r>
            <w:proofErr w:type="spellEnd"/>
          </w:p>
        </w:tc>
      </w:tr>
      <w:tr w:rsidR="009C2675" w:rsidRPr="00660111" w14:paraId="46AD75CD" w14:textId="24D43B31" w:rsidTr="00660111">
        <w:tc>
          <w:tcPr>
            <w:tcW w:w="4529" w:type="dxa"/>
            <w:shd w:val="clear" w:color="auto" w:fill="auto"/>
          </w:tcPr>
          <w:p w14:paraId="260C733B" w14:textId="77777777" w:rsidR="009C2675" w:rsidRPr="00660111" w:rsidRDefault="009C2675" w:rsidP="00660111">
            <w:pPr>
              <w:pStyle w:val="texto"/>
              <w:spacing w:after="44" w:line="200" w:lineRule="exact"/>
              <w:ind w:firstLine="0"/>
              <w:rPr>
                <w:rFonts w:ascii="Verdana" w:hAnsi="Verdana"/>
                <w:sz w:val="16"/>
                <w:szCs w:val="16"/>
              </w:rPr>
            </w:pPr>
            <w:r w:rsidRPr="00660111">
              <w:rPr>
                <w:rFonts w:ascii="Verdana" w:hAnsi="Verdana"/>
                <w:sz w:val="16"/>
                <w:szCs w:val="16"/>
              </w:rPr>
              <w:t xml:space="preserve">La presente Norma entrará en vigor a los 60 días naturales después de ser publicada como Norma Oficial Mexicana en el </w:t>
            </w:r>
            <w:r w:rsidRPr="00660111">
              <w:rPr>
                <w:rFonts w:ascii="Verdana" w:hAnsi="Verdana"/>
                <w:b/>
                <w:sz w:val="16"/>
                <w:szCs w:val="16"/>
              </w:rPr>
              <w:t>Diario Oficial de la Federación</w:t>
            </w:r>
            <w:r w:rsidRPr="00660111">
              <w:rPr>
                <w:rFonts w:ascii="Verdana" w:hAnsi="Verdana"/>
                <w:sz w:val="16"/>
                <w:szCs w:val="16"/>
              </w:rPr>
              <w:t>.</w:t>
            </w:r>
          </w:p>
        </w:tc>
        <w:tc>
          <w:tcPr>
            <w:tcW w:w="4529" w:type="dxa"/>
            <w:shd w:val="clear" w:color="auto" w:fill="auto"/>
          </w:tcPr>
          <w:p w14:paraId="7CEF9AA4" w14:textId="48C7DDFD" w:rsidR="009C2675" w:rsidRPr="00660111" w:rsidRDefault="009C2675" w:rsidP="00660111">
            <w:pPr>
              <w:pStyle w:val="texto"/>
              <w:spacing w:after="44" w:line="200" w:lineRule="exact"/>
              <w:ind w:firstLine="0"/>
              <w:rPr>
                <w:rFonts w:ascii="Verdana" w:hAnsi="Verdana"/>
                <w:sz w:val="16"/>
                <w:szCs w:val="16"/>
                <w:lang w:val="en-US"/>
              </w:rPr>
            </w:pPr>
            <w:r w:rsidRPr="00660111">
              <w:rPr>
                <w:rFonts w:ascii="Verdana" w:hAnsi="Verdana" w:cs="Times New Roman"/>
                <w:sz w:val="16"/>
                <w:szCs w:val="16"/>
                <w:lang w:val="en-US"/>
              </w:rPr>
              <w:t xml:space="preserve">This Standard will </w:t>
            </w:r>
            <w:r w:rsidR="00660111" w:rsidRPr="00660111">
              <w:rPr>
                <w:rFonts w:ascii="Verdana" w:hAnsi="Verdana" w:cs="Times New Roman"/>
                <w:sz w:val="16"/>
                <w:szCs w:val="16"/>
                <w:lang w:val="en-US"/>
              </w:rPr>
              <w:t>take effect</w:t>
            </w:r>
            <w:r w:rsidRPr="00660111">
              <w:rPr>
                <w:rFonts w:ascii="Verdana" w:hAnsi="Verdana" w:cs="Times New Roman"/>
                <w:sz w:val="16"/>
                <w:szCs w:val="16"/>
                <w:lang w:val="en-US"/>
              </w:rPr>
              <w:t xml:space="preserve"> 60 calendar days after being published as the Official Mexican Standard in the </w:t>
            </w:r>
            <w:r w:rsidRPr="00660111">
              <w:rPr>
                <w:rFonts w:ascii="Verdana" w:hAnsi="Verdana" w:cs="Times New Roman"/>
                <w:b/>
                <w:bCs/>
                <w:sz w:val="16"/>
                <w:szCs w:val="16"/>
                <w:lang w:val="en-US"/>
              </w:rPr>
              <w:t xml:space="preserve">Official Daily of the Federation </w:t>
            </w:r>
            <w:r w:rsidRPr="00660111">
              <w:rPr>
                <w:rFonts w:ascii="Verdana" w:hAnsi="Verdana" w:cs="Times New Roman"/>
                <w:sz w:val="16"/>
                <w:szCs w:val="16"/>
                <w:lang w:val="en-US"/>
              </w:rPr>
              <w:t>.</w:t>
            </w:r>
          </w:p>
        </w:tc>
      </w:tr>
    </w:tbl>
    <w:p w14:paraId="24BE1C37" w14:textId="77777777" w:rsidR="00660111" w:rsidRPr="00660111" w:rsidRDefault="00660111">
      <w:pPr>
        <w:pStyle w:val="texto"/>
        <w:jc w:val="center"/>
        <w:rPr>
          <w:rFonts w:ascii="Verdana" w:hAnsi="Verdana"/>
          <w:b/>
          <w:sz w:val="16"/>
          <w:szCs w:val="16"/>
        </w:rPr>
      </w:pPr>
    </w:p>
    <w:p w14:paraId="2863E12A" w14:textId="77777777" w:rsidR="00660111" w:rsidRPr="00660111" w:rsidRDefault="00660111">
      <w:pPr>
        <w:pStyle w:val="texto"/>
        <w:jc w:val="center"/>
        <w:rPr>
          <w:rFonts w:ascii="Verdana" w:hAnsi="Verdana"/>
          <w:b/>
          <w:sz w:val="16"/>
          <w:szCs w:val="16"/>
        </w:rPr>
      </w:pPr>
    </w:p>
    <w:p w14:paraId="19879C37" w14:textId="77777777" w:rsidR="00660111" w:rsidRPr="00660111" w:rsidRDefault="00660111">
      <w:pPr>
        <w:pStyle w:val="texto"/>
        <w:jc w:val="center"/>
        <w:rPr>
          <w:rFonts w:ascii="Verdana" w:hAnsi="Verdana"/>
          <w:b/>
          <w:sz w:val="16"/>
          <w:szCs w:val="16"/>
        </w:rPr>
      </w:pPr>
    </w:p>
    <w:p w14:paraId="1DF6E2B8" w14:textId="77777777" w:rsidR="00660111" w:rsidRPr="00660111" w:rsidRDefault="00660111">
      <w:pPr>
        <w:pStyle w:val="texto"/>
        <w:jc w:val="center"/>
        <w:rPr>
          <w:rFonts w:ascii="Verdana" w:hAnsi="Verdana"/>
          <w:b/>
          <w:sz w:val="16"/>
          <w:szCs w:val="16"/>
        </w:rPr>
      </w:pPr>
    </w:p>
    <w:p w14:paraId="5CF570C8" w14:textId="77777777" w:rsidR="00660111" w:rsidRPr="00660111" w:rsidRDefault="00660111">
      <w:pPr>
        <w:pStyle w:val="texto"/>
        <w:jc w:val="center"/>
        <w:rPr>
          <w:rFonts w:ascii="Verdana" w:hAnsi="Verdana"/>
          <w:b/>
          <w:sz w:val="16"/>
          <w:szCs w:val="16"/>
        </w:rPr>
      </w:pPr>
    </w:p>
    <w:p w14:paraId="174A3C46" w14:textId="77777777" w:rsidR="00660111" w:rsidRPr="00660111" w:rsidRDefault="00660111">
      <w:pPr>
        <w:pStyle w:val="texto"/>
        <w:jc w:val="center"/>
        <w:rPr>
          <w:rFonts w:ascii="Verdana" w:hAnsi="Verdana"/>
          <w:b/>
          <w:sz w:val="16"/>
          <w:szCs w:val="16"/>
        </w:rPr>
      </w:pPr>
    </w:p>
    <w:p w14:paraId="2F53CE64" w14:textId="4EF49022" w:rsidR="00062EF4" w:rsidRPr="00660111" w:rsidRDefault="00771528">
      <w:pPr>
        <w:pStyle w:val="texto"/>
        <w:jc w:val="center"/>
        <w:rPr>
          <w:rFonts w:ascii="Verdana" w:hAnsi="Verdana"/>
          <w:b/>
          <w:sz w:val="16"/>
          <w:szCs w:val="16"/>
        </w:rPr>
      </w:pPr>
      <w:r w:rsidRPr="00660111">
        <w:rPr>
          <w:rFonts w:ascii="Verdana" w:hAnsi="Verdana"/>
          <w:b/>
          <w:sz w:val="16"/>
          <w:szCs w:val="16"/>
        </w:rPr>
        <w:t>APENDICE C (INFORMATIVO) CODIGOS PARA EQUIPOS</w:t>
      </w:r>
    </w:p>
    <w:tbl>
      <w:tblPr>
        <w:tblW w:w="0" w:type="auto"/>
        <w:tblInd w:w="288" w:type="dxa"/>
        <w:tblLayout w:type="fixed"/>
        <w:tblCellMar>
          <w:left w:w="70" w:type="dxa"/>
          <w:right w:w="70" w:type="dxa"/>
        </w:tblCellMar>
        <w:tblLook w:val="0000" w:firstRow="0" w:lastRow="0" w:firstColumn="0" w:lastColumn="0" w:noHBand="0" w:noVBand="0"/>
      </w:tblPr>
      <w:tblGrid>
        <w:gridCol w:w="1843"/>
        <w:gridCol w:w="1559"/>
        <w:gridCol w:w="1701"/>
        <w:gridCol w:w="1843"/>
        <w:gridCol w:w="1664"/>
        <w:gridCol w:w="8"/>
      </w:tblGrid>
      <w:tr w:rsidR="00062EF4" w:rsidRPr="00660111" w14:paraId="597E99C4" w14:textId="77777777">
        <w:trPr>
          <w:gridAfter w:val="1"/>
          <w:wAfter w:w="8" w:type="dxa"/>
          <w:cantSplit/>
        </w:trPr>
        <w:tc>
          <w:tcPr>
            <w:tcW w:w="1843" w:type="dxa"/>
            <w:tcBorders>
              <w:top w:val="single" w:sz="6" w:space="0" w:color="auto"/>
              <w:left w:val="single" w:sz="6" w:space="0" w:color="auto"/>
              <w:bottom w:val="single" w:sz="6" w:space="0" w:color="auto"/>
              <w:right w:val="single" w:sz="6" w:space="0" w:color="auto"/>
            </w:tcBorders>
          </w:tcPr>
          <w:p w14:paraId="505AF958" w14:textId="77777777" w:rsidR="00062EF4" w:rsidRPr="00660111" w:rsidRDefault="00062EF4">
            <w:pPr>
              <w:pStyle w:val="texto"/>
              <w:spacing w:line="230" w:lineRule="exact"/>
              <w:jc w:val="center"/>
              <w:rPr>
                <w:rFonts w:ascii="Verdana" w:hAnsi="Verdana"/>
                <w:b/>
                <w:sz w:val="16"/>
                <w:szCs w:val="16"/>
              </w:rPr>
            </w:pPr>
          </w:p>
        </w:tc>
        <w:tc>
          <w:tcPr>
            <w:tcW w:w="6767" w:type="dxa"/>
            <w:gridSpan w:val="4"/>
            <w:tcBorders>
              <w:top w:val="single" w:sz="6" w:space="0" w:color="auto"/>
              <w:left w:val="single" w:sz="6" w:space="0" w:color="auto"/>
              <w:bottom w:val="single" w:sz="6" w:space="0" w:color="auto"/>
              <w:right w:val="single" w:sz="6" w:space="0" w:color="auto"/>
            </w:tcBorders>
          </w:tcPr>
          <w:p w14:paraId="4632F3C6" w14:textId="77777777" w:rsidR="00062EF4" w:rsidRPr="00660111" w:rsidRDefault="00771528">
            <w:pPr>
              <w:pStyle w:val="texto"/>
              <w:spacing w:line="230" w:lineRule="exact"/>
              <w:jc w:val="center"/>
              <w:rPr>
                <w:rFonts w:ascii="Verdana" w:hAnsi="Verdana"/>
                <w:b/>
                <w:sz w:val="16"/>
                <w:szCs w:val="16"/>
              </w:rPr>
            </w:pPr>
            <w:r w:rsidRPr="00660111">
              <w:rPr>
                <w:rFonts w:ascii="Verdana" w:hAnsi="Verdana"/>
                <w:b/>
                <w:sz w:val="16"/>
                <w:szCs w:val="16"/>
              </w:rPr>
              <w:t>CODIGO</w:t>
            </w:r>
          </w:p>
        </w:tc>
      </w:tr>
      <w:tr w:rsidR="00062EF4" w:rsidRPr="00660111" w14:paraId="67A1B7C1" w14:textId="77777777">
        <w:trPr>
          <w:cantSplit/>
        </w:trPr>
        <w:tc>
          <w:tcPr>
            <w:tcW w:w="1843" w:type="dxa"/>
            <w:tcBorders>
              <w:top w:val="single" w:sz="6" w:space="0" w:color="auto"/>
              <w:left w:val="single" w:sz="6" w:space="0" w:color="auto"/>
              <w:bottom w:val="single" w:sz="6" w:space="0" w:color="auto"/>
              <w:right w:val="single" w:sz="6" w:space="0" w:color="auto"/>
            </w:tcBorders>
          </w:tcPr>
          <w:p w14:paraId="2BBEBB03" w14:textId="77777777" w:rsidR="00062EF4" w:rsidRPr="00660111" w:rsidRDefault="00062EF4">
            <w:pPr>
              <w:pStyle w:val="texto"/>
              <w:spacing w:line="230" w:lineRule="exact"/>
              <w:ind w:firstLine="0"/>
              <w:jc w:val="center"/>
              <w:rPr>
                <w:rFonts w:ascii="Verdana" w:hAnsi="Verdana"/>
                <w:b/>
                <w:sz w:val="16"/>
                <w:szCs w:val="16"/>
              </w:rPr>
            </w:pPr>
          </w:p>
          <w:p w14:paraId="68DDDDC6" w14:textId="77777777" w:rsidR="00062EF4" w:rsidRPr="00660111" w:rsidRDefault="00771528">
            <w:pPr>
              <w:pStyle w:val="texto"/>
              <w:spacing w:line="230" w:lineRule="exact"/>
              <w:ind w:firstLine="0"/>
              <w:jc w:val="center"/>
              <w:rPr>
                <w:rFonts w:ascii="Verdana" w:hAnsi="Verdana"/>
                <w:b/>
                <w:sz w:val="16"/>
                <w:szCs w:val="16"/>
              </w:rPr>
            </w:pPr>
            <w:r w:rsidRPr="00660111">
              <w:rPr>
                <w:rFonts w:ascii="Verdana" w:hAnsi="Verdana"/>
                <w:b/>
                <w:sz w:val="16"/>
                <w:szCs w:val="16"/>
              </w:rPr>
              <w:t>EQUIPO</w:t>
            </w:r>
          </w:p>
        </w:tc>
        <w:tc>
          <w:tcPr>
            <w:tcW w:w="1559" w:type="dxa"/>
            <w:tcBorders>
              <w:top w:val="single" w:sz="6" w:space="0" w:color="auto"/>
              <w:left w:val="single" w:sz="6" w:space="0" w:color="auto"/>
              <w:bottom w:val="single" w:sz="6" w:space="0" w:color="auto"/>
              <w:right w:val="single" w:sz="6" w:space="0" w:color="auto"/>
            </w:tcBorders>
          </w:tcPr>
          <w:p w14:paraId="2291F283" w14:textId="77777777" w:rsidR="00062EF4" w:rsidRPr="00660111" w:rsidRDefault="00771528">
            <w:pPr>
              <w:pStyle w:val="texto"/>
              <w:spacing w:line="230" w:lineRule="exact"/>
              <w:ind w:firstLine="0"/>
              <w:jc w:val="center"/>
              <w:rPr>
                <w:rFonts w:ascii="Verdana" w:hAnsi="Verdana"/>
                <w:b/>
                <w:sz w:val="16"/>
                <w:szCs w:val="16"/>
              </w:rPr>
            </w:pPr>
            <w:r w:rsidRPr="00660111">
              <w:rPr>
                <w:rFonts w:ascii="Verdana" w:hAnsi="Verdana"/>
                <w:b/>
                <w:sz w:val="16"/>
                <w:szCs w:val="16"/>
              </w:rPr>
              <w:t xml:space="preserve"> Diseño y fabricación</w:t>
            </w:r>
          </w:p>
        </w:tc>
        <w:tc>
          <w:tcPr>
            <w:tcW w:w="1701" w:type="dxa"/>
            <w:tcBorders>
              <w:top w:val="single" w:sz="6" w:space="0" w:color="auto"/>
              <w:left w:val="single" w:sz="6" w:space="0" w:color="auto"/>
              <w:bottom w:val="single" w:sz="6" w:space="0" w:color="auto"/>
              <w:right w:val="single" w:sz="6" w:space="0" w:color="auto"/>
            </w:tcBorders>
          </w:tcPr>
          <w:p w14:paraId="54114F8D" w14:textId="77777777" w:rsidR="00062EF4" w:rsidRPr="00660111" w:rsidRDefault="00771528">
            <w:pPr>
              <w:pStyle w:val="texto"/>
              <w:spacing w:line="230" w:lineRule="exact"/>
              <w:ind w:firstLine="0"/>
              <w:jc w:val="center"/>
              <w:rPr>
                <w:rFonts w:ascii="Verdana" w:hAnsi="Verdana"/>
                <w:b/>
                <w:sz w:val="16"/>
                <w:szCs w:val="16"/>
              </w:rPr>
            </w:pPr>
            <w:r w:rsidRPr="00660111">
              <w:rPr>
                <w:rFonts w:ascii="Verdana" w:hAnsi="Verdana"/>
                <w:b/>
                <w:sz w:val="16"/>
                <w:szCs w:val="16"/>
              </w:rPr>
              <w:t xml:space="preserve"> Materiales</w:t>
            </w:r>
          </w:p>
        </w:tc>
        <w:tc>
          <w:tcPr>
            <w:tcW w:w="1843" w:type="dxa"/>
            <w:tcBorders>
              <w:top w:val="single" w:sz="6" w:space="0" w:color="auto"/>
              <w:left w:val="single" w:sz="6" w:space="0" w:color="auto"/>
              <w:bottom w:val="single" w:sz="6" w:space="0" w:color="auto"/>
              <w:right w:val="single" w:sz="6" w:space="0" w:color="auto"/>
            </w:tcBorders>
          </w:tcPr>
          <w:p w14:paraId="3725A466" w14:textId="77777777" w:rsidR="00062EF4" w:rsidRPr="00660111" w:rsidRDefault="00771528">
            <w:pPr>
              <w:pStyle w:val="texto"/>
              <w:spacing w:line="230" w:lineRule="exact"/>
              <w:ind w:firstLine="0"/>
              <w:jc w:val="center"/>
              <w:rPr>
                <w:rFonts w:ascii="Verdana" w:hAnsi="Verdana"/>
                <w:b/>
                <w:sz w:val="16"/>
                <w:szCs w:val="16"/>
              </w:rPr>
            </w:pPr>
            <w:r w:rsidRPr="00660111">
              <w:rPr>
                <w:rFonts w:ascii="Verdana" w:hAnsi="Verdana"/>
                <w:b/>
                <w:sz w:val="16"/>
                <w:szCs w:val="16"/>
              </w:rPr>
              <w:t>Calificación de soldadores y procedimientos</w:t>
            </w:r>
          </w:p>
        </w:tc>
        <w:tc>
          <w:tcPr>
            <w:tcW w:w="1672" w:type="dxa"/>
            <w:gridSpan w:val="2"/>
            <w:tcBorders>
              <w:top w:val="single" w:sz="6" w:space="0" w:color="auto"/>
              <w:left w:val="single" w:sz="6" w:space="0" w:color="auto"/>
              <w:bottom w:val="single" w:sz="6" w:space="0" w:color="auto"/>
              <w:right w:val="single" w:sz="6" w:space="0" w:color="auto"/>
            </w:tcBorders>
          </w:tcPr>
          <w:p w14:paraId="3A209E2B" w14:textId="77777777" w:rsidR="00062EF4" w:rsidRPr="00660111" w:rsidRDefault="00771528">
            <w:pPr>
              <w:pStyle w:val="texto"/>
              <w:spacing w:line="230" w:lineRule="exact"/>
              <w:ind w:firstLine="0"/>
              <w:jc w:val="center"/>
              <w:rPr>
                <w:rFonts w:ascii="Verdana" w:hAnsi="Verdana"/>
                <w:b/>
                <w:sz w:val="16"/>
                <w:szCs w:val="16"/>
              </w:rPr>
            </w:pPr>
            <w:r w:rsidRPr="00660111">
              <w:rPr>
                <w:rFonts w:ascii="Verdana" w:hAnsi="Verdana"/>
                <w:b/>
                <w:sz w:val="16"/>
                <w:szCs w:val="16"/>
              </w:rPr>
              <w:t>Inspecciones y pruebas</w:t>
            </w:r>
          </w:p>
        </w:tc>
      </w:tr>
      <w:tr w:rsidR="00062EF4" w:rsidRPr="00660111" w14:paraId="7FCBC928" w14:textId="77777777">
        <w:trPr>
          <w:cantSplit/>
        </w:trPr>
        <w:tc>
          <w:tcPr>
            <w:tcW w:w="1843" w:type="dxa"/>
            <w:tcBorders>
              <w:top w:val="single" w:sz="6" w:space="0" w:color="auto"/>
              <w:left w:val="single" w:sz="6" w:space="0" w:color="auto"/>
              <w:bottom w:val="single" w:sz="6" w:space="0" w:color="auto"/>
              <w:right w:val="single" w:sz="6" w:space="0" w:color="auto"/>
            </w:tcBorders>
          </w:tcPr>
          <w:p w14:paraId="4F1931E3"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Recipientes a presión (mayores a 15 </w:t>
            </w:r>
            <w:proofErr w:type="spellStart"/>
            <w:r w:rsidRPr="00660111">
              <w:rPr>
                <w:rFonts w:ascii="Verdana" w:hAnsi="Verdana"/>
                <w:sz w:val="16"/>
                <w:szCs w:val="16"/>
              </w:rPr>
              <w:t>psig</w:t>
            </w:r>
            <w:proofErr w:type="spellEnd"/>
            <w:r w:rsidRPr="00660111">
              <w:rPr>
                <w:rFonts w:ascii="Verdana" w:hAnsi="Verdana"/>
                <w:sz w:val="16"/>
                <w:szCs w:val="16"/>
              </w:rPr>
              <w:t>)</w:t>
            </w:r>
          </w:p>
        </w:tc>
        <w:tc>
          <w:tcPr>
            <w:tcW w:w="1559" w:type="dxa"/>
            <w:tcBorders>
              <w:top w:val="single" w:sz="6" w:space="0" w:color="auto"/>
              <w:left w:val="single" w:sz="6" w:space="0" w:color="auto"/>
              <w:bottom w:val="single" w:sz="6" w:space="0" w:color="auto"/>
              <w:right w:val="single" w:sz="6" w:space="0" w:color="auto"/>
            </w:tcBorders>
          </w:tcPr>
          <w:p w14:paraId="42135329"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ANSI/ASME B&amp;PVC, SECCION VIII</w:t>
            </w:r>
            <w:r w:rsidRPr="00660111">
              <w:rPr>
                <w:rFonts w:ascii="Verdana" w:hAnsi="Verdana"/>
                <w:position w:val="4"/>
                <w:sz w:val="16"/>
                <w:szCs w:val="16"/>
              </w:rPr>
              <w:t>1</w:t>
            </w:r>
          </w:p>
        </w:tc>
        <w:tc>
          <w:tcPr>
            <w:tcW w:w="1701" w:type="dxa"/>
            <w:tcBorders>
              <w:top w:val="single" w:sz="6" w:space="0" w:color="auto"/>
              <w:left w:val="single" w:sz="6" w:space="0" w:color="auto"/>
              <w:bottom w:val="single" w:sz="6" w:space="0" w:color="auto"/>
              <w:right w:val="single" w:sz="6" w:space="0" w:color="auto"/>
            </w:tcBorders>
          </w:tcPr>
          <w:p w14:paraId="7A6A22E2"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ANSI/ASME B&amp;PVC, SECCION II</w:t>
            </w:r>
          </w:p>
        </w:tc>
        <w:tc>
          <w:tcPr>
            <w:tcW w:w="1843" w:type="dxa"/>
            <w:tcBorders>
              <w:top w:val="single" w:sz="6" w:space="0" w:color="auto"/>
              <w:left w:val="single" w:sz="6" w:space="0" w:color="auto"/>
              <w:bottom w:val="single" w:sz="6" w:space="0" w:color="auto"/>
              <w:right w:val="single" w:sz="6" w:space="0" w:color="auto"/>
            </w:tcBorders>
          </w:tcPr>
          <w:p w14:paraId="54C933E2"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ANSI/ASME B&amp;PVC, </w:t>
            </w:r>
            <w:r w:rsidRPr="00660111">
              <w:rPr>
                <w:rFonts w:ascii="Verdana" w:hAnsi="Verdana"/>
                <w:spacing w:val="-10"/>
                <w:sz w:val="16"/>
                <w:szCs w:val="16"/>
              </w:rPr>
              <w:t>SECCION IX, PARTE A</w:t>
            </w:r>
          </w:p>
        </w:tc>
        <w:tc>
          <w:tcPr>
            <w:tcW w:w="1672" w:type="dxa"/>
            <w:gridSpan w:val="2"/>
            <w:tcBorders>
              <w:top w:val="single" w:sz="6" w:space="0" w:color="auto"/>
              <w:left w:val="single" w:sz="6" w:space="0" w:color="auto"/>
              <w:bottom w:val="single" w:sz="6" w:space="0" w:color="auto"/>
              <w:right w:val="single" w:sz="6" w:space="0" w:color="auto"/>
            </w:tcBorders>
          </w:tcPr>
          <w:p w14:paraId="45D841A3"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ANSI/ASME B&amp;PVC, SECCION VIII</w:t>
            </w:r>
          </w:p>
        </w:tc>
      </w:tr>
      <w:tr w:rsidR="00062EF4" w:rsidRPr="00660111" w14:paraId="4E01E295" w14:textId="77777777">
        <w:trPr>
          <w:cantSplit/>
        </w:trPr>
        <w:tc>
          <w:tcPr>
            <w:tcW w:w="1843" w:type="dxa"/>
            <w:tcBorders>
              <w:top w:val="single" w:sz="6" w:space="0" w:color="auto"/>
              <w:left w:val="single" w:sz="6" w:space="0" w:color="auto"/>
              <w:bottom w:val="single" w:sz="6" w:space="0" w:color="auto"/>
              <w:right w:val="single" w:sz="6" w:space="0" w:color="auto"/>
            </w:tcBorders>
          </w:tcPr>
          <w:p w14:paraId="149BBC77"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 Tanques de almacenamiento, recipientes (presión atmosférica o 0-15 </w:t>
            </w:r>
            <w:proofErr w:type="spellStart"/>
            <w:r w:rsidRPr="00660111">
              <w:rPr>
                <w:rFonts w:ascii="Verdana" w:hAnsi="Verdana"/>
                <w:sz w:val="16"/>
                <w:szCs w:val="16"/>
              </w:rPr>
              <w:t>psig</w:t>
            </w:r>
            <w:proofErr w:type="spellEnd"/>
            <w:r w:rsidRPr="00660111">
              <w:rPr>
                <w:rFonts w:ascii="Verdana" w:hAnsi="Verdana"/>
                <w:sz w:val="16"/>
                <w:szCs w:val="16"/>
              </w:rPr>
              <w:t>)</w:t>
            </w:r>
          </w:p>
        </w:tc>
        <w:tc>
          <w:tcPr>
            <w:tcW w:w="1559" w:type="dxa"/>
            <w:tcBorders>
              <w:top w:val="single" w:sz="6" w:space="0" w:color="auto"/>
              <w:left w:val="single" w:sz="6" w:space="0" w:color="auto"/>
              <w:bottom w:val="single" w:sz="6" w:space="0" w:color="auto"/>
              <w:right w:val="single" w:sz="6" w:space="0" w:color="auto"/>
            </w:tcBorders>
          </w:tcPr>
          <w:p w14:paraId="47F1059B"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ANSI/API 620</w:t>
            </w:r>
            <w:r w:rsidRPr="00660111">
              <w:rPr>
                <w:rFonts w:ascii="Verdana" w:hAnsi="Verdana"/>
                <w:position w:val="4"/>
                <w:sz w:val="16"/>
                <w:szCs w:val="16"/>
              </w:rPr>
              <w:t>2</w:t>
            </w:r>
            <w:r w:rsidRPr="00660111">
              <w:rPr>
                <w:rFonts w:ascii="Verdana" w:hAnsi="Verdana"/>
                <w:sz w:val="16"/>
                <w:szCs w:val="16"/>
              </w:rPr>
              <w:t xml:space="preserve"> Y 650</w:t>
            </w:r>
            <w:r w:rsidRPr="00660111">
              <w:rPr>
                <w:rFonts w:ascii="Verdana" w:hAnsi="Verdana"/>
                <w:position w:val="4"/>
                <w:sz w:val="16"/>
                <w:szCs w:val="16"/>
              </w:rPr>
              <w:t>3</w:t>
            </w:r>
            <w:r w:rsidRPr="00660111">
              <w:rPr>
                <w:rFonts w:ascii="Verdana" w:hAnsi="Verdana"/>
                <w:sz w:val="16"/>
                <w:szCs w:val="16"/>
              </w:rPr>
              <w:t>; ANSI/AWWA D100</w:t>
            </w:r>
            <w:r w:rsidRPr="00660111">
              <w:rPr>
                <w:rFonts w:ascii="Verdana" w:hAnsi="Verdana"/>
                <w:position w:val="4"/>
                <w:sz w:val="16"/>
                <w:szCs w:val="16"/>
              </w:rPr>
              <w:t>4</w:t>
            </w:r>
            <w:r w:rsidRPr="00660111">
              <w:rPr>
                <w:rFonts w:ascii="Verdana" w:hAnsi="Verdana"/>
                <w:sz w:val="16"/>
                <w:szCs w:val="16"/>
              </w:rPr>
              <w:t>: ANSI/ASME B&amp;PVC, SECCION X</w:t>
            </w:r>
          </w:p>
        </w:tc>
        <w:tc>
          <w:tcPr>
            <w:tcW w:w="1701" w:type="dxa"/>
            <w:tcBorders>
              <w:top w:val="single" w:sz="6" w:space="0" w:color="auto"/>
              <w:left w:val="single" w:sz="6" w:space="0" w:color="auto"/>
              <w:bottom w:val="single" w:sz="6" w:space="0" w:color="auto"/>
              <w:right w:val="single" w:sz="6" w:space="0" w:color="auto"/>
            </w:tcBorders>
          </w:tcPr>
          <w:p w14:paraId="0470F1BD"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 COMO SEA REQUERIDO POR EL CODIGO APLICABLE</w:t>
            </w:r>
          </w:p>
        </w:tc>
        <w:tc>
          <w:tcPr>
            <w:tcW w:w="1843" w:type="dxa"/>
            <w:tcBorders>
              <w:top w:val="single" w:sz="6" w:space="0" w:color="auto"/>
              <w:left w:val="single" w:sz="6" w:space="0" w:color="auto"/>
              <w:bottom w:val="single" w:sz="6" w:space="0" w:color="auto"/>
              <w:right w:val="single" w:sz="6" w:space="0" w:color="auto"/>
            </w:tcBorders>
          </w:tcPr>
          <w:p w14:paraId="7BF69EBF"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 ANSI/ASME B&amp;PVC, SECCION IX</w:t>
            </w:r>
          </w:p>
        </w:tc>
        <w:tc>
          <w:tcPr>
            <w:tcW w:w="1672" w:type="dxa"/>
            <w:gridSpan w:val="2"/>
            <w:tcBorders>
              <w:top w:val="single" w:sz="6" w:space="0" w:color="auto"/>
              <w:left w:val="single" w:sz="6" w:space="0" w:color="auto"/>
              <w:bottom w:val="single" w:sz="6" w:space="0" w:color="auto"/>
              <w:right w:val="single" w:sz="6" w:space="0" w:color="auto"/>
            </w:tcBorders>
          </w:tcPr>
          <w:p w14:paraId="3F350357"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 ANSI/API620 Y 650: ANSI/AWWA D100</w:t>
            </w:r>
          </w:p>
        </w:tc>
      </w:tr>
      <w:tr w:rsidR="00062EF4" w:rsidRPr="00660111" w14:paraId="040FB925" w14:textId="77777777">
        <w:trPr>
          <w:cantSplit/>
        </w:trPr>
        <w:tc>
          <w:tcPr>
            <w:tcW w:w="1843" w:type="dxa"/>
            <w:tcBorders>
              <w:top w:val="single" w:sz="6" w:space="0" w:color="auto"/>
              <w:left w:val="single" w:sz="6" w:space="0" w:color="auto"/>
              <w:bottom w:val="single" w:sz="6" w:space="0" w:color="auto"/>
              <w:right w:val="single" w:sz="6" w:space="0" w:color="auto"/>
            </w:tcBorders>
          </w:tcPr>
          <w:p w14:paraId="3599E365"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 Intercambiadores de calor</w:t>
            </w:r>
          </w:p>
        </w:tc>
        <w:tc>
          <w:tcPr>
            <w:tcW w:w="1559" w:type="dxa"/>
            <w:tcBorders>
              <w:top w:val="single" w:sz="6" w:space="0" w:color="auto"/>
              <w:left w:val="single" w:sz="6" w:space="0" w:color="auto"/>
              <w:bottom w:val="single" w:sz="6" w:space="0" w:color="auto"/>
              <w:right w:val="single" w:sz="6" w:space="0" w:color="auto"/>
            </w:tcBorders>
          </w:tcPr>
          <w:p w14:paraId="395E535C"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ANSI/ASME B&amp;PVC, SECCION VIII; TEMA</w:t>
            </w:r>
            <w:r w:rsidRPr="00660111">
              <w:rPr>
                <w:rFonts w:ascii="Verdana" w:hAnsi="Verdana"/>
                <w:position w:val="4"/>
                <w:sz w:val="16"/>
                <w:szCs w:val="16"/>
              </w:rPr>
              <w:t>6</w:t>
            </w:r>
          </w:p>
        </w:tc>
        <w:tc>
          <w:tcPr>
            <w:tcW w:w="1701" w:type="dxa"/>
            <w:tcBorders>
              <w:top w:val="single" w:sz="6" w:space="0" w:color="auto"/>
              <w:left w:val="single" w:sz="6" w:space="0" w:color="auto"/>
              <w:bottom w:val="single" w:sz="6" w:space="0" w:color="auto"/>
              <w:right w:val="single" w:sz="6" w:space="0" w:color="auto"/>
            </w:tcBorders>
          </w:tcPr>
          <w:p w14:paraId="72B0B31B"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 ANSI/ASME B&amp;PVC, SECCION II</w:t>
            </w:r>
          </w:p>
        </w:tc>
        <w:tc>
          <w:tcPr>
            <w:tcW w:w="1843" w:type="dxa"/>
            <w:tcBorders>
              <w:top w:val="single" w:sz="6" w:space="0" w:color="auto"/>
              <w:left w:val="single" w:sz="6" w:space="0" w:color="auto"/>
              <w:bottom w:val="single" w:sz="6" w:space="0" w:color="auto"/>
              <w:right w:val="single" w:sz="6" w:space="0" w:color="auto"/>
            </w:tcBorders>
          </w:tcPr>
          <w:p w14:paraId="7FD405F8"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 ANSI/ASME B&amp;PVC, SECCION IX</w:t>
            </w:r>
          </w:p>
        </w:tc>
        <w:tc>
          <w:tcPr>
            <w:tcW w:w="1672" w:type="dxa"/>
            <w:gridSpan w:val="2"/>
            <w:tcBorders>
              <w:top w:val="single" w:sz="6" w:space="0" w:color="auto"/>
              <w:left w:val="single" w:sz="6" w:space="0" w:color="auto"/>
              <w:bottom w:val="single" w:sz="6" w:space="0" w:color="auto"/>
              <w:right w:val="single" w:sz="6" w:space="0" w:color="auto"/>
            </w:tcBorders>
          </w:tcPr>
          <w:p w14:paraId="03F60258"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 ANSI/ASME B&amp;PVC, SECCION VIII</w:t>
            </w:r>
          </w:p>
        </w:tc>
      </w:tr>
      <w:tr w:rsidR="00062EF4" w:rsidRPr="00660111" w14:paraId="34A46708" w14:textId="77777777">
        <w:trPr>
          <w:cantSplit/>
        </w:trPr>
        <w:tc>
          <w:tcPr>
            <w:tcW w:w="1843" w:type="dxa"/>
            <w:tcBorders>
              <w:top w:val="single" w:sz="6" w:space="0" w:color="auto"/>
              <w:left w:val="single" w:sz="6" w:space="0" w:color="auto"/>
              <w:bottom w:val="single" w:sz="6" w:space="0" w:color="auto"/>
              <w:right w:val="single" w:sz="6" w:space="0" w:color="auto"/>
            </w:tcBorders>
          </w:tcPr>
          <w:p w14:paraId="6BB55C13"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 Tubería y válvulas</w:t>
            </w:r>
          </w:p>
        </w:tc>
        <w:tc>
          <w:tcPr>
            <w:tcW w:w="1559" w:type="dxa"/>
            <w:tcBorders>
              <w:top w:val="single" w:sz="6" w:space="0" w:color="auto"/>
              <w:left w:val="single" w:sz="6" w:space="0" w:color="auto"/>
              <w:bottom w:val="single" w:sz="6" w:space="0" w:color="auto"/>
              <w:right w:val="single" w:sz="6" w:space="0" w:color="auto"/>
            </w:tcBorders>
          </w:tcPr>
          <w:p w14:paraId="6A3E6108" w14:textId="77777777" w:rsidR="00062EF4" w:rsidRPr="00660111" w:rsidRDefault="00771528">
            <w:pPr>
              <w:pStyle w:val="texto"/>
              <w:spacing w:line="230" w:lineRule="exact"/>
              <w:ind w:firstLine="0"/>
              <w:jc w:val="center"/>
              <w:rPr>
                <w:rFonts w:ascii="Verdana" w:hAnsi="Verdana"/>
                <w:sz w:val="16"/>
                <w:szCs w:val="16"/>
                <w:lang w:val="en-GB"/>
              </w:rPr>
            </w:pPr>
            <w:r w:rsidRPr="00660111">
              <w:rPr>
                <w:rFonts w:ascii="Verdana" w:hAnsi="Verdana"/>
                <w:sz w:val="16"/>
                <w:szCs w:val="16"/>
                <w:lang w:val="en-GB"/>
              </w:rPr>
              <w:t xml:space="preserve"> ANSI/ASME B31.1</w:t>
            </w:r>
            <w:r w:rsidRPr="00660111">
              <w:rPr>
                <w:rFonts w:ascii="Verdana" w:hAnsi="Verdana"/>
                <w:position w:val="4"/>
                <w:sz w:val="16"/>
                <w:szCs w:val="16"/>
                <w:lang w:val="en-GB"/>
              </w:rPr>
              <w:t>7</w:t>
            </w:r>
          </w:p>
        </w:tc>
        <w:tc>
          <w:tcPr>
            <w:tcW w:w="1701" w:type="dxa"/>
            <w:tcBorders>
              <w:top w:val="single" w:sz="6" w:space="0" w:color="auto"/>
              <w:left w:val="single" w:sz="6" w:space="0" w:color="auto"/>
              <w:bottom w:val="single" w:sz="6" w:space="0" w:color="auto"/>
              <w:right w:val="single" w:sz="6" w:space="0" w:color="auto"/>
            </w:tcBorders>
          </w:tcPr>
          <w:p w14:paraId="761D70A1"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ASTM</w:t>
            </w:r>
            <w:r w:rsidRPr="00660111">
              <w:rPr>
                <w:rFonts w:ascii="Verdana" w:hAnsi="Verdana"/>
                <w:position w:val="4"/>
                <w:sz w:val="16"/>
                <w:szCs w:val="16"/>
              </w:rPr>
              <w:t>5</w:t>
            </w:r>
            <w:r w:rsidRPr="00660111">
              <w:rPr>
                <w:rFonts w:ascii="Verdana" w:hAnsi="Verdana"/>
                <w:sz w:val="16"/>
                <w:szCs w:val="16"/>
              </w:rPr>
              <w:t xml:space="preserve"> O ANSI/ASME B&amp;PVC, SECCION II </w:t>
            </w:r>
            <w:r w:rsidRPr="00660111">
              <w:rPr>
                <w:rFonts w:ascii="Verdana" w:hAnsi="Verdana"/>
                <w:position w:val="4"/>
                <w:sz w:val="16"/>
                <w:szCs w:val="16"/>
              </w:rPr>
              <w:t>8</w:t>
            </w:r>
          </w:p>
        </w:tc>
        <w:tc>
          <w:tcPr>
            <w:tcW w:w="1843" w:type="dxa"/>
            <w:tcBorders>
              <w:top w:val="single" w:sz="6" w:space="0" w:color="auto"/>
              <w:left w:val="single" w:sz="6" w:space="0" w:color="auto"/>
              <w:bottom w:val="single" w:sz="6" w:space="0" w:color="auto"/>
              <w:right w:val="single" w:sz="6" w:space="0" w:color="auto"/>
            </w:tcBorders>
          </w:tcPr>
          <w:p w14:paraId="6276D2F0"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ANSI/ASME B&amp;PVC, SECCION IX</w:t>
            </w:r>
          </w:p>
        </w:tc>
        <w:tc>
          <w:tcPr>
            <w:tcW w:w="1672" w:type="dxa"/>
            <w:gridSpan w:val="2"/>
            <w:tcBorders>
              <w:top w:val="single" w:sz="6" w:space="0" w:color="auto"/>
              <w:left w:val="single" w:sz="6" w:space="0" w:color="auto"/>
              <w:bottom w:val="single" w:sz="6" w:space="0" w:color="auto"/>
              <w:right w:val="single" w:sz="6" w:space="0" w:color="auto"/>
            </w:tcBorders>
          </w:tcPr>
          <w:p w14:paraId="0387242C" w14:textId="77777777" w:rsidR="00062EF4" w:rsidRPr="00660111" w:rsidRDefault="00771528">
            <w:pPr>
              <w:pStyle w:val="texto"/>
              <w:spacing w:line="230" w:lineRule="exact"/>
              <w:ind w:firstLine="0"/>
              <w:jc w:val="center"/>
              <w:rPr>
                <w:rFonts w:ascii="Verdana" w:hAnsi="Verdana"/>
                <w:position w:val="11"/>
                <w:sz w:val="16"/>
                <w:szCs w:val="16"/>
                <w:lang w:val="en-GB"/>
              </w:rPr>
            </w:pPr>
            <w:r w:rsidRPr="00660111">
              <w:rPr>
                <w:rFonts w:ascii="Verdana" w:hAnsi="Verdana"/>
                <w:sz w:val="16"/>
                <w:szCs w:val="16"/>
                <w:lang w:val="en-GB"/>
              </w:rPr>
              <w:t xml:space="preserve"> ANSI/ASME B31.1</w:t>
            </w:r>
            <w:r w:rsidRPr="00660111">
              <w:rPr>
                <w:rFonts w:ascii="Verdana" w:hAnsi="Verdana"/>
                <w:position w:val="4"/>
                <w:sz w:val="16"/>
                <w:szCs w:val="16"/>
                <w:lang w:val="en-GB"/>
              </w:rPr>
              <w:t>7</w:t>
            </w:r>
          </w:p>
        </w:tc>
      </w:tr>
      <w:tr w:rsidR="00062EF4" w:rsidRPr="00660111" w14:paraId="47EB7211" w14:textId="77777777">
        <w:trPr>
          <w:cantSplit/>
        </w:trPr>
        <w:tc>
          <w:tcPr>
            <w:tcW w:w="1843" w:type="dxa"/>
            <w:tcBorders>
              <w:top w:val="single" w:sz="6" w:space="0" w:color="auto"/>
              <w:left w:val="single" w:sz="6" w:space="0" w:color="auto"/>
              <w:bottom w:val="single" w:sz="6" w:space="0" w:color="auto"/>
              <w:right w:val="single" w:sz="6" w:space="0" w:color="auto"/>
            </w:tcBorders>
          </w:tcPr>
          <w:p w14:paraId="279A428F"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lastRenderedPageBreak/>
              <w:t xml:space="preserve"> Bombas</w:t>
            </w:r>
          </w:p>
        </w:tc>
        <w:tc>
          <w:tcPr>
            <w:tcW w:w="1559" w:type="dxa"/>
            <w:tcBorders>
              <w:top w:val="single" w:sz="6" w:space="0" w:color="auto"/>
              <w:left w:val="single" w:sz="6" w:space="0" w:color="auto"/>
              <w:bottom w:val="single" w:sz="6" w:space="0" w:color="auto"/>
              <w:right w:val="single" w:sz="6" w:space="0" w:color="auto"/>
            </w:tcBorders>
          </w:tcPr>
          <w:p w14:paraId="2211738D"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 xml:space="preserve"> NORMAS DEL FABRICANTE</w:t>
            </w:r>
          </w:p>
        </w:tc>
        <w:tc>
          <w:tcPr>
            <w:tcW w:w="1701" w:type="dxa"/>
            <w:tcBorders>
              <w:top w:val="single" w:sz="6" w:space="0" w:color="auto"/>
              <w:left w:val="single" w:sz="6" w:space="0" w:color="auto"/>
              <w:bottom w:val="single" w:sz="6" w:space="0" w:color="auto"/>
              <w:right w:val="single" w:sz="6" w:space="0" w:color="auto"/>
            </w:tcBorders>
          </w:tcPr>
          <w:p w14:paraId="128AB34E"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ASTM O ANSI/ASME B&amp;PVC, SECCION II (O NORMAS DEL FABRICANTE)</w:t>
            </w:r>
          </w:p>
        </w:tc>
        <w:tc>
          <w:tcPr>
            <w:tcW w:w="1843" w:type="dxa"/>
            <w:tcBorders>
              <w:top w:val="single" w:sz="6" w:space="0" w:color="auto"/>
              <w:left w:val="single" w:sz="6" w:space="0" w:color="auto"/>
              <w:bottom w:val="single" w:sz="6" w:space="0" w:color="auto"/>
              <w:right w:val="single" w:sz="6" w:space="0" w:color="auto"/>
            </w:tcBorders>
          </w:tcPr>
          <w:p w14:paraId="6E0D6AF6"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ANSI/ASME B&amp;PVC, SECCION II (O NORMAS DEL FABRICANTE)</w:t>
            </w:r>
          </w:p>
        </w:tc>
        <w:tc>
          <w:tcPr>
            <w:tcW w:w="1672" w:type="dxa"/>
            <w:gridSpan w:val="2"/>
            <w:tcBorders>
              <w:top w:val="single" w:sz="6" w:space="0" w:color="auto"/>
              <w:left w:val="single" w:sz="6" w:space="0" w:color="auto"/>
              <w:bottom w:val="single" w:sz="6" w:space="0" w:color="auto"/>
              <w:right w:val="single" w:sz="6" w:space="0" w:color="auto"/>
            </w:tcBorders>
          </w:tcPr>
          <w:p w14:paraId="13CD3EFB" w14:textId="77777777" w:rsidR="00062EF4" w:rsidRPr="00660111" w:rsidRDefault="00771528">
            <w:pPr>
              <w:pStyle w:val="texto"/>
              <w:spacing w:line="230" w:lineRule="exact"/>
              <w:ind w:firstLine="0"/>
              <w:jc w:val="center"/>
              <w:rPr>
                <w:rFonts w:ascii="Verdana" w:hAnsi="Verdana"/>
                <w:sz w:val="16"/>
                <w:szCs w:val="16"/>
              </w:rPr>
            </w:pPr>
            <w:r w:rsidRPr="00660111">
              <w:rPr>
                <w:rFonts w:ascii="Verdana" w:hAnsi="Verdana"/>
                <w:sz w:val="16"/>
                <w:szCs w:val="16"/>
              </w:rPr>
              <w:t>ESPECIFICA-CIONES DEL INSTITUTO DE HIDRAULICA</w:t>
            </w:r>
            <w:r w:rsidRPr="00660111">
              <w:rPr>
                <w:rFonts w:ascii="Verdana" w:hAnsi="Verdana"/>
                <w:position w:val="4"/>
                <w:sz w:val="16"/>
                <w:szCs w:val="16"/>
              </w:rPr>
              <w:t>9,10</w:t>
            </w:r>
          </w:p>
        </w:tc>
      </w:tr>
      <w:tr w:rsidR="00062EF4" w:rsidRPr="00660111" w14:paraId="25AC3FC3" w14:textId="77777777">
        <w:trPr>
          <w:cantSplit/>
        </w:trPr>
        <w:tc>
          <w:tcPr>
            <w:tcW w:w="8618" w:type="dxa"/>
            <w:gridSpan w:val="6"/>
            <w:tcBorders>
              <w:top w:val="single" w:sz="6" w:space="0" w:color="auto"/>
              <w:left w:val="single" w:sz="6" w:space="0" w:color="auto"/>
              <w:bottom w:val="single" w:sz="6" w:space="0" w:color="auto"/>
              <w:right w:val="single" w:sz="6" w:space="0" w:color="auto"/>
            </w:tcBorders>
          </w:tcPr>
          <w:p w14:paraId="63F832F3" w14:textId="77777777" w:rsidR="00062EF4" w:rsidRPr="00660111" w:rsidRDefault="00771528">
            <w:pPr>
              <w:pStyle w:val="texto"/>
              <w:spacing w:line="230" w:lineRule="exact"/>
              <w:ind w:firstLine="0"/>
              <w:jc w:val="left"/>
              <w:rPr>
                <w:rFonts w:ascii="Verdana" w:hAnsi="Verdana"/>
                <w:sz w:val="16"/>
                <w:szCs w:val="16"/>
                <w:lang w:val="en-GB"/>
              </w:rPr>
            </w:pPr>
            <w:r w:rsidRPr="00660111">
              <w:rPr>
                <w:rFonts w:ascii="Verdana" w:hAnsi="Verdana"/>
                <w:position w:val="4"/>
                <w:sz w:val="16"/>
                <w:szCs w:val="16"/>
                <w:lang w:val="en-GB"/>
              </w:rPr>
              <w:t>1</w:t>
            </w:r>
            <w:r w:rsidRPr="00660111">
              <w:rPr>
                <w:rFonts w:ascii="Verdana" w:hAnsi="Verdana"/>
                <w:sz w:val="16"/>
                <w:szCs w:val="16"/>
                <w:lang w:val="en-GB"/>
              </w:rPr>
              <w:t xml:space="preserve"> ANSI/ASME BOILER &amp; PRESSURE VESSEL CODE-1992  SECCION II,  MATERIAL SPECIFICATIONS   SECCION VIII,  PRESSURE VESSELS    SECCION IX,  WELDING AND BRAZING QUALIFICATIONS   SECCION X,  FIBERGLASS- REINFORCED PLASTIC PRESSURE VESSELS </w:t>
            </w:r>
          </w:p>
          <w:p w14:paraId="2E83E140" w14:textId="77777777" w:rsidR="00062EF4" w:rsidRPr="00660111" w:rsidRDefault="00771528">
            <w:pPr>
              <w:pStyle w:val="texto"/>
              <w:spacing w:line="230" w:lineRule="exact"/>
              <w:ind w:left="180" w:hanging="180"/>
              <w:jc w:val="left"/>
              <w:rPr>
                <w:rFonts w:ascii="Verdana" w:hAnsi="Verdana"/>
                <w:sz w:val="16"/>
                <w:szCs w:val="16"/>
                <w:lang w:val="en-GB"/>
              </w:rPr>
            </w:pPr>
            <w:r w:rsidRPr="00660111">
              <w:rPr>
                <w:rFonts w:ascii="Verdana" w:hAnsi="Verdana"/>
                <w:position w:val="4"/>
                <w:sz w:val="16"/>
                <w:szCs w:val="16"/>
                <w:lang w:val="en-GB"/>
              </w:rPr>
              <w:t>2</w:t>
            </w:r>
            <w:r w:rsidRPr="00660111">
              <w:rPr>
                <w:rFonts w:ascii="Verdana" w:hAnsi="Verdana"/>
                <w:position w:val="11"/>
                <w:sz w:val="16"/>
                <w:szCs w:val="16"/>
                <w:lang w:val="en-GB"/>
              </w:rPr>
              <w:t xml:space="preserve"> </w:t>
            </w:r>
            <w:r w:rsidRPr="00660111">
              <w:rPr>
                <w:rFonts w:ascii="Verdana" w:hAnsi="Verdana"/>
                <w:sz w:val="16"/>
                <w:szCs w:val="16"/>
                <w:lang w:val="en-GB"/>
              </w:rPr>
              <w:t>ANSI/API 620-1992,  AMERICAN NATIONAL STANDARD RULES FOR DESIGN AND CONSTRUCTION OF LARGE WELDED, LOW-3 PRESSURE STORAGE TANKS .</w:t>
            </w:r>
          </w:p>
          <w:p w14:paraId="14651D62" w14:textId="77777777" w:rsidR="00062EF4" w:rsidRPr="00660111" w:rsidRDefault="00771528">
            <w:pPr>
              <w:pStyle w:val="texto"/>
              <w:spacing w:line="230" w:lineRule="exact"/>
              <w:ind w:left="180" w:hanging="180"/>
              <w:jc w:val="left"/>
              <w:rPr>
                <w:rFonts w:ascii="Verdana" w:hAnsi="Verdana"/>
                <w:sz w:val="16"/>
                <w:szCs w:val="16"/>
                <w:lang w:val="en-GB"/>
              </w:rPr>
            </w:pPr>
            <w:r w:rsidRPr="00660111">
              <w:rPr>
                <w:rFonts w:ascii="Verdana" w:hAnsi="Verdana"/>
                <w:position w:val="4"/>
                <w:sz w:val="16"/>
                <w:szCs w:val="16"/>
                <w:lang w:val="en-GB"/>
              </w:rPr>
              <w:t>3</w:t>
            </w:r>
            <w:r w:rsidRPr="00660111">
              <w:rPr>
                <w:rFonts w:ascii="Verdana" w:hAnsi="Verdana"/>
                <w:sz w:val="16"/>
                <w:szCs w:val="16"/>
                <w:lang w:val="en-GB"/>
              </w:rPr>
              <w:t xml:space="preserve"> ANSI/API 650-1992,  AMERICAN NATIONAL STANDARD FOR WELDED STEEL TANKS FOR OIL STORAGE .</w:t>
            </w:r>
          </w:p>
          <w:p w14:paraId="0624F6DF" w14:textId="77777777" w:rsidR="00062EF4" w:rsidRPr="00660111" w:rsidRDefault="00771528">
            <w:pPr>
              <w:pStyle w:val="texto"/>
              <w:spacing w:line="230" w:lineRule="exact"/>
              <w:ind w:left="180" w:hanging="180"/>
              <w:jc w:val="left"/>
              <w:rPr>
                <w:rFonts w:ascii="Verdana" w:hAnsi="Verdana"/>
                <w:sz w:val="16"/>
                <w:szCs w:val="16"/>
                <w:lang w:val="en-GB"/>
              </w:rPr>
            </w:pPr>
            <w:r w:rsidRPr="00660111">
              <w:rPr>
                <w:rFonts w:ascii="Verdana" w:hAnsi="Verdana"/>
                <w:position w:val="4"/>
                <w:sz w:val="16"/>
                <w:szCs w:val="16"/>
                <w:lang w:val="en-GB"/>
              </w:rPr>
              <w:t>4</w:t>
            </w:r>
            <w:r w:rsidRPr="00660111">
              <w:rPr>
                <w:rFonts w:ascii="Verdana" w:hAnsi="Verdana"/>
                <w:sz w:val="16"/>
                <w:szCs w:val="16"/>
                <w:lang w:val="en-GB"/>
              </w:rPr>
              <w:t xml:space="preserve"> ANSI/AWWA D100-84,  AMERICAN NATIONAL STANDARD FOR WELDED STEEL TANKS FOR WATER STORAGE .</w:t>
            </w:r>
          </w:p>
          <w:p w14:paraId="531F7A50" w14:textId="77777777" w:rsidR="00062EF4" w:rsidRPr="00660111" w:rsidRDefault="00771528">
            <w:pPr>
              <w:pStyle w:val="texto"/>
              <w:spacing w:line="230" w:lineRule="exact"/>
              <w:ind w:firstLine="0"/>
              <w:jc w:val="left"/>
              <w:rPr>
                <w:rFonts w:ascii="Verdana" w:hAnsi="Verdana"/>
                <w:sz w:val="16"/>
                <w:szCs w:val="16"/>
                <w:lang w:val="en-GB"/>
              </w:rPr>
            </w:pPr>
            <w:r w:rsidRPr="00660111">
              <w:rPr>
                <w:rFonts w:ascii="Verdana" w:hAnsi="Verdana"/>
                <w:position w:val="4"/>
                <w:sz w:val="16"/>
                <w:szCs w:val="16"/>
                <w:lang w:val="en-GB"/>
              </w:rPr>
              <w:t>5</w:t>
            </w:r>
            <w:r w:rsidRPr="00660111">
              <w:rPr>
                <w:rFonts w:ascii="Verdana" w:hAnsi="Verdana"/>
                <w:sz w:val="16"/>
                <w:szCs w:val="16"/>
                <w:lang w:val="en-GB"/>
              </w:rPr>
              <w:t xml:space="preserve"> ASTM:  AMERICAN SOCIETY FOR TESTING AND MATERIALS .</w:t>
            </w:r>
          </w:p>
          <w:p w14:paraId="79A43CD4" w14:textId="77777777" w:rsidR="00062EF4" w:rsidRPr="00660111" w:rsidRDefault="00771528">
            <w:pPr>
              <w:pStyle w:val="texto"/>
              <w:spacing w:line="230" w:lineRule="exact"/>
              <w:ind w:left="180" w:hanging="180"/>
              <w:jc w:val="left"/>
              <w:rPr>
                <w:rFonts w:ascii="Verdana" w:hAnsi="Verdana"/>
                <w:sz w:val="16"/>
                <w:szCs w:val="16"/>
                <w:lang w:val="en-GB"/>
              </w:rPr>
            </w:pPr>
            <w:r w:rsidRPr="00660111">
              <w:rPr>
                <w:rFonts w:ascii="Verdana" w:hAnsi="Verdana"/>
                <w:position w:val="4"/>
                <w:sz w:val="16"/>
                <w:szCs w:val="16"/>
                <w:lang w:val="en-GB"/>
              </w:rPr>
              <w:t>6</w:t>
            </w:r>
            <w:r w:rsidRPr="00660111">
              <w:rPr>
                <w:rFonts w:ascii="Verdana" w:hAnsi="Verdana"/>
                <w:sz w:val="16"/>
                <w:szCs w:val="16"/>
                <w:lang w:val="en-GB"/>
              </w:rPr>
              <w:t xml:space="preserve"> TEMA:  TUBULAR EXCHANGER MANUFACTURERS ASSOCIATION, 7TH EDITION, OCTOBER 1988 .</w:t>
            </w:r>
          </w:p>
          <w:p w14:paraId="2CBE9531" w14:textId="77777777" w:rsidR="00062EF4" w:rsidRPr="00660111" w:rsidRDefault="00771528">
            <w:pPr>
              <w:pStyle w:val="texto"/>
              <w:spacing w:line="230" w:lineRule="exact"/>
              <w:ind w:firstLine="0"/>
              <w:jc w:val="left"/>
              <w:rPr>
                <w:rFonts w:ascii="Verdana" w:hAnsi="Verdana"/>
                <w:sz w:val="16"/>
                <w:szCs w:val="16"/>
                <w:lang w:val="en-GB"/>
              </w:rPr>
            </w:pPr>
            <w:r w:rsidRPr="00660111">
              <w:rPr>
                <w:rFonts w:ascii="Verdana" w:hAnsi="Verdana"/>
                <w:position w:val="4"/>
                <w:sz w:val="16"/>
                <w:szCs w:val="16"/>
                <w:lang w:val="en-GB"/>
              </w:rPr>
              <w:t>7</w:t>
            </w:r>
            <w:r w:rsidRPr="00660111">
              <w:rPr>
                <w:rFonts w:ascii="Verdana" w:hAnsi="Verdana"/>
                <w:sz w:val="16"/>
                <w:szCs w:val="16"/>
                <w:lang w:val="en-GB"/>
              </w:rPr>
              <w:t xml:space="preserve"> ANSI/ASME B31.1-1992,  AMERICAN NATIONAL STANDARD FOR POWER PIPING .</w:t>
            </w:r>
          </w:p>
          <w:p w14:paraId="266E3C2A" w14:textId="77777777" w:rsidR="00062EF4" w:rsidRPr="00660111" w:rsidRDefault="00771528">
            <w:pPr>
              <w:pStyle w:val="texto"/>
              <w:spacing w:line="230" w:lineRule="exact"/>
              <w:ind w:left="180" w:hanging="180"/>
              <w:jc w:val="left"/>
              <w:rPr>
                <w:rFonts w:ascii="Verdana" w:hAnsi="Verdana"/>
                <w:sz w:val="16"/>
                <w:szCs w:val="16"/>
              </w:rPr>
            </w:pPr>
            <w:r w:rsidRPr="00660111">
              <w:rPr>
                <w:rFonts w:ascii="Verdana" w:hAnsi="Verdana"/>
                <w:position w:val="4"/>
                <w:sz w:val="16"/>
                <w:szCs w:val="16"/>
              </w:rPr>
              <w:t>8</w:t>
            </w:r>
            <w:r w:rsidRPr="00660111">
              <w:rPr>
                <w:rFonts w:ascii="Verdana" w:hAnsi="Verdana"/>
                <w:sz w:val="16"/>
                <w:szCs w:val="16"/>
              </w:rPr>
              <w:t xml:space="preserve"> NO DEBE USARSE PLASTICO (INCLUYENDO FIBRA DE VIDRIO O PLASTICO REFORZADO) PARA EL SERVICIO RADIACTIVO.</w:t>
            </w:r>
          </w:p>
          <w:p w14:paraId="6E06D60C" w14:textId="77777777" w:rsidR="00062EF4" w:rsidRPr="00660111" w:rsidRDefault="00771528">
            <w:pPr>
              <w:pStyle w:val="texto"/>
              <w:spacing w:line="230" w:lineRule="exact"/>
              <w:ind w:firstLine="0"/>
              <w:jc w:val="left"/>
              <w:rPr>
                <w:rFonts w:ascii="Verdana" w:hAnsi="Verdana"/>
                <w:sz w:val="16"/>
                <w:szCs w:val="16"/>
                <w:lang w:val="en-GB"/>
              </w:rPr>
            </w:pPr>
            <w:r w:rsidRPr="00660111">
              <w:rPr>
                <w:rFonts w:ascii="Verdana" w:hAnsi="Verdana"/>
                <w:position w:val="4"/>
                <w:sz w:val="16"/>
                <w:szCs w:val="16"/>
                <w:lang w:val="en-GB"/>
              </w:rPr>
              <w:t>9</w:t>
            </w:r>
            <w:r w:rsidRPr="00660111">
              <w:rPr>
                <w:rFonts w:ascii="Verdana" w:hAnsi="Verdana"/>
                <w:position w:val="11"/>
                <w:sz w:val="16"/>
                <w:szCs w:val="16"/>
                <w:lang w:val="en-GB"/>
              </w:rPr>
              <w:t xml:space="preserve"> </w:t>
            </w:r>
            <w:r w:rsidRPr="00660111">
              <w:rPr>
                <w:rFonts w:ascii="Verdana" w:hAnsi="Verdana"/>
                <w:sz w:val="16"/>
                <w:szCs w:val="16"/>
                <w:lang w:val="en-GB"/>
              </w:rPr>
              <w:t xml:space="preserve"> STANDARDS OF THE HYDRAULIC INSTITUTE, 14TH EDITION, 1983 .</w:t>
            </w:r>
          </w:p>
          <w:p w14:paraId="174E6C71" w14:textId="77777777" w:rsidR="00062EF4" w:rsidRPr="00660111" w:rsidRDefault="00771528">
            <w:pPr>
              <w:pStyle w:val="texto"/>
              <w:spacing w:line="230" w:lineRule="exact"/>
              <w:ind w:firstLine="0"/>
              <w:rPr>
                <w:rFonts w:ascii="Verdana" w:hAnsi="Verdana"/>
                <w:sz w:val="16"/>
                <w:szCs w:val="16"/>
              </w:rPr>
            </w:pPr>
            <w:r w:rsidRPr="00660111">
              <w:rPr>
                <w:rFonts w:ascii="Verdana" w:hAnsi="Verdana"/>
                <w:position w:val="4"/>
                <w:sz w:val="16"/>
                <w:szCs w:val="16"/>
              </w:rPr>
              <w:t>10</w:t>
            </w:r>
            <w:r w:rsidRPr="00660111">
              <w:rPr>
                <w:rFonts w:ascii="Verdana" w:hAnsi="Verdana"/>
                <w:sz w:val="16"/>
                <w:szCs w:val="16"/>
              </w:rPr>
              <w:t xml:space="preserve"> LAS PRUEBAS HIDRAULICAS DEBEN APLICARSE A 1.5 VECES LA PRESION DE DISEÑO.</w:t>
            </w:r>
          </w:p>
        </w:tc>
      </w:tr>
    </w:tbl>
    <w:p w14:paraId="43C78DA9" w14:textId="15F70DB1" w:rsidR="00062EF4" w:rsidRPr="00660111" w:rsidRDefault="00062EF4" w:rsidP="009C2675">
      <w:pPr>
        <w:pStyle w:val="texto"/>
        <w:ind w:firstLine="0"/>
        <w:rPr>
          <w:rFonts w:ascii="Verdana" w:hAnsi="Verdana"/>
          <w:sz w:val="16"/>
          <w:szCs w:val="16"/>
        </w:rPr>
      </w:pPr>
    </w:p>
    <w:p w14:paraId="41D504FC" w14:textId="242D0E8A" w:rsidR="00660111" w:rsidRPr="00660111" w:rsidRDefault="00660111" w:rsidP="009C2675">
      <w:pPr>
        <w:pStyle w:val="texto"/>
        <w:ind w:firstLine="0"/>
        <w:rPr>
          <w:rFonts w:ascii="Verdana" w:hAnsi="Verdana"/>
          <w:sz w:val="16"/>
          <w:szCs w:val="16"/>
        </w:rPr>
      </w:pPr>
    </w:p>
    <w:p w14:paraId="6F93998C" w14:textId="0C7692C3" w:rsidR="00660111" w:rsidRPr="00660111" w:rsidRDefault="00660111" w:rsidP="009C2675">
      <w:pPr>
        <w:pStyle w:val="texto"/>
        <w:ind w:firstLine="0"/>
        <w:rPr>
          <w:rFonts w:ascii="Verdana" w:hAnsi="Verdana"/>
          <w:sz w:val="16"/>
          <w:szCs w:val="16"/>
        </w:rPr>
      </w:pPr>
    </w:p>
    <w:p w14:paraId="3BE902E7" w14:textId="75213D5E" w:rsidR="00660111" w:rsidRPr="00660111" w:rsidRDefault="00660111" w:rsidP="009C2675">
      <w:pPr>
        <w:pStyle w:val="texto"/>
        <w:ind w:firstLine="0"/>
        <w:rPr>
          <w:rFonts w:ascii="Verdana" w:hAnsi="Verdana"/>
          <w:sz w:val="16"/>
          <w:szCs w:val="16"/>
        </w:rPr>
      </w:pPr>
    </w:p>
    <w:p w14:paraId="173C3D1B" w14:textId="7D00F552" w:rsidR="00660111" w:rsidRPr="00660111" w:rsidRDefault="00660111" w:rsidP="009C2675">
      <w:pPr>
        <w:pStyle w:val="texto"/>
        <w:ind w:firstLine="0"/>
        <w:rPr>
          <w:rFonts w:ascii="Verdana" w:hAnsi="Verdana"/>
          <w:sz w:val="16"/>
          <w:szCs w:val="16"/>
        </w:rPr>
      </w:pPr>
    </w:p>
    <w:p w14:paraId="28D033B1" w14:textId="0D3C74C1" w:rsidR="00660111" w:rsidRPr="00660111" w:rsidRDefault="00660111" w:rsidP="00660111">
      <w:pPr>
        <w:pStyle w:val="texto"/>
        <w:ind w:firstLine="0"/>
        <w:jc w:val="center"/>
        <w:rPr>
          <w:rFonts w:ascii="Verdana" w:hAnsi="Verdana"/>
          <w:b/>
          <w:bCs/>
          <w:sz w:val="16"/>
          <w:szCs w:val="16"/>
          <w:lang w:val="en-US"/>
        </w:rPr>
      </w:pPr>
      <w:r w:rsidRPr="00660111">
        <w:rPr>
          <w:rFonts w:ascii="Verdana" w:hAnsi="Verdana"/>
          <w:b/>
          <w:bCs/>
          <w:sz w:val="16"/>
          <w:szCs w:val="16"/>
          <w:lang w:val="en-US"/>
        </w:rPr>
        <w:t>APPENDIX C (INFORMATIONAL) CODES FOR EQUIPMENT</w:t>
      </w:r>
    </w:p>
    <w:p w14:paraId="1AB4504F" w14:textId="77777777" w:rsidR="00660111" w:rsidRPr="00660111" w:rsidRDefault="00660111" w:rsidP="009C2675">
      <w:pPr>
        <w:pStyle w:val="texto"/>
        <w:ind w:firstLine="0"/>
        <w:rPr>
          <w:rFonts w:ascii="Verdana" w:hAnsi="Verdana"/>
          <w:sz w:val="16"/>
          <w:szCs w:val="16"/>
          <w:lang w:val="en-US"/>
        </w:rPr>
      </w:pPr>
    </w:p>
    <w:tbl>
      <w:tblPr>
        <w:tblW w:w="0" w:type="auto"/>
        <w:tblInd w:w="203" w:type="dxa"/>
        <w:tblCellMar>
          <w:left w:w="0" w:type="dxa"/>
          <w:right w:w="0" w:type="dxa"/>
        </w:tblCellMar>
        <w:tblLook w:val="04A0" w:firstRow="1" w:lastRow="0" w:firstColumn="1" w:lastColumn="0" w:noHBand="0" w:noVBand="1"/>
      </w:tblPr>
      <w:tblGrid>
        <w:gridCol w:w="1815"/>
        <w:gridCol w:w="1626"/>
        <w:gridCol w:w="1698"/>
        <w:gridCol w:w="1833"/>
        <w:gridCol w:w="1651"/>
      </w:tblGrid>
      <w:tr w:rsidR="009C2675" w:rsidRPr="00660111" w14:paraId="452BE3FB" w14:textId="77777777" w:rsidTr="009C2675">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79B3011"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b/>
                <w:bCs/>
                <w:sz w:val="16"/>
                <w:szCs w:val="16"/>
                <w:lang w:val="en-US"/>
              </w:rPr>
              <w:t> </w:t>
            </w:r>
          </w:p>
          <w:p w14:paraId="478FF6E9"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b/>
                <w:bCs/>
                <w:sz w:val="16"/>
                <w:szCs w:val="16"/>
                <w:lang w:val="en-US"/>
              </w:rPr>
              <w:t>TEAM</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9001BD0"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b/>
                <w:bCs/>
                <w:sz w:val="16"/>
                <w:szCs w:val="16"/>
                <w:lang w:val="en-US"/>
              </w:rPr>
              <w:t>Design and manufacturing</w:t>
            </w:r>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437EC3B"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b/>
                <w:bCs/>
                <w:sz w:val="16"/>
                <w:szCs w:val="16"/>
                <w:lang w:val="en-US"/>
              </w:rPr>
              <w:t>materials</w:t>
            </w:r>
          </w:p>
        </w:tc>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06E5C0A"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b/>
                <w:bCs/>
                <w:sz w:val="16"/>
                <w:szCs w:val="16"/>
                <w:lang w:val="en-US"/>
              </w:rPr>
              <w:t>Qualification of welders and procedures</w:t>
            </w:r>
          </w:p>
        </w:tc>
        <w:tc>
          <w:tcPr>
            <w:tcW w:w="16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4CDC5D8"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b/>
                <w:bCs/>
                <w:sz w:val="16"/>
                <w:szCs w:val="16"/>
                <w:lang w:val="en-US"/>
              </w:rPr>
              <w:t>Inspections and tests</w:t>
            </w:r>
          </w:p>
        </w:tc>
      </w:tr>
      <w:tr w:rsidR="009C2675" w:rsidRPr="00660111" w14:paraId="339017F3" w14:textId="77777777" w:rsidTr="009C2675">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FD5FF55"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sz w:val="16"/>
                <w:szCs w:val="16"/>
                <w:lang w:val="en-US"/>
              </w:rPr>
              <w:t xml:space="preserve">Pressure vessels (greater than 15 </w:t>
            </w:r>
            <w:proofErr w:type="spellStart"/>
            <w:r w:rsidRPr="00660111">
              <w:rPr>
                <w:rFonts w:ascii="Verdana" w:hAnsi="Verdana"/>
                <w:sz w:val="16"/>
                <w:szCs w:val="16"/>
                <w:lang w:val="en-US"/>
              </w:rPr>
              <w:t>psig</w:t>
            </w:r>
            <w:proofErr w:type="spellEnd"/>
            <w:r w:rsidRPr="00660111">
              <w:rPr>
                <w:rFonts w:ascii="Verdana" w:hAnsi="Verdana"/>
                <w:sz w:val="16"/>
                <w:szCs w:val="16"/>
                <w:lang w:val="en-US"/>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FB12FFB" w14:textId="3A27FBD2"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 &amp; PVC, SECTION VIII </w:t>
            </w:r>
            <w:r w:rsidR="009C2675" w:rsidRPr="00660111">
              <w:rPr>
                <w:rFonts w:ascii="Verdana" w:hAnsi="Verdana"/>
                <w:position w:val="4"/>
                <w:sz w:val="16"/>
                <w:szCs w:val="16"/>
                <w:lang w:val="en-US"/>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B8A6A55" w14:textId="7EC03B0A"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 &amp; PVC, SECTION II</w:t>
            </w:r>
          </w:p>
        </w:tc>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81DF08F" w14:textId="0B389FF5"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 &amp; PVC, </w:t>
            </w:r>
            <w:r w:rsidR="009C2675" w:rsidRPr="00660111">
              <w:rPr>
                <w:rFonts w:ascii="Verdana" w:hAnsi="Verdana"/>
                <w:spacing w:val="-10"/>
                <w:sz w:val="16"/>
                <w:szCs w:val="16"/>
                <w:lang w:val="en-US"/>
              </w:rPr>
              <w:t>SECTION IX, PART A</w:t>
            </w:r>
          </w:p>
        </w:tc>
        <w:tc>
          <w:tcPr>
            <w:tcW w:w="16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FA261D6" w14:textId="12C2D589"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 &amp; PVC, SECTION VIII</w:t>
            </w:r>
          </w:p>
        </w:tc>
      </w:tr>
      <w:tr w:rsidR="009C2675" w:rsidRPr="00660111" w14:paraId="6B4A6C81" w14:textId="77777777" w:rsidTr="009C2675">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9F38A83"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sz w:val="16"/>
                <w:szCs w:val="16"/>
                <w:lang w:val="en-US"/>
              </w:rPr>
              <w:t xml:space="preserve">Storage tanks, containers (atmospheric pressure or 0-15 </w:t>
            </w:r>
            <w:proofErr w:type="spellStart"/>
            <w:r w:rsidRPr="00660111">
              <w:rPr>
                <w:rFonts w:ascii="Verdana" w:hAnsi="Verdana"/>
                <w:sz w:val="16"/>
                <w:szCs w:val="16"/>
                <w:lang w:val="en-US"/>
              </w:rPr>
              <w:t>psig</w:t>
            </w:r>
            <w:proofErr w:type="spellEnd"/>
            <w:r w:rsidRPr="00660111">
              <w:rPr>
                <w:rFonts w:ascii="Verdana" w:hAnsi="Verdana"/>
                <w:sz w:val="16"/>
                <w:szCs w:val="16"/>
                <w:lang w:val="en-US"/>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F159722" w14:textId="187693F7"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ANSI/API</w:t>
            </w:r>
            <w:r w:rsidR="009C2675" w:rsidRPr="00660111">
              <w:rPr>
                <w:rFonts w:ascii="Verdana" w:hAnsi="Verdana"/>
                <w:sz w:val="16"/>
                <w:szCs w:val="16"/>
                <w:lang w:val="en-US"/>
              </w:rPr>
              <w:t xml:space="preserve"> 620 </w:t>
            </w:r>
            <w:r w:rsidR="009C2675" w:rsidRPr="00660111">
              <w:rPr>
                <w:rFonts w:ascii="Verdana" w:hAnsi="Verdana"/>
                <w:position w:val="4"/>
                <w:sz w:val="16"/>
                <w:szCs w:val="16"/>
                <w:lang w:val="en-US"/>
              </w:rPr>
              <w:t xml:space="preserve">2 </w:t>
            </w:r>
            <w:r w:rsidR="009C2675" w:rsidRPr="00660111">
              <w:rPr>
                <w:rFonts w:ascii="Verdana" w:hAnsi="Verdana"/>
                <w:sz w:val="16"/>
                <w:szCs w:val="16"/>
                <w:lang w:val="en-US"/>
              </w:rPr>
              <w:t xml:space="preserve">and 650 </w:t>
            </w:r>
            <w:r w:rsidR="009C2675" w:rsidRPr="00660111">
              <w:rPr>
                <w:rFonts w:ascii="Verdana" w:hAnsi="Verdana"/>
                <w:position w:val="4"/>
                <w:sz w:val="16"/>
                <w:szCs w:val="16"/>
                <w:lang w:val="en-US"/>
              </w:rPr>
              <w:t>3</w:t>
            </w:r>
            <w:r w:rsidR="009C2675" w:rsidRPr="00660111">
              <w:rPr>
                <w:rFonts w:ascii="Verdana" w:hAnsi="Verdana"/>
                <w:sz w:val="16"/>
                <w:szCs w:val="16"/>
                <w:lang w:val="en-US"/>
              </w:rPr>
              <w:t xml:space="preserve">; ANSI/ AWWA D100 </w:t>
            </w:r>
            <w:r w:rsidR="009C2675" w:rsidRPr="00660111">
              <w:rPr>
                <w:rFonts w:ascii="Verdana" w:hAnsi="Verdana"/>
                <w:position w:val="4"/>
                <w:sz w:val="16"/>
                <w:szCs w:val="16"/>
                <w:lang w:val="en-US"/>
              </w:rPr>
              <w:t xml:space="preserve">4 </w:t>
            </w:r>
            <w:r w:rsidR="009C2675" w:rsidRPr="00660111">
              <w:rPr>
                <w:rFonts w:ascii="Verdana" w:hAnsi="Verdana"/>
                <w:sz w:val="16"/>
                <w:szCs w:val="16"/>
                <w:lang w:val="en-US"/>
              </w:rPr>
              <w:t xml:space="preserve">: </w:t>
            </w:r>
            <w:r w:rsidRPr="00660111">
              <w:rPr>
                <w:rFonts w:ascii="Verdana" w:hAnsi="Verdana"/>
                <w:sz w:val="16"/>
                <w:szCs w:val="16"/>
                <w:lang w:val="en-US"/>
              </w:rPr>
              <w:t>ANSI/ASME</w:t>
            </w:r>
            <w:r w:rsidR="009C2675" w:rsidRPr="00660111">
              <w:rPr>
                <w:rFonts w:ascii="Verdana" w:hAnsi="Verdana"/>
                <w:sz w:val="16"/>
                <w:szCs w:val="16"/>
                <w:lang w:val="en-US"/>
              </w:rPr>
              <w:t xml:space="preserve"> B &amp; PVC, SECTION X</w:t>
            </w:r>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A53E180"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sz w:val="16"/>
                <w:szCs w:val="16"/>
                <w:lang w:val="en-US"/>
              </w:rPr>
              <w:t>AS REQUIRED BY THE APPLICABLE CODE</w:t>
            </w:r>
          </w:p>
        </w:tc>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EFE9F6D" w14:textId="7A45C8F5"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 &amp; PVC, SECTION IX</w:t>
            </w:r>
          </w:p>
        </w:tc>
        <w:tc>
          <w:tcPr>
            <w:tcW w:w="16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936EDB8" w14:textId="49C0AAFF"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ANSI/API</w:t>
            </w:r>
            <w:r w:rsidR="009C2675" w:rsidRPr="00660111">
              <w:rPr>
                <w:rFonts w:ascii="Verdana" w:hAnsi="Verdana"/>
                <w:sz w:val="16"/>
                <w:szCs w:val="16"/>
                <w:lang w:val="en-US"/>
              </w:rPr>
              <w:t xml:space="preserve">620 AND 650: </w:t>
            </w:r>
            <w:r w:rsidRPr="00660111">
              <w:rPr>
                <w:rFonts w:ascii="Verdana" w:hAnsi="Verdana"/>
                <w:sz w:val="16"/>
                <w:szCs w:val="16"/>
                <w:lang w:val="en-US"/>
              </w:rPr>
              <w:t>ANSI/AWWA</w:t>
            </w:r>
            <w:r w:rsidR="009C2675" w:rsidRPr="00660111">
              <w:rPr>
                <w:rFonts w:ascii="Verdana" w:hAnsi="Verdana"/>
                <w:sz w:val="16"/>
                <w:szCs w:val="16"/>
                <w:lang w:val="en-US"/>
              </w:rPr>
              <w:t xml:space="preserve"> D100</w:t>
            </w:r>
          </w:p>
        </w:tc>
      </w:tr>
      <w:tr w:rsidR="009C2675" w:rsidRPr="00660111" w14:paraId="1CA8C12E" w14:textId="77777777" w:rsidTr="009C2675">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13187B4"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sz w:val="16"/>
                <w:szCs w:val="16"/>
                <w:lang w:val="en-US"/>
              </w:rPr>
              <w:t>Heat exchangers</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42FBB2B" w14:textId="191404BD"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 &amp; PVC, SECTION VIII; TOPIC </w:t>
            </w:r>
            <w:r w:rsidR="009C2675" w:rsidRPr="00660111">
              <w:rPr>
                <w:rFonts w:ascii="Verdana" w:hAnsi="Verdana"/>
                <w:position w:val="4"/>
                <w:sz w:val="16"/>
                <w:szCs w:val="16"/>
                <w:lang w:val="en-US"/>
              </w:rPr>
              <w:t>6</w:t>
            </w:r>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62C0BA2" w14:textId="03578497"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 &amp; PVC, SECTION II</w:t>
            </w:r>
          </w:p>
        </w:tc>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2C7035E" w14:textId="6C80A2D6"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 &amp; PVC, SECTION IX</w:t>
            </w:r>
          </w:p>
        </w:tc>
        <w:tc>
          <w:tcPr>
            <w:tcW w:w="16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7D90BDC" w14:textId="2D0C4A26"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 &amp; PVC, SECTION VIII</w:t>
            </w:r>
          </w:p>
        </w:tc>
      </w:tr>
      <w:tr w:rsidR="009C2675" w:rsidRPr="00660111" w14:paraId="7A60BB29" w14:textId="77777777" w:rsidTr="009C2675">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107B56A"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sz w:val="16"/>
                <w:szCs w:val="16"/>
                <w:lang w:val="en-US"/>
              </w:rPr>
              <w:t>Pipe and valves</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FC763B8" w14:textId="572B575D"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B31.1 </w:t>
            </w:r>
            <w:r w:rsidR="009C2675" w:rsidRPr="00660111">
              <w:rPr>
                <w:rFonts w:ascii="Verdana" w:hAnsi="Verdana"/>
                <w:position w:val="4"/>
                <w:sz w:val="16"/>
                <w:szCs w:val="16"/>
                <w:lang w:val="en-US"/>
              </w:rPr>
              <w:t>7</w:t>
            </w:r>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F497D3C" w14:textId="4A36DA6C"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sz w:val="16"/>
                <w:szCs w:val="16"/>
                <w:lang w:val="en-US"/>
              </w:rPr>
              <w:t xml:space="preserve">ASTM </w:t>
            </w:r>
            <w:r w:rsidRPr="00660111">
              <w:rPr>
                <w:rFonts w:ascii="Verdana" w:hAnsi="Verdana"/>
                <w:position w:val="4"/>
                <w:sz w:val="16"/>
                <w:szCs w:val="16"/>
                <w:lang w:val="en-US"/>
              </w:rPr>
              <w:t xml:space="preserve">5 </w:t>
            </w:r>
            <w:r w:rsidRPr="00660111">
              <w:rPr>
                <w:rFonts w:ascii="Verdana" w:hAnsi="Verdana"/>
                <w:sz w:val="16"/>
                <w:szCs w:val="16"/>
                <w:lang w:val="en-US"/>
              </w:rPr>
              <w:t xml:space="preserve">OR </w:t>
            </w:r>
            <w:r w:rsidR="00660111" w:rsidRPr="00660111">
              <w:rPr>
                <w:rFonts w:ascii="Verdana" w:hAnsi="Verdana"/>
                <w:sz w:val="16"/>
                <w:szCs w:val="16"/>
                <w:lang w:val="en-US"/>
              </w:rPr>
              <w:t>ANSI/ASME</w:t>
            </w:r>
            <w:r w:rsidRPr="00660111">
              <w:rPr>
                <w:rFonts w:ascii="Verdana" w:hAnsi="Verdana"/>
                <w:sz w:val="16"/>
                <w:szCs w:val="16"/>
                <w:lang w:val="en-US"/>
              </w:rPr>
              <w:t xml:space="preserve"> B &amp; PVC, SECTION II </w:t>
            </w:r>
            <w:r w:rsidRPr="00660111">
              <w:rPr>
                <w:rFonts w:ascii="Verdana" w:hAnsi="Verdana"/>
                <w:position w:val="4"/>
                <w:sz w:val="16"/>
                <w:szCs w:val="16"/>
                <w:lang w:val="en-US"/>
              </w:rPr>
              <w:t>8</w:t>
            </w:r>
          </w:p>
        </w:tc>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1563625" w14:textId="2DA1BD53"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 &amp; PVC, SECTION IX</w:t>
            </w:r>
          </w:p>
        </w:tc>
        <w:tc>
          <w:tcPr>
            <w:tcW w:w="16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36810FD" w14:textId="74572517"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B31.1 </w:t>
            </w:r>
            <w:r w:rsidR="009C2675" w:rsidRPr="00660111">
              <w:rPr>
                <w:rFonts w:ascii="Verdana" w:hAnsi="Verdana"/>
                <w:position w:val="4"/>
                <w:sz w:val="16"/>
                <w:szCs w:val="16"/>
                <w:lang w:val="en-US"/>
              </w:rPr>
              <w:t>7</w:t>
            </w:r>
          </w:p>
        </w:tc>
      </w:tr>
      <w:tr w:rsidR="009C2675" w:rsidRPr="00660111" w14:paraId="1103B1B9" w14:textId="77777777" w:rsidTr="009C2675">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BF8FA78"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sz w:val="16"/>
                <w:szCs w:val="16"/>
                <w:lang w:val="en-US"/>
              </w:rPr>
              <w:lastRenderedPageBreak/>
              <w:t>Bombs</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9ADC10F" w14:textId="424627CD"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sz w:val="16"/>
                <w:szCs w:val="16"/>
                <w:lang w:val="en-US"/>
              </w:rPr>
              <w:t xml:space="preserve">MANUFACTURER'S </w:t>
            </w:r>
            <w:r w:rsidR="00660111" w:rsidRPr="00660111">
              <w:rPr>
                <w:rFonts w:ascii="Verdana" w:hAnsi="Verdana"/>
                <w:sz w:val="16"/>
                <w:szCs w:val="16"/>
                <w:lang w:val="en-US"/>
              </w:rPr>
              <w:t>STANDARDS</w:t>
            </w:r>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9D432D8" w14:textId="26B70576"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sz w:val="16"/>
                <w:szCs w:val="16"/>
                <w:lang w:val="en-US"/>
              </w:rPr>
              <w:t xml:space="preserve">ASTM OR </w:t>
            </w:r>
            <w:r w:rsidR="00660111" w:rsidRPr="00660111">
              <w:rPr>
                <w:rFonts w:ascii="Verdana" w:hAnsi="Verdana"/>
                <w:sz w:val="16"/>
                <w:szCs w:val="16"/>
                <w:lang w:val="en-US"/>
              </w:rPr>
              <w:t>ANSI/ASME</w:t>
            </w:r>
            <w:r w:rsidRPr="00660111">
              <w:rPr>
                <w:rFonts w:ascii="Verdana" w:hAnsi="Verdana"/>
                <w:sz w:val="16"/>
                <w:szCs w:val="16"/>
                <w:lang w:val="en-US"/>
              </w:rPr>
              <w:t xml:space="preserve"> B &amp; PVC, SECTION II (OR MANUFACTURER'S RULES)</w:t>
            </w:r>
          </w:p>
        </w:tc>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CAF4C81" w14:textId="37D41FFA" w:rsidR="009C2675" w:rsidRPr="00660111" w:rsidRDefault="00660111" w:rsidP="009C2675">
            <w:pPr>
              <w:spacing w:after="101" w:line="230" w:lineRule="atLeast"/>
              <w:jc w:val="center"/>
              <w:rPr>
                <w:rFonts w:ascii="Verdana" w:hAnsi="Verdana"/>
                <w:sz w:val="24"/>
                <w:szCs w:val="24"/>
                <w:lang w:val="en-US"/>
              </w:rPr>
            </w:pPr>
            <w:r w:rsidRPr="00660111">
              <w:rPr>
                <w:rFonts w:ascii="Verdana" w:hAnsi="Verdana"/>
                <w:sz w:val="16"/>
                <w:szCs w:val="16"/>
                <w:lang w:val="en-US"/>
              </w:rPr>
              <w:t>ANSI/ASME</w:t>
            </w:r>
            <w:r w:rsidR="009C2675" w:rsidRPr="00660111">
              <w:rPr>
                <w:rFonts w:ascii="Verdana" w:hAnsi="Verdana"/>
                <w:sz w:val="16"/>
                <w:szCs w:val="16"/>
                <w:lang w:val="en-US"/>
              </w:rPr>
              <w:t xml:space="preserve"> B &amp; PVC, SECTION II (OR MANUFACTURER'S RULES)</w:t>
            </w:r>
          </w:p>
        </w:tc>
        <w:tc>
          <w:tcPr>
            <w:tcW w:w="16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C16C800" w14:textId="77777777" w:rsidR="009C2675" w:rsidRPr="00660111" w:rsidRDefault="009C2675" w:rsidP="009C2675">
            <w:pPr>
              <w:spacing w:after="101" w:line="230" w:lineRule="atLeast"/>
              <w:jc w:val="center"/>
              <w:rPr>
                <w:rFonts w:ascii="Verdana" w:hAnsi="Verdana"/>
                <w:sz w:val="24"/>
                <w:szCs w:val="24"/>
                <w:lang w:val="en-US"/>
              </w:rPr>
            </w:pPr>
            <w:r w:rsidRPr="00660111">
              <w:rPr>
                <w:rFonts w:ascii="Verdana" w:hAnsi="Verdana"/>
                <w:sz w:val="16"/>
                <w:szCs w:val="16"/>
                <w:lang w:val="en-US"/>
              </w:rPr>
              <w:t xml:space="preserve">SPECIFICA-TIONS OF THE INSTITUTE OF HYDRAULICS </w:t>
            </w:r>
            <w:r w:rsidRPr="00660111">
              <w:rPr>
                <w:rFonts w:ascii="Verdana" w:hAnsi="Verdana"/>
                <w:position w:val="4"/>
                <w:sz w:val="16"/>
                <w:szCs w:val="16"/>
                <w:lang w:val="en-US"/>
              </w:rPr>
              <w:t>9,10</w:t>
            </w:r>
          </w:p>
        </w:tc>
      </w:tr>
      <w:tr w:rsidR="009C2675" w:rsidRPr="00660111" w14:paraId="0E2DC453" w14:textId="77777777" w:rsidTr="009C2675">
        <w:tc>
          <w:tcPr>
            <w:tcW w:w="8618"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5C5B449" w14:textId="0488F9E8" w:rsidR="009C2675" w:rsidRPr="00660111" w:rsidRDefault="009C2675" w:rsidP="009C2675">
            <w:pPr>
              <w:spacing w:after="101" w:line="230" w:lineRule="atLeast"/>
              <w:rPr>
                <w:rFonts w:ascii="Verdana" w:hAnsi="Verdana"/>
                <w:sz w:val="24"/>
                <w:szCs w:val="24"/>
                <w:lang w:val="en-US"/>
              </w:rPr>
            </w:pPr>
            <w:r w:rsidRPr="00660111">
              <w:rPr>
                <w:rFonts w:ascii="Verdana" w:hAnsi="Verdana"/>
                <w:position w:val="4"/>
                <w:sz w:val="16"/>
                <w:szCs w:val="16"/>
                <w:lang w:val="en-US"/>
              </w:rPr>
              <w:t xml:space="preserve">1 </w:t>
            </w:r>
            <w:r w:rsidR="00660111" w:rsidRPr="00660111">
              <w:rPr>
                <w:rFonts w:ascii="Verdana" w:hAnsi="Verdana"/>
                <w:sz w:val="16"/>
                <w:szCs w:val="16"/>
                <w:lang w:val="en-US"/>
              </w:rPr>
              <w:t>ANSI/ASME</w:t>
            </w:r>
            <w:r w:rsidRPr="00660111">
              <w:rPr>
                <w:rFonts w:ascii="Verdana" w:hAnsi="Verdana"/>
                <w:sz w:val="16"/>
                <w:szCs w:val="16"/>
                <w:lang w:val="en-US"/>
              </w:rPr>
              <w:t xml:space="preserve"> BOILER &amp; PRESSURE VESSEL CODE-1992 SECTION II, MATERIAL SPECIFICATIONS SECTION VIII, PRESSURE VESSELS SECTION IX, WELDING AND BRAZING QUALIFICATIONS SECTION X, FIBERGLASS- REINFORCED PLASTIC PRESSURE VESSELS</w:t>
            </w:r>
          </w:p>
          <w:p w14:paraId="1CA2498F" w14:textId="0B8A830E" w:rsidR="009C2675" w:rsidRPr="00660111" w:rsidRDefault="009C2675" w:rsidP="009C2675">
            <w:pPr>
              <w:spacing w:after="101" w:line="230" w:lineRule="atLeast"/>
              <w:ind w:hanging="180"/>
              <w:rPr>
                <w:rFonts w:ascii="Verdana" w:hAnsi="Verdana"/>
                <w:sz w:val="24"/>
                <w:szCs w:val="24"/>
                <w:lang w:val="en-US"/>
              </w:rPr>
            </w:pPr>
            <w:r w:rsidRPr="00660111">
              <w:rPr>
                <w:rFonts w:ascii="Verdana" w:hAnsi="Verdana"/>
                <w:position w:val="4"/>
                <w:sz w:val="16"/>
                <w:szCs w:val="16"/>
                <w:lang w:val="en-US"/>
              </w:rPr>
              <w:t xml:space="preserve">2 </w:t>
            </w:r>
            <w:r w:rsidR="00660111" w:rsidRPr="00660111">
              <w:rPr>
                <w:rFonts w:ascii="Verdana" w:hAnsi="Verdana"/>
                <w:sz w:val="16"/>
                <w:szCs w:val="16"/>
                <w:lang w:val="en-US"/>
              </w:rPr>
              <w:t>ANSI/API</w:t>
            </w:r>
            <w:r w:rsidRPr="00660111">
              <w:rPr>
                <w:rFonts w:ascii="Verdana" w:hAnsi="Verdana"/>
                <w:sz w:val="16"/>
                <w:szCs w:val="16"/>
                <w:lang w:val="en-US"/>
              </w:rPr>
              <w:t xml:space="preserve"> 620-1992, AMERICAN NATIONAL STANDARD RULES FOR DESIGN AND CONSTRUCTION OF LARGE WELDED, LOW-3 PRESSURE STORAGE TANKS.</w:t>
            </w:r>
            <w:r w:rsidRPr="00660111">
              <w:rPr>
                <w:rFonts w:ascii="Verdana" w:hAnsi="Verdana"/>
                <w:position w:val="11"/>
                <w:sz w:val="16"/>
                <w:szCs w:val="16"/>
                <w:lang w:val="en-US"/>
              </w:rPr>
              <w:t xml:space="preserve"> </w:t>
            </w:r>
          </w:p>
          <w:p w14:paraId="18ECC227" w14:textId="3457697C" w:rsidR="009C2675" w:rsidRPr="00660111" w:rsidRDefault="009C2675" w:rsidP="009C2675">
            <w:pPr>
              <w:spacing w:after="101" w:line="230" w:lineRule="atLeast"/>
              <w:ind w:hanging="180"/>
              <w:rPr>
                <w:rFonts w:ascii="Verdana" w:hAnsi="Verdana"/>
                <w:sz w:val="24"/>
                <w:szCs w:val="24"/>
                <w:lang w:val="en-US"/>
              </w:rPr>
            </w:pPr>
            <w:r w:rsidRPr="00660111">
              <w:rPr>
                <w:rFonts w:ascii="Verdana" w:hAnsi="Verdana"/>
                <w:position w:val="4"/>
                <w:sz w:val="16"/>
                <w:szCs w:val="16"/>
                <w:lang w:val="en-US"/>
              </w:rPr>
              <w:t xml:space="preserve">3 </w:t>
            </w:r>
            <w:r w:rsidR="00660111" w:rsidRPr="00660111">
              <w:rPr>
                <w:rFonts w:ascii="Verdana" w:hAnsi="Verdana"/>
                <w:sz w:val="16"/>
                <w:szCs w:val="16"/>
                <w:lang w:val="en-US"/>
              </w:rPr>
              <w:t>ANSI/API</w:t>
            </w:r>
            <w:r w:rsidRPr="00660111">
              <w:rPr>
                <w:rFonts w:ascii="Verdana" w:hAnsi="Verdana"/>
                <w:sz w:val="16"/>
                <w:szCs w:val="16"/>
                <w:lang w:val="en-US"/>
              </w:rPr>
              <w:t xml:space="preserve"> 650-1992, AMERICAN NATIONAL STANDARD FOR WELDED STEEL TANKS FOR OIL STORAGE.</w:t>
            </w:r>
          </w:p>
          <w:p w14:paraId="4DE1056B" w14:textId="0B243765" w:rsidR="009C2675" w:rsidRPr="00660111" w:rsidRDefault="009C2675" w:rsidP="009C2675">
            <w:pPr>
              <w:spacing w:after="101" w:line="230" w:lineRule="atLeast"/>
              <w:ind w:hanging="180"/>
              <w:rPr>
                <w:rFonts w:ascii="Verdana" w:hAnsi="Verdana"/>
                <w:sz w:val="24"/>
                <w:szCs w:val="24"/>
                <w:lang w:val="en-US"/>
              </w:rPr>
            </w:pPr>
            <w:r w:rsidRPr="00660111">
              <w:rPr>
                <w:rFonts w:ascii="Verdana" w:hAnsi="Verdana"/>
                <w:position w:val="4"/>
                <w:sz w:val="16"/>
                <w:szCs w:val="16"/>
                <w:lang w:val="en-US"/>
              </w:rPr>
              <w:t xml:space="preserve">4 </w:t>
            </w:r>
            <w:r w:rsidR="00660111" w:rsidRPr="00660111">
              <w:rPr>
                <w:rFonts w:ascii="Verdana" w:hAnsi="Verdana"/>
                <w:sz w:val="16"/>
                <w:szCs w:val="16"/>
                <w:lang w:val="en-US"/>
              </w:rPr>
              <w:t>ANSI/AWWA</w:t>
            </w:r>
            <w:r w:rsidRPr="00660111">
              <w:rPr>
                <w:rFonts w:ascii="Verdana" w:hAnsi="Verdana"/>
                <w:sz w:val="16"/>
                <w:szCs w:val="16"/>
                <w:lang w:val="en-US"/>
              </w:rPr>
              <w:t xml:space="preserve"> D100-84, AMERICAN NATIONAL STANDARD FOR WELDED STEEL TANKS FOR WATER STORAGE.</w:t>
            </w:r>
          </w:p>
          <w:p w14:paraId="4C99BD00" w14:textId="77777777" w:rsidR="009C2675" w:rsidRPr="00660111" w:rsidRDefault="009C2675" w:rsidP="009C2675">
            <w:pPr>
              <w:spacing w:after="101" w:line="230" w:lineRule="atLeast"/>
              <w:rPr>
                <w:rFonts w:ascii="Verdana" w:hAnsi="Verdana"/>
                <w:sz w:val="24"/>
                <w:szCs w:val="24"/>
                <w:lang w:val="en-US"/>
              </w:rPr>
            </w:pPr>
            <w:r w:rsidRPr="00660111">
              <w:rPr>
                <w:rFonts w:ascii="Verdana" w:hAnsi="Verdana"/>
                <w:position w:val="4"/>
                <w:sz w:val="16"/>
                <w:szCs w:val="16"/>
                <w:lang w:val="en-US"/>
              </w:rPr>
              <w:t xml:space="preserve">5 </w:t>
            </w:r>
            <w:r w:rsidRPr="00660111">
              <w:rPr>
                <w:rFonts w:ascii="Verdana" w:hAnsi="Verdana"/>
                <w:sz w:val="16"/>
                <w:szCs w:val="16"/>
                <w:lang w:val="en-US"/>
              </w:rPr>
              <w:t>ASTM: AMERICAN SOCIETY FOR TESTING AND MATERIALS.</w:t>
            </w:r>
          </w:p>
          <w:p w14:paraId="40F48EC1" w14:textId="77777777" w:rsidR="009C2675" w:rsidRPr="00660111" w:rsidRDefault="009C2675" w:rsidP="009C2675">
            <w:pPr>
              <w:spacing w:after="101" w:line="230" w:lineRule="atLeast"/>
              <w:ind w:hanging="180"/>
              <w:rPr>
                <w:rFonts w:ascii="Verdana" w:hAnsi="Verdana"/>
                <w:sz w:val="24"/>
                <w:szCs w:val="24"/>
                <w:lang w:val="en-US"/>
              </w:rPr>
            </w:pPr>
            <w:r w:rsidRPr="00660111">
              <w:rPr>
                <w:rFonts w:ascii="Verdana" w:hAnsi="Verdana"/>
                <w:position w:val="4"/>
                <w:sz w:val="16"/>
                <w:szCs w:val="16"/>
                <w:lang w:val="en-US"/>
              </w:rPr>
              <w:t xml:space="preserve">6 </w:t>
            </w:r>
            <w:r w:rsidRPr="00660111">
              <w:rPr>
                <w:rFonts w:ascii="Verdana" w:hAnsi="Verdana"/>
                <w:sz w:val="16"/>
                <w:szCs w:val="16"/>
                <w:lang w:val="en-US"/>
              </w:rPr>
              <w:t>THEME: TUBULAR EXCHANGER MANUFACTURERS ASSOCIATION, 7TH EDITION, OCTOBER 1988.</w:t>
            </w:r>
          </w:p>
          <w:p w14:paraId="01154F38" w14:textId="0038A036" w:rsidR="009C2675" w:rsidRPr="00660111" w:rsidRDefault="009C2675" w:rsidP="009C2675">
            <w:pPr>
              <w:spacing w:after="101" w:line="230" w:lineRule="atLeast"/>
              <w:rPr>
                <w:rFonts w:ascii="Verdana" w:hAnsi="Verdana"/>
                <w:sz w:val="24"/>
                <w:szCs w:val="24"/>
                <w:lang w:val="en-US"/>
              </w:rPr>
            </w:pPr>
            <w:r w:rsidRPr="00660111">
              <w:rPr>
                <w:rFonts w:ascii="Verdana" w:hAnsi="Verdana"/>
                <w:position w:val="4"/>
                <w:sz w:val="16"/>
                <w:szCs w:val="16"/>
                <w:lang w:val="en-US"/>
              </w:rPr>
              <w:t xml:space="preserve">7 </w:t>
            </w:r>
            <w:r w:rsidR="00660111" w:rsidRPr="00660111">
              <w:rPr>
                <w:rFonts w:ascii="Verdana" w:hAnsi="Verdana"/>
                <w:sz w:val="16"/>
                <w:szCs w:val="16"/>
                <w:lang w:val="en-US"/>
              </w:rPr>
              <w:t>ANSI/ASME</w:t>
            </w:r>
            <w:r w:rsidRPr="00660111">
              <w:rPr>
                <w:rFonts w:ascii="Verdana" w:hAnsi="Verdana"/>
                <w:sz w:val="16"/>
                <w:szCs w:val="16"/>
                <w:lang w:val="en-US"/>
              </w:rPr>
              <w:t xml:space="preserve"> B31.1-1992, AMERICAN NATIONAL STANDARD FOR POWER PIPING.</w:t>
            </w:r>
          </w:p>
          <w:p w14:paraId="298CC74D" w14:textId="77777777" w:rsidR="009C2675" w:rsidRPr="00660111" w:rsidRDefault="009C2675" w:rsidP="009C2675">
            <w:pPr>
              <w:spacing w:after="101" w:line="230" w:lineRule="atLeast"/>
              <w:ind w:hanging="180"/>
              <w:rPr>
                <w:rFonts w:ascii="Verdana" w:hAnsi="Verdana"/>
                <w:sz w:val="24"/>
                <w:szCs w:val="24"/>
                <w:lang w:val="en-US"/>
              </w:rPr>
            </w:pPr>
            <w:r w:rsidRPr="00660111">
              <w:rPr>
                <w:rFonts w:ascii="Verdana" w:hAnsi="Verdana"/>
                <w:position w:val="4"/>
                <w:sz w:val="16"/>
                <w:szCs w:val="16"/>
                <w:lang w:val="en-US"/>
              </w:rPr>
              <w:t xml:space="preserve">8 </w:t>
            </w:r>
            <w:r w:rsidRPr="00660111">
              <w:rPr>
                <w:rFonts w:ascii="Verdana" w:hAnsi="Verdana"/>
                <w:sz w:val="16"/>
                <w:szCs w:val="16"/>
                <w:lang w:val="en-US"/>
              </w:rPr>
              <w:t>PLASTIC SHOULD NOT BE USED (INCLUDING REINFORCED GLASS OR PLASTIC FIBER) FOR RADIOACTIVE SERVICE.</w:t>
            </w:r>
          </w:p>
          <w:p w14:paraId="18C6920B" w14:textId="77777777" w:rsidR="009C2675" w:rsidRPr="00660111" w:rsidRDefault="009C2675" w:rsidP="009C2675">
            <w:pPr>
              <w:spacing w:after="101" w:line="230" w:lineRule="atLeast"/>
              <w:rPr>
                <w:rFonts w:ascii="Verdana" w:hAnsi="Verdana"/>
                <w:sz w:val="24"/>
                <w:szCs w:val="24"/>
                <w:lang w:val="en-US"/>
              </w:rPr>
            </w:pPr>
            <w:r w:rsidRPr="00660111">
              <w:rPr>
                <w:rFonts w:ascii="Verdana" w:hAnsi="Verdana"/>
                <w:position w:val="4"/>
                <w:sz w:val="16"/>
                <w:szCs w:val="16"/>
                <w:lang w:val="en-US"/>
              </w:rPr>
              <w:t xml:space="preserve">9 </w:t>
            </w:r>
            <w:r w:rsidRPr="00660111">
              <w:rPr>
                <w:rFonts w:ascii="Verdana" w:hAnsi="Verdana"/>
                <w:sz w:val="16"/>
                <w:szCs w:val="16"/>
                <w:lang w:val="en-US"/>
              </w:rPr>
              <w:t>STANDARDS OF THE HYDRAULIC INSTITUTE, 14TH EDITION, 1983.</w:t>
            </w:r>
            <w:r w:rsidRPr="00660111">
              <w:rPr>
                <w:rFonts w:ascii="Verdana" w:hAnsi="Verdana"/>
                <w:position w:val="11"/>
                <w:sz w:val="16"/>
                <w:szCs w:val="16"/>
                <w:lang w:val="en-US"/>
              </w:rPr>
              <w:t xml:space="preserve"> </w:t>
            </w:r>
          </w:p>
          <w:p w14:paraId="14DD7066" w14:textId="77777777" w:rsidR="009C2675" w:rsidRPr="00660111" w:rsidRDefault="009C2675" w:rsidP="009C2675">
            <w:pPr>
              <w:spacing w:after="101" w:line="230" w:lineRule="atLeast"/>
              <w:jc w:val="both"/>
              <w:rPr>
                <w:rFonts w:ascii="Verdana" w:hAnsi="Verdana"/>
                <w:sz w:val="24"/>
                <w:szCs w:val="24"/>
                <w:lang w:val="en-US"/>
              </w:rPr>
            </w:pPr>
            <w:r w:rsidRPr="00660111">
              <w:rPr>
                <w:rFonts w:ascii="Verdana" w:hAnsi="Verdana"/>
                <w:position w:val="4"/>
                <w:sz w:val="16"/>
                <w:szCs w:val="16"/>
                <w:lang w:val="en-US"/>
              </w:rPr>
              <w:t xml:space="preserve">10 </w:t>
            </w:r>
            <w:r w:rsidRPr="00660111">
              <w:rPr>
                <w:rFonts w:ascii="Verdana" w:hAnsi="Verdana"/>
                <w:sz w:val="16"/>
                <w:szCs w:val="16"/>
                <w:lang w:val="en-US"/>
              </w:rPr>
              <w:t>HYDRAULIC TESTS MUST BE APPLIED TO 1.5 TIMES THE DESIGN PRESSURE.</w:t>
            </w:r>
          </w:p>
        </w:tc>
      </w:tr>
    </w:tbl>
    <w:p w14:paraId="7DC1DCB6" w14:textId="113D22F6" w:rsidR="009C2675" w:rsidRPr="00660111" w:rsidRDefault="009C2675" w:rsidP="009C2675">
      <w:pPr>
        <w:pStyle w:val="texto"/>
        <w:ind w:firstLine="0"/>
        <w:rPr>
          <w:rFonts w:ascii="Verdana" w:hAnsi="Verdana"/>
          <w:sz w:val="16"/>
          <w:szCs w:val="16"/>
          <w:lang w:val="en-US"/>
        </w:rPr>
      </w:pPr>
    </w:p>
    <w:p w14:paraId="7173001F" w14:textId="1871A989" w:rsidR="009C2675" w:rsidRPr="00660111" w:rsidRDefault="009C2675" w:rsidP="009C2675">
      <w:pPr>
        <w:pStyle w:val="texto"/>
        <w:ind w:firstLine="0"/>
        <w:rPr>
          <w:rFonts w:ascii="Verdana" w:hAnsi="Verdana"/>
          <w:sz w:val="16"/>
          <w:szCs w:val="16"/>
          <w:lang w:val="en-US"/>
        </w:rPr>
      </w:pPr>
    </w:p>
    <w:p w14:paraId="5B8199E0" w14:textId="15F90D8E" w:rsidR="00660111" w:rsidRPr="00660111" w:rsidRDefault="00660111" w:rsidP="009C2675">
      <w:pPr>
        <w:pStyle w:val="texto"/>
        <w:ind w:firstLine="0"/>
        <w:rPr>
          <w:rFonts w:ascii="Verdana" w:hAnsi="Verdana"/>
          <w:sz w:val="16"/>
          <w:szCs w:val="16"/>
          <w:lang w:val="en-US"/>
        </w:rPr>
      </w:pPr>
    </w:p>
    <w:p w14:paraId="0E89B8A3" w14:textId="547CF398" w:rsidR="00660111" w:rsidRPr="00660111" w:rsidRDefault="00660111" w:rsidP="009C2675">
      <w:pPr>
        <w:pStyle w:val="texto"/>
        <w:ind w:firstLine="0"/>
        <w:rPr>
          <w:rFonts w:ascii="Verdana" w:hAnsi="Verdana"/>
          <w:sz w:val="16"/>
          <w:szCs w:val="16"/>
          <w:lang w:val="en-US"/>
        </w:rPr>
      </w:pPr>
    </w:p>
    <w:p w14:paraId="5899F8C4" w14:textId="25E95C49" w:rsidR="00660111" w:rsidRPr="00660111" w:rsidRDefault="00660111" w:rsidP="009C2675">
      <w:pPr>
        <w:pStyle w:val="texto"/>
        <w:ind w:firstLine="0"/>
        <w:rPr>
          <w:rFonts w:ascii="Verdana" w:hAnsi="Verdana"/>
          <w:sz w:val="16"/>
          <w:szCs w:val="16"/>
          <w:lang w:val="en-US"/>
        </w:rPr>
      </w:pPr>
    </w:p>
    <w:p w14:paraId="04861146" w14:textId="2651591D" w:rsidR="00660111" w:rsidRPr="00660111" w:rsidRDefault="00660111" w:rsidP="009C2675">
      <w:pPr>
        <w:pStyle w:val="texto"/>
        <w:ind w:firstLine="0"/>
        <w:rPr>
          <w:rFonts w:ascii="Verdana" w:hAnsi="Verdana"/>
          <w:sz w:val="16"/>
          <w:szCs w:val="16"/>
          <w:lang w:val="en-US"/>
        </w:rPr>
      </w:pPr>
    </w:p>
    <w:p w14:paraId="19D4673C" w14:textId="77777777" w:rsidR="00660111" w:rsidRPr="00660111" w:rsidRDefault="00660111" w:rsidP="009C2675">
      <w:pPr>
        <w:pStyle w:val="texto"/>
        <w:ind w:firstLine="0"/>
        <w:rPr>
          <w:rFonts w:ascii="Verdana" w:hAnsi="Verdana"/>
          <w:sz w:val="16"/>
          <w:szCs w:val="16"/>
          <w:lang w:val="en-US"/>
        </w:rPr>
      </w:pPr>
    </w:p>
    <w:tbl>
      <w:tblPr>
        <w:tblW w:w="0" w:type="auto"/>
        <w:tblLook w:val="04A0" w:firstRow="1" w:lastRow="0" w:firstColumn="1" w:lastColumn="0" w:noHBand="0" w:noVBand="1"/>
      </w:tblPr>
      <w:tblGrid>
        <w:gridCol w:w="4420"/>
        <w:gridCol w:w="4422"/>
      </w:tblGrid>
      <w:tr w:rsidR="009C2675" w:rsidRPr="00660111" w14:paraId="42EE3EC7" w14:textId="687E58FB" w:rsidTr="00660111">
        <w:tc>
          <w:tcPr>
            <w:tcW w:w="4529" w:type="dxa"/>
            <w:shd w:val="clear" w:color="auto" w:fill="auto"/>
          </w:tcPr>
          <w:p w14:paraId="1188A9FE" w14:textId="77777777" w:rsidR="009C2675" w:rsidRPr="00660111" w:rsidRDefault="009C2675" w:rsidP="00660111">
            <w:pPr>
              <w:pStyle w:val="texto"/>
              <w:ind w:firstLine="0"/>
              <w:rPr>
                <w:rFonts w:ascii="Verdana" w:hAnsi="Verdana"/>
                <w:sz w:val="16"/>
                <w:szCs w:val="16"/>
              </w:rPr>
            </w:pPr>
            <w:r w:rsidRPr="00660111">
              <w:rPr>
                <w:rFonts w:ascii="Verdana" w:hAnsi="Verdana"/>
                <w:sz w:val="16"/>
                <w:szCs w:val="16"/>
              </w:rPr>
              <w:t>Sufragio Efectivo. No Reelección.</w:t>
            </w:r>
          </w:p>
        </w:tc>
        <w:tc>
          <w:tcPr>
            <w:tcW w:w="4529" w:type="dxa"/>
            <w:shd w:val="clear" w:color="auto" w:fill="auto"/>
          </w:tcPr>
          <w:p w14:paraId="12B0A120" w14:textId="77777777" w:rsidR="009C2675" w:rsidRPr="00660111" w:rsidRDefault="009C2675" w:rsidP="00660111">
            <w:pPr>
              <w:spacing w:after="101" w:line="216" w:lineRule="atLeast"/>
              <w:ind w:firstLine="288"/>
              <w:jc w:val="both"/>
              <w:rPr>
                <w:rFonts w:ascii="Verdana" w:hAnsi="Verdana"/>
                <w:sz w:val="24"/>
                <w:szCs w:val="24"/>
                <w:lang w:val="en-US"/>
              </w:rPr>
            </w:pPr>
            <w:r w:rsidRPr="00660111">
              <w:rPr>
                <w:rFonts w:ascii="Verdana" w:hAnsi="Verdana"/>
                <w:sz w:val="16"/>
                <w:szCs w:val="16"/>
                <w:lang w:val="en-US"/>
              </w:rPr>
              <w:t>Effective suffrage. No reelection.</w:t>
            </w:r>
          </w:p>
          <w:p w14:paraId="52287BFC" w14:textId="77777777" w:rsidR="009C2675" w:rsidRPr="00660111" w:rsidRDefault="009C2675" w:rsidP="00660111">
            <w:pPr>
              <w:pStyle w:val="texto"/>
              <w:ind w:firstLine="0"/>
              <w:rPr>
                <w:rFonts w:ascii="Verdana" w:hAnsi="Verdana"/>
                <w:sz w:val="16"/>
                <w:szCs w:val="16"/>
              </w:rPr>
            </w:pPr>
          </w:p>
        </w:tc>
      </w:tr>
      <w:tr w:rsidR="009C2675" w:rsidRPr="00660111" w14:paraId="0305E77C" w14:textId="7629547A" w:rsidTr="00660111">
        <w:tc>
          <w:tcPr>
            <w:tcW w:w="4529" w:type="dxa"/>
            <w:shd w:val="clear" w:color="auto" w:fill="auto"/>
          </w:tcPr>
          <w:p w14:paraId="48EB3966" w14:textId="77777777" w:rsidR="009C2675" w:rsidRPr="00660111" w:rsidRDefault="009C2675" w:rsidP="00660111">
            <w:pPr>
              <w:pStyle w:val="texto"/>
              <w:ind w:firstLine="0"/>
              <w:rPr>
                <w:rFonts w:ascii="Verdana" w:hAnsi="Verdana"/>
                <w:sz w:val="16"/>
                <w:szCs w:val="16"/>
              </w:rPr>
            </w:pPr>
            <w:r w:rsidRPr="00660111">
              <w:rPr>
                <w:rFonts w:ascii="Verdana" w:hAnsi="Verdana"/>
                <w:sz w:val="16"/>
                <w:szCs w:val="16"/>
              </w:rPr>
              <w:t xml:space="preserve">México, Distrito Federal, a 10 de septiembre de 2001.- El Director General de la Comisión Nacional de Seguridad Nuclear y Salvaguardias y Presidente del Comité Consultivo Nacional de Normalización de Seguridad Nuclear y Salvaguardias, </w:t>
            </w:r>
            <w:r w:rsidRPr="00660111">
              <w:rPr>
                <w:rFonts w:ascii="Verdana" w:hAnsi="Verdana"/>
                <w:b/>
                <w:sz w:val="16"/>
                <w:szCs w:val="16"/>
              </w:rPr>
              <w:t xml:space="preserve">Juan </w:t>
            </w:r>
            <w:proofErr w:type="spellStart"/>
            <w:r w:rsidRPr="00660111">
              <w:rPr>
                <w:rFonts w:ascii="Verdana" w:hAnsi="Verdana"/>
                <w:b/>
                <w:sz w:val="16"/>
                <w:szCs w:val="16"/>
              </w:rPr>
              <w:t>Eibenschutz</w:t>
            </w:r>
            <w:proofErr w:type="spellEnd"/>
            <w:r w:rsidRPr="00660111">
              <w:rPr>
                <w:rFonts w:ascii="Verdana" w:hAnsi="Verdana"/>
                <w:b/>
                <w:sz w:val="16"/>
                <w:szCs w:val="16"/>
              </w:rPr>
              <w:t xml:space="preserve"> Hartman</w:t>
            </w:r>
            <w:r w:rsidRPr="00660111">
              <w:rPr>
                <w:rFonts w:ascii="Verdana" w:hAnsi="Verdana"/>
                <w:sz w:val="16"/>
                <w:szCs w:val="16"/>
              </w:rPr>
              <w:t>.- Rúbrica.</w:t>
            </w:r>
          </w:p>
        </w:tc>
        <w:tc>
          <w:tcPr>
            <w:tcW w:w="4529" w:type="dxa"/>
            <w:shd w:val="clear" w:color="auto" w:fill="auto"/>
          </w:tcPr>
          <w:p w14:paraId="39FE0635" w14:textId="1372AF98" w:rsidR="009C2675" w:rsidRPr="00660111" w:rsidRDefault="009C2675" w:rsidP="00660111">
            <w:pPr>
              <w:spacing w:after="101" w:line="216" w:lineRule="atLeast"/>
              <w:jc w:val="both"/>
              <w:rPr>
                <w:rFonts w:ascii="Verdana" w:hAnsi="Verdana"/>
                <w:sz w:val="24"/>
                <w:szCs w:val="24"/>
                <w:lang w:val="en-US"/>
              </w:rPr>
            </w:pPr>
            <w:r w:rsidRPr="00660111">
              <w:rPr>
                <w:rFonts w:ascii="Verdana" w:hAnsi="Verdana"/>
                <w:sz w:val="16"/>
                <w:szCs w:val="16"/>
                <w:lang w:val="en-US"/>
              </w:rPr>
              <w:t xml:space="preserve">Mexico, Federal District, September 10, 2001.- The Director General of the National Commission for Nuclear Safety and Safeguards and </w:t>
            </w:r>
            <w:r w:rsidR="00660111" w:rsidRPr="00660111">
              <w:rPr>
                <w:rFonts w:ascii="Verdana" w:hAnsi="Verdana"/>
                <w:sz w:val="16"/>
                <w:szCs w:val="16"/>
                <w:lang w:val="en-US"/>
              </w:rPr>
              <w:t>President</w:t>
            </w:r>
            <w:r w:rsidRPr="00660111">
              <w:rPr>
                <w:rFonts w:ascii="Verdana" w:hAnsi="Verdana"/>
                <w:sz w:val="16"/>
                <w:szCs w:val="16"/>
                <w:lang w:val="en-US"/>
              </w:rPr>
              <w:t xml:space="preserve"> of the National Consultative Committee for the Standardization of Nuclear Safety and Safeguards, </w:t>
            </w:r>
            <w:r w:rsidRPr="00660111">
              <w:rPr>
                <w:rFonts w:ascii="Verdana" w:hAnsi="Verdana"/>
                <w:b/>
                <w:bCs/>
                <w:sz w:val="16"/>
                <w:szCs w:val="16"/>
                <w:lang w:val="en-US"/>
              </w:rPr>
              <w:t xml:space="preserve">Juan </w:t>
            </w:r>
            <w:proofErr w:type="spellStart"/>
            <w:r w:rsidRPr="00660111">
              <w:rPr>
                <w:rFonts w:ascii="Verdana" w:hAnsi="Verdana"/>
                <w:b/>
                <w:bCs/>
                <w:sz w:val="16"/>
                <w:szCs w:val="16"/>
                <w:lang w:val="en-US"/>
              </w:rPr>
              <w:t>Eibenschutz</w:t>
            </w:r>
            <w:proofErr w:type="spellEnd"/>
            <w:r w:rsidRPr="00660111">
              <w:rPr>
                <w:rFonts w:ascii="Verdana" w:hAnsi="Verdana"/>
                <w:b/>
                <w:bCs/>
                <w:sz w:val="16"/>
                <w:szCs w:val="16"/>
                <w:lang w:val="en-US"/>
              </w:rPr>
              <w:t xml:space="preserve"> Hartman </w:t>
            </w:r>
            <w:r w:rsidRPr="00660111">
              <w:rPr>
                <w:rFonts w:ascii="Verdana" w:hAnsi="Verdana"/>
                <w:sz w:val="16"/>
                <w:szCs w:val="16"/>
                <w:lang w:val="en-US"/>
              </w:rPr>
              <w:t xml:space="preserve">.- </w:t>
            </w:r>
            <w:r w:rsidR="00660111" w:rsidRPr="00660111">
              <w:rPr>
                <w:rFonts w:ascii="Verdana" w:hAnsi="Verdana"/>
                <w:sz w:val="16"/>
                <w:szCs w:val="16"/>
                <w:lang w:val="en-US"/>
              </w:rPr>
              <w:t>Signed</w:t>
            </w:r>
            <w:r w:rsidRPr="00660111">
              <w:rPr>
                <w:rFonts w:ascii="Verdana" w:hAnsi="Verdana"/>
                <w:sz w:val="16"/>
                <w:szCs w:val="16"/>
                <w:lang w:val="en-US"/>
              </w:rPr>
              <w:t>.</w:t>
            </w:r>
          </w:p>
          <w:p w14:paraId="2A9AB5AC" w14:textId="77777777" w:rsidR="009C2675" w:rsidRPr="00660111" w:rsidRDefault="009C2675" w:rsidP="00660111">
            <w:pPr>
              <w:pStyle w:val="texto"/>
              <w:ind w:firstLine="0"/>
              <w:rPr>
                <w:rFonts w:ascii="Verdana" w:hAnsi="Verdana"/>
                <w:sz w:val="16"/>
                <w:szCs w:val="16"/>
                <w:lang w:val="en-US"/>
              </w:rPr>
            </w:pPr>
          </w:p>
        </w:tc>
      </w:tr>
    </w:tbl>
    <w:p w14:paraId="75ED7C20" w14:textId="659B4A92" w:rsidR="00771528" w:rsidRPr="00660111" w:rsidRDefault="00771528" w:rsidP="009C2675">
      <w:pPr>
        <w:pStyle w:val="texto"/>
        <w:ind w:firstLine="0"/>
        <w:rPr>
          <w:rFonts w:ascii="Verdana" w:hAnsi="Verdana"/>
          <w:sz w:val="16"/>
          <w:szCs w:val="16"/>
          <w:lang w:val="en-US"/>
        </w:rPr>
      </w:pPr>
    </w:p>
    <w:sectPr w:rsidR="00771528" w:rsidRPr="00660111" w:rsidSect="00660111">
      <w:headerReference w:type="even" r:id="rId6"/>
      <w:headerReference w:type="default" r:id="rId7"/>
      <w:footerReference w:type="default" r:id="rId8"/>
      <w:pgSz w:w="12240" w:h="15840"/>
      <w:pgMar w:top="1152" w:right="1699" w:bottom="1296" w:left="1699" w:header="706" w:footer="706" w:gutter="0"/>
      <w:paperSrc w:first="7" w:other="7"/>
      <w:pgNumType w:start="2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23EA5" w14:textId="77777777" w:rsidR="009E3061" w:rsidRDefault="009E3061">
      <w:r>
        <w:separator/>
      </w:r>
    </w:p>
  </w:endnote>
  <w:endnote w:type="continuationSeparator" w:id="0">
    <w:p w14:paraId="2504CDC1" w14:textId="77777777" w:rsidR="009E3061" w:rsidRDefault="009E3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RESCRIBE">
    <w:altName w:val="Calibri"/>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ngrvrsOldEng BT">
    <w:panose1 w:val="00000000000000000000"/>
    <w:charset w:val="00"/>
    <w:family w:val="script"/>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W1)">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412CA" w14:textId="06028116" w:rsidR="00660111" w:rsidRPr="00660111" w:rsidRDefault="00660111">
    <w:pPr>
      <w:pStyle w:val="Footer"/>
      <w:rPr>
        <w:rFonts w:ascii="Verdana" w:hAnsi="Verdana"/>
        <w:b/>
        <w:bCs/>
        <w:sz w:val="16"/>
        <w:szCs w:val="16"/>
      </w:rPr>
    </w:pPr>
    <w:r w:rsidRPr="00660111">
      <w:rPr>
        <w:rFonts w:ascii="Verdana" w:hAnsi="Verdana"/>
        <w:b/>
        <w:bCs/>
        <w:sz w:val="16"/>
        <w:szCs w:val="16"/>
      </w:rPr>
      <w:t xml:space="preserve">Derechos Reservados © 2019 Lic. Glenn Louis McBride                                                                </w:t>
    </w:r>
    <w:r w:rsidRPr="00660111">
      <w:rPr>
        <w:rFonts w:ascii="Verdana" w:hAnsi="Verdana"/>
        <w:b/>
        <w:bCs/>
        <w:sz w:val="16"/>
        <w:szCs w:val="16"/>
      </w:rPr>
      <w:fldChar w:fldCharType="begin"/>
    </w:r>
    <w:r w:rsidRPr="00660111">
      <w:rPr>
        <w:rFonts w:ascii="Verdana" w:hAnsi="Verdana"/>
        <w:b/>
        <w:bCs/>
        <w:sz w:val="16"/>
        <w:szCs w:val="16"/>
      </w:rPr>
      <w:instrText xml:space="preserve"> PAGE   \* MERGEFORMAT </w:instrText>
    </w:r>
    <w:r w:rsidRPr="00660111">
      <w:rPr>
        <w:rFonts w:ascii="Verdana" w:hAnsi="Verdana"/>
        <w:b/>
        <w:bCs/>
        <w:sz w:val="16"/>
        <w:szCs w:val="16"/>
      </w:rPr>
      <w:fldChar w:fldCharType="separate"/>
    </w:r>
    <w:r w:rsidRPr="00660111">
      <w:rPr>
        <w:rFonts w:ascii="Verdana" w:hAnsi="Verdana"/>
        <w:b/>
        <w:bCs/>
        <w:noProof/>
        <w:sz w:val="16"/>
        <w:szCs w:val="16"/>
      </w:rPr>
      <w:t>1</w:t>
    </w:r>
    <w:r w:rsidRPr="00660111">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0437F" w14:textId="77777777" w:rsidR="009E3061" w:rsidRDefault="009E3061">
      <w:r>
        <w:separator/>
      </w:r>
    </w:p>
  </w:footnote>
  <w:footnote w:type="continuationSeparator" w:id="0">
    <w:p w14:paraId="4851BC7C" w14:textId="77777777" w:rsidR="009E3061" w:rsidRDefault="009E3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71973" w14:textId="77777777" w:rsidR="009C2675" w:rsidRDefault="009C2675">
    <w:pPr>
      <w:pStyle w:val="Fechas"/>
    </w:pPr>
    <w:r>
      <w:t xml:space="preserve"> </w:t>
    </w:r>
    <w:r>
      <w:tab/>
      <w:t>DIARIO OFICIAL</w:t>
    </w:r>
    <w:r>
      <w:tab/>
      <w:t>Miércoles 26 de septiembre de 2001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11F47" w14:textId="66BFC8A1" w:rsidR="009C2675" w:rsidRPr="00660111" w:rsidRDefault="00660111" w:rsidP="00660111">
    <w:pPr>
      <w:pStyle w:val="Header"/>
      <w:rPr>
        <w:rFonts w:ascii="Verdana" w:hAnsi="Verdana"/>
        <w:b/>
        <w:bCs/>
        <w:sz w:val="16"/>
        <w:szCs w:val="16"/>
      </w:rPr>
    </w:pPr>
    <w:r w:rsidRPr="00660111">
      <w:rPr>
        <w:rFonts w:ascii="Verdana" w:hAnsi="Verdana"/>
        <w:b/>
        <w:bCs/>
        <w:sz w:val="16"/>
        <w:szCs w:val="16"/>
        <w:lang w:val="en-US"/>
      </w:rPr>
      <w:t xml:space="preserve">NOM-036-NUCL-2001, Requirements for installations for the treatment and conditioning of radioactive wastes. </w:t>
    </w:r>
    <w:proofErr w:type="spellStart"/>
    <w:r w:rsidRPr="00660111">
      <w:rPr>
        <w:rFonts w:ascii="Verdana" w:hAnsi="Verdana"/>
        <w:sz w:val="16"/>
        <w:szCs w:val="16"/>
      </w:rPr>
      <w:t>Published</w:t>
    </w:r>
    <w:proofErr w:type="spellEnd"/>
    <w:r w:rsidRPr="00660111">
      <w:rPr>
        <w:rFonts w:ascii="Verdana" w:hAnsi="Verdana"/>
        <w:sz w:val="16"/>
        <w:szCs w:val="16"/>
      </w:rPr>
      <w:t xml:space="preserve"> in </w:t>
    </w:r>
    <w:proofErr w:type="spellStart"/>
    <w:r w:rsidRPr="00660111">
      <w:rPr>
        <w:rFonts w:ascii="Verdana" w:hAnsi="Verdana"/>
        <w:sz w:val="16"/>
        <w:szCs w:val="16"/>
      </w:rPr>
      <w:t>the</w:t>
    </w:r>
    <w:proofErr w:type="spellEnd"/>
    <w:r w:rsidRPr="00660111">
      <w:rPr>
        <w:rFonts w:ascii="Verdana" w:hAnsi="Verdana"/>
        <w:sz w:val="16"/>
        <w:szCs w:val="16"/>
      </w:rPr>
      <w:t xml:space="preserve"> DOF </w:t>
    </w:r>
    <w:proofErr w:type="spellStart"/>
    <w:r w:rsidRPr="00660111">
      <w:rPr>
        <w:rFonts w:ascii="Verdana" w:hAnsi="Verdana"/>
        <w:sz w:val="16"/>
        <w:szCs w:val="16"/>
      </w:rPr>
      <w:t>on</w:t>
    </w:r>
    <w:proofErr w:type="spellEnd"/>
    <w:r w:rsidRPr="00660111">
      <w:rPr>
        <w:rFonts w:ascii="Verdana" w:hAnsi="Verdana"/>
        <w:sz w:val="16"/>
        <w:szCs w:val="16"/>
      </w:rPr>
      <w:t xml:space="preserve"> Sept. 26, 2001</w:t>
    </w:r>
  </w:p>
  <w:p w14:paraId="6680C431" w14:textId="77777777" w:rsidR="00660111" w:rsidRPr="00660111" w:rsidRDefault="00660111" w:rsidP="006601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intFractionalCharacterWidth/>
  <w:hideSpellingErrors/>
  <w:hideGrammaticalErrors/>
  <w:proofState w:spelling="clean"/>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4EF"/>
    <w:rsid w:val="00062EF4"/>
    <w:rsid w:val="00360C44"/>
    <w:rsid w:val="00474BBB"/>
    <w:rsid w:val="00535B9B"/>
    <w:rsid w:val="00656382"/>
    <w:rsid w:val="00660111"/>
    <w:rsid w:val="006D34EF"/>
    <w:rsid w:val="00731599"/>
    <w:rsid w:val="00771528"/>
    <w:rsid w:val="008B5C34"/>
    <w:rsid w:val="009C2675"/>
    <w:rsid w:val="009E3061"/>
    <w:rsid w:val="009F1EA4"/>
    <w:rsid w:val="00BC7311"/>
    <w:rsid w:val="00E73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7BB48"/>
  <w15:chartTrackingRefBased/>
  <w15:docId w15:val="{A077A19A-32A9-4AC4-ADF8-FFC85DBD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hAnsi="Times New Roman"/>
      <w:lang w:val="es-ES_tradnl"/>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b/>
      <w:sz w:val="18"/>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Arial" w:hAnsi="Arial" w:cs="Arial"/>
      <w:sz w:val="18"/>
    </w:rPr>
  </w:style>
  <w:style w:type="paragraph" w:styleId="Heading3">
    <w:name w:val="heading 3"/>
    <w:basedOn w:val="Normal"/>
    <w:next w:val="NormalIndent"/>
    <w:qFormat/>
    <w:pPr>
      <w:spacing w:after="101" w:line="216" w:lineRule="atLeast"/>
      <w:ind w:firstLine="288"/>
      <w:jc w:val="both"/>
      <w:outlineLvl w:val="2"/>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252"/>
        <w:tab w:val="right" w:pos="8504"/>
      </w:tabs>
    </w:pPr>
    <w:rPr>
      <w:rFonts w:ascii="PRESCRIBE" w:hAnsi="PRESCRIBE" w:cs="PRESCRIBE"/>
      <w:lang w:val="es-MX"/>
    </w:rPr>
  </w:style>
  <w:style w:type="paragraph" w:styleId="Header">
    <w:name w:val="header"/>
    <w:basedOn w:val="Normal"/>
    <w:pPr>
      <w:tabs>
        <w:tab w:val="center" w:pos="4252"/>
        <w:tab w:val="right" w:pos="8504"/>
      </w:tabs>
    </w:pPr>
  </w:style>
  <w:style w:type="paragraph" w:styleId="NormalIndent">
    <w:name w:val="Normal Indent"/>
    <w:basedOn w:val="Normal"/>
    <w:pPr>
      <w:spacing w:after="72" w:line="187" w:lineRule="atLeast"/>
      <w:jc w:val="both"/>
    </w:pPr>
    <w:rPr>
      <w:rFonts w:ascii="Arial" w:hAnsi="Arial" w:cs="Arial"/>
      <w:sz w:val="16"/>
    </w:rPr>
  </w:style>
  <w:style w:type="paragraph" w:customStyle="1" w:styleId="Titulo1">
    <w:name w:val="Titulo 1"/>
    <w:basedOn w:val="Normal"/>
    <w:pPr>
      <w:pBdr>
        <w:bottom w:val="single" w:sz="12" w:space="1" w:color="auto"/>
      </w:pBdr>
      <w:spacing w:line="240" w:lineRule="exact"/>
      <w:jc w:val="both"/>
    </w:pPr>
    <w:rPr>
      <w:b/>
      <w:sz w:val="18"/>
      <w:lang w:val="es-ES"/>
    </w:rPr>
  </w:style>
  <w:style w:type="paragraph" w:customStyle="1" w:styleId="Titulo2">
    <w:name w:val="Titulo 2"/>
    <w:basedOn w:val="Normal"/>
    <w:pPr>
      <w:pBdr>
        <w:top w:val="double" w:sz="6" w:space="1" w:color="auto"/>
      </w:pBdr>
      <w:spacing w:after="101"/>
      <w:jc w:val="both"/>
    </w:pPr>
    <w:rPr>
      <w:rFonts w:ascii="Arial" w:hAnsi="Arial" w:cs="Arial"/>
      <w:sz w:val="18"/>
      <w:lang w:val="es-ES"/>
    </w:rPr>
  </w:style>
  <w:style w:type="paragraph" w:customStyle="1" w:styleId="Sumario">
    <w:name w:val="Sumario"/>
    <w:basedOn w:val="Normal"/>
    <w:pPr>
      <w:tabs>
        <w:tab w:val="right" w:leader="dot" w:pos="8107"/>
        <w:tab w:val="right" w:pos="8640"/>
      </w:tabs>
      <w:spacing w:line="260" w:lineRule="exact"/>
      <w:ind w:left="274" w:right="749"/>
      <w:jc w:val="both"/>
    </w:pPr>
    <w:rPr>
      <w:rFonts w:ascii="Arial" w:hAnsi="Arial" w:cs="Arial"/>
      <w:sz w:val="18"/>
      <w:lang w:val="es-ES"/>
    </w:rPr>
  </w:style>
  <w:style w:type="paragraph" w:customStyle="1" w:styleId="ROMANOS">
    <w:name w:val="ROMANOS"/>
    <w:basedOn w:val="Normal"/>
    <w:pPr>
      <w:tabs>
        <w:tab w:val="left" w:pos="720"/>
      </w:tabs>
      <w:spacing w:after="101" w:line="216" w:lineRule="atLeast"/>
      <w:ind w:left="720" w:hanging="432"/>
      <w:jc w:val="both"/>
    </w:pPr>
    <w:rPr>
      <w:rFonts w:ascii="Arial" w:hAnsi="Arial" w:cs="Arial"/>
      <w:sz w:val="18"/>
    </w:rPr>
  </w:style>
  <w:style w:type="paragraph" w:customStyle="1" w:styleId="INCISO">
    <w:name w:val="INCISO"/>
    <w:basedOn w:val="Normal"/>
    <w:pPr>
      <w:tabs>
        <w:tab w:val="left" w:pos="1440"/>
      </w:tabs>
      <w:spacing w:after="101" w:line="216" w:lineRule="atLeast"/>
      <w:ind w:left="1350" w:hanging="612"/>
      <w:jc w:val="both"/>
    </w:pPr>
    <w:rPr>
      <w:rFonts w:ascii="Arial" w:hAnsi="Arial" w:cs="Arial"/>
      <w:sz w:val="18"/>
    </w:rPr>
  </w:style>
  <w:style w:type="paragraph" w:customStyle="1" w:styleId="CERRAR">
    <w:name w:val="CERRAR"/>
    <w:basedOn w:val="Normal"/>
    <w:pPr>
      <w:spacing w:after="29" w:line="187" w:lineRule="atLeast"/>
      <w:ind w:firstLine="288"/>
      <w:jc w:val="both"/>
    </w:pPr>
    <w:rPr>
      <w:rFonts w:ascii="Arial" w:hAnsi="Arial" w:cs="Arial"/>
      <w:sz w:val="18"/>
    </w:rPr>
  </w:style>
  <w:style w:type="paragraph" w:customStyle="1" w:styleId="ABRIR">
    <w:name w:val="ABRIR"/>
    <w:basedOn w:val="Normal"/>
    <w:pPr>
      <w:spacing w:after="120" w:line="240" w:lineRule="atLeast"/>
      <w:ind w:firstLine="288"/>
      <w:jc w:val="both"/>
    </w:pPr>
    <w:rPr>
      <w:rFonts w:ascii="Arial" w:hAnsi="Arial" w:cs="Arial"/>
      <w:sz w:val="18"/>
    </w:rPr>
  </w:style>
  <w:style w:type="paragraph" w:customStyle="1" w:styleId="ANOTACION">
    <w:name w:val="ANOTACION"/>
    <w:basedOn w:val="Normal"/>
    <w:pPr>
      <w:spacing w:before="101" w:after="101" w:line="216" w:lineRule="atLeast"/>
      <w:jc w:val="center"/>
    </w:pPr>
    <w:rPr>
      <w:b/>
      <w:sz w:val="18"/>
    </w:rPr>
  </w:style>
  <w:style w:type="paragraph" w:customStyle="1" w:styleId="texto">
    <w:name w:val="texto"/>
    <w:basedOn w:val="Normal"/>
    <w:pPr>
      <w:spacing w:after="101" w:line="216" w:lineRule="atLeast"/>
      <w:ind w:firstLine="288"/>
      <w:jc w:val="both"/>
    </w:pPr>
    <w:rPr>
      <w:rFonts w:ascii="Arial" w:hAnsi="Arial" w:cs="Arial"/>
      <w:sz w:val="18"/>
    </w:rPr>
  </w:style>
  <w:style w:type="paragraph" w:customStyle="1" w:styleId="Fechas">
    <w:name w:val="Fechas"/>
    <w:basedOn w:val="Normal"/>
    <w:pPr>
      <w:pBdr>
        <w:bottom w:val="double" w:sz="6" w:space="1" w:color="auto"/>
        <w:between w:val="double" w:sz="6" w:space="1" w:color="auto"/>
      </w:pBdr>
      <w:tabs>
        <w:tab w:val="center" w:pos="4464"/>
        <w:tab w:val="right" w:pos="8496"/>
      </w:tabs>
      <w:spacing w:line="216" w:lineRule="atLeast"/>
      <w:ind w:left="288" w:right="288"/>
      <w:jc w:val="both"/>
    </w:pPr>
    <w:rPr>
      <w:sz w:val="18"/>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pPr>
    <w:rPr>
      <w:sz w:val="28"/>
    </w:rPr>
  </w:style>
  <w:style w:type="paragraph" w:customStyle="1" w:styleId="registro">
    <w:name w:val="registro"/>
    <w:basedOn w:val="texto"/>
    <w:pPr>
      <w:jc w:val="right"/>
    </w:pPr>
    <w:rPr>
      <w:b/>
    </w:rPr>
  </w:style>
  <w:style w:type="paragraph" w:customStyle="1" w:styleId="2X1">
    <w:name w:val="2X1"/>
    <w:basedOn w:val="Normal"/>
    <w:pPr>
      <w:tabs>
        <w:tab w:val="left" w:pos="2160"/>
        <w:tab w:val="left" w:pos="7200"/>
      </w:tabs>
      <w:spacing w:after="29" w:line="202" w:lineRule="exact"/>
      <w:ind w:left="2160" w:right="3172" w:hanging="1980"/>
    </w:pPr>
    <w:rPr>
      <w:rFonts w:ascii="Arial" w:hAnsi="Arial" w:cs="Arial"/>
      <w:sz w:val="18"/>
    </w:rPr>
  </w:style>
  <w:style w:type="paragraph" w:customStyle="1" w:styleId="centneg">
    <w:name w:val="centneg"/>
    <w:basedOn w:val="texto"/>
    <w:pPr>
      <w:ind w:firstLine="0"/>
      <w:jc w:val="center"/>
    </w:pPr>
    <w:rPr>
      <w:b/>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rPr>
      <w:rFonts w:ascii="Arial" w:hAnsi="Arial" w:cs="Arial"/>
      <w:sz w:val="18"/>
    </w:rPr>
  </w:style>
  <w:style w:type="paragraph" w:customStyle="1" w:styleId="centrado">
    <w:name w:val="centrado"/>
    <w:basedOn w:val="texto"/>
    <w:pPr>
      <w:jc w:val="center"/>
    </w:pPr>
  </w:style>
  <w:style w:type="paragraph" w:customStyle="1" w:styleId="punto2">
    <w:name w:val="punto2"/>
    <w:basedOn w:val="texto"/>
    <w:pPr>
      <w:ind w:left="270" w:firstLine="0"/>
    </w:pPr>
  </w:style>
  <w:style w:type="paragraph" w:customStyle="1" w:styleId="indent">
    <w:name w:val="indent"/>
    <w:basedOn w:val="texto"/>
    <w:pPr>
      <w:ind w:left="5400" w:hanging="1080"/>
    </w:pPr>
  </w:style>
  <w:style w:type="paragraph" w:customStyle="1" w:styleId="TX1">
    <w:name w:val="TX1"/>
    <w:basedOn w:val="Normal"/>
    <w:pPr>
      <w:ind w:left="2880" w:hanging="2700"/>
    </w:pPr>
    <w:rPr>
      <w:rFonts w:ascii="Arial" w:hAnsi="Arial" w:cs="Arial"/>
      <w:sz w:val="18"/>
    </w:rPr>
  </w:style>
  <w:style w:type="paragraph" w:customStyle="1" w:styleId="TX10">
    <w:name w:val="TX1"/>
    <w:basedOn w:val="Normal"/>
    <w:pPr>
      <w:ind w:left="2880" w:hanging="2700"/>
    </w:pPr>
    <w:rPr>
      <w:rFonts w:ascii="Arial" w:hAnsi="Arial" w:cs="Arial"/>
      <w:sz w:val="18"/>
    </w:rPr>
  </w:style>
  <w:style w:type="paragraph" w:customStyle="1" w:styleId="TX11">
    <w:name w:val="TX1"/>
    <w:basedOn w:val="Normal"/>
    <w:pPr>
      <w:ind w:left="2880" w:hanging="2700"/>
    </w:pPr>
    <w:rPr>
      <w:rFonts w:ascii="Arial" w:hAnsi="Arial" w:cs="Arial"/>
      <w:sz w:val="18"/>
    </w:r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cs="Arial"/>
      <w:sz w:val="18"/>
    </w:r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rPr>
      <w:rFonts w:ascii="Arial" w:hAnsi="Arial" w:cs="Arial"/>
      <w:sz w:val="18"/>
    </w:rPr>
  </w:style>
  <w:style w:type="paragraph" w:customStyle="1" w:styleId="1x1">
    <w:name w:val="1x1"/>
    <w:basedOn w:val="texto"/>
    <w:pPr>
      <w:ind w:left="2790" w:hanging="2430"/>
    </w:pPr>
  </w:style>
  <w:style w:type="paragraph" w:customStyle="1" w:styleId="ENCONST">
    <w:name w:val="ENCONST"/>
    <w:basedOn w:val="texto"/>
    <w:pPr>
      <w:pBdr>
        <w:bottom w:val="single" w:sz="12" w:space="1" w:color="808080"/>
      </w:pBdr>
      <w:ind w:left="284" w:right="334" w:firstLine="0"/>
    </w:pPr>
    <w:rPr>
      <w:sz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pPr>
      <w:spacing w:before="112"/>
      <w:ind w:firstLine="290"/>
    </w:pPr>
    <w:rPr>
      <w:b/>
      <w:i/>
    </w:rPr>
  </w:style>
  <w:style w:type="paragraph" w:customStyle="1" w:styleId="CG">
    <w:name w:val="CG"/>
    <w:basedOn w:val="Normal"/>
    <w:pPr>
      <w:jc w:val="both"/>
    </w:pPr>
    <w:rPr>
      <w:b/>
    </w:rPr>
  </w:style>
  <w:style w:type="paragraph" w:customStyle="1" w:styleId="centro">
    <w:name w:val="centro"/>
    <w:basedOn w:val="centrado"/>
  </w:style>
  <w:style w:type="paragraph" w:customStyle="1" w:styleId="tab">
    <w:name w:val="tab"/>
    <w:basedOn w:val="texto"/>
    <w:pPr>
      <w:tabs>
        <w:tab w:val="right" w:leader="dot" w:pos="8640"/>
      </w:tabs>
    </w:pPr>
  </w:style>
  <w:style w:type="paragraph" w:customStyle="1" w:styleId="cab1">
    <w:name w:val="cab1"/>
    <w:basedOn w:val="texto"/>
    <w:rPr>
      <w:rFonts w:ascii="Times New Roman" w:hAnsi="Times New Roman" w:cs="Times New Roman"/>
      <w:b/>
      <w:sz w:val="24"/>
    </w:rPr>
  </w:style>
  <w:style w:type="paragraph" w:customStyle="1" w:styleId="txt1">
    <w:name w:val="txt1"/>
    <w:basedOn w:val="texto"/>
    <w:pPr>
      <w:spacing w:line="360" w:lineRule="atLeast"/>
    </w:pPr>
    <w:rPr>
      <w:sz w:val="24"/>
    </w:rPr>
  </w:style>
  <w:style w:type="paragraph" w:customStyle="1" w:styleId="TX">
    <w:name w:val="TX"/>
    <w:basedOn w:val="texto"/>
    <w:rPr>
      <w:b/>
    </w:rPr>
  </w:style>
  <w:style w:type="paragraph" w:customStyle="1" w:styleId="dent">
    <w:name w:val="dent"/>
    <w:basedOn w:val="texto"/>
    <w:pPr>
      <w:tabs>
        <w:tab w:val="left" w:pos="3600"/>
      </w:tabs>
      <w:ind w:left="3600" w:hanging="3330"/>
    </w:pPr>
  </w:style>
  <w:style w:type="paragraph" w:customStyle="1" w:styleId="SRA">
    <w:name w:val="SRA"/>
    <w:basedOn w:val="texto"/>
    <w:pPr>
      <w:ind w:left="1440" w:hanging="1170"/>
    </w:p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rFonts w:ascii="Arial" w:hAnsi="Arial" w:cs="Arial"/>
      <w:sz w:val="22"/>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pPr>
      <w:tabs>
        <w:tab w:val="left" w:pos="3240"/>
        <w:tab w:val="left" w:pos="5580"/>
      </w:tabs>
    </w:pPr>
    <w:rPr>
      <w:b/>
    </w:rPr>
  </w:style>
  <w:style w:type="paragraph" w:customStyle="1" w:styleId="modelo">
    <w:name w:val="modelo"/>
    <w:basedOn w:val="texto"/>
    <w:pPr>
      <w:tabs>
        <w:tab w:val="left" w:pos="2970"/>
        <w:tab w:val="left" w:pos="4950"/>
      </w:tabs>
    </w:pPr>
  </w:style>
  <w:style w:type="paragraph" w:customStyle="1" w:styleId="versin">
    <w:name w:val="versión"/>
    <w:basedOn w:val="texto"/>
    <w:pPr>
      <w:tabs>
        <w:tab w:val="left" w:pos="2970"/>
        <w:tab w:val="left" w:pos="4950"/>
        <w:tab w:val="left" w:pos="5580"/>
      </w:tabs>
    </w:pPr>
  </w:style>
  <w:style w:type="paragraph" w:customStyle="1" w:styleId="tabla1">
    <w:name w:val="tabla1"/>
    <w:basedOn w:val="texto"/>
    <w:pPr>
      <w:tabs>
        <w:tab w:val="right" w:pos="2610"/>
        <w:tab w:val="right" w:pos="4230"/>
        <w:tab w:val="right" w:pos="5760"/>
        <w:tab w:val="right" w:pos="7200"/>
        <w:tab w:val="right" w:pos="8640"/>
      </w:tabs>
    </w:pPr>
  </w:style>
  <w:style w:type="paragraph" w:customStyle="1" w:styleId="partido">
    <w:name w:val="partido"/>
    <w:basedOn w:val="texto"/>
    <w:pPr>
      <w:tabs>
        <w:tab w:val="right" w:pos="5760"/>
        <w:tab w:val="right" w:pos="8010"/>
      </w:tabs>
    </w:pPr>
  </w:style>
  <w:style w:type="paragraph" w:customStyle="1" w:styleId="shcp1">
    <w:name w:val="shcp1"/>
    <w:basedOn w:val="texto"/>
    <w:pPr>
      <w:tabs>
        <w:tab w:val="right" w:pos="810"/>
        <w:tab w:val="right" w:pos="2070"/>
        <w:tab w:val="right" w:pos="3240"/>
        <w:tab w:val="center" w:pos="4500"/>
      </w:tabs>
      <w:ind w:left="5490" w:hanging="5490"/>
    </w:pPr>
  </w:style>
  <w:style w:type="paragraph" w:customStyle="1" w:styleId="shcp11">
    <w:name w:val="shcp1.1"/>
    <w:basedOn w:val="texto"/>
    <w:pPr>
      <w:tabs>
        <w:tab w:val="center" w:pos="720"/>
        <w:tab w:val="center" w:pos="1980"/>
        <w:tab w:val="center" w:pos="3330"/>
        <w:tab w:val="center" w:pos="4500"/>
        <w:tab w:val="center" w:pos="6030"/>
      </w:tabs>
    </w:pPr>
  </w:style>
  <w:style w:type="paragraph" w:customStyle="1" w:styleId="pscentro">
    <w:name w:val="pscentro"/>
    <w:basedOn w:val="Normal"/>
    <w:pPr>
      <w:spacing w:after="101" w:line="216" w:lineRule="atLeast"/>
      <w:jc w:val="center"/>
    </w:pPr>
    <w:rPr>
      <w:rFonts w:ascii="Arial" w:hAnsi="Arial" w:cs="Arial"/>
      <w:b/>
      <w:sz w:val="22"/>
    </w:rPr>
  </w:style>
  <w:style w:type="paragraph" w:customStyle="1" w:styleId="psroma">
    <w:name w:val="psroma"/>
    <w:basedOn w:val="Normal"/>
    <w:pPr>
      <w:spacing w:after="101" w:line="216" w:lineRule="atLeast"/>
      <w:ind w:left="1440" w:hanging="720"/>
      <w:jc w:val="both"/>
    </w:pPr>
    <w:rPr>
      <w:rFonts w:ascii="Arial" w:hAnsi="Arial" w:cs="Arial"/>
      <w:sz w:val="22"/>
    </w:rPr>
  </w:style>
  <w:style w:type="paragraph" w:customStyle="1" w:styleId="psinci">
    <w:name w:val="psinci"/>
    <w:basedOn w:val="psroma"/>
    <w:pPr>
      <w:ind w:left="2160"/>
    </w:pPr>
  </w:style>
  <w:style w:type="paragraph" w:customStyle="1" w:styleId="BodyText21">
    <w:name w:val="Body Text 21"/>
    <w:basedOn w:val="Normal"/>
    <w:pPr>
      <w:jc w:val="center"/>
    </w:pPr>
    <w:rPr>
      <w:b/>
      <w:sz w:val="22"/>
    </w:rPr>
  </w:style>
  <w:style w:type="paragraph" w:styleId="DocumentMap">
    <w:name w:val="Document Map"/>
    <w:basedOn w:val="Normal"/>
    <w:pPr>
      <w:shd w:val="clear" w:color="auto" w:fill="000080"/>
    </w:pPr>
    <w:rPr>
      <w:rFonts w:ascii="Tahoma" w:hAnsi="Tahoma" w:cs="Tahoma"/>
      <w:lang w:val="es-MX"/>
    </w:rPr>
  </w:style>
  <w:style w:type="paragraph" w:customStyle="1" w:styleId="Textonormal">
    <w:name w:val="Texto normal"/>
    <w:basedOn w:val="Normal"/>
    <w:pPr>
      <w:jc w:val="both"/>
    </w:pPr>
    <w:rPr>
      <w:rFonts w:ascii="EngrvrsOldEng BT" w:hAnsi="EngrvrsOldEng BT" w:cs="EngrvrsOldEng BT"/>
      <w:sz w:val="24"/>
      <w:u w:val="single"/>
      <w:lang w:val="es-MX"/>
    </w:rPr>
  </w:style>
  <w:style w:type="paragraph" w:customStyle="1" w:styleId="3">
    <w:name w:val="3"/>
    <w:basedOn w:val="texto"/>
    <w:pPr>
      <w:ind w:left="1260" w:hanging="540"/>
    </w:pPr>
  </w:style>
  <w:style w:type="paragraph" w:customStyle="1" w:styleId="4">
    <w:name w:val="4"/>
    <w:basedOn w:val="texto"/>
    <w:pPr>
      <w:ind w:left="1620" w:hanging="360"/>
    </w:pPr>
  </w:style>
  <w:style w:type="table" w:styleId="TableGrid">
    <w:name w:val="Table Grid"/>
    <w:basedOn w:val="TableNormal"/>
    <w:uiPriority w:val="39"/>
    <w:rsid w:val="00535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rsid w:val="00731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65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D2\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23</Pages>
  <Words>12666</Words>
  <Characters>72202</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DE GOBERNACION</dc:creator>
  <cp:keywords/>
  <dc:description/>
  <cp:lastModifiedBy>GLENN MCBRIDE</cp:lastModifiedBy>
  <cp:revision>3</cp:revision>
  <cp:lastPrinted>2019-09-10T20:53:00Z</cp:lastPrinted>
  <dcterms:created xsi:type="dcterms:W3CDTF">2019-09-10T20:53:00Z</dcterms:created>
  <dcterms:modified xsi:type="dcterms:W3CDTF">2019-09-10T20:54:00Z</dcterms:modified>
</cp:coreProperties>
</file>